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2223A" w:rsidRPr="002D23A2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F2223A" w:rsidRPr="002D23A2" w:rsidRDefault="00F2223A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2223A" w:rsidRPr="002D23A2">
        <w:trPr>
          <w:trHeight w:val="290"/>
        </w:trPr>
        <w:tc>
          <w:tcPr>
            <w:tcW w:w="5167" w:type="dxa"/>
          </w:tcPr>
          <w:p w:rsidR="00F2223A" w:rsidRPr="002D23A2" w:rsidRDefault="00DD0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3A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223A" w:rsidRPr="002D23A2" w:rsidRDefault="00DF5C95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DD0E3B" w:rsidRPr="002D23A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Biology &amp; Biotechnology</w:t>
              </w:r>
            </w:hyperlink>
            <w:r w:rsidR="00DD0E3B" w:rsidRPr="002D23A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F2223A" w:rsidRPr="002D23A2">
        <w:trPr>
          <w:trHeight w:val="290"/>
        </w:trPr>
        <w:tc>
          <w:tcPr>
            <w:tcW w:w="5167" w:type="dxa"/>
          </w:tcPr>
          <w:p w:rsidR="00F2223A" w:rsidRPr="002D23A2" w:rsidRDefault="00DD0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3A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223A" w:rsidRPr="002D23A2" w:rsidRDefault="00DD0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3A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Ms_JABB_142423</w:t>
            </w:r>
          </w:p>
        </w:tc>
      </w:tr>
      <w:tr w:rsidR="00F2223A" w:rsidRPr="002D23A2">
        <w:trPr>
          <w:trHeight w:val="650"/>
        </w:trPr>
        <w:tc>
          <w:tcPr>
            <w:tcW w:w="5167" w:type="dxa"/>
          </w:tcPr>
          <w:p w:rsidR="00F2223A" w:rsidRPr="002D23A2" w:rsidRDefault="00DD0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3A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223A" w:rsidRPr="002D23A2" w:rsidRDefault="00DD0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3A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Effect of Green synthesized Silver Nanoparticles on Aedes aegypti L. (</w:t>
            </w:r>
            <w:proofErr w:type="spellStart"/>
            <w:r w:rsidRPr="002D23A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Diptera</w:t>
            </w:r>
            <w:proofErr w:type="spellEnd"/>
            <w:r w:rsidRPr="002D23A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 Culicidae) larvae</w:t>
            </w:r>
          </w:p>
        </w:tc>
      </w:tr>
      <w:tr w:rsidR="00F2223A" w:rsidRPr="002D23A2">
        <w:trPr>
          <w:trHeight w:val="332"/>
        </w:trPr>
        <w:tc>
          <w:tcPr>
            <w:tcW w:w="5167" w:type="dxa"/>
          </w:tcPr>
          <w:p w:rsidR="00F2223A" w:rsidRPr="002D23A2" w:rsidRDefault="00DD0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3A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223A" w:rsidRPr="002D23A2" w:rsidRDefault="00DD0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3A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F2223A" w:rsidRPr="002D23A2" w:rsidRDefault="00F2223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F2223A" w:rsidRPr="002D23A2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F2223A" w:rsidRPr="002D23A2" w:rsidRDefault="00DD0E3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D23A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2D23A2">
              <w:rPr>
                <w:rFonts w:ascii="Arial" w:eastAsia="Times New Roman" w:hAnsi="Arial" w:cs="Arial"/>
              </w:rPr>
              <w:t xml:space="preserve"> Comments</w:t>
            </w:r>
          </w:p>
          <w:p w:rsidR="00F2223A" w:rsidRPr="002D23A2" w:rsidRDefault="00F222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23A" w:rsidRPr="002D23A2">
        <w:tc>
          <w:tcPr>
            <w:tcW w:w="5351" w:type="dxa"/>
          </w:tcPr>
          <w:p w:rsidR="00F2223A" w:rsidRPr="002D23A2" w:rsidRDefault="00F2223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F2223A" w:rsidRPr="002D23A2" w:rsidRDefault="00DD0E3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D23A2">
              <w:rPr>
                <w:rFonts w:ascii="Arial" w:eastAsia="Times New Roman" w:hAnsi="Arial" w:cs="Arial"/>
              </w:rPr>
              <w:t>Reviewer’s comment</w:t>
            </w:r>
          </w:p>
          <w:p w:rsidR="00F2223A" w:rsidRPr="002D23A2" w:rsidRDefault="00DD0E3B">
            <w:pPr>
              <w:rPr>
                <w:rFonts w:ascii="Arial" w:hAnsi="Arial" w:cs="Arial"/>
                <w:sz w:val="20"/>
                <w:szCs w:val="20"/>
              </w:rPr>
            </w:pPr>
            <w:r w:rsidRPr="002D23A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F2223A" w:rsidRPr="002D23A2" w:rsidRDefault="00F222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F2223A" w:rsidRPr="002D23A2" w:rsidRDefault="00DD0E3B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2D23A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2D23A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F2223A" w:rsidRPr="002D23A2" w:rsidRDefault="00F2223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2223A" w:rsidRPr="002D23A2">
        <w:trPr>
          <w:trHeight w:val="1264"/>
        </w:trPr>
        <w:tc>
          <w:tcPr>
            <w:tcW w:w="5351" w:type="dxa"/>
          </w:tcPr>
          <w:p w:rsidR="00F2223A" w:rsidRPr="002D23A2" w:rsidRDefault="00DD0E3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D23A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F2223A" w:rsidRPr="002D23A2" w:rsidRDefault="00F2223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F2223A" w:rsidRPr="002D23A2" w:rsidRDefault="00DD0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23A2">
              <w:rPr>
                <w:rFonts w:ascii="Arial" w:hAnsi="Arial" w:cs="Arial"/>
                <w:sz w:val="20"/>
                <w:szCs w:val="20"/>
              </w:rPr>
              <w:t xml:space="preserve">Manuscript is extremely significant for the scientific community as it introduces a novel and </w:t>
            </w:r>
            <w:proofErr w:type="spellStart"/>
            <w:r w:rsidRPr="002D23A2">
              <w:rPr>
                <w:rFonts w:ascii="Arial" w:hAnsi="Arial" w:cs="Arial"/>
                <w:sz w:val="20"/>
                <w:szCs w:val="20"/>
              </w:rPr>
              <w:t>ecofriendly</w:t>
            </w:r>
            <w:proofErr w:type="spellEnd"/>
            <w:r w:rsidRPr="002D23A2">
              <w:rPr>
                <w:rFonts w:ascii="Arial" w:hAnsi="Arial" w:cs="Arial"/>
                <w:sz w:val="20"/>
                <w:szCs w:val="20"/>
              </w:rPr>
              <w:t xml:space="preserve"> approach to eliminate mosquito larvae that could be significant for clinical application.</w:t>
            </w:r>
          </w:p>
        </w:tc>
        <w:tc>
          <w:tcPr>
            <w:tcW w:w="6442" w:type="dxa"/>
          </w:tcPr>
          <w:p w:rsidR="00F2223A" w:rsidRPr="002D23A2" w:rsidRDefault="004C1398" w:rsidP="00701EE0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r w:rsidRPr="002D23A2">
              <w:rPr>
                <w:rStyle w:val="Emphasis"/>
                <w:rFonts w:ascii="Arial" w:hAnsi="Arial" w:cs="Arial"/>
                <w:b w:val="0"/>
              </w:rPr>
              <w:t>Aedes aegypti</w:t>
            </w:r>
            <w:r w:rsidRPr="002D23A2">
              <w:rPr>
                <w:rFonts w:ascii="Arial" w:hAnsi="Arial" w:cs="Arial"/>
                <w:b w:val="0"/>
              </w:rPr>
              <w:t xml:space="preserve"> is one of the most dangerous mosquito vectors, posing significant risks to human health and negatively affecting fish larvae. Existing control measures are increasingly compromised by environmental hazards, non-target effects, and the rapid development of insecticide resistance. This manuscript presents a green nanotechnology-based strategy for synthesizing </w:t>
            </w:r>
            <w:proofErr w:type="spellStart"/>
            <w:r w:rsidR="00701EE0" w:rsidRPr="002D23A2">
              <w:rPr>
                <w:rFonts w:ascii="Arial" w:hAnsi="Arial" w:cs="Arial"/>
                <w:b w:val="0"/>
              </w:rPr>
              <w:t>AgNPs</w:t>
            </w:r>
            <w:proofErr w:type="spellEnd"/>
            <w:r w:rsidR="00701EE0" w:rsidRPr="002D23A2">
              <w:rPr>
                <w:rFonts w:ascii="Arial" w:hAnsi="Arial" w:cs="Arial"/>
                <w:b w:val="0"/>
              </w:rPr>
              <w:t xml:space="preserve"> </w:t>
            </w:r>
            <w:r w:rsidRPr="002D23A2">
              <w:rPr>
                <w:rFonts w:ascii="Arial" w:hAnsi="Arial" w:cs="Arial"/>
                <w:b w:val="0"/>
              </w:rPr>
              <w:t xml:space="preserve">and evaluating their larvicidal potential. By offering an eco-friendly, safe, and cost-effective alternative, this work addresses critical gaps in </w:t>
            </w:r>
            <w:r w:rsidR="00701EE0" w:rsidRPr="002D23A2">
              <w:rPr>
                <w:rFonts w:ascii="Arial" w:hAnsi="Arial" w:cs="Arial"/>
                <w:b w:val="0"/>
              </w:rPr>
              <w:t xml:space="preserve">mosquito </w:t>
            </w:r>
            <w:r w:rsidRPr="002D23A2">
              <w:rPr>
                <w:rFonts w:ascii="Arial" w:hAnsi="Arial" w:cs="Arial"/>
                <w:b w:val="0"/>
              </w:rPr>
              <w:t>control, providing valuable insights for researchers, public health professionals, and aquaculture scientists seeking sustainable solutions to mosquito borne challenges.</w:t>
            </w:r>
          </w:p>
        </w:tc>
      </w:tr>
      <w:tr w:rsidR="00F2223A" w:rsidRPr="002D23A2" w:rsidTr="009C70BA">
        <w:trPr>
          <w:trHeight w:val="1053"/>
        </w:trPr>
        <w:tc>
          <w:tcPr>
            <w:tcW w:w="5351" w:type="dxa"/>
          </w:tcPr>
          <w:p w:rsidR="00F2223A" w:rsidRPr="002D23A2" w:rsidRDefault="00DD0E3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D23A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F2223A" w:rsidRPr="002D23A2" w:rsidRDefault="00DD0E3B" w:rsidP="002D23A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D23A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:rsidR="00F2223A" w:rsidRPr="002D23A2" w:rsidRDefault="004C0760" w:rsidP="004C0760">
            <w:pPr>
              <w:rPr>
                <w:rFonts w:ascii="Arial" w:hAnsi="Arial" w:cs="Arial"/>
                <w:sz w:val="20"/>
                <w:szCs w:val="20"/>
              </w:rPr>
            </w:pPr>
            <w:r w:rsidRPr="002D23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0E3B" w:rsidRPr="002D23A2">
              <w:rPr>
                <w:rFonts w:ascii="Arial" w:hAnsi="Arial" w:cs="Arial"/>
                <w:sz w:val="20"/>
                <w:szCs w:val="20"/>
              </w:rPr>
              <w:t>yes, though it could be slightly modified to a formal one.</w:t>
            </w:r>
          </w:p>
        </w:tc>
        <w:tc>
          <w:tcPr>
            <w:tcW w:w="6442" w:type="dxa"/>
          </w:tcPr>
          <w:p w:rsidR="00F2223A" w:rsidRPr="002D23A2" w:rsidRDefault="009B0EAA" w:rsidP="009C70BA">
            <w:pPr>
              <w:pStyle w:val="NormalWeb"/>
              <w:spacing w:before="0" w:beforeAutospacing="0" w:after="0" w:afterAutospacing="0" w:line="240" w:lineRule="auto"/>
              <w:ind w:leftChars="0" w:left="0" w:right="-284" w:firstLineChars="0" w:firstLine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D23A2">
              <w:rPr>
                <w:rFonts w:ascii="Arial" w:hAnsi="Arial" w:cs="Arial"/>
                <w:sz w:val="20"/>
                <w:szCs w:val="20"/>
              </w:rPr>
              <w:t>As per suggestions t</w:t>
            </w:r>
            <w:r w:rsidR="00966E71" w:rsidRPr="002D23A2">
              <w:rPr>
                <w:rFonts w:ascii="Arial" w:hAnsi="Arial" w:cs="Arial"/>
                <w:sz w:val="20"/>
                <w:szCs w:val="20"/>
              </w:rPr>
              <w:t xml:space="preserve">he manuscript title could be revised as </w:t>
            </w:r>
            <w:r w:rsidR="00966E71" w:rsidRPr="002D23A2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“Larvicidal effect of green-synthesized Silver Nanoparticles against </w:t>
            </w:r>
            <w:r w:rsidR="00966E71" w:rsidRPr="002D23A2">
              <w:rPr>
                <w:rStyle w:val="Emphasis"/>
                <w:rFonts w:ascii="Arial" w:hAnsi="Arial" w:cs="Arial"/>
                <w:bCs/>
                <w:sz w:val="20"/>
                <w:szCs w:val="20"/>
              </w:rPr>
              <w:t>Aedes aegypti</w:t>
            </w:r>
            <w:r w:rsidR="00966E71" w:rsidRPr="002D23A2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 larvae.</w:t>
            </w:r>
            <w:r w:rsidR="009C70BA" w:rsidRPr="002D23A2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966E71" w:rsidRPr="002D23A2">
              <w:rPr>
                <w:rFonts w:ascii="Arial" w:hAnsi="Arial" w:cs="Arial"/>
                <w:sz w:val="20"/>
                <w:szCs w:val="20"/>
              </w:rPr>
              <w:t>Kindly review the title and confirm its suitability for use in the final manuscript.</w:t>
            </w:r>
          </w:p>
        </w:tc>
      </w:tr>
      <w:tr w:rsidR="00F2223A" w:rsidRPr="002D23A2" w:rsidTr="002D23A2">
        <w:trPr>
          <w:trHeight w:val="503"/>
        </w:trPr>
        <w:tc>
          <w:tcPr>
            <w:tcW w:w="5351" w:type="dxa"/>
          </w:tcPr>
          <w:p w:rsidR="00F2223A" w:rsidRPr="002D23A2" w:rsidRDefault="00DD0E3B" w:rsidP="002D23A2">
            <w:pPr>
              <w:pStyle w:val="Heading2"/>
              <w:ind w:left="360"/>
              <w:jc w:val="left"/>
              <w:rPr>
                <w:rFonts w:ascii="Arial" w:eastAsia="Times New Roman" w:hAnsi="Arial" w:cs="Arial"/>
                <w:u w:val="single"/>
              </w:rPr>
            </w:pPr>
            <w:r w:rsidRPr="002D23A2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:rsidR="00F2223A" w:rsidRPr="002D23A2" w:rsidRDefault="00DD0E3B" w:rsidP="009C70BA">
            <w:pPr>
              <w:rPr>
                <w:rFonts w:ascii="Arial" w:hAnsi="Arial" w:cs="Arial"/>
                <w:sz w:val="20"/>
                <w:szCs w:val="20"/>
              </w:rPr>
            </w:pPr>
            <w:r w:rsidRPr="002D23A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F2223A" w:rsidRPr="002D23A2" w:rsidRDefault="009C70BA" w:rsidP="009C70B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D23A2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F2223A" w:rsidRPr="002D23A2">
        <w:trPr>
          <w:trHeight w:val="704"/>
        </w:trPr>
        <w:tc>
          <w:tcPr>
            <w:tcW w:w="5351" w:type="dxa"/>
          </w:tcPr>
          <w:p w:rsidR="00F2223A" w:rsidRPr="002D23A2" w:rsidRDefault="00DD0E3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2D23A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F2223A" w:rsidRPr="002D23A2" w:rsidRDefault="00DD0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23A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F2223A" w:rsidRPr="002D23A2" w:rsidRDefault="009C70B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D23A2">
              <w:rPr>
                <w:rFonts w:ascii="Arial" w:eastAsia="Times New Roman" w:hAnsi="Arial" w:cs="Arial"/>
                <w:b w:val="0"/>
              </w:rPr>
              <w:t xml:space="preserve"> Yes </w:t>
            </w:r>
          </w:p>
        </w:tc>
      </w:tr>
      <w:tr w:rsidR="00F2223A" w:rsidRPr="002D23A2">
        <w:trPr>
          <w:trHeight w:val="703"/>
        </w:trPr>
        <w:tc>
          <w:tcPr>
            <w:tcW w:w="5351" w:type="dxa"/>
          </w:tcPr>
          <w:p w:rsidR="00F2223A" w:rsidRPr="002D23A2" w:rsidRDefault="00DD0E3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D23A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F2223A" w:rsidRPr="002D23A2" w:rsidRDefault="00DD0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23A2">
              <w:rPr>
                <w:rFonts w:ascii="Arial" w:hAnsi="Arial" w:cs="Arial"/>
                <w:sz w:val="20"/>
                <w:szCs w:val="20"/>
              </w:rPr>
              <w:t xml:space="preserve">no, include more recent references </w:t>
            </w:r>
          </w:p>
        </w:tc>
        <w:tc>
          <w:tcPr>
            <w:tcW w:w="6442" w:type="dxa"/>
          </w:tcPr>
          <w:p w:rsidR="00F2223A" w:rsidRPr="002D23A2" w:rsidRDefault="00701E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D23A2">
              <w:rPr>
                <w:rFonts w:ascii="Arial" w:hAnsi="Arial" w:cs="Arial"/>
                <w:b w:val="0"/>
              </w:rPr>
              <w:t>As suggested, four recent references have been incorporated and highlighted in the reference section. Kindly refer to the manuscript’s reference section for details.</w:t>
            </w:r>
          </w:p>
        </w:tc>
      </w:tr>
      <w:tr w:rsidR="00F2223A" w:rsidRPr="002D23A2">
        <w:trPr>
          <w:trHeight w:val="386"/>
        </w:trPr>
        <w:tc>
          <w:tcPr>
            <w:tcW w:w="5351" w:type="dxa"/>
          </w:tcPr>
          <w:p w:rsidR="00F2223A" w:rsidRPr="002D23A2" w:rsidRDefault="00DD0E3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D23A2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F2223A" w:rsidRPr="002D23A2" w:rsidRDefault="00F222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F2223A" w:rsidRPr="002D23A2" w:rsidRDefault="00DD0E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D23A2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2D23A2">
              <w:rPr>
                <w:rFonts w:ascii="Arial" w:hAnsi="Arial" w:cs="Arial"/>
                <w:sz w:val="20"/>
                <w:szCs w:val="20"/>
              </w:rPr>
              <w:t xml:space="preserve"> but make the font size and type consistent.</w:t>
            </w:r>
          </w:p>
        </w:tc>
        <w:tc>
          <w:tcPr>
            <w:tcW w:w="6442" w:type="dxa"/>
          </w:tcPr>
          <w:p w:rsidR="00F2223A" w:rsidRPr="002D23A2" w:rsidRDefault="00701EE0">
            <w:pPr>
              <w:rPr>
                <w:rFonts w:ascii="Arial" w:hAnsi="Arial" w:cs="Arial"/>
                <w:sz w:val="20"/>
                <w:szCs w:val="20"/>
              </w:rPr>
            </w:pPr>
            <w:r w:rsidRPr="002D23A2">
              <w:rPr>
                <w:rFonts w:ascii="Arial" w:hAnsi="Arial" w:cs="Arial"/>
                <w:sz w:val="20"/>
                <w:szCs w:val="20"/>
              </w:rPr>
              <w:t>As per the reviewers’ suggestions, the font type and size have been standardized for uniformity throughout the manuscript.</w:t>
            </w:r>
          </w:p>
        </w:tc>
      </w:tr>
      <w:tr w:rsidR="00F2223A" w:rsidRPr="002D23A2" w:rsidTr="002D23A2">
        <w:trPr>
          <w:trHeight w:val="109"/>
        </w:trPr>
        <w:tc>
          <w:tcPr>
            <w:tcW w:w="5351" w:type="dxa"/>
          </w:tcPr>
          <w:p w:rsidR="00F2223A" w:rsidRPr="002D23A2" w:rsidRDefault="00DD0E3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D23A2">
              <w:rPr>
                <w:rFonts w:ascii="Arial" w:eastAsia="Times New Roman" w:hAnsi="Arial" w:cs="Arial"/>
                <w:u w:val="single"/>
              </w:rPr>
              <w:t>Optional/General</w:t>
            </w:r>
            <w:r w:rsidRPr="002D23A2">
              <w:rPr>
                <w:rFonts w:ascii="Arial" w:eastAsia="Times New Roman" w:hAnsi="Arial" w:cs="Arial"/>
              </w:rPr>
              <w:t xml:space="preserve"> </w:t>
            </w:r>
            <w:r w:rsidRPr="002D23A2">
              <w:rPr>
                <w:rFonts w:ascii="Arial" w:eastAsia="Times New Roman" w:hAnsi="Arial" w:cs="Arial"/>
                <w:b w:val="0"/>
              </w:rPr>
              <w:t>comments</w:t>
            </w:r>
          </w:p>
          <w:p w:rsidR="00F2223A" w:rsidRPr="002D23A2" w:rsidRDefault="00F2223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F2223A" w:rsidRPr="002D23A2" w:rsidRDefault="00F222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F2223A" w:rsidRPr="002D23A2" w:rsidRDefault="009A5AF1">
            <w:pPr>
              <w:rPr>
                <w:rFonts w:ascii="Arial" w:hAnsi="Arial" w:cs="Arial"/>
                <w:sz w:val="20"/>
                <w:szCs w:val="20"/>
              </w:rPr>
            </w:pPr>
            <w:r w:rsidRPr="002D23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F2223A" w:rsidRPr="002D23A2" w:rsidRDefault="00F2223A" w:rsidP="002D23A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E1058" w:rsidRPr="002D23A2" w:rsidTr="00EE105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1058" w:rsidRPr="002D23A2" w:rsidRDefault="00EE105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0" w:name="_Hlk156057883"/>
            <w:bookmarkStart w:id="1" w:name="_Hlk156057704"/>
            <w:r w:rsidRPr="002D23A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2D23A2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EE1058" w:rsidRPr="002D23A2" w:rsidRDefault="00EE105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E1058" w:rsidRPr="002D23A2" w:rsidTr="00EE105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1058" w:rsidRPr="002D23A2" w:rsidRDefault="00EE10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058" w:rsidRPr="002D23A2" w:rsidRDefault="00EE105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2D23A2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058" w:rsidRPr="002D23A2" w:rsidRDefault="00EE105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2D23A2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Author’s comment</w:t>
            </w:r>
            <w:r w:rsidRPr="002D23A2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Pr="002D23A2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E1058" w:rsidRPr="002D23A2" w:rsidTr="00EE105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1058" w:rsidRPr="002D23A2" w:rsidRDefault="00EE105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2D23A2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EE1058" w:rsidRPr="002D23A2" w:rsidRDefault="00EE10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1058" w:rsidRPr="002D23A2" w:rsidRDefault="00EE105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2D23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2D23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2D23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EE1058" w:rsidRPr="002D23A2" w:rsidRDefault="00EE10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EE1058" w:rsidRPr="002D23A2" w:rsidRDefault="00EE10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058" w:rsidRPr="002D23A2" w:rsidRDefault="00701E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2D23A2">
              <w:rPr>
                <w:rFonts w:ascii="Arial" w:eastAsia="Arial Unicode MS" w:hAnsi="Arial" w:cs="Arial"/>
                <w:sz w:val="20"/>
                <w:szCs w:val="20"/>
              </w:rPr>
              <w:t xml:space="preserve"> Not applicable</w:t>
            </w:r>
          </w:p>
          <w:p w:rsidR="00EE1058" w:rsidRPr="002D23A2" w:rsidRDefault="00EE10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:rsidR="00EE1058" w:rsidRPr="002D23A2" w:rsidRDefault="00EE105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0"/>
      <w:bookmarkEnd w:id="1"/>
      <w:bookmarkEnd w:id="2"/>
    </w:p>
    <w:sectPr w:rsidR="00EE1058" w:rsidRPr="002D23A2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C95" w:rsidRDefault="00DF5C95">
      <w:r>
        <w:separator/>
      </w:r>
    </w:p>
  </w:endnote>
  <w:endnote w:type="continuationSeparator" w:id="0">
    <w:p w:rsidR="00DF5C95" w:rsidRDefault="00DF5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223A" w:rsidRDefault="00DD0E3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C95" w:rsidRDefault="00DF5C95">
      <w:r>
        <w:separator/>
      </w:r>
    </w:p>
  </w:footnote>
  <w:footnote w:type="continuationSeparator" w:id="0">
    <w:p w:rsidR="00DF5C95" w:rsidRDefault="00DF5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223A" w:rsidRDefault="00F2223A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F2223A" w:rsidRDefault="00DD0E3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23A"/>
    <w:rsid w:val="002D23A2"/>
    <w:rsid w:val="00353B0C"/>
    <w:rsid w:val="004C0760"/>
    <w:rsid w:val="004C1398"/>
    <w:rsid w:val="00701EE0"/>
    <w:rsid w:val="00966E71"/>
    <w:rsid w:val="0097610A"/>
    <w:rsid w:val="009A5AF1"/>
    <w:rsid w:val="009B0EAA"/>
    <w:rsid w:val="009C70BA"/>
    <w:rsid w:val="009E1469"/>
    <w:rsid w:val="00A6419B"/>
    <w:rsid w:val="00BC4A90"/>
    <w:rsid w:val="00BC734B"/>
    <w:rsid w:val="00DA0BED"/>
    <w:rsid w:val="00DD0E3B"/>
    <w:rsid w:val="00DF5C95"/>
    <w:rsid w:val="00E018CC"/>
    <w:rsid w:val="00EE1058"/>
    <w:rsid w:val="00F2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2E78A1-AEC0-4BB5-8481-6733E716F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uiPriority w:val="99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Emphasis">
    <w:name w:val="Emphasis"/>
    <w:basedOn w:val="DefaultParagraphFont"/>
    <w:uiPriority w:val="20"/>
    <w:qFormat/>
    <w:rsid w:val="004C1398"/>
    <w:rPr>
      <w:i/>
      <w:iCs/>
    </w:rPr>
  </w:style>
  <w:style w:type="character" w:styleId="Strong">
    <w:name w:val="Strong"/>
    <w:basedOn w:val="DefaultParagraphFont"/>
    <w:uiPriority w:val="22"/>
    <w:qFormat/>
    <w:rsid w:val="00966E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2GSkm0ne/duiDxzHMA0kCVhTsA==">CgMxLjAyDmguZTU1MzdrOXBmYno1Mg5oLmY2djdnbHE3bDZ2cjgAciExZEgyNVp6cmFhUlYtclQtaHJiSHZiQmdRU0F2OUt1bTg=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8</cp:revision>
  <dcterms:created xsi:type="dcterms:W3CDTF">2011-08-01T09:21:00Z</dcterms:created>
  <dcterms:modified xsi:type="dcterms:W3CDTF">2025-08-13T10:27:00Z</dcterms:modified>
</cp:coreProperties>
</file>