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2931" w:rsidRPr="0033458E" w:rsidRDefault="0013293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132931" w:rsidRPr="0033458E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132931" w:rsidRPr="0033458E" w:rsidRDefault="00132931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132931" w:rsidRPr="0033458E">
        <w:trPr>
          <w:trHeight w:val="290"/>
        </w:trPr>
        <w:tc>
          <w:tcPr>
            <w:tcW w:w="5167" w:type="dxa"/>
          </w:tcPr>
          <w:p w:rsidR="00132931" w:rsidRPr="0033458E" w:rsidRDefault="009605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3458E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2931" w:rsidRPr="0033458E" w:rsidRDefault="00960503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7">
              <w:r w:rsidRPr="0033458E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Research in Medical and Pharmaceutical Sciences</w:t>
              </w:r>
            </w:hyperlink>
            <w:r w:rsidRPr="0033458E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132931" w:rsidRPr="0033458E">
        <w:trPr>
          <w:trHeight w:val="290"/>
        </w:trPr>
        <w:tc>
          <w:tcPr>
            <w:tcW w:w="5167" w:type="dxa"/>
          </w:tcPr>
          <w:p w:rsidR="00132931" w:rsidRPr="0033458E" w:rsidRDefault="009605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3458E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2931" w:rsidRPr="0033458E" w:rsidRDefault="009605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3458E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Ms_AJRIMPS_142644</w:t>
            </w:r>
          </w:p>
        </w:tc>
      </w:tr>
      <w:tr w:rsidR="00132931" w:rsidRPr="0033458E">
        <w:trPr>
          <w:trHeight w:val="650"/>
        </w:trPr>
        <w:tc>
          <w:tcPr>
            <w:tcW w:w="5167" w:type="dxa"/>
          </w:tcPr>
          <w:p w:rsidR="00132931" w:rsidRPr="0033458E" w:rsidRDefault="009605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3458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2931" w:rsidRPr="0033458E" w:rsidRDefault="009605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3458E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Correlation between Neonatal Hyperbilirubinemia and Vitamin D Levels</w:t>
            </w:r>
          </w:p>
        </w:tc>
      </w:tr>
      <w:tr w:rsidR="00132931" w:rsidRPr="0033458E">
        <w:trPr>
          <w:trHeight w:val="332"/>
        </w:trPr>
        <w:tc>
          <w:tcPr>
            <w:tcW w:w="5167" w:type="dxa"/>
          </w:tcPr>
          <w:p w:rsidR="00132931" w:rsidRPr="0033458E" w:rsidRDefault="009605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3458E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2931" w:rsidRPr="0033458E" w:rsidRDefault="001329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:rsidR="00132931" w:rsidRPr="0033458E" w:rsidRDefault="00132931">
      <w:pPr>
        <w:rPr>
          <w:rFonts w:ascii="Arial" w:hAnsi="Arial" w:cs="Arial"/>
          <w:sz w:val="20"/>
          <w:szCs w:val="20"/>
        </w:rPr>
      </w:pPr>
      <w:bookmarkStart w:id="0" w:name="_6z6riiy8grot" w:colFirst="0" w:colLast="0"/>
      <w:bookmarkEnd w:id="0"/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132931" w:rsidRPr="0033458E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132931" w:rsidRPr="0033458E" w:rsidRDefault="00960503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33458E">
              <w:rPr>
                <w:rFonts w:ascii="Arial" w:eastAsia="Times New Roman" w:hAnsi="Arial" w:cs="Arial"/>
                <w:highlight w:val="yellow"/>
              </w:rPr>
              <w:t>PART  1:</w:t>
            </w:r>
            <w:r w:rsidRPr="0033458E">
              <w:rPr>
                <w:rFonts w:ascii="Arial" w:eastAsia="Times New Roman" w:hAnsi="Arial" w:cs="Arial"/>
              </w:rPr>
              <w:t xml:space="preserve"> Comments</w:t>
            </w:r>
          </w:p>
          <w:p w:rsidR="00132931" w:rsidRPr="0033458E" w:rsidRDefault="0013293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2931" w:rsidRPr="0033458E">
        <w:tc>
          <w:tcPr>
            <w:tcW w:w="5351" w:type="dxa"/>
          </w:tcPr>
          <w:p w:rsidR="00132931" w:rsidRPr="0033458E" w:rsidRDefault="00132931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132931" w:rsidRPr="0033458E" w:rsidRDefault="00960503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33458E">
              <w:rPr>
                <w:rFonts w:ascii="Arial" w:eastAsia="Times New Roman" w:hAnsi="Arial" w:cs="Arial"/>
              </w:rPr>
              <w:t>Reviewer’s comment</w:t>
            </w:r>
          </w:p>
          <w:p w:rsidR="00132931" w:rsidRPr="0033458E" w:rsidRDefault="00960503">
            <w:pPr>
              <w:rPr>
                <w:rFonts w:ascii="Arial" w:hAnsi="Arial" w:cs="Arial"/>
                <w:sz w:val="20"/>
                <w:szCs w:val="20"/>
              </w:rPr>
            </w:pPr>
            <w:r w:rsidRPr="0033458E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132931" w:rsidRPr="0033458E" w:rsidRDefault="001329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132931" w:rsidRPr="0033458E" w:rsidRDefault="00960503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33458E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33458E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132931" w:rsidRPr="0033458E" w:rsidRDefault="00132931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132931" w:rsidRPr="0033458E">
        <w:trPr>
          <w:trHeight w:val="1264"/>
        </w:trPr>
        <w:tc>
          <w:tcPr>
            <w:tcW w:w="5351" w:type="dxa"/>
          </w:tcPr>
          <w:p w:rsidR="00132931" w:rsidRPr="0033458E" w:rsidRDefault="0096050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3458E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132931" w:rsidRPr="0033458E" w:rsidRDefault="00132931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132931" w:rsidRPr="0033458E" w:rsidRDefault="001329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132931" w:rsidRPr="0033458E" w:rsidRDefault="0096050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33458E">
              <w:rPr>
                <w:rFonts w:ascii="Arial" w:eastAsia="Times New Roman" w:hAnsi="Arial" w:cs="Arial"/>
                <w:b w:val="0"/>
              </w:rPr>
              <w:t>This manuscript is important for this type of patient, as it could address a fundamental gap in understanding the causes of neonatal hyperbilirubinemia, a major cause of readmission of patients to the hospital, causing significant human and material losses</w:t>
            </w:r>
            <w:r w:rsidRPr="0033458E">
              <w:rPr>
                <w:rFonts w:ascii="Arial" w:eastAsia="Times New Roman" w:hAnsi="Arial" w:cs="Arial"/>
                <w:b w:val="0"/>
              </w:rPr>
              <w:t>, in addition to the psychological toll on families. By identifying the relationship between these factors, the study will provide a basis for developing new preventive strategies beyond the current reliance on phototherapy.</w:t>
            </w:r>
          </w:p>
        </w:tc>
      </w:tr>
      <w:tr w:rsidR="00132931" w:rsidRPr="0033458E">
        <w:trPr>
          <w:trHeight w:val="1262"/>
        </w:trPr>
        <w:tc>
          <w:tcPr>
            <w:tcW w:w="5351" w:type="dxa"/>
          </w:tcPr>
          <w:p w:rsidR="00132931" w:rsidRPr="0033458E" w:rsidRDefault="0096050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3458E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132931" w:rsidRPr="0033458E" w:rsidRDefault="0096050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3458E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132931" w:rsidRPr="0033458E" w:rsidRDefault="00132931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132931" w:rsidRPr="0033458E" w:rsidRDefault="00960503">
            <w:pPr>
              <w:widowControl w:val="0"/>
              <w:spacing w:before="240" w:after="240" w:line="276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3458E">
              <w:rPr>
                <w:rFonts w:ascii="Arial" w:hAnsi="Arial" w:cs="Arial"/>
                <w:b/>
                <w:sz w:val="20"/>
                <w:szCs w:val="20"/>
              </w:rPr>
              <w:t xml:space="preserve">Correlation between Neonatal Hyperbilirubinemia and </w:t>
            </w:r>
            <w:r w:rsidRPr="0033458E">
              <w:rPr>
                <w:rFonts w:ascii="Arial" w:hAnsi="Arial" w:cs="Arial"/>
                <w:b/>
                <w:color w:val="FF0000"/>
                <w:sz w:val="20"/>
                <w:szCs w:val="20"/>
              </w:rPr>
              <w:t>Vitamin D Levels</w:t>
            </w:r>
          </w:p>
          <w:p w:rsidR="00132931" w:rsidRPr="0033458E" w:rsidRDefault="00960503">
            <w:pPr>
              <w:widowControl w:val="0"/>
              <w:spacing w:before="240" w:after="24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458E">
              <w:rPr>
                <w:rFonts w:ascii="Arial" w:hAnsi="Arial" w:cs="Arial"/>
                <w:sz w:val="20"/>
                <w:szCs w:val="20"/>
              </w:rPr>
              <w:t xml:space="preserve">Correlation between Neonatal Hyperbilirubinemia and </w:t>
            </w:r>
            <w:r w:rsidRPr="0033458E">
              <w:rPr>
                <w:rFonts w:ascii="Arial" w:hAnsi="Arial" w:cs="Arial"/>
                <w:color w:val="00B050"/>
                <w:sz w:val="20"/>
                <w:szCs w:val="20"/>
              </w:rPr>
              <w:t>serum 25-hydroxyvitamin D</w:t>
            </w:r>
          </w:p>
          <w:p w:rsidR="00132931" w:rsidRPr="0033458E" w:rsidRDefault="00132931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132931" w:rsidRPr="0033458E" w:rsidRDefault="00960503">
            <w:pPr>
              <w:pStyle w:val="Heading2"/>
              <w:jc w:val="left"/>
              <w:rPr>
                <w:rFonts w:ascii="Arial" w:hAnsi="Arial" w:cs="Arial"/>
              </w:rPr>
            </w:pPr>
            <w:r w:rsidRPr="0033458E">
              <w:rPr>
                <w:rFonts w:ascii="Arial" w:hAnsi="Arial" w:cs="Arial"/>
              </w:rPr>
              <w:t xml:space="preserve"> </w:t>
            </w:r>
          </w:p>
          <w:p w:rsidR="00132931" w:rsidRPr="0033458E" w:rsidRDefault="0096050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33458E">
              <w:rPr>
                <w:rFonts w:ascii="Arial" w:eastAsia="Times New Roman" w:hAnsi="Arial" w:cs="Arial"/>
                <w:b w:val="0"/>
              </w:rPr>
              <w:t>Original Research Article</w:t>
            </w:r>
          </w:p>
          <w:p w:rsidR="00132931" w:rsidRPr="0033458E" w:rsidRDefault="0096050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33458E">
              <w:rPr>
                <w:rFonts w:ascii="Arial" w:eastAsia="Times New Roman" w:hAnsi="Arial" w:cs="Arial"/>
                <w:b w:val="0"/>
              </w:rPr>
              <w:t>Correlation between Neonatal Hyperbilirubinemia and serum 25-hydroxyvitamin D</w:t>
            </w:r>
          </w:p>
          <w:p w:rsidR="00132931" w:rsidRPr="0033458E" w:rsidRDefault="00132931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132931" w:rsidRPr="0033458E">
        <w:trPr>
          <w:trHeight w:val="1262"/>
        </w:trPr>
        <w:tc>
          <w:tcPr>
            <w:tcW w:w="5351" w:type="dxa"/>
          </w:tcPr>
          <w:p w:rsidR="00132931" w:rsidRPr="0033458E" w:rsidRDefault="00960503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33458E">
              <w:rPr>
                <w:rFonts w:ascii="Arial" w:eastAsia="Times New Roman" w:hAnsi="Arial" w:cs="Arial"/>
              </w:rPr>
              <w:t xml:space="preserve">Is the abstract of the article comprehensive? Do you suggest the addition (or deletion) of some points in this section? Please write your suggestions </w:t>
            </w:r>
            <w:r w:rsidRPr="0033458E">
              <w:rPr>
                <w:rFonts w:ascii="Arial" w:eastAsia="Times New Roman" w:hAnsi="Arial" w:cs="Arial"/>
              </w:rPr>
              <w:t>here.</w:t>
            </w:r>
          </w:p>
          <w:p w:rsidR="00132931" w:rsidRPr="0033458E" w:rsidRDefault="00132931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132931" w:rsidRPr="0033458E" w:rsidRDefault="00960503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33458E">
              <w:rPr>
                <w:rFonts w:ascii="Arial" w:hAnsi="Arial" w:cs="Arial"/>
                <w:b/>
                <w:sz w:val="20"/>
                <w:szCs w:val="20"/>
              </w:rPr>
              <w:t xml:space="preserve">Objective: This study aimed to determine the correlation between serum 25-hydroxyvitamin D [25(OH)D] and total serum bilirubin (TSB) levels in a </w:t>
            </w:r>
            <w:r w:rsidRPr="0033458E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cohort </w:t>
            </w:r>
            <w:r w:rsidRPr="0033458E">
              <w:rPr>
                <w:rFonts w:ascii="Arial" w:hAnsi="Arial" w:cs="Arial"/>
                <w:b/>
                <w:sz w:val="20"/>
                <w:szCs w:val="20"/>
              </w:rPr>
              <w:t>of Iraqi neonates. The goal was to clarify the role of vitamin D and inform potential regional pr</w:t>
            </w:r>
            <w:r w:rsidRPr="0033458E">
              <w:rPr>
                <w:rFonts w:ascii="Arial" w:hAnsi="Arial" w:cs="Arial"/>
                <w:b/>
                <w:sz w:val="20"/>
                <w:szCs w:val="20"/>
              </w:rPr>
              <w:t>eventive strategies.</w:t>
            </w:r>
          </w:p>
          <w:p w:rsidR="00132931" w:rsidRPr="0033458E" w:rsidRDefault="00960503">
            <w:pPr>
              <w:numPr>
                <w:ilvl w:val="0"/>
                <w:numId w:val="1"/>
              </w:num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3458E">
              <w:rPr>
                <w:rFonts w:ascii="Arial" w:hAnsi="Arial" w:cs="Arial"/>
                <w:color w:val="FF0000"/>
                <w:sz w:val="20"/>
                <w:szCs w:val="20"/>
              </w:rPr>
              <w:t>The goal was to clarify the role of vitamin D and inform potential regional preventive strategies.</w:t>
            </w:r>
          </w:p>
          <w:p w:rsidR="00132931" w:rsidRPr="0033458E" w:rsidRDefault="00132931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:rsidR="00132931" w:rsidRPr="0033458E" w:rsidRDefault="00132931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:rsidR="00132931" w:rsidRPr="0033458E" w:rsidRDefault="00132931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132931" w:rsidRPr="0033458E" w:rsidRDefault="00960503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3458E">
              <w:rPr>
                <w:rFonts w:ascii="Arial" w:hAnsi="Arial" w:cs="Arial"/>
                <w:sz w:val="20"/>
                <w:szCs w:val="20"/>
              </w:rPr>
              <w:t xml:space="preserve">This study aimed to determine the correlation between serum 25-hydroxyvitamin D [25(OH)D] and total serum bilirubin (TSB) levels in </w:t>
            </w:r>
            <w:proofErr w:type="gramStart"/>
            <w:r w:rsidRPr="0033458E">
              <w:rPr>
                <w:rFonts w:ascii="Arial" w:hAnsi="Arial" w:cs="Arial"/>
                <w:sz w:val="20"/>
                <w:szCs w:val="20"/>
              </w:rPr>
              <w:t>a  of</w:t>
            </w:r>
            <w:proofErr w:type="gramEnd"/>
            <w:r w:rsidRPr="0033458E">
              <w:rPr>
                <w:rFonts w:ascii="Arial" w:hAnsi="Arial" w:cs="Arial"/>
                <w:sz w:val="20"/>
                <w:szCs w:val="20"/>
              </w:rPr>
              <w:t xml:space="preserve"> Iraqi neonates. </w:t>
            </w:r>
          </w:p>
          <w:p w:rsidR="00132931" w:rsidRPr="0033458E" w:rsidRDefault="00132931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2931" w:rsidRPr="0033458E">
        <w:trPr>
          <w:trHeight w:val="704"/>
        </w:trPr>
        <w:tc>
          <w:tcPr>
            <w:tcW w:w="5351" w:type="dxa"/>
          </w:tcPr>
          <w:p w:rsidR="00132931" w:rsidRPr="0033458E" w:rsidRDefault="00960503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33458E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132931" w:rsidRPr="0033458E" w:rsidRDefault="009605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458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This manuscript is scientifically correct</w:t>
            </w:r>
          </w:p>
        </w:tc>
        <w:tc>
          <w:tcPr>
            <w:tcW w:w="6442" w:type="dxa"/>
          </w:tcPr>
          <w:p w:rsidR="00132931" w:rsidRPr="0033458E" w:rsidRDefault="00132931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132931" w:rsidRPr="0033458E">
        <w:trPr>
          <w:trHeight w:val="703"/>
        </w:trPr>
        <w:tc>
          <w:tcPr>
            <w:tcW w:w="5351" w:type="dxa"/>
          </w:tcPr>
          <w:p w:rsidR="00132931" w:rsidRPr="0033458E" w:rsidRDefault="0096050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3458E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132931" w:rsidRPr="0033458E" w:rsidRDefault="009605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458E">
              <w:rPr>
                <w:rFonts w:ascii="Arial" w:hAnsi="Arial" w:cs="Arial"/>
                <w:color w:val="000000"/>
                <w:sz w:val="20"/>
                <w:szCs w:val="20"/>
              </w:rPr>
              <w:t>adequate and up-to-date references</w:t>
            </w:r>
          </w:p>
        </w:tc>
        <w:tc>
          <w:tcPr>
            <w:tcW w:w="6442" w:type="dxa"/>
          </w:tcPr>
          <w:p w:rsidR="00132931" w:rsidRPr="0033458E" w:rsidRDefault="00132931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132931" w:rsidRPr="0033458E">
        <w:trPr>
          <w:trHeight w:val="386"/>
        </w:trPr>
        <w:tc>
          <w:tcPr>
            <w:tcW w:w="5351" w:type="dxa"/>
          </w:tcPr>
          <w:p w:rsidR="00132931" w:rsidRPr="0033458E" w:rsidRDefault="00960503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33458E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:rsidR="00132931" w:rsidRPr="0033458E" w:rsidRDefault="001329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132931" w:rsidRPr="0033458E" w:rsidRDefault="00960503">
            <w:pPr>
              <w:rPr>
                <w:rFonts w:ascii="Arial" w:hAnsi="Arial" w:cs="Arial"/>
                <w:sz w:val="20"/>
                <w:szCs w:val="20"/>
              </w:rPr>
            </w:pPr>
            <w:r w:rsidRPr="0033458E">
              <w:rPr>
                <w:rFonts w:ascii="Arial" w:hAnsi="Arial" w:cs="Arial"/>
                <w:sz w:val="20"/>
                <w:szCs w:val="20"/>
              </w:rPr>
              <w:t>Is the language/English quality of the article suitable for scientific communication</w:t>
            </w:r>
          </w:p>
        </w:tc>
        <w:tc>
          <w:tcPr>
            <w:tcW w:w="6442" w:type="dxa"/>
          </w:tcPr>
          <w:p w:rsidR="00132931" w:rsidRPr="0033458E" w:rsidRDefault="0013293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2931" w:rsidRPr="0033458E">
        <w:trPr>
          <w:trHeight w:val="1178"/>
        </w:trPr>
        <w:tc>
          <w:tcPr>
            <w:tcW w:w="5351" w:type="dxa"/>
          </w:tcPr>
          <w:p w:rsidR="00132931" w:rsidRPr="0033458E" w:rsidRDefault="0096050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33458E">
              <w:rPr>
                <w:rFonts w:ascii="Arial" w:eastAsia="Times New Roman" w:hAnsi="Arial" w:cs="Arial"/>
                <w:u w:val="single"/>
              </w:rPr>
              <w:t>Optional/General</w:t>
            </w:r>
            <w:r w:rsidRPr="0033458E">
              <w:rPr>
                <w:rFonts w:ascii="Arial" w:eastAsia="Times New Roman" w:hAnsi="Arial" w:cs="Arial"/>
              </w:rPr>
              <w:t xml:space="preserve"> </w:t>
            </w:r>
            <w:r w:rsidRPr="0033458E">
              <w:rPr>
                <w:rFonts w:ascii="Arial" w:eastAsia="Times New Roman" w:hAnsi="Arial" w:cs="Arial"/>
                <w:b w:val="0"/>
              </w:rPr>
              <w:t>comments</w:t>
            </w:r>
          </w:p>
          <w:p w:rsidR="00132931" w:rsidRPr="0033458E" w:rsidRDefault="00132931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132931" w:rsidRPr="0033458E" w:rsidRDefault="001329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132931" w:rsidRPr="0033458E" w:rsidRDefault="0013293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32931" w:rsidRPr="0033458E" w:rsidRDefault="001329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132931" w:rsidRPr="0033458E" w:rsidRDefault="001329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132931" w:rsidRPr="0033458E" w:rsidRDefault="001329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132931" w:rsidRPr="0033458E" w:rsidRDefault="001329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132931" w:rsidRPr="0033458E" w:rsidRDefault="001329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132931" w:rsidRPr="0033458E" w:rsidRDefault="001329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132931" w:rsidRPr="0033458E" w:rsidRDefault="001329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1" w:name="_rz0i2o5s2hpy" w:colFirst="0" w:colLast="0"/>
      <w:bookmarkEnd w:id="1"/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132931" w:rsidRPr="0033458E"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2931" w:rsidRPr="0033458E" w:rsidRDefault="00960503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33458E"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33458E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132931" w:rsidRPr="0033458E" w:rsidRDefault="00132931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132931" w:rsidRPr="0033458E"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2931" w:rsidRPr="0033458E" w:rsidRDefault="00132931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931" w:rsidRPr="0033458E" w:rsidRDefault="00960503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33458E"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931" w:rsidRPr="0033458E" w:rsidRDefault="00960503">
            <w:pPr>
              <w:spacing w:after="160" w:line="252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33458E">
              <w:rPr>
                <w:rFonts w:ascii="Arial" w:eastAsia="Arial" w:hAnsi="Arial" w:cs="Arial"/>
                <w:b/>
                <w:sz w:val="20"/>
                <w:szCs w:val="20"/>
              </w:rPr>
              <w:t>Author’s Feedback</w:t>
            </w:r>
            <w:r w:rsidRPr="0033458E">
              <w:rPr>
                <w:rFonts w:ascii="Arial" w:eastAsia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132931" w:rsidRPr="0033458E" w:rsidRDefault="00132931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132931" w:rsidRPr="0033458E">
        <w:trPr>
          <w:trHeight w:val="890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2931" w:rsidRPr="0033458E" w:rsidRDefault="00960503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33458E"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132931" w:rsidRPr="0033458E" w:rsidRDefault="00132931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2931" w:rsidRPr="0033458E" w:rsidRDefault="00960503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33458E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33458E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33458E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132931" w:rsidRPr="0033458E" w:rsidRDefault="00132931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931" w:rsidRPr="0033458E" w:rsidRDefault="00132931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132931" w:rsidRPr="0033458E" w:rsidRDefault="00132931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132931" w:rsidRPr="0033458E" w:rsidRDefault="00132931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132931" w:rsidRPr="0033458E" w:rsidRDefault="00132931">
      <w:pPr>
        <w:rPr>
          <w:rFonts w:ascii="Arial" w:hAnsi="Arial" w:cs="Arial"/>
          <w:sz w:val="20"/>
          <w:szCs w:val="20"/>
        </w:rPr>
      </w:pPr>
    </w:p>
    <w:p w:rsidR="00132931" w:rsidRPr="0033458E" w:rsidRDefault="00132931">
      <w:pPr>
        <w:rPr>
          <w:rFonts w:ascii="Arial" w:hAnsi="Arial" w:cs="Arial"/>
          <w:sz w:val="20"/>
          <w:szCs w:val="20"/>
        </w:rPr>
      </w:pPr>
    </w:p>
    <w:p w:rsidR="00132931" w:rsidRPr="0033458E" w:rsidRDefault="00132931">
      <w:pPr>
        <w:rPr>
          <w:rFonts w:ascii="Arial" w:hAnsi="Arial" w:cs="Arial"/>
          <w:sz w:val="20"/>
          <w:szCs w:val="20"/>
          <w:u w:val="single"/>
        </w:rPr>
      </w:pPr>
    </w:p>
    <w:p w:rsidR="00132931" w:rsidRPr="0033458E" w:rsidRDefault="00132931">
      <w:pPr>
        <w:rPr>
          <w:rFonts w:ascii="Arial" w:hAnsi="Arial" w:cs="Arial"/>
          <w:sz w:val="20"/>
          <w:szCs w:val="20"/>
        </w:rPr>
      </w:pPr>
      <w:bookmarkStart w:id="2" w:name="_GoBack"/>
      <w:bookmarkEnd w:id="2"/>
    </w:p>
    <w:p w:rsidR="00132931" w:rsidRPr="0033458E" w:rsidRDefault="001329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sectPr w:rsidR="00132931" w:rsidRPr="0033458E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0503" w:rsidRDefault="00960503">
      <w:r>
        <w:separator/>
      </w:r>
    </w:p>
  </w:endnote>
  <w:endnote w:type="continuationSeparator" w:id="0">
    <w:p w:rsidR="00960503" w:rsidRDefault="00960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2931" w:rsidRDefault="00960503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0503" w:rsidRDefault="00960503">
      <w:r>
        <w:separator/>
      </w:r>
    </w:p>
  </w:footnote>
  <w:footnote w:type="continuationSeparator" w:id="0">
    <w:p w:rsidR="00960503" w:rsidRDefault="009605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2931" w:rsidRDefault="00132931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132931" w:rsidRDefault="00960503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9960DB"/>
    <w:multiLevelType w:val="multilevel"/>
    <w:tmpl w:val="190C3EA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2931"/>
    <w:rsid w:val="00132931"/>
    <w:rsid w:val="0033458E"/>
    <w:rsid w:val="00960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9C4D079-2730-484D-9ACC-C5DB476B3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rimps.com/index.php/AJRIMP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2509</Characters>
  <Application>Microsoft Office Word</Application>
  <DocSecurity>0</DocSecurity>
  <Lines>20</Lines>
  <Paragraphs>5</Paragraphs>
  <ScaleCrop>false</ScaleCrop>
  <Company/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1137</cp:lastModifiedBy>
  <cp:revision>2</cp:revision>
  <dcterms:created xsi:type="dcterms:W3CDTF">2025-08-21T11:31:00Z</dcterms:created>
  <dcterms:modified xsi:type="dcterms:W3CDTF">2025-08-21T11:31:00Z</dcterms:modified>
</cp:coreProperties>
</file>