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365195" w14:textId="77777777" w:rsidR="00A34622" w:rsidRPr="006C4B67" w:rsidRDefault="00A3462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A34622" w:rsidRPr="006C4B67" w14:paraId="45BA388F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34E4B9D7" w14:textId="77777777" w:rsidR="00A34622" w:rsidRPr="006C4B67" w:rsidRDefault="00A34622">
            <w:pPr>
              <w:pStyle w:val="Heading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A34622" w:rsidRPr="006C4B67" w14:paraId="12778766" w14:textId="77777777">
        <w:trPr>
          <w:trHeight w:val="290"/>
        </w:trPr>
        <w:tc>
          <w:tcPr>
            <w:tcW w:w="5167" w:type="dxa"/>
          </w:tcPr>
          <w:p w14:paraId="14189C6B" w14:textId="77777777" w:rsidR="00A34622" w:rsidRPr="006C4B6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6C4B67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357FE1" w14:textId="77777777" w:rsidR="00A34622" w:rsidRPr="006C4B67" w:rsidRDefault="00000000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8">
              <w:r w:rsidRPr="006C4B67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Asian Journal of Research in Computer Science</w:t>
              </w:r>
            </w:hyperlink>
            <w:r w:rsidRPr="006C4B67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A34622" w:rsidRPr="006C4B67" w14:paraId="38D27839" w14:textId="77777777">
        <w:trPr>
          <w:trHeight w:val="290"/>
        </w:trPr>
        <w:tc>
          <w:tcPr>
            <w:tcW w:w="5167" w:type="dxa"/>
          </w:tcPr>
          <w:p w14:paraId="0E92116D" w14:textId="77777777" w:rsidR="00A34622" w:rsidRPr="006C4B6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6C4B67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B32D03" w14:textId="77777777" w:rsidR="00A34622" w:rsidRPr="006C4B6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6C4B67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Ms_AJRCOS_141519</w:t>
            </w:r>
          </w:p>
        </w:tc>
      </w:tr>
      <w:tr w:rsidR="00A34622" w:rsidRPr="006C4B67" w14:paraId="133F4DA4" w14:textId="77777777">
        <w:trPr>
          <w:trHeight w:val="650"/>
        </w:trPr>
        <w:tc>
          <w:tcPr>
            <w:tcW w:w="5167" w:type="dxa"/>
          </w:tcPr>
          <w:p w14:paraId="7D5AFC05" w14:textId="77777777" w:rsidR="00A34622" w:rsidRPr="006C4B6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6C4B67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833970" w14:textId="77777777" w:rsidR="00A34622" w:rsidRPr="006C4B6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6C4B67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Fine-Tuning </w:t>
            </w:r>
            <w:proofErr w:type="spellStart"/>
            <w:r w:rsidRPr="006C4B67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Deepspeech</w:t>
            </w:r>
            <w:proofErr w:type="spellEnd"/>
            <w:r w:rsidRPr="006C4B67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 Speech-To-Text Model </w:t>
            </w:r>
            <w:proofErr w:type="gramStart"/>
            <w:r w:rsidRPr="006C4B67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For</w:t>
            </w:r>
            <w:proofErr w:type="gramEnd"/>
            <w:r w:rsidRPr="006C4B67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 Nigerian English </w:t>
            </w:r>
            <w:proofErr w:type="gramStart"/>
            <w:r w:rsidRPr="006C4B67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And</w:t>
            </w:r>
            <w:proofErr w:type="gramEnd"/>
            <w:r w:rsidRPr="006C4B67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 Yoruba-English Code-Switched Speech</w:t>
            </w:r>
          </w:p>
        </w:tc>
      </w:tr>
      <w:tr w:rsidR="00A34622" w:rsidRPr="006C4B67" w14:paraId="77B70E8B" w14:textId="77777777">
        <w:trPr>
          <w:trHeight w:val="332"/>
        </w:trPr>
        <w:tc>
          <w:tcPr>
            <w:tcW w:w="5167" w:type="dxa"/>
          </w:tcPr>
          <w:p w14:paraId="7E9238C8" w14:textId="77777777" w:rsidR="00A34622" w:rsidRPr="006C4B6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6C4B67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99574D" w14:textId="77777777" w:rsidR="00A34622" w:rsidRPr="006C4B6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6C4B67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Original Research Article</w:t>
            </w:r>
          </w:p>
        </w:tc>
      </w:tr>
    </w:tbl>
    <w:p w14:paraId="44B5E813" w14:textId="77777777" w:rsidR="00A34622" w:rsidRPr="006C4B67" w:rsidRDefault="00A3462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</w:p>
    <w:p w14:paraId="11950B3B" w14:textId="77777777" w:rsidR="00A34622" w:rsidRPr="006C4B67" w:rsidRDefault="00A3462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  <w:bookmarkStart w:id="0" w:name="_heading=h.xe7g47fe6mj5" w:colFirst="0" w:colLast="0"/>
      <w:bookmarkEnd w:id="0"/>
    </w:p>
    <w:p w14:paraId="1DDC803F" w14:textId="77777777" w:rsidR="00A34622" w:rsidRPr="006C4B67" w:rsidRDefault="00A34622">
      <w:pPr>
        <w:rPr>
          <w:rFonts w:ascii="Arial" w:hAnsi="Arial" w:cs="Arial"/>
          <w:sz w:val="20"/>
          <w:szCs w:val="20"/>
        </w:rPr>
      </w:pPr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A34622" w:rsidRPr="006C4B67" w14:paraId="24D08AFF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2F30B200" w14:textId="77777777" w:rsidR="00A34622" w:rsidRPr="006C4B67" w:rsidRDefault="00000000">
            <w:pPr>
              <w:pStyle w:val="Heading2"/>
              <w:jc w:val="left"/>
              <w:rPr>
                <w:rFonts w:ascii="Arial" w:eastAsia="Times New Roman" w:hAnsi="Arial" w:cs="Arial"/>
              </w:rPr>
            </w:pPr>
            <w:r w:rsidRPr="006C4B67">
              <w:rPr>
                <w:rFonts w:ascii="Arial" w:eastAsia="Times New Roman" w:hAnsi="Arial" w:cs="Arial"/>
                <w:highlight w:val="yellow"/>
              </w:rPr>
              <w:t>PART  1:</w:t>
            </w:r>
            <w:r w:rsidRPr="006C4B67">
              <w:rPr>
                <w:rFonts w:ascii="Arial" w:eastAsia="Times New Roman" w:hAnsi="Arial" w:cs="Arial"/>
              </w:rPr>
              <w:t xml:space="preserve"> Comments</w:t>
            </w:r>
          </w:p>
          <w:p w14:paraId="7A297DEB" w14:textId="77777777" w:rsidR="00A34622" w:rsidRPr="006C4B67" w:rsidRDefault="00A3462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34622" w:rsidRPr="006C4B67" w14:paraId="2D8667B8" w14:textId="77777777">
        <w:tc>
          <w:tcPr>
            <w:tcW w:w="5351" w:type="dxa"/>
          </w:tcPr>
          <w:p w14:paraId="6F711E64" w14:textId="77777777" w:rsidR="00A34622" w:rsidRPr="006C4B67" w:rsidRDefault="00A34622">
            <w:pPr>
              <w:pStyle w:val="Heading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61A7E6A6" w14:textId="77777777" w:rsidR="00A34622" w:rsidRPr="006C4B67" w:rsidRDefault="00000000">
            <w:pPr>
              <w:pStyle w:val="Heading2"/>
              <w:jc w:val="left"/>
              <w:rPr>
                <w:rFonts w:ascii="Arial" w:eastAsia="Times New Roman" w:hAnsi="Arial" w:cs="Arial"/>
              </w:rPr>
            </w:pPr>
            <w:r w:rsidRPr="006C4B67">
              <w:rPr>
                <w:rFonts w:ascii="Arial" w:eastAsia="Times New Roman" w:hAnsi="Arial" w:cs="Arial"/>
              </w:rPr>
              <w:t>Reviewer’s comment</w:t>
            </w:r>
          </w:p>
          <w:p w14:paraId="0148661F" w14:textId="77777777" w:rsidR="00A34622" w:rsidRPr="006C4B67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6C4B67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51825162" w14:textId="77777777" w:rsidR="00A34622" w:rsidRPr="006C4B67" w:rsidRDefault="00A3462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0F78F732" w14:textId="77777777" w:rsidR="00A34622" w:rsidRPr="006C4B67" w:rsidRDefault="00000000">
            <w:pPr>
              <w:spacing w:after="160" w:line="254" w:lineRule="auto"/>
              <w:rPr>
                <w:rFonts w:ascii="Arial" w:hAnsi="Arial" w:cs="Arial"/>
                <w:sz w:val="20"/>
                <w:szCs w:val="20"/>
              </w:rPr>
            </w:pPr>
            <w:r w:rsidRPr="006C4B67">
              <w:rPr>
                <w:rFonts w:ascii="Arial" w:hAnsi="Arial" w:cs="Arial"/>
                <w:b/>
                <w:sz w:val="20"/>
                <w:szCs w:val="20"/>
              </w:rPr>
              <w:t>Author’s Feedback</w:t>
            </w:r>
            <w:r w:rsidRPr="006C4B67">
              <w:rPr>
                <w:rFonts w:ascii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2EAFE8E5" w14:textId="77777777" w:rsidR="00A34622" w:rsidRPr="006C4B67" w:rsidRDefault="00A34622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A34622" w:rsidRPr="006C4B67" w14:paraId="426CDC8A" w14:textId="77777777">
        <w:trPr>
          <w:trHeight w:val="1264"/>
        </w:trPr>
        <w:tc>
          <w:tcPr>
            <w:tcW w:w="5351" w:type="dxa"/>
          </w:tcPr>
          <w:p w14:paraId="1845BF1C" w14:textId="77777777" w:rsidR="00A34622" w:rsidRPr="006C4B67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6C4B67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46C150AA" w14:textId="77777777" w:rsidR="00A34622" w:rsidRPr="006C4B67" w:rsidRDefault="00A34622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01406C25" w14:textId="77777777" w:rsidR="00A34622" w:rsidRPr="006C4B6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C4B67">
              <w:rPr>
                <w:rFonts w:ascii="Arial" w:hAnsi="Arial" w:cs="Arial"/>
                <w:color w:val="000000"/>
                <w:sz w:val="20"/>
                <w:szCs w:val="20"/>
              </w:rPr>
              <w:t xml:space="preserve">The study used the </w:t>
            </w:r>
            <w:proofErr w:type="spellStart"/>
            <w:r w:rsidRPr="006C4B67">
              <w:rPr>
                <w:rFonts w:ascii="Arial" w:hAnsi="Arial" w:cs="Arial"/>
                <w:color w:val="000000"/>
                <w:sz w:val="20"/>
                <w:szCs w:val="20"/>
              </w:rPr>
              <w:t>DeepSpeech</w:t>
            </w:r>
            <w:proofErr w:type="spellEnd"/>
            <w:r w:rsidRPr="006C4B67">
              <w:rPr>
                <w:rFonts w:ascii="Arial" w:hAnsi="Arial" w:cs="Arial"/>
                <w:color w:val="000000"/>
                <w:sz w:val="20"/>
                <w:szCs w:val="20"/>
              </w:rPr>
              <w:t xml:space="preserve"> speech-to-text model to enhance transcription accuracy for two local Nigerian languages. It also highlights the limitations of the model, setting a blue-print for </w:t>
            </w:r>
            <w:proofErr w:type="spellStart"/>
            <w:r w:rsidRPr="006C4B67">
              <w:rPr>
                <w:rFonts w:ascii="Arial" w:hAnsi="Arial" w:cs="Arial"/>
                <w:color w:val="000000"/>
                <w:sz w:val="20"/>
                <w:szCs w:val="20"/>
              </w:rPr>
              <w:t>father</w:t>
            </w:r>
            <w:proofErr w:type="spellEnd"/>
            <w:r w:rsidRPr="006C4B67">
              <w:rPr>
                <w:rFonts w:ascii="Arial" w:hAnsi="Arial" w:cs="Arial"/>
                <w:color w:val="000000"/>
                <w:sz w:val="20"/>
                <w:szCs w:val="20"/>
              </w:rPr>
              <w:t xml:space="preserve"> research. Furthermore, the study followed the right scientific methodology for the topic considered which could be adopted by </w:t>
            </w:r>
            <w:proofErr w:type="gramStart"/>
            <w:r w:rsidRPr="006C4B67">
              <w:rPr>
                <w:rFonts w:ascii="Arial" w:hAnsi="Arial" w:cs="Arial"/>
                <w:color w:val="000000"/>
                <w:sz w:val="20"/>
                <w:szCs w:val="20"/>
              </w:rPr>
              <w:t>other</w:t>
            </w:r>
            <w:proofErr w:type="gramEnd"/>
            <w:r w:rsidRPr="006C4B67">
              <w:rPr>
                <w:rFonts w:ascii="Arial" w:hAnsi="Arial" w:cs="Arial"/>
                <w:color w:val="000000"/>
                <w:sz w:val="20"/>
                <w:szCs w:val="20"/>
              </w:rPr>
              <w:t xml:space="preserve"> researcher.</w:t>
            </w:r>
          </w:p>
        </w:tc>
        <w:tc>
          <w:tcPr>
            <w:tcW w:w="6442" w:type="dxa"/>
          </w:tcPr>
          <w:p w14:paraId="1F816783" w14:textId="77777777" w:rsidR="00A34622" w:rsidRPr="006C4B67" w:rsidRDefault="00A34622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A34622" w:rsidRPr="006C4B67" w14:paraId="7222870D" w14:textId="77777777">
        <w:trPr>
          <w:trHeight w:val="1262"/>
        </w:trPr>
        <w:tc>
          <w:tcPr>
            <w:tcW w:w="5351" w:type="dxa"/>
          </w:tcPr>
          <w:p w14:paraId="65557834" w14:textId="77777777" w:rsidR="00A34622" w:rsidRPr="006C4B67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6C4B67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1AF151C9" w14:textId="77777777" w:rsidR="00A34622" w:rsidRPr="006C4B67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6C4B67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36DB5F44" w14:textId="77777777" w:rsidR="00A34622" w:rsidRPr="006C4B67" w:rsidRDefault="00A34622">
            <w:pPr>
              <w:pStyle w:val="Heading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18E285FA" w14:textId="77777777" w:rsidR="00A34622" w:rsidRPr="006C4B67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6C4B67">
              <w:rPr>
                <w:rFonts w:ascii="Arial" w:hAnsi="Arial" w:cs="Arial"/>
                <w:b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453A8C3B" w14:textId="77777777" w:rsidR="00A34622" w:rsidRPr="006C4B67" w:rsidRDefault="00A34622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A34622" w:rsidRPr="006C4B67" w14:paraId="3CD68585" w14:textId="77777777">
        <w:trPr>
          <w:trHeight w:val="1262"/>
        </w:trPr>
        <w:tc>
          <w:tcPr>
            <w:tcW w:w="5351" w:type="dxa"/>
          </w:tcPr>
          <w:p w14:paraId="31A3F2D6" w14:textId="77777777" w:rsidR="00A34622" w:rsidRPr="006C4B67" w:rsidRDefault="00000000">
            <w:pPr>
              <w:pStyle w:val="Heading2"/>
              <w:ind w:left="360"/>
              <w:jc w:val="left"/>
              <w:rPr>
                <w:rFonts w:ascii="Arial" w:eastAsia="Times New Roman" w:hAnsi="Arial" w:cs="Arial"/>
              </w:rPr>
            </w:pPr>
            <w:r w:rsidRPr="006C4B67">
              <w:rPr>
                <w:rFonts w:ascii="Arial" w:eastAsia="Times New Roman" w:hAnsi="Arial" w:cs="Arial"/>
              </w:rPr>
              <w:t>Is the abstract of the article comprehensive? Do you suggest the addition (or deletion) of some points in this section? Please write your suggestions here.</w:t>
            </w:r>
          </w:p>
          <w:p w14:paraId="79A7D1FB" w14:textId="77777777" w:rsidR="00A34622" w:rsidRPr="006C4B67" w:rsidRDefault="00A34622">
            <w:pPr>
              <w:pStyle w:val="Heading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362F8D02" w14:textId="77777777" w:rsidR="00A34622" w:rsidRPr="006C4B67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6C4B67">
              <w:rPr>
                <w:rFonts w:ascii="Arial" w:hAnsi="Arial" w:cs="Arial"/>
                <w:b/>
                <w:sz w:val="20"/>
                <w:szCs w:val="20"/>
              </w:rPr>
              <w:t xml:space="preserve">Yes. </w:t>
            </w:r>
            <w:r w:rsidRPr="006C4B67">
              <w:rPr>
                <w:rFonts w:ascii="Arial" w:hAnsi="Arial" w:cs="Arial"/>
                <w:sz w:val="20"/>
                <w:szCs w:val="20"/>
              </w:rPr>
              <w:t>Abstract is enough.</w:t>
            </w:r>
          </w:p>
        </w:tc>
        <w:tc>
          <w:tcPr>
            <w:tcW w:w="6442" w:type="dxa"/>
          </w:tcPr>
          <w:p w14:paraId="59416542" w14:textId="77777777" w:rsidR="00A34622" w:rsidRPr="006C4B67" w:rsidRDefault="00A34622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A34622" w:rsidRPr="006C4B67" w14:paraId="44F9C722" w14:textId="77777777">
        <w:trPr>
          <w:trHeight w:val="704"/>
        </w:trPr>
        <w:tc>
          <w:tcPr>
            <w:tcW w:w="5351" w:type="dxa"/>
          </w:tcPr>
          <w:p w14:paraId="0CCD126A" w14:textId="77777777" w:rsidR="00A34622" w:rsidRPr="006C4B67" w:rsidRDefault="00000000">
            <w:pPr>
              <w:pStyle w:val="Heading2"/>
              <w:ind w:left="360"/>
              <w:jc w:val="left"/>
              <w:rPr>
                <w:rFonts w:ascii="Arial" w:hAnsi="Arial" w:cs="Arial"/>
                <w:b w:val="0"/>
                <w:u w:val="single"/>
              </w:rPr>
            </w:pPr>
            <w:r w:rsidRPr="006C4B67">
              <w:rPr>
                <w:rFonts w:ascii="Arial" w:eastAsia="Times New Roman" w:hAnsi="Arial" w:cs="Arial"/>
              </w:rPr>
              <w:t>Is the manuscript scientifically, correct? Please write here.</w:t>
            </w:r>
          </w:p>
        </w:tc>
        <w:tc>
          <w:tcPr>
            <w:tcW w:w="9357" w:type="dxa"/>
          </w:tcPr>
          <w:p w14:paraId="324830D8" w14:textId="77777777" w:rsidR="00A34622" w:rsidRPr="006C4B6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C4B67"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16869B20" w14:textId="77777777" w:rsidR="00A34622" w:rsidRPr="006C4B67" w:rsidRDefault="00A34622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A34622" w:rsidRPr="006C4B67" w14:paraId="4A03CA9C" w14:textId="77777777">
        <w:trPr>
          <w:trHeight w:val="703"/>
        </w:trPr>
        <w:tc>
          <w:tcPr>
            <w:tcW w:w="5351" w:type="dxa"/>
          </w:tcPr>
          <w:p w14:paraId="3D593925" w14:textId="77777777" w:rsidR="00A34622" w:rsidRPr="006C4B67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6C4B67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22F21975" w14:textId="77777777" w:rsidR="00A34622" w:rsidRPr="006C4B6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C4B67"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3CC76F40" w14:textId="77777777" w:rsidR="00A34622" w:rsidRPr="006C4B67" w:rsidRDefault="00A34622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A34622" w:rsidRPr="006C4B67" w14:paraId="603EFF07" w14:textId="77777777">
        <w:trPr>
          <w:trHeight w:val="386"/>
        </w:trPr>
        <w:tc>
          <w:tcPr>
            <w:tcW w:w="5351" w:type="dxa"/>
          </w:tcPr>
          <w:p w14:paraId="0E808CC8" w14:textId="77777777" w:rsidR="00A34622" w:rsidRPr="006C4B67" w:rsidRDefault="00000000">
            <w:pPr>
              <w:pStyle w:val="Heading2"/>
              <w:ind w:left="360"/>
              <w:jc w:val="left"/>
              <w:rPr>
                <w:rFonts w:ascii="Arial" w:eastAsia="Times New Roman" w:hAnsi="Arial" w:cs="Arial"/>
              </w:rPr>
            </w:pPr>
            <w:r w:rsidRPr="006C4B67">
              <w:rPr>
                <w:rFonts w:ascii="Arial" w:eastAsia="Times New Roman" w:hAnsi="Arial" w:cs="Arial"/>
              </w:rPr>
              <w:t>Is the language/English quality of the article suitable for scholarly communications?</w:t>
            </w:r>
          </w:p>
          <w:p w14:paraId="74A57A6B" w14:textId="77777777" w:rsidR="00A34622" w:rsidRPr="006C4B67" w:rsidRDefault="00A3462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0B5649B2" w14:textId="77777777" w:rsidR="00A34622" w:rsidRPr="006C4B67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6C4B67">
              <w:rPr>
                <w:rFonts w:ascii="Arial" w:hAnsi="Arial" w:cs="Arial"/>
                <w:sz w:val="20"/>
                <w:szCs w:val="20"/>
              </w:rPr>
              <w:t>English language quality is good.</w:t>
            </w:r>
          </w:p>
        </w:tc>
        <w:tc>
          <w:tcPr>
            <w:tcW w:w="6442" w:type="dxa"/>
          </w:tcPr>
          <w:p w14:paraId="0855D7A8" w14:textId="77777777" w:rsidR="00A34622" w:rsidRPr="006C4B67" w:rsidRDefault="00A3462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34622" w:rsidRPr="006C4B67" w14:paraId="6418EED7" w14:textId="77777777">
        <w:trPr>
          <w:trHeight w:val="1178"/>
        </w:trPr>
        <w:tc>
          <w:tcPr>
            <w:tcW w:w="5351" w:type="dxa"/>
          </w:tcPr>
          <w:p w14:paraId="6BCA95D1" w14:textId="77777777" w:rsidR="00A34622" w:rsidRPr="006C4B67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6C4B67">
              <w:rPr>
                <w:rFonts w:ascii="Arial" w:eastAsia="Times New Roman" w:hAnsi="Arial" w:cs="Arial"/>
                <w:u w:val="single"/>
              </w:rPr>
              <w:t>Optional/General</w:t>
            </w:r>
            <w:r w:rsidRPr="006C4B67">
              <w:rPr>
                <w:rFonts w:ascii="Arial" w:eastAsia="Times New Roman" w:hAnsi="Arial" w:cs="Arial"/>
              </w:rPr>
              <w:t xml:space="preserve"> </w:t>
            </w:r>
            <w:r w:rsidRPr="006C4B67">
              <w:rPr>
                <w:rFonts w:ascii="Arial" w:eastAsia="Times New Roman" w:hAnsi="Arial" w:cs="Arial"/>
                <w:b w:val="0"/>
              </w:rPr>
              <w:t>comments</w:t>
            </w:r>
          </w:p>
          <w:p w14:paraId="55E270CE" w14:textId="77777777" w:rsidR="00A34622" w:rsidRPr="006C4B67" w:rsidRDefault="00A34622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6B0E6EAB" w14:textId="77777777" w:rsidR="00A34622" w:rsidRPr="006C4B67" w:rsidRDefault="00A34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23B87C2D" w14:textId="77777777" w:rsidR="00A34622" w:rsidRPr="006C4B67" w:rsidRDefault="00000000">
            <w:pPr>
              <w:numPr>
                <w:ilvl w:val="0"/>
                <w:numId w:val="1"/>
              </w:numPr>
              <w:rPr>
                <w:rFonts w:ascii="Arial" w:hAnsi="Arial" w:cs="Arial"/>
                <w:sz w:val="20"/>
                <w:szCs w:val="20"/>
              </w:rPr>
            </w:pPr>
            <w:r w:rsidRPr="006C4B67">
              <w:rPr>
                <w:rFonts w:ascii="Arial" w:hAnsi="Arial" w:cs="Arial"/>
                <w:sz w:val="20"/>
                <w:szCs w:val="20"/>
              </w:rPr>
              <w:t>Corrected to "</w:t>
            </w:r>
            <w:proofErr w:type="spellStart"/>
            <w:r w:rsidRPr="006C4B67">
              <w:rPr>
                <w:rFonts w:ascii="Arial" w:hAnsi="Arial" w:cs="Arial"/>
                <w:sz w:val="20"/>
                <w:szCs w:val="20"/>
              </w:rPr>
              <w:t>DeepSpeech</w:t>
            </w:r>
            <w:proofErr w:type="spellEnd"/>
            <w:r w:rsidRPr="006C4B67">
              <w:rPr>
                <w:rFonts w:ascii="Arial" w:hAnsi="Arial" w:cs="Arial"/>
                <w:sz w:val="20"/>
                <w:szCs w:val="20"/>
              </w:rPr>
              <w:t>".</w:t>
            </w:r>
          </w:p>
          <w:p w14:paraId="77808D1B" w14:textId="77777777" w:rsidR="00A34622" w:rsidRPr="006C4B67" w:rsidRDefault="00000000">
            <w:pPr>
              <w:numPr>
                <w:ilvl w:val="0"/>
                <w:numId w:val="1"/>
              </w:numPr>
              <w:rPr>
                <w:rFonts w:ascii="Arial" w:hAnsi="Arial" w:cs="Arial"/>
                <w:sz w:val="20"/>
                <w:szCs w:val="20"/>
              </w:rPr>
            </w:pPr>
            <w:r w:rsidRPr="006C4B67">
              <w:rPr>
                <w:rFonts w:ascii="Arial" w:hAnsi="Arial" w:cs="Arial"/>
                <w:sz w:val="20"/>
                <w:szCs w:val="20"/>
              </w:rPr>
              <w:t xml:space="preserve">Corrected to </w:t>
            </w:r>
            <w:proofErr w:type="spellStart"/>
            <w:r w:rsidRPr="006C4B67">
              <w:rPr>
                <w:rFonts w:ascii="Arial" w:hAnsi="Arial" w:cs="Arial"/>
                <w:sz w:val="20"/>
                <w:szCs w:val="20"/>
              </w:rPr>
              <w:t>DeepSpeech</w:t>
            </w:r>
            <w:proofErr w:type="spellEnd"/>
            <w:r w:rsidRPr="006C4B67">
              <w:rPr>
                <w:rFonts w:ascii="Arial" w:hAnsi="Arial" w:cs="Arial"/>
                <w:sz w:val="20"/>
                <w:szCs w:val="20"/>
              </w:rPr>
              <w:t xml:space="preserve"> 0.9.3 in the refined Abstract.</w:t>
            </w:r>
          </w:p>
          <w:p w14:paraId="19B23EF2" w14:textId="77777777" w:rsidR="00A34622" w:rsidRPr="006C4B67" w:rsidRDefault="00000000">
            <w:pPr>
              <w:numPr>
                <w:ilvl w:val="0"/>
                <w:numId w:val="1"/>
              </w:numPr>
              <w:rPr>
                <w:rFonts w:ascii="Arial" w:hAnsi="Arial" w:cs="Arial"/>
                <w:sz w:val="20"/>
                <w:szCs w:val="20"/>
              </w:rPr>
            </w:pPr>
            <w:r w:rsidRPr="006C4B67">
              <w:rPr>
                <w:rFonts w:ascii="Arial" w:hAnsi="Arial" w:cs="Arial"/>
                <w:sz w:val="20"/>
                <w:szCs w:val="20"/>
              </w:rPr>
              <w:t>Corrected all grammatical/typographical errors.</w:t>
            </w:r>
          </w:p>
          <w:p w14:paraId="66258063" w14:textId="77777777" w:rsidR="00A34622" w:rsidRPr="006C4B67" w:rsidRDefault="00000000">
            <w:pPr>
              <w:numPr>
                <w:ilvl w:val="0"/>
                <w:numId w:val="1"/>
              </w:numPr>
              <w:rPr>
                <w:rFonts w:ascii="Arial" w:hAnsi="Arial" w:cs="Arial"/>
                <w:sz w:val="20"/>
                <w:szCs w:val="20"/>
              </w:rPr>
            </w:pPr>
            <w:r w:rsidRPr="006C4B67">
              <w:rPr>
                <w:rFonts w:ascii="Arial" w:hAnsi="Arial" w:cs="Arial"/>
                <w:sz w:val="20"/>
                <w:szCs w:val="20"/>
              </w:rPr>
              <w:t>Removed redundancies in:</w:t>
            </w:r>
          </w:p>
          <w:p w14:paraId="47BB31D4" w14:textId="77777777" w:rsidR="00A34622" w:rsidRPr="006C4B67" w:rsidRDefault="00000000">
            <w:pPr>
              <w:numPr>
                <w:ilvl w:val="1"/>
                <w:numId w:val="1"/>
              </w:numPr>
              <w:rPr>
                <w:rFonts w:ascii="Arial" w:hAnsi="Arial" w:cs="Arial"/>
                <w:sz w:val="20"/>
                <w:szCs w:val="20"/>
              </w:rPr>
            </w:pPr>
            <w:r w:rsidRPr="006C4B67">
              <w:rPr>
                <w:rFonts w:ascii="Arial" w:hAnsi="Arial" w:cs="Arial"/>
                <w:sz w:val="20"/>
                <w:szCs w:val="20"/>
              </w:rPr>
              <w:t>Section 1, Paragraph 7</w:t>
            </w:r>
          </w:p>
          <w:p w14:paraId="73736003" w14:textId="77777777" w:rsidR="00A34622" w:rsidRPr="006C4B67" w:rsidRDefault="00000000">
            <w:pPr>
              <w:numPr>
                <w:ilvl w:val="1"/>
                <w:numId w:val="1"/>
              </w:numPr>
              <w:rPr>
                <w:rFonts w:ascii="Arial" w:hAnsi="Arial" w:cs="Arial"/>
                <w:sz w:val="20"/>
                <w:szCs w:val="20"/>
              </w:rPr>
            </w:pPr>
            <w:r w:rsidRPr="006C4B67">
              <w:rPr>
                <w:rFonts w:ascii="Arial" w:hAnsi="Arial" w:cs="Arial"/>
                <w:sz w:val="20"/>
                <w:szCs w:val="20"/>
              </w:rPr>
              <w:t>Section 2, Paragraph 4</w:t>
            </w:r>
          </w:p>
          <w:p w14:paraId="2C3756AA" w14:textId="77777777" w:rsidR="00A34622" w:rsidRPr="006C4B67" w:rsidRDefault="00000000">
            <w:pPr>
              <w:numPr>
                <w:ilvl w:val="1"/>
                <w:numId w:val="1"/>
              </w:numPr>
              <w:rPr>
                <w:rFonts w:ascii="Arial" w:hAnsi="Arial" w:cs="Arial"/>
                <w:sz w:val="20"/>
                <w:szCs w:val="20"/>
              </w:rPr>
            </w:pPr>
            <w:r w:rsidRPr="006C4B67">
              <w:rPr>
                <w:rFonts w:ascii="Arial" w:hAnsi="Arial" w:cs="Arial"/>
                <w:sz w:val="20"/>
                <w:szCs w:val="20"/>
              </w:rPr>
              <w:t>Section 4.2, Paragraph 1</w:t>
            </w:r>
          </w:p>
          <w:p w14:paraId="62049019" w14:textId="77777777" w:rsidR="00A34622" w:rsidRPr="006C4B67" w:rsidRDefault="00000000">
            <w:pPr>
              <w:numPr>
                <w:ilvl w:val="0"/>
                <w:numId w:val="1"/>
              </w:numPr>
              <w:rPr>
                <w:rFonts w:ascii="Arial" w:hAnsi="Arial" w:cs="Arial"/>
                <w:sz w:val="20"/>
                <w:szCs w:val="20"/>
              </w:rPr>
            </w:pPr>
            <w:r w:rsidRPr="006C4B67">
              <w:rPr>
                <w:rFonts w:ascii="Arial" w:hAnsi="Arial" w:cs="Arial"/>
                <w:sz w:val="20"/>
                <w:szCs w:val="20"/>
              </w:rPr>
              <w:t>Left as “STT models’” as the text is referring to various STT models.</w:t>
            </w:r>
          </w:p>
        </w:tc>
      </w:tr>
    </w:tbl>
    <w:p w14:paraId="2B8F8D31" w14:textId="77777777" w:rsidR="00A34622" w:rsidRPr="006C4B67" w:rsidRDefault="00A3462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3D285789" w14:textId="77777777" w:rsidR="00A34622" w:rsidRPr="006C4B67" w:rsidRDefault="00A3462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4FB2E83A" w14:textId="77777777" w:rsidR="00A34622" w:rsidRPr="006C4B67" w:rsidRDefault="00A3462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1D83E186" w14:textId="77777777" w:rsidR="00A34622" w:rsidRPr="006C4B67" w:rsidRDefault="00A3462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676F8D19" w14:textId="77777777" w:rsidR="00A34622" w:rsidRPr="006C4B67" w:rsidRDefault="00A3462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3D84D37F" w14:textId="77777777" w:rsidR="00A34622" w:rsidRPr="006C4B67" w:rsidRDefault="00A3462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288C4978" w14:textId="77777777" w:rsidR="00A34622" w:rsidRPr="006C4B67" w:rsidRDefault="00A3462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28EB4F32" w14:textId="77777777" w:rsidR="00A34622" w:rsidRPr="006C4B67" w:rsidRDefault="00A3462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  <w:bookmarkStart w:id="1" w:name="_heading=h.z5hpgnqpe6y" w:colFirst="0" w:colLast="0"/>
      <w:bookmarkEnd w:id="1"/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7166"/>
        <w:gridCol w:w="7153"/>
      </w:tblGrid>
      <w:tr w:rsidR="00A34622" w:rsidRPr="006C4B67" w14:paraId="5032B95A" w14:textId="77777777">
        <w:tc>
          <w:tcPr>
            <w:tcW w:w="21150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49F965" w14:textId="77777777" w:rsidR="00A34622" w:rsidRPr="006C4B67" w:rsidRDefault="00000000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6C4B67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6C4B67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3EF1756D" w14:textId="77777777" w:rsidR="00A34622" w:rsidRPr="006C4B67" w:rsidRDefault="00A34622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A34622" w:rsidRPr="006C4B67" w14:paraId="5977870B" w14:textId="77777777"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FD9AF8" w14:textId="77777777" w:rsidR="00A34622" w:rsidRPr="006C4B67" w:rsidRDefault="00A34622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2EFDCD" w14:textId="77777777" w:rsidR="00A34622" w:rsidRPr="006C4B67" w:rsidRDefault="00000000">
            <w:pPr>
              <w:keepNext/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6C4B67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7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CB75EB" w14:textId="77777777" w:rsidR="00A34622" w:rsidRPr="006C4B67" w:rsidRDefault="00000000">
            <w:pPr>
              <w:keepNext/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6C4B67">
              <w:rPr>
                <w:rFonts w:ascii="Arial" w:eastAsia="Arial" w:hAnsi="Arial" w:cs="Arial"/>
                <w:b/>
                <w:sz w:val="20"/>
                <w:szCs w:val="20"/>
              </w:rPr>
              <w:t>Author’s comment</w:t>
            </w:r>
            <w:r w:rsidRPr="006C4B67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Pr="006C4B67">
              <w:rPr>
                <w:rFonts w:ascii="Arial" w:eastAsia="Arial" w:hAnsi="Arial" w:cs="Arial"/>
                <w:i/>
                <w:sz w:val="20"/>
                <w:szCs w:val="20"/>
              </w:rPr>
              <w:t>(if agreed with reviewer, correct the manuscript and highlight that part in the manuscript. It is mandatory that authors should write his/her feedback here)</w:t>
            </w:r>
          </w:p>
        </w:tc>
      </w:tr>
      <w:tr w:rsidR="00A34622" w:rsidRPr="006C4B67" w14:paraId="7434C634" w14:textId="77777777">
        <w:trPr>
          <w:trHeight w:val="890"/>
        </w:trPr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84A68F" w14:textId="77777777" w:rsidR="00A34622" w:rsidRPr="006C4B67" w:rsidRDefault="00000000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6C4B67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50F69590" w14:textId="77777777" w:rsidR="00A34622" w:rsidRPr="006C4B67" w:rsidRDefault="00A34622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D49872" w14:textId="77777777" w:rsidR="00A34622" w:rsidRPr="006C4B67" w:rsidRDefault="00000000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6C4B67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6C4B67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Kindly</w:t>
            </w:r>
            <w:proofErr w:type="gramEnd"/>
            <w:r w:rsidRPr="006C4B67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 please write down the ethical issues here in details)</w:t>
            </w:r>
          </w:p>
          <w:p w14:paraId="5CE90CCD" w14:textId="77777777" w:rsidR="00A34622" w:rsidRPr="006C4B67" w:rsidRDefault="00A34622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739D07EF" w14:textId="77777777" w:rsidR="00A34622" w:rsidRPr="006C4B67" w:rsidRDefault="00A34622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465881" w14:textId="77777777" w:rsidR="00A34622" w:rsidRPr="006C4B67" w:rsidRDefault="00A34622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27BE304C" w14:textId="77777777" w:rsidR="00A34622" w:rsidRPr="006C4B67" w:rsidRDefault="00A34622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464F8882" w14:textId="77777777" w:rsidR="00A34622" w:rsidRPr="006C4B67" w:rsidRDefault="00A34622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27A4B712" w14:textId="77777777" w:rsidR="00A34622" w:rsidRPr="006C4B67" w:rsidRDefault="00A34622">
      <w:pPr>
        <w:rPr>
          <w:rFonts w:ascii="Arial" w:hAnsi="Arial" w:cs="Arial"/>
          <w:sz w:val="20"/>
          <w:szCs w:val="20"/>
        </w:rPr>
      </w:pPr>
    </w:p>
    <w:p w14:paraId="751002E1" w14:textId="77777777" w:rsidR="00A34622" w:rsidRPr="006C4B67" w:rsidRDefault="00A34622">
      <w:pPr>
        <w:rPr>
          <w:rFonts w:ascii="Arial" w:hAnsi="Arial" w:cs="Arial"/>
          <w:sz w:val="20"/>
          <w:szCs w:val="20"/>
        </w:rPr>
      </w:pPr>
    </w:p>
    <w:p w14:paraId="024B6DAC" w14:textId="77777777" w:rsidR="00A34622" w:rsidRPr="006C4B67" w:rsidRDefault="00A3462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sectPr w:rsidR="00A34622" w:rsidRPr="006C4B67">
      <w:headerReference w:type="default" r:id="rId9"/>
      <w:footerReference w:type="default" r:id="rId10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3D8183" w14:textId="77777777" w:rsidR="004249E7" w:rsidRDefault="004249E7">
      <w:r>
        <w:separator/>
      </w:r>
    </w:p>
  </w:endnote>
  <w:endnote w:type="continuationSeparator" w:id="0">
    <w:p w14:paraId="6FECC30B" w14:textId="77777777" w:rsidR="004249E7" w:rsidRDefault="004249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altName w:val="Arial"/>
    <w:charset w:val="00"/>
    <w:family w:val="auto"/>
    <w:pitch w:val="default"/>
    <w:embedRegular r:id="rId1" w:fontKey="{9B931995-6BB6-4D78-8AF5-7E2A094836B4}"/>
    <w:embedBold r:id="rId2" w:fontKey="{696019D9-9BE5-4114-A45F-9F6A2602236E}"/>
  </w:font>
  <w:font w:name="Arimo">
    <w:charset w:val="00"/>
    <w:family w:val="auto"/>
    <w:pitch w:val="default"/>
    <w:embedRegular r:id="rId3" w:fontKey="{847BDEBE-E860-4225-B6A0-BF979454B453}"/>
    <w:embedBold r:id="rId4" w:fontKey="{674319EC-A950-455E-9F29-CDB4577D2040}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5" w:fontKey="{91336908-6125-4F02-AF65-EF1596C9A404}"/>
    <w:embedBold r:id="rId6" w:fontKey="{5168267F-B00C-4007-80D9-EF2268B3C323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E70D202C-4DB1-44EE-9C13-6DC5F9D06C05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8" w:fontKey="{94809F6C-83C0-4617-8E66-EB69B80E404A}"/>
    <w:embedItalic r:id="rId9" w:fontKey="{94BF2055-A4F2-4489-BF5C-CB45598A969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62AD1525-EB73-4043-B673-B04AE57F3FA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67DD74" w14:textId="77777777" w:rsidR="00A34622" w:rsidRDefault="00000000">
    <w:pPr>
      <w:pBdr>
        <w:top w:val="nil"/>
        <w:left w:val="nil"/>
        <w:bottom w:val="nil"/>
        <w:right w:val="nil"/>
        <w:between w:val="nil"/>
      </w:pBdr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70D5A80" w14:textId="77777777" w:rsidR="004249E7" w:rsidRDefault="004249E7">
      <w:r>
        <w:separator/>
      </w:r>
    </w:p>
  </w:footnote>
  <w:footnote w:type="continuationSeparator" w:id="0">
    <w:p w14:paraId="25F67DF2" w14:textId="77777777" w:rsidR="004249E7" w:rsidRDefault="004249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9C1EB7" w14:textId="77777777" w:rsidR="00A34622" w:rsidRDefault="00A34622">
    <w:pPr>
      <w:spacing w:after="280"/>
      <w:jc w:val="center"/>
      <w:rPr>
        <w:rFonts w:ascii="Arial" w:eastAsia="Arial" w:hAnsi="Arial" w:cs="Arial"/>
        <w:color w:val="003399"/>
        <w:u w:val="single"/>
      </w:rPr>
    </w:pPr>
  </w:p>
  <w:p w14:paraId="1E5326B4" w14:textId="77777777" w:rsidR="00A34622" w:rsidRDefault="00000000">
    <w:pPr>
      <w:spacing w:before="280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945313D"/>
    <w:multiLevelType w:val="multilevel"/>
    <w:tmpl w:val="4824F3A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9343134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4622"/>
    <w:rsid w:val="0006301B"/>
    <w:rsid w:val="004249E7"/>
    <w:rsid w:val="006C4B67"/>
    <w:rsid w:val="00A346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135114"/>
  <w15:docId w15:val="{2E25AF14-3055-4D61-B187-A5C5F5BB29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 Neue" w:eastAsia="Helvetica Neue" w:hAnsi="Helvetica Neue" w:cs="Helvetica Neue"/>
      <w:b/>
      <w:sz w:val="20"/>
      <w:szCs w:val="20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outlineLvl w:val="3"/>
    </w:pPr>
    <w:rPr>
      <w:rFonts w:ascii="Arimo" w:eastAsia="Arimo" w:hAnsi="Arimo" w:cs="Arimo"/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uppressAutoHyphens/>
      <w:spacing w:before="100" w:beforeAutospacing="1" w:after="100" w:afterAutospacing="1" w:line="1" w:lineRule="atLeast"/>
      <w:ind w:leftChars="-1" w:left="-1" w:hangingChars="1" w:hanging="1"/>
      <w:textDirection w:val="btLr"/>
      <w:textAlignment w:val="top"/>
      <w:outlineLvl w:val="0"/>
    </w:pPr>
    <w:rPr>
      <w:rFonts w:ascii="Arial Unicode MS" w:eastAsia="Arial Unicode MS" w:hAnsi="Arial Unicode MS" w:cs="Arial Unicode MS"/>
      <w:position w:val="-1"/>
      <w:lang w:val="en-US"/>
    </w:rPr>
  </w:style>
  <w:style w:type="paragraph" w:styleId="BodyText">
    <w:name w:val="Body Text"/>
    <w:basedOn w:val="Normal"/>
    <w:pPr>
      <w:suppressAutoHyphens/>
      <w:spacing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rFonts w:ascii="Helvetica" w:eastAsia="MS Mincho" w:hAnsi="Helvetica" w:cs="Helvetica"/>
      <w:position w:val="-1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suppressAutoHyphens/>
      <w:spacing w:line="1" w:lineRule="atLeast"/>
      <w:ind w:leftChars="-1" w:left="720" w:hangingChars="1" w:hanging="1"/>
      <w:contextualSpacing/>
      <w:textDirection w:val="btLr"/>
      <w:textAlignment w:val="top"/>
      <w:outlineLvl w:val="0"/>
    </w:pPr>
    <w:rPr>
      <w:position w:val="-1"/>
      <w:lang w:val="en-US"/>
    </w:r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journalajrcos.com/index.php/AJRCOS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9zPRJV0DwMu3VAFLOzwP0vntPGg==">CgMxLjAyDmgueGU3ZzQ3ZmU2bWo1Mg1oLno1aHBnbnFwZTZ5OAByITFkTTZtRVFzbDU0YVlZSmxsZ09BU2ZEajgxZmc2U193cA==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352</Words>
  <Characters>2008</Characters>
  <Application>Microsoft Office Word</Application>
  <DocSecurity>0</DocSecurity>
  <Lines>16</Lines>
  <Paragraphs>4</Paragraphs>
  <ScaleCrop>false</ScaleCrop>
  <Company/>
  <LinksUpToDate>false</LinksUpToDate>
  <CharactersWithSpaces>2356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Editor-90</cp:lastModifiedBy>
  <cp:revision>2</cp:revision>
  <dcterms:created xsi:type="dcterms:W3CDTF">2011-08-01T09:21:00Z</dcterms:created>
  <dcterms:modified xsi:type="dcterms:W3CDTF">2025-08-02T07:52:00Z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72980bee-f857-4ffc-9e64-aa5ff9b9f34d</vt:lpwstr>
  </property>
</Properties>
</file>