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E46" w:rsidRPr="00055F9C" w:rsidRDefault="00A13E46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13E46" w:rsidRPr="00055F9C">
        <w:trPr>
          <w:trHeight w:val="290"/>
        </w:trPr>
        <w:tc>
          <w:tcPr>
            <w:tcW w:w="5168" w:type="dxa"/>
          </w:tcPr>
          <w:p w:rsidR="00A13E46" w:rsidRPr="00055F9C" w:rsidRDefault="00284D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Journal</w:t>
            </w:r>
            <w:r w:rsidRPr="00055F9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13E46" w:rsidRPr="00055F9C" w:rsidRDefault="00ED75C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84DF4" w:rsidRPr="00055F9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84DF4" w:rsidRPr="00055F9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84DF4" w:rsidRPr="00055F9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84DF4" w:rsidRPr="00055F9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84DF4" w:rsidRPr="00055F9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84DF4" w:rsidRPr="00055F9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84DF4" w:rsidRPr="00055F9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Geographical</w:t>
              </w:r>
              <w:r w:rsidR="00284DF4" w:rsidRPr="00055F9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84DF4" w:rsidRPr="00055F9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A13E46" w:rsidRPr="00055F9C">
        <w:trPr>
          <w:trHeight w:val="290"/>
        </w:trPr>
        <w:tc>
          <w:tcPr>
            <w:tcW w:w="5168" w:type="dxa"/>
          </w:tcPr>
          <w:p w:rsidR="00A13E46" w:rsidRPr="00055F9C" w:rsidRDefault="00284D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Manuscript</w:t>
            </w:r>
            <w:r w:rsidRPr="00055F9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13E46" w:rsidRPr="00055F9C" w:rsidRDefault="00284DF4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Ms_AJGR_142458</w:t>
            </w:r>
          </w:p>
        </w:tc>
      </w:tr>
      <w:tr w:rsidR="00A13E46" w:rsidRPr="00055F9C">
        <w:trPr>
          <w:trHeight w:val="650"/>
        </w:trPr>
        <w:tc>
          <w:tcPr>
            <w:tcW w:w="5168" w:type="dxa"/>
          </w:tcPr>
          <w:p w:rsidR="00A13E46" w:rsidRPr="00055F9C" w:rsidRDefault="00284D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Title</w:t>
            </w:r>
            <w:r w:rsidRPr="00055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A13E46" w:rsidRPr="00055F9C" w:rsidRDefault="00284DF4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Spatio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Temporal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Cultivable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Wasteland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Uttar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Pradesh</w:t>
            </w:r>
          </w:p>
        </w:tc>
      </w:tr>
      <w:tr w:rsidR="00A13E46" w:rsidRPr="00055F9C">
        <w:trPr>
          <w:trHeight w:val="333"/>
        </w:trPr>
        <w:tc>
          <w:tcPr>
            <w:tcW w:w="5168" w:type="dxa"/>
          </w:tcPr>
          <w:p w:rsidR="00A13E46" w:rsidRPr="00055F9C" w:rsidRDefault="00284D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Type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A13E46" w:rsidRPr="00055F9C" w:rsidRDefault="00284DF4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55F9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13E46" w:rsidRPr="00055F9C" w:rsidRDefault="00284DF4" w:rsidP="00026CEF">
      <w:pPr>
        <w:pStyle w:val="BodyText"/>
        <w:spacing w:before="80"/>
        <w:rPr>
          <w:rFonts w:ascii="Arial" w:hAnsi="Arial" w:cs="Arial"/>
        </w:rPr>
      </w:pPr>
      <w:r w:rsidRPr="00055F9C">
        <w:rPr>
          <w:rFonts w:ascii="Arial" w:hAnsi="Arial" w:cs="Arial"/>
          <w:color w:val="000000"/>
          <w:highlight w:val="yellow"/>
        </w:rPr>
        <w:t>PART</w:t>
      </w:r>
      <w:r w:rsidRPr="00055F9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055F9C">
        <w:rPr>
          <w:rFonts w:ascii="Arial" w:hAnsi="Arial" w:cs="Arial"/>
          <w:color w:val="000000"/>
          <w:highlight w:val="yellow"/>
        </w:rPr>
        <w:t>1:</w:t>
      </w:r>
      <w:r w:rsidRPr="00055F9C">
        <w:rPr>
          <w:rFonts w:ascii="Arial" w:hAnsi="Arial" w:cs="Arial"/>
          <w:color w:val="000000"/>
        </w:rPr>
        <w:t xml:space="preserve"> </w:t>
      </w:r>
      <w:r w:rsidRPr="00055F9C">
        <w:rPr>
          <w:rFonts w:ascii="Arial" w:hAnsi="Arial" w:cs="Arial"/>
          <w:color w:val="000000"/>
          <w:spacing w:val="-2"/>
        </w:rPr>
        <w:t>Comments</w:t>
      </w:r>
    </w:p>
    <w:p w:rsidR="00A13E46" w:rsidRPr="00055F9C" w:rsidRDefault="00A13E4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13E46" w:rsidRPr="00055F9C">
        <w:trPr>
          <w:trHeight w:val="964"/>
        </w:trPr>
        <w:tc>
          <w:tcPr>
            <w:tcW w:w="5352" w:type="dxa"/>
          </w:tcPr>
          <w:p w:rsidR="00A13E46" w:rsidRPr="00055F9C" w:rsidRDefault="00A13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13E46" w:rsidRPr="00055F9C" w:rsidRDefault="00284DF4">
            <w:pPr>
              <w:pStyle w:val="TableParagraph"/>
              <w:ind w:left="108" w:right="164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55F9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55F9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55F9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55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55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55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55F9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A13E46" w:rsidRPr="00055F9C" w:rsidRDefault="00284DF4">
            <w:pPr>
              <w:pStyle w:val="TableParagraph"/>
              <w:spacing w:line="254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(It</w:t>
            </w:r>
            <w:r w:rsidRPr="00055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is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mandatory</w:t>
            </w:r>
            <w:r w:rsidRPr="00055F9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that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authors</w:t>
            </w:r>
            <w:r w:rsidRPr="00055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should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write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13E46" w:rsidRPr="00055F9C">
        <w:trPr>
          <w:trHeight w:val="1264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55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55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before="1"/>
              <w:ind w:left="108" w:right="164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Very</w:t>
            </w:r>
            <w:r w:rsidRPr="00055F9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educative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and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informative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article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and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it have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benefit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for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community</w:t>
            </w:r>
            <w:r w:rsidRPr="00055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Western Uttar Pradesh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The study examines notable spatio-temporal shifts in cultivable wasteland across six districts of Western Uttar Pradesh between 2017 and 2023, identifying trends of both increase and decrease</w:t>
            </w:r>
            <w:r w:rsidR="00DB4255" w:rsidRPr="00055F9C">
              <w:rPr>
                <w:rFonts w:ascii="Arial" w:hAnsi="Arial" w:cs="Arial"/>
                <w:sz w:val="20"/>
                <w:szCs w:val="20"/>
              </w:rPr>
              <w:t xml:space="preserve"> land use area</w:t>
            </w:r>
            <w:r w:rsidRPr="00055F9C">
              <w:rPr>
                <w:rFonts w:ascii="Arial" w:hAnsi="Arial" w:cs="Arial"/>
                <w:sz w:val="20"/>
                <w:szCs w:val="20"/>
              </w:rPr>
              <w:t>. Using K-means clustering, it categorizes districts based on patterns of land degradation. The findings provide a basis for policymakers to implement focused strategies for sustainable land use and targeted reclamation initiatives.</w:t>
            </w:r>
          </w:p>
        </w:tc>
      </w:tr>
      <w:tr w:rsidR="00A13E46" w:rsidRPr="00055F9C">
        <w:trPr>
          <w:trHeight w:val="1262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5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5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13E46" w:rsidRPr="00055F9C" w:rsidRDefault="00284DF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Very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 xml:space="preserve">suitable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Research paper title is suitable.</w:t>
            </w:r>
          </w:p>
        </w:tc>
      </w:tr>
      <w:tr w:rsidR="00A13E46" w:rsidRPr="00055F9C">
        <w:trPr>
          <w:trHeight w:val="3211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55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-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:rsidR="00A13E46" w:rsidRPr="00055F9C" w:rsidRDefault="00284DF4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-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:rsidR="00A13E46" w:rsidRPr="00055F9C" w:rsidRDefault="00284DF4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ADD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>YEAR</w:t>
            </w:r>
          </w:p>
          <w:p w:rsidR="00A13E46" w:rsidRPr="00055F9C" w:rsidRDefault="00284DF4">
            <w:pPr>
              <w:pStyle w:val="TableParagraph"/>
              <w:spacing w:line="259" w:lineRule="auto"/>
              <w:ind w:left="108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 xml:space="preserve">Significant variability is observed: </w:t>
            </w:r>
            <w:proofErr w:type="spellStart"/>
            <w:r w:rsidRPr="00055F9C">
              <w:rPr>
                <w:rFonts w:ascii="Arial" w:hAnsi="Arial" w:cs="Arial"/>
                <w:sz w:val="20"/>
                <w:szCs w:val="20"/>
              </w:rPr>
              <w:t>Bijnor’s</w:t>
            </w:r>
            <w:proofErr w:type="spellEnd"/>
            <w:r w:rsidRPr="00055F9C">
              <w:rPr>
                <w:rFonts w:ascii="Arial" w:hAnsi="Arial" w:cs="Arial"/>
                <w:sz w:val="20"/>
                <w:szCs w:val="20"/>
              </w:rPr>
              <w:t xml:space="preserve"> wasteland expanded from 2,197 ha to 4,215 ha (+91.85%), Saharanpur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from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471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ha to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1,073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ha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(+127.81%), and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Shamli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from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44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ha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to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801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>ha</w:t>
            </w:r>
          </w:p>
          <w:p w:rsidR="00A13E46" w:rsidRPr="00055F9C" w:rsidRDefault="00284DF4">
            <w:pPr>
              <w:pStyle w:val="TableParagraph"/>
              <w:spacing w:before="1" w:line="259" w:lineRule="auto"/>
              <w:ind w:left="108"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 xml:space="preserve">(+1,720.45%). In contrast, Muzaffarnagar (-22.94%) and Meerut (-77.37%) recorded substantial reductions, while Baghpat showed a moderate increase (+25.53%) 2017 to 2023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respectively.</w:t>
            </w:r>
          </w:p>
          <w:p w:rsidR="00A13E46" w:rsidRPr="00055F9C" w:rsidRDefault="00284DF4">
            <w:pPr>
              <w:pStyle w:val="TableParagraph"/>
              <w:spacing w:before="160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-Give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short define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 Cultivable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Wasteland</w:t>
            </w:r>
          </w:p>
        </w:tc>
        <w:tc>
          <w:tcPr>
            <w:tcW w:w="6445" w:type="dxa"/>
          </w:tcPr>
          <w:p w:rsidR="00A13E46" w:rsidRPr="00055F9C" w:rsidRDefault="00A13E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13E46" w:rsidRPr="00055F9C">
        <w:trPr>
          <w:trHeight w:val="705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Yes, the manuscript is scientifically sound.</w:t>
            </w:r>
          </w:p>
        </w:tc>
      </w:tr>
      <w:tr w:rsidR="00A13E46" w:rsidRPr="00055F9C">
        <w:trPr>
          <w:trHeight w:val="1379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55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  <w:p w:rsidR="00A13E46" w:rsidRPr="00055F9C" w:rsidRDefault="00284D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-Geospatial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Analysis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Spatio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-Temporal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Growth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55F9C">
              <w:rPr>
                <w:rFonts w:ascii="Arial" w:hAnsi="Arial" w:cs="Arial"/>
                <w:sz w:val="20"/>
                <w:szCs w:val="20"/>
              </w:rPr>
              <w:t>Kwali</w:t>
            </w:r>
            <w:proofErr w:type="spellEnd"/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Area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Council,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Federal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 xml:space="preserve">Capital Territory, </w:t>
            </w:r>
            <w:proofErr w:type="gramStart"/>
            <w:r w:rsidRPr="00055F9C">
              <w:rPr>
                <w:rFonts w:ascii="Arial" w:hAnsi="Arial" w:cs="Arial"/>
                <w:sz w:val="20"/>
                <w:szCs w:val="20"/>
              </w:rPr>
              <w:t>Abuja .</w:t>
            </w:r>
            <w:proofErr w:type="gramEnd"/>
            <w:r w:rsidRPr="00055F9C">
              <w:rPr>
                <w:rFonts w:ascii="Arial" w:hAnsi="Arial" w:cs="Arial"/>
                <w:sz w:val="20"/>
                <w:szCs w:val="20"/>
              </w:rPr>
              <w:t xml:space="preserve"> Umar Faruk </w:t>
            </w:r>
            <w:proofErr w:type="gramStart"/>
            <w:r w:rsidRPr="00055F9C">
              <w:rPr>
                <w:rFonts w:ascii="Arial" w:hAnsi="Arial" w:cs="Arial"/>
                <w:sz w:val="20"/>
                <w:szCs w:val="20"/>
              </w:rPr>
              <w:t>Bello ,</w:t>
            </w:r>
            <w:proofErr w:type="gramEnd"/>
            <w:r w:rsidRPr="00055F9C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Pr="00055F9C">
              <w:rPr>
                <w:rFonts w:ascii="Arial" w:hAnsi="Arial" w:cs="Arial"/>
                <w:sz w:val="20"/>
                <w:szCs w:val="20"/>
              </w:rPr>
              <w:t>Benedine</w:t>
            </w:r>
            <w:proofErr w:type="spellEnd"/>
            <w:r w:rsidRPr="00055F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5F9C">
              <w:rPr>
                <w:rFonts w:ascii="Arial" w:hAnsi="Arial" w:cs="Arial"/>
                <w:sz w:val="20"/>
                <w:szCs w:val="20"/>
              </w:rPr>
              <w:t>Akpu</w:t>
            </w:r>
            <w:proofErr w:type="spellEnd"/>
            <w:r w:rsidRPr="00055F9C">
              <w:rPr>
                <w:rFonts w:ascii="Arial" w:hAnsi="Arial" w:cs="Arial"/>
                <w:sz w:val="20"/>
                <w:szCs w:val="20"/>
              </w:rPr>
              <w:t xml:space="preserve"> American Journal of Geospatial Technology (AJGT) Vol. 1 No. 1 (2022)</w:t>
            </w:r>
          </w:p>
          <w:p w:rsidR="00A13E46" w:rsidRPr="00055F9C" w:rsidRDefault="00284DF4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-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NRSC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(2016).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Wasteland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Atlas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 India.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National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Remote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Sensing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Centre,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ISRO.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I will add more suitable references as per reviewer suggestion.</w:t>
            </w:r>
          </w:p>
        </w:tc>
      </w:tr>
      <w:tr w:rsidR="00A13E46" w:rsidRPr="00055F9C">
        <w:trPr>
          <w:trHeight w:val="690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55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55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5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Yes, language is suitable for scholarly communication.</w:t>
            </w:r>
          </w:p>
        </w:tc>
      </w:tr>
      <w:tr w:rsidR="00A13E46" w:rsidRPr="00055F9C">
        <w:trPr>
          <w:trHeight w:val="1178"/>
        </w:trPr>
        <w:tc>
          <w:tcPr>
            <w:tcW w:w="5352" w:type="dxa"/>
          </w:tcPr>
          <w:p w:rsidR="00A13E46" w:rsidRPr="00055F9C" w:rsidRDefault="00284D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55F9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A13E46" w:rsidRPr="00055F9C" w:rsidRDefault="00284DF4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-Indeed,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very</w:t>
            </w:r>
            <w:r w:rsidRPr="00055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quality</w:t>
            </w:r>
            <w:r w:rsidRPr="00055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and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sufficient and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also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extraordinary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research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from</w:t>
            </w:r>
            <w:r w:rsidRPr="00055F9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>researcher.</w:t>
            </w:r>
          </w:p>
          <w:p w:rsidR="00A13E46" w:rsidRPr="00055F9C" w:rsidRDefault="00284D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-Indicate</w:t>
            </w:r>
            <w:r w:rsidRPr="00055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population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of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Western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Uttar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Pradesh</w:t>
            </w:r>
            <w:r w:rsidRPr="00055F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(WUP)</w:t>
            </w:r>
            <w:r w:rsidRPr="00055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and</w:t>
            </w:r>
            <w:r w:rsidRPr="00055F9C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year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that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census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was</w:t>
            </w:r>
            <w:r w:rsidRPr="00055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55F9C">
              <w:rPr>
                <w:rFonts w:ascii="Arial" w:hAnsi="Arial" w:cs="Arial"/>
                <w:sz w:val="20"/>
                <w:szCs w:val="20"/>
              </w:rPr>
              <w:t>carry-</w:t>
            </w:r>
            <w:r w:rsidRPr="00055F9C">
              <w:rPr>
                <w:rFonts w:ascii="Arial" w:hAnsi="Arial" w:cs="Arial"/>
                <w:spacing w:val="-4"/>
                <w:sz w:val="20"/>
                <w:szCs w:val="20"/>
              </w:rPr>
              <w:t>out.</w:t>
            </w:r>
          </w:p>
        </w:tc>
        <w:tc>
          <w:tcPr>
            <w:tcW w:w="6445" w:type="dxa"/>
          </w:tcPr>
          <w:p w:rsidR="00A13E46" w:rsidRPr="00055F9C" w:rsidRDefault="00D421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55F9C">
              <w:rPr>
                <w:rFonts w:ascii="Arial" w:hAnsi="Arial" w:cs="Arial"/>
                <w:sz w:val="20"/>
                <w:szCs w:val="20"/>
              </w:rPr>
              <w:t>No change.</w:t>
            </w:r>
          </w:p>
        </w:tc>
      </w:tr>
    </w:tbl>
    <w:p w:rsidR="00A13E46" w:rsidRPr="00055F9C" w:rsidRDefault="00A13E46">
      <w:pPr>
        <w:pStyle w:val="TableParagraph"/>
        <w:rPr>
          <w:rFonts w:ascii="Arial" w:hAnsi="Arial" w:cs="Arial"/>
          <w:sz w:val="20"/>
          <w:szCs w:val="20"/>
        </w:rPr>
        <w:sectPr w:rsidR="00A13E46" w:rsidRPr="00055F9C">
          <w:headerReference w:type="default" r:id="rId7"/>
          <w:footerReference w:type="default" r:id="rId8"/>
          <w:pgSz w:w="23820" w:h="16840" w:orient="landscape"/>
          <w:pgMar w:top="198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7A6740" w:rsidRPr="00055F9C" w:rsidTr="005028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55F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55F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6740" w:rsidRPr="00055F9C" w:rsidTr="0050280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740" w:rsidRPr="00055F9C" w:rsidRDefault="007A6740" w:rsidP="007A674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5F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A6740" w:rsidRPr="00055F9C" w:rsidRDefault="007A6740" w:rsidP="007A674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5F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55F9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55F9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</w:t>
            </w:r>
            <w:r w:rsidR="00D238F8" w:rsidRPr="00055F9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As per the reviewer suggestions I will make necessary changes and highlight them in red</w:t>
            </w:r>
            <w:r w:rsidRPr="00055F9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)</w:t>
            </w:r>
          </w:p>
        </w:tc>
      </w:tr>
      <w:tr w:rsidR="007A6740" w:rsidRPr="00055F9C" w:rsidTr="0050280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5F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5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5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5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036F9" w:rsidRPr="00055F9C" w:rsidRDefault="00C036F9" w:rsidP="00C036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55F9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there in the manuscript.</w:t>
            </w:r>
          </w:p>
          <w:p w:rsidR="007A6740" w:rsidRPr="00055F9C" w:rsidRDefault="007A6740" w:rsidP="007A674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A6740" w:rsidRPr="00055F9C" w:rsidRDefault="007A6740" w:rsidP="007A674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:rsidR="007A6740" w:rsidRPr="00055F9C" w:rsidRDefault="007A6740" w:rsidP="007A674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055F9C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:rsidR="00026CEF" w:rsidRPr="00055F9C" w:rsidRDefault="00026CEF" w:rsidP="00026CEF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284DF4" w:rsidRPr="00055F9C" w:rsidRDefault="00284DF4" w:rsidP="00026CEF">
      <w:pPr>
        <w:rPr>
          <w:rFonts w:ascii="Arial" w:hAnsi="Arial" w:cs="Arial"/>
          <w:sz w:val="20"/>
          <w:szCs w:val="20"/>
        </w:rPr>
      </w:pPr>
    </w:p>
    <w:sectPr w:rsidR="00284DF4" w:rsidRPr="00055F9C">
      <w:pgSz w:w="23820" w:h="16840" w:orient="landscape"/>
      <w:pgMar w:top="198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5CD" w:rsidRDefault="00ED75CD">
      <w:r>
        <w:separator/>
      </w:r>
    </w:p>
  </w:endnote>
  <w:endnote w:type="continuationSeparator" w:id="0">
    <w:p w:rsidR="00ED75CD" w:rsidRDefault="00ED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E46" w:rsidRDefault="00284D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3E46" w:rsidRDefault="00284D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" filled="f" stroked="f">
              <v:textbox inset="0,0,0,0">
                <w:txbxContent>
                  <w:p w:rsidR="00A13E46" w:rsidRDefault="00284D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3E46" w:rsidRDefault="00284D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A13E46" w:rsidRDefault="00284D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3E46" w:rsidRDefault="00284D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A13E46" w:rsidRDefault="00284D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3E46" w:rsidRDefault="00284D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A13E46" w:rsidRDefault="00284D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5CD" w:rsidRDefault="00ED75CD">
      <w:r>
        <w:separator/>
      </w:r>
    </w:p>
  </w:footnote>
  <w:footnote w:type="continuationSeparator" w:id="0">
    <w:p w:rsidR="00ED75CD" w:rsidRDefault="00ED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E46" w:rsidRDefault="00284D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3E46" w:rsidRDefault="00284DF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A13E46" w:rsidRDefault="00284DF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3E46"/>
    <w:rsid w:val="00026CEF"/>
    <w:rsid w:val="00055F9C"/>
    <w:rsid w:val="00141102"/>
    <w:rsid w:val="00284DF4"/>
    <w:rsid w:val="00290652"/>
    <w:rsid w:val="002B2476"/>
    <w:rsid w:val="003526B9"/>
    <w:rsid w:val="003B74F9"/>
    <w:rsid w:val="003C6326"/>
    <w:rsid w:val="003F22F5"/>
    <w:rsid w:val="00577495"/>
    <w:rsid w:val="0074301B"/>
    <w:rsid w:val="007A6740"/>
    <w:rsid w:val="0097764C"/>
    <w:rsid w:val="00A13E46"/>
    <w:rsid w:val="00AF6357"/>
    <w:rsid w:val="00B63E17"/>
    <w:rsid w:val="00C036F9"/>
    <w:rsid w:val="00D238F8"/>
    <w:rsid w:val="00D4215B"/>
    <w:rsid w:val="00DB4255"/>
    <w:rsid w:val="00EC5226"/>
    <w:rsid w:val="00ED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134241-7955-4C07-A160-C0F8523C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14</cp:revision>
  <dcterms:created xsi:type="dcterms:W3CDTF">2025-08-12T12:08:00Z</dcterms:created>
  <dcterms:modified xsi:type="dcterms:W3CDTF">2025-08-14T07:13:00Z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2025-08-12T00:00:00Z</vt:filetime>
  </property>
  <property fmtid="{D5CDD505-2E9C-101B-9397-08002B2CF9AE}" pid="5" name="Producer">
    <vt:lpwstr>Microsoft® Word 2019</vt:lpwstr>
  </property>
</Properties>
</file>