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495F1B" w14:textId="77777777" w:rsidR="00803158" w:rsidRPr="00572028" w:rsidRDefault="00803158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803158" w:rsidRPr="00572028" w14:paraId="0B63FEB1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1ED27876" w14:textId="77777777" w:rsidR="00803158" w:rsidRPr="00572028" w:rsidRDefault="00803158">
            <w:pPr>
              <w:pStyle w:val="Heading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803158" w:rsidRPr="00572028" w14:paraId="60880B14" w14:textId="77777777">
        <w:trPr>
          <w:trHeight w:val="290"/>
        </w:trPr>
        <w:tc>
          <w:tcPr>
            <w:tcW w:w="5167" w:type="dxa"/>
          </w:tcPr>
          <w:p w14:paraId="162E8C24" w14:textId="77777777" w:rsidR="00803158" w:rsidRPr="0057202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72028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bookmarkStart w:id="0" w:name="_heading=h.rn36ncr0hbe8" w:colFirst="0" w:colLast="0"/>
        <w:bookmarkEnd w:id="0"/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C311A1" w14:textId="77777777" w:rsidR="00803158" w:rsidRPr="00572028" w:rsidRDefault="00000000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r w:rsidRPr="00572028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572028">
              <w:rPr>
                <w:rFonts w:ascii="Arial" w:hAnsi="Arial" w:cs="Arial"/>
                <w:sz w:val="20"/>
                <w:szCs w:val="20"/>
              </w:rPr>
              <w:instrText>HYPERLINK "https://journalajcr.com/index.php/AJCR" \h</w:instrText>
            </w:r>
            <w:r w:rsidRPr="00572028">
              <w:rPr>
                <w:rFonts w:ascii="Arial" w:hAnsi="Arial" w:cs="Arial"/>
                <w:sz w:val="20"/>
                <w:szCs w:val="20"/>
              </w:rPr>
            </w:r>
            <w:r w:rsidRPr="00572028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Pr="00572028">
              <w:rPr>
                <w:rFonts w:ascii="Arial" w:eastAsia="Arial" w:hAnsi="Arial" w:cs="Arial"/>
                <w:b/>
                <w:color w:val="0000FF"/>
                <w:sz w:val="20"/>
                <w:szCs w:val="20"/>
                <w:u w:val="single"/>
              </w:rPr>
              <w:t>Asian Journal of Cardiology Research</w:t>
            </w:r>
            <w:r w:rsidRPr="00572028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  <w:tr w:rsidR="00803158" w:rsidRPr="00572028" w14:paraId="166983CD" w14:textId="77777777">
        <w:trPr>
          <w:trHeight w:val="290"/>
        </w:trPr>
        <w:tc>
          <w:tcPr>
            <w:tcW w:w="5167" w:type="dxa"/>
          </w:tcPr>
          <w:p w14:paraId="5E1DE3F1" w14:textId="77777777" w:rsidR="00803158" w:rsidRPr="0057202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72028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BE810C" w14:textId="77777777" w:rsidR="00803158" w:rsidRPr="0057202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7202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Ms_AJCR_139525</w:t>
            </w:r>
          </w:p>
        </w:tc>
      </w:tr>
      <w:tr w:rsidR="00803158" w:rsidRPr="00572028" w14:paraId="56282538" w14:textId="77777777">
        <w:trPr>
          <w:trHeight w:val="650"/>
        </w:trPr>
        <w:tc>
          <w:tcPr>
            <w:tcW w:w="5167" w:type="dxa"/>
          </w:tcPr>
          <w:p w14:paraId="68F20C2A" w14:textId="77777777" w:rsidR="00803158" w:rsidRPr="0057202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72028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C9860B" w14:textId="77777777" w:rsidR="00803158" w:rsidRPr="0057202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7202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BUNDLE BRANCH BLOCK PATTERNS AND LONG-TERM OUTCOMES IN HEART FAILURE</w:t>
            </w:r>
          </w:p>
        </w:tc>
      </w:tr>
      <w:tr w:rsidR="00803158" w:rsidRPr="00572028" w14:paraId="3CDF4976" w14:textId="77777777">
        <w:trPr>
          <w:trHeight w:val="332"/>
        </w:trPr>
        <w:tc>
          <w:tcPr>
            <w:tcW w:w="5167" w:type="dxa"/>
          </w:tcPr>
          <w:p w14:paraId="5D28AB49" w14:textId="77777777" w:rsidR="00803158" w:rsidRPr="0057202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572028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3FF678" w14:textId="77777777" w:rsidR="00803158" w:rsidRPr="00572028" w:rsidRDefault="0080315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5D12150C" w14:textId="77777777" w:rsidR="00803158" w:rsidRPr="00572028" w:rsidRDefault="008031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1" w:name="_heading=h.2d1wno2dd9jw" w:colFirst="0" w:colLast="0"/>
      <w:bookmarkEnd w:id="1"/>
    </w:p>
    <w:p w14:paraId="19BE5DC1" w14:textId="77777777" w:rsidR="00803158" w:rsidRPr="00572028" w:rsidRDefault="00803158">
      <w:pPr>
        <w:rPr>
          <w:rFonts w:ascii="Arial" w:hAnsi="Arial" w:cs="Arial"/>
          <w:sz w:val="20"/>
          <w:szCs w:val="20"/>
        </w:rPr>
      </w:pPr>
    </w:p>
    <w:tbl>
      <w:tblPr>
        <w:tblStyle w:val="a0"/>
        <w:tblW w:w="210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243"/>
        <w:gridCol w:w="9357"/>
        <w:gridCol w:w="6442"/>
      </w:tblGrid>
      <w:tr w:rsidR="00803158" w:rsidRPr="00572028" w14:paraId="7247C4A0" w14:textId="77777777" w:rsidTr="00572028">
        <w:tc>
          <w:tcPr>
            <w:tcW w:w="21042" w:type="dxa"/>
            <w:gridSpan w:val="3"/>
            <w:tcBorders>
              <w:top w:val="nil"/>
              <w:left w:val="nil"/>
              <w:right w:val="nil"/>
            </w:tcBorders>
          </w:tcPr>
          <w:p w14:paraId="371F7A46" w14:textId="77777777" w:rsidR="00803158" w:rsidRPr="00572028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572028">
              <w:rPr>
                <w:rFonts w:ascii="Arial" w:eastAsia="Times New Roman" w:hAnsi="Arial" w:cs="Arial"/>
                <w:highlight w:val="yellow"/>
              </w:rPr>
              <w:t>PART  1:</w:t>
            </w:r>
            <w:r w:rsidRPr="00572028">
              <w:rPr>
                <w:rFonts w:ascii="Arial" w:eastAsia="Times New Roman" w:hAnsi="Arial" w:cs="Arial"/>
              </w:rPr>
              <w:t xml:space="preserve"> Comments</w:t>
            </w:r>
          </w:p>
          <w:p w14:paraId="4DA29C02" w14:textId="77777777" w:rsidR="00803158" w:rsidRPr="00572028" w:rsidRDefault="0080315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03158" w:rsidRPr="00572028" w14:paraId="5BEB8E9A" w14:textId="77777777" w:rsidTr="00572028">
        <w:tc>
          <w:tcPr>
            <w:tcW w:w="5243" w:type="dxa"/>
          </w:tcPr>
          <w:p w14:paraId="464F2E67" w14:textId="77777777" w:rsidR="00803158" w:rsidRPr="00572028" w:rsidRDefault="00803158">
            <w:pPr>
              <w:pStyle w:val="Heading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66B3FE0E" w14:textId="77777777" w:rsidR="00803158" w:rsidRPr="00572028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572028">
              <w:rPr>
                <w:rFonts w:ascii="Arial" w:eastAsia="Times New Roman" w:hAnsi="Arial" w:cs="Arial"/>
              </w:rPr>
              <w:t>Reviewer’s comment</w:t>
            </w:r>
          </w:p>
          <w:p w14:paraId="22265AB8" w14:textId="77777777" w:rsidR="00803158" w:rsidRPr="00572028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572028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34731372" w14:textId="77777777" w:rsidR="00803158" w:rsidRPr="00572028" w:rsidRDefault="0080315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3DBDC4A5" w14:textId="77777777" w:rsidR="00803158" w:rsidRPr="00572028" w:rsidRDefault="00000000">
            <w:pPr>
              <w:spacing w:after="160" w:line="256" w:lineRule="auto"/>
              <w:rPr>
                <w:rFonts w:ascii="Arial" w:hAnsi="Arial" w:cs="Arial"/>
                <w:sz w:val="20"/>
                <w:szCs w:val="20"/>
              </w:rPr>
            </w:pPr>
            <w:r w:rsidRPr="00572028">
              <w:rPr>
                <w:rFonts w:ascii="Arial" w:hAnsi="Arial" w:cs="Arial"/>
                <w:b/>
                <w:sz w:val="20"/>
                <w:szCs w:val="20"/>
              </w:rPr>
              <w:t xml:space="preserve">Not AI </w:t>
            </w:r>
            <w:proofErr w:type="spellStart"/>
            <w:r w:rsidRPr="00572028">
              <w:rPr>
                <w:rFonts w:ascii="Arial" w:hAnsi="Arial" w:cs="Arial"/>
                <w:b/>
                <w:sz w:val="20"/>
                <w:szCs w:val="20"/>
              </w:rPr>
              <w:t>genearted</w:t>
            </w:r>
            <w:proofErr w:type="spellEnd"/>
          </w:p>
          <w:p w14:paraId="342DCBAE" w14:textId="77777777" w:rsidR="00803158" w:rsidRPr="00572028" w:rsidRDefault="00803158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803158" w:rsidRPr="00572028" w14:paraId="21BD12D0" w14:textId="77777777" w:rsidTr="00572028">
        <w:trPr>
          <w:trHeight w:val="1264"/>
        </w:trPr>
        <w:tc>
          <w:tcPr>
            <w:tcW w:w="5243" w:type="dxa"/>
          </w:tcPr>
          <w:p w14:paraId="76CA9337" w14:textId="77777777" w:rsidR="00803158" w:rsidRPr="00572028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572028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547EAD0D" w14:textId="77777777" w:rsidR="00803158" w:rsidRPr="00572028" w:rsidRDefault="00803158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1AC1A02B" w14:textId="77777777" w:rsidR="00803158" w:rsidRPr="0057202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72028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</w:rPr>
              <w:t>This study seems to be a very confined and particular approach. The authors have focussed on the importance of bundle branch block and heart failure and their inter-relationships in the final prognosis which was impressive. The study also highlights the perspective of simple clinical sense and basic ECG knowledge in managing a case of heart failure and to an extend predicting the overall prognosis.</w:t>
            </w:r>
          </w:p>
        </w:tc>
        <w:tc>
          <w:tcPr>
            <w:tcW w:w="6442" w:type="dxa"/>
          </w:tcPr>
          <w:p w14:paraId="112A604D" w14:textId="77777777" w:rsidR="00803158" w:rsidRPr="00572028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572028">
              <w:rPr>
                <w:rFonts w:ascii="Arial" w:eastAsia="Times New Roman" w:hAnsi="Arial" w:cs="Arial"/>
                <w:b w:val="0"/>
              </w:rPr>
              <w:t xml:space="preserve">The study highlights the importance of cases of </w:t>
            </w:r>
            <w:proofErr w:type="spellStart"/>
            <w:r w:rsidRPr="00572028">
              <w:rPr>
                <w:rFonts w:ascii="Arial" w:eastAsia="Times New Roman" w:hAnsi="Arial" w:cs="Arial"/>
                <w:b w:val="0"/>
              </w:rPr>
              <w:t>hear</w:t>
            </w:r>
            <w:proofErr w:type="spellEnd"/>
            <w:r w:rsidRPr="00572028">
              <w:rPr>
                <w:rFonts w:ascii="Arial" w:eastAsia="Times New Roman" w:hAnsi="Arial" w:cs="Arial"/>
                <w:b w:val="0"/>
              </w:rPr>
              <w:t xml:space="preserve"> failure, where vigorous and </w:t>
            </w:r>
            <w:proofErr w:type="gramStart"/>
            <w:r w:rsidRPr="00572028">
              <w:rPr>
                <w:rFonts w:ascii="Arial" w:eastAsia="Times New Roman" w:hAnsi="Arial" w:cs="Arial"/>
                <w:b w:val="0"/>
              </w:rPr>
              <w:t>guideline based</w:t>
            </w:r>
            <w:proofErr w:type="gramEnd"/>
            <w:r w:rsidRPr="00572028">
              <w:rPr>
                <w:rFonts w:ascii="Arial" w:eastAsia="Times New Roman" w:hAnsi="Arial" w:cs="Arial"/>
                <w:b w:val="0"/>
              </w:rPr>
              <w:t xml:space="preserve"> approach, results in desired outcomes. Procedures like CRT-D in LBBB with reduced ejection fraction cases, resulted in favourable outcomes and mortality reduction. Patients who received all four pillars of heart failure benefitted the most in all with heart failure</w:t>
            </w:r>
          </w:p>
        </w:tc>
      </w:tr>
      <w:tr w:rsidR="00803158" w:rsidRPr="00572028" w14:paraId="3C077CA3" w14:textId="77777777" w:rsidTr="00572028">
        <w:trPr>
          <w:trHeight w:val="1262"/>
        </w:trPr>
        <w:tc>
          <w:tcPr>
            <w:tcW w:w="5243" w:type="dxa"/>
          </w:tcPr>
          <w:p w14:paraId="6D8768D0" w14:textId="77777777" w:rsidR="00803158" w:rsidRPr="00572028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572028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7ECCD6B0" w14:textId="77777777" w:rsidR="00803158" w:rsidRPr="00572028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572028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13552A22" w14:textId="77777777" w:rsidR="00803158" w:rsidRPr="00572028" w:rsidRDefault="00803158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453E0822" w14:textId="77777777" w:rsidR="00803158" w:rsidRPr="00572028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572028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Yes</w:t>
            </w:r>
          </w:p>
        </w:tc>
        <w:tc>
          <w:tcPr>
            <w:tcW w:w="6442" w:type="dxa"/>
          </w:tcPr>
          <w:p w14:paraId="77CAD983" w14:textId="77777777" w:rsidR="00803158" w:rsidRPr="00572028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572028">
              <w:rPr>
                <w:rFonts w:ascii="Arial" w:eastAsia="Times New Roman" w:hAnsi="Arial" w:cs="Arial"/>
                <w:b w:val="0"/>
              </w:rPr>
              <w:t>YES</w:t>
            </w:r>
          </w:p>
        </w:tc>
      </w:tr>
      <w:tr w:rsidR="00803158" w:rsidRPr="00572028" w14:paraId="4A453D02" w14:textId="77777777" w:rsidTr="00572028">
        <w:trPr>
          <w:trHeight w:val="1262"/>
        </w:trPr>
        <w:tc>
          <w:tcPr>
            <w:tcW w:w="5243" w:type="dxa"/>
          </w:tcPr>
          <w:p w14:paraId="06455169" w14:textId="77777777" w:rsidR="00803158" w:rsidRPr="00572028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572028">
              <w:rPr>
                <w:rFonts w:ascii="Arial" w:eastAsia="Times New Roman" w:hAnsi="Arial" w:cs="Arial"/>
              </w:rPr>
              <w:t>Is the abstract of the article comprehensive? Do you suggest the addition (or deletion) of some points in this section? Please write your suggestions here.</w:t>
            </w:r>
          </w:p>
          <w:p w14:paraId="2C50D49B" w14:textId="77777777" w:rsidR="00803158" w:rsidRPr="00572028" w:rsidRDefault="00803158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33F8FF46" w14:textId="77777777" w:rsidR="00803158" w:rsidRPr="00572028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572028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The abstract is very comprehensive and easy to look for an overview.</w:t>
            </w:r>
          </w:p>
        </w:tc>
        <w:tc>
          <w:tcPr>
            <w:tcW w:w="6442" w:type="dxa"/>
          </w:tcPr>
          <w:p w14:paraId="7265E669" w14:textId="77777777" w:rsidR="00803158" w:rsidRPr="00572028" w:rsidRDefault="00000000">
            <w:pPr>
              <w:pStyle w:val="Heading2"/>
              <w:jc w:val="left"/>
              <w:rPr>
                <w:rFonts w:ascii="Arial" w:hAnsi="Arial" w:cs="Arial"/>
              </w:rPr>
            </w:pPr>
            <w:r w:rsidRPr="00572028">
              <w:rPr>
                <w:rFonts w:ascii="Arial" w:eastAsia="Times New Roman" w:hAnsi="Arial" w:cs="Arial"/>
                <w:b w:val="0"/>
              </w:rPr>
              <w:t>YES,</w:t>
            </w:r>
            <w:r w:rsidRPr="00572028">
              <w:rPr>
                <w:rFonts w:ascii="Arial" w:eastAsia="Times New Roman" w:hAnsi="Arial" w:cs="Arial"/>
              </w:rPr>
              <w:t xml:space="preserve"> </w:t>
            </w:r>
            <w:r w:rsidRPr="00572028">
              <w:rPr>
                <w:rFonts w:ascii="Arial" w:eastAsia="Times New Roman" w:hAnsi="Arial" w:cs="Arial"/>
                <w:b w:val="0"/>
              </w:rPr>
              <w:t>comprehensive</w:t>
            </w:r>
          </w:p>
        </w:tc>
      </w:tr>
      <w:tr w:rsidR="00803158" w:rsidRPr="00572028" w14:paraId="5AE660E1" w14:textId="77777777" w:rsidTr="00572028">
        <w:trPr>
          <w:trHeight w:val="704"/>
        </w:trPr>
        <w:tc>
          <w:tcPr>
            <w:tcW w:w="5243" w:type="dxa"/>
          </w:tcPr>
          <w:p w14:paraId="5D426119" w14:textId="77777777" w:rsidR="00803158" w:rsidRPr="00572028" w:rsidRDefault="00000000">
            <w:pPr>
              <w:pStyle w:val="Heading2"/>
              <w:ind w:left="360"/>
              <w:jc w:val="left"/>
              <w:rPr>
                <w:rFonts w:ascii="Arial" w:hAnsi="Arial" w:cs="Arial"/>
                <w:b w:val="0"/>
                <w:u w:val="single"/>
              </w:rPr>
            </w:pPr>
            <w:r w:rsidRPr="00572028">
              <w:rPr>
                <w:rFonts w:ascii="Arial" w:eastAsia="Times New Roman" w:hAnsi="Arial" w:cs="Arial"/>
              </w:rPr>
              <w:t>Is the manuscript scientifically, correct? Please write here.</w:t>
            </w:r>
          </w:p>
        </w:tc>
        <w:tc>
          <w:tcPr>
            <w:tcW w:w="9357" w:type="dxa"/>
          </w:tcPr>
          <w:p w14:paraId="5693E116" w14:textId="77777777" w:rsidR="00803158" w:rsidRPr="0057202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572028">
              <w:rPr>
                <w:rFonts w:ascii="Arial" w:hAnsi="Arial" w:cs="Arial"/>
                <w:color w:val="000000"/>
                <w:sz w:val="20"/>
                <w:szCs w:val="20"/>
              </w:rPr>
              <w:t xml:space="preserve">  </w:t>
            </w:r>
            <w:r w:rsidRPr="00572028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</w:rPr>
              <w:t>Yes</w:t>
            </w:r>
          </w:p>
        </w:tc>
        <w:tc>
          <w:tcPr>
            <w:tcW w:w="6442" w:type="dxa"/>
          </w:tcPr>
          <w:p w14:paraId="022EDD24" w14:textId="77777777" w:rsidR="00803158" w:rsidRPr="00572028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572028">
              <w:rPr>
                <w:rFonts w:ascii="Arial" w:eastAsia="Times New Roman" w:hAnsi="Arial" w:cs="Arial"/>
                <w:b w:val="0"/>
              </w:rPr>
              <w:t>YES</w:t>
            </w:r>
          </w:p>
        </w:tc>
      </w:tr>
      <w:tr w:rsidR="00803158" w:rsidRPr="00572028" w14:paraId="53337FE4" w14:textId="77777777" w:rsidTr="00572028">
        <w:trPr>
          <w:trHeight w:val="703"/>
        </w:trPr>
        <w:tc>
          <w:tcPr>
            <w:tcW w:w="5243" w:type="dxa"/>
          </w:tcPr>
          <w:p w14:paraId="531F776C" w14:textId="77777777" w:rsidR="00803158" w:rsidRPr="00572028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572028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7935595A" w14:textId="77777777" w:rsidR="00803158" w:rsidRPr="0057202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 w:rsidRPr="00572028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</w:rPr>
              <w:t xml:space="preserve">References were adequate </w:t>
            </w:r>
          </w:p>
        </w:tc>
        <w:tc>
          <w:tcPr>
            <w:tcW w:w="6442" w:type="dxa"/>
          </w:tcPr>
          <w:p w14:paraId="0EB1B9D9" w14:textId="77777777" w:rsidR="00803158" w:rsidRPr="00572028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572028">
              <w:rPr>
                <w:rFonts w:ascii="Arial" w:eastAsia="Times New Roman" w:hAnsi="Arial" w:cs="Arial"/>
                <w:b w:val="0"/>
              </w:rPr>
              <w:t>YES</w:t>
            </w:r>
          </w:p>
        </w:tc>
      </w:tr>
      <w:tr w:rsidR="00803158" w:rsidRPr="00572028" w14:paraId="144765D5" w14:textId="77777777" w:rsidTr="00572028">
        <w:trPr>
          <w:trHeight w:val="386"/>
        </w:trPr>
        <w:tc>
          <w:tcPr>
            <w:tcW w:w="5243" w:type="dxa"/>
          </w:tcPr>
          <w:p w14:paraId="79BE214C" w14:textId="77777777" w:rsidR="00803158" w:rsidRPr="00572028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572028">
              <w:rPr>
                <w:rFonts w:ascii="Arial" w:eastAsia="Times New Roman" w:hAnsi="Arial" w:cs="Arial"/>
              </w:rPr>
              <w:t>Is the language/English quality of the article suitable for scholarly communications?</w:t>
            </w:r>
          </w:p>
          <w:p w14:paraId="0E1047CA" w14:textId="77777777" w:rsidR="00803158" w:rsidRPr="00572028" w:rsidRDefault="0080315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219EC882" w14:textId="77777777" w:rsidR="00803158" w:rsidRPr="00572028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572028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Yes</w:t>
            </w:r>
          </w:p>
        </w:tc>
        <w:tc>
          <w:tcPr>
            <w:tcW w:w="6442" w:type="dxa"/>
          </w:tcPr>
          <w:p w14:paraId="637ED893" w14:textId="77777777" w:rsidR="00803158" w:rsidRPr="00572028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572028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</w:tr>
      <w:tr w:rsidR="00803158" w:rsidRPr="00572028" w14:paraId="723303AF" w14:textId="77777777" w:rsidTr="00572028">
        <w:trPr>
          <w:trHeight w:val="1178"/>
        </w:trPr>
        <w:tc>
          <w:tcPr>
            <w:tcW w:w="5243" w:type="dxa"/>
          </w:tcPr>
          <w:p w14:paraId="121A5B79" w14:textId="77777777" w:rsidR="00803158" w:rsidRPr="00572028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572028">
              <w:rPr>
                <w:rFonts w:ascii="Arial" w:eastAsia="Times New Roman" w:hAnsi="Arial" w:cs="Arial"/>
                <w:u w:val="single"/>
              </w:rPr>
              <w:t>Optional/General</w:t>
            </w:r>
            <w:r w:rsidRPr="00572028">
              <w:rPr>
                <w:rFonts w:ascii="Arial" w:eastAsia="Times New Roman" w:hAnsi="Arial" w:cs="Arial"/>
              </w:rPr>
              <w:t xml:space="preserve"> </w:t>
            </w:r>
            <w:r w:rsidRPr="00572028">
              <w:rPr>
                <w:rFonts w:ascii="Arial" w:eastAsia="Times New Roman" w:hAnsi="Arial" w:cs="Arial"/>
                <w:b w:val="0"/>
              </w:rPr>
              <w:t>comments</w:t>
            </w:r>
          </w:p>
          <w:p w14:paraId="1833E230" w14:textId="77777777" w:rsidR="00803158" w:rsidRPr="00572028" w:rsidRDefault="00803158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19790BE1" w14:textId="77777777" w:rsidR="00803158" w:rsidRPr="0057202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proofErr w:type="gramStart"/>
            <w:r w:rsidRPr="00572028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</w:rPr>
              <w:t>Overall</w:t>
            </w:r>
            <w:proofErr w:type="gramEnd"/>
            <w:r w:rsidRPr="00572028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</w:rPr>
              <w:t xml:space="preserve"> very impressive article</w:t>
            </w:r>
          </w:p>
        </w:tc>
        <w:tc>
          <w:tcPr>
            <w:tcW w:w="6442" w:type="dxa"/>
          </w:tcPr>
          <w:p w14:paraId="53C9724E" w14:textId="77777777" w:rsidR="00803158" w:rsidRPr="00572028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572028">
              <w:rPr>
                <w:rFonts w:ascii="Arial" w:hAnsi="Arial" w:cs="Arial"/>
                <w:sz w:val="20"/>
                <w:szCs w:val="20"/>
              </w:rPr>
              <w:t>NIL</w:t>
            </w:r>
          </w:p>
        </w:tc>
      </w:tr>
    </w:tbl>
    <w:p w14:paraId="2A213940" w14:textId="77777777" w:rsidR="00803158" w:rsidRPr="00572028" w:rsidRDefault="008031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79E1CA6" w14:textId="77777777" w:rsidR="00803158" w:rsidRPr="00572028" w:rsidRDefault="008031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67BDE252" w14:textId="77777777" w:rsidR="00803158" w:rsidRPr="00572028" w:rsidRDefault="008031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7AA051B5" w14:textId="77777777" w:rsidR="00803158" w:rsidRPr="00572028" w:rsidRDefault="008031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736B787F" w14:textId="77777777" w:rsidR="00803158" w:rsidRPr="00572028" w:rsidRDefault="008031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7CFAA821" w14:textId="77777777" w:rsidR="00803158" w:rsidRPr="00572028" w:rsidRDefault="008031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3710EDE7" w14:textId="77777777" w:rsidR="00803158" w:rsidRPr="00572028" w:rsidRDefault="008031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F8390C2" w14:textId="77777777" w:rsidR="00803158" w:rsidRPr="00572028" w:rsidRDefault="008031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5553427" w14:textId="77777777" w:rsidR="00803158" w:rsidRPr="00572028" w:rsidRDefault="008031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00BE6F33" w14:textId="77777777" w:rsidR="00803158" w:rsidRPr="00572028" w:rsidRDefault="008031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4BC9F64" w14:textId="77777777" w:rsidR="00803158" w:rsidRPr="00572028" w:rsidRDefault="008031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733B8B14" w14:textId="77777777" w:rsidR="00803158" w:rsidRPr="00572028" w:rsidRDefault="008031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2" w:name="_heading=h.liqnjpriua3v" w:colFirst="0" w:colLast="0"/>
      <w:bookmarkEnd w:id="2"/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803158" w:rsidRPr="00572028" w14:paraId="1BA0D979" w14:textId="77777777">
        <w:tc>
          <w:tcPr>
            <w:tcW w:w="2115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537C1B" w14:textId="77777777" w:rsidR="00803158" w:rsidRPr="00572028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572028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572028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73CD0760" w14:textId="77777777" w:rsidR="00803158" w:rsidRPr="00572028" w:rsidRDefault="00803158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803158" w:rsidRPr="00572028" w14:paraId="7C395E8C" w14:textId="77777777"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C3CA82" w14:textId="77777777" w:rsidR="00803158" w:rsidRPr="00572028" w:rsidRDefault="00803158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3C7EA5" w14:textId="77777777" w:rsidR="00803158" w:rsidRPr="00572028" w:rsidRDefault="00000000">
            <w:pPr>
              <w:keepNext/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572028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D35A3B" w14:textId="77777777" w:rsidR="00803158" w:rsidRPr="00572028" w:rsidRDefault="00000000">
            <w:pPr>
              <w:keepNext/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572028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572028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572028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803158" w:rsidRPr="00572028" w14:paraId="1DD622B9" w14:textId="77777777">
        <w:trPr>
          <w:trHeight w:val="890"/>
        </w:trPr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ED2E40" w14:textId="77777777" w:rsidR="00803158" w:rsidRPr="00572028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572028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09141DCD" w14:textId="77777777" w:rsidR="00803158" w:rsidRPr="00572028" w:rsidRDefault="00803158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C7FF10" w14:textId="77777777" w:rsidR="00803158" w:rsidRPr="00572028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572028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572028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572028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0A90EE7E" w14:textId="77777777" w:rsidR="00803158" w:rsidRPr="00572028" w:rsidRDefault="00803158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751A1DE7" w14:textId="77777777" w:rsidR="00803158" w:rsidRPr="00572028" w:rsidRDefault="00803158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FA27B9" w14:textId="77777777" w:rsidR="00803158" w:rsidRPr="00572028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572028">
              <w:rPr>
                <w:rFonts w:ascii="Arial" w:eastAsia="Arial" w:hAnsi="Arial" w:cs="Arial"/>
                <w:sz w:val="20"/>
                <w:szCs w:val="20"/>
              </w:rPr>
              <w:t>NO</w:t>
            </w:r>
          </w:p>
          <w:p w14:paraId="68D2A0F9" w14:textId="77777777" w:rsidR="00803158" w:rsidRPr="00572028" w:rsidRDefault="00803158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73765635" w14:textId="77777777" w:rsidR="00803158" w:rsidRPr="00572028" w:rsidRDefault="00803158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3AFEC33D" w14:textId="77777777" w:rsidR="00803158" w:rsidRPr="00572028" w:rsidRDefault="00803158">
      <w:pPr>
        <w:rPr>
          <w:rFonts w:ascii="Arial" w:hAnsi="Arial" w:cs="Arial"/>
          <w:sz w:val="20"/>
          <w:szCs w:val="20"/>
        </w:rPr>
      </w:pPr>
    </w:p>
    <w:p w14:paraId="5A94BF32" w14:textId="77777777" w:rsidR="00803158" w:rsidRPr="00572028" w:rsidRDefault="00803158">
      <w:pPr>
        <w:rPr>
          <w:rFonts w:ascii="Arial" w:hAnsi="Arial" w:cs="Arial"/>
          <w:sz w:val="20"/>
          <w:szCs w:val="20"/>
        </w:rPr>
      </w:pPr>
    </w:p>
    <w:p w14:paraId="1777B84F" w14:textId="77777777" w:rsidR="00803158" w:rsidRPr="00572028" w:rsidRDefault="008031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3AF9EE60" w14:textId="77777777" w:rsidR="00572028" w:rsidRPr="00572028" w:rsidRDefault="0057202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572028" w:rsidRPr="00572028">
      <w:headerReference w:type="default" r:id="rId7"/>
      <w:footerReference w:type="default" r:id="rId8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960E45" w14:textId="77777777" w:rsidR="00193A57" w:rsidRDefault="00193A57">
      <w:r>
        <w:separator/>
      </w:r>
    </w:p>
  </w:endnote>
  <w:endnote w:type="continuationSeparator" w:id="0">
    <w:p w14:paraId="73759D5B" w14:textId="77777777" w:rsidR="00193A57" w:rsidRDefault="00193A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default"/>
    <w:embedRegular r:id="rId1" w:fontKey="{A82960FE-D268-4C53-8EB0-671862939CD9}"/>
    <w:embedBold r:id="rId2" w:fontKey="{B22C56DF-A418-442E-9A09-C6599BEC69FE}"/>
  </w:font>
  <w:font w:name="Arimo">
    <w:charset w:val="00"/>
    <w:family w:val="auto"/>
    <w:pitch w:val="default"/>
    <w:embedRegular r:id="rId3" w:fontKey="{9A7AEE61-7C60-411C-A2A4-FDDA431AA45A}"/>
    <w:embedBold r:id="rId4" w:fontKey="{82DF8D1E-3B93-4E7D-8F76-C1225BBAFB3D}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0AFD36EF-5CAF-48C6-8E59-094044A614C7}"/>
    <w:embedBold r:id="rId6" w:fontKey="{D68B4C04-7D7C-464C-B3E5-55EBCC89DD40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907D053A-4A94-46FB-9B45-3E0D6DDAB50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60D65257-0963-46C3-8715-03E5DE9D22FF}"/>
    <w:embedItalic r:id="rId9" w:fontKey="{AF502BDE-1BF8-490C-85FB-228A389A6C9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614F1706-3606-4B2D-894C-0D2CE35F8AF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D877AA" w14:textId="77777777" w:rsidR="00803158" w:rsidRDefault="00000000">
    <w:pPr>
      <w:pBdr>
        <w:top w:val="nil"/>
        <w:left w:val="nil"/>
        <w:bottom w:val="nil"/>
        <w:right w:val="nil"/>
        <w:between w:val="nil"/>
      </w:pBdr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  <w:r>
      <w:rPr>
        <w:color w:val="00000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60645E" w14:textId="77777777" w:rsidR="00193A57" w:rsidRDefault="00193A57">
      <w:r>
        <w:separator/>
      </w:r>
    </w:p>
  </w:footnote>
  <w:footnote w:type="continuationSeparator" w:id="0">
    <w:p w14:paraId="0F1D19E2" w14:textId="77777777" w:rsidR="00193A57" w:rsidRDefault="00193A5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E21BC3" w14:textId="77777777" w:rsidR="00803158" w:rsidRDefault="00803158">
    <w:pPr>
      <w:spacing w:after="280"/>
      <w:jc w:val="center"/>
      <w:rPr>
        <w:rFonts w:ascii="Arial" w:eastAsia="Arial" w:hAnsi="Arial" w:cs="Arial"/>
        <w:color w:val="003399"/>
        <w:u w:val="single"/>
      </w:rPr>
    </w:pPr>
  </w:p>
  <w:p w14:paraId="394FF3E3" w14:textId="77777777" w:rsidR="00803158" w:rsidRDefault="00000000">
    <w:pPr>
      <w:spacing w:before="280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3158"/>
    <w:rsid w:val="00193A57"/>
    <w:rsid w:val="00572028"/>
    <w:rsid w:val="00803158"/>
    <w:rsid w:val="00D036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E25D95"/>
  <w15:docId w15:val="{7F923674-9D7F-4B4F-A2BE-F1D4D78E8D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 Neue" w:eastAsia="Helvetica Neue" w:hAnsi="Helvetica Neue" w:cs="Helvetica Neue"/>
      <w:b/>
      <w:sz w:val="20"/>
      <w:szCs w:val="2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outlineLvl w:val="3"/>
    </w:pPr>
    <w:rPr>
      <w:rFonts w:ascii="Arimo" w:eastAsia="Arimo" w:hAnsi="Arimo" w:cs="Arimo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uppressAutoHyphens/>
      <w:spacing w:before="100" w:beforeAutospacing="1" w:after="100" w:afterAutospacing="1" w:line="1" w:lineRule="atLeast"/>
      <w:ind w:leftChars="-1" w:left="-1" w:hangingChars="1" w:hanging="1"/>
      <w:textDirection w:val="btLr"/>
      <w:textAlignment w:val="top"/>
      <w:outlineLvl w:val="0"/>
    </w:pPr>
    <w:rPr>
      <w:rFonts w:ascii="Arial Unicode MS" w:eastAsia="Arial Unicode MS" w:hAnsi="Arial Unicode MS" w:cs="Arial Unicode MS"/>
      <w:position w:val="-1"/>
      <w:lang w:val="en-US"/>
    </w:rPr>
  </w:style>
  <w:style w:type="paragraph" w:styleId="BodyText">
    <w:name w:val="Body Text"/>
    <w:basedOn w:val="Normal"/>
    <w:pPr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rFonts w:ascii="Helvetica" w:eastAsia="MS Mincho" w:hAnsi="Helvetica" w:cs="Helvetica"/>
      <w:position w:val="-1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suppressAutoHyphens/>
      <w:spacing w:line="1" w:lineRule="atLeast"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val="en-US"/>
    </w:r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nQmHyqZnP5Y9jpHigR1oL9heeBQ==">CgMxLjAyDmgucm4zNm5jcjBoYmU4Mg5oLjJkMXdubzJkZDlqdzIOaC5saXFuanByaXVhM3Y4AHIhMXpXaVVsME9BY0tGM3k4czhnRjdwVVhQT2lTMDVjcXRw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365</Words>
  <Characters>2084</Characters>
  <Application>Microsoft Office Word</Application>
  <DocSecurity>0</DocSecurity>
  <Lines>17</Lines>
  <Paragraphs>4</Paragraphs>
  <ScaleCrop>false</ScaleCrop>
  <Company/>
  <LinksUpToDate>false</LinksUpToDate>
  <CharactersWithSpaces>2445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Editor-90</cp:lastModifiedBy>
  <cp:revision>2</cp:revision>
  <dcterms:created xsi:type="dcterms:W3CDTF">2011-08-01T09:21:00Z</dcterms:created>
  <dcterms:modified xsi:type="dcterms:W3CDTF">2025-07-05T05:59:00Z</dcterms:modified>
</cp:coreProperties>
</file>