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5A7D6" w14:textId="77777777" w:rsidR="00037D52" w:rsidRPr="0073272B" w:rsidRDefault="00037D52" w:rsidP="0000007A">
      <w:pPr>
        <w:pStyle w:val="BodyText"/>
        <w:rPr>
          <w:rFonts w:ascii="Arial" w:hAnsi="Arial" w:cs="Arial"/>
          <w:b/>
          <w:bCs/>
          <w:sz w:val="20"/>
          <w:szCs w:val="20"/>
          <w:u w:val="single"/>
          <w:lang w:val="en-GB"/>
        </w:r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08"/>
        <w:gridCol w:w="6750"/>
      </w:tblGrid>
      <w:tr w:rsidR="001B28BB" w:rsidRPr="0073272B" w14:paraId="194FAF6F" w14:textId="77777777" w:rsidTr="006F1BB9">
        <w:trPr>
          <w:trHeight w:val="148"/>
        </w:trPr>
        <w:tc>
          <w:tcPr>
            <w:tcW w:w="7308" w:type="dxa"/>
          </w:tcPr>
          <w:p w14:paraId="6124637A" w14:textId="77777777" w:rsidR="001B28BB" w:rsidRPr="0073272B" w:rsidRDefault="006F1BB9" w:rsidP="00BF274E">
            <w:pPr>
              <w:pStyle w:val="Heading2"/>
              <w:jc w:val="left"/>
              <w:rPr>
                <w:rFonts w:ascii="Arial" w:hAnsi="Arial" w:cs="Arial"/>
                <w:lang w:val="en-GB" w:eastAsia="en-US"/>
              </w:rPr>
            </w:pPr>
            <w:r>
              <w:rPr>
                <w:rFonts w:ascii="Arial" w:hAnsi="Arial" w:cs="Arial"/>
                <w:lang w:val="en-GB" w:eastAsia="en-US"/>
              </w:rPr>
              <w:t>EDITORIAL COMMENT’S on revised paper</w:t>
            </w:r>
            <w:r w:rsidR="001B28BB" w:rsidRPr="0073272B">
              <w:rPr>
                <w:rFonts w:ascii="Arial" w:hAnsi="Arial" w:cs="Arial"/>
                <w:lang w:val="en-GB" w:eastAsia="en-US"/>
              </w:rPr>
              <w:t xml:space="preserve"> </w:t>
            </w:r>
            <w:r w:rsidR="001B28BB" w:rsidRPr="0073272B">
              <w:rPr>
                <w:rFonts w:ascii="Arial" w:hAnsi="Arial" w:cs="Arial"/>
                <w:color w:val="FF0000"/>
                <w:lang w:val="en-GB" w:eastAsia="en-US"/>
              </w:rPr>
              <w:t>(if any)</w:t>
            </w:r>
          </w:p>
        </w:tc>
        <w:tc>
          <w:tcPr>
            <w:tcW w:w="6750" w:type="dxa"/>
          </w:tcPr>
          <w:p w14:paraId="4C093C00" w14:textId="77777777" w:rsidR="001B28BB" w:rsidRPr="0073272B" w:rsidRDefault="001B28BB" w:rsidP="00DC688E">
            <w:pPr>
              <w:pStyle w:val="Heading2"/>
              <w:jc w:val="left"/>
              <w:rPr>
                <w:rFonts w:ascii="Arial" w:hAnsi="Arial" w:cs="Arial"/>
                <w:lang w:val="en-GB" w:eastAsia="en-US"/>
              </w:rPr>
            </w:pPr>
            <w:r w:rsidRPr="0073272B">
              <w:rPr>
                <w:rFonts w:ascii="Arial" w:hAnsi="Arial" w:cs="Arial"/>
                <w:lang w:val="en-GB" w:eastAsia="en-US"/>
              </w:rPr>
              <w:t xml:space="preserve">Authors’ response to </w:t>
            </w:r>
            <w:r w:rsidR="00DC688E">
              <w:rPr>
                <w:rFonts w:ascii="Arial" w:hAnsi="Arial" w:cs="Arial"/>
                <w:lang w:val="en-GB" w:eastAsia="en-US"/>
              </w:rPr>
              <w:t>editor’s comments</w:t>
            </w:r>
          </w:p>
        </w:tc>
      </w:tr>
      <w:tr w:rsidR="001B28BB" w:rsidRPr="0073272B" w14:paraId="786DB42D" w14:textId="77777777" w:rsidTr="006F1BB9">
        <w:trPr>
          <w:trHeight w:val="1436"/>
        </w:trPr>
        <w:tc>
          <w:tcPr>
            <w:tcW w:w="7308" w:type="dxa"/>
          </w:tcPr>
          <w:p w14:paraId="2109EA3A" w14:textId="77777777" w:rsidR="001810FD" w:rsidRDefault="001810FD" w:rsidP="001810FD">
            <w:pPr>
              <w:shd w:val="clear" w:color="auto" w:fill="FFFFFF"/>
              <w:spacing w:before="100" w:beforeAutospacing="1" w:after="100" w:afterAutospacing="1"/>
              <w:ind w:left="945"/>
            </w:pPr>
            <w:r>
              <w:t>1. There are some grammatical, alignments and typographical errors noted in the manuscript and it should be thoroughly checked and corrected throughout the manuscript.</w:t>
            </w:r>
          </w:p>
          <w:p w14:paraId="146B6FB1" w14:textId="77777777" w:rsidR="001810FD" w:rsidRDefault="001810FD" w:rsidP="001810FD">
            <w:pPr>
              <w:shd w:val="clear" w:color="auto" w:fill="FFFFFF"/>
              <w:spacing w:before="100" w:beforeAutospacing="1" w:after="100" w:afterAutospacing="1"/>
              <w:ind w:left="945"/>
            </w:pPr>
          </w:p>
          <w:p w14:paraId="78A88AC0" w14:textId="77777777" w:rsidR="001810FD" w:rsidRDefault="001810FD" w:rsidP="001810FD">
            <w:pPr>
              <w:shd w:val="clear" w:color="auto" w:fill="FFFFFF"/>
              <w:spacing w:before="100" w:beforeAutospacing="1" w:after="100" w:afterAutospacing="1"/>
              <w:ind w:left="945"/>
            </w:pPr>
            <w:r>
              <w:t xml:space="preserve"> </w:t>
            </w:r>
          </w:p>
          <w:p w14:paraId="74DFE374" w14:textId="77777777" w:rsidR="001810FD" w:rsidRDefault="001810FD" w:rsidP="001810FD">
            <w:pPr>
              <w:shd w:val="clear" w:color="auto" w:fill="FFFFFF"/>
              <w:spacing w:before="100" w:beforeAutospacing="1" w:after="100" w:afterAutospacing="1"/>
              <w:ind w:left="945"/>
            </w:pPr>
          </w:p>
          <w:p w14:paraId="4C25D526" w14:textId="77777777" w:rsidR="001810FD" w:rsidRDefault="001810FD" w:rsidP="001810FD">
            <w:pPr>
              <w:shd w:val="clear" w:color="auto" w:fill="FFFFFF"/>
              <w:spacing w:before="100" w:beforeAutospacing="1" w:after="100" w:afterAutospacing="1"/>
              <w:ind w:left="945"/>
            </w:pPr>
            <w:r>
              <w:t>2. Check the abbreviations throughout the manuscript and introduce the abbreviation when the full word appears the first time in the abstract and the remaining for the text and then use only the abbreviation (For example, Rheumatoid arthritis (RA), reactive oxygen species (ROS), etc.,).</w:t>
            </w:r>
          </w:p>
          <w:p w14:paraId="626EDDF5" w14:textId="77777777" w:rsidR="001810FD" w:rsidRDefault="001810FD" w:rsidP="001810FD">
            <w:pPr>
              <w:shd w:val="clear" w:color="auto" w:fill="FFFFFF"/>
              <w:spacing w:before="100" w:beforeAutospacing="1" w:after="100" w:afterAutospacing="1"/>
              <w:ind w:left="945"/>
            </w:pPr>
          </w:p>
          <w:p w14:paraId="5245E0F6" w14:textId="77777777" w:rsidR="001810FD" w:rsidRDefault="001810FD" w:rsidP="001810FD">
            <w:pPr>
              <w:shd w:val="clear" w:color="auto" w:fill="FFFFFF"/>
              <w:spacing w:before="100" w:beforeAutospacing="1" w:after="100" w:afterAutospacing="1"/>
              <w:ind w:left="945"/>
            </w:pPr>
            <w:r>
              <w:t xml:space="preserve"> </w:t>
            </w:r>
          </w:p>
          <w:p w14:paraId="5DD418DA" w14:textId="77777777" w:rsidR="001810FD" w:rsidRDefault="001810FD" w:rsidP="001810FD">
            <w:pPr>
              <w:shd w:val="clear" w:color="auto" w:fill="FFFFFF"/>
              <w:spacing w:before="100" w:beforeAutospacing="1" w:after="100" w:afterAutospacing="1"/>
              <w:ind w:left="945"/>
            </w:pPr>
          </w:p>
          <w:p w14:paraId="2CCA5B15" w14:textId="77777777" w:rsidR="001810FD" w:rsidRDefault="001810FD" w:rsidP="001810FD">
            <w:pPr>
              <w:shd w:val="clear" w:color="auto" w:fill="FFFFFF"/>
              <w:spacing w:before="100" w:beforeAutospacing="1" w:after="100" w:afterAutospacing="1"/>
              <w:ind w:left="945"/>
            </w:pPr>
            <w:r>
              <w:t>3. There is no statistical analysis is done to prove the present investigation. Without statistical analysis it is very difficult to interpret the findings. And also, the authors have stated mean and standard deviation or standard error in table and graph. Therefore, it has been strongly recommended to have statistical comparison in materials and methods under a separate heading “Statistical analysis”.</w:t>
            </w:r>
          </w:p>
          <w:p w14:paraId="6A150014" w14:textId="77777777" w:rsidR="001810FD" w:rsidRDefault="001810FD" w:rsidP="001810FD">
            <w:pPr>
              <w:shd w:val="clear" w:color="auto" w:fill="FFFFFF"/>
              <w:spacing w:before="100" w:beforeAutospacing="1" w:after="100" w:afterAutospacing="1"/>
              <w:ind w:left="945"/>
            </w:pPr>
          </w:p>
          <w:p w14:paraId="42B0FC19" w14:textId="77777777" w:rsidR="001810FD" w:rsidRDefault="001810FD" w:rsidP="001810FD">
            <w:pPr>
              <w:shd w:val="clear" w:color="auto" w:fill="FFFFFF"/>
              <w:spacing w:before="100" w:beforeAutospacing="1" w:after="100" w:afterAutospacing="1"/>
              <w:ind w:left="945"/>
            </w:pPr>
            <w:r>
              <w:t xml:space="preserve"> </w:t>
            </w:r>
          </w:p>
          <w:p w14:paraId="1AC41616" w14:textId="77777777" w:rsidR="001810FD" w:rsidRDefault="001810FD" w:rsidP="001810FD">
            <w:pPr>
              <w:shd w:val="clear" w:color="auto" w:fill="FFFFFF"/>
              <w:spacing w:before="100" w:beforeAutospacing="1" w:after="100" w:afterAutospacing="1"/>
              <w:ind w:left="945"/>
            </w:pPr>
          </w:p>
          <w:p w14:paraId="6F901D03" w14:textId="77777777" w:rsidR="00894170" w:rsidRPr="0073272B" w:rsidRDefault="001810FD" w:rsidP="001810FD">
            <w:pPr>
              <w:shd w:val="clear" w:color="auto" w:fill="FFFFFF"/>
              <w:spacing w:before="100" w:beforeAutospacing="1" w:after="100" w:afterAutospacing="1"/>
              <w:ind w:left="945"/>
              <w:rPr>
                <w:rFonts w:ascii="Arial" w:hAnsi="Arial" w:cs="Arial"/>
                <w:b/>
                <w:bCs/>
                <w:sz w:val="20"/>
                <w:szCs w:val="20"/>
                <w:lang w:val="en-GB"/>
              </w:rPr>
            </w:pPr>
            <w:r>
              <w:t>4. The table legends should be improved and a proper footnote should be given. All legends should have enough description for a reader to understand the table without having to refer back to the main text of the manuscript. For example, what does the superscripts (*, **) indicates.</w:t>
            </w:r>
          </w:p>
          <w:p w14:paraId="06B5DFD3" w14:textId="77777777" w:rsidR="005D7238" w:rsidRPr="0073272B" w:rsidRDefault="005D7238" w:rsidP="008E3993">
            <w:pPr>
              <w:shd w:val="clear" w:color="auto" w:fill="FFFFFF"/>
              <w:spacing w:before="100" w:beforeAutospacing="1" w:after="100" w:afterAutospacing="1"/>
              <w:ind w:left="945"/>
              <w:rPr>
                <w:rFonts w:ascii="Arial" w:hAnsi="Arial" w:cs="Arial"/>
                <w:b/>
                <w:bCs/>
                <w:sz w:val="20"/>
                <w:szCs w:val="20"/>
                <w:lang w:val="en-GB"/>
              </w:rPr>
            </w:pPr>
          </w:p>
        </w:tc>
        <w:tc>
          <w:tcPr>
            <w:tcW w:w="6750" w:type="dxa"/>
          </w:tcPr>
          <w:p w14:paraId="0E6A99FF" w14:textId="77777777" w:rsidR="001B28BB" w:rsidRDefault="00CC1EEB" w:rsidP="00DF1E65">
            <w:pPr>
              <w:pStyle w:val="ListParagraph"/>
              <w:ind w:left="0"/>
            </w:pPr>
            <w:r>
              <w:t>1.</w:t>
            </w:r>
            <w:r w:rsidRPr="00CC1EEB">
              <w:t>The manuscript has been carefully checked and corrected for grammar, alignment, and typographical errors.</w:t>
            </w:r>
          </w:p>
          <w:p w14:paraId="373B29FA" w14:textId="77777777" w:rsidR="00CC1EEB" w:rsidRDefault="00CC1EEB" w:rsidP="00DF1E65">
            <w:pPr>
              <w:pStyle w:val="ListParagraph"/>
              <w:ind w:left="0"/>
              <w:rPr>
                <w:lang w:val="en-GB"/>
              </w:rPr>
            </w:pPr>
          </w:p>
          <w:p w14:paraId="1203343D" w14:textId="77777777" w:rsidR="00CC1EEB" w:rsidRDefault="00CC1EEB" w:rsidP="00DF1E65">
            <w:pPr>
              <w:pStyle w:val="ListParagraph"/>
              <w:ind w:left="0"/>
              <w:rPr>
                <w:lang w:val="en-GB"/>
              </w:rPr>
            </w:pPr>
          </w:p>
          <w:p w14:paraId="7FDA5761" w14:textId="77777777" w:rsidR="00CC1EEB" w:rsidRDefault="00CC1EEB" w:rsidP="00DF1E65">
            <w:pPr>
              <w:pStyle w:val="ListParagraph"/>
              <w:ind w:left="0"/>
              <w:rPr>
                <w:lang w:val="en-GB"/>
              </w:rPr>
            </w:pPr>
          </w:p>
          <w:p w14:paraId="09D2C125" w14:textId="77777777" w:rsidR="00CC1EEB" w:rsidRDefault="00CC1EEB" w:rsidP="00DF1E65">
            <w:pPr>
              <w:pStyle w:val="ListParagraph"/>
              <w:ind w:left="0"/>
              <w:rPr>
                <w:lang w:val="en-GB"/>
              </w:rPr>
            </w:pPr>
          </w:p>
          <w:p w14:paraId="73152263" w14:textId="77777777" w:rsidR="00CC1EEB" w:rsidRDefault="00CC1EEB" w:rsidP="00DF1E65">
            <w:pPr>
              <w:pStyle w:val="ListParagraph"/>
              <w:ind w:left="0"/>
              <w:rPr>
                <w:lang w:val="en-GB"/>
              </w:rPr>
            </w:pPr>
          </w:p>
          <w:p w14:paraId="67444EC8" w14:textId="77777777" w:rsidR="00CC1EEB" w:rsidRDefault="00CC1EEB" w:rsidP="00DF1E65">
            <w:pPr>
              <w:pStyle w:val="ListParagraph"/>
              <w:ind w:left="0"/>
              <w:rPr>
                <w:lang w:val="en-GB"/>
              </w:rPr>
            </w:pPr>
          </w:p>
          <w:p w14:paraId="0E7DC359" w14:textId="77777777" w:rsidR="00CC1EEB" w:rsidRDefault="00CC1EEB" w:rsidP="00DF1E65">
            <w:pPr>
              <w:pStyle w:val="ListParagraph"/>
              <w:ind w:left="0"/>
              <w:rPr>
                <w:lang w:val="en-GB"/>
              </w:rPr>
            </w:pPr>
          </w:p>
          <w:p w14:paraId="08449005" w14:textId="77777777" w:rsidR="00CC1EEB" w:rsidRDefault="00CC1EEB" w:rsidP="00DF1E65">
            <w:pPr>
              <w:pStyle w:val="ListParagraph"/>
              <w:ind w:left="0"/>
              <w:rPr>
                <w:lang w:val="en-GB"/>
              </w:rPr>
            </w:pPr>
          </w:p>
          <w:p w14:paraId="08C024DF" w14:textId="77777777" w:rsidR="00CC1EEB" w:rsidRDefault="00CC1EEB" w:rsidP="00DF1E65">
            <w:pPr>
              <w:pStyle w:val="ListParagraph"/>
              <w:ind w:left="0"/>
            </w:pPr>
            <w:r>
              <w:rPr>
                <w:lang w:val="en-GB"/>
              </w:rPr>
              <w:t>2.</w:t>
            </w:r>
            <w:r w:rsidRPr="00CC1EEB">
              <w:t xml:space="preserve"> </w:t>
            </w:r>
            <w:r w:rsidRPr="00CC1EEB">
              <w:t>All abbreviations are now introduced at first use and used consistently throughout the manuscript (e.g., Rheumatoid arthritis (RA), Reactive oxygen species (ROS), Silver nanoparticles (</w:t>
            </w:r>
            <w:proofErr w:type="spellStart"/>
            <w:r w:rsidRPr="00CC1EEB">
              <w:t>AgNPs</w:t>
            </w:r>
            <w:proofErr w:type="spellEnd"/>
            <w:r w:rsidRPr="00CC1EEB">
              <w:t>)</w:t>
            </w:r>
            <w:r>
              <w:t>.</w:t>
            </w:r>
          </w:p>
          <w:p w14:paraId="6AAD6118" w14:textId="77777777" w:rsidR="00CC1EEB" w:rsidRDefault="00CC1EEB" w:rsidP="00DF1E65">
            <w:pPr>
              <w:pStyle w:val="ListParagraph"/>
              <w:ind w:left="0"/>
              <w:rPr>
                <w:lang w:val="en-GB"/>
              </w:rPr>
            </w:pPr>
          </w:p>
          <w:p w14:paraId="06F32284" w14:textId="77777777" w:rsidR="00CC1EEB" w:rsidRDefault="00CC1EEB" w:rsidP="00DF1E65">
            <w:pPr>
              <w:pStyle w:val="ListParagraph"/>
              <w:ind w:left="0"/>
              <w:rPr>
                <w:lang w:val="en-GB"/>
              </w:rPr>
            </w:pPr>
          </w:p>
          <w:p w14:paraId="1B53ECD3" w14:textId="77777777" w:rsidR="00CC1EEB" w:rsidRDefault="00CC1EEB" w:rsidP="00DF1E65">
            <w:pPr>
              <w:pStyle w:val="ListParagraph"/>
              <w:ind w:left="0"/>
              <w:rPr>
                <w:lang w:val="en-GB"/>
              </w:rPr>
            </w:pPr>
          </w:p>
          <w:p w14:paraId="0F40B997" w14:textId="77777777" w:rsidR="00CC1EEB" w:rsidRDefault="00CC1EEB" w:rsidP="00DF1E65">
            <w:pPr>
              <w:pStyle w:val="ListParagraph"/>
              <w:ind w:left="0"/>
              <w:rPr>
                <w:lang w:val="en-GB"/>
              </w:rPr>
            </w:pPr>
          </w:p>
          <w:p w14:paraId="00D2BC47" w14:textId="77777777" w:rsidR="00CC1EEB" w:rsidRDefault="00CC1EEB" w:rsidP="00DF1E65">
            <w:pPr>
              <w:pStyle w:val="ListParagraph"/>
              <w:ind w:left="0"/>
              <w:rPr>
                <w:lang w:val="en-GB"/>
              </w:rPr>
            </w:pPr>
          </w:p>
          <w:p w14:paraId="65BDB6C2" w14:textId="77777777" w:rsidR="00CC1EEB" w:rsidRDefault="00CC1EEB" w:rsidP="00DF1E65">
            <w:pPr>
              <w:pStyle w:val="ListParagraph"/>
              <w:ind w:left="0"/>
              <w:rPr>
                <w:lang w:val="en-GB"/>
              </w:rPr>
            </w:pPr>
          </w:p>
          <w:p w14:paraId="7007CC0A" w14:textId="77777777" w:rsidR="00CC1EEB" w:rsidRDefault="00CC1EEB" w:rsidP="00DF1E65">
            <w:pPr>
              <w:pStyle w:val="ListParagraph"/>
              <w:ind w:left="0"/>
              <w:rPr>
                <w:lang w:val="en-GB"/>
              </w:rPr>
            </w:pPr>
          </w:p>
          <w:p w14:paraId="7F938EAE" w14:textId="77777777" w:rsidR="00CC1EEB" w:rsidRDefault="00CC1EEB" w:rsidP="00DF1E65">
            <w:pPr>
              <w:pStyle w:val="ListParagraph"/>
              <w:ind w:left="0"/>
              <w:rPr>
                <w:lang w:val="en-GB"/>
              </w:rPr>
            </w:pPr>
          </w:p>
          <w:p w14:paraId="3081E4CF" w14:textId="77777777" w:rsidR="00CC1EEB" w:rsidRDefault="00CC1EEB" w:rsidP="00DF1E65">
            <w:pPr>
              <w:pStyle w:val="ListParagraph"/>
              <w:ind w:left="0"/>
            </w:pPr>
            <w:r>
              <w:rPr>
                <w:lang w:val="en-GB"/>
              </w:rPr>
              <w:t>3.</w:t>
            </w:r>
            <w:r w:rsidRPr="00CC1EEB">
              <w:t xml:space="preserve"> </w:t>
            </w:r>
            <w:r w:rsidRPr="00CC1EEB">
              <w:t>A Statistical Analysis section has been added. Data are shown as mean ± SD, and one-way ANOVA with Tukey’s post hoc test was used. p &lt; 0.05 was considered significant.</w:t>
            </w:r>
          </w:p>
          <w:p w14:paraId="153FEE9C" w14:textId="77777777" w:rsidR="00CC1EEB" w:rsidRDefault="00CC1EEB" w:rsidP="00DF1E65">
            <w:pPr>
              <w:pStyle w:val="ListParagraph"/>
              <w:ind w:left="0"/>
              <w:rPr>
                <w:lang w:val="en-GB"/>
              </w:rPr>
            </w:pPr>
          </w:p>
          <w:p w14:paraId="45A92102" w14:textId="77777777" w:rsidR="00CC1EEB" w:rsidRDefault="00CC1EEB" w:rsidP="00DF1E65">
            <w:pPr>
              <w:pStyle w:val="ListParagraph"/>
              <w:ind w:left="0"/>
              <w:rPr>
                <w:lang w:val="en-GB"/>
              </w:rPr>
            </w:pPr>
          </w:p>
          <w:p w14:paraId="0DE6A3AF" w14:textId="77777777" w:rsidR="00CC1EEB" w:rsidRDefault="00CC1EEB" w:rsidP="00DF1E65">
            <w:pPr>
              <w:pStyle w:val="ListParagraph"/>
              <w:ind w:left="0"/>
              <w:rPr>
                <w:lang w:val="en-GB"/>
              </w:rPr>
            </w:pPr>
          </w:p>
          <w:p w14:paraId="0BE7E2BE" w14:textId="77777777" w:rsidR="00CC1EEB" w:rsidRDefault="00CC1EEB" w:rsidP="00DF1E65">
            <w:pPr>
              <w:pStyle w:val="ListParagraph"/>
              <w:ind w:left="0"/>
              <w:rPr>
                <w:lang w:val="en-GB"/>
              </w:rPr>
            </w:pPr>
          </w:p>
          <w:p w14:paraId="41E007A2" w14:textId="77777777" w:rsidR="00CC1EEB" w:rsidRDefault="00CC1EEB" w:rsidP="00DF1E65">
            <w:pPr>
              <w:pStyle w:val="ListParagraph"/>
              <w:ind w:left="0"/>
              <w:rPr>
                <w:lang w:val="en-GB"/>
              </w:rPr>
            </w:pPr>
          </w:p>
          <w:p w14:paraId="5151F886" w14:textId="77777777" w:rsidR="00CC1EEB" w:rsidRDefault="00CC1EEB" w:rsidP="00DF1E65">
            <w:pPr>
              <w:pStyle w:val="ListParagraph"/>
              <w:ind w:left="0"/>
              <w:rPr>
                <w:lang w:val="en-GB"/>
              </w:rPr>
            </w:pPr>
          </w:p>
          <w:p w14:paraId="40771BA0" w14:textId="77777777" w:rsidR="00CC1EEB" w:rsidRDefault="00CC1EEB" w:rsidP="00DF1E65">
            <w:pPr>
              <w:pStyle w:val="ListParagraph"/>
              <w:ind w:left="0"/>
              <w:rPr>
                <w:lang w:val="en-GB"/>
              </w:rPr>
            </w:pPr>
          </w:p>
          <w:p w14:paraId="1ED0C0FE" w14:textId="77777777" w:rsidR="00CC1EEB" w:rsidRDefault="00CC1EEB" w:rsidP="00DF1E65">
            <w:pPr>
              <w:pStyle w:val="ListParagraph"/>
              <w:ind w:left="0"/>
              <w:rPr>
                <w:lang w:val="en-GB"/>
              </w:rPr>
            </w:pPr>
          </w:p>
          <w:p w14:paraId="18A2C6DA" w14:textId="77777777" w:rsidR="00CC1EEB" w:rsidRDefault="00CC1EEB" w:rsidP="00DF1E65">
            <w:pPr>
              <w:pStyle w:val="ListParagraph"/>
              <w:ind w:left="0"/>
              <w:rPr>
                <w:lang w:val="en-GB"/>
              </w:rPr>
            </w:pPr>
          </w:p>
          <w:p w14:paraId="753DAC65" w14:textId="77777777" w:rsidR="00CC1EEB" w:rsidRDefault="00CC1EEB" w:rsidP="00DF1E65">
            <w:pPr>
              <w:pStyle w:val="ListParagraph"/>
              <w:ind w:left="0"/>
              <w:rPr>
                <w:lang w:val="en-GB"/>
              </w:rPr>
            </w:pPr>
          </w:p>
          <w:p w14:paraId="083AE734" w14:textId="77777777" w:rsidR="00CC1EEB" w:rsidRDefault="00CC1EEB" w:rsidP="00DF1E65">
            <w:pPr>
              <w:pStyle w:val="ListParagraph"/>
              <w:ind w:left="0"/>
              <w:rPr>
                <w:lang w:val="en-GB"/>
              </w:rPr>
            </w:pPr>
          </w:p>
          <w:p w14:paraId="0A584C24" w14:textId="7A9496A1" w:rsidR="00CC1EEB" w:rsidRPr="00CC1EEB" w:rsidRDefault="00CC1EEB" w:rsidP="00DF1E65">
            <w:pPr>
              <w:pStyle w:val="ListParagraph"/>
              <w:ind w:left="0"/>
              <w:rPr>
                <w:sz w:val="20"/>
                <w:szCs w:val="20"/>
                <w:lang w:val="en-GB"/>
              </w:rPr>
            </w:pPr>
            <w:r>
              <w:rPr>
                <w:lang w:val="en-GB"/>
              </w:rPr>
              <w:t>4.</w:t>
            </w:r>
            <w:r w:rsidRPr="00CC1EEB">
              <w:t xml:space="preserve"> </w:t>
            </w:r>
            <w:r w:rsidRPr="00CC1EEB">
              <w:t>All table legends have been revised to be clear and self-explanatory, with footnotes explaining parameters, units, treatment groups, and statistical significance (*p &lt; 0.05, **p &lt; 0.01).</w:t>
            </w:r>
          </w:p>
        </w:tc>
      </w:tr>
    </w:tbl>
    <w:p w14:paraId="23A61DE8" w14:textId="77777777" w:rsidR="0084480E" w:rsidRPr="0073272B" w:rsidRDefault="0084480E">
      <w:pPr>
        <w:rPr>
          <w:rFonts w:ascii="Arial" w:hAnsi="Arial" w:cs="Arial"/>
          <w:sz w:val="20"/>
          <w:szCs w:val="20"/>
          <w:lang w:val="en-GB"/>
        </w:rPr>
      </w:pPr>
    </w:p>
    <w:sectPr w:rsidR="0084480E" w:rsidRPr="0073272B" w:rsidSect="009E059F">
      <w:headerReference w:type="default" r:id="rId8"/>
      <w:footerReference w:type="default" r:id="rId9"/>
      <w:pgSz w:w="23814" w:h="16839" w:orient="landscape" w:code="8"/>
      <w:pgMar w:top="1659" w:right="243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364E5" w14:textId="77777777" w:rsidR="00054DBD" w:rsidRPr="0000007A" w:rsidRDefault="00054DBD" w:rsidP="0099583E">
      <w:r>
        <w:separator/>
      </w:r>
    </w:p>
  </w:endnote>
  <w:endnote w:type="continuationSeparator" w:id="0">
    <w:p w14:paraId="6EB42BB7" w14:textId="77777777" w:rsidR="00054DBD" w:rsidRPr="0000007A" w:rsidRDefault="00054DBD"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32AFA" w14:textId="77777777" w:rsidR="00B62F41" w:rsidRPr="00546343" w:rsidRDefault="00B62F41">
    <w:pPr>
      <w:pStyle w:val="Footer"/>
      <w:rPr>
        <w:sz w:val="16"/>
      </w:rPr>
    </w:pPr>
    <w:r>
      <w:rPr>
        <w:sz w:val="16"/>
      </w:rPr>
      <w:t>Created by: EA</w:t>
    </w:r>
    <w:r>
      <w:rPr>
        <w:sz w:val="16"/>
      </w:rPr>
      <w:tab/>
      <w:t>Checked by: ME</w:t>
    </w:r>
    <w:r>
      <w:rPr>
        <w:sz w:val="16"/>
      </w:rPr>
      <w:tab/>
      <w:t>Approved by: CEO</w:t>
    </w:r>
    <w:r>
      <w:rPr>
        <w:sz w:val="16"/>
      </w:rPr>
      <w:tab/>
    </w:r>
    <w:r>
      <w:rPr>
        <w:sz w:val="16"/>
      </w:rPr>
      <w:tab/>
      <w:t>Version: 1.5 (</w:t>
    </w:r>
    <w:r w:rsidR="00AA34D1">
      <w:rPr>
        <w:sz w:val="16"/>
      </w:rPr>
      <w:t>4</w:t>
    </w:r>
    <w:r w:rsidR="00AA34D1" w:rsidRPr="00AA34D1">
      <w:rPr>
        <w:sz w:val="16"/>
        <w:vertAlign w:val="superscript"/>
      </w:rPr>
      <w:t>th</w:t>
    </w:r>
    <w:r w:rsidR="00AA34D1">
      <w:rPr>
        <w:sz w:val="16"/>
      </w:rPr>
      <w:t xml:space="preserve"> </w:t>
    </w:r>
    <w:r w:rsidR="00C42756">
      <w:rPr>
        <w:sz w:val="16"/>
      </w:rPr>
      <w:t>August</w:t>
    </w:r>
    <w:r w:rsidR="00AA34D1">
      <w:rPr>
        <w:sz w:val="16"/>
      </w:rPr>
      <w:t xml:space="preserve">, </w:t>
    </w:r>
    <w:r>
      <w:rPr>
        <w:sz w:val="16"/>
      </w:rPr>
      <w:t>201</w:t>
    </w:r>
    <w:r w:rsidR="00AA34D1">
      <w:rPr>
        <w:sz w:val="16"/>
      </w:rPr>
      <w:t>2</w:t>
    </w:r>
    <w:r>
      <w:rPr>
        <w:sz w:val="16"/>
      </w:rPr>
      <w:t>)</w:t>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C0DAD" w14:textId="77777777" w:rsidR="00054DBD" w:rsidRPr="0000007A" w:rsidRDefault="00054DBD" w:rsidP="0099583E">
      <w:r>
        <w:separator/>
      </w:r>
    </w:p>
  </w:footnote>
  <w:footnote w:type="continuationSeparator" w:id="0">
    <w:p w14:paraId="263C20B6" w14:textId="77777777" w:rsidR="00054DBD" w:rsidRPr="0000007A" w:rsidRDefault="00054DBD"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5FBBB"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3B571CA3"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17F25BAE" w14:textId="77777777" w:rsidR="00B62F41" w:rsidRDefault="006F1BB9" w:rsidP="00545A13">
    <w:pPr>
      <w:spacing w:before="100" w:beforeAutospacing="1" w:after="100" w:afterAutospacing="1"/>
    </w:pPr>
    <w:r>
      <w:rPr>
        <w:rFonts w:ascii="Arial" w:hAnsi="Arial" w:cs="Arial"/>
        <w:b/>
        <w:bCs/>
        <w:color w:val="003399"/>
        <w:szCs w:val="20"/>
        <w:u w:val="single"/>
        <w:lang w:val="en-GB"/>
      </w:rPr>
      <w:t>EDITORIAL COMMENTS FORM</w:t>
    </w:r>
    <w:r w:rsidR="00BF274E">
      <w:rPr>
        <w:rFonts w:ascii="Arial" w:hAnsi="Arial" w:cs="Arial"/>
        <w:b/>
        <w:bCs/>
        <w:color w:val="003399"/>
        <w:szCs w:val="20"/>
        <w:u w:val="single"/>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EA6CF4"/>
    <w:multiLevelType w:val="hybridMultilevel"/>
    <w:tmpl w:val="67C21B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9AF0CC9"/>
    <w:multiLevelType w:val="hybridMultilevel"/>
    <w:tmpl w:val="4920C2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BC0F28"/>
    <w:multiLevelType w:val="hybridMultilevel"/>
    <w:tmpl w:val="C6506CFC"/>
    <w:lvl w:ilvl="0" w:tplc="04090001">
      <w:start w:val="1"/>
      <w:numFmt w:val="bullet"/>
      <w:lvlText w:val=""/>
      <w:lvlJc w:val="left"/>
      <w:pPr>
        <w:ind w:left="720" w:hanging="360"/>
      </w:pPr>
      <w:rPr>
        <w:rFonts w:ascii="Symbol" w:hAnsi="Symbol" w:hint="default"/>
      </w:rPr>
    </w:lvl>
    <w:lvl w:ilvl="1" w:tplc="648A7392">
      <w:numFmt w:val="bullet"/>
      <w:lvlText w:val="•"/>
      <w:lvlJc w:val="left"/>
      <w:pPr>
        <w:ind w:left="1800" w:hanging="720"/>
      </w:pPr>
      <w:rPr>
        <w:rFonts w:ascii="Calibri" w:eastAsia="Calibri"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AA3F83"/>
    <w:multiLevelType w:val="hybridMultilevel"/>
    <w:tmpl w:val="78720D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425006"/>
    <w:multiLevelType w:val="multilevel"/>
    <w:tmpl w:val="8F449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577037F"/>
    <w:multiLevelType w:val="hybridMultilevel"/>
    <w:tmpl w:val="9FA03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AA6251"/>
    <w:multiLevelType w:val="multilevel"/>
    <w:tmpl w:val="176AA0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B863BAF"/>
    <w:multiLevelType w:val="hybridMultilevel"/>
    <w:tmpl w:val="DCAC6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1467414">
    <w:abstractNumId w:val="4"/>
  </w:num>
  <w:num w:numId="2" w16cid:durableId="1312905445">
    <w:abstractNumId w:val="8"/>
  </w:num>
  <w:num w:numId="3" w16cid:durableId="263415727">
    <w:abstractNumId w:val="7"/>
  </w:num>
  <w:num w:numId="4" w16cid:durableId="2028019629">
    <w:abstractNumId w:val="9"/>
  </w:num>
  <w:num w:numId="5" w16cid:durableId="1864708692">
    <w:abstractNumId w:val="6"/>
  </w:num>
  <w:num w:numId="6" w16cid:durableId="2047875872">
    <w:abstractNumId w:val="0"/>
  </w:num>
  <w:num w:numId="7" w16cid:durableId="1232737498">
    <w:abstractNumId w:val="2"/>
  </w:num>
  <w:num w:numId="8" w16cid:durableId="359399781">
    <w:abstractNumId w:val="14"/>
  </w:num>
  <w:num w:numId="9" w16cid:durableId="477959841">
    <w:abstractNumId w:val="10"/>
  </w:num>
  <w:num w:numId="10" w16cid:durableId="1245609948">
    <w:abstractNumId w:val="5"/>
  </w:num>
  <w:num w:numId="11" w16cid:durableId="1572815492">
    <w:abstractNumId w:val="12"/>
  </w:num>
  <w:num w:numId="12" w16cid:durableId="2004893681">
    <w:abstractNumId w:val="3"/>
  </w:num>
  <w:num w:numId="13" w16cid:durableId="874656582">
    <w:abstractNumId w:val="1"/>
  </w:num>
  <w:num w:numId="14" w16cid:durableId="1080516300">
    <w:abstractNumId w:val="11"/>
  </w:num>
  <w:num w:numId="15" w16cid:durableId="2192201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characterSpacingControl w:val="doNotCompress"/>
  <w:hdrShapeDefaults>
    <o:shapedefaults v:ext="edit" spidmax="51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zQzNzAzsTQwNzMwsTRS0lEKTi0uzszPAykwrQUArMABHiwAAAA="/>
  </w:docVars>
  <w:rsids>
    <w:rsidRoot w:val="0000007A"/>
    <w:rsid w:val="0000007A"/>
    <w:rsid w:val="00010403"/>
    <w:rsid w:val="00012C8B"/>
    <w:rsid w:val="000234E1"/>
    <w:rsid w:val="000331C8"/>
    <w:rsid w:val="00037D52"/>
    <w:rsid w:val="00042249"/>
    <w:rsid w:val="000450FC"/>
    <w:rsid w:val="00050460"/>
    <w:rsid w:val="00054DBD"/>
    <w:rsid w:val="0006257C"/>
    <w:rsid w:val="00067679"/>
    <w:rsid w:val="000740F2"/>
    <w:rsid w:val="0008092F"/>
    <w:rsid w:val="00084D7C"/>
    <w:rsid w:val="00095A59"/>
    <w:rsid w:val="000A6F41"/>
    <w:rsid w:val="000B4EE5"/>
    <w:rsid w:val="000B74A1"/>
    <w:rsid w:val="000B757E"/>
    <w:rsid w:val="000C1F58"/>
    <w:rsid w:val="000C3B7E"/>
    <w:rsid w:val="000F060C"/>
    <w:rsid w:val="000F196E"/>
    <w:rsid w:val="00101322"/>
    <w:rsid w:val="00125C9D"/>
    <w:rsid w:val="00141423"/>
    <w:rsid w:val="0014580F"/>
    <w:rsid w:val="0015296D"/>
    <w:rsid w:val="001579C7"/>
    <w:rsid w:val="001645A2"/>
    <w:rsid w:val="00164F4E"/>
    <w:rsid w:val="00165685"/>
    <w:rsid w:val="001747E6"/>
    <w:rsid w:val="001766DF"/>
    <w:rsid w:val="001810FD"/>
    <w:rsid w:val="0018753A"/>
    <w:rsid w:val="00197E68"/>
    <w:rsid w:val="001A1605"/>
    <w:rsid w:val="001B28BB"/>
    <w:rsid w:val="001C3795"/>
    <w:rsid w:val="001C3EAE"/>
    <w:rsid w:val="001D3A1D"/>
    <w:rsid w:val="001F24FF"/>
    <w:rsid w:val="002011F3"/>
    <w:rsid w:val="00204C9F"/>
    <w:rsid w:val="002105F7"/>
    <w:rsid w:val="0022369C"/>
    <w:rsid w:val="0023696A"/>
    <w:rsid w:val="00243707"/>
    <w:rsid w:val="0025366D"/>
    <w:rsid w:val="00275984"/>
    <w:rsid w:val="00293482"/>
    <w:rsid w:val="002E2339"/>
    <w:rsid w:val="002E6D86"/>
    <w:rsid w:val="00306BDF"/>
    <w:rsid w:val="003100A3"/>
    <w:rsid w:val="003149B2"/>
    <w:rsid w:val="003323A9"/>
    <w:rsid w:val="00335733"/>
    <w:rsid w:val="003457F2"/>
    <w:rsid w:val="003A04E7"/>
    <w:rsid w:val="003A14E5"/>
    <w:rsid w:val="003A6E1A"/>
    <w:rsid w:val="003B2172"/>
    <w:rsid w:val="003D5CC9"/>
    <w:rsid w:val="003E0FB1"/>
    <w:rsid w:val="003E746A"/>
    <w:rsid w:val="0044519B"/>
    <w:rsid w:val="00451009"/>
    <w:rsid w:val="00457AB1"/>
    <w:rsid w:val="00471FBA"/>
    <w:rsid w:val="004D2E36"/>
    <w:rsid w:val="004D4FC3"/>
    <w:rsid w:val="00503AB6"/>
    <w:rsid w:val="005047C5"/>
    <w:rsid w:val="0051131D"/>
    <w:rsid w:val="00531C82"/>
    <w:rsid w:val="00533FC1"/>
    <w:rsid w:val="0054564B"/>
    <w:rsid w:val="00545A13"/>
    <w:rsid w:val="00546343"/>
    <w:rsid w:val="00557CD3"/>
    <w:rsid w:val="00567DE0"/>
    <w:rsid w:val="005715D0"/>
    <w:rsid w:val="005735A5"/>
    <w:rsid w:val="005C25A0"/>
    <w:rsid w:val="005D7238"/>
    <w:rsid w:val="005E3C35"/>
    <w:rsid w:val="00602F7D"/>
    <w:rsid w:val="00605952"/>
    <w:rsid w:val="00624032"/>
    <w:rsid w:val="00663792"/>
    <w:rsid w:val="006B7BE8"/>
    <w:rsid w:val="006C2FAE"/>
    <w:rsid w:val="006C3797"/>
    <w:rsid w:val="006E46CC"/>
    <w:rsid w:val="006E7D6E"/>
    <w:rsid w:val="006F1BB9"/>
    <w:rsid w:val="006F1DB0"/>
    <w:rsid w:val="00707BE1"/>
    <w:rsid w:val="007238EB"/>
    <w:rsid w:val="007317C3"/>
    <w:rsid w:val="0073272B"/>
    <w:rsid w:val="0073538B"/>
    <w:rsid w:val="00755425"/>
    <w:rsid w:val="00766889"/>
    <w:rsid w:val="00767F8C"/>
    <w:rsid w:val="007B23D3"/>
    <w:rsid w:val="007C26CA"/>
    <w:rsid w:val="007D0246"/>
    <w:rsid w:val="007D47B6"/>
    <w:rsid w:val="007F5873"/>
    <w:rsid w:val="0080428F"/>
    <w:rsid w:val="00815E73"/>
    <w:rsid w:val="00815F94"/>
    <w:rsid w:val="008222CE"/>
    <w:rsid w:val="00825DC9"/>
    <w:rsid w:val="0082676D"/>
    <w:rsid w:val="0084480E"/>
    <w:rsid w:val="00846F1F"/>
    <w:rsid w:val="008911BD"/>
    <w:rsid w:val="00894170"/>
    <w:rsid w:val="008D020E"/>
    <w:rsid w:val="008D42ED"/>
    <w:rsid w:val="008D4858"/>
    <w:rsid w:val="008E3993"/>
    <w:rsid w:val="008F36E4"/>
    <w:rsid w:val="009553EC"/>
    <w:rsid w:val="00961A33"/>
    <w:rsid w:val="009658B5"/>
    <w:rsid w:val="00982766"/>
    <w:rsid w:val="0099583E"/>
    <w:rsid w:val="009A0242"/>
    <w:rsid w:val="009A59ED"/>
    <w:rsid w:val="009C5642"/>
    <w:rsid w:val="009E059F"/>
    <w:rsid w:val="009E6A30"/>
    <w:rsid w:val="009F29EB"/>
    <w:rsid w:val="00A12C83"/>
    <w:rsid w:val="00A213C5"/>
    <w:rsid w:val="00A37864"/>
    <w:rsid w:val="00A37DE3"/>
    <w:rsid w:val="00A44409"/>
    <w:rsid w:val="00A519D1"/>
    <w:rsid w:val="00A65C50"/>
    <w:rsid w:val="00AA34D1"/>
    <w:rsid w:val="00AA41B3"/>
    <w:rsid w:val="00AB1ED6"/>
    <w:rsid w:val="00AC1349"/>
    <w:rsid w:val="00B22FE6"/>
    <w:rsid w:val="00B513F9"/>
    <w:rsid w:val="00B62F41"/>
    <w:rsid w:val="00BA1AB3"/>
    <w:rsid w:val="00BA6421"/>
    <w:rsid w:val="00BB4F03"/>
    <w:rsid w:val="00BC36A6"/>
    <w:rsid w:val="00BC402F"/>
    <w:rsid w:val="00BE13EF"/>
    <w:rsid w:val="00BF274E"/>
    <w:rsid w:val="00C10283"/>
    <w:rsid w:val="00C22886"/>
    <w:rsid w:val="00C263C6"/>
    <w:rsid w:val="00C3660F"/>
    <w:rsid w:val="00C42756"/>
    <w:rsid w:val="00C635B6"/>
    <w:rsid w:val="00C71EAC"/>
    <w:rsid w:val="00C84097"/>
    <w:rsid w:val="00CB429B"/>
    <w:rsid w:val="00CC1EEB"/>
    <w:rsid w:val="00CC5635"/>
    <w:rsid w:val="00CD093E"/>
    <w:rsid w:val="00CD1556"/>
    <w:rsid w:val="00CD1FD7"/>
    <w:rsid w:val="00CD2600"/>
    <w:rsid w:val="00D17979"/>
    <w:rsid w:val="00D31D3D"/>
    <w:rsid w:val="00D3601C"/>
    <w:rsid w:val="00D4782A"/>
    <w:rsid w:val="00D5549C"/>
    <w:rsid w:val="00D659BE"/>
    <w:rsid w:val="00D7603E"/>
    <w:rsid w:val="00DA41F5"/>
    <w:rsid w:val="00DC1D81"/>
    <w:rsid w:val="00DC688E"/>
    <w:rsid w:val="00DF0523"/>
    <w:rsid w:val="00DF1E65"/>
    <w:rsid w:val="00E0062E"/>
    <w:rsid w:val="00E07C39"/>
    <w:rsid w:val="00E32E5A"/>
    <w:rsid w:val="00E36BFF"/>
    <w:rsid w:val="00E451EA"/>
    <w:rsid w:val="00E517D9"/>
    <w:rsid w:val="00E57F4B"/>
    <w:rsid w:val="00E63889"/>
    <w:rsid w:val="00E714D4"/>
    <w:rsid w:val="00E972A7"/>
    <w:rsid w:val="00EB3457"/>
    <w:rsid w:val="00EB3E91"/>
    <w:rsid w:val="00EB782A"/>
    <w:rsid w:val="00EC4A03"/>
    <w:rsid w:val="00EC6894"/>
    <w:rsid w:val="00ED6B12"/>
    <w:rsid w:val="00EF0208"/>
    <w:rsid w:val="00EF326D"/>
    <w:rsid w:val="00F27ED4"/>
    <w:rsid w:val="00F3669D"/>
    <w:rsid w:val="00F405F8"/>
    <w:rsid w:val="00F4700F"/>
    <w:rsid w:val="00F47093"/>
    <w:rsid w:val="00F573EA"/>
    <w:rsid w:val="00F70EFA"/>
    <w:rsid w:val="00F92C09"/>
    <w:rsid w:val="00FA1797"/>
    <w:rsid w:val="00FA6528"/>
    <w:rsid w:val="00FA71FC"/>
    <w:rsid w:val="00FC6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0F3EDF4F"/>
  <w15:chartTrackingRefBased/>
  <w15:docId w15:val="{EA8AD0C4-224F-AF48-BDD7-EA8789A08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DengXi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BF274E"/>
    <w:rPr>
      <w:color w:val="800080"/>
      <w:u w:val="single"/>
    </w:rPr>
  </w:style>
  <w:style w:type="character" w:customStyle="1" w:styleId="il">
    <w:name w:val="il"/>
    <w:basedOn w:val="DefaultParagraphFont"/>
    <w:rsid w:val="00DF1E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16122470">
      <w:bodyDiv w:val="1"/>
      <w:marLeft w:val="0"/>
      <w:marRight w:val="0"/>
      <w:marTop w:val="0"/>
      <w:marBottom w:val="0"/>
      <w:divBdr>
        <w:top w:val="none" w:sz="0" w:space="0" w:color="auto"/>
        <w:left w:val="none" w:sz="0" w:space="0" w:color="auto"/>
        <w:bottom w:val="none" w:sz="0" w:space="0" w:color="auto"/>
        <w:right w:val="none" w:sz="0" w:space="0" w:color="auto"/>
      </w:divBdr>
      <w:divsChild>
        <w:div w:id="1341155988">
          <w:marLeft w:val="0"/>
          <w:marRight w:val="0"/>
          <w:marTop w:val="0"/>
          <w:marBottom w:val="0"/>
          <w:divBdr>
            <w:top w:val="none" w:sz="0" w:space="0" w:color="auto"/>
            <w:left w:val="none" w:sz="0" w:space="0" w:color="auto"/>
            <w:bottom w:val="none" w:sz="0" w:space="0" w:color="auto"/>
            <w:right w:val="none" w:sz="0" w:space="0" w:color="auto"/>
          </w:divBdr>
        </w:div>
        <w:div w:id="1719091115">
          <w:marLeft w:val="0"/>
          <w:marRight w:val="0"/>
          <w:marTop w:val="0"/>
          <w:marBottom w:val="0"/>
          <w:divBdr>
            <w:top w:val="none" w:sz="0" w:space="0" w:color="auto"/>
            <w:left w:val="none" w:sz="0" w:space="0" w:color="auto"/>
            <w:bottom w:val="none" w:sz="0" w:space="0" w:color="auto"/>
            <w:right w:val="none" w:sz="0" w:space="0" w:color="auto"/>
          </w:divBdr>
        </w:div>
      </w:divsChild>
    </w:div>
    <w:div w:id="916480491">
      <w:bodyDiv w:val="1"/>
      <w:marLeft w:val="0"/>
      <w:marRight w:val="0"/>
      <w:marTop w:val="0"/>
      <w:marBottom w:val="0"/>
      <w:divBdr>
        <w:top w:val="none" w:sz="0" w:space="0" w:color="auto"/>
        <w:left w:val="none" w:sz="0" w:space="0" w:color="auto"/>
        <w:bottom w:val="none" w:sz="0" w:space="0" w:color="auto"/>
        <w:right w:val="none" w:sz="0" w:space="0" w:color="auto"/>
      </w:divBdr>
    </w:div>
    <w:div w:id="1398941670">
      <w:bodyDiv w:val="1"/>
      <w:marLeft w:val="0"/>
      <w:marRight w:val="0"/>
      <w:marTop w:val="0"/>
      <w:marBottom w:val="0"/>
      <w:divBdr>
        <w:top w:val="none" w:sz="0" w:space="0" w:color="auto"/>
        <w:left w:val="none" w:sz="0" w:space="0" w:color="auto"/>
        <w:bottom w:val="none" w:sz="0" w:space="0" w:color="auto"/>
        <w:right w:val="none" w:sz="0" w:space="0" w:color="auto"/>
      </w:divBdr>
    </w:div>
    <w:div w:id="1536428048">
      <w:bodyDiv w:val="1"/>
      <w:marLeft w:val="0"/>
      <w:marRight w:val="0"/>
      <w:marTop w:val="0"/>
      <w:marBottom w:val="0"/>
      <w:divBdr>
        <w:top w:val="none" w:sz="0" w:space="0" w:color="auto"/>
        <w:left w:val="none" w:sz="0" w:space="0" w:color="auto"/>
        <w:bottom w:val="none" w:sz="0" w:space="0" w:color="auto"/>
        <w:right w:val="none" w:sz="0" w:space="0" w:color="auto"/>
      </w:divBdr>
      <w:divsChild>
        <w:div w:id="1604679448">
          <w:marLeft w:val="0"/>
          <w:marRight w:val="0"/>
          <w:marTop w:val="0"/>
          <w:marBottom w:val="0"/>
          <w:divBdr>
            <w:top w:val="none" w:sz="0" w:space="0" w:color="auto"/>
            <w:left w:val="none" w:sz="0" w:space="0" w:color="auto"/>
            <w:bottom w:val="none" w:sz="0" w:space="0" w:color="auto"/>
            <w:right w:val="none" w:sz="0" w:space="0" w:color="auto"/>
          </w:divBdr>
        </w:div>
        <w:div w:id="2048525928">
          <w:marLeft w:val="0"/>
          <w:marRight w:val="0"/>
          <w:marTop w:val="0"/>
          <w:marBottom w:val="0"/>
          <w:divBdr>
            <w:top w:val="none" w:sz="0" w:space="0" w:color="auto"/>
            <w:left w:val="none" w:sz="0" w:space="0" w:color="auto"/>
            <w:bottom w:val="none" w:sz="0" w:space="0" w:color="auto"/>
            <w:right w:val="none" w:sz="0" w:space="0" w:color="auto"/>
          </w:divBdr>
        </w:div>
      </w:divsChild>
    </w:div>
    <w:div w:id="1670137142">
      <w:bodyDiv w:val="1"/>
      <w:marLeft w:val="0"/>
      <w:marRight w:val="0"/>
      <w:marTop w:val="0"/>
      <w:marBottom w:val="0"/>
      <w:divBdr>
        <w:top w:val="none" w:sz="0" w:space="0" w:color="auto"/>
        <w:left w:val="none" w:sz="0" w:space="0" w:color="auto"/>
        <w:bottom w:val="none" w:sz="0" w:space="0" w:color="auto"/>
        <w:right w:val="none" w:sz="0" w:space="0" w:color="auto"/>
      </w:divBdr>
      <w:divsChild>
        <w:div w:id="1975285224">
          <w:marLeft w:val="0"/>
          <w:marRight w:val="0"/>
          <w:marTop w:val="0"/>
          <w:marBottom w:val="0"/>
          <w:divBdr>
            <w:top w:val="none" w:sz="0" w:space="0" w:color="auto"/>
            <w:left w:val="none" w:sz="0" w:space="0" w:color="auto"/>
            <w:bottom w:val="none" w:sz="0" w:space="0" w:color="auto"/>
            <w:right w:val="none" w:sz="0" w:space="0" w:color="auto"/>
          </w:divBdr>
        </w:div>
        <w:div w:id="20524631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4070B-3108-4EF1-A2BB-8858A6F345C5}">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289</Words>
  <Characters>1650</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THOUTAM HIMA SANTHOSHINI</cp:lastModifiedBy>
  <cp:revision>2</cp:revision>
  <dcterms:created xsi:type="dcterms:W3CDTF">2025-08-16T16:40:00Z</dcterms:created>
  <dcterms:modified xsi:type="dcterms:W3CDTF">2025-08-16T16:40:00Z</dcterms:modified>
</cp:coreProperties>
</file>