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DB50C1" w:rsidRDefault="009344FF" w:rsidP="009344FF">
      <w:pPr>
        <w:rPr>
          <w:rFonts w:ascii="Arial" w:hAnsi="Arial" w:cs="Arial"/>
          <w:b/>
          <w:sz w:val="20"/>
          <w:u w:val="single"/>
        </w:rPr>
      </w:pPr>
      <w:bookmarkStart w:id="0" w:name="_GoBack"/>
      <w:r w:rsidRPr="00DB50C1">
        <w:rPr>
          <w:rFonts w:ascii="Arial" w:hAnsi="Arial" w:cs="Arial"/>
          <w:b/>
          <w:sz w:val="20"/>
          <w:u w:val="single"/>
        </w:rPr>
        <w:t>Editor’s Comment:</w:t>
      </w:r>
    </w:p>
    <w:p w:rsidR="009344FF" w:rsidRPr="00DB50C1" w:rsidRDefault="00DB50C1" w:rsidP="009344FF">
      <w:pPr>
        <w:rPr>
          <w:rFonts w:ascii="Arial" w:hAnsi="Arial" w:cs="Arial"/>
          <w:sz w:val="20"/>
        </w:rPr>
      </w:pPr>
      <w:r w:rsidRPr="00DB50C1">
        <w:rPr>
          <w:rFonts w:ascii="Arial" w:hAnsi="Arial" w:cs="Arial"/>
          <w:sz w:val="20"/>
        </w:rPr>
        <w:t>The manuscript under review is scientifically correct and well demonstrated. The experimental results are logically explained and the conclusions are supported by the data and relevant scientific literature. Authors mentioned adequate current references. Besides, authors have satisfactorily answered all the queries raised by the reviewers and corrected the revised manuscript accordingly.  Hence the manuscript can be accepted for publication in this journal.</w:t>
      </w:r>
    </w:p>
    <w:p w:rsidR="000F2F46" w:rsidRPr="00DB50C1" w:rsidRDefault="009344FF" w:rsidP="009344FF">
      <w:pPr>
        <w:rPr>
          <w:rFonts w:ascii="Arial" w:hAnsi="Arial" w:cs="Arial"/>
          <w:b/>
          <w:sz w:val="20"/>
          <w:u w:val="single"/>
        </w:rPr>
      </w:pPr>
      <w:r w:rsidRPr="00DB50C1">
        <w:rPr>
          <w:rFonts w:ascii="Arial" w:hAnsi="Arial" w:cs="Arial"/>
          <w:b/>
          <w:sz w:val="20"/>
          <w:u w:val="single"/>
        </w:rPr>
        <w:t>Editor’s Details:</w:t>
      </w:r>
    </w:p>
    <w:p w:rsidR="00DB50C1" w:rsidRPr="00DB50C1" w:rsidRDefault="00DB50C1" w:rsidP="00DB50C1">
      <w:pPr>
        <w:rPr>
          <w:rFonts w:ascii="Arial" w:hAnsi="Arial" w:cs="Arial"/>
          <w:sz w:val="20"/>
        </w:rPr>
      </w:pPr>
      <w:bookmarkStart w:id="1" w:name="_Hlk204776121"/>
      <w:proofErr w:type="spellStart"/>
      <w:r w:rsidRPr="00DB50C1">
        <w:rPr>
          <w:rFonts w:ascii="Arial" w:hAnsi="Arial" w:cs="Arial"/>
          <w:sz w:val="20"/>
        </w:rPr>
        <w:t>Dr.</w:t>
      </w:r>
      <w:proofErr w:type="spellEnd"/>
      <w:r w:rsidRPr="00DB50C1">
        <w:rPr>
          <w:rFonts w:ascii="Arial" w:hAnsi="Arial" w:cs="Arial"/>
          <w:sz w:val="20"/>
        </w:rPr>
        <w:t xml:space="preserve"> </w:t>
      </w:r>
      <w:proofErr w:type="spellStart"/>
      <w:r w:rsidRPr="00DB50C1">
        <w:rPr>
          <w:rFonts w:ascii="Arial" w:hAnsi="Arial" w:cs="Arial"/>
          <w:sz w:val="20"/>
        </w:rPr>
        <w:t>Piya</w:t>
      </w:r>
      <w:proofErr w:type="spellEnd"/>
      <w:r w:rsidRPr="00DB50C1">
        <w:rPr>
          <w:rFonts w:ascii="Arial" w:hAnsi="Arial" w:cs="Arial"/>
          <w:sz w:val="20"/>
        </w:rPr>
        <w:t xml:space="preserve"> Seth, </w:t>
      </w:r>
      <w:r w:rsidRPr="00DB50C1">
        <w:rPr>
          <w:rFonts w:ascii="Arial" w:hAnsi="Arial" w:cs="Arial"/>
          <w:sz w:val="20"/>
        </w:rPr>
        <w:t xml:space="preserve">Sister </w:t>
      </w:r>
      <w:proofErr w:type="spellStart"/>
      <w:r w:rsidRPr="00DB50C1">
        <w:rPr>
          <w:rFonts w:ascii="Arial" w:hAnsi="Arial" w:cs="Arial"/>
          <w:sz w:val="20"/>
        </w:rPr>
        <w:t>Nibedita</w:t>
      </w:r>
      <w:proofErr w:type="spellEnd"/>
      <w:r w:rsidRPr="00DB50C1">
        <w:rPr>
          <w:rFonts w:ascii="Arial" w:hAnsi="Arial" w:cs="Arial"/>
          <w:sz w:val="20"/>
        </w:rPr>
        <w:t xml:space="preserve"> Govt. General Degree</w:t>
      </w:r>
      <w:r w:rsidRPr="00DB50C1">
        <w:rPr>
          <w:rFonts w:ascii="Arial" w:hAnsi="Arial" w:cs="Arial"/>
          <w:sz w:val="20"/>
        </w:rPr>
        <w:t xml:space="preserve"> </w:t>
      </w:r>
      <w:r w:rsidRPr="00DB50C1">
        <w:rPr>
          <w:rFonts w:ascii="Arial" w:hAnsi="Arial" w:cs="Arial"/>
          <w:sz w:val="20"/>
        </w:rPr>
        <w:t>College for Girls, India</w:t>
      </w:r>
      <w:bookmarkEnd w:id="1"/>
      <w:bookmarkEnd w:id="0"/>
    </w:p>
    <w:sectPr w:rsidR="00DB50C1" w:rsidRPr="00DB5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DB5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8FC2"/>
  <w15:docId w15:val="{0D1110BD-59E6-4839-978F-B5FB728F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2025-07-30T08:25:00Z</dcterms:modified>
</cp:coreProperties>
</file>