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1736" w14:textId="77777777" w:rsidR="009344FF" w:rsidRPr="00262D79" w:rsidRDefault="009344FF" w:rsidP="009344FF">
      <w:pPr>
        <w:rPr>
          <w:rFonts w:ascii="Arial" w:hAnsi="Arial" w:cs="Arial"/>
          <w:b/>
          <w:sz w:val="20"/>
          <w:szCs w:val="20"/>
          <w:u w:val="single"/>
        </w:rPr>
      </w:pPr>
      <w:r w:rsidRPr="00262D79">
        <w:rPr>
          <w:rFonts w:ascii="Arial" w:hAnsi="Arial" w:cs="Arial"/>
          <w:b/>
          <w:sz w:val="20"/>
          <w:szCs w:val="20"/>
          <w:u w:val="single"/>
        </w:rPr>
        <w:t>Editor’s Comment:</w:t>
      </w:r>
    </w:p>
    <w:p w14:paraId="637DC836" w14:textId="5557CCBF" w:rsidR="00262D79" w:rsidRPr="00262D79" w:rsidRDefault="00262D79" w:rsidP="00262D79">
      <w:pPr>
        <w:shd w:val="clear" w:color="auto" w:fill="FFFFFF"/>
        <w:spacing w:line="222" w:lineRule="atLeast"/>
        <w:rPr>
          <w:rFonts w:ascii="Arial" w:eastAsia="Times New Roman" w:hAnsi="Arial" w:cs="Arial"/>
          <w:color w:val="222222"/>
          <w:sz w:val="20"/>
          <w:szCs w:val="20"/>
          <w:lang w:val="en-US"/>
        </w:rPr>
      </w:pPr>
      <w:r w:rsidRPr="00262D79">
        <w:rPr>
          <w:rFonts w:ascii="Arial" w:eastAsia="Times New Roman" w:hAnsi="Arial" w:cs="Arial"/>
          <w:color w:val="222222"/>
          <w:sz w:val="20"/>
          <w:szCs w:val="20"/>
          <w:lang w:val="en-US"/>
        </w:rPr>
        <w:t xml:space="preserve">Sarcoidosis is a multisystem granulomatous disease of unknown </w:t>
      </w:r>
      <w:proofErr w:type="spellStart"/>
      <w:r w:rsidRPr="00262D79">
        <w:rPr>
          <w:rFonts w:ascii="Arial" w:eastAsia="Times New Roman" w:hAnsi="Arial" w:cs="Arial"/>
          <w:color w:val="222222"/>
          <w:sz w:val="20"/>
          <w:szCs w:val="20"/>
          <w:lang w:val="en-US"/>
        </w:rPr>
        <w:t>aetiology</w:t>
      </w:r>
      <w:proofErr w:type="spellEnd"/>
      <w:r w:rsidRPr="00262D79">
        <w:rPr>
          <w:rFonts w:ascii="Arial" w:eastAsia="Times New Roman" w:hAnsi="Arial" w:cs="Arial"/>
          <w:color w:val="222222"/>
          <w:sz w:val="20"/>
          <w:szCs w:val="20"/>
          <w:lang w:val="en-US"/>
        </w:rPr>
        <w:t>, and while cardiac involvement is uncommon, it can be life-threatening. Cardiac sarcoidosis may be asymptomatic or manifest through conduction disturbances, arrhythmias, or heart failure. This case highlights the importance of considering cardiac sarcoidosis in young patients with unexplained atrioventricular block and the role of advanced cardiac imaging in establishing the diagnosis and guiding timely management. Clinically this case report is very important.</w:t>
      </w:r>
    </w:p>
    <w:p w14:paraId="6B76BD45" w14:textId="168EBC9C" w:rsidR="00262D79" w:rsidRPr="00262D79" w:rsidRDefault="00262D79" w:rsidP="00262D79">
      <w:pPr>
        <w:shd w:val="clear" w:color="auto" w:fill="FFFFFF"/>
        <w:spacing w:before="100" w:beforeAutospacing="1" w:after="0" w:line="240" w:lineRule="auto"/>
        <w:rPr>
          <w:rFonts w:ascii="Arial" w:eastAsia="Times New Roman" w:hAnsi="Arial" w:cs="Arial"/>
          <w:color w:val="222222"/>
          <w:sz w:val="20"/>
          <w:szCs w:val="20"/>
          <w:lang w:val="en-US"/>
        </w:rPr>
      </w:pPr>
      <w:r w:rsidRPr="00262D79">
        <w:rPr>
          <w:rFonts w:ascii="Arial" w:eastAsia="Times New Roman" w:hAnsi="Arial" w:cs="Arial"/>
          <w:color w:val="222222"/>
          <w:sz w:val="20"/>
          <w:szCs w:val="20"/>
          <w:lang w:val="en-GB"/>
        </w:rPr>
        <w:t>With due consideration to the reviewer's comments and the revision done, the decision on the manuscript</w:t>
      </w:r>
      <w:r w:rsidRPr="00262D79">
        <w:rPr>
          <w:rFonts w:ascii="Arial" w:eastAsia="Times New Roman" w:hAnsi="Arial" w:cs="Arial"/>
          <w:color w:val="000000"/>
          <w:sz w:val="20"/>
          <w:szCs w:val="20"/>
          <w:lang w:val="en-US"/>
        </w:rPr>
        <w:t xml:space="preserve"> </w:t>
      </w:r>
      <w:r w:rsidRPr="00262D79">
        <w:rPr>
          <w:rFonts w:ascii="Arial" w:eastAsia="Times New Roman" w:hAnsi="Arial" w:cs="Arial"/>
          <w:color w:val="222222"/>
          <w:sz w:val="20"/>
          <w:szCs w:val="20"/>
          <w:lang w:val="en-GB"/>
        </w:rPr>
        <w:t xml:space="preserve">for the Asian Journal of Cardiology </w:t>
      </w:r>
      <w:proofErr w:type="gramStart"/>
      <w:r w:rsidRPr="00262D79">
        <w:rPr>
          <w:rFonts w:ascii="Arial" w:eastAsia="Times New Roman" w:hAnsi="Arial" w:cs="Arial"/>
          <w:color w:val="222222"/>
          <w:sz w:val="20"/>
          <w:szCs w:val="20"/>
          <w:lang w:val="en-GB"/>
        </w:rPr>
        <w:t>Research</w:t>
      </w:r>
      <w:r w:rsidRPr="00262D79">
        <w:rPr>
          <w:rFonts w:ascii="Arial" w:eastAsia="Times New Roman" w:hAnsi="Arial" w:cs="Arial"/>
          <w:color w:val="222222"/>
          <w:sz w:val="20"/>
          <w:szCs w:val="20"/>
          <w:lang w:val="en-US"/>
        </w:rPr>
        <w:t>  is</w:t>
      </w:r>
      <w:proofErr w:type="gramEnd"/>
      <w:r w:rsidRPr="00262D79">
        <w:rPr>
          <w:rFonts w:ascii="Arial" w:eastAsia="Times New Roman" w:hAnsi="Arial" w:cs="Arial"/>
          <w:color w:val="222222"/>
          <w:sz w:val="20"/>
          <w:szCs w:val="20"/>
          <w:lang w:val="en-US"/>
        </w:rPr>
        <w:t>  Accepted.</w:t>
      </w:r>
    </w:p>
    <w:p w14:paraId="04D14B43" w14:textId="77777777" w:rsidR="009344FF" w:rsidRPr="00262D79" w:rsidRDefault="009344FF" w:rsidP="009344FF">
      <w:pPr>
        <w:rPr>
          <w:rFonts w:ascii="Arial" w:hAnsi="Arial" w:cs="Arial"/>
          <w:sz w:val="20"/>
          <w:szCs w:val="20"/>
        </w:rPr>
      </w:pPr>
    </w:p>
    <w:p w14:paraId="6C40F83E" w14:textId="77777777" w:rsidR="00000000" w:rsidRPr="00262D79" w:rsidRDefault="009344FF" w:rsidP="009344FF">
      <w:pPr>
        <w:rPr>
          <w:rFonts w:ascii="Arial" w:hAnsi="Arial" w:cs="Arial"/>
          <w:b/>
          <w:sz w:val="20"/>
          <w:szCs w:val="20"/>
          <w:u w:val="single"/>
        </w:rPr>
      </w:pPr>
      <w:r w:rsidRPr="00262D79">
        <w:rPr>
          <w:rFonts w:ascii="Arial" w:hAnsi="Arial" w:cs="Arial"/>
          <w:b/>
          <w:sz w:val="20"/>
          <w:szCs w:val="20"/>
          <w:u w:val="single"/>
        </w:rPr>
        <w:t>Editor’s Details:</w:t>
      </w:r>
    </w:p>
    <w:p w14:paraId="1AE9B491" w14:textId="1CA18D1F" w:rsidR="00262D79" w:rsidRPr="00262D79" w:rsidRDefault="00262D79" w:rsidP="009344FF">
      <w:pPr>
        <w:rPr>
          <w:rFonts w:ascii="Arial" w:hAnsi="Arial" w:cs="Arial"/>
          <w:bCs/>
          <w:sz w:val="20"/>
          <w:szCs w:val="20"/>
        </w:rPr>
      </w:pPr>
      <w:bookmarkStart w:id="0" w:name="_Hlk206668132"/>
      <w:r w:rsidRPr="00262D79">
        <w:rPr>
          <w:rFonts w:ascii="Arial" w:hAnsi="Arial" w:cs="Arial"/>
          <w:bCs/>
          <w:sz w:val="20"/>
          <w:szCs w:val="20"/>
        </w:rPr>
        <w:t>Prof. Abha Chandra</w:t>
      </w:r>
      <w:r w:rsidRPr="00262D79">
        <w:rPr>
          <w:rFonts w:ascii="Arial" w:hAnsi="Arial" w:cs="Arial"/>
          <w:bCs/>
          <w:sz w:val="20"/>
          <w:szCs w:val="20"/>
        </w:rPr>
        <w:t xml:space="preserve">, </w:t>
      </w:r>
      <w:r w:rsidRPr="00262D79">
        <w:rPr>
          <w:rFonts w:ascii="Arial" w:hAnsi="Arial" w:cs="Arial"/>
          <w:bCs/>
          <w:sz w:val="20"/>
          <w:szCs w:val="20"/>
        </w:rPr>
        <w:t>Integral University, India</w:t>
      </w:r>
      <w:bookmarkEnd w:id="0"/>
    </w:p>
    <w:sectPr w:rsidR="00262D79" w:rsidRPr="00262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62D79"/>
    <w:rsid w:val="002C0B2C"/>
    <w:rsid w:val="009344FF"/>
    <w:rsid w:val="009F328F"/>
    <w:rsid w:val="00A72896"/>
    <w:rsid w:val="00CA72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E4B6"/>
  <w15:docId w15:val="{2DB952DB-3728-4895-B3F4-8417F4C9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2025-08-21T05:58:00Z</dcterms:modified>
</cp:coreProperties>
</file>