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BE2A5" w14:textId="0B9C9065" w:rsidR="00A733B5" w:rsidRDefault="00A733B5" w:rsidP="00E81F7C">
      <w:pPr>
        <w:jc w:val="right"/>
        <w:rPr>
          <w:rFonts w:ascii="Arial" w:hAnsi="Arial" w:cs="Arial"/>
          <w:b/>
          <w:bCs/>
          <w:i/>
          <w:iCs/>
          <w:sz w:val="36"/>
          <w:szCs w:val="36"/>
          <w:u w:val="single"/>
        </w:rPr>
      </w:pPr>
      <w:bookmarkStart w:id="0" w:name="_Hlk203728108"/>
      <w:bookmarkStart w:id="1" w:name="_Hlk203727474"/>
      <w:bookmarkStart w:id="2" w:name="_GoBack"/>
      <w:bookmarkEnd w:id="2"/>
      <w:r w:rsidRPr="00A733B5">
        <w:rPr>
          <w:rFonts w:ascii="Arial" w:hAnsi="Arial" w:cs="Arial"/>
          <w:b/>
          <w:bCs/>
          <w:i/>
          <w:iCs/>
          <w:sz w:val="36"/>
          <w:szCs w:val="36"/>
          <w:u w:val="single"/>
        </w:rPr>
        <w:t>Original Research Article</w:t>
      </w:r>
    </w:p>
    <w:p w14:paraId="71B64D3A" w14:textId="77777777" w:rsidR="00A733B5" w:rsidRDefault="00A733B5" w:rsidP="00E81F7C">
      <w:pPr>
        <w:jc w:val="right"/>
        <w:rPr>
          <w:rFonts w:ascii="Arial" w:hAnsi="Arial" w:cs="Arial"/>
          <w:b/>
          <w:bCs/>
          <w:sz w:val="36"/>
          <w:szCs w:val="36"/>
        </w:rPr>
      </w:pPr>
    </w:p>
    <w:p w14:paraId="509A64E1" w14:textId="4B78F215" w:rsidR="00E81F7C" w:rsidRPr="00E81F7C" w:rsidRDefault="00E81F7C" w:rsidP="00E81F7C">
      <w:pPr>
        <w:jc w:val="right"/>
        <w:rPr>
          <w:rFonts w:ascii="Arial" w:hAnsi="Arial" w:cs="Arial"/>
          <w:b/>
          <w:bCs/>
          <w:sz w:val="36"/>
          <w:szCs w:val="36"/>
        </w:rPr>
      </w:pPr>
      <w:r w:rsidRPr="00E81F7C">
        <w:rPr>
          <w:rFonts w:ascii="Arial" w:hAnsi="Arial" w:cs="Arial"/>
          <w:b/>
          <w:bCs/>
          <w:sz w:val="36"/>
          <w:szCs w:val="36"/>
        </w:rPr>
        <w:t xml:space="preserve">Computer-Aided Analytical Design of a Ridge Plastering </w:t>
      </w:r>
      <w:r w:rsidR="00C7636A">
        <w:rPr>
          <w:rFonts w:ascii="Arial" w:hAnsi="Arial" w:cs="Arial"/>
          <w:b/>
          <w:bCs/>
          <w:sz w:val="36"/>
          <w:szCs w:val="36"/>
        </w:rPr>
        <w:t>Attachment to Power Tiller</w:t>
      </w:r>
    </w:p>
    <w:bookmarkEnd w:id="0"/>
    <w:p w14:paraId="49A331BD" w14:textId="77777777" w:rsidR="00A258C3" w:rsidRPr="00790ADA" w:rsidRDefault="00A258C3" w:rsidP="00441B6F">
      <w:pPr>
        <w:pStyle w:val="Author"/>
        <w:spacing w:line="240" w:lineRule="auto"/>
        <w:jc w:val="both"/>
        <w:rPr>
          <w:rFonts w:ascii="Arial" w:hAnsi="Arial" w:cs="Arial"/>
          <w:sz w:val="36"/>
        </w:rPr>
      </w:pPr>
    </w:p>
    <w:p w14:paraId="4E8E19D6" w14:textId="77777777" w:rsidR="002C57D2" w:rsidRPr="00FB3A86" w:rsidRDefault="002C57D2" w:rsidP="00441B6F">
      <w:pPr>
        <w:pStyle w:val="Affiliation"/>
        <w:spacing w:after="0" w:line="240" w:lineRule="auto"/>
        <w:jc w:val="both"/>
        <w:rPr>
          <w:rFonts w:ascii="Arial" w:hAnsi="Arial" w:cs="Arial"/>
        </w:rPr>
      </w:pPr>
    </w:p>
    <w:p w14:paraId="3C820C45" w14:textId="77777777" w:rsidR="00B01FCD" w:rsidRPr="00FB3A86" w:rsidRDefault="002D36F4" w:rsidP="00441B6F">
      <w:pPr>
        <w:pStyle w:val="Copyright"/>
        <w:spacing w:after="0" w:line="240" w:lineRule="auto"/>
        <w:jc w:val="both"/>
        <w:rPr>
          <w:rFonts w:ascii="Arial" w:hAnsi="Arial" w:cs="Arial"/>
        </w:rPr>
        <w:sectPr w:rsidR="00B01FCD" w:rsidRPr="00FB3A86" w:rsidSect="006A72A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8977AF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41D91A0" w14:textId="0A6546B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D6889C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70DA514" w14:textId="77777777" w:rsidTr="001D273C">
        <w:tc>
          <w:tcPr>
            <w:tcW w:w="8424" w:type="dxa"/>
            <w:shd w:val="clear" w:color="auto" w:fill="F2F2F2"/>
          </w:tcPr>
          <w:p w14:paraId="008E7F20" w14:textId="7C3D8B49" w:rsidR="000D19C7" w:rsidRDefault="000D19C7" w:rsidP="005F2819">
            <w:pPr>
              <w:pStyle w:val="Body"/>
              <w:spacing w:after="0"/>
              <w:rPr>
                <w:rFonts w:ascii="Arial" w:eastAsia="Calibri" w:hAnsi="Arial" w:cs="Arial"/>
                <w:szCs w:val="22"/>
                <w:lang w:val="en-IN"/>
              </w:rPr>
            </w:pPr>
            <w:r w:rsidRPr="000D19C7">
              <w:rPr>
                <w:rFonts w:ascii="Arial" w:eastAsia="Calibri" w:hAnsi="Arial" w:cs="Arial"/>
                <w:b/>
                <w:bCs/>
                <w:szCs w:val="22"/>
                <w:lang w:val="en-IN"/>
              </w:rPr>
              <w:t>Aim:</w:t>
            </w:r>
            <w:r w:rsidR="00D558D8">
              <w:rPr>
                <w:rFonts w:ascii="Arial" w:eastAsia="Calibri" w:hAnsi="Arial" w:cs="Arial"/>
                <w:b/>
                <w:bCs/>
                <w:szCs w:val="22"/>
                <w:lang w:val="en-IN"/>
              </w:rPr>
              <w:t xml:space="preserve"> </w:t>
            </w:r>
            <w:r w:rsidRPr="000D19C7">
              <w:rPr>
                <w:rFonts w:ascii="Arial" w:eastAsia="Calibri" w:hAnsi="Arial" w:cs="Arial"/>
                <w:szCs w:val="22"/>
                <w:lang w:val="en-IN"/>
              </w:rPr>
              <w:t xml:space="preserve">To develop </w:t>
            </w:r>
            <w:r w:rsidR="00237951">
              <w:rPr>
                <w:rFonts w:ascii="Arial" w:eastAsia="Calibri" w:hAnsi="Arial" w:cs="Arial"/>
                <w:szCs w:val="22"/>
                <w:lang w:val="en-IN"/>
              </w:rPr>
              <w:t xml:space="preserve">and theoretically validate </w:t>
            </w:r>
            <w:r w:rsidRPr="000D19C7">
              <w:rPr>
                <w:rFonts w:ascii="Arial" w:eastAsia="Calibri" w:hAnsi="Arial" w:cs="Arial"/>
                <w:szCs w:val="22"/>
                <w:lang w:val="en-IN"/>
              </w:rPr>
              <w:t>a ridge plastering machine compatible with power tillers (6</w:t>
            </w:r>
            <w:r w:rsidR="002E0CFE">
              <w:rPr>
                <w:rFonts w:ascii="Arial" w:eastAsia="Calibri" w:hAnsi="Arial" w:cs="Arial"/>
                <w:szCs w:val="22"/>
                <w:lang w:val="en-IN"/>
              </w:rPr>
              <w:t>-</w:t>
            </w:r>
            <w:r w:rsidRPr="000D19C7">
              <w:rPr>
                <w:rFonts w:ascii="Arial" w:eastAsia="Calibri" w:hAnsi="Arial" w:cs="Arial"/>
                <w:szCs w:val="22"/>
                <w:lang w:val="en-IN"/>
              </w:rPr>
              <w:t>12 hp)</w:t>
            </w:r>
            <w:r w:rsidR="00237951">
              <w:rPr>
                <w:rFonts w:ascii="Arial" w:eastAsia="Calibri" w:hAnsi="Arial" w:cs="Arial"/>
                <w:szCs w:val="22"/>
                <w:lang w:val="en-IN"/>
              </w:rPr>
              <w:t xml:space="preserve"> to mechanize bund preparation operations like trimming, plastering, and compaction in smallholder paddy fields. The aim is to provide a low-cost, locally manufacturable alternative to expensive tractor-mounted machinery</w:t>
            </w:r>
            <w:r w:rsidRPr="000D19C7">
              <w:rPr>
                <w:rFonts w:ascii="Arial" w:eastAsia="Calibri" w:hAnsi="Arial" w:cs="Arial"/>
                <w:szCs w:val="22"/>
                <w:lang w:val="en-IN"/>
              </w:rPr>
              <w:t xml:space="preserve">, </w:t>
            </w:r>
            <w:r w:rsidR="00237951">
              <w:rPr>
                <w:rFonts w:ascii="Arial" w:eastAsia="Calibri" w:hAnsi="Arial" w:cs="Arial"/>
                <w:szCs w:val="22"/>
                <w:lang w:val="en-IN"/>
              </w:rPr>
              <w:t>catering especially to small and marginal farmers in regions like Kerala.</w:t>
            </w:r>
          </w:p>
          <w:p w14:paraId="122705CA" w14:textId="77777777" w:rsidR="00237951" w:rsidRPr="000D19C7" w:rsidRDefault="00237951" w:rsidP="005F2819">
            <w:pPr>
              <w:pStyle w:val="Body"/>
              <w:spacing w:after="0"/>
              <w:rPr>
                <w:rFonts w:ascii="Arial" w:eastAsia="Calibri" w:hAnsi="Arial" w:cs="Arial"/>
                <w:szCs w:val="22"/>
                <w:lang w:val="en-IN"/>
              </w:rPr>
            </w:pPr>
          </w:p>
          <w:p w14:paraId="75AF8ED7" w14:textId="715B01E5" w:rsidR="000D19C7" w:rsidRDefault="000D19C7" w:rsidP="005F2819">
            <w:pPr>
              <w:pStyle w:val="Body"/>
              <w:spacing w:after="0"/>
              <w:rPr>
                <w:rFonts w:ascii="Arial" w:eastAsia="Calibri" w:hAnsi="Arial" w:cs="Arial"/>
                <w:szCs w:val="22"/>
                <w:lang w:val="en-IN"/>
              </w:rPr>
            </w:pPr>
            <w:r w:rsidRPr="000D19C7">
              <w:rPr>
                <w:rFonts w:ascii="Arial" w:eastAsia="Calibri" w:hAnsi="Arial" w:cs="Arial"/>
                <w:b/>
                <w:bCs/>
                <w:szCs w:val="22"/>
                <w:lang w:val="en-IN"/>
              </w:rPr>
              <w:t>Study</w:t>
            </w:r>
            <w:r>
              <w:rPr>
                <w:rFonts w:ascii="Arial" w:eastAsia="Calibri" w:hAnsi="Arial" w:cs="Arial"/>
                <w:b/>
                <w:bCs/>
                <w:szCs w:val="22"/>
                <w:lang w:val="en-IN"/>
              </w:rPr>
              <w:t xml:space="preserve"> </w:t>
            </w:r>
            <w:r w:rsidRPr="000D19C7">
              <w:rPr>
                <w:rFonts w:ascii="Arial" w:eastAsia="Calibri" w:hAnsi="Arial" w:cs="Arial"/>
                <w:b/>
                <w:bCs/>
                <w:szCs w:val="22"/>
                <w:lang w:val="en-IN"/>
              </w:rPr>
              <w:t>design:</w:t>
            </w:r>
            <w:r>
              <w:rPr>
                <w:rFonts w:ascii="Arial" w:eastAsia="Calibri" w:hAnsi="Arial" w:cs="Arial"/>
                <w:b/>
                <w:bCs/>
                <w:szCs w:val="22"/>
                <w:lang w:val="en-IN"/>
              </w:rPr>
              <w:t xml:space="preserve"> </w:t>
            </w:r>
            <w:r w:rsidR="00237951">
              <w:rPr>
                <w:rFonts w:ascii="Arial" w:eastAsia="Calibri" w:hAnsi="Arial" w:cs="Arial"/>
                <w:szCs w:val="22"/>
                <w:lang w:val="en-IN"/>
              </w:rPr>
              <w:t>Analytical design and simulation-based validation study</w:t>
            </w:r>
            <w:r w:rsidRPr="000D19C7">
              <w:rPr>
                <w:rFonts w:ascii="Arial" w:eastAsia="Calibri" w:hAnsi="Arial" w:cs="Arial"/>
                <w:szCs w:val="22"/>
                <w:lang w:val="en-IN"/>
              </w:rPr>
              <w:t>.</w:t>
            </w:r>
          </w:p>
          <w:p w14:paraId="7FE216B1" w14:textId="77777777" w:rsidR="00237951" w:rsidRPr="000D19C7" w:rsidRDefault="00237951" w:rsidP="005F2819">
            <w:pPr>
              <w:pStyle w:val="Body"/>
              <w:spacing w:after="0"/>
              <w:rPr>
                <w:rFonts w:ascii="Arial" w:eastAsia="Calibri" w:hAnsi="Arial" w:cs="Arial"/>
                <w:szCs w:val="22"/>
                <w:lang w:val="en-IN"/>
              </w:rPr>
            </w:pPr>
          </w:p>
          <w:p w14:paraId="6B07D25A" w14:textId="4B6499CA" w:rsidR="000D19C7" w:rsidRDefault="000D19C7" w:rsidP="005F2819">
            <w:pPr>
              <w:pStyle w:val="Body"/>
              <w:spacing w:after="0"/>
              <w:rPr>
                <w:rFonts w:ascii="Arial" w:eastAsia="Calibri" w:hAnsi="Arial" w:cs="Arial"/>
                <w:szCs w:val="22"/>
                <w:lang w:val="en-IN"/>
              </w:rPr>
            </w:pPr>
            <w:r w:rsidRPr="000D19C7">
              <w:rPr>
                <w:rFonts w:ascii="Arial" w:eastAsia="Calibri" w:hAnsi="Arial" w:cs="Arial"/>
                <w:b/>
                <w:bCs/>
                <w:szCs w:val="22"/>
                <w:lang w:val="en-IN"/>
              </w:rPr>
              <w:t>Place</w:t>
            </w:r>
            <w:r>
              <w:rPr>
                <w:rFonts w:ascii="Arial" w:eastAsia="Calibri" w:hAnsi="Arial" w:cs="Arial"/>
                <w:b/>
                <w:bCs/>
                <w:szCs w:val="22"/>
                <w:lang w:val="en-IN"/>
              </w:rPr>
              <w:t xml:space="preserve"> </w:t>
            </w:r>
            <w:r w:rsidRPr="000D19C7">
              <w:rPr>
                <w:rFonts w:ascii="Arial" w:eastAsia="Calibri" w:hAnsi="Arial" w:cs="Arial"/>
                <w:b/>
                <w:bCs/>
                <w:szCs w:val="22"/>
                <w:lang w:val="en-IN"/>
              </w:rPr>
              <w:t>and Duration of Study:</w:t>
            </w:r>
            <w:r>
              <w:rPr>
                <w:rFonts w:ascii="Arial" w:eastAsia="Calibri" w:hAnsi="Arial" w:cs="Arial"/>
                <w:b/>
                <w:bCs/>
                <w:szCs w:val="22"/>
                <w:lang w:val="en-IN"/>
              </w:rPr>
              <w:t xml:space="preserve"> </w:t>
            </w:r>
            <w:r w:rsidRPr="000D19C7">
              <w:rPr>
                <w:rFonts w:ascii="Arial" w:eastAsia="Calibri" w:hAnsi="Arial" w:cs="Arial"/>
                <w:szCs w:val="22"/>
                <w:lang w:val="en-IN"/>
              </w:rPr>
              <w:t xml:space="preserve">Department of Farm Machinery and Power Engineering, </w:t>
            </w:r>
            <w:proofErr w:type="spellStart"/>
            <w:r w:rsidRPr="000D19C7">
              <w:rPr>
                <w:rFonts w:ascii="Arial" w:eastAsia="Calibri" w:hAnsi="Arial" w:cs="Arial"/>
                <w:szCs w:val="22"/>
                <w:lang w:val="en-IN"/>
              </w:rPr>
              <w:t>Kelappaji</w:t>
            </w:r>
            <w:proofErr w:type="spellEnd"/>
            <w:r w:rsidRPr="000D19C7">
              <w:rPr>
                <w:rFonts w:ascii="Arial" w:eastAsia="Calibri" w:hAnsi="Arial" w:cs="Arial"/>
                <w:szCs w:val="22"/>
                <w:lang w:val="en-IN"/>
              </w:rPr>
              <w:t xml:space="preserve"> College of Agricultural Engineering and Technology, </w:t>
            </w:r>
            <w:proofErr w:type="spellStart"/>
            <w:r w:rsidRPr="000D19C7">
              <w:rPr>
                <w:rFonts w:ascii="Arial" w:eastAsia="Calibri" w:hAnsi="Arial" w:cs="Arial"/>
                <w:szCs w:val="22"/>
                <w:lang w:val="en-IN"/>
              </w:rPr>
              <w:t>Tavanur</w:t>
            </w:r>
            <w:proofErr w:type="spellEnd"/>
            <w:r w:rsidRPr="000D19C7">
              <w:rPr>
                <w:rFonts w:ascii="Arial" w:eastAsia="Calibri" w:hAnsi="Arial" w:cs="Arial"/>
                <w:szCs w:val="22"/>
                <w:lang w:val="en-IN"/>
              </w:rPr>
              <w:t>, Malappuram, Kerala, India; during the academic year 20</w:t>
            </w:r>
            <w:r>
              <w:rPr>
                <w:rFonts w:ascii="Arial" w:eastAsia="Calibri" w:hAnsi="Arial" w:cs="Arial"/>
                <w:szCs w:val="22"/>
                <w:lang w:val="en-IN"/>
              </w:rPr>
              <w:t>21</w:t>
            </w:r>
            <w:r w:rsidR="002E0CFE">
              <w:rPr>
                <w:rFonts w:ascii="Arial" w:eastAsia="Calibri" w:hAnsi="Arial" w:cs="Arial"/>
                <w:szCs w:val="22"/>
                <w:lang w:val="en-IN"/>
              </w:rPr>
              <w:t>-</w:t>
            </w:r>
            <w:r w:rsidRPr="000D19C7">
              <w:rPr>
                <w:rFonts w:ascii="Arial" w:eastAsia="Calibri" w:hAnsi="Arial" w:cs="Arial"/>
                <w:szCs w:val="22"/>
                <w:lang w:val="en-IN"/>
              </w:rPr>
              <w:t>202</w:t>
            </w:r>
            <w:r>
              <w:rPr>
                <w:rFonts w:ascii="Arial" w:eastAsia="Calibri" w:hAnsi="Arial" w:cs="Arial"/>
                <w:szCs w:val="22"/>
                <w:lang w:val="en-IN"/>
              </w:rPr>
              <w:t>2</w:t>
            </w:r>
            <w:r w:rsidRPr="000D19C7">
              <w:rPr>
                <w:rFonts w:ascii="Arial" w:eastAsia="Calibri" w:hAnsi="Arial" w:cs="Arial"/>
                <w:szCs w:val="22"/>
                <w:lang w:val="en-IN"/>
              </w:rPr>
              <w:t>.</w:t>
            </w:r>
          </w:p>
          <w:p w14:paraId="1F52AFF0" w14:textId="77777777" w:rsidR="00237951" w:rsidRPr="000D19C7" w:rsidRDefault="00237951" w:rsidP="005F2819">
            <w:pPr>
              <w:pStyle w:val="Body"/>
              <w:spacing w:after="0"/>
              <w:rPr>
                <w:rFonts w:ascii="Arial" w:eastAsia="Calibri" w:hAnsi="Arial" w:cs="Arial"/>
                <w:szCs w:val="22"/>
                <w:lang w:val="en-IN"/>
              </w:rPr>
            </w:pPr>
          </w:p>
          <w:p w14:paraId="7D594B3D" w14:textId="1C8EADB2" w:rsidR="00237951" w:rsidRPr="00237951" w:rsidRDefault="005A7A68" w:rsidP="005F2819">
            <w:pPr>
              <w:pStyle w:val="Body"/>
              <w:rPr>
                <w:rFonts w:ascii="Arial" w:eastAsia="Calibri" w:hAnsi="Arial" w:cs="Arial"/>
                <w:szCs w:val="22"/>
              </w:rPr>
            </w:pPr>
            <w:r w:rsidRPr="00237951">
              <w:rPr>
                <w:rFonts w:ascii="Arial" w:eastAsia="Calibri" w:hAnsi="Arial" w:cs="Arial"/>
                <w:b/>
                <w:bCs/>
                <w:szCs w:val="22"/>
              </w:rPr>
              <w:t>Methodology</w:t>
            </w:r>
            <w:r w:rsidR="00237951" w:rsidRPr="00237951">
              <w:rPr>
                <w:rFonts w:ascii="Arial" w:eastAsia="Calibri" w:hAnsi="Arial" w:cs="Arial"/>
                <w:b/>
                <w:bCs/>
                <w:szCs w:val="22"/>
              </w:rPr>
              <w:t>:</w:t>
            </w:r>
            <w:r w:rsidR="00237951">
              <w:rPr>
                <w:rFonts w:ascii="Arial" w:eastAsia="Calibri" w:hAnsi="Arial" w:cs="Arial"/>
                <w:szCs w:val="22"/>
              </w:rPr>
              <w:t xml:space="preserve"> </w:t>
            </w:r>
            <w:r w:rsidR="00237951" w:rsidRPr="00237951">
              <w:rPr>
                <w:rFonts w:ascii="Arial" w:eastAsia="Calibri" w:hAnsi="Arial" w:cs="Arial"/>
                <w:szCs w:val="22"/>
              </w:rPr>
              <w:t xml:space="preserve">The design was developed analytically and modeled using SolidWorks. A 9 hp KAMCO KMB 200 power tiller served as the prime mover. Speed was reduced from 315 rpm to 215 rpm by modifying the auxiliary gearbox with a 34-tooth gear. Torque at 2000 rpm was calculated as 33.43 Nm, confirming safe operation under maximum load. Gears (21 and 34 teeth, module 3 mm) were designed using Lewis and Buckingham equations and validated for bending stress, contact stress (1331.10 N/mm²), dynamic load (10.44 </w:t>
            </w:r>
            <w:proofErr w:type="spellStart"/>
            <w:r w:rsidR="00237951" w:rsidRPr="00237951">
              <w:rPr>
                <w:rFonts w:ascii="Arial" w:eastAsia="Calibri" w:hAnsi="Arial" w:cs="Arial"/>
                <w:szCs w:val="22"/>
              </w:rPr>
              <w:t>kN</w:t>
            </w:r>
            <w:proofErr w:type="spellEnd"/>
            <w:r w:rsidR="00237951" w:rsidRPr="00237951">
              <w:rPr>
                <w:rFonts w:ascii="Arial" w:eastAsia="Calibri" w:hAnsi="Arial" w:cs="Arial"/>
                <w:szCs w:val="22"/>
              </w:rPr>
              <w:t xml:space="preserve">), and wear load (10.66 </w:t>
            </w:r>
            <w:proofErr w:type="spellStart"/>
            <w:r w:rsidR="00237951" w:rsidRPr="00237951">
              <w:rPr>
                <w:rFonts w:ascii="Arial" w:eastAsia="Calibri" w:hAnsi="Arial" w:cs="Arial"/>
                <w:szCs w:val="22"/>
              </w:rPr>
              <w:t>kN</w:t>
            </w:r>
            <w:proofErr w:type="spellEnd"/>
            <w:r w:rsidR="00237951" w:rsidRPr="00237951">
              <w:rPr>
                <w:rFonts w:ascii="Arial" w:eastAsia="Calibri" w:hAnsi="Arial" w:cs="Arial"/>
                <w:szCs w:val="22"/>
              </w:rPr>
              <w:t>). Shafts, splines, and chain drives were sized with safety factors above 4.0. The functional units</w:t>
            </w:r>
            <w:r w:rsidR="00237951">
              <w:rPr>
                <w:rFonts w:ascii="Arial" w:eastAsia="Calibri" w:hAnsi="Arial" w:cs="Arial"/>
                <w:szCs w:val="22"/>
              </w:rPr>
              <w:t>-</w:t>
            </w:r>
            <w:r w:rsidR="00237951" w:rsidRPr="00237951">
              <w:rPr>
                <w:rFonts w:ascii="Arial" w:eastAsia="Calibri" w:hAnsi="Arial" w:cs="Arial"/>
                <w:szCs w:val="22"/>
              </w:rPr>
              <w:t>trimming, plastering, and compacting</w:t>
            </w:r>
            <w:r w:rsidR="00D41D02">
              <w:rPr>
                <w:rFonts w:ascii="Arial" w:eastAsia="Calibri" w:hAnsi="Arial" w:cs="Arial"/>
                <w:szCs w:val="22"/>
              </w:rPr>
              <w:t xml:space="preserve"> - </w:t>
            </w:r>
            <w:r w:rsidR="00237951" w:rsidRPr="00237951">
              <w:rPr>
                <w:rFonts w:ascii="Arial" w:eastAsia="Calibri" w:hAnsi="Arial" w:cs="Arial"/>
                <w:szCs w:val="22"/>
              </w:rPr>
              <w:t>used twisted blades, plastering discs, and rollers mounted on a square pipe frame. All validations were computational; no prototype was fabricated.</w:t>
            </w:r>
          </w:p>
          <w:p w14:paraId="307C3417" w14:textId="0F09A4C2" w:rsidR="00237951" w:rsidRDefault="005A7A68" w:rsidP="005F2819">
            <w:pPr>
              <w:pStyle w:val="Body"/>
              <w:rPr>
                <w:rFonts w:ascii="Arial" w:eastAsia="Calibri" w:hAnsi="Arial" w:cs="Arial"/>
                <w:szCs w:val="22"/>
              </w:rPr>
            </w:pPr>
            <w:r w:rsidRPr="005A7A68">
              <w:rPr>
                <w:rFonts w:ascii="Arial" w:eastAsia="Calibri" w:hAnsi="Arial" w:cs="Arial"/>
                <w:b/>
                <w:bCs/>
                <w:szCs w:val="22"/>
              </w:rPr>
              <w:t>Results:</w:t>
            </w:r>
            <w:r>
              <w:rPr>
                <w:rFonts w:ascii="Arial" w:eastAsia="Calibri" w:hAnsi="Arial" w:cs="Arial"/>
                <w:b/>
                <w:bCs/>
                <w:szCs w:val="22"/>
              </w:rPr>
              <w:t xml:space="preserve"> </w:t>
            </w:r>
            <w:r w:rsidR="00237951" w:rsidRPr="00237951">
              <w:rPr>
                <w:rFonts w:ascii="Arial" w:eastAsia="Calibri" w:hAnsi="Arial" w:cs="Arial"/>
                <w:szCs w:val="22"/>
              </w:rPr>
              <w:t>Theoretical calculations confirmed that the transmission system, shafting, and ridge-forming assemblies can safely operate under expected field conditions. Design validation via CAD modeling demonstrated feasibility of operation, alignment, and motion paths. The unit was shown to theoretically perform bund trimming, plastering, and compaction in a single pass. Structural elements, material specifications, and torque transmission systems were confirmed to be within safe design limits for use with 6</w:t>
            </w:r>
            <w:r w:rsidR="00BE3E42">
              <w:rPr>
                <w:rFonts w:ascii="Arial" w:eastAsia="Calibri" w:hAnsi="Arial" w:cs="Arial"/>
                <w:szCs w:val="22"/>
              </w:rPr>
              <w:t>-1</w:t>
            </w:r>
            <w:r w:rsidR="00237951" w:rsidRPr="00237951">
              <w:rPr>
                <w:rFonts w:ascii="Arial" w:eastAsia="Calibri" w:hAnsi="Arial" w:cs="Arial"/>
                <w:szCs w:val="22"/>
              </w:rPr>
              <w:t>2 hp power tillers.</w:t>
            </w:r>
            <w:r w:rsidRPr="005A7A68">
              <w:rPr>
                <w:rFonts w:ascii="Arial" w:eastAsia="Calibri" w:hAnsi="Arial" w:cs="Arial"/>
                <w:szCs w:val="22"/>
              </w:rPr>
              <w:t xml:space="preserve"> </w:t>
            </w:r>
          </w:p>
          <w:p w14:paraId="57E42934" w14:textId="2FFAAC80" w:rsidR="00505F06" w:rsidRPr="005F2819" w:rsidRDefault="005A7A68" w:rsidP="005F2819">
            <w:pPr>
              <w:pStyle w:val="Body"/>
              <w:rPr>
                <w:rFonts w:ascii="Arial" w:eastAsia="Calibri" w:hAnsi="Arial" w:cs="Arial"/>
                <w:b/>
                <w:bCs/>
                <w:szCs w:val="22"/>
              </w:rPr>
            </w:pPr>
            <w:r w:rsidRPr="005A7A68">
              <w:rPr>
                <w:rFonts w:ascii="Arial" w:eastAsia="Calibri" w:hAnsi="Arial" w:cs="Arial"/>
                <w:b/>
                <w:bCs/>
                <w:szCs w:val="22"/>
              </w:rPr>
              <w:t>Conclusion:</w:t>
            </w:r>
            <w:r w:rsidRPr="005A7A68">
              <w:rPr>
                <w:rFonts w:ascii="Arial" w:eastAsia="Calibri" w:hAnsi="Arial" w:cs="Arial"/>
                <w:szCs w:val="22"/>
              </w:rPr>
              <w:t xml:space="preserve"> </w:t>
            </w:r>
            <w:r w:rsidR="006C55FD" w:rsidRPr="006C55FD">
              <w:rPr>
                <w:rFonts w:ascii="Arial" w:eastAsia="Calibri" w:hAnsi="Arial" w:cs="Arial"/>
                <w:szCs w:val="22"/>
              </w:rPr>
              <w:t>The proposed design offers a viable, low-cost, power tiller-driven alternative for ridge plastering in smallholder paddy systems. The theoretical validation confirms mechanical feasibility; however, physical prototyping and field trials are needed to evaluate actual performance. Once developed, this machine could reduce labor, cost, and time significantly, thus promoting mechanization and sustainable productivity in small farms.</w:t>
            </w:r>
          </w:p>
        </w:tc>
      </w:tr>
    </w:tbl>
    <w:p w14:paraId="1182CD68" w14:textId="77777777" w:rsidR="00636EB2" w:rsidRDefault="00636EB2" w:rsidP="00441B6F">
      <w:pPr>
        <w:pStyle w:val="Body"/>
        <w:spacing w:after="0"/>
        <w:rPr>
          <w:rFonts w:ascii="Arial" w:hAnsi="Arial" w:cs="Arial"/>
          <w:i/>
        </w:rPr>
      </w:pPr>
    </w:p>
    <w:p w14:paraId="0B56B042" w14:textId="77777777" w:rsidR="00FC7DB8" w:rsidRPr="00FC7DB8" w:rsidRDefault="00A24E7E" w:rsidP="00FC7DB8">
      <w:pPr>
        <w:pStyle w:val="Body"/>
        <w:rPr>
          <w:rFonts w:ascii="Arial" w:hAnsi="Arial" w:cs="Arial"/>
          <w:i/>
          <w:lang w:val="en-IN"/>
        </w:rPr>
      </w:pPr>
      <w:r>
        <w:rPr>
          <w:rFonts w:ascii="Arial" w:hAnsi="Arial" w:cs="Arial"/>
          <w:i/>
        </w:rPr>
        <w:t xml:space="preserve">Keywords: </w:t>
      </w:r>
      <w:r w:rsidR="00FC7DB8" w:rsidRPr="00FC7DB8">
        <w:rPr>
          <w:rFonts w:ascii="Arial" w:hAnsi="Arial" w:cs="Arial"/>
          <w:i/>
          <w:lang w:val="en-IN"/>
        </w:rPr>
        <w:t>Ridge plastering machine, power tiller attachment, gearbox modification, farm mechanization, spline shaft design, paddy field bunding</w:t>
      </w:r>
    </w:p>
    <w:p w14:paraId="042D2683" w14:textId="4B16E0BF"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532B30DA" w14:textId="77777777" w:rsidR="00790ADA" w:rsidRPr="00FB3A86" w:rsidRDefault="00790ADA" w:rsidP="00441B6F">
      <w:pPr>
        <w:pStyle w:val="AbstHead"/>
        <w:spacing w:after="0"/>
        <w:jc w:val="both"/>
        <w:rPr>
          <w:rFonts w:ascii="Arial" w:hAnsi="Arial" w:cs="Arial"/>
        </w:rPr>
      </w:pPr>
    </w:p>
    <w:p w14:paraId="18E28F2B" w14:textId="77777777" w:rsidR="008C1735" w:rsidRPr="008C1735" w:rsidRDefault="008C1735" w:rsidP="008C1735">
      <w:pPr>
        <w:pStyle w:val="AbstHead"/>
        <w:jc w:val="both"/>
        <w:rPr>
          <w:rFonts w:ascii="Arial" w:hAnsi="Arial" w:cs="Arial"/>
          <w:b w:val="0"/>
          <w:caps w:val="0"/>
          <w:sz w:val="20"/>
          <w:lang w:val="en-IN"/>
        </w:rPr>
      </w:pPr>
      <w:r w:rsidRPr="008C1735">
        <w:rPr>
          <w:rFonts w:ascii="Arial" w:hAnsi="Arial" w:cs="Arial"/>
          <w:b w:val="0"/>
          <w:caps w:val="0"/>
          <w:sz w:val="20"/>
          <w:lang w:val="en-IN"/>
        </w:rPr>
        <w:t xml:space="preserve">Agriculture is the cultivation of crops and animals and is still the mainstay of the Indian economy, with India being the second largest producer of agricultural products in the world (Food and Agriculture Organization, 2021). Agricultural contribution to India's Gross Domestic Product (GDP) was almost 20% during 2020-2021, which was its highest in 17 years, as per Economic Survey 2020-2021 (Ministry of Finance, Government of India, 2018). Paddy cultivation is dominant in Kerala, a state with an agriculturally rich network of rivers, streams, and backwaters. Paddy is cultivated in approximately 600 varieties of rice, most of which are cultivated on lowland paddy fields dependent upon both flooding from the monsoon rains and irrigation (Basheer, </w:t>
      </w:r>
      <w:r w:rsidRPr="002E0CFE">
        <w:rPr>
          <w:rFonts w:ascii="Arial" w:hAnsi="Arial" w:cs="Arial"/>
          <w:b w:val="0"/>
          <w:i/>
          <w:iCs/>
          <w:caps w:val="0"/>
          <w:sz w:val="20"/>
          <w:lang w:val="en-IN"/>
        </w:rPr>
        <w:t>et al</w:t>
      </w:r>
      <w:r w:rsidRPr="008C1735">
        <w:rPr>
          <w:rFonts w:ascii="Arial" w:hAnsi="Arial" w:cs="Arial"/>
          <w:b w:val="0"/>
          <w:caps w:val="0"/>
          <w:sz w:val="20"/>
          <w:lang w:val="en-IN"/>
        </w:rPr>
        <w:t xml:space="preserve">., 2021). Paddy fields in Kerala traditionally consist of earthen bunds, about 10-15 cm high, that have been constructed to hold water for the greater part of the growing season. Nonetheless, rice farming in most places continues to depend on traditional manual methods, such as bund preparation with basic tools like hoes and spades or animal-drawn plough. Although farm mechanization has greatly improved, with tractors and power tillers readily available for ploughing, puddling, and </w:t>
      </w:r>
      <w:proofErr w:type="spellStart"/>
      <w:r w:rsidRPr="008C1735">
        <w:rPr>
          <w:rFonts w:ascii="Arial" w:hAnsi="Arial" w:cs="Arial"/>
          <w:b w:val="0"/>
          <w:caps w:val="0"/>
          <w:sz w:val="20"/>
          <w:lang w:val="en-IN"/>
        </w:rPr>
        <w:t>leveling</w:t>
      </w:r>
      <w:proofErr w:type="spellEnd"/>
      <w:r w:rsidRPr="008C1735">
        <w:rPr>
          <w:rFonts w:ascii="Arial" w:hAnsi="Arial" w:cs="Arial"/>
          <w:b w:val="0"/>
          <w:caps w:val="0"/>
          <w:sz w:val="20"/>
          <w:lang w:val="en-IN"/>
        </w:rPr>
        <w:t xml:space="preserve"> operations, most of the processes like sowing, transplanting, harvesting, and ridge preparation continue to be largely manual, especially in small and marginal farms.</w:t>
      </w:r>
    </w:p>
    <w:p w14:paraId="469B24C2" w14:textId="77777777" w:rsidR="008C1735" w:rsidRPr="008C1735" w:rsidRDefault="008C1735" w:rsidP="008C1735">
      <w:pPr>
        <w:pStyle w:val="AbstHead"/>
        <w:jc w:val="both"/>
        <w:rPr>
          <w:rFonts w:ascii="Arial" w:hAnsi="Arial" w:cs="Arial"/>
          <w:b w:val="0"/>
          <w:caps w:val="0"/>
          <w:sz w:val="20"/>
          <w:lang w:val="en-IN"/>
        </w:rPr>
      </w:pPr>
      <w:r w:rsidRPr="008C1735">
        <w:rPr>
          <w:rFonts w:ascii="Arial" w:hAnsi="Arial" w:cs="Arial"/>
          <w:b w:val="0"/>
          <w:caps w:val="0"/>
          <w:sz w:val="20"/>
          <w:lang w:val="en-IN"/>
        </w:rPr>
        <w:t xml:space="preserve">Ridge or bund preparation is an important process in lowland paddy systems, where bunds are made across the land slope to hold water and regulate drainage. Proper and timely bund construction is important, particularly following rice transplanting and prior to rainfall, to avoid water loss and soil erosion. In the past, ridge plastering-where field bunds are cut, plastered, and rammed with the excavated soil-was done by hand. This is time- and </w:t>
      </w:r>
      <w:proofErr w:type="spellStart"/>
      <w:r w:rsidRPr="008C1735">
        <w:rPr>
          <w:rFonts w:ascii="Arial" w:hAnsi="Arial" w:cs="Arial"/>
          <w:b w:val="0"/>
          <w:caps w:val="0"/>
          <w:sz w:val="20"/>
          <w:lang w:val="en-IN"/>
        </w:rPr>
        <w:t>labor</w:t>
      </w:r>
      <w:proofErr w:type="spellEnd"/>
      <w:r w:rsidRPr="008C1735">
        <w:rPr>
          <w:rFonts w:ascii="Arial" w:hAnsi="Arial" w:cs="Arial"/>
          <w:b w:val="0"/>
          <w:caps w:val="0"/>
          <w:sz w:val="20"/>
          <w:lang w:val="en-IN"/>
        </w:rPr>
        <w:t xml:space="preserve">-consuming process. Singh et al. (2016) stated that a typical skilled labourer can plaster and trim 90-120 meters of bund in a day, while an individual can pack or firm the bund at the rate of 100-150 meters per hour (Singh </w:t>
      </w:r>
      <w:r w:rsidRPr="002E0CFE">
        <w:rPr>
          <w:rFonts w:ascii="Arial" w:hAnsi="Arial" w:cs="Arial"/>
          <w:b w:val="0"/>
          <w:i/>
          <w:iCs/>
          <w:caps w:val="0"/>
          <w:sz w:val="20"/>
          <w:lang w:val="en-IN"/>
        </w:rPr>
        <w:t>et al</w:t>
      </w:r>
      <w:r w:rsidRPr="008C1735">
        <w:rPr>
          <w:rFonts w:ascii="Arial" w:hAnsi="Arial" w:cs="Arial"/>
          <w:b w:val="0"/>
          <w:caps w:val="0"/>
          <w:sz w:val="20"/>
          <w:lang w:val="en-IN"/>
        </w:rPr>
        <w:t xml:space="preserve">., 2016). </w:t>
      </w:r>
      <w:proofErr w:type="spellStart"/>
      <w:r w:rsidRPr="008C1735">
        <w:rPr>
          <w:rFonts w:ascii="Arial" w:hAnsi="Arial" w:cs="Arial"/>
          <w:b w:val="0"/>
          <w:caps w:val="0"/>
          <w:sz w:val="20"/>
          <w:lang w:val="en-IN"/>
        </w:rPr>
        <w:t>Pathirana</w:t>
      </w:r>
      <w:proofErr w:type="spellEnd"/>
      <w:r w:rsidRPr="008C1735">
        <w:rPr>
          <w:rFonts w:ascii="Arial" w:hAnsi="Arial" w:cs="Arial"/>
          <w:b w:val="0"/>
          <w:caps w:val="0"/>
          <w:sz w:val="20"/>
          <w:lang w:val="en-IN"/>
        </w:rPr>
        <w:t xml:space="preserve"> et al. (2010) also stated that it would approximately take 30 minutes to clear one side bund and 45 minutes to plaster an 18-meter-long bund (</w:t>
      </w:r>
      <w:proofErr w:type="spellStart"/>
      <w:r w:rsidRPr="008C1735">
        <w:rPr>
          <w:rFonts w:ascii="Arial" w:hAnsi="Arial" w:cs="Arial"/>
          <w:b w:val="0"/>
          <w:caps w:val="0"/>
          <w:sz w:val="20"/>
          <w:lang w:val="en-IN"/>
        </w:rPr>
        <w:t>Pathirana</w:t>
      </w:r>
      <w:proofErr w:type="spellEnd"/>
      <w:r w:rsidRPr="008C1735">
        <w:rPr>
          <w:rFonts w:ascii="Arial" w:hAnsi="Arial" w:cs="Arial"/>
          <w:b w:val="0"/>
          <w:caps w:val="0"/>
          <w:sz w:val="20"/>
          <w:lang w:val="en-IN"/>
        </w:rPr>
        <w:t xml:space="preserve"> </w:t>
      </w:r>
      <w:r w:rsidRPr="002E0CFE">
        <w:rPr>
          <w:rFonts w:ascii="Arial" w:hAnsi="Arial" w:cs="Arial"/>
          <w:b w:val="0"/>
          <w:i/>
          <w:iCs/>
          <w:caps w:val="0"/>
          <w:sz w:val="20"/>
          <w:lang w:val="en-IN"/>
        </w:rPr>
        <w:t>et al</w:t>
      </w:r>
      <w:r w:rsidRPr="008C1735">
        <w:rPr>
          <w:rFonts w:ascii="Arial" w:hAnsi="Arial" w:cs="Arial"/>
          <w:b w:val="0"/>
          <w:caps w:val="0"/>
          <w:sz w:val="20"/>
          <w:lang w:val="en-IN"/>
        </w:rPr>
        <w:t xml:space="preserve">., 2010). </w:t>
      </w:r>
      <w:proofErr w:type="spellStart"/>
      <w:r w:rsidRPr="008C1735">
        <w:rPr>
          <w:rFonts w:ascii="Arial" w:hAnsi="Arial" w:cs="Arial"/>
          <w:b w:val="0"/>
          <w:caps w:val="0"/>
          <w:sz w:val="20"/>
          <w:lang w:val="en-IN"/>
        </w:rPr>
        <w:t>Fakruddin</w:t>
      </w:r>
      <w:proofErr w:type="spellEnd"/>
      <w:r w:rsidRPr="008C1735">
        <w:rPr>
          <w:rFonts w:ascii="Arial" w:hAnsi="Arial" w:cs="Arial"/>
          <w:b w:val="0"/>
          <w:caps w:val="0"/>
          <w:sz w:val="20"/>
          <w:lang w:val="en-IN"/>
        </w:rPr>
        <w:t xml:space="preserve"> (2018) and </w:t>
      </w:r>
      <w:proofErr w:type="spellStart"/>
      <w:r w:rsidRPr="008C1735">
        <w:rPr>
          <w:rFonts w:ascii="Arial" w:hAnsi="Arial" w:cs="Arial"/>
          <w:b w:val="0"/>
          <w:caps w:val="0"/>
          <w:sz w:val="20"/>
          <w:lang w:val="en-IN"/>
        </w:rPr>
        <w:t>Rajaiah</w:t>
      </w:r>
      <w:proofErr w:type="spellEnd"/>
      <w:r w:rsidRPr="008C1735">
        <w:rPr>
          <w:rFonts w:ascii="Arial" w:hAnsi="Arial" w:cs="Arial"/>
          <w:b w:val="0"/>
          <w:caps w:val="0"/>
          <w:sz w:val="20"/>
          <w:lang w:val="en-IN"/>
        </w:rPr>
        <w:t xml:space="preserve"> et al. (2020) highlighted that bund plastering with appropriate mechanization significantly improves field efficiency while reducing labour demand (</w:t>
      </w:r>
      <w:proofErr w:type="spellStart"/>
      <w:r w:rsidRPr="008C1735">
        <w:rPr>
          <w:rFonts w:ascii="Arial" w:hAnsi="Arial" w:cs="Arial"/>
          <w:b w:val="0"/>
          <w:caps w:val="0"/>
          <w:sz w:val="20"/>
          <w:lang w:val="en-IN"/>
        </w:rPr>
        <w:t>Fakruddin</w:t>
      </w:r>
      <w:proofErr w:type="spellEnd"/>
      <w:r w:rsidRPr="008C1735">
        <w:rPr>
          <w:rFonts w:ascii="Arial" w:hAnsi="Arial" w:cs="Arial"/>
          <w:b w:val="0"/>
          <w:caps w:val="0"/>
          <w:sz w:val="20"/>
          <w:lang w:val="en-IN"/>
        </w:rPr>
        <w:t xml:space="preserve">, 2018; </w:t>
      </w:r>
      <w:proofErr w:type="spellStart"/>
      <w:r w:rsidRPr="008C1735">
        <w:rPr>
          <w:rFonts w:ascii="Arial" w:hAnsi="Arial" w:cs="Arial"/>
          <w:b w:val="0"/>
          <w:caps w:val="0"/>
          <w:sz w:val="20"/>
          <w:lang w:val="en-IN"/>
        </w:rPr>
        <w:t>Rajaiah</w:t>
      </w:r>
      <w:proofErr w:type="spellEnd"/>
      <w:r w:rsidRPr="008C1735">
        <w:rPr>
          <w:rFonts w:ascii="Arial" w:hAnsi="Arial" w:cs="Arial"/>
          <w:b w:val="0"/>
          <w:caps w:val="0"/>
          <w:sz w:val="20"/>
          <w:lang w:val="en-IN"/>
        </w:rPr>
        <w:t xml:space="preserve"> </w:t>
      </w:r>
      <w:r w:rsidRPr="002E0CFE">
        <w:rPr>
          <w:rFonts w:ascii="Arial" w:hAnsi="Arial" w:cs="Arial"/>
          <w:b w:val="0"/>
          <w:i/>
          <w:iCs/>
          <w:caps w:val="0"/>
          <w:sz w:val="20"/>
          <w:lang w:val="en-IN"/>
        </w:rPr>
        <w:t>et al</w:t>
      </w:r>
      <w:r w:rsidRPr="008C1735">
        <w:rPr>
          <w:rFonts w:ascii="Arial" w:hAnsi="Arial" w:cs="Arial"/>
          <w:b w:val="0"/>
          <w:caps w:val="0"/>
          <w:sz w:val="20"/>
          <w:lang w:val="en-IN"/>
        </w:rPr>
        <w:t xml:space="preserve">., 2020). Huang et al. (2003) emphasized that improper bund construction may lead to excessive seepage and water losses in paddy fields (Huang </w:t>
      </w:r>
      <w:r w:rsidRPr="002E0CFE">
        <w:rPr>
          <w:rFonts w:ascii="Arial" w:hAnsi="Arial" w:cs="Arial"/>
          <w:b w:val="0"/>
          <w:i/>
          <w:iCs/>
          <w:caps w:val="0"/>
          <w:sz w:val="20"/>
          <w:lang w:val="en-IN"/>
        </w:rPr>
        <w:t>et al</w:t>
      </w:r>
      <w:r w:rsidRPr="008C1735">
        <w:rPr>
          <w:rFonts w:ascii="Arial" w:hAnsi="Arial" w:cs="Arial"/>
          <w:b w:val="0"/>
          <w:caps w:val="0"/>
          <w:sz w:val="20"/>
          <w:lang w:val="en-IN"/>
        </w:rPr>
        <w:t xml:space="preserve">., 2003). Manual bunding is also subject to inefficiencies like insufficient alignment, poor compaction, and rodent contamination, which lower the effectiveness and lifespan of bunds. Current mechanical options, like tractor-mounted ridge plastering machines, have substantial gains in efficiency, lowering </w:t>
      </w:r>
      <w:proofErr w:type="spellStart"/>
      <w:r w:rsidRPr="008C1735">
        <w:rPr>
          <w:rFonts w:ascii="Arial" w:hAnsi="Arial" w:cs="Arial"/>
          <w:b w:val="0"/>
          <w:caps w:val="0"/>
          <w:sz w:val="20"/>
          <w:lang w:val="en-IN"/>
        </w:rPr>
        <w:t>labor</w:t>
      </w:r>
      <w:proofErr w:type="spellEnd"/>
      <w:r w:rsidRPr="008C1735">
        <w:rPr>
          <w:rFonts w:ascii="Arial" w:hAnsi="Arial" w:cs="Arial"/>
          <w:b w:val="0"/>
          <w:caps w:val="0"/>
          <w:sz w:val="20"/>
          <w:lang w:val="en-IN"/>
        </w:rPr>
        <w:t xml:space="preserve"> costs by ₹2000-2500 per hectare over manual operations and delivering outputs of 900-1000 meters/hour. The machines also lower the reliance on human </w:t>
      </w:r>
      <w:proofErr w:type="spellStart"/>
      <w:r w:rsidRPr="008C1735">
        <w:rPr>
          <w:rFonts w:ascii="Arial" w:hAnsi="Arial" w:cs="Arial"/>
          <w:b w:val="0"/>
          <w:caps w:val="0"/>
          <w:sz w:val="20"/>
          <w:lang w:val="en-IN"/>
        </w:rPr>
        <w:t>labor</w:t>
      </w:r>
      <w:proofErr w:type="spellEnd"/>
      <w:r w:rsidRPr="008C1735">
        <w:rPr>
          <w:rFonts w:ascii="Arial" w:hAnsi="Arial" w:cs="Arial"/>
          <w:b w:val="0"/>
          <w:caps w:val="0"/>
          <w:sz w:val="20"/>
          <w:lang w:val="en-IN"/>
        </w:rPr>
        <w:t xml:space="preserve"> by nearly 96% (Rahul </w:t>
      </w:r>
      <w:r w:rsidRPr="005F797E">
        <w:rPr>
          <w:rFonts w:ascii="Arial" w:hAnsi="Arial" w:cs="Arial"/>
          <w:b w:val="0"/>
          <w:i/>
          <w:iCs/>
          <w:caps w:val="0"/>
          <w:sz w:val="20"/>
          <w:lang w:val="en-IN"/>
        </w:rPr>
        <w:t>et al</w:t>
      </w:r>
      <w:r w:rsidRPr="008C1735">
        <w:rPr>
          <w:rFonts w:ascii="Arial" w:hAnsi="Arial" w:cs="Arial"/>
          <w:b w:val="0"/>
          <w:caps w:val="0"/>
          <w:sz w:val="20"/>
          <w:lang w:val="en-IN"/>
        </w:rPr>
        <w:t>., 2018). Yet, their expense and their use for extensive fields restrict their availability to marginal and small-scale farmers. In addition, these machines are usually fuelled or electricity-powered, which might not be feasible for small-scale farms.</w:t>
      </w:r>
    </w:p>
    <w:p w14:paraId="4C2EAC6E" w14:textId="0C70E528" w:rsidR="00825AFF" w:rsidRDefault="00825AFF" w:rsidP="008C1735">
      <w:pPr>
        <w:pStyle w:val="AbstHead"/>
        <w:spacing w:after="0"/>
        <w:jc w:val="both"/>
        <w:rPr>
          <w:rFonts w:ascii="Arial" w:hAnsi="Arial" w:cs="Arial"/>
          <w:b w:val="0"/>
          <w:bCs/>
          <w:caps w:val="0"/>
          <w:sz w:val="20"/>
        </w:rPr>
      </w:pPr>
      <w:r w:rsidRPr="00825AFF">
        <w:rPr>
          <w:rFonts w:ascii="Arial" w:hAnsi="Arial" w:cs="Arial"/>
          <w:b w:val="0"/>
          <w:bCs/>
          <w:caps w:val="0"/>
          <w:sz w:val="20"/>
        </w:rPr>
        <w:t>In recent years, advancements in small-scale farm mechanization have been accelerating, particularly with the development of affordable power tiller attachments for ridge and bund formation. Studies published between 2022 and 2024 highlight that these innovations reduce operation time and labor requirements by over 50% compared to traditional manual methods</w:t>
      </w:r>
      <w:r w:rsidR="00D57F50">
        <w:rPr>
          <w:rFonts w:ascii="Arial" w:hAnsi="Arial" w:cs="Arial"/>
          <w:b w:val="0"/>
          <w:bCs/>
          <w:caps w:val="0"/>
          <w:sz w:val="20"/>
        </w:rPr>
        <w:t xml:space="preserve"> (</w:t>
      </w:r>
      <w:r w:rsidR="00D57F50" w:rsidRPr="00D57F50">
        <w:rPr>
          <w:rFonts w:ascii="Arial" w:hAnsi="Arial" w:cs="Arial"/>
          <w:b w:val="0"/>
          <w:bCs/>
          <w:caps w:val="0"/>
          <w:sz w:val="20"/>
        </w:rPr>
        <w:t>Brownstone</w:t>
      </w:r>
      <w:r w:rsidR="00D57F50">
        <w:rPr>
          <w:rFonts w:ascii="Arial" w:hAnsi="Arial" w:cs="Arial"/>
          <w:b w:val="0"/>
          <w:bCs/>
          <w:caps w:val="0"/>
          <w:sz w:val="20"/>
        </w:rPr>
        <w:t xml:space="preserve">, 2025). </w:t>
      </w:r>
      <w:r w:rsidRPr="00825AFF">
        <w:rPr>
          <w:rFonts w:ascii="Arial" w:hAnsi="Arial" w:cs="Arial"/>
          <w:b w:val="0"/>
          <w:bCs/>
          <w:caps w:val="0"/>
          <w:sz w:val="20"/>
        </w:rPr>
        <w:t>The introduction of locally-adapted, low-cost ridge plastering devices has also been reported to enhance field efficiency under varied paddy field conditions. Recent years have also seen the development of integrated machines like the tractor-operated bund former which combines mulching, soil pulverizing, and bund formation in a single pass, enhancing operational efficiency while conserving soil moisture and reducing seepage</w:t>
      </w:r>
      <w:r w:rsidR="005971E1">
        <w:rPr>
          <w:rFonts w:ascii="Arial" w:hAnsi="Arial" w:cs="Arial"/>
          <w:b w:val="0"/>
          <w:bCs/>
          <w:caps w:val="0"/>
          <w:sz w:val="20"/>
        </w:rPr>
        <w:t xml:space="preserve"> (</w:t>
      </w:r>
      <w:proofErr w:type="spellStart"/>
      <w:r w:rsidR="005971E1">
        <w:rPr>
          <w:rFonts w:ascii="Arial" w:hAnsi="Arial" w:cs="Arial"/>
          <w:b w:val="0"/>
          <w:bCs/>
          <w:caps w:val="0"/>
          <w:sz w:val="20"/>
        </w:rPr>
        <w:t>Sood</w:t>
      </w:r>
      <w:proofErr w:type="spellEnd"/>
      <w:r w:rsidR="005971E1">
        <w:rPr>
          <w:rFonts w:ascii="Arial" w:hAnsi="Arial" w:cs="Arial"/>
          <w:b w:val="0"/>
          <w:bCs/>
          <w:caps w:val="0"/>
          <w:sz w:val="20"/>
        </w:rPr>
        <w:t xml:space="preserve"> </w:t>
      </w:r>
      <w:r w:rsidR="005971E1" w:rsidRPr="005971E1">
        <w:rPr>
          <w:rFonts w:ascii="Arial" w:hAnsi="Arial" w:cs="Arial"/>
          <w:b w:val="0"/>
          <w:bCs/>
          <w:i/>
          <w:iCs/>
          <w:caps w:val="0"/>
          <w:sz w:val="20"/>
        </w:rPr>
        <w:t>et al</w:t>
      </w:r>
      <w:r w:rsidR="005971E1">
        <w:rPr>
          <w:rFonts w:ascii="Arial" w:hAnsi="Arial" w:cs="Arial"/>
          <w:b w:val="0"/>
          <w:bCs/>
          <w:caps w:val="0"/>
          <w:sz w:val="20"/>
        </w:rPr>
        <w:t>., 2023).</w:t>
      </w:r>
    </w:p>
    <w:p w14:paraId="7C444543" w14:textId="4E4775D1" w:rsidR="008C1735" w:rsidRDefault="00015BDA" w:rsidP="008C1735">
      <w:pPr>
        <w:pStyle w:val="AbstHead"/>
        <w:spacing w:after="0"/>
        <w:jc w:val="both"/>
        <w:rPr>
          <w:rFonts w:ascii="Arial" w:hAnsi="Arial" w:cs="Arial"/>
          <w:b w:val="0"/>
          <w:caps w:val="0"/>
          <w:sz w:val="20"/>
          <w:lang w:val="en-IN"/>
        </w:rPr>
      </w:pPr>
      <w:r w:rsidRPr="00015BDA">
        <w:rPr>
          <w:rFonts w:ascii="Arial" w:hAnsi="Arial" w:cs="Arial"/>
          <w:b w:val="0"/>
          <w:caps w:val="0"/>
          <w:sz w:val="20"/>
          <w:lang w:val="en-IN"/>
        </w:rPr>
        <w:lastRenderedPageBreak/>
        <w:t>To build upon these advancements and overcome existing challenges,</w:t>
      </w:r>
      <w:r>
        <w:rPr>
          <w:rFonts w:ascii="Arial" w:hAnsi="Arial" w:cs="Arial"/>
          <w:b w:val="0"/>
          <w:caps w:val="0"/>
          <w:sz w:val="20"/>
          <w:lang w:val="en-IN"/>
        </w:rPr>
        <w:t xml:space="preserve"> </w:t>
      </w:r>
      <w:r w:rsidR="008C1735" w:rsidRPr="008C1735">
        <w:rPr>
          <w:rFonts w:ascii="Arial" w:hAnsi="Arial" w:cs="Arial"/>
          <w:b w:val="0"/>
          <w:caps w:val="0"/>
          <w:sz w:val="20"/>
          <w:lang w:val="en-IN"/>
        </w:rPr>
        <w:t xml:space="preserve">the current study aims at designing and developing a power tiller-driven ridge plastering machine with the help of analytical techniques. The machine would facilitate both ridge making and plastering operations and is adaptable to dry as well as wet field conditions. This financially viable, locally compatible solution is specially designed to satisfy the mechanization requirements of small and marginal farmers, thus improving farm productivity and minimizing </w:t>
      </w:r>
      <w:proofErr w:type="spellStart"/>
      <w:r w:rsidR="008C1735" w:rsidRPr="008C1735">
        <w:rPr>
          <w:rFonts w:ascii="Arial" w:hAnsi="Arial" w:cs="Arial"/>
          <w:b w:val="0"/>
          <w:caps w:val="0"/>
          <w:sz w:val="20"/>
          <w:lang w:val="en-IN"/>
        </w:rPr>
        <w:t>labor</w:t>
      </w:r>
      <w:proofErr w:type="spellEnd"/>
      <w:r w:rsidR="008C1735" w:rsidRPr="008C1735">
        <w:rPr>
          <w:rFonts w:ascii="Arial" w:hAnsi="Arial" w:cs="Arial"/>
          <w:b w:val="0"/>
          <w:caps w:val="0"/>
          <w:sz w:val="20"/>
          <w:lang w:val="en-IN"/>
        </w:rPr>
        <w:t xml:space="preserve"> dependence.</w:t>
      </w:r>
    </w:p>
    <w:p w14:paraId="4355AE11" w14:textId="77777777" w:rsidR="008C1735" w:rsidRDefault="008C1735" w:rsidP="008C1735">
      <w:pPr>
        <w:pStyle w:val="AbstHead"/>
        <w:spacing w:after="0"/>
        <w:jc w:val="both"/>
        <w:rPr>
          <w:rFonts w:ascii="Arial" w:hAnsi="Arial" w:cs="Arial"/>
          <w:b w:val="0"/>
          <w:caps w:val="0"/>
          <w:sz w:val="20"/>
          <w:lang w:val="en-IN"/>
        </w:rPr>
      </w:pPr>
    </w:p>
    <w:p w14:paraId="3A19FE87" w14:textId="77D33279" w:rsidR="007F7B32" w:rsidRDefault="00902823" w:rsidP="008C173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2466154" w14:textId="77777777" w:rsidR="00790ADA" w:rsidRPr="00FB3A86" w:rsidRDefault="00790ADA" w:rsidP="00441B6F">
      <w:pPr>
        <w:pStyle w:val="AbstHead"/>
        <w:spacing w:after="0"/>
        <w:jc w:val="both"/>
        <w:rPr>
          <w:rFonts w:ascii="Arial" w:hAnsi="Arial" w:cs="Arial"/>
        </w:rPr>
      </w:pPr>
    </w:p>
    <w:p w14:paraId="56573F29" w14:textId="77777777" w:rsidR="006A12A5" w:rsidRPr="006A12A5" w:rsidRDefault="006A12A5" w:rsidP="006A12A5">
      <w:pPr>
        <w:pStyle w:val="Body"/>
        <w:spacing w:after="0"/>
        <w:rPr>
          <w:rFonts w:ascii="Arial" w:hAnsi="Arial" w:cs="Arial"/>
          <w:b/>
          <w:bCs/>
          <w:lang w:val="en-IN"/>
        </w:rPr>
      </w:pPr>
      <w:r w:rsidRPr="006A12A5">
        <w:rPr>
          <w:rFonts w:ascii="Arial" w:hAnsi="Arial" w:cs="Arial"/>
          <w:b/>
          <w:bCs/>
          <w:lang w:val="en-IN"/>
        </w:rPr>
        <w:t>2.1 Selection of Prime Mover</w:t>
      </w:r>
    </w:p>
    <w:p w14:paraId="6C1EFB6E" w14:textId="6EB86CE3" w:rsidR="006A12A5" w:rsidRPr="006A12A5" w:rsidRDefault="006A12A5" w:rsidP="006A12A5">
      <w:pPr>
        <w:pStyle w:val="Body"/>
        <w:spacing w:after="0"/>
        <w:rPr>
          <w:rFonts w:ascii="Arial" w:hAnsi="Arial" w:cs="Arial"/>
          <w:lang w:val="en-IN"/>
        </w:rPr>
      </w:pPr>
      <w:r w:rsidRPr="006A12A5">
        <w:rPr>
          <w:rFonts w:ascii="Arial" w:hAnsi="Arial" w:cs="Arial"/>
          <w:lang w:val="en-IN"/>
        </w:rPr>
        <w:t>The KAMCO KMB 200 power tiller (</w:t>
      </w:r>
      <w:r w:rsidR="00AB005A">
        <w:rPr>
          <w:rFonts w:ascii="Arial" w:hAnsi="Arial" w:cs="Arial"/>
          <w:lang w:val="en-IN"/>
        </w:rPr>
        <w:t>f</w:t>
      </w:r>
      <w:r w:rsidRPr="006A12A5">
        <w:rPr>
          <w:rFonts w:ascii="Arial" w:hAnsi="Arial" w:cs="Arial"/>
          <w:lang w:val="en-IN"/>
        </w:rPr>
        <w:t xml:space="preserve">igure 1), manufactured by Kerala </w:t>
      </w:r>
      <w:proofErr w:type="spellStart"/>
      <w:r w:rsidRPr="006A12A5">
        <w:rPr>
          <w:rFonts w:ascii="Arial" w:hAnsi="Arial" w:cs="Arial"/>
          <w:lang w:val="en-IN"/>
        </w:rPr>
        <w:t>Agro</w:t>
      </w:r>
      <w:proofErr w:type="spellEnd"/>
      <w:r w:rsidRPr="006A12A5">
        <w:rPr>
          <w:rFonts w:ascii="Arial" w:hAnsi="Arial" w:cs="Arial"/>
          <w:lang w:val="en-IN"/>
        </w:rPr>
        <w:t xml:space="preserve"> Machinery Corporation Ltd., was selected as the prime mover for the ridge plastering machine. This is a model widely adopted in small and medium-field scale operations in Kerala and applicable for marginal farmers. The power tiller runs on a 9 hp (7 kW), single-cylinder, water-cooled, compression ignition engine with an operating speed of 2000 rpm. The detailed technical specifications are provided in Appendix A.</w:t>
      </w:r>
    </w:p>
    <w:p w14:paraId="7BA0AE9B" w14:textId="77777777" w:rsidR="006A12A5" w:rsidRPr="006A12A5" w:rsidRDefault="006A12A5" w:rsidP="006E2365">
      <w:pPr>
        <w:pStyle w:val="Body"/>
        <w:spacing w:after="0"/>
        <w:jc w:val="center"/>
        <w:rPr>
          <w:rFonts w:ascii="Arial" w:hAnsi="Arial" w:cs="Arial"/>
          <w:lang w:val="en-IN"/>
        </w:rPr>
      </w:pPr>
      <w:r w:rsidRPr="006A12A5">
        <w:rPr>
          <w:rFonts w:ascii="Arial" w:hAnsi="Arial" w:cs="Arial"/>
          <w:noProof/>
        </w:rPr>
        <w:drawing>
          <wp:inline distT="0" distB="0" distL="0" distR="0" wp14:anchorId="15222FA5" wp14:editId="3727F1EE">
            <wp:extent cx="2876550" cy="1851753"/>
            <wp:effectExtent l="0" t="0" r="0" b="0"/>
            <wp:docPr id="1633482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7348" cy="1865142"/>
                    </a:xfrm>
                    <a:prstGeom prst="rect">
                      <a:avLst/>
                    </a:prstGeom>
                    <a:noFill/>
                  </pic:spPr>
                </pic:pic>
              </a:graphicData>
            </a:graphic>
          </wp:inline>
        </w:drawing>
      </w:r>
    </w:p>
    <w:p w14:paraId="5E57760E" w14:textId="4CFBFCE3" w:rsidR="006A12A5" w:rsidRPr="00A03458" w:rsidRDefault="006A12A5" w:rsidP="006E2365">
      <w:pPr>
        <w:pStyle w:val="Body"/>
        <w:spacing w:after="0"/>
        <w:jc w:val="center"/>
        <w:rPr>
          <w:rFonts w:ascii="Arial" w:hAnsi="Arial" w:cs="Arial"/>
          <w:b/>
          <w:bCs/>
          <w:lang w:val="en-IN"/>
        </w:rPr>
      </w:pPr>
      <w:r w:rsidRPr="00A03458">
        <w:rPr>
          <w:rFonts w:ascii="Arial" w:hAnsi="Arial" w:cs="Arial"/>
          <w:b/>
          <w:bCs/>
          <w:lang w:val="en-IN"/>
        </w:rPr>
        <w:t>Fig</w:t>
      </w:r>
      <w:r w:rsidR="00AB005A" w:rsidRPr="00A03458">
        <w:rPr>
          <w:rFonts w:ascii="Arial" w:hAnsi="Arial" w:cs="Arial"/>
          <w:b/>
          <w:bCs/>
          <w:lang w:val="en-IN"/>
        </w:rPr>
        <w:t>.</w:t>
      </w:r>
      <w:r w:rsidRPr="00A03458">
        <w:rPr>
          <w:rFonts w:ascii="Arial" w:hAnsi="Arial" w:cs="Arial"/>
          <w:b/>
          <w:bCs/>
          <w:lang w:val="en-IN"/>
        </w:rPr>
        <w:t xml:space="preserve"> 1. KAMCO KMB 200 power tiller</w:t>
      </w:r>
    </w:p>
    <w:p w14:paraId="59D08EC2" w14:textId="77777777" w:rsidR="006E2365" w:rsidRPr="006A12A5" w:rsidRDefault="006E2365" w:rsidP="006E2365">
      <w:pPr>
        <w:pStyle w:val="Body"/>
        <w:spacing w:after="0"/>
        <w:jc w:val="center"/>
        <w:rPr>
          <w:rFonts w:ascii="Arial" w:hAnsi="Arial" w:cs="Arial"/>
          <w:lang w:val="en-IN"/>
        </w:rPr>
      </w:pPr>
    </w:p>
    <w:p w14:paraId="5C58D9C4"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2.2 Modification of Auxiliary Gearbox</w:t>
      </w:r>
    </w:p>
    <w:p w14:paraId="79697CF6" w14:textId="77777777" w:rsidR="001268CB" w:rsidRPr="006A12A5" w:rsidRDefault="001268CB" w:rsidP="006A12A5">
      <w:pPr>
        <w:pStyle w:val="Body"/>
        <w:spacing w:after="0"/>
        <w:rPr>
          <w:rFonts w:ascii="Arial" w:hAnsi="Arial" w:cs="Arial"/>
          <w:b/>
          <w:bCs/>
          <w:lang w:val="en-IN"/>
        </w:rPr>
      </w:pPr>
    </w:p>
    <w:p w14:paraId="15ECB2CB" w14:textId="77777777" w:rsidR="001268CB" w:rsidRDefault="006A12A5" w:rsidP="006A12A5">
      <w:pPr>
        <w:pStyle w:val="Body"/>
        <w:spacing w:after="0"/>
        <w:rPr>
          <w:rFonts w:ascii="Arial" w:hAnsi="Arial" w:cs="Arial"/>
          <w:lang w:val="en-IN"/>
        </w:rPr>
      </w:pPr>
      <w:r w:rsidRPr="006A12A5">
        <w:rPr>
          <w:rFonts w:ascii="Arial" w:hAnsi="Arial" w:cs="Arial"/>
          <w:lang w:val="en-IN"/>
        </w:rPr>
        <w:t>The auxiliary gearbox of the KAMCO power tiller was modified to power the ridge plastering unit (</w:t>
      </w:r>
      <w:r w:rsidR="00AB005A">
        <w:rPr>
          <w:rFonts w:ascii="Arial" w:hAnsi="Arial" w:cs="Arial"/>
          <w:lang w:val="en-IN"/>
        </w:rPr>
        <w:t>f</w:t>
      </w:r>
      <w:r w:rsidRPr="006A12A5">
        <w:rPr>
          <w:rFonts w:ascii="Arial" w:hAnsi="Arial" w:cs="Arial"/>
          <w:lang w:val="en-IN"/>
        </w:rPr>
        <w:t xml:space="preserve">igure 2). The existing 29-teeth gear, which operated at 315 rpm was removed and substituted with a 34-teeth gear running at a slower speed of 215 rpm. Additional reduction to about 146 rpm was attained through the use of a sprocket and chain drive system. These adaptations provided a proper speed and torque ratio for efficient ridge plastering. The chosen gear ratio was 34-21 teeth for the required speed reduction. The rotavator shaft was shortened and replaced to accommodate the new gear ratio. </w:t>
      </w:r>
    </w:p>
    <w:p w14:paraId="57A71682" w14:textId="2F597510" w:rsidR="006A12A5" w:rsidRPr="006A12A5" w:rsidRDefault="006A12A5" w:rsidP="006A12A5">
      <w:pPr>
        <w:pStyle w:val="Body"/>
        <w:spacing w:after="0"/>
        <w:rPr>
          <w:rFonts w:ascii="Arial" w:hAnsi="Arial" w:cs="Arial"/>
          <w:lang w:val="en-IN"/>
        </w:rPr>
      </w:pPr>
      <w:r w:rsidRPr="006A12A5">
        <w:rPr>
          <w:rFonts w:ascii="Arial" w:hAnsi="Arial" w:cs="Arial"/>
          <w:lang w:val="en-IN"/>
        </w:rPr>
        <w:t xml:space="preserve"> </w:t>
      </w:r>
    </w:p>
    <w:p w14:paraId="40175F0E" w14:textId="77777777" w:rsidR="006A12A5" w:rsidRPr="006A12A5" w:rsidRDefault="006A12A5" w:rsidP="006E2365">
      <w:pPr>
        <w:pStyle w:val="Body"/>
        <w:spacing w:after="0"/>
        <w:jc w:val="center"/>
        <w:rPr>
          <w:rFonts w:ascii="Arial" w:hAnsi="Arial" w:cs="Arial"/>
          <w:lang w:val="en-IN"/>
        </w:rPr>
      </w:pPr>
      <w:r w:rsidRPr="006A12A5">
        <w:rPr>
          <w:rFonts w:ascii="Arial" w:hAnsi="Arial" w:cs="Arial"/>
          <w:noProof/>
        </w:rPr>
        <w:drawing>
          <wp:inline distT="0" distB="0" distL="0" distR="0" wp14:anchorId="6DCD4F30" wp14:editId="7863DBB8">
            <wp:extent cx="2644140" cy="1424940"/>
            <wp:effectExtent l="0" t="0" r="3810" b="381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2645059" cy="1425435"/>
                    </a:xfrm>
                    <a:prstGeom prst="rect">
                      <a:avLst/>
                    </a:prstGeom>
                  </pic:spPr>
                </pic:pic>
              </a:graphicData>
            </a:graphic>
          </wp:inline>
        </w:drawing>
      </w:r>
    </w:p>
    <w:p w14:paraId="49F18C26" w14:textId="77777777" w:rsidR="001268CB" w:rsidRDefault="001268CB" w:rsidP="006E2365">
      <w:pPr>
        <w:pStyle w:val="Body"/>
        <w:spacing w:after="0"/>
        <w:jc w:val="center"/>
        <w:rPr>
          <w:rFonts w:ascii="Arial" w:hAnsi="Arial" w:cs="Arial"/>
          <w:b/>
          <w:lang w:val="en-IN"/>
        </w:rPr>
      </w:pPr>
    </w:p>
    <w:p w14:paraId="5BA67027" w14:textId="38345018" w:rsidR="006A12A5" w:rsidRPr="00A03458" w:rsidRDefault="006A12A5" w:rsidP="006E2365">
      <w:pPr>
        <w:pStyle w:val="Body"/>
        <w:spacing w:after="0"/>
        <w:jc w:val="center"/>
        <w:rPr>
          <w:rFonts w:ascii="Arial" w:hAnsi="Arial" w:cs="Arial"/>
          <w:b/>
          <w:lang w:val="en-IN"/>
        </w:rPr>
      </w:pPr>
      <w:r w:rsidRPr="00A03458">
        <w:rPr>
          <w:rFonts w:ascii="Arial" w:hAnsi="Arial" w:cs="Arial"/>
          <w:b/>
          <w:lang w:val="en-IN"/>
        </w:rPr>
        <w:t>Fig</w:t>
      </w:r>
      <w:r w:rsidR="00AB005A" w:rsidRPr="00A03458">
        <w:rPr>
          <w:rFonts w:ascii="Arial" w:hAnsi="Arial" w:cs="Arial"/>
          <w:b/>
          <w:lang w:val="en-IN"/>
        </w:rPr>
        <w:t>.</w:t>
      </w:r>
      <w:r w:rsidRPr="00A03458">
        <w:rPr>
          <w:rFonts w:ascii="Arial" w:hAnsi="Arial" w:cs="Arial"/>
          <w:b/>
          <w:lang w:val="en-IN"/>
        </w:rPr>
        <w:t xml:space="preserve"> 2. Gearbox of power tiller after modifications</w:t>
      </w:r>
    </w:p>
    <w:p w14:paraId="3DE2396C" w14:textId="77777777" w:rsidR="006E2365" w:rsidRPr="006A12A5" w:rsidRDefault="006E2365" w:rsidP="006E2365">
      <w:pPr>
        <w:pStyle w:val="Body"/>
        <w:spacing w:after="0"/>
        <w:jc w:val="center"/>
        <w:rPr>
          <w:rFonts w:ascii="Arial" w:hAnsi="Arial" w:cs="Arial"/>
          <w:lang w:val="en-IN"/>
        </w:rPr>
      </w:pPr>
    </w:p>
    <w:p w14:paraId="1B2980BB"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2.3 Torque-Power Analysis</w:t>
      </w:r>
    </w:p>
    <w:p w14:paraId="1BE50465" w14:textId="77777777" w:rsidR="001268CB" w:rsidRPr="006A12A5" w:rsidRDefault="001268CB" w:rsidP="006A12A5">
      <w:pPr>
        <w:pStyle w:val="Body"/>
        <w:spacing w:after="0"/>
        <w:rPr>
          <w:rFonts w:ascii="Arial" w:hAnsi="Arial" w:cs="Arial"/>
          <w:b/>
          <w:bCs/>
          <w:lang w:val="en-IN"/>
        </w:rPr>
      </w:pPr>
    </w:p>
    <w:p w14:paraId="223C4360" w14:textId="39EDEC8C" w:rsidR="006A12A5" w:rsidRDefault="006A12A5" w:rsidP="006A12A5">
      <w:pPr>
        <w:pStyle w:val="Body"/>
        <w:spacing w:after="0"/>
        <w:rPr>
          <w:rFonts w:ascii="Arial" w:hAnsi="Arial" w:cs="Arial"/>
          <w:lang w:val="en-IN"/>
        </w:rPr>
      </w:pPr>
      <w:r w:rsidRPr="006A12A5">
        <w:rPr>
          <w:rFonts w:ascii="Arial" w:hAnsi="Arial" w:cs="Arial"/>
          <w:lang w:val="en-IN"/>
        </w:rPr>
        <w:t>The torque vs. power curve of the power tiller engine was examined to establish the performance of the machine for different conditions of loading (</w:t>
      </w:r>
      <w:r w:rsidR="00AB005A">
        <w:rPr>
          <w:rFonts w:ascii="Arial" w:hAnsi="Arial" w:cs="Arial"/>
          <w:lang w:val="en-IN"/>
        </w:rPr>
        <w:t>f</w:t>
      </w:r>
      <w:r w:rsidRPr="006A12A5">
        <w:rPr>
          <w:rFonts w:ascii="Arial" w:hAnsi="Arial" w:cs="Arial"/>
          <w:lang w:val="en-IN"/>
        </w:rPr>
        <w:t>igure 3). Considering the given power rating of 7 kW at a speed of 2000 rpm, the torque value was found to be 33.43 Nm. From the torque transmission curve, it was seen that the maximum torque is generally attained at a speed of about 1700 rpm, which is lower than the rated speed. This analysis was critical for selecting appropriate transmission components and verifying that the maximum torque condition was well within the safe operational limits.</w:t>
      </w:r>
    </w:p>
    <w:p w14:paraId="27B43C3C" w14:textId="77777777" w:rsidR="007A487D" w:rsidRPr="006A12A5" w:rsidRDefault="007A487D" w:rsidP="006A12A5">
      <w:pPr>
        <w:pStyle w:val="Body"/>
        <w:spacing w:after="0"/>
        <w:rPr>
          <w:rFonts w:ascii="Arial" w:hAnsi="Arial" w:cs="Arial"/>
          <w:lang w:val="en-IN"/>
        </w:rPr>
      </w:pPr>
    </w:p>
    <w:p w14:paraId="7CF1919D" w14:textId="77777777" w:rsidR="006A12A5" w:rsidRPr="006A12A5" w:rsidRDefault="006A12A5" w:rsidP="006E2365">
      <w:pPr>
        <w:pStyle w:val="Body"/>
        <w:spacing w:after="0"/>
        <w:jc w:val="center"/>
        <w:rPr>
          <w:rFonts w:ascii="Arial" w:hAnsi="Arial" w:cs="Arial"/>
          <w:lang w:val="en-IN"/>
        </w:rPr>
      </w:pPr>
      <w:r w:rsidRPr="006A12A5">
        <w:rPr>
          <w:rFonts w:ascii="Arial" w:hAnsi="Arial" w:cs="Arial"/>
          <w:noProof/>
        </w:rPr>
        <w:drawing>
          <wp:inline distT="0" distB="0" distL="0" distR="0" wp14:anchorId="29F128A4" wp14:editId="5FFA30A3">
            <wp:extent cx="3889853" cy="2451100"/>
            <wp:effectExtent l="0" t="0" r="0" b="0"/>
            <wp:docPr id="1834465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9005" cy="2463168"/>
                    </a:xfrm>
                    <a:prstGeom prst="rect">
                      <a:avLst/>
                    </a:prstGeom>
                    <a:noFill/>
                  </pic:spPr>
                </pic:pic>
              </a:graphicData>
            </a:graphic>
          </wp:inline>
        </w:drawing>
      </w:r>
    </w:p>
    <w:p w14:paraId="31146703" w14:textId="77777777" w:rsidR="001268CB" w:rsidRDefault="001268CB" w:rsidP="006E2365">
      <w:pPr>
        <w:pStyle w:val="Body"/>
        <w:spacing w:after="0"/>
        <w:jc w:val="center"/>
        <w:rPr>
          <w:rFonts w:ascii="Arial" w:hAnsi="Arial" w:cs="Arial"/>
          <w:b/>
          <w:bCs/>
          <w:lang w:val="en-IN"/>
        </w:rPr>
      </w:pPr>
    </w:p>
    <w:p w14:paraId="5A6C28C6" w14:textId="59D08F40" w:rsidR="006A12A5" w:rsidRPr="006A12A5" w:rsidRDefault="006A12A5" w:rsidP="006E2365">
      <w:pPr>
        <w:pStyle w:val="Body"/>
        <w:spacing w:after="0"/>
        <w:jc w:val="center"/>
        <w:rPr>
          <w:rFonts w:ascii="Arial" w:hAnsi="Arial" w:cs="Arial"/>
          <w:b/>
          <w:bCs/>
          <w:lang w:val="en-IN"/>
        </w:rPr>
      </w:pPr>
      <w:r w:rsidRPr="00A03458">
        <w:rPr>
          <w:rFonts w:ascii="Arial" w:hAnsi="Arial" w:cs="Arial"/>
          <w:b/>
          <w:bCs/>
          <w:lang w:val="en-IN"/>
        </w:rPr>
        <w:t>Fig</w:t>
      </w:r>
      <w:r w:rsidR="00AB005A" w:rsidRPr="00A03458">
        <w:rPr>
          <w:rFonts w:ascii="Arial" w:hAnsi="Arial" w:cs="Arial"/>
          <w:b/>
          <w:bCs/>
          <w:lang w:val="en-IN"/>
        </w:rPr>
        <w:t>.</w:t>
      </w:r>
      <w:r w:rsidRPr="00A03458">
        <w:rPr>
          <w:rFonts w:ascii="Arial" w:hAnsi="Arial" w:cs="Arial"/>
          <w:b/>
          <w:bCs/>
          <w:lang w:val="en-IN"/>
        </w:rPr>
        <w:t xml:space="preserve"> 3. </w:t>
      </w:r>
      <w:r w:rsidRPr="006A12A5">
        <w:rPr>
          <w:rFonts w:ascii="Arial" w:hAnsi="Arial" w:cs="Arial"/>
          <w:b/>
          <w:bCs/>
          <w:lang w:val="en-IN"/>
        </w:rPr>
        <w:t>Torque-Power Analysis</w:t>
      </w:r>
    </w:p>
    <w:p w14:paraId="20BB5991" w14:textId="77777777" w:rsidR="006E2365" w:rsidRDefault="006E2365" w:rsidP="006A12A5">
      <w:pPr>
        <w:pStyle w:val="Body"/>
        <w:spacing w:after="0"/>
        <w:rPr>
          <w:rFonts w:ascii="Arial" w:hAnsi="Arial" w:cs="Arial"/>
          <w:b/>
          <w:bCs/>
          <w:lang w:val="en-IN"/>
        </w:rPr>
      </w:pPr>
    </w:p>
    <w:p w14:paraId="02650DC6" w14:textId="1108FC15" w:rsidR="006A12A5" w:rsidRDefault="006A12A5" w:rsidP="006A12A5">
      <w:pPr>
        <w:pStyle w:val="Body"/>
        <w:spacing w:after="0"/>
        <w:rPr>
          <w:rFonts w:ascii="Arial" w:hAnsi="Arial" w:cs="Arial"/>
          <w:b/>
          <w:bCs/>
          <w:lang w:val="en-IN"/>
        </w:rPr>
      </w:pPr>
      <w:r w:rsidRPr="006A12A5">
        <w:rPr>
          <w:rFonts w:ascii="Arial" w:hAnsi="Arial" w:cs="Arial"/>
          <w:b/>
          <w:bCs/>
          <w:lang w:val="en-IN"/>
        </w:rPr>
        <w:t>2.4 Gear Design</w:t>
      </w:r>
    </w:p>
    <w:p w14:paraId="5C99EA5A" w14:textId="77777777" w:rsidR="001268CB" w:rsidRPr="006A12A5" w:rsidRDefault="001268CB" w:rsidP="006A12A5">
      <w:pPr>
        <w:pStyle w:val="Body"/>
        <w:spacing w:after="0"/>
        <w:rPr>
          <w:rFonts w:ascii="Arial" w:hAnsi="Arial" w:cs="Arial"/>
          <w:b/>
          <w:bCs/>
          <w:lang w:val="en-IN"/>
        </w:rPr>
      </w:pPr>
    </w:p>
    <w:p w14:paraId="79CE103C" w14:textId="77777777" w:rsidR="006A12A5" w:rsidRDefault="006A12A5" w:rsidP="006A12A5">
      <w:pPr>
        <w:pStyle w:val="Body"/>
        <w:spacing w:after="0"/>
        <w:rPr>
          <w:rFonts w:ascii="Arial" w:hAnsi="Arial" w:cs="Arial"/>
          <w:lang w:val="en-IN"/>
        </w:rPr>
      </w:pPr>
      <w:r w:rsidRPr="006A12A5">
        <w:rPr>
          <w:rFonts w:ascii="Arial" w:hAnsi="Arial" w:cs="Arial"/>
          <w:lang w:val="en-IN"/>
        </w:rPr>
        <w:t xml:space="preserve">The gears were designed by analytical approaches according to the Lewis equation and bending strength requirements. A gear set with 21 teeth (pinion) and 34 teeth (gear) was chosen, which yielded a speed reduction ratio of 1.62. Module of 3 mm and a pitch circle diameter appropriate for the torque transmission required were selected. The Lewis form factors for pinion and gear were determined, and the weaker component was determined to be analysed for stress. Contact stress, dynamic load, and wear load were also checked for safety in the design. The step-by-step calculations are given in Appendix B. </w:t>
      </w:r>
    </w:p>
    <w:p w14:paraId="33671048" w14:textId="77777777" w:rsidR="006E2365" w:rsidRPr="006A12A5" w:rsidRDefault="006E2365" w:rsidP="006A12A5">
      <w:pPr>
        <w:pStyle w:val="Body"/>
        <w:spacing w:after="0"/>
        <w:rPr>
          <w:rFonts w:ascii="Arial" w:hAnsi="Arial" w:cs="Arial"/>
          <w:lang w:val="en-IN"/>
        </w:rPr>
      </w:pPr>
    </w:p>
    <w:p w14:paraId="7151CD8D"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2.5 Shaft and Spline Design</w:t>
      </w:r>
    </w:p>
    <w:p w14:paraId="6C4D2C06" w14:textId="77777777" w:rsidR="001268CB" w:rsidRPr="006A12A5" w:rsidRDefault="001268CB" w:rsidP="006A12A5">
      <w:pPr>
        <w:pStyle w:val="Body"/>
        <w:spacing w:after="0"/>
        <w:rPr>
          <w:rFonts w:ascii="Arial" w:hAnsi="Arial" w:cs="Arial"/>
          <w:b/>
          <w:bCs/>
          <w:lang w:val="en-IN"/>
        </w:rPr>
      </w:pPr>
    </w:p>
    <w:p w14:paraId="6A477F73" w14:textId="77777777" w:rsidR="006A12A5" w:rsidRDefault="006A12A5" w:rsidP="006A12A5">
      <w:pPr>
        <w:pStyle w:val="Body"/>
        <w:spacing w:after="0"/>
        <w:rPr>
          <w:rFonts w:ascii="Arial" w:hAnsi="Arial" w:cs="Arial"/>
          <w:lang w:val="en-IN"/>
        </w:rPr>
      </w:pPr>
      <w:r w:rsidRPr="006A12A5">
        <w:rPr>
          <w:rFonts w:ascii="Arial" w:hAnsi="Arial" w:cs="Arial"/>
          <w:lang w:val="en-IN"/>
        </w:rPr>
        <w:t>The transmission shaft between the gearbox and the plastering unit was designed for the highest torque condition of 283.39 Nm. A straight-sided spline (medium series, size 6 × 28 × 34, according to IS 2327:1993) was chosen to enable power transmission. The diameter of the shaft was kept standardized at 28 mm for the input shaft and 34 mm for the output shaft, according to torsional shear stress criteria with suitable factor of safety. The detailed spline and shaft calculations are provided in Appendix C.</w:t>
      </w:r>
    </w:p>
    <w:p w14:paraId="7085EC92" w14:textId="77777777" w:rsidR="006E2365" w:rsidRPr="006A12A5" w:rsidRDefault="006E2365" w:rsidP="006A12A5">
      <w:pPr>
        <w:pStyle w:val="Body"/>
        <w:spacing w:after="0"/>
        <w:rPr>
          <w:rFonts w:ascii="Arial" w:hAnsi="Arial" w:cs="Arial"/>
          <w:lang w:val="en-IN"/>
        </w:rPr>
      </w:pPr>
    </w:p>
    <w:p w14:paraId="53F147E7"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2.6 Sprocket and Chain Drive Design</w:t>
      </w:r>
    </w:p>
    <w:p w14:paraId="09081E00" w14:textId="77777777" w:rsidR="001268CB" w:rsidRPr="006A12A5" w:rsidRDefault="001268CB" w:rsidP="006A12A5">
      <w:pPr>
        <w:pStyle w:val="Body"/>
        <w:spacing w:after="0"/>
        <w:rPr>
          <w:rFonts w:ascii="Arial" w:hAnsi="Arial" w:cs="Arial"/>
          <w:b/>
          <w:bCs/>
          <w:lang w:val="en-IN"/>
        </w:rPr>
      </w:pPr>
    </w:p>
    <w:p w14:paraId="6A603CAF" w14:textId="77777777" w:rsidR="006A12A5" w:rsidRDefault="006A12A5" w:rsidP="006A12A5">
      <w:pPr>
        <w:pStyle w:val="Body"/>
        <w:spacing w:after="0"/>
        <w:rPr>
          <w:rFonts w:ascii="Arial" w:hAnsi="Arial" w:cs="Arial"/>
          <w:lang w:val="en-IN"/>
        </w:rPr>
      </w:pPr>
      <w:r w:rsidRPr="006A12A5">
        <w:rPr>
          <w:rFonts w:ascii="Arial" w:hAnsi="Arial" w:cs="Arial"/>
          <w:lang w:val="en-IN"/>
        </w:rPr>
        <w:t xml:space="preserve">The chain and sprocket power transmission system were used to deliver power from the gearbox to the plastering unit in an efficient manner. The number of teeth on drive and </w:t>
      </w:r>
      <w:r w:rsidRPr="006A12A5">
        <w:rPr>
          <w:rFonts w:ascii="Arial" w:hAnsi="Arial" w:cs="Arial"/>
          <w:lang w:val="en-IN"/>
        </w:rPr>
        <w:lastRenderedPageBreak/>
        <w:t>driven sprocket as 15 and 12 respectively. The 12B-1 series was selected as the selected chain drive. A straight slot shaped metal box of length 560 mm and width 160 mm was designed which can be welded and fabricated. The chain case of the ditching unit and plastering disc assembly is 60º and 5º inclined with the horizontal with respect to engine mounting position.</w:t>
      </w:r>
    </w:p>
    <w:p w14:paraId="5CD3E59A" w14:textId="77777777" w:rsidR="001268CB" w:rsidRPr="006A12A5" w:rsidRDefault="001268CB" w:rsidP="006A12A5">
      <w:pPr>
        <w:pStyle w:val="Body"/>
        <w:spacing w:after="0"/>
        <w:rPr>
          <w:rFonts w:ascii="Arial" w:hAnsi="Arial" w:cs="Arial"/>
          <w:lang w:val="en-IN"/>
        </w:rPr>
      </w:pPr>
    </w:p>
    <w:p w14:paraId="090508A1" w14:textId="77777777" w:rsidR="006A12A5" w:rsidRDefault="006A12A5" w:rsidP="006A12A5">
      <w:pPr>
        <w:pStyle w:val="Body"/>
        <w:spacing w:after="0"/>
        <w:rPr>
          <w:rFonts w:ascii="Arial" w:hAnsi="Arial" w:cs="Arial"/>
          <w:lang w:val="en-IN"/>
        </w:rPr>
      </w:pPr>
      <w:r w:rsidRPr="006A12A5">
        <w:rPr>
          <w:rFonts w:ascii="Arial" w:hAnsi="Arial" w:cs="Arial"/>
          <w:lang w:val="en-IN"/>
        </w:rPr>
        <w:t>The torque acting on the sprocket was calculated using the relationship:</w:t>
      </w:r>
    </w:p>
    <w:p w14:paraId="16352225" w14:textId="77777777" w:rsidR="007A487D" w:rsidRPr="006A12A5" w:rsidRDefault="007A487D" w:rsidP="006A12A5">
      <w:pPr>
        <w:pStyle w:val="Body"/>
        <w:spacing w:after="0"/>
        <w:rPr>
          <w:rFonts w:ascii="Arial" w:hAnsi="Arial" w:cs="Arial"/>
          <w:lang w:val="en-IN"/>
        </w:rPr>
      </w:pPr>
    </w:p>
    <w:p w14:paraId="2128B00D" w14:textId="1D597622" w:rsidR="006A12A5" w:rsidRPr="007A487D" w:rsidRDefault="003F4FF7" w:rsidP="006E2365">
      <w:pPr>
        <w:pStyle w:val="Body"/>
        <w:spacing w:after="0"/>
        <w:jc w:val="center"/>
        <w:rPr>
          <w:rFonts w:ascii="Arial" w:hAnsi="Arial" w:cs="Arial"/>
          <w:i/>
          <w:lang w:val="en-IN"/>
        </w:rPr>
      </w:pPr>
      <m:oMathPara>
        <m:oMath>
          <m:r>
            <w:rPr>
              <w:rFonts w:ascii="Cambria Math" w:hAnsi="Cambria Math" w:cs="Arial"/>
              <w:lang w:val="en-IN"/>
            </w:rPr>
            <m:t>T=F* rT</m:t>
          </m:r>
        </m:oMath>
      </m:oMathPara>
    </w:p>
    <w:p w14:paraId="45DF3395" w14:textId="77777777" w:rsidR="007A487D" w:rsidRPr="006A12A5" w:rsidRDefault="007A487D" w:rsidP="006E2365">
      <w:pPr>
        <w:pStyle w:val="Body"/>
        <w:spacing w:after="0"/>
        <w:jc w:val="center"/>
        <w:rPr>
          <w:rFonts w:ascii="Arial" w:hAnsi="Arial" w:cs="Arial"/>
          <w:i/>
          <w:iCs/>
          <w:lang w:val="en-IN"/>
        </w:rPr>
      </w:pPr>
    </w:p>
    <w:p w14:paraId="30F6B8F7" w14:textId="6B8F27BC" w:rsidR="006A12A5" w:rsidRPr="00D51DE0" w:rsidRDefault="006A12A5" w:rsidP="006A12A5">
      <w:pPr>
        <w:pStyle w:val="Body"/>
        <w:spacing w:after="0"/>
        <w:rPr>
          <w:rFonts w:ascii="Arial" w:hAnsi="Arial" w:cs="Arial"/>
          <w:lang w:val="en-IN"/>
        </w:rPr>
      </w:pPr>
      <w:r w:rsidRPr="00D51DE0">
        <w:rPr>
          <w:rFonts w:ascii="Arial" w:hAnsi="Arial" w:cs="Arial"/>
          <w:lang w:val="en-IN"/>
        </w:rPr>
        <w:t xml:space="preserve">where T is the torque (in Nm), F is the load acting on the sprocket (in N), and r is the </w:t>
      </w:r>
      <w:proofErr w:type="spellStart"/>
      <w:r w:rsidRPr="00D51DE0">
        <w:rPr>
          <w:rFonts w:ascii="Arial" w:hAnsi="Arial" w:cs="Arial"/>
          <w:lang w:val="en-IN"/>
        </w:rPr>
        <w:t>center</w:t>
      </w:r>
      <w:proofErr w:type="spellEnd"/>
      <w:r w:rsidRPr="00D51DE0">
        <w:rPr>
          <w:rFonts w:ascii="Arial" w:hAnsi="Arial" w:cs="Arial"/>
          <w:lang w:val="en-IN"/>
        </w:rPr>
        <w:t xml:space="preserve"> distance (in meters) at which the torque is applied.</w:t>
      </w:r>
    </w:p>
    <w:p w14:paraId="0422B832" w14:textId="77777777" w:rsidR="006A12A5" w:rsidRDefault="006A12A5" w:rsidP="006A12A5">
      <w:pPr>
        <w:pStyle w:val="Body"/>
        <w:spacing w:after="0"/>
        <w:rPr>
          <w:rFonts w:ascii="Arial" w:hAnsi="Arial" w:cs="Arial"/>
          <w:lang w:val="en-IN"/>
        </w:rPr>
      </w:pPr>
      <w:r w:rsidRPr="006A12A5">
        <w:rPr>
          <w:rFonts w:ascii="Arial" w:hAnsi="Arial" w:cs="Arial"/>
          <w:lang w:val="en-IN"/>
        </w:rPr>
        <w:t>The dynamic load rating (C) is defined as the constant radial load that a group of apparently identical bearings will theoretically endure for a rating life of one million revolutions. The dynamic loading and sprocket stress calculations confirmed the system’s suitability (see Appendix D).</w:t>
      </w:r>
    </w:p>
    <w:p w14:paraId="3170F788" w14:textId="77777777" w:rsidR="007A487D" w:rsidRDefault="007A487D" w:rsidP="006A12A5">
      <w:pPr>
        <w:pStyle w:val="Body"/>
        <w:spacing w:after="0"/>
        <w:rPr>
          <w:rFonts w:ascii="Arial" w:hAnsi="Arial" w:cs="Arial"/>
          <w:lang w:val="en-IN"/>
        </w:rPr>
      </w:pPr>
    </w:p>
    <w:p w14:paraId="43010F2F" w14:textId="77777777" w:rsidR="006A12A5" w:rsidRDefault="006A12A5">
      <w:pPr>
        <w:pStyle w:val="Body"/>
        <w:numPr>
          <w:ilvl w:val="1"/>
          <w:numId w:val="6"/>
        </w:numPr>
        <w:spacing w:after="0"/>
        <w:rPr>
          <w:rFonts w:ascii="Arial" w:hAnsi="Arial" w:cs="Arial"/>
          <w:b/>
          <w:bCs/>
          <w:lang w:val="en-IN"/>
        </w:rPr>
      </w:pPr>
      <w:r w:rsidRPr="006A12A5">
        <w:rPr>
          <w:rFonts w:ascii="Arial" w:hAnsi="Arial" w:cs="Arial"/>
          <w:b/>
          <w:bCs/>
          <w:lang w:val="en-IN"/>
        </w:rPr>
        <w:t>Design of Ditching and Plastering Units</w:t>
      </w:r>
    </w:p>
    <w:p w14:paraId="5B5A410A" w14:textId="77777777" w:rsidR="001268CB" w:rsidRDefault="001268CB" w:rsidP="006A12A5">
      <w:pPr>
        <w:pStyle w:val="Body"/>
        <w:spacing w:after="0"/>
        <w:rPr>
          <w:rFonts w:ascii="Arial" w:hAnsi="Arial" w:cs="Arial"/>
          <w:lang w:val="en-IN"/>
        </w:rPr>
      </w:pPr>
    </w:p>
    <w:p w14:paraId="1AB060AF" w14:textId="0959F6B5" w:rsidR="006A12A5" w:rsidRDefault="006A12A5" w:rsidP="006A12A5">
      <w:pPr>
        <w:pStyle w:val="Body"/>
        <w:spacing w:after="0"/>
        <w:rPr>
          <w:rFonts w:ascii="Arial" w:hAnsi="Arial" w:cs="Arial"/>
          <w:lang w:val="en-IN"/>
        </w:rPr>
      </w:pPr>
      <w:r w:rsidRPr="006A12A5">
        <w:rPr>
          <w:rFonts w:ascii="Arial" w:hAnsi="Arial" w:cs="Arial"/>
          <w:lang w:val="en-IN"/>
        </w:rPr>
        <w:t xml:space="preserve">The ditching unit comprised of five twisted blades (45° angle) of high-carbon </w:t>
      </w:r>
      <w:bookmarkStart w:id="3" w:name="_Hlk202019205"/>
      <w:r w:rsidRPr="006A12A5">
        <w:rPr>
          <w:rFonts w:ascii="Arial" w:hAnsi="Arial" w:cs="Arial"/>
          <w:lang w:val="en-IN"/>
        </w:rPr>
        <w:t>steel, set for cutting and ejecting the soil laterally. The plastering unit comprised of plastering discs made from trapezoidal plates laid in a circular pattern and a forming roller set on a shared shaft for ridge compaction and shaping. The disc and blade configuration were streamlined to achieve equal plastering of soil along the sides of the ridge.</w:t>
      </w:r>
    </w:p>
    <w:p w14:paraId="4CB892D7" w14:textId="77777777" w:rsidR="001268CB" w:rsidRPr="006A12A5" w:rsidRDefault="001268CB" w:rsidP="006A12A5">
      <w:pPr>
        <w:pStyle w:val="Body"/>
        <w:spacing w:after="0"/>
        <w:rPr>
          <w:rFonts w:ascii="Arial" w:hAnsi="Arial" w:cs="Arial"/>
          <w:lang w:val="en-IN"/>
        </w:rPr>
      </w:pPr>
    </w:p>
    <w:bookmarkEnd w:id="3"/>
    <w:p w14:paraId="7B79CE8C" w14:textId="234F722D" w:rsidR="006A12A5" w:rsidRDefault="006A12A5">
      <w:pPr>
        <w:pStyle w:val="Body"/>
        <w:numPr>
          <w:ilvl w:val="1"/>
          <w:numId w:val="6"/>
        </w:numPr>
        <w:spacing w:after="0"/>
        <w:rPr>
          <w:rFonts w:ascii="Arial" w:hAnsi="Arial" w:cs="Arial"/>
          <w:b/>
          <w:bCs/>
          <w:lang w:val="en-IN"/>
        </w:rPr>
      </w:pPr>
      <w:r w:rsidRPr="006A12A5">
        <w:rPr>
          <w:rFonts w:ascii="Arial" w:hAnsi="Arial" w:cs="Arial"/>
          <w:b/>
          <w:bCs/>
          <w:lang w:val="en-IN"/>
        </w:rPr>
        <w:t>Structural Frame</w:t>
      </w:r>
    </w:p>
    <w:p w14:paraId="426FA4C0" w14:textId="77777777" w:rsidR="001268CB" w:rsidRPr="006A12A5" w:rsidRDefault="001268CB" w:rsidP="001268CB">
      <w:pPr>
        <w:pStyle w:val="Body"/>
        <w:spacing w:after="0"/>
        <w:ind w:left="360"/>
        <w:rPr>
          <w:rFonts w:ascii="Arial" w:hAnsi="Arial" w:cs="Arial"/>
          <w:b/>
          <w:bCs/>
          <w:lang w:val="en-IN"/>
        </w:rPr>
      </w:pPr>
    </w:p>
    <w:p w14:paraId="0AF5BAD0" w14:textId="77777777" w:rsidR="006A12A5" w:rsidRDefault="006A12A5" w:rsidP="006A12A5">
      <w:pPr>
        <w:pStyle w:val="Body"/>
        <w:spacing w:after="0"/>
        <w:rPr>
          <w:rFonts w:ascii="Arial" w:hAnsi="Arial" w:cs="Arial"/>
          <w:lang w:val="en-IN"/>
        </w:rPr>
      </w:pPr>
      <w:r w:rsidRPr="006A12A5">
        <w:rPr>
          <w:rFonts w:ascii="Arial" w:hAnsi="Arial" w:cs="Arial"/>
          <w:lang w:val="en-IN"/>
        </w:rPr>
        <w:t>A square pipe structural frame (50 × 50 × 4 mm) was built to hold the ditching and plastering units securely onto the power tiller's auxiliary gearbox. The frame was structured to achieve sufficient strength and stability under operational loads.</w:t>
      </w:r>
    </w:p>
    <w:p w14:paraId="0ACC2CCB" w14:textId="77777777" w:rsidR="001268CB" w:rsidRPr="006A12A5" w:rsidRDefault="001268CB" w:rsidP="006A12A5">
      <w:pPr>
        <w:pStyle w:val="Body"/>
        <w:spacing w:after="0"/>
        <w:rPr>
          <w:rFonts w:ascii="Arial" w:hAnsi="Arial" w:cs="Arial"/>
          <w:lang w:val="en-IN"/>
        </w:rPr>
      </w:pPr>
    </w:p>
    <w:p w14:paraId="100C6B0C" w14:textId="64822826" w:rsidR="006A12A5" w:rsidRDefault="006A12A5">
      <w:pPr>
        <w:pStyle w:val="Body"/>
        <w:numPr>
          <w:ilvl w:val="1"/>
          <w:numId w:val="6"/>
        </w:numPr>
        <w:spacing w:after="0"/>
        <w:rPr>
          <w:rFonts w:ascii="Arial" w:hAnsi="Arial" w:cs="Arial"/>
          <w:b/>
          <w:bCs/>
          <w:lang w:val="en-IN"/>
        </w:rPr>
      </w:pPr>
      <w:r w:rsidRPr="006A12A5">
        <w:rPr>
          <w:rFonts w:ascii="Arial" w:hAnsi="Arial" w:cs="Arial"/>
          <w:b/>
          <w:bCs/>
          <w:lang w:val="en-IN"/>
        </w:rPr>
        <w:t>CAD Modelling</w:t>
      </w:r>
    </w:p>
    <w:p w14:paraId="1AEAC6C0" w14:textId="77777777" w:rsidR="001268CB" w:rsidRPr="006A12A5" w:rsidRDefault="001268CB" w:rsidP="001268CB">
      <w:pPr>
        <w:pStyle w:val="Body"/>
        <w:spacing w:after="0"/>
        <w:ind w:left="360"/>
        <w:rPr>
          <w:rFonts w:ascii="Arial" w:hAnsi="Arial" w:cs="Arial"/>
          <w:b/>
          <w:bCs/>
          <w:lang w:val="en-IN"/>
        </w:rPr>
      </w:pPr>
    </w:p>
    <w:p w14:paraId="477368A7" w14:textId="77777777" w:rsidR="006A12A5" w:rsidRDefault="006A12A5" w:rsidP="006A12A5">
      <w:pPr>
        <w:pStyle w:val="Body"/>
        <w:spacing w:after="0"/>
        <w:rPr>
          <w:rFonts w:ascii="Arial" w:hAnsi="Arial" w:cs="Arial"/>
          <w:lang w:val="en-IN"/>
        </w:rPr>
      </w:pPr>
      <w:r w:rsidRPr="006A12A5">
        <w:rPr>
          <w:rFonts w:ascii="Arial" w:hAnsi="Arial" w:cs="Arial"/>
          <w:lang w:val="en-IN"/>
        </w:rPr>
        <w:t xml:space="preserve">The entire ridge plastering machine, together with the transmission system, was simulated in SolidWorks. Parametric design techniques were employed to provide accurate part fit, ease of assembly, and correct motion simulation. </w:t>
      </w:r>
    </w:p>
    <w:p w14:paraId="538F1F0E" w14:textId="77777777" w:rsidR="00BE593E" w:rsidRDefault="00BE593E" w:rsidP="006A12A5">
      <w:pPr>
        <w:pStyle w:val="Body"/>
        <w:spacing w:after="0"/>
        <w:rPr>
          <w:rFonts w:ascii="Arial" w:hAnsi="Arial" w:cs="Arial"/>
          <w:lang w:val="en-IN"/>
        </w:rPr>
      </w:pPr>
    </w:p>
    <w:p w14:paraId="0DE6759C" w14:textId="78D8330E" w:rsidR="00BE593E" w:rsidRDefault="00C3786D" w:rsidP="00C3786D">
      <w:pPr>
        <w:pStyle w:val="Body"/>
        <w:spacing w:after="0"/>
        <w:rPr>
          <w:rFonts w:ascii="Arial" w:hAnsi="Arial" w:cs="Arial"/>
          <w:b/>
          <w:bCs/>
          <w:lang w:val="en-IN"/>
        </w:rPr>
      </w:pPr>
      <w:r>
        <w:rPr>
          <w:rFonts w:ascii="Arial" w:hAnsi="Arial" w:cs="Arial"/>
          <w:b/>
          <w:bCs/>
          <w:lang w:val="en-IN"/>
        </w:rPr>
        <w:t xml:space="preserve">2.10 </w:t>
      </w:r>
      <w:r w:rsidR="00BE593E" w:rsidRPr="00BE593E">
        <w:rPr>
          <w:rFonts w:ascii="Arial" w:hAnsi="Arial" w:cs="Arial"/>
          <w:b/>
          <w:bCs/>
          <w:lang w:val="en-IN"/>
        </w:rPr>
        <w:t>Scope and Limitations</w:t>
      </w:r>
    </w:p>
    <w:p w14:paraId="2EAD8053" w14:textId="77777777" w:rsidR="00BE593E" w:rsidRDefault="00BE593E" w:rsidP="00BE593E">
      <w:pPr>
        <w:pStyle w:val="Body"/>
        <w:spacing w:after="0"/>
        <w:rPr>
          <w:rFonts w:ascii="Arial" w:hAnsi="Arial" w:cs="Arial"/>
          <w:b/>
          <w:bCs/>
          <w:lang w:val="en-IN"/>
        </w:rPr>
      </w:pPr>
    </w:p>
    <w:p w14:paraId="5105A337" w14:textId="75ADE837" w:rsidR="00BE593E" w:rsidRPr="00BE593E" w:rsidRDefault="00BE593E" w:rsidP="00BE593E">
      <w:pPr>
        <w:pStyle w:val="Body"/>
        <w:spacing w:after="0"/>
        <w:rPr>
          <w:rFonts w:ascii="Arial" w:hAnsi="Arial" w:cs="Arial"/>
          <w:lang w:val="en-IN"/>
        </w:rPr>
      </w:pPr>
      <w:r w:rsidRPr="00BE593E">
        <w:rPr>
          <w:rFonts w:ascii="Arial" w:hAnsi="Arial" w:cs="Arial"/>
          <w:lang w:val="en-IN"/>
        </w:rPr>
        <w:t>This study focused on the analytical design and CAD-based validation of a ridge plastering attachment for a power tiller, tailored for small and marginal farmers. All component designs</w:t>
      </w:r>
      <w:r>
        <w:rPr>
          <w:rFonts w:ascii="Arial" w:hAnsi="Arial" w:cs="Arial"/>
          <w:lang w:val="en-IN"/>
        </w:rPr>
        <w:t>-</w:t>
      </w:r>
      <w:r w:rsidRPr="00BE593E">
        <w:rPr>
          <w:rFonts w:ascii="Arial" w:hAnsi="Arial" w:cs="Arial"/>
          <w:lang w:val="en-IN"/>
        </w:rPr>
        <w:t>including gearbox modifications, power transmission system, and plastering units</w:t>
      </w:r>
      <w:r>
        <w:rPr>
          <w:rFonts w:ascii="Arial" w:hAnsi="Arial" w:cs="Arial"/>
          <w:lang w:val="en-IN"/>
        </w:rPr>
        <w:t>-</w:t>
      </w:r>
      <w:r w:rsidRPr="00BE593E">
        <w:rPr>
          <w:rFonts w:ascii="Arial" w:hAnsi="Arial" w:cs="Arial"/>
          <w:lang w:val="en-IN"/>
        </w:rPr>
        <w:t xml:space="preserve">were verified using standard analytical methods and validated through SolidWorks </w:t>
      </w:r>
      <w:proofErr w:type="spellStart"/>
      <w:r w:rsidRPr="00BE593E">
        <w:rPr>
          <w:rFonts w:ascii="Arial" w:hAnsi="Arial" w:cs="Arial"/>
          <w:lang w:val="en-IN"/>
        </w:rPr>
        <w:t>modeling</w:t>
      </w:r>
      <w:proofErr w:type="spellEnd"/>
      <w:r w:rsidRPr="00BE593E">
        <w:rPr>
          <w:rFonts w:ascii="Arial" w:hAnsi="Arial" w:cs="Arial"/>
          <w:lang w:val="en-IN"/>
        </w:rPr>
        <w:t xml:space="preserve">. However, no physical prototype was fabricated or field-tested during this phase. Future work will include prototype development and performance evaluation under field conditions to validate the machine's efficiency, durability, and </w:t>
      </w:r>
      <w:proofErr w:type="spellStart"/>
      <w:r w:rsidRPr="00BE593E">
        <w:rPr>
          <w:rFonts w:ascii="Arial" w:hAnsi="Arial" w:cs="Arial"/>
          <w:lang w:val="en-IN"/>
        </w:rPr>
        <w:t>labor-saving</w:t>
      </w:r>
      <w:proofErr w:type="spellEnd"/>
      <w:r w:rsidRPr="00BE593E">
        <w:rPr>
          <w:rFonts w:ascii="Arial" w:hAnsi="Arial" w:cs="Arial"/>
          <w:lang w:val="en-IN"/>
        </w:rPr>
        <w:t xml:space="preserve"> potential.</w:t>
      </w:r>
    </w:p>
    <w:p w14:paraId="31829879" w14:textId="77777777" w:rsidR="006A12A5" w:rsidRPr="006A12A5" w:rsidRDefault="006A12A5" w:rsidP="006A12A5">
      <w:pPr>
        <w:pStyle w:val="Body"/>
        <w:spacing w:after="0"/>
        <w:rPr>
          <w:rFonts w:ascii="Arial" w:hAnsi="Arial" w:cs="Arial"/>
          <w:lang w:val="en-IN"/>
        </w:rPr>
      </w:pPr>
    </w:p>
    <w:p w14:paraId="58C28FCD" w14:textId="77777777" w:rsidR="00AB005A" w:rsidRDefault="00AB005A" w:rsidP="00AB005A">
      <w:pPr>
        <w:pStyle w:val="Head1"/>
        <w:spacing w:after="0"/>
        <w:jc w:val="both"/>
        <w:rPr>
          <w:rFonts w:ascii="Arial" w:hAnsi="Arial" w:cs="Arial"/>
        </w:rPr>
      </w:pPr>
      <w:r>
        <w:rPr>
          <w:rFonts w:ascii="Arial" w:hAnsi="Arial" w:cs="Arial"/>
        </w:rPr>
        <w:t>3. results and discussion</w:t>
      </w:r>
    </w:p>
    <w:p w14:paraId="55300E4B" w14:textId="77777777" w:rsidR="001268CB" w:rsidRDefault="001268CB" w:rsidP="00AB005A">
      <w:pPr>
        <w:pStyle w:val="Head1"/>
        <w:spacing w:after="0"/>
        <w:jc w:val="both"/>
        <w:rPr>
          <w:rFonts w:ascii="Arial" w:hAnsi="Arial" w:cs="Arial"/>
        </w:rPr>
      </w:pPr>
    </w:p>
    <w:p w14:paraId="3FF45058" w14:textId="4DC3C57B" w:rsidR="006A12A5" w:rsidRDefault="00BE593E" w:rsidP="006A12A5">
      <w:pPr>
        <w:pStyle w:val="Body"/>
        <w:spacing w:after="0"/>
        <w:rPr>
          <w:rFonts w:ascii="Arial" w:hAnsi="Arial" w:cs="Arial"/>
          <w:lang w:val="en-IN"/>
        </w:rPr>
      </w:pPr>
      <w:r w:rsidRPr="00BE593E">
        <w:rPr>
          <w:rFonts w:ascii="Arial" w:hAnsi="Arial" w:cs="Arial"/>
        </w:rPr>
        <w:t>The ridge plastering machine and its transmission system were designed analytically and validated through CAD simulation to ensure reliable performance under typical operating conditions. No prototype testing was performed in this phase.</w:t>
      </w:r>
    </w:p>
    <w:p w14:paraId="738D28D4" w14:textId="77777777" w:rsidR="006E2365" w:rsidRDefault="006E2365" w:rsidP="006A12A5">
      <w:pPr>
        <w:pStyle w:val="Body"/>
        <w:spacing w:after="0"/>
        <w:rPr>
          <w:rFonts w:ascii="Arial" w:hAnsi="Arial" w:cs="Arial"/>
          <w:lang w:val="en-IN"/>
        </w:rPr>
      </w:pPr>
    </w:p>
    <w:p w14:paraId="1ABB0AD3"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lastRenderedPageBreak/>
        <w:t>3.1 Design of Gear</w:t>
      </w:r>
    </w:p>
    <w:p w14:paraId="7071D0A0" w14:textId="77777777" w:rsidR="001268CB" w:rsidRPr="006A12A5" w:rsidRDefault="001268CB" w:rsidP="006A12A5">
      <w:pPr>
        <w:pStyle w:val="Body"/>
        <w:spacing w:after="0"/>
        <w:rPr>
          <w:rFonts w:ascii="Arial" w:hAnsi="Arial" w:cs="Arial"/>
          <w:b/>
          <w:bCs/>
          <w:lang w:val="en-IN"/>
        </w:rPr>
      </w:pPr>
    </w:p>
    <w:p w14:paraId="149B05BD" w14:textId="77777777" w:rsidR="006A12A5" w:rsidRPr="006A12A5" w:rsidRDefault="006A12A5" w:rsidP="006A12A5">
      <w:pPr>
        <w:pStyle w:val="Body"/>
        <w:spacing w:after="0"/>
        <w:rPr>
          <w:rFonts w:ascii="Arial" w:hAnsi="Arial" w:cs="Arial"/>
          <w:lang w:val="en-IN"/>
        </w:rPr>
      </w:pPr>
      <w:r w:rsidRPr="006A12A5">
        <w:rPr>
          <w:rFonts w:ascii="Arial" w:hAnsi="Arial" w:cs="Arial"/>
          <w:lang w:val="en-IN"/>
        </w:rPr>
        <w:t xml:space="preserve">Depending on the requirement of speed reduction, a gear set involving a 21-teeth pinion and a 34-teeth gear was determined. A module of 3 mm was chosen for the gear set to provide sufficient strength for transmitting torque. The summarization of gear design is shown in Table 1. </w:t>
      </w:r>
    </w:p>
    <w:p w14:paraId="1A37E945" w14:textId="77777777" w:rsidR="006A12A5" w:rsidRPr="006A12A5" w:rsidRDefault="006A12A5" w:rsidP="006A12A5">
      <w:pPr>
        <w:pStyle w:val="Body"/>
        <w:spacing w:after="0"/>
        <w:rPr>
          <w:rFonts w:ascii="Arial" w:hAnsi="Arial" w:cs="Arial"/>
          <w:lang w:val="en-IN"/>
        </w:rPr>
      </w:pPr>
    </w:p>
    <w:p w14:paraId="6DFCCC16" w14:textId="77777777" w:rsidR="006A12A5" w:rsidRPr="00A03458" w:rsidRDefault="006A12A5" w:rsidP="006E2365">
      <w:pPr>
        <w:pStyle w:val="Body"/>
        <w:spacing w:after="0"/>
        <w:jc w:val="center"/>
        <w:rPr>
          <w:rFonts w:ascii="Arial" w:hAnsi="Arial" w:cs="Arial"/>
          <w:b/>
          <w:bCs/>
          <w:lang w:val="en-IN"/>
        </w:rPr>
      </w:pPr>
      <w:r w:rsidRPr="00A03458">
        <w:rPr>
          <w:rFonts w:ascii="Arial" w:hAnsi="Arial" w:cs="Arial"/>
          <w:b/>
          <w:bCs/>
          <w:lang w:val="en-IN"/>
        </w:rPr>
        <w:t>Table 1. Summarization of gear design</w:t>
      </w:r>
    </w:p>
    <w:tbl>
      <w:tblPr>
        <w:tblW w:w="0" w:type="auto"/>
        <w:tblInd w:w="1283" w:type="dxa"/>
        <w:tblLayout w:type="fixed"/>
        <w:tblCellMar>
          <w:left w:w="0" w:type="dxa"/>
          <w:right w:w="0" w:type="dxa"/>
        </w:tblCellMar>
        <w:tblLook w:val="01E0" w:firstRow="1" w:lastRow="1" w:firstColumn="1" w:lastColumn="1" w:noHBand="0" w:noVBand="0"/>
      </w:tblPr>
      <w:tblGrid>
        <w:gridCol w:w="958"/>
        <w:gridCol w:w="2746"/>
        <w:gridCol w:w="1112"/>
        <w:gridCol w:w="1702"/>
      </w:tblGrid>
      <w:tr w:rsidR="006A12A5" w:rsidRPr="006A12A5" w14:paraId="202C7040" w14:textId="77777777" w:rsidTr="00A03458">
        <w:trPr>
          <w:trHeight w:val="433"/>
        </w:trPr>
        <w:tc>
          <w:tcPr>
            <w:tcW w:w="958" w:type="dxa"/>
            <w:tcBorders>
              <w:top w:val="single" w:sz="4" w:space="0" w:color="auto"/>
              <w:bottom w:val="single" w:sz="4" w:space="0" w:color="auto"/>
            </w:tcBorders>
          </w:tcPr>
          <w:p w14:paraId="162E67E6" w14:textId="77777777" w:rsidR="006A12A5" w:rsidRPr="006A12A5" w:rsidRDefault="006A12A5" w:rsidP="00A160F6">
            <w:pPr>
              <w:pStyle w:val="Body"/>
              <w:rPr>
                <w:rFonts w:ascii="Arial" w:hAnsi="Arial" w:cs="Arial"/>
                <w:b/>
              </w:rPr>
            </w:pPr>
            <w:r w:rsidRPr="006A12A5">
              <w:rPr>
                <w:rFonts w:ascii="Arial" w:hAnsi="Arial" w:cs="Arial"/>
                <w:b/>
              </w:rPr>
              <w:t>S. No.</w:t>
            </w:r>
          </w:p>
        </w:tc>
        <w:tc>
          <w:tcPr>
            <w:tcW w:w="2746" w:type="dxa"/>
            <w:tcBorders>
              <w:top w:val="single" w:sz="4" w:space="0" w:color="auto"/>
              <w:bottom w:val="single" w:sz="4" w:space="0" w:color="auto"/>
            </w:tcBorders>
          </w:tcPr>
          <w:p w14:paraId="0D54986E" w14:textId="77777777" w:rsidR="006A12A5" w:rsidRPr="006A12A5" w:rsidRDefault="006A12A5" w:rsidP="00A160F6">
            <w:pPr>
              <w:pStyle w:val="Body"/>
              <w:rPr>
                <w:rFonts w:ascii="Arial" w:hAnsi="Arial" w:cs="Arial"/>
                <w:b/>
              </w:rPr>
            </w:pPr>
            <w:r w:rsidRPr="006A12A5">
              <w:rPr>
                <w:rFonts w:ascii="Arial" w:hAnsi="Arial" w:cs="Arial"/>
                <w:b/>
              </w:rPr>
              <w:t>Nomenclature</w:t>
            </w:r>
          </w:p>
        </w:tc>
        <w:tc>
          <w:tcPr>
            <w:tcW w:w="1112" w:type="dxa"/>
            <w:tcBorders>
              <w:top w:val="single" w:sz="4" w:space="0" w:color="auto"/>
              <w:bottom w:val="single" w:sz="4" w:space="0" w:color="auto"/>
            </w:tcBorders>
          </w:tcPr>
          <w:p w14:paraId="01687E72" w14:textId="77777777" w:rsidR="006A12A5" w:rsidRPr="006A12A5" w:rsidRDefault="006A12A5" w:rsidP="00A160F6">
            <w:pPr>
              <w:pStyle w:val="Body"/>
              <w:rPr>
                <w:rFonts w:ascii="Arial" w:hAnsi="Arial" w:cs="Arial"/>
                <w:b/>
              </w:rPr>
            </w:pPr>
            <w:r w:rsidRPr="006A12A5">
              <w:rPr>
                <w:rFonts w:ascii="Arial" w:hAnsi="Arial" w:cs="Arial"/>
                <w:b/>
              </w:rPr>
              <w:t>Notation</w:t>
            </w:r>
          </w:p>
        </w:tc>
        <w:tc>
          <w:tcPr>
            <w:tcW w:w="1702" w:type="dxa"/>
            <w:tcBorders>
              <w:top w:val="single" w:sz="4" w:space="0" w:color="auto"/>
              <w:bottom w:val="single" w:sz="4" w:space="0" w:color="auto"/>
            </w:tcBorders>
          </w:tcPr>
          <w:p w14:paraId="20C77DA9" w14:textId="77777777" w:rsidR="006A12A5" w:rsidRPr="006A12A5" w:rsidRDefault="006A12A5" w:rsidP="00A160F6">
            <w:pPr>
              <w:pStyle w:val="Body"/>
              <w:rPr>
                <w:rFonts w:ascii="Arial" w:hAnsi="Arial" w:cs="Arial"/>
                <w:b/>
              </w:rPr>
            </w:pPr>
            <w:r w:rsidRPr="006A12A5">
              <w:rPr>
                <w:rFonts w:ascii="Arial" w:hAnsi="Arial" w:cs="Arial"/>
                <w:b/>
              </w:rPr>
              <w:t>Value</w:t>
            </w:r>
          </w:p>
        </w:tc>
      </w:tr>
      <w:tr w:rsidR="006A12A5" w:rsidRPr="006A12A5" w14:paraId="1D86872F" w14:textId="77777777" w:rsidTr="00A03458">
        <w:trPr>
          <w:trHeight w:val="275"/>
        </w:trPr>
        <w:tc>
          <w:tcPr>
            <w:tcW w:w="958" w:type="dxa"/>
            <w:tcBorders>
              <w:top w:val="single" w:sz="4" w:space="0" w:color="auto"/>
            </w:tcBorders>
          </w:tcPr>
          <w:p w14:paraId="63DAFA89" w14:textId="77777777" w:rsidR="006A12A5" w:rsidRPr="006A12A5" w:rsidRDefault="006A12A5" w:rsidP="00A160F6">
            <w:pPr>
              <w:pStyle w:val="Body"/>
              <w:rPr>
                <w:rFonts w:ascii="Arial" w:hAnsi="Arial" w:cs="Arial"/>
              </w:rPr>
            </w:pPr>
            <w:r w:rsidRPr="006A12A5">
              <w:rPr>
                <w:rFonts w:ascii="Arial" w:hAnsi="Arial" w:cs="Arial"/>
              </w:rPr>
              <w:t>1</w:t>
            </w:r>
          </w:p>
        </w:tc>
        <w:tc>
          <w:tcPr>
            <w:tcW w:w="2746" w:type="dxa"/>
            <w:tcBorders>
              <w:top w:val="single" w:sz="4" w:space="0" w:color="auto"/>
            </w:tcBorders>
          </w:tcPr>
          <w:p w14:paraId="62CA5390" w14:textId="77777777" w:rsidR="006A12A5" w:rsidRPr="006A12A5" w:rsidRDefault="006A12A5" w:rsidP="00A160F6">
            <w:pPr>
              <w:pStyle w:val="Body"/>
              <w:rPr>
                <w:rFonts w:ascii="Arial" w:hAnsi="Arial" w:cs="Arial"/>
              </w:rPr>
            </w:pPr>
            <w:r w:rsidRPr="006A12A5">
              <w:rPr>
                <w:rFonts w:ascii="Arial" w:hAnsi="Arial" w:cs="Arial"/>
              </w:rPr>
              <w:t>Module</w:t>
            </w:r>
          </w:p>
        </w:tc>
        <w:tc>
          <w:tcPr>
            <w:tcW w:w="1112" w:type="dxa"/>
            <w:tcBorders>
              <w:top w:val="single" w:sz="4" w:space="0" w:color="auto"/>
            </w:tcBorders>
          </w:tcPr>
          <w:p w14:paraId="06F4B227" w14:textId="77777777" w:rsidR="006A12A5" w:rsidRPr="006A12A5" w:rsidRDefault="006A12A5" w:rsidP="00A160F6">
            <w:pPr>
              <w:pStyle w:val="Body"/>
              <w:rPr>
                <w:rFonts w:ascii="Arial" w:hAnsi="Arial" w:cs="Arial"/>
              </w:rPr>
            </w:pPr>
            <w:r w:rsidRPr="006A12A5">
              <w:rPr>
                <w:rFonts w:ascii="Arial" w:hAnsi="Arial" w:cs="Arial"/>
              </w:rPr>
              <w:t>m</w:t>
            </w:r>
          </w:p>
        </w:tc>
        <w:tc>
          <w:tcPr>
            <w:tcW w:w="1702" w:type="dxa"/>
            <w:tcBorders>
              <w:top w:val="single" w:sz="4" w:space="0" w:color="auto"/>
            </w:tcBorders>
          </w:tcPr>
          <w:p w14:paraId="746338CA" w14:textId="77777777" w:rsidR="006A12A5" w:rsidRPr="006A12A5" w:rsidRDefault="006A12A5" w:rsidP="00A160F6">
            <w:pPr>
              <w:pStyle w:val="Body"/>
              <w:rPr>
                <w:rFonts w:ascii="Arial" w:hAnsi="Arial" w:cs="Arial"/>
              </w:rPr>
            </w:pPr>
            <w:r w:rsidRPr="006A12A5">
              <w:rPr>
                <w:rFonts w:ascii="Arial" w:hAnsi="Arial" w:cs="Arial"/>
              </w:rPr>
              <w:t>3 mm</w:t>
            </w:r>
          </w:p>
        </w:tc>
      </w:tr>
      <w:tr w:rsidR="006A12A5" w:rsidRPr="006A12A5" w14:paraId="3139DBD9" w14:textId="77777777" w:rsidTr="00A03458">
        <w:trPr>
          <w:trHeight w:val="278"/>
        </w:trPr>
        <w:tc>
          <w:tcPr>
            <w:tcW w:w="958" w:type="dxa"/>
          </w:tcPr>
          <w:p w14:paraId="4CFCDBD5" w14:textId="77777777" w:rsidR="006A12A5" w:rsidRPr="006A12A5" w:rsidRDefault="006A12A5" w:rsidP="00A160F6">
            <w:pPr>
              <w:pStyle w:val="Body"/>
              <w:rPr>
                <w:rFonts w:ascii="Arial" w:hAnsi="Arial" w:cs="Arial"/>
              </w:rPr>
            </w:pPr>
            <w:r w:rsidRPr="006A12A5">
              <w:rPr>
                <w:rFonts w:ascii="Arial" w:hAnsi="Arial" w:cs="Arial"/>
              </w:rPr>
              <w:t>2</w:t>
            </w:r>
          </w:p>
        </w:tc>
        <w:tc>
          <w:tcPr>
            <w:tcW w:w="2746" w:type="dxa"/>
          </w:tcPr>
          <w:p w14:paraId="1B8A5857" w14:textId="77777777" w:rsidR="006A12A5" w:rsidRPr="006A12A5" w:rsidRDefault="006A12A5" w:rsidP="00A160F6">
            <w:pPr>
              <w:pStyle w:val="Body"/>
              <w:rPr>
                <w:rFonts w:ascii="Arial" w:hAnsi="Arial" w:cs="Arial"/>
              </w:rPr>
            </w:pPr>
            <w:r w:rsidRPr="006A12A5">
              <w:rPr>
                <w:rFonts w:ascii="Arial" w:hAnsi="Arial" w:cs="Arial"/>
              </w:rPr>
              <w:t>Centre distance</w:t>
            </w:r>
          </w:p>
        </w:tc>
        <w:tc>
          <w:tcPr>
            <w:tcW w:w="1112" w:type="dxa"/>
          </w:tcPr>
          <w:p w14:paraId="256BD2E8" w14:textId="77777777" w:rsidR="006A12A5" w:rsidRPr="006A12A5" w:rsidRDefault="006A12A5" w:rsidP="00A160F6">
            <w:pPr>
              <w:pStyle w:val="Body"/>
              <w:rPr>
                <w:rFonts w:ascii="Arial" w:hAnsi="Arial" w:cs="Arial"/>
              </w:rPr>
            </w:pPr>
            <w:r w:rsidRPr="006A12A5">
              <w:rPr>
                <w:rFonts w:ascii="Arial" w:hAnsi="Arial" w:cs="Arial"/>
              </w:rPr>
              <w:t>a</w:t>
            </w:r>
          </w:p>
        </w:tc>
        <w:tc>
          <w:tcPr>
            <w:tcW w:w="1702" w:type="dxa"/>
          </w:tcPr>
          <w:p w14:paraId="3486C4D4" w14:textId="77777777" w:rsidR="006A12A5" w:rsidRPr="006A12A5" w:rsidRDefault="006A12A5" w:rsidP="00A160F6">
            <w:pPr>
              <w:pStyle w:val="Body"/>
              <w:rPr>
                <w:rFonts w:ascii="Arial" w:hAnsi="Arial" w:cs="Arial"/>
              </w:rPr>
            </w:pPr>
            <w:r w:rsidRPr="006A12A5">
              <w:rPr>
                <w:rFonts w:ascii="Arial" w:hAnsi="Arial" w:cs="Arial"/>
              </w:rPr>
              <w:t>82.5 mm</w:t>
            </w:r>
          </w:p>
        </w:tc>
      </w:tr>
      <w:tr w:rsidR="006A12A5" w:rsidRPr="006A12A5" w14:paraId="42865A86" w14:textId="77777777" w:rsidTr="00A03458">
        <w:trPr>
          <w:trHeight w:val="280"/>
        </w:trPr>
        <w:tc>
          <w:tcPr>
            <w:tcW w:w="958" w:type="dxa"/>
          </w:tcPr>
          <w:p w14:paraId="13B3DDB7" w14:textId="77777777" w:rsidR="006A12A5" w:rsidRPr="006A12A5" w:rsidRDefault="006A12A5" w:rsidP="00A160F6">
            <w:pPr>
              <w:pStyle w:val="Body"/>
              <w:rPr>
                <w:rFonts w:ascii="Arial" w:hAnsi="Arial" w:cs="Arial"/>
              </w:rPr>
            </w:pPr>
            <w:r w:rsidRPr="006A12A5">
              <w:rPr>
                <w:rFonts w:ascii="Arial" w:hAnsi="Arial" w:cs="Arial"/>
              </w:rPr>
              <w:t>3</w:t>
            </w:r>
          </w:p>
        </w:tc>
        <w:tc>
          <w:tcPr>
            <w:tcW w:w="2746" w:type="dxa"/>
          </w:tcPr>
          <w:p w14:paraId="764D6CB3" w14:textId="77777777" w:rsidR="006A12A5" w:rsidRPr="006A12A5" w:rsidRDefault="006A12A5" w:rsidP="00A160F6">
            <w:pPr>
              <w:pStyle w:val="Body"/>
              <w:rPr>
                <w:rFonts w:ascii="Arial" w:hAnsi="Arial" w:cs="Arial"/>
              </w:rPr>
            </w:pPr>
            <w:r w:rsidRPr="006A12A5">
              <w:rPr>
                <w:rFonts w:ascii="Arial" w:hAnsi="Arial" w:cs="Arial"/>
              </w:rPr>
              <w:t>No. of teeth on pinion</w:t>
            </w:r>
          </w:p>
        </w:tc>
        <w:tc>
          <w:tcPr>
            <w:tcW w:w="1112" w:type="dxa"/>
          </w:tcPr>
          <w:p w14:paraId="13500A36" w14:textId="77777777" w:rsidR="006A12A5" w:rsidRPr="006A12A5" w:rsidRDefault="006A12A5" w:rsidP="00A160F6">
            <w:pPr>
              <w:pStyle w:val="Body"/>
              <w:rPr>
                <w:rFonts w:ascii="Arial" w:hAnsi="Arial" w:cs="Arial"/>
              </w:rPr>
            </w:pPr>
            <w:r w:rsidRPr="006A12A5">
              <w:rPr>
                <w:rFonts w:ascii="Cambria Math" w:hAnsi="Cambria Math" w:cs="Cambria Math"/>
              </w:rPr>
              <w:t>𝑧</w:t>
            </w:r>
            <w:r w:rsidRPr="006A12A5">
              <w:rPr>
                <w:rFonts w:ascii="Arial" w:hAnsi="Arial" w:cs="Arial"/>
                <w:vertAlign w:val="subscript"/>
              </w:rPr>
              <w:t>1</w:t>
            </w:r>
          </w:p>
        </w:tc>
        <w:tc>
          <w:tcPr>
            <w:tcW w:w="1702" w:type="dxa"/>
          </w:tcPr>
          <w:p w14:paraId="00A484C6" w14:textId="77777777" w:rsidR="006A12A5" w:rsidRPr="006A12A5" w:rsidRDefault="006A12A5" w:rsidP="00A160F6">
            <w:pPr>
              <w:pStyle w:val="Body"/>
              <w:rPr>
                <w:rFonts w:ascii="Arial" w:hAnsi="Arial" w:cs="Arial"/>
              </w:rPr>
            </w:pPr>
            <w:r w:rsidRPr="006A12A5">
              <w:rPr>
                <w:rFonts w:ascii="Arial" w:hAnsi="Arial" w:cs="Arial"/>
              </w:rPr>
              <w:t>21</w:t>
            </w:r>
          </w:p>
        </w:tc>
      </w:tr>
      <w:tr w:rsidR="006A12A5" w:rsidRPr="006A12A5" w14:paraId="08364F80" w14:textId="77777777" w:rsidTr="00A03458">
        <w:trPr>
          <w:trHeight w:val="280"/>
        </w:trPr>
        <w:tc>
          <w:tcPr>
            <w:tcW w:w="958" w:type="dxa"/>
          </w:tcPr>
          <w:p w14:paraId="374BA22B" w14:textId="77777777" w:rsidR="006A12A5" w:rsidRPr="006A12A5" w:rsidRDefault="006A12A5" w:rsidP="00A160F6">
            <w:pPr>
              <w:pStyle w:val="Body"/>
              <w:rPr>
                <w:rFonts w:ascii="Arial" w:hAnsi="Arial" w:cs="Arial"/>
              </w:rPr>
            </w:pPr>
            <w:r w:rsidRPr="006A12A5">
              <w:rPr>
                <w:rFonts w:ascii="Arial" w:hAnsi="Arial" w:cs="Arial"/>
              </w:rPr>
              <w:t>4</w:t>
            </w:r>
          </w:p>
        </w:tc>
        <w:tc>
          <w:tcPr>
            <w:tcW w:w="2746" w:type="dxa"/>
          </w:tcPr>
          <w:p w14:paraId="6B99289B" w14:textId="77777777" w:rsidR="006A12A5" w:rsidRPr="006A12A5" w:rsidRDefault="006A12A5" w:rsidP="00A160F6">
            <w:pPr>
              <w:pStyle w:val="Body"/>
              <w:rPr>
                <w:rFonts w:ascii="Arial" w:hAnsi="Arial" w:cs="Arial"/>
              </w:rPr>
            </w:pPr>
            <w:r w:rsidRPr="006A12A5">
              <w:rPr>
                <w:rFonts w:ascii="Arial" w:hAnsi="Arial" w:cs="Arial"/>
              </w:rPr>
              <w:t>No. of teeth on gear</w:t>
            </w:r>
          </w:p>
        </w:tc>
        <w:tc>
          <w:tcPr>
            <w:tcW w:w="1112" w:type="dxa"/>
          </w:tcPr>
          <w:p w14:paraId="6DB7AC1B" w14:textId="77777777" w:rsidR="006A12A5" w:rsidRPr="006A12A5" w:rsidRDefault="006A12A5" w:rsidP="00A160F6">
            <w:pPr>
              <w:pStyle w:val="Body"/>
              <w:rPr>
                <w:rFonts w:ascii="Arial" w:hAnsi="Arial" w:cs="Arial"/>
              </w:rPr>
            </w:pPr>
            <w:r w:rsidRPr="006A12A5">
              <w:rPr>
                <w:rFonts w:ascii="Cambria Math" w:hAnsi="Cambria Math" w:cs="Cambria Math"/>
              </w:rPr>
              <w:t>𝑧</w:t>
            </w:r>
            <w:r w:rsidRPr="006A12A5">
              <w:rPr>
                <w:rFonts w:ascii="Arial" w:hAnsi="Arial" w:cs="Arial"/>
                <w:vertAlign w:val="subscript"/>
              </w:rPr>
              <w:t>2</w:t>
            </w:r>
          </w:p>
        </w:tc>
        <w:tc>
          <w:tcPr>
            <w:tcW w:w="1702" w:type="dxa"/>
          </w:tcPr>
          <w:p w14:paraId="3A5273EE" w14:textId="77777777" w:rsidR="006A12A5" w:rsidRPr="006A12A5" w:rsidRDefault="006A12A5" w:rsidP="00A160F6">
            <w:pPr>
              <w:pStyle w:val="Body"/>
              <w:rPr>
                <w:rFonts w:ascii="Arial" w:hAnsi="Arial" w:cs="Arial"/>
              </w:rPr>
            </w:pPr>
            <w:r w:rsidRPr="006A12A5">
              <w:rPr>
                <w:rFonts w:ascii="Arial" w:hAnsi="Arial" w:cs="Arial"/>
              </w:rPr>
              <w:t>34</w:t>
            </w:r>
          </w:p>
        </w:tc>
      </w:tr>
      <w:tr w:rsidR="006A12A5" w:rsidRPr="006A12A5" w14:paraId="68A0DA0C" w14:textId="77777777" w:rsidTr="00A03458">
        <w:trPr>
          <w:trHeight w:val="278"/>
        </w:trPr>
        <w:tc>
          <w:tcPr>
            <w:tcW w:w="958" w:type="dxa"/>
          </w:tcPr>
          <w:p w14:paraId="26949367" w14:textId="77777777" w:rsidR="006A12A5" w:rsidRPr="006A12A5" w:rsidRDefault="006A12A5" w:rsidP="00A160F6">
            <w:pPr>
              <w:pStyle w:val="Body"/>
              <w:rPr>
                <w:rFonts w:ascii="Arial" w:hAnsi="Arial" w:cs="Arial"/>
              </w:rPr>
            </w:pPr>
            <w:r w:rsidRPr="006A12A5">
              <w:rPr>
                <w:rFonts w:ascii="Arial" w:hAnsi="Arial" w:cs="Arial"/>
              </w:rPr>
              <w:t>5</w:t>
            </w:r>
          </w:p>
        </w:tc>
        <w:tc>
          <w:tcPr>
            <w:tcW w:w="2746" w:type="dxa"/>
          </w:tcPr>
          <w:p w14:paraId="2CE7AF36" w14:textId="77777777" w:rsidR="006A12A5" w:rsidRPr="006A12A5" w:rsidRDefault="006A12A5" w:rsidP="00A160F6">
            <w:pPr>
              <w:pStyle w:val="Body"/>
              <w:rPr>
                <w:rFonts w:ascii="Arial" w:hAnsi="Arial" w:cs="Arial"/>
              </w:rPr>
            </w:pPr>
            <w:r w:rsidRPr="006A12A5">
              <w:rPr>
                <w:rFonts w:ascii="Arial" w:hAnsi="Arial" w:cs="Arial"/>
              </w:rPr>
              <w:t>Width of gear</w:t>
            </w:r>
          </w:p>
        </w:tc>
        <w:tc>
          <w:tcPr>
            <w:tcW w:w="1112" w:type="dxa"/>
          </w:tcPr>
          <w:p w14:paraId="4F396775" w14:textId="77777777" w:rsidR="006A12A5" w:rsidRPr="006A12A5" w:rsidRDefault="006A12A5" w:rsidP="00A160F6">
            <w:pPr>
              <w:pStyle w:val="Body"/>
              <w:rPr>
                <w:rFonts w:ascii="Arial" w:hAnsi="Arial" w:cs="Arial"/>
              </w:rPr>
            </w:pPr>
            <w:r w:rsidRPr="006A12A5">
              <w:rPr>
                <w:rFonts w:ascii="Arial" w:hAnsi="Arial" w:cs="Arial"/>
              </w:rPr>
              <w:t>b</w:t>
            </w:r>
          </w:p>
        </w:tc>
        <w:tc>
          <w:tcPr>
            <w:tcW w:w="1702" w:type="dxa"/>
          </w:tcPr>
          <w:p w14:paraId="6842E039" w14:textId="77777777" w:rsidR="006A12A5" w:rsidRPr="006A12A5" w:rsidRDefault="006A12A5" w:rsidP="00A160F6">
            <w:pPr>
              <w:pStyle w:val="Body"/>
              <w:rPr>
                <w:rFonts w:ascii="Arial" w:hAnsi="Arial" w:cs="Arial"/>
              </w:rPr>
            </w:pPr>
            <w:r w:rsidRPr="006A12A5">
              <w:rPr>
                <w:rFonts w:ascii="Arial" w:hAnsi="Arial" w:cs="Arial"/>
              </w:rPr>
              <w:t>30 mm</w:t>
            </w:r>
          </w:p>
        </w:tc>
      </w:tr>
      <w:tr w:rsidR="006A12A5" w:rsidRPr="006A12A5" w14:paraId="1855BCC4" w14:textId="77777777" w:rsidTr="00A03458">
        <w:trPr>
          <w:trHeight w:val="275"/>
        </w:trPr>
        <w:tc>
          <w:tcPr>
            <w:tcW w:w="958" w:type="dxa"/>
          </w:tcPr>
          <w:p w14:paraId="7DD9FB69" w14:textId="77777777" w:rsidR="006A12A5" w:rsidRPr="006A12A5" w:rsidRDefault="006A12A5" w:rsidP="00A160F6">
            <w:pPr>
              <w:pStyle w:val="Body"/>
              <w:rPr>
                <w:rFonts w:ascii="Arial" w:hAnsi="Arial" w:cs="Arial"/>
              </w:rPr>
            </w:pPr>
            <w:r w:rsidRPr="006A12A5">
              <w:rPr>
                <w:rFonts w:ascii="Arial" w:hAnsi="Arial" w:cs="Arial"/>
              </w:rPr>
              <w:t>6</w:t>
            </w:r>
          </w:p>
        </w:tc>
        <w:tc>
          <w:tcPr>
            <w:tcW w:w="2746" w:type="dxa"/>
          </w:tcPr>
          <w:p w14:paraId="2E8EF16B" w14:textId="77777777" w:rsidR="006A12A5" w:rsidRPr="006A12A5" w:rsidRDefault="006A12A5" w:rsidP="00A160F6">
            <w:pPr>
              <w:pStyle w:val="Body"/>
              <w:rPr>
                <w:rFonts w:ascii="Arial" w:hAnsi="Arial" w:cs="Arial"/>
              </w:rPr>
            </w:pPr>
            <w:r w:rsidRPr="006A12A5">
              <w:rPr>
                <w:rFonts w:ascii="Arial" w:hAnsi="Arial" w:cs="Arial"/>
              </w:rPr>
              <w:t>Height factor</w:t>
            </w:r>
          </w:p>
        </w:tc>
        <w:tc>
          <w:tcPr>
            <w:tcW w:w="1112" w:type="dxa"/>
          </w:tcPr>
          <w:p w14:paraId="3CD05C87" w14:textId="77777777" w:rsidR="006A12A5" w:rsidRPr="006A12A5" w:rsidRDefault="006A12A5" w:rsidP="00A160F6">
            <w:pPr>
              <w:pStyle w:val="Body"/>
              <w:rPr>
                <w:rFonts w:ascii="Arial" w:hAnsi="Arial" w:cs="Arial"/>
              </w:rPr>
            </w:pPr>
            <w:r w:rsidRPr="006A12A5">
              <w:rPr>
                <w:rFonts w:ascii="Arial" w:hAnsi="Arial" w:cs="Arial"/>
              </w:rPr>
              <w:t>f</w:t>
            </w:r>
          </w:p>
        </w:tc>
        <w:tc>
          <w:tcPr>
            <w:tcW w:w="1702" w:type="dxa"/>
          </w:tcPr>
          <w:p w14:paraId="207A8BE6" w14:textId="77777777" w:rsidR="006A12A5" w:rsidRPr="006A12A5" w:rsidRDefault="006A12A5" w:rsidP="00A160F6">
            <w:pPr>
              <w:pStyle w:val="Body"/>
              <w:rPr>
                <w:rFonts w:ascii="Arial" w:hAnsi="Arial" w:cs="Arial"/>
              </w:rPr>
            </w:pPr>
            <w:r w:rsidRPr="006A12A5">
              <w:rPr>
                <w:rFonts w:ascii="Arial" w:hAnsi="Arial" w:cs="Arial"/>
              </w:rPr>
              <w:t>1</w:t>
            </w:r>
          </w:p>
        </w:tc>
      </w:tr>
      <w:tr w:rsidR="006A12A5" w:rsidRPr="006A12A5" w14:paraId="1AD59519" w14:textId="77777777" w:rsidTr="00A03458">
        <w:trPr>
          <w:trHeight w:val="280"/>
        </w:trPr>
        <w:tc>
          <w:tcPr>
            <w:tcW w:w="958" w:type="dxa"/>
          </w:tcPr>
          <w:p w14:paraId="2C376640" w14:textId="77777777" w:rsidR="006A12A5" w:rsidRPr="006A12A5" w:rsidRDefault="006A12A5" w:rsidP="00A160F6">
            <w:pPr>
              <w:pStyle w:val="Body"/>
              <w:rPr>
                <w:rFonts w:ascii="Arial" w:hAnsi="Arial" w:cs="Arial"/>
              </w:rPr>
            </w:pPr>
            <w:r w:rsidRPr="006A12A5">
              <w:rPr>
                <w:rFonts w:ascii="Arial" w:hAnsi="Arial" w:cs="Arial"/>
              </w:rPr>
              <w:t>7</w:t>
            </w:r>
          </w:p>
        </w:tc>
        <w:tc>
          <w:tcPr>
            <w:tcW w:w="2746" w:type="dxa"/>
          </w:tcPr>
          <w:p w14:paraId="645A5DD2" w14:textId="77777777" w:rsidR="006A12A5" w:rsidRPr="006A12A5" w:rsidRDefault="006A12A5" w:rsidP="00A160F6">
            <w:pPr>
              <w:pStyle w:val="Body"/>
              <w:rPr>
                <w:rFonts w:ascii="Arial" w:hAnsi="Arial" w:cs="Arial"/>
              </w:rPr>
            </w:pPr>
            <w:r w:rsidRPr="006A12A5">
              <w:rPr>
                <w:rFonts w:ascii="Arial" w:hAnsi="Arial" w:cs="Arial"/>
              </w:rPr>
              <w:t>Diameter of input shaft</w:t>
            </w:r>
          </w:p>
        </w:tc>
        <w:tc>
          <w:tcPr>
            <w:tcW w:w="1112" w:type="dxa"/>
          </w:tcPr>
          <w:p w14:paraId="79CE2072" w14:textId="77777777" w:rsidR="006A12A5" w:rsidRPr="006A12A5" w:rsidRDefault="006A12A5" w:rsidP="00A160F6">
            <w:pPr>
              <w:pStyle w:val="Body"/>
              <w:rPr>
                <w:rFonts w:ascii="Arial" w:hAnsi="Arial" w:cs="Arial"/>
              </w:rPr>
            </w:pPr>
            <w:r w:rsidRPr="006A12A5">
              <w:rPr>
                <w:rFonts w:ascii="Cambria Math" w:hAnsi="Cambria Math" w:cs="Cambria Math"/>
              </w:rPr>
              <w:t>𝑑𝑠</w:t>
            </w:r>
            <w:r w:rsidRPr="006A12A5">
              <w:rPr>
                <w:rFonts w:ascii="Arial" w:hAnsi="Arial" w:cs="Arial"/>
              </w:rPr>
              <w:t>1</w:t>
            </w:r>
          </w:p>
        </w:tc>
        <w:tc>
          <w:tcPr>
            <w:tcW w:w="1702" w:type="dxa"/>
          </w:tcPr>
          <w:p w14:paraId="73BFA97A" w14:textId="77777777" w:rsidR="006A12A5" w:rsidRPr="006A12A5" w:rsidRDefault="006A12A5" w:rsidP="00A160F6">
            <w:pPr>
              <w:pStyle w:val="Body"/>
              <w:rPr>
                <w:rFonts w:ascii="Arial" w:hAnsi="Arial" w:cs="Arial"/>
              </w:rPr>
            </w:pPr>
            <w:r w:rsidRPr="006A12A5">
              <w:rPr>
                <w:rFonts w:ascii="Arial" w:hAnsi="Arial" w:cs="Arial"/>
              </w:rPr>
              <w:t>28 mm</w:t>
            </w:r>
          </w:p>
        </w:tc>
      </w:tr>
      <w:tr w:rsidR="006A12A5" w:rsidRPr="006A12A5" w14:paraId="6C17A5ED" w14:textId="77777777" w:rsidTr="00A03458">
        <w:trPr>
          <w:trHeight w:val="282"/>
        </w:trPr>
        <w:tc>
          <w:tcPr>
            <w:tcW w:w="958" w:type="dxa"/>
            <w:tcBorders>
              <w:bottom w:val="single" w:sz="4" w:space="0" w:color="auto"/>
            </w:tcBorders>
          </w:tcPr>
          <w:p w14:paraId="0EC5A997" w14:textId="77777777" w:rsidR="006A12A5" w:rsidRPr="006A12A5" w:rsidRDefault="006A12A5" w:rsidP="00A160F6">
            <w:pPr>
              <w:pStyle w:val="Body"/>
              <w:rPr>
                <w:rFonts w:ascii="Arial" w:hAnsi="Arial" w:cs="Arial"/>
              </w:rPr>
            </w:pPr>
            <w:r w:rsidRPr="006A12A5">
              <w:rPr>
                <w:rFonts w:ascii="Arial" w:hAnsi="Arial" w:cs="Arial"/>
              </w:rPr>
              <w:t>8</w:t>
            </w:r>
          </w:p>
        </w:tc>
        <w:tc>
          <w:tcPr>
            <w:tcW w:w="2746" w:type="dxa"/>
            <w:tcBorders>
              <w:bottom w:val="single" w:sz="4" w:space="0" w:color="auto"/>
            </w:tcBorders>
          </w:tcPr>
          <w:p w14:paraId="5007C099" w14:textId="77777777" w:rsidR="006A12A5" w:rsidRPr="006A12A5" w:rsidRDefault="006A12A5" w:rsidP="00A160F6">
            <w:pPr>
              <w:pStyle w:val="Body"/>
              <w:rPr>
                <w:rFonts w:ascii="Arial" w:hAnsi="Arial" w:cs="Arial"/>
              </w:rPr>
            </w:pPr>
            <w:r w:rsidRPr="006A12A5">
              <w:rPr>
                <w:rFonts w:ascii="Arial" w:hAnsi="Arial" w:cs="Arial"/>
              </w:rPr>
              <w:t>Diameter of output shaft</w:t>
            </w:r>
          </w:p>
        </w:tc>
        <w:tc>
          <w:tcPr>
            <w:tcW w:w="1112" w:type="dxa"/>
            <w:tcBorders>
              <w:bottom w:val="single" w:sz="4" w:space="0" w:color="auto"/>
            </w:tcBorders>
          </w:tcPr>
          <w:p w14:paraId="54749701" w14:textId="77777777" w:rsidR="006A12A5" w:rsidRPr="006A12A5" w:rsidRDefault="006A12A5" w:rsidP="00A160F6">
            <w:pPr>
              <w:pStyle w:val="Body"/>
              <w:rPr>
                <w:rFonts w:ascii="Arial" w:hAnsi="Arial" w:cs="Arial"/>
              </w:rPr>
            </w:pPr>
            <w:r w:rsidRPr="006A12A5">
              <w:rPr>
                <w:rFonts w:ascii="Cambria Math" w:hAnsi="Cambria Math" w:cs="Cambria Math"/>
              </w:rPr>
              <w:t>𝑑𝑠</w:t>
            </w:r>
            <w:r w:rsidRPr="006A12A5">
              <w:rPr>
                <w:rFonts w:ascii="Arial" w:hAnsi="Arial" w:cs="Arial"/>
              </w:rPr>
              <w:t>2</w:t>
            </w:r>
          </w:p>
        </w:tc>
        <w:tc>
          <w:tcPr>
            <w:tcW w:w="1702" w:type="dxa"/>
            <w:tcBorders>
              <w:bottom w:val="single" w:sz="4" w:space="0" w:color="auto"/>
            </w:tcBorders>
          </w:tcPr>
          <w:p w14:paraId="17D1F102" w14:textId="77777777" w:rsidR="006A12A5" w:rsidRPr="006A12A5" w:rsidRDefault="006A12A5" w:rsidP="00A160F6">
            <w:pPr>
              <w:pStyle w:val="Body"/>
              <w:rPr>
                <w:rFonts w:ascii="Arial" w:hAnsi="Arial" w:cs="Arial"/>
              </w:rPr>
            </w:pPr>
            <w:r w:rsidRPr="006A12A5">
              <w:rPr>
                <w:rFonts w:ascii="Arial" w:hAnsi="Arial" w:cs="Arial"/>
              </w:rPr>
              <w:t>34 mm</w:t>
            </w:r>
          </w:p>
        </w:tc>
      </w:tr>
    </w:tbl>
    <w:p w14:paraId="62456AE2" w14:textId="77777777" w:rsidR="006A12A5" w:rsidRPr="006A12A5" w:rsidRDefault="006A12A5" w:rsidP="006A12A5">
      <w:pPr>
        <w:pStyle w:val="Body"/>
        <w:spacing w:after="0"/>
        <w:rPr>
          <w:rFonts w:ascii="Arial" w:hAnsi="Arial" w:cs="Arial"/>
          <w:lang w:val="en-IN"/>
        </w:rPr>
      </w:pPr>
    </w:p>
    <w:p w14:paraId="1C224EA0" w14:textId="77777777" w:rsidR="006A12A5" w:rsidRPr="006A12A5" w:rsidRDefault="006A12A5" w:rsidP="006A12A5">
      <w:pPr>
        <w:pStyle w:val="Body"/>
        <w:spacing w:after="0"/>
        <w:rPr>
          <w:rFonts w:ascii="Arial" w:hAnsi="Arial" w:cs="Arial"/>
          <w:lang w:val="en-IN"/>
        </w:rPr>
      </w:pPr>
      <w:r w:rsidRPr="006A12A5">
        <w:rPr>
          <w:rFonts w:ascii="Arial" w:hAnsi="Arial" w:cs="Arial"/>
          <w:lang w:val="en-IN"/>
        </w:rPr>
        <w:t>The design was verified for bending strength, contact stress, dynamic load, and wear load, and the results confirmed that the design was safe under the expected operating conditions.</w:t>
      </w:r>
    </w:p>
    <w:p w14:paraId="6B2F0087" w14:textId="77777777" w:rsidR="006A12A5" w:rsidRPr="006A12A5" w:rsidRDefault="006A12A5">
      <w:pPr>
        <w:pStyle w:val="Body"/>
        <w:numPr>
          <w:ilvl w:val="0"/>
          <w:numId w:val="2"/>
        </w:numPr>
        <w:spacing w:after="0"/>
        <w:rPr>
          <w:rFonts w:ascii="Arial" w:hAnsi="Arial" w:cs="Arial"/>
          <w:lang w:val="en-IN"/>
        </w:rPr>
      </w:pPr>
      <w:r w:rsidRPr="006A12A5">
        <w:rPr>
          <w:rFonts w:ascii="Arial" w:hAnsi="Arial" w:cs="Arial"/>
          <w:lang w:val="en-IN"/>
        </w:rPr>
        <w:t>Calculated contact stress: 1331.10 N/mm², which is within the permissible limit.</w:t>
      </w:r>
    </w:p>
    <w:p w14:paraId="053421EC" w14:textId="77777777" w:rsidR="006A12A5" w:rsidRPr="006A12A5" w:rsidRDefault="006A12A5">
      <w:pPr>
        <w:pStyle w:val="Body"/>
        <w:numPr>
          <w:ilvl w:val="0"/>
          <w:numId w:val="2"/>
        </w:numPr>
        <w:spacing w:after="0"/>
        <w:rPr>
          <w:rFonts w:ascii="Arial" w:hAnsi="Arial" w:cs="Arial"/>
          <w:lang w:val="en-IN"/>
        </w:rPr>
      </w:pPr>
      <w:r w:rsidRPr="006A12A5">
        <w:rPr>
          <w:rFonts w:ascii="Arial" w:hAnsi="Arial" w:cs="Arial"/>
          <w:lang w:val="en-IN"/>
        </w:rPr>
        <w:t xml:space="preserve">Dynamic load: 10.44 </w:t>
      </w:r>
      <w:proofErr w:type="spellStart"/>
      <w:r w:rsidRPr="006A12A5">
        <w:rPr>
          <w:rFonts w:ascii="Arial" w:hAnsi="Arial" w:cs="Arial"/>
          <w:lang w:val="en-IN"/>
        </w:rPr>
        <w:t>kN</w:t>
      </w:r>
      <w:proofErr w:type="spellEnd"/>
      <w:r w:rsidRPr="006A12A5">
        <w:rPr>
          <w:rFonts w:ascii="Arial" w:hAnsi="Arial" w:cs="Arial"/>
          <w:lang w:val="en-IN"/>
        </w:rPr>
        <w:t>, within safe range.</w:t>
      </w:r>
    </w:p>
    <w:p w14:paraId="3C061D59" w14:textId="77777777" w:rsidR="006A12A5" w:rsidRDefault="006A12A5">
      <w:pPr>
        <w:pStyle w:val="Body"/>
        <w:numPr>
          <w:ilvl w:val="0"/>
          <w:numId w:val="2"/>
        </w:numPr>
        <w:spacing w:after="0"/>
        <w:rPr>
          <w:rFonts w:ascii="Arial" w:hAnsi="Arial" w:cs="Arial"/>
          <w:lang w:val="en-IN"/>
        </w:rPr>
      </w:pPr>
      <w:r w:rsidRPr="006A12A5">
        <w:rPr>
          <w:rFonts w:ascii="Arial" w:hAnsi="Arial" w:cs="Arial"/>
          <w:lang w:val="en-IN"/>
        </w:rPr>
        <w:t xml:space="preserve">Wear load: 10.66 </w:t>
      </w:r>
      <w:proofErr w:type="spellStart"/>
      <w:r w:rsidRPr="006A12A5">
        <w:rPr>
          <w:rFonts w:ascii="Arial" w:hAnsi="Arial" w:cs="Arial"/>
          <w:lang w:val="en-IN"/>
        </w:rPr>
        <w:t>kN</w:t>
      </w:r>
      <w:proofErr w:type="spellEnd"/>
      <w:r w:rsidRPr="006A12A5">
        <w:rPr>
          <w:rFonts w:ascii="Arial" w:hAnsi="Arial" w:cs="Arial"/>
          <w:lang w:val="en-IN"/>
        </w:rPr>
        <w:t>, greater than the dynamic load, ensuring safety.</w:t>
      </w:r>
    </w:p>
    <w:p w14:paraId="59DFD91D" w14:textId="77777777" w:rsidR="006E2365" w:rsidRPr="006A12A5" w:rsidRDefault="006E2365" w:rsidP="001268CB">
      <w:pPr>
        <w:pStyle w:val="Body"/>
        <w:spacing w:after="0"/>
        <w:ind w:left="720"/>
        <w:rPr>
          <w:rFonts w:ascii="Arial" w:hAnsi="Arial" w:cs="Arial"/>
          <w:lang w:val="en-IN"/>
        </w:rPr>
      </w:pPr>
    </w:p>
    <w:p w14:paraId="51A0A52A"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3.2 Design of Shaft</w:t>
      </w:r>
    </w:p>
    <w:p w14:paraId="2FE359F5" w14:textId="77777777" w:rsidR="001268CB" w:rsidRPr="006A12A5" w:rsidRDefault="001268CB" w:rsidP="006A12A5">
      <w:pPr>
        <w:pStyle w:val="Body"/>
        <w:spacing w:after="0"/>
        <w:rPr>
          <w:rFonts w:ascii="Arial" w:hAnsi="Arial" w:cs="Arial"/>
          <w:b/>
          <w:bCs/>
          <w:lang w:val="en-IN"/>
        </w:rPr>
      </w:pPr>
    </w:p>
    <w:p w14:paraId="1AED2130" w14:textId="77777777" w:rsidR="006A12A5" w:rsidRPr="006A12A5" w:rsidRDefault="006A12A5" w:rsidP="006A12A5">
      <w:pPr>
        <w:pStyle w:val="Body"/>
        <w:spacing w:after="0"/>
        <w:rPr>
          <w:rFonts w:ascii="Arial" w:hAnsi="Arial" w:cs="Arial"/>
          <w:lang w:val="en-IN"/>
        </w:rPr>
      </w:pPr>
      <w:r w:rsidRPr="006A12A5">
        <w:rPr>
          <w:rFonts w:ascii="Arial" w:hAnsi="Arial" w:cs="Arial"/>
          <w:lang w:val="en-IN"/>
        </w:rPr>
        <w:t>The input and output shafts were designed based on the torque transmitted and allowable shear stress.</w:t>
      </w:r>
    </w:p>
    <w:p w14:paraId="161EFB9E" w14:textId="77777777" w:rsidR="006A12A5" w:rsidRPr="006A12A5" w:rsidRDefault="006A12A5">
      <w:pPr>
        <w:pStyle w:val="Body"/>
        <w:numPr>
          <w:ilvl w:val="0"/>
          <w:numId w:val="3"/>
        </w:numPr>
        <w:spacing w:after="0"/>
        <w:rPr>
          <w:rFonts w:ascii="Arial" w:hAnsi="Arial" w:cs="Arial"/>
          <w:lang w:val="en-IN"/>
        </w:rPr>
      </w:pPr>
      <w:r w:rsidRPr="006A12A5">
        <w:rPr>
          <w:rFonts w:ascii="Arial" w:hAnsi="Arial" w:cs="Arial"/>
          <w:lang w:val="en-IN"/>
        </w:rPr>
        <w:t>Input Shaft Diameter: 28 mm (standard size)</w:t>
      </w:r>
    </w:p>
    <w:p w14:paraId="3DA79352" w14:textId="77777777" w:rsidR="006A12A5" w:rsidRPr="006A12A5" w:rsidRDefault="006A12A5">
      <w:pPr>
        <w:pStyle w:val="Body"/>
        <w:numPr>
          <w:ilvl w:val="0"/>
          <w:numId w:val="3"/>
        </w:numPr>
        <w:spacing w:after="0"/>
        <w:rPr>
          <w:rFonts w:ascii="Arial" w:hAnsi="Arial" w:cs="Arial"/>
          <w:lang w:val="en-IN"/>
        </w:rPr>
      </w:pPr>
      <w:r w:rsidRPr="006A12A5">
        <w:rPr>
          <w:rFonts w:ascii="Arial" w:hAnsi="Arial" w:cs="Arial"/>
          <w:lang w:val="en-IN"/>
        </w:rPr>
        <w:t>Output Shaft Diameter: 34 mm (standard size)</w:t>
      </w:r>
    </w:p>
    <w:p w14:paraId="60CB9019" w14:textId="77777777" w:rsidR="006A12A5" w:rsidRPr="006A12A5" w:rsidRDefault="006A12A5">
      <w:pPr>
        <w:pStyle w:val="Body"/>
        <w:numPr>
          <w:ilvl w:val="0"/>
          <w:numId w:val="3"/>
        </w:numPr>
        <w:spacing w:after="0"/>
        <w:rPr>
          <w:rFonts w:ascii="Arial" w:hAnsi="Arial" w:cs="Arial"/>
          <w:lang w:val="en-IN"/>
        </w:rPr>
      </w:pPr>
      <w:r w:rsidRPr="006A12A5">
        <w:rPr>
          <w:rFonts w:ascii="Arial" w:hAnsi="Arial" w:cs="Arial"/>
          <w:lang w:val="en-IN"/>
        </w:rPr>
        <w:t>Material: EN-24 steel</w:t>
      </w:r>
    </w:p>
    <w:p w14:paraId="7C63EAB7" w14:textId="77777777" w:rsidR="006A12A5" w:rsidRPr="006A12A5" w:rsidRDefault="006A12A5">
      <w:pPr>
        <w:pStyle w:val="Body"/>
        <w:numPr>
          <w:ilvl w:val="0"/>
          <w:numId w:val="3"/>
        </w:numPr>
        <w:spacing w:after="0"/>
        <w:rPr>
          <w:rFonts w:ascii="Arial" w:hAnsi="Arial" w:cs="Arial"/>
          <w:lang w:val="en-IN"/>
        </w:rPr>
      </w:pPr>
      <w:r w:rsidRPr="006A12A5">
        <w:rPr>
          <w:rFonts w:ascii="Arial" w:hAnsi="Arial" w:cs="Arial"/>
          <w:lang w:val="en-IN"/>
        </w:rPr>
        <w:t>Factor of Safety: Minimum 4.0 for all shafts, considering shock loads.</w:t>
      </w:r>
    </w:p>
    <w:p w14:paraId="2030744E" w14:textId="77777777" w:rsidR="006A12A5" w:rsidRDefault="006A12A5" w:rsidP="006A12A5">
      <w:pPr>
        <w:pStyle w:val="Body"/>
        <w:spacing w:after="0"/>
        <w:rPr>
          <w:rFonts w:ascii="Arial" w:hAnsi="Arial" w:cs="Arial"/>
          <w:lang w:val="en-IN"/>
        </w:rPr>
      </w:pPr>
      <w:r w:rsidRPr="006A12A5">
        <w:rPr>
          <w:rFonts w:ascii="Arial" w:hAnsi="Arial" w:cs="Arial"/>
          <w:lang w:val="en-IN"/>
        </w:rPr>
        <w:t>The shaft diameters were selected to safely withstand torsional loads with a conservative factor of safety. Detailed calculations supporting these sizes are presented in Appendix B.</w:t>
      </w:r>
    </w:p>
    <w:p w14:paraId="00D853B2" w14:textId="77777777" w:rsidR="006E2365" w:rsidRPr="006A12A5" w:rsidRDefault="006E2365" w:rsidP="006A12A5">
      <w:pPr>
        <w:pStyle w:val="Body"/>
        <w:spacing w:after="0"/>
        <w:rPr>
          <w:rFonts w:ascii="Arial" w:hAnsi="Arial" w:cs="Arial"/>
          <w:lang w:val="en-IN"/>
        </w:rPr>
      </w:pPr>
    </w:p>
    <w:p w14:paraId="7DEA97B1"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3.3 Spline Shaft Design</w:t>
      </w:r>
    </w:p>
    <w:p w14:paraId="3ADD7FE0" w14:textId="77777777" w:rsidR="001268CB" w:rsidRPr="006A12A5" w:rsidRDefault="001268CB" w:rsidP="006A12A5">
      <w:pPr>
        <w:pStyle w:val="Body"/>
        <w:spacing w:after="0"/>
        <w:rPr>
          <w:rFonts w:ascii="Arial" w:hAnsi="Arial" w:cs="Arial"/>
          <w:b/>
          <w:bCs/>
          <w:lang w:val="en-IN"/>
        </w:rPr>
      </w:pPr>
    </w:p>
    <w:p w14:paraId="2BCA6CD2" w14:textId="77777777" w:rsidR="006A12A5" w:rsidRPr="006A12A5" w:rsidRDefault="006A12A5" w:rsidP="006A12A5">
      <w:pPr>
        <w:pStyle w:val="Body"/>
        <w:spacing w:after="0"/>
        <w:rPr>
          <w:rFonts w:ascii="Arial" w:hAnsi="Arial" w:cs="Arial"/>
          <w:lang w:val="en-IN"/>
        </w:rPr>
      </w:pPr>
      <w:r w:rsidRPr="006A12A5">
        <w:rPr>
          <w:rFonts w:ascii="Arial" w:hAnsi="Arial" w:cs="Arial"/>
          <w:lang w:val="en-IN"/>
        </w:rPr>
        <w:t>A straight-sided spline shaft was selected according to IS 2327:1993.</w:t>
      </w:r>
    </w:p>
    <w:p w14:paraId="0FBD7029" w14:textId="77777777" w:rsidR="006A12A5" w:rsidRPr="006A12A5" w:rsidRDefault="006A12A5">
      <w:pPr>
        <w:pStyle w:val="Body"/>
        <w:numPr>
          <w:ilvl w:val="0"/>
          <w:numId w:val="4"/>
        </w:numPr>
        <w:spacing w:after="0"/>
        <w:rPr>
          <w:rFonts w:ascii="Arial" w:hAnsi="Arial" w:cs="Arial"/>
          <w:lang w:val="en-IN"/>
        </w:rPr>
      </w:pPr>
      <w:r w:rsidRPr="006A12A5">
        <w:rPr>
          <w:rFonts w:ascii="Arial" w:hAnsi="Arial" w:cs="Arial"/>
          <w:lang w:val="en-IN"/>
        </w:rPr>
        <w:t>Spline Size: 6 × 28 × 34 mm</w:t>
      </w:r>
    </w:p>
    <w:p w14:paraId="71848D63" w14:textId="77777777" w:rsidR="006A12A5" w:rsidRPr="006A12A5" w:rsidRDefault="006A12A5">
      <w:pPr>
        <w:pStyle w:val="Body"/>
        <w:numPr>
          <w:ilvl w:val="0"/>
          <w:numId w:val="4"/>
        </w:numPr>
        <w:spacing w:after="0"/>
        <w:rPr>
          <w:rFonts w:ascii="Arial" w:hAnsi="Arial" w:cs="Arial"/>
          <w:lang w:val="en-IN"/>
        </w:rPr>
      </w:pPr>
      <w:r w:rsidRPr="006A12A5">
        <w:rPr>
          <w:rFonts w:ascii="Arial" w:hAnsi="Arial" w:cs="Arial"/>
          <w:lang w:val="en-IN"/>
        </w:rPr>
        <w:t>Material: EN-24 (case hardened)</w:t>
      </w:r>
    </w:p>
    <w:p w14:paraId="05310D86" w14:textId="77777777" w:rsidR="006A12A5" w:rsidRPr="006A12A5" w:rsidRDefault="006A12A5">
      <w:pPr>
        <w:pStyle w:val="Body"/>
        <w:numPr>
          <w:ilvl w:val="0"/>
          <w:numId w:val="4"/>
        </w:numPr>
        <w:spacing w:after="0"/>
        <w:rPr>
          <w:rFonts w:ascii="Arial" w:hAnsi="Arial" w:cs="Arial"/>
          <w:lang w:val="en-IN"/>
        </w:rPr>
      </w:pPr>
      <w:r w:rsidRPr="006A12A5">
        <w:rPr>
          <w:rFonts w:ascii="Arial" w:hAnsi="Arial" w:cs="Arial"/>
          <w:lang w:val="en-IN"/>
        </w:rPr>
        <w:t>Length of Spline: 36 mm</w:t>
      </w:r>
    </w:p>
    <w:p w14:paraId="45E07937" w14:textId="77777777" w:rsidR="006A12A5" w:rsidRDefault="006A12A5">
      <w:pPr>
        <w:pStyle w:val="Body"/>
        <w:numPr>
          <w:ilvl w:val="0"/>
          <w:numId w:val="4"/>
        </w:numPr>
        <w:spacing w:after="0"/>
        <w:rPr>
          <w:rFonts w:ascii="Arial" w:hAnsi="Arial" w:cs="Arial"/>
          <w:lang w:val="en-IN"/>
        </w:rPr>
      </w:pPr>
      <w:r w:rsidRPr="006A12A5">
        <w:rPr>
          <w:rFonts w:ascii="Arial" w:hAnsi="Arial" w:cs="Arial"/>
          <w:lang w:val="en-IN"/>
        </w:rPr>
        <w:t>Factor of Safety: 4.0 (based on shear stress)</w:t>
      </w:r>
    </w:p>
    <w:p w14:paraId="62B9B936" w14:textId="77777777" w:rsidR="007A487D" w:rsidRPr="006A12A5" w:rsidRDefault="007A487D" w:rsidP="007A487D">
      <w:pPr>
        <w:pStyle w:val="Body"/>
        <w:spacing w:after="0"/>
        <w:ind w:left="720"/>
        <w:rPr>
          <w:rFonts w:ascii="Arial" w:hAnsi="Arial" w:cs="Arial"/>
          <w:lang w:val="en-IN"/>
        </w:rPr>
      </w:pPr>
    </w:p>
    <w:p w14:paraId="4F96FAE9" w14:textId="77777777" w:rsidR="006A12A5" w:rsidRDefault="006A12A5" w:rsidP="006A12A5">
      <w:pPr>
        <w:pStyle w:val="Body"/>
        <w:spacing w:after="0"/>
        <w:rPr>
          <w:rFonts w:ascii="Arial" w:hAnsi="Arial" w:cs="Arial"/>
          <w:lang w:val="en-IN"/>
        </w:rPr>
      </w:pPr>
      <w:r w:rsidRPr="006A12A5">
        <w:rPr>
          <w:rFonts w:ascii="Arial" w:hAnsi="Arial" w:cs="Arial"/>
          <w:lang w:val="en-IN"/>
        </w:rPr>
        <w:lastRenderedPageBreak/>
        <w:t>The spline design was confirmed to safely transmit torque without failure under both shear and compressive stresses.</w:t>
      </w:r>
    </w:p>
    <w:p w14:paraId="7D2883E7" w14:textId="77777777" w:rsidR="006E2365" w:rsidRPr="006A12A5" w:rsidRDefault="006E2365" w:rsidP="006A12A5">
      <w:pPr>
        <w:pStyle w:val="Body"/>
        <w:spacing w:after="0"/>
        <w:rPr>
          <w:rFonts w:ascii="Arial" w:hAnsi="Arial" w:cs="Arial"/>
          <w:lang w:val="en-IN"/>
        </w:rPr>
      </w:pPr>
    </w:p>
    <w:p w14:paraId="6E24A4DE"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3.4 Sprocket and Chain Drive Design</w:t>
      </w:r>
    </w:p>
    <w:p w14:paraId="5F2790B6" w14:textId="77777777" w:rsidR="001268CB" w:rsidRPr="006A12A5" w:rsidRDefault="001268CB" w:rsidP="006A12A5">
      <w:pPr>
        <w:pStyle w:val="Body"/>
        <w:spacing w:after="0"/>
        <w:rPr>
          <w:rFonts w:ascii="Arial" w:hAnsi="Arial" w:cs="Arial"/>
          <w:b/>
          <w:bCs/>
          <w:lang w:val="en-IN"/>
        </w:rPr>
      </w:pPr>
    </w:p>
    <w:p w14:paraId="0ED5CBE4" w14:textId="77777777" w:rsidR="006A12A5" w:rsidRDefault="006A12A5" w:rsidP="006A12A5">
      <w:pPr>
        <w:pStyle w:val="Body"/>
        <w:spacing w:after="0"/>
        <w:rPr>
          <w:rFonts w:ascii="Arial" w:hAnsi="Arial" w:cs="Arial"/>
          <w:lang w:val="en-IN"/>
        </w:rPr>
      </w:pPr>
      <w:r w:rsidRPr="006A12A5">
        <w:rPr>
          <w:rFonts w:ascii="Arial" w:hAnsi="Arial" w:cs="Arial"/>
          <w:lang w:val="en-IN"/>
        </w:rPr>
        <w:t>The sprocket and chain drive system were designed to efficiently transmit power to the plastering unit.</w:t>
      </w:r>
    </w:p>
    <w:p w14:paraId="72E3F6A1" w14:textId="77777777" w:rsidR="007A487D" w:rsidRPr="006A12A5" w:rsidRDefault="007A487D" w:rsidP="006A12A5">
      <w:pPr>
        <w:pStyle w:val="Body"/>
        <w:spacing w:after="0"/>
        <w:rPr>
          <w:rFonts w:ascii="Arial" w:hAnsi="Arial" w:cs="Arial"/>
          <w:lang w:val="en-IN"/>
        </w:rPr>
      </w:pPr>
    </w:p>
    <w:p w14:paraId="3AFBAB64" w14:textId="77777777" w:rsidR="006A12A5" w:rsidRPr="006A12A5" w:rsidRDefault="006A12A5">
      <w:pPr>
        <w:pStyle w:val="Body"/>
        <w:numPr>
          <w:ilvl w:val="0"/>
          <w:numId w:val="5"/>
        </w:numPr>
        <w:spacing w:after="0"/>
        <w:rPr>
          <w:rFonts w:ascii="Arial" w:hAnsi="Arial" w:cs="Arial"/>
          <w:lang w:val="en-IN"/>
        </w:rPr>
      </w:pPr>
      <w:r w:rsidRPr="006A12A5">
        <w:rPr>
          <w:rFonts w:ascii="Arial" w:hAnsi="Arial" w:cs="Arial"/>
          <w:lang w:val="en-IN"/>
        </w:rPr>
        <w:t>Drive Sprocket: 15 teeth</w:t>
      </w:r>
    </w:p>
    <w:p w14:paraId="63EAF2B1" w14:textId="77777777" w:rsidR="006A12A5" w:rsidRPr="006A12A5" w:rsidRDefault="006A12A5">
      <w:pPr>
        <w:pStyle w:val="Body"/>
        <w:numPr>
          <w:ilvl w:val="0"/>
          <w:numId w:val="5"/>
        </w:numPr>
        <w:spacing w:after="0"/>
        <w:rPr>
          <w:rFonts w:ascii="Arial" w:hAnsi="Arial" w:cs="Arial"/>
          <w:lang w:val="en-IN"/>
        </w:rPr>
      </w:pPr>
      <w:r w:rsidRPr="006A12A5">
        <w:rPr>
          <w:rFonts w:ascii="Arial" w:hAnsi="Arial" w:cs="Arial"/>
          <w:lang w:val="en-IN"/>
        </w:rPr>
        <w:t>Driven Sprocket: 12 teeth</w:t>
      </w:r>
    </w:p>
    <w:p w14:paraId="476D6890" w14:textId="77777777" w:rsidR="006A12A5" w:rsidRPr="006A12A5" w:rsidRDefault="006A12A5">
      <w:pPr>
        <w:pStyle w:val="Body"/>
        <w:numPr>
          <w:ilvl w:val="0"/>
          <w:numId w:val="5"/>
        </w:numPr>
        <w:spacing w:after="0"/>
        <w:rPr>
          <w:rFonts w:ascii="Arial" w:hAnsi="Arial" w:cs="Arial"/>
          <w:lang w:val="en-IN"/>
        </w:rPr>
      </w:pPr>
      <w:r w:rsidRPr="006A12A5">
        <w:rPr>
          <w:rFonts w:ascii="Arial" w:hAnsi="Arial" w:cs="Arial"/>
          <w:lang w:val="en-IN"/>
        </w:rPr>
        <w:t>Selected Chain: 12B-1 type</w:t>
      </w:r>
    </w:p>
    <w:p w14:paraId="4B51243E" w14:textId="77777777" w:rsidR="006A12A5" w:rsidRPr="006A12A5" w:rsidRDefault="006A12A5">
      <w:pPr>
        <w:pStyle w:val="Body"/>
        <w:numPr>
          <w:ilvl w:val="0"/>
          <w:numId w:val="5"/>
        </w:numPr>
        <w:spacing w:after="0"/>
        <w:rPr>
          <w:rFonts w:ascii="Arial" w:hAnsi="Arial" w:cs="Arial"/>
          <w:lang w:val="en-IN"/>
        </w:rPr>
      </w:pPr>
      <w:r w:rsidRPr="006A12A5">
        <w:rPr>
          <w:rFonts w:ascii="Arial" w:hAnsi="Arial" w:cs="Arial"/>
          <w:lang w:val="en-IN"/>
        </w:rPr>
        <w:t xml:space="preserve">Load Capacity: 617.8 </w:t>
      </w:r>
      <w:proofErr w:type="spellStart"/>
      <w:r w:rsidRPr="006A12A5">
        <w:rPr>
          <w:rFonts w:ascii="Arial" w:hAnsi="Arial" w:cs="Arial"/>
          <w:lang w:val="en-IN"/>
        </w:rPr>
        <w:t>kgf</w:t>
      </w:r>
      <w:proofErr w:type="spellEnd"/>
      <w:r w:rsidRPr="006A12A5">
        <w:rPr>
          <w:rFonts w:ascii="Arial" w:hAnsi="Arial" w:cs="Arial"/>
          <w:lang w:val="en-IN"/>
        </w:rPr>
        <w:t xml:space="preserve">, which is well within the chain's breaking load of 2950 </w:t>
      </w:r>
      <w:proofErr w:type="spellStart"/>
      <w:r w:rsidRPr="006A12A5">
        <w:rPr>
          <w:rFonts w:ascii="Arial" w:hAnsi="Arial" w:cs="Arial"/>
          <w:lang w:val="en-IN"/>
        </w:rPr>
        <w:t>kgf</w:t>
      </w:r>
      <w:proofErr w:type="spellEnd"/>
    </w:p>
    <w:p w14:paraId="02E846C1" w14:textId="77777777" w:rsidR="006A12A5" w:rsidRDefault="006A12A5">
      <w:pPr>
        <w:pStyle w:val="Body"/>
        <w:numPr>
          <w:ilvl w:val="0"/>
          <w:numId w:val="5"/>
        </w:numPr>
        <w:spacing w:after="0"/>
        <w:rPr>
          <w:rFonts w:ascii="Arial" w:hAnsi="Arial" w:cs="Arial"/>
          <w:lang w:val="en-IN"/>
        </w:rPr>
      </w:pPr>
      <w:r w:rsidRPr="006A12A5">
        <w:rPr>
          <w:rFonts w:ascii="Arial" w:hAnsi="Arial" w:cs="Arial"/>
          <w:lang w:val="en-IN"/>
        </w:rPr>
        <w:t>Factor of Safety: 4.77</w:t>
      </w:r>
    </w:p>
    <w:p w14:paraId="3B5F0932" w14:textId="77777777" w:rsidR="007A487D" w:rsidRPr="006A12A5" w:rsidRDefault="007A487D" w:rsidP="007A487D">
      <w:pPr>
        <w:pStyle w:val="Body"/>
        <w:spacing w:after="0"/>
        <w:ind w:left="720"/>
        <w:rPr>
          <w:rFonts w:ascii="Arial" w:hAnsi="Arial" w:cs="Arial"/>
          <w:lang w:val="en-IN"/>
        </w:rPr>
      </w:pPr>
    </w:p>
    <w:p w14:paraId="23EF00A1" w14:textId="77777777" w:rsidR="006A12A5" w:rsidRDefault="006A12A5" w:rsidP="006A12A5">
      <w:pPr>
        <w:pStyle w:val="Body"/>
        <w:spacing w:after="0"/>
        <w:rPr>
          <w:rFonts w:ascii="Arial" w:hAnsi="Arial" w:cs="Arial"/>
          <w:lang w:val="en-IN"/>
        </w:rPr>
      </w:pPr>
      <w:r w:rsidRPr="006A12A5">
        <w:rPr>
          <w:rFonts w:ascii="Arial" w:hAnsi="Arial" w:cs="Arial"/>
          <w:lang w:val="en-IN"/>
        </w:rPr>
        <w:t xml:space="preserve">The 6006 bearing (dynamic load capacity: 13.2 </w:t>
      </w:r>
      <w:proofErr w:type="spellStart"/>
      <w:r w:rsidRPr="006A12A5">
        <w:rPr>
          <w:rFonts w:ascii="Arial" w:hAnsi="Arial" w:cs="Arial"/>
          <w:lang w:val="en-IN"/>
        </w:rPr>
        <w:t>kN</w:t>
      </w:r>
      <w:proofErr w:type="spellEnd"/>
      <w:r w:rsidRPr="006A12A5">
        <w:rPr>
          <w:rFonts w:ascii="Arial" w:hAnsi="Arial" w:cs="Arial"/>
          <w:lang w:val="en-IN"/>
        </w:rPr>
        <w:t>) was selected to support the shafts, ensuring the design's reliability under dynamic loading.</w:t>
      </w:r>
    </w:p>
    <w:p w14:paraId="5056EE4E" w14:textId="77777777" w:rsidR="006E2365" w:rsidRPr="006A12A5" w:rsidRDefault="006E2365" w:rsidP="006A12A5">
      <w:pPr>
        <w:pStyle w:val="Body"/>
        <w:spacing w:after="0"/>
        <w:rPr>
          <w:rFonts w:ascii="Arial" w:hAnsi="Arial" w:cs="Arial"/>
          <w:lang w:val="en-IN"/>
        </w:rPr>
      </w:pPr>
    </w:p>
    <w:p w14:paraId="22F7E1E8"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3.5 Plastering and Ditching Units</w:t>
      </w:r>
    </w:p>
    <w:p w14:paraId="59D51212" w14:textId="77777777" w:rsidR="001268CB" w:rsidRPr="006A12A5" w:rsidRDefault="001268CB" w:rsidP="006A12A5">
      <w:pPr>
        <w:pStyle w:val="Body"/>
        <w:spacing w:after="0"/>
        <w:rPr>
          <w:rFonts w:ascii="Arial" w:hAnsi="Arial" w:cs="Arial"/>
          <w:b/>
          <w:bCs/>
          <w:lang w:val="en-IN"/>
        </w:rPr>
      </w:pPr>
    </w:p>
    <w:p w14:paraId="1AA23B5A" w14:textId="77777777" w:rsidR="006A12A5" w:rsidRDefault="006A12A5" w:rsidP="006A12A5">
      <w:pPr>
        <w:pStyle w:val="Body"/>
        <w:spacing w:after="0"/>
        <w:rPr>
          <w:rFonts w:ascii="Arial" w:hAnsi="Arial" w:cs="Arial"/>
          <w:lang w:val="en-IN"/>
        </w:rPr>
      </w:pPr>
      <w:r w:rsidRPr="006A12A5">
        <w:rPr>
          <w:rFonts w:ascii="Arial" w:hAnsi="Arial" w:cs="Arial"/>
          <w:lang w:val="en-IN"/>
        </w:rPr>
        <w:t xml:space="preserve">The plastering unit comprised plastering discs and a forming roller on a common shaft. The dimensions of the shaft (28 mm inner and 34 mm outer diameter) were chosen to coincide with the transmission shaft since torque was reduced at higher speed after sprocket reduction. The ditching unit consisted of five twisted blades (6 mm thick × 100 mm long) spaced at 45° on the blade holder for efficient cutting and splashing of soil towards the plastering disc. </w:t>
      </w:r>
    </w:p>
    <w:p w14:paraId="3FA4FFD8" w14:textId="77777777" w:rsidR="006E2365" w:rsidRPr="006A12A5" w:rsidRDefault="006E2365" w:rsidP="006A12A5">
      <w:pPr>
        <w:pStyle w:val="Body"/>
        <w:spacing w:after="0"/>
        <w:rPr>
          <w:rFonts w:ascii="Arial" w:hAnsi="Arial" w:cs="Arial"/>
          <w:lang w:val="en-IN"/>
        </w:rPr>
      </w:pPr>
    </w:p>
    <w:p w14:paraId="5CCBBCC4"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3.6 Structural Frame</w:t>
      </w:r>
    </w:p>
    <w:p w14:paraId="0593C2E9" w14:textId="77777777" w:rsidR="007A487D" w:rsidRDefault="007A487D" w:rsidP="006A12A5">
      <w:pPr>
        <w:pStyle w:val="Body"/>
        <w:spacing w:after="0"/>
        <w:rPr>
          <w:rFonts w:ascii="Arial" w:hAnsi="Arial" w:cs="Arial"/>
          <w:b/>
          <w:bCs/>
          <w:lang w:val="en-IN"/>
        </w:rPr>
      </w:pPr>
    </w:p>
    <w:p w14:paraId="0F159993" w14:textId="77777777" w:rsidR="006A12A5" w:rsidRDefault="006A12A5" w:rsidP="006A12A5">
      <w:pPr>
        <w:pStyle w:val="Body"/>
        <w:spacing w:after="0"/>
        <w:rPr>
          <w:rFonts w:ascii="Arial" w:hAnsi="Arial" w:cs="Arial"/>
          <w:lang w:val="en-IN"/>
        </w:rPr>
      </w:pPr>
      <w:r w:rsidRPr="006A12A5">
        <w:rPr>
          <w:rFonts w:ascii="Arial" w:hAnsi="Arial" w:cs="Arial"/>
          <w:lang w:val="en-IN"/>
        </w:rPr>
        <w:t xml:space="preserve">A sturdy structural frame was made of 50 mm × 50 mm × 4 mm square pipes to support the mounting of the ditching and plastering units firmly. The frame was rigidly mounted on the power tiller gearbox. </w:t>
      </w:r>
    </w:p>
    <w:p w14:paraId="6195FF29" w14:textId="77777777" w:rsidR="007A487D" w:rsidRDefault="007A487D" w:rsidP="006A12A5">
      <w:pPr>
        <w:pStyle w:val="Body"/>
        <w:spacing w:after="0"/>
        <w:rPr>
          <w:rFonts w:ascii="Arial" w:hAnsi="Arial" w:cs="Arial"/>
          <w:lang w:val="en-IN"/>
        </w:rPr>
      </w:pPr>
    </w:p>
    <w:p w14:paraId="4AB1653B"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3.7 CAD Modelling and Assembly Validation</w:t>
      </w:r>
    </w:p>
    <w:p w14:paraId="5E415C9F" w14:textId="77777777" w:rsidR="007A7236" w:rsidRPr="006A12A5" w:rsidRDefault="007A7236" w:rsidP="006A12A5">
      <w:pPr>
        <w:pStyle w:val="Body"/>
        <w:spacing w:after="0"/>
        <w:rPr>
          <w:rFonts w:ascii="Arial" w:hAnsi="Arial" w:cs="Arial"/>
          <w:b/>
          <w:bCs/>
          <w:lang w:val="en-IN"/>
        </w:rPr>
      </w:pPr>
    </w:p>
    <w:p w14:paraId="1285778E" w14:textId="7364A3A4" w:rsidR="006A12A5" w:rsidRDefault="006A12A5" w:rsidP="006A12A5">
      <w:pPr>
        <w:pStyle w:val="Body"/>
        <w:spacing w:after="0"/>
        <w:rPr>
          <w:rFonts w:ascii="Arial" w:hAnsi="Arial" w:cs="Arial"/>
          <w:lang w:val="en-IN"/>
        </w:rPr>
      </w:pPr>
      <w:r w:rsidRPr="006A12A5">
        <w:rPr>
          <w:rFonts w:ascii="Arial" w:hAnsi="Arial" w:cs="Arial"/>
          <w:lang w:val="en-IN"/>
        </w:rPr>
        <w:t xml:space="preserve">The assembly was designed and assembled with SolidWorks software. The validation of the assembly ensured accurate alignment, clearance, and motion feasibility of all the moving components. The </w:t>
      </w:r>
      <w:r w:rsidR="00AB005A">
        <w:rPr>
          <w:rFonts w:ascii="Arial" w:hAnsi="Arial" w:cs="Arial"/>
          <w:lang w:val="en-IN"/>
        </w:rPr>
        <w:t>f</w:t>
      </w:r>
      <w:r w:rsidRPr="006A12A5">
        <w:rPr>
          <w:rFonts w:ascii="Arial" w:hAnsi="Arial" w:cs="Arial"/>
          <w:lang w:val="en-IN"/>
        </w:rPr>
        <w:t xml:space="preserve">igure 4 shows the detailed CAD drawings of key components of the ridge plastering machine. The 2D drawing of an assembled ridge plastering machine is presented in </w:t>
      </w:r>
      <w:r w:rsidR="00AB005A">
        <w:rPr>
          <w:rFonts w:ascii="Arial" w:hAnsi="Arial" w:cs="Arial"/>
          <w:lang w:val="en-IN"/>
        </w:rPr>
        <w:t>f</w:t>
      </w:r>
      <w:r w:rsidRPr="006A12A5">
        <w:rPr>
          <w:rFonts w:ascii="Arial" w:hAnsi="Arial" w:cs="Arial"/>
          <w:lang w:val="en-IN"/>
        </w:rPr>
        <w:t xml:space="preserve">igure 5. A field-ready power tiller attachment including the ridge plastering unit is illustrated in </w:t>
      </w:r>
      <w:r w:rsidR="00AB005A">
        <w:rPr>
          <w:rFonts w:ascii="Arial" w:hAnsi="Arial" w:cs="Arial"/>
          <w:lang w:val="en-IN"/>
        </w:rPr>
        <w:t>f</w:t>
      </w:r>
      <w:r w:rsidRPr="006A12A5">
        <w:rPr>
          <w:rFonts w:ascii="Arial" w:hAnsi="Arial" w:cs="Arial"/>
          <w:lang w:val="en-IN"/>
        </w:rPr>
        <w:t>igure 6.</w:t>
      </w:r>
    </w:p>
    <w:p w14:paraId="2C723F12" w14:textId="77777777" w:rsidR="007A487D" w:rsidRDefault="007A487D" w:rsidP="006A12A5">
      <w:pPr>
        <w:pStyle w:val="Body"/>
        <w:spacing w:after="0"/>
        <w:rPr>
          <w:rFonts w:ascii="Arial" w:hAnsi="Arial" w:cs="Arial"/>
          <w:lang w:val="en-IN"/>
        </w:rPr>
      </w:pPr>
    </w:p>
    <w:p w14:paraId="7A7B338A" w14:textId="77777777" w:rsidR="007A487D" w:rsidRDefault="007A487D" w:rsidP="006A12A5">
      <w:pPr>
        <w:pStyle w:val="Body"/>
        <w:spacing w:after="0"/>
        <w:rPr>
          <w:rFonts w:ascii="Arial" w:hAnsi="Arial" w:cs="Arial"/>
          <w:lang w:val="en-IN"/>
        </w:rPr>
      </w:pPr>
    </w:p>
    <w:p w14:paraId="23F905A4" w14:textId="77777777" w:rsidR="007A487D" w:rsidRDefault="007A487D" w:rsidP="006A12A5">
      <w:pPr>
        <w:pStyle w:val="Body"/>
        <w:spacing w:after="0"/>
        <w:rPr>
          <w:rFonts w:ascii="Arial" w:hAnsi="Arial" w:cs="Arial"/>
          <w:lang w:val="en-IN"/>
        </w:rPr>
      </w:pPr>
    </w:p>
    <w:p w14:paraId="566D13D0" w14:textId="77777777" w:rsidR="007A487D" w:rsidRDefault="007A487D" w:rsidP="006A12A5">
      <w:pPr>
        <w:pStyle w:val="Body"/>
        <w:spacing w:after="0"/>
        <w:rPr>
          <w:rFonts w:ascii="Arial" w:hAnsi="Arial" w:cs="Arial"/>
          <w:lang w:val="en-IN"/>
        </w:rPr>
      </w:pPr>
    </w:p>
    <w:p w14:paraId="127A5D7B" w14:textId="77777777" w:rsidR="007A487D" w:rsidRDefault="007A487D" w:rsidP="006A12A5">
      <w:pPr>
        <w:pStyle w:val="Body"/>
        <w:spacing w:after="0"/>
        <w:rPr>
          <w:rFonts w:ascii="Arial" w:hAnsi="Arial" w:cs="Arial"/>
          <w:lang w:val="en-IN"/>
        </w:rPr>
      </w:pPr>
    </w:p>
    <w:p w14:paraId="51F36101" w14:textId="77777777" w:rsidR="007A487D" w:rsidRDefault="007A487D" w:rsidP="006A12A5">
      <w:pPr>
        <w:pStyle w:val="Body"/>
        <w:spacing w:after="0"/>
        <w:rPr>
          <w:rFonts w:ascii="Arial" w:hAnsi="Arial" w:cs="Arial"/>
          <w:lang w:val="en-IN"/>
        </w:rPr>
      </w:pPr>
    </w:p>
    <w:p w14:paraId="41FD8B83" w14:textId="77777777" w:rsidR="007A487D" w:rsidRDefault="007A487D" w:rsidP="006A12A5">
      <w:pPr>
        <w:pStyle w:val="Body"/>
        <w:spacing w:after="0"/>
        <w:rPr>
          <w:rFonts w:ascii="Arial" w:hAnsi="Arial" w:cs="Arial"/>
          <w:lang w:val="en-IN"/>
        </w:rPr>
      </w:pPr>
    </w:p>
    <w:p w14:paraId="7C75AFC0" w14:textId="77777777" w:rsidR="007A487D" w:rsidRPr="006A12A5" w:rsidRDefault="007A487D" w:rsidP="006A12A5">
      <w:pPr>
        <w:pStyle w:val="Body"/>
        <w:spacing w:after="0"/>
        <w:rPr>
          <w:rFonts w:ascii="Arial" w:hAnsi="Arial" w:cs="Arial"/>
          <w:lang w:val="en-IN"/>
        </w:rPr>
      </w:pPr>
    </w:p>
    <w:p w14:paraId="25484460" w14:textId="77777777" w:rsidR="006A12A5" w:rsidRPr="006A12A5" w:rsidRDefault="006A12A5" w:rsidP="006A12A5">
      <w:pPr>
        <w:pStyle w:val="Body"/>
        <w:spacing w:after="0"/>
        <w:rPr>
          <w:rFonts w:ascii="Arial" w:hAnsi="Arial" w:cs="Arial"/>
          <w:lang w:val="en-IN"/>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2736"/>
        <w:gridCol w:w="3047"/>
      </w:tblGrid>
      <w:tr w:rsidR="006A12A5" w:rsidRPr="006A12A5" w14:paraId="7BFC3F42" w14:textId="77777777" w:rsidTr="00313090">
        <w:trPr>
          <w:trHeight w:val="2257"/>
          <w:jc w:val="right"/>
        </w:trPr>
        <w:tc>
          <w:tcPr>
            <w:tcW w:w="2544" w:type="dxa"/>
          </w:tcPr>
          <w:p w14:paraId="57E9D08D" w14:textId="319030F1" w:rsidR="006A12A5" w:rsidRPr="006A12A5" w:rsidRDefault="006A12A5" w:rsidP="007A7236">
            <w:pPr>
              <w:pStyle w:val="Body"/>
              <w:rPr>
                <w:rFonts w:ascii="Arial" w:eastAsia="Times New Roman" w:hAnsi="Arial" w:cs="Arial"/>
                <w:lang w:val="en-IN"/>
              </w:rPr>
            </w:pPr>
            <w:r w:rsidRPr="006A12A5">
              <w:rPr>
                <w:rFonts w:ascii="Arial" w:hAnsi="Arial" w:cs="Arial"/>
                <w:noProof/>
              </w:rPr>
              <w:lastRenderedPageBreak/>
              <w:drawing>
                <wp:inline distT="0" distB="0" distL="0" distR="0" wp14:anchorId="55766A8B" wp14:editId="560EFD00">
                  <wp:extent cx="1455420" cy="1267926"/>
                  <wp:effectExtent l="0" t="0" r="0" b="0"/>
                  <wp:docPr id="14211611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2233" cy="1273861"/>
                          </a:xfrm>
                          <a:prstGeom prst="rect">
                            <a:avLst/>
                          </a:prstGeom>
                          <a:noFill/>
                        </pic:spPr>
                      </pic:pic>
                    </a:graphicData>
                  </a:graphic>
                </wp:inline>
              </w:drawing>
            </w:r>
          </w:p>
        </w:tc>
        <w:tc>
          <w:tcPr>
            <w:tcW w:w="2641" w:type="dxa"/>
          </w:tcPr>
          <w:p w14:paraId="3FF2A0A4" w14:textId="77777777" w:rsidR="006A12A5" w:rsidRPr="006A12A5" w:rsidRDefault="006A12A5" w:rsidP="007A7236">
            <w:pPr>
              <w:pStyle w:val="Body"/>
              <w:rPr>
                <w:rFonts w:ascii="Arial" w:eastAsia="Times New Roman" w:hAnsi="Arial" w:cs="Arial"/>
                <w:lang w:val="en-IN"/>
              </w:rPr>
            </w:pPr>
          </w:p>
          <w:p w14:paraId="5A09913D" w14:textId="77777777" w:rsidR="006A12A5" w:rsidRPr="006A12A5" w:rsidRDefault="006A12A5" w:rsidP="007A7236">
            <w:pPr>
              <w:pStyle w:val="Body"/>
              <w:rPr>
                <w:rFonts w:ascii="Arial" w:eastAsia="Times New Roman" w:hAnsi="Arial" w:cs="Arial"/>
                <w:lang w:val="en-IN"/>
              </w:rPr>
            </w:pPr>
            <w:r w:rsidRPr="006A12A5">
              <w:rPr>
                <w:rFonts w:ascii="Arial" w:hAnsi="Arial" w:cs="Arial"/>
                <w:noProof/>
              </w:rPr>
              <w:drawing>
                <wp:inline distT="0" distB="0" distL="0" distR="0" wp14:anchorId="14FA472C" wp14:editId="60892140">
                  <wp:extent cx="1591310" cy="883920"/>
                  <wp:effectExtent l="0" t="0" r="8890" b="0"/>
                  <wp:docPr id="15295221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1310" cy="883920"/>
                          </a:xfrm>
                          <a:prstGeom prst="rect">
                            <a:avLst/>
                          </a:prstGeom>
                          <a:noFill/>
                        </pic:spPr>
                      </pic:pic>
                    </a:graphicData>
                  </a:graphic>
                </wp:inline>
              </w:drawing>
            </w:r>
          </w:p>
          <w:p w14:paraId="2698AD50" w14:textId="77777777" w:rsidR="006A12A5" w:rsidRPr="006A12A5" w:rsidRDefault="006A12A5" w:rsidP="007A7236">
            <w:pPr>
              <w:pStyle w:val="Body"/>
              <w:rPr>
                <w:rFonts w:ascii="Arial" w:eastAsia="Times New Roman" w:hAnsi="Arial" w:cs="Arial"/>
                <w:lang w:val="en-IN"/>
              </w:rPr>
            </w:pPr>
          </w:p>
        </w:tc>
        <w:tc>
          <w:tcPr>
            <w:tcW w:w="2947" w:type="dxa"/>
          </w:tcPr>
          <w:p w14:paraId="7B620F92" w14:textId="1314EB7F" w:rsidR="006A12A5" w:rsidRPr="006A12A5" w:rsidRDefault="006A12A5" w:rsidP="007A7236">
            <w:pPr>
              <w:pStyle w:val="Body"/>
              <w:rPr>
                <w:rFonts w:ascii="Arial" w:eastAsia="Times New Roman" w:hAnsi="Arial" w:cs="Arial"/>
                <w:lang w:val="en-IN"/>
              </w:rPr>
            </w:pPr>
            <w:r w:rsidRPr="006A12A5">
              <w:rPr>
                <w:rFonts w:ascii="Arial" w:hAnsi="Arial" w:cs="Arial"/>
                <w:noProof/>
              </w:rPr>
              <w:drawing>
                <wp:inline distT="0" distB="0" distL="0" distR="0" wp14:anchorId="07CD6BEB" wp14:editId="6EB1DDC6">
                  <wp:extent cx="1797825" cy="960120"/>
                  <wp:effectExtent l="0" t="0" r="0" b="0"/>
                  <wp:docPr id="1696001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2178" cy="962445"/>
                          </a:xfrm>
                          <a:prstGeom prst="rect">
                            <a:avLst/>
                          </a:prstGeom>
                          <a:noFill/>
                        </pic:spPr>
                      </pic:pic>
                    </a:graphicData>
                  </a:graphic>
                </wp:inline>
              </w:drawing>
            </w:r>
          </w:p>
        </w:tc>
      </w:tr>
      <w:tr w:rsidR="006A12A5" w:rsidRPr="006A12A5" w14:paraId="07A1323E" w14:textId="77777777" w:rsidTr="00313090">
        <w:trPr>
          <w:trHeight w:val="67"/>
          <w:jc w:val="right"/>
        </w:trPr>
        <w:tc>
          <w:tcPr>
            <w:tcW w:w="2544" w:type="dxa"/>
          </w:tcPr>
          <w:p w14:paraId="1713C47C" w14:textId="77777777"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(a)</w:t>
            </w:r>
          </w:p>
        </w:tc>
        <w:tc>
          <w:tcPr>
            <w:tcW w:w="2641" w:type="dxa"/>
          </w:tcPr>
          <w:p w14:paraId="6C65861C" w14:textId="77777777"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(b)</w:t>
            </w:r>
          </w:p>
        </w:tc>
        <w:tc>
          <w:tcPr>
            <w:tcW w:w="2947" w:type="dxa"/>
          </w:tcPr>
          <w:p w14:paraId="0DD6E1CD" w14:textId="77777777"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(c)</w:t>
            </w:r>
          </w:p>
        </w:tc>
      </w:tr>
      <w:tr w:rsidR="006A12A5" w:rsidRPr="006A12A5" w14:paraId="6153BA5E" w14:textId="77777777" w:rsidTr="00313090">
        <w:trPr>
          <w:trHeight w:val="1523"/>
          <w:jc w:val="right"/>
        </w:trPr>
        <w:tc>
          <w:tcPr>
            <w:tcW w:w="2544" w:type="dxa"/>
          </w:tcPr>
          <w:p w14:paraId="4E1133EA" w14:textId="77777777" w:rsidR="006A12A5" w:rsidRPr="006A12A5" w:rsidRDefault="006A12A5" w:rsidP="007A7236">
            <w:pPr>
              <w:pStyle w:val="Body"/>
              <w:rPr>
                <w:rFonts w:ascii="Arial" w:eastAsia="Times New Roman" w:hAnsi="Arial" w:cs="Arial"/>
                <w:lang w:val="en-IN"/>
              </w:rPr>
            </w:pPr>
            <w:r w:rsidRPr="006A12A5">
              <w:rPr>
                <w:rFonts w:ascii="Arial" w:hAnsi="Arial" w:cs="Arial"/>
                <w:noProof/>
              </w:rPr>
              <w:drawing>
                <wp:inline distT="0" distB="0" distL="0" distR="0" wp14:anchorId="3895F91B" wp14:editId="6C82442B">
                  <wp:extent cx="1516380" cy="776474"/>
                  <wp:effectExtent l="0" t="0" r="7620" b="5080"/>
                  <wp:docPr id="18420640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2327" cy="779519"/>
                          </a:xfrm>
                          <a:prstGeom prst="rect">
                            <a:avLst/>
                          </a:prstGeom>
                          <a:noFill/>
                        </pic:spPr>
                      </pic:pic>
                    </a:graphicData>
                  </a:graphic>
                </wp:inline>
              </w:drawing>
            </w:r>
          </w:p>
        </w:tc>
        <w:tc>
          <w:tcPr>
            <w:tcW w:w="2641" w:type="dxa"/>
          </w:tcPr>
          <w:p w14:paraId="0501651D" w14:textId="04D2B95D" w:rsidR="007A7236" w:rsidRPr="007A7236" w:rsidRDefault="006A12A5" w:rsidP="007A7236">
            <w:pPr>
              <w:pStyle w:val="Body"/>
              <w:rPr>
                <w:rFonts w:ascii="Arial" w:eastAsia="Times New Roman" w:hAnsi="Arial" w:cs="Arial"/>
                <w:lang w:val="en-IN"/>
              </w:rPr>
            </w:pPr>
            <w:r w:rsidRPr="006A12A5">
              <w:rPr>
                <w:rFonts w:ascii="Arial" w:hAnsi="Arial" w:cs="Arial"/>
                <w:noProof/>
              </w:rPr>
              <w:drawing>
                <wp:inline distT="0" distB="0" distL="0" distR="0" wp14:anchorId="5C7E0AC6" wp14:editId="6A703029">
                  <wp:extent cx="1455420" cy="762265"/>
                  <wp:effectExtent l="0" t="0" r="0" b="0"/>
                  <wp:docPr id="7791696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3707" cy="766606"/>
                          </a:xfrm>
                          <a:prstGeom prst="rect">
                            <a:avLst/>
                          </a:prstGeom>
                          <a:noFill/>
                        </pic:spPr>
                      </pic:pic>
                    </a:graphicData>
                  </a:graphic>
                </wp:inline>
              </w:drawing>
            </w:r>
          </w:p>
        </w:tc>
        <w:tc>
          <w:tcPr>
            <w:tcW w:w="2947" w:type="dxa"/>
          </w:tcPr>
          <w:p w14:paraId="2190B97E" w14:textId="77777777" w:rsidR="006A12A5" w:rsidRPr="006A12A5" w:rsidRDefault="006A12A5" w:rsidP="007A7236">
            <w:pPr>
              <w:pStyle w:val="Body"/>
              <w:rPr>
                <w:rFonts w:ascii="Arial" w:eastAsia="Times New Roman" w:hAnsi="Arial" w:cs="Arial"/>
                <w:lang w:val="en-IN"/>
              </w:rPr>
            </w:pPr>
            <w:r w:rsidRPr="006A12A5">
              <w:rPr>
                <w:rFonts w:ascii="Arial" w:hAnsi="Arial" w:cs="Arial"/>
                <w:noProof/>
              </w:rPr>
              <w:drawing>
                <wp:inline distT="0" distB="0" distL="0" distR="0" wp14:anchorId="6CF473C0" wp14:editId="79098B4D">
                  <wp:extent cx="979714" cy="991051"/>
                  <wp:effectExtent l="0" t="0" r="0" b="0"/>
                  <wp:docPr id="191944547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0803" cy="992152"/>
                          </a:xfrm>
                          <a:prstGeom prst="rect">
                            <a:avLst/>
                          </a:prstGeom>
                          <a:noFill/>
                        </pic:spPr>
                      </pic:pic>
                    </a:graphicData>
                  </a:graphic>
                </wp:inline>
              </w:drawing>
            </w:r>
          </w:p>
          <w:p w14:paraId="4828D3D7" w14:textId="77777777" w:rsidR="006A12A5" w:rsidRPr="006A12A5" w:rsidRDefault="006A12A5" w:rsidP="007A7236">
            <w:pPr>
              <w:pStyle w:val="Body"/>
              <w:rPr>
                <w:rFonts w:ascii="Arial" w:eastAsia="Times New Roman" w:hAnsi="Arial" w:cs="Arial"/>
                <w:lang w:val="en-IN"/>
              </w:rPr>
            </w:pPr>
          </w:p>
        </w:tc>
      </w:tr>
      <w:tr w:rsidR="006A12A5" w:rsidRPr="006A12A5" w14:paraId="0A47A65C" w14:textId="77777777" w:rsidTr="00313090">
        <w:trPr>
          <w:trHeight w:val="67"/>
          <w:jc w:val="right"/>
        </w:trPr>
        <w:tc>
          <w:tcPr>
            <w:tcW w:w="2544" w:type="dxa"/>
          </w:tcPr>
          <w:p w14:paraId="64218B20" w14:textId="77777777"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(d)</w:t>
            </w:r>
          </w:p>
        </w:tc>
        <w:tc>
          <w:tcPr>
            <w:tcW w:w="2641" w:type="dxa"/>
          </w:tcPr>
          <w:p w14:paraId="75E348CD" w14:textId="77777777"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(e)</w:t>
            </w:r>
          </w:p>
        </w:tc>
        <w:tc>
          <w:tcPr>
            <w:tcW w:w="2947" w:type="dxa"/>
          </w:tcPr>
          <w:p w14:paraId="2B6CDC2E" w14:textId="77777777"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(f)</w:t>
            </w:r>
          </w:p>
        </w:tc>
      </w:tr>
      <w:tr w:rsidR="006A12A5" w:rsidRPr="006A12A5" w14:paraId="37690A05" w14:textId="77777777" w:rsidTr="00313090">
        <w:trPr>
          <w:trHeight w:val="354"/>
          <w:jc w:val="right"/>
        </w:trPr>
        <w:tc>
          <w:tcPr>
            <w:tcW w:w="2544" w:type="dxa"/>
          </w:tcPr>
          <w:p w14:paraId="79C5BC22" w14:textId="77777777" w:rsidR="006A12A5" w:rsidRPr="006A12A5" w:rsidRDefault="006A12A5" w:rsidP="007A7236">
            <w:pPr>
              <w:pStyle w:val="Body"/>
              <w:jc w:val="center"/>
              <w:rPr>
                <w:rFonts w:ascii="Arial" w:eastAsia="Times New Roman" w:hAnsi="Arial" w:cs="Arial"/>
                <w:lang w:val="en-IN"/>
              </w:rPr>
            </w:pPr>
            <w:r w:rsidRPr="006A12A5">
              <w:rPr>
                <w:rFonts w:ascii="Arial" w:hAnsi="Arial" w:cs="Arial"/>
                <w:noProof/>
              </w:rPr>
              <w:drawing>
                <wp:inline distT="0" distB="0" distL="0" distR="0" wp14:anchorId="7E32013B" wp14:editId="5F6622CD">
                  <wp:extent cx="1379220" cy="1501501"/>
                  <wp:effectExtent l="0" t="0" r="0" b="3810"/>
                  <wp:docPr id="3098116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1281" cy="1514631"/>
                          </a:xfrm>
                          <a:prstGeom prst="rect">
                            <a:avLst/>
                          </a:prstGeom>
                          <a:noFill/>
                        </pic:spPr>
                      </pic:pic>
                    </a:graphicData>
                  </a:graphic>
                </wp:inline>
              </w:drawing>
            </w:r>
          </w:p>
        </w:tc>
        <w:tc>
          <w:tcPr>
            <w:tcW w:w="2641" w:type="dxa"/>
          </w:tcPr>
          <w:p w14:paraId="31CF64B4" w14:textId="77777777" w:rsidR="006A12A5" w:rsidRPr="006A12A5" w:rsidRDefault="006A12A5" w:rsidP="007A7236">
            <w:pPr>
              <w:pStyle w:val="Body"/>
              <w:jc w:val="center"/>
              <w:rPr>
                <w:rFonts w:ascii="Arial" w:eastAsia="Times New Roman" w:hAnsi="Arial" w:cs="Arial"/>
                <w:lang w:val="en-IN"/>
              </w:rPr>
            </w:pPr>
            <w:r w:rsidRPr="006A12A5">
              <w:rPr>
                <w:rFonts w:ascii="Arial" w:hAnsi="Arial" w:cs="Arial"/>
                <w:noProof/>
              </w:rPr>
              <w:drawing>
                <wp:inline distT="0" distB="0" distL="0" distR="0" wp14:anchorId="6C5201BD" wp14:editId="2119A5C0">
                  <wp:extent cx="1257300" cy="1322748"/>
                  <wp:effectExtent l="0" t="0" r="0" b="0"/>
                  <wp:docPr id="7854406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3207" cy="1328962"/>
                          </a:xfrm>
                          <a:prstGeom prst="rect">
                            <a:avLst/>
                          </a:prstGeom>
                          <a:noFill/>
                        </pic:spPr>
                      </pic:pic>
                    </a:graphicData>
                  </a:graphic>
                </wp:inline>
              </w:drawing>
            </w:r>
          </w:p>
        </w:tc>
        <w:tc>
          <w:tcPr>
            <w:tcW w:w="2947" w:type="dxa"/>
          </w:tcPr>
          <w:p w14:paraId="7C572D12" w14:textId="77777777" w:rsidR="006A12A5" w:rsidRPr="006A12A5" w:rsidRDefault="006A12A5" w:rsidP="007A7236">
            <w:pPr>
              <w:pStyle w:val="Body"/>
              <w:jc w:val="center"/>
              <w:rPr>
                <w:rFonts w:ascii="Arial" w:eastAsia="Times New Roman" w:hAnsi="Arial" w:cs="Arial"/>
                <w:lang w:val="en-IN"/>
              </w:rPr>
            </w:pPr>
            <w:r w:rsidRPr="006A12A5">
              <w:rPr>
                <w:rFonts w:ascii="Arial" w:hAnsi="Arial" w:cs="Arial"/>
                <w:noProof/>
              </w:rPr>
              <w:drawing>
                <wp:inline distT="0" distB="0" distL="0" distR="0" wp14:anchorId="6FF8746A" wp14:editId="2996F328">
                  <wp:extent cx="1341120" cy="1301916"/>
                  <wp:effectExtent l="0" t="0" r="0" b="0"/>
                  <wp:docPr id="21234282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7730" cy="1308333"/>
                          </a:xfrm>
                          <a:prstGeom prst="rect">
                            <a:avLst/>
                          </a:prstGeom>
                          <a:noFill/>
                        </pic:spPr>
                      </pic:pic>
                    </a:graphicData>
                  </a:graphic>
                </wp:inline>
              </w:drawing>
            </w:r>
          </w:p>
        </w:tc>
      </w:tr>
      <w:tr w:rsidR="006A12A5" w:rsidRPr="006A12A5" w14:paraId="2F1CFD68" w14:textId="77777777" w:rsidTr="00313090">
        <w:trPr>
          <w:trHeight w:val="67"/>
          <w:jc w:val="right"/>
        </w:trPr>
        <w:tc>
          <w:tcPr>
            <w:tcW w:w="2544" w:type="dxa"/>
          </w:tcPr>
          <w:p w14:paraId="53B22CAB" w14:textId="57AAC01C"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(g)</w:t>
            </w:r>
          </w:p>
        </w:tc>
        <w:tc>
          <w:tcPr>
            <w:tcW w:w="2641" w:type="dxa"/>
          </w:tcPr>
          <w:p w14:paraId="75688791" w14:textId="77777777" w:rsidR="006A12A5" w:rsidRPr="006A12A5" w:rsidRDefault="006A12A5" w:rsidP="007A7236">
            <w:pPr>
              <w:pStyle w:val="Body"/>
              <w:jc w:val="center"/>
              <w:rPr>
                <w:rFonts w:ascii="Arial" w:eastAsia="Times New Roman" w:hAnsi="Arial" w:cs="Arial"/>
                <w:b/>
                <w:lang w:val="en-IN"/>
              </w:rPr>
            </w:pPr>
            <w:r w:rsidRPr="006A12A5">
              <w:rPr>
                <w:rFonts w:ascii="Arial" w:eastAsia="Times New Roman" w:hAnsi="Arial" w:cs="Arial"/>
                <w:lang w:val="en-IN"/>
              </w:rPr>
              <w:t>(h)</w:t>
            </w:r>
          </w:p>
        </w:tc>
        <w:tc>
          <w:tcPr>
            <w:tcW w:w="2947" w:type="dxa"/>
          </w:tcPr>
          <w:p w14:paraId="4625B1A6" w14:textId="4C98DE98"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w:t>
            </w:r>
            <w:proofErr w:type="spellStart"/>
            <w:r w:rsidRPr="006A12A5">
              <w:rPr>
                <w:rFonts w:ascii="Arial" w:eastAsia="Times New Roman" w:hAnsi="Arial" w:cs="Arial"/>
                <w:lang w:val="en-IN"/>
              </w:rPr>
              <w:t>i</w:t>
            </w:r>
            <w:proofErr w:type="spellEnd"/>
            <w:r w:rsidRPr="006A12A5">
              <w:rPr>
                <w:rFonts w:ascii="Arial" w:eastAsia="Times New Roman" w:hAnsi="Arial" w:cs="Arial"/>
                <w:lang w:val="en-IN"/>
              </w:rPr>
              <w:t>)</w:t>
            </w:r>
          </w:p>
        </w:tc>
      </w:tr>
    </w:tbl>
    <w:p w14:paraId="063238EE" w14:textId="77777777" w:rsidR="006A12A5" w:rsidRPr="006A12A5" w:rsidRDefault="006A12A5" w:rsidP="006A12A5">
      <w:pPr>
        <w:pStyle w:val="Body"/>
        <w:spacing w:after="0"/>
        <w:rPr>
          <w:rFonts w:ascii="Arial" w:hAnsi="Arial" w:cs="Arial"/>
          <w:b/>
          <w:bCs/>
          <w:lang w:val="en-IN"/>
        </w:rPr>
      </w:pPr>
    </w:p>
    <w:p w14:paraId="4FBEB423" w14:textId="1303A53D" w:rsidR="006A12A5" w:rsidRPr="00A03458" w:rsidRDefault="00AB005A" w:rsidP="007F7A4D">
      <w:pPr>
        <w:pStyle w:val="Body"/>
        <w:spacing w:after="0"/>
        <w:jc w:val="center"/>
        <w:rPr>
          <w:rFonts w:ascii="Arial" w:hAnsi="Arial" w:cs="Arial"/>
          <w:b/>
          <w:bCs/>
          <w:lang w:val="en-IN"/>
        </w:rPr>
      </w:pPr>
      <w:r w:rsidRPr="00A03458">
        <w:rPr>
          <w:rFonts w:ascii="Arial" w:hAnsi="Arial" w:cs="Arial"/>
          <w:b/>
          <w:bCs/>
          <w:lang w:val="en-IN"/>
        </w:rPr>
        <w:t>F</w:t>
      </w:r>
      <w:r w:rsidR="006A12A5" w:rsidRPr="00A03458">
        <w:rPr>
          <w:rFonts w:ascii="Arial" w:hAnsi="Arial" w:cs="Arial"/>
          <w:b/>
          <w:bCs/>
          <w:lang w:val="en-IN"/>
        </w:rPr>
        <w:t>ig</w:t>
      </w:r>
      <w:r w:rsidRPr="00A03458">
        <w:rPr>
          <w:rFonts w:ascii="Arial" w:hAnsi="Arial" w:cs="Arial"/>
          <w:b/>
          <w:bCs/>
          <w:lang w:val="en-IN"/>
        </w:rPr>
        <w:t>.</w:t>
      </w:r>
      <w:r w:rsidR="006A12A5" w:rsidRPr="00A03458">
        <w:rPr>
          <w:rFonts w:ascii="Arial" w:hAnsi="Arial" w:cs="Arial"/>
          <w:b/>
          <w:bCs/>
          <w:lang w:val="en-IN"/>
        </w:rPr>
        <w:t xml:space="preserve"> 4. CAD drawings of key components of the ridge plastering machine- (a) Teeth gear (b) Straight sided splined shaft (c) Shaft (d) Drive shaft support pipe (e) Chain drive case (f) Ditching unit assembly (g) Plastering disc assembly (h) Forming roller (</w:t>
      </w:r>
      <w:proofErr w:type="spellStart"/>
      <w:r w:rsidR="006A12A5" w:rsidRPr="00A03458">
        <w:rPr>
          <w:rFonts w:ascii="Arial" w:hAnsi="Arial" w:cs="Arial"/>
          <w:b/>
          <w:bCs/>
          <w:lang w:val="en-IN"/>
        </w:rPr>
        <w:t>i</w:t>
      </w:r>
      <w:proofErr w:type="spellEnd"/>
      <w:r w:rsidR="006A12A5" w:rsidRPr="00A03458">
        <w:rPr>
          <w:rFonts w:ascii="Arial" w:hAnsi="Arial" w:cs="Arial"/>
          <w:b/>
          <w:bCs/>
          <w:lang w:val="en-IN"/>
        </w:rPr>
        <w:t>) Guard cover</w:t>
      </w:r>
    </w:p>
    <w:p w14:paraId="3A605E1C" w14:textId="77777777" w:rsidR="009361D8" w:rsidRDefault="009361D8" w:rsidP="006A12A5">
      <w:pPr>
        <w:pStyle w:val="Body"/>
        <w:spacing w:after="0"/>
        <w:rPr>
          <w:rFonts w:ascii="Arial" w:hAnsi="Arial" w:cs="Arial"/>
          <w:lang w:val="en-IN"/>
        </w:rPr>
      </w:pPr>
    </w:p>
    <w:p w14:paraId="13AF2A65" w14:textId="77777777" w:rsidR="009361D8" w:rsidRDefault="009361D8" w:rsidP="006A12A5">
      <w:pPr>
        <w:pStyle w:val="Body"/>
        <w:spacing w:after="0"/>
        <w:rPr>
          <w:rFonts w:ascii="Arial" w:hAnsi="Arial" w:cs="Arial"/>
          <w:lang w:val="en-IN"/>
        </w:rPr>
      </w:pPr>
    </w:p>
    <w:p w14:paraId="32F87F74" w14:textId="1E0728A6" w:rsidR="006A12A5" w:rsidRPr="006A12A5" w:rsidRDefault="006A12A5" w:rsidP="006A12A5">
      <w:pPr>
        <w:pStyle w:val="Body"/>
        <w:spacing w:after="0"/>
        <w:rPr>
          <w:rFonts w:ascii="Arial" w:hAnsi="Arial" w:cs="Arial"/>
          <w:lang w:val="en-IN"/>
        </w:rPr>
      </w:pPr>
      <w:r w:rsidRPr="006A12A5">
        <w:rPr>
          <w:rFonts w:ascii="Arial" w:hAnsi="Arial" w:cs="Arial"/>
          <w:lang w:val="en-IN"/>
        </w:rPr>
        <w:t xml:space="preserve">The power tiller drives the ridge plastering assembly through the modified auxiliary gearbox and chain drive. The ditching unit digs into the earth and spews it on to the plastering disc. The spinning disc applies the soil along the ridge sides, and the forming roller hardens the top of the ridge, thereby reinforcing and shaping the bund. </w:t>
      </w:r>
    </w:p>
    <w:p w14:paraId="023E6221" w14:textId="77777777" w:rsidR="006A12A5" w:rsidRPr="006A12A5" w:rsidRDefault="006A12A5" w:rsidP="006A12A5">
      <w:pPr>
        <w:pStyle w:val="Body"/>
        <w:spacing w:after="0"/>
        <w:rPr>
          <w:rFonts w:ascii="Arial" w:hAnsi="Arial" w:cs="Arial"/>
          <w:lang w:val="en-IN"/>
        </w:rPr>
      </w:pPr>
    </w:p>
    <w:p w14:paraId="2E474F6D" w14:textId="77777777" w:rsidR="006A12A5" w:rsidRPr="006A12A5" w:rsidRDefault="006A12A5" w:rsidP="007F7A4D">
      <w:pPr>
        <w:pStyle w:val="Body"/>
        <w:spacing w:after="0"/>
        <w:jc w:val="center"/>
        <w:rPr>
          <w:rFonts w:ascii="Arial" w:hAnsi="Arial" w:cs="Arial"/>
          <w:lang w:val="en-IN"/>
        </w:rPr>
      </w:pPr>
      <w:r w:rsidRPr="006A12A5">
        <w:rPr>
          <w:rFonts w:ascii="Arial" w:hAnsi="Arial" w:cs="Arial"/>
          <w:noProof/>
        </w:rPr>
        <w:lastRenderedPageBreak/>
        <w:drawing>
          <wp:inline distT="0" distB="0" distL="0" distR="0" wp14:anchorId="1EFB07B2" wp14:editId="5F791F41">
            <wp:extent cx="4778829" cy="3603171"/>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6" cstate="print"/>
                    <a:stretch>
                      <a:fillRect/>
                    </a:stretch>
                  </pic:blipFill>
                  <pic:spPr>
                    <a:xfrm>
                      <a:off x="0" y="0"/>
                      <a:ext cx="4782427" cy="3605884"/>
                    </a:xfrm>
                    <a:prstGeom prst="rect">
                      <a:avLst/>
                    </a:prstGeom>
                  </pic:spPr>
                </pic:pic>
              </a:graphicData>
            </a:graphic>
          </wp:inline>
        </w:drawing>
      </w:r>
    </w:p>
    <w:p w14:paraId="02906E48" w14:textId="77777777" w:rsidR="007A7236" w:rsidRDefault="007A7236" w:rsidP="007F7A4D">
      <w:pPr>
        <w:pStyle w:val="Body"/>
        <w:spacing w:after="0"/>
        <w:jc w:val="center"/>
        <w:rPr>
          <w:rFonts w:ascii="Arial" w:hAnsi="Arial" w:cs="Arial"/>
          <w:b/>
          <w:bCs/>
          <w:lang w:val="en-IN"/>
        </w:rPr>
      </w:pPr>
    </w:p>
    <w:p w14:paraId="00BECE5D" w14:textId="18D01A5F" w:rsidR="006A12A5" w:rsidRDefault="006A12A5" w:rsidP="007F7A4D">
      <w:pPr>
        <w:pStyle w:val="Body"/>
        <w:spacing w:after="0"/>
        <w:jc w:val="center"/>
        <w:rPr>
          <w:rFonts w:ascii="Arial" w:hAnsi="Arial" w:cs="Arial"/>
          <w:b/>
          <w:bCs/>
          <w:lang w:val="en-IN"/>
        </w:rPr>
      </w:pPr>
      <w:r w:rsidRPr="00A03458">
        <w:rPr>
          <w:rFonts w:ascii="Arial" w:hAnsi="Arial" w:cs="Arial"/>
          <w:b/>
          <w:bCs/>
          <w:lang w:val="en-IN"/>
        </w:rPr>
        <w:t>Fig</w:t>
      </w:r>
      <w:r w:rsidR="00AB005A" w:rsidRPr="00A03458">
        <w:rPr>
          <w:rFonts w:ascii="Arial" w:hAnsi="Arial" w:cs="Arial"/>
          <w:b/>
          <w:bCs/>
          <w:lang w:val="en-IN"/>
        </w:rPr>
        <w:t>.</w:t>
      </w:r>
      <w:r w:rsidRPr="00A03458">
        <w:rPr>
          <w:rFonts w:ascii="Arial" w:hAnsi="Arial" w:cs="Arial"/>
          <w:b/>
          <w:bCs/>
          <w:lang w:val="en-IN"/>
        </w:rPr>
        <w:t xml:space="preserve"> 5. Two-dimensional drawing of power tiller attached ridge plastering machine</w:t>
      </w:r>
    </w:p>
    <w:p w14:paraId="172F0FEA" w14:textId="77777777" w:rsidR="005C44BC" w:rsidRPr="00A03458" w:rsidRDefault="005C44BC" w:rsidP="007F7A4D">
      <w:pPr>
        <w:pStyle w:val="Body"/>
        <w:spacing w:after="0"/>
        <w:jc w:val="center"/>
        <w:rPr>
          <w:rFonts w:ascii="Arial" w:hAnsi="Arial" w:cs="Arial"/>
          <w:b/>
          <w:bCs/>
          <w:lang w:val="en-IN"/>
        </w:rPr>
      </w:pPr>
    </w:p>
    <w:p w14:paraId="32FF6E06" w14:textId="77777777" w:rsidR="006A12A5" w:rsidRPr="006A12A5" w:rsidRDefault="006A12A5" w:rsidP="007F7A4D">
      <w:pPr>
        <w:pStyle w:val="Body"/>
        <w:spacing w:after="0"/>
        <w:jc w:val="center"/>
        <w:rPr>
          <w:rFonts w:ascii="Arial" w:hAnsi="Arial" w:cs="Arial"/>
          <w:lang w:val="en-IN"/>
        </w:rPr>
      </w:pPr>
      <w:r w:rsidRPr="006A12A5">
        <w:rPr>
          <w:rFonts w:ascii="Arial" w:hAnsi="Arial" w:cs="Arial"/>
          <w:b/>
          <w:bCs/>
          <w:noProof/>
        </w:rPr>
        <w:drawing>
          <wp:inline distT="0" distB="0" distL="0" distR="0" wp14:anchorId="331F9C04" wp14:editId="010B0FC9">
            <wp:extent cx="4647921" cy="273231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1486"/>
                    <a:stretch/>
                  </pic:blipFill>
                  <pic:spPr bwMode="auto">
                    <a:xfrm>
                      <a:off x="0" y="0"/>
                      <a:ext cx="4678058" cy="2750031"/>
                    </a:xfrm>
                    <a:prstGeom prst="rect">
                      <a:avLst/>
                    </a:prstGeom>
                    <a:noFill/>
                    <a:ln>
                      <a:noFill/>
                    </a:ln>
                    <a:extLst>
                      <a:ext uri="{53640926-AAD7-44D8-BBD7-CCE9431645EC}">
                        <a14:shadowObscured xmlns:a14="http://schemas.microsoft.com/office/drawing/2010/main"/>
                      </a:ext>
                    </a:extLst>
                  </pic:spPr>
                </pic:pic>
              </a:graphicData>
            </a:graphic>
          </wp:inline>
        </w:drawing>
      </w:r>
    </w:p>
    <w:p w14:paraId="686593CA" w14:textId="77777777" w:rsidR="007A7236" w:rsidRDefault="007A7236" w:rsidP="007F7A4D">
      <w:pPr>
        <w:pStyle w:val="Body"/>
        <w:spacing w:after="0"/>
        <w:jc w:val="center"/>
        <w:rPr>
          <w:rFonts w:ascii="Arial" w:hAnsi="Arial" w:cs="Arial"/>
          <w:b/>
          <w:bCs/>
          <w:lang w:val="en-IN"/>
        </w:rPr>
      </w:pPr>
    </w:p>
    <w:p w14:paraId="0C2CA46A" w14:textId="0C6DB92C" w:rsidR="006A12A5" w:rsidRDefault="006A12A5" w:rsidP="007F7A4D">
      <w:pPr>
        <w:pStyle w:val="Body"/>
        <w:spacing w:after="0"/>
        <w:jc w:val="center"/>
        <w:rPr>
          <w:rFonts w:ascii="Arial" w:hAnsi="Arial" w:cs="Arial"/>
          <w:b/>
          <w:bCs/>
          <w:lang w:val="en-IN"/>
        </w:rPr>
      </w:pPr>
      <w:r w:rsidRPr="00A03458">
        <w:rPr>
          <w:rFonts w:ascii="Arial" w:hAnsi="Arial" w:cs="Arial"/>
          <w:b/>
          <w:bCs/>
          <w:lang w:val="en-IN"/>
        </w:rPr>
        <w:t>Fig</w:t>
      </w:r>
      <w:r w:rsidR="00AB005A" w:rsidRPr="00A03458">
        <w:rPr>
          <w:rFonts w:ascii="Arial" w:hAnsi="Arial" w:cs="Arial"/>
          <w:b/>
          <w:bCs/>
          <w:lang w:val="en-IN"/>
        </w:rPr>
        <w:t>.</w:t>
      </w:r>
      <w:r w:rsidRPr="00A03458">
        <w:rPr>
          <w:rFonts w:ascii="Arial" w:hAnsi="Arial" w:cs="Arial"/>
          <w:b/>
          <w:bCs/>
          <w:lang w:val="en-IN"/>
        </w:rPr>
        <w:t xml:space="preserve"> 6. Power tiller attached with ridge plastering attachment</w:t>
      </w:r>
    </w:p>
    <w:p w14:paraId="51CD6668" w14:textId="77777777" w:rsidR="0095549B" w:rsidRDefault="0095549B" w:rsidP="007F7A4D">
      <w:pPr>
        <w:pStyle w:val="Body"/>
        <w:spacing w:after="0"/>
        <w:jc w:val="center"/>
        <w:rPr>
          <w:rFonts w:ascii="Arial" w:hAnsi="Arial" w:cs="Arial"/>
          <w:b/>
          <w:bCs/>
          <w:lang w:val="en-IN"/>
        </w:rPr>
      </w:pPr>
    </w:p>
    <w:p w14:paraId="33AEAD96" w14:textId="77777777" w:rsidR="009361D8" w:rsidRDefault="009361D8" w:rsidP="007F7A4D">
      <w:pPr>
        <w:pStyle w:val="Body"/>
        <w:spacing w:after="0"/>
        <w:jc w:val="center"/>
        <w:rPr>
          <w:rFonts w:ascii="Arial" w:hAnsi="Arial" w:cs="Arial"/>
          <w:b/>
          <w:bCs/>
          <w:lang w:val="en-IN"/>
        </w:rPr>
      </w:pPr>
    </w:p>
    <w:p w14:paraId="3C2A1251"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350D84F1" w14:textId="77777777" w:rsidR="00790ADA" w:rsidRPr="00FB3A86" w:rsidRDefault="00790ADA" w:rsidP="00441B6F">
      <w:pPr>
        <w:pStyle w:val="ConcHead"/>
        <w:spacing w:after="0"/>
        <w:jc w:val="both"/>
        <w:rPr>
          <w:rFonts w:ascii="Arial" w:hAnsi="Arial" w:cs="Arial"/>
        </w:rPr>
      </w:pPr>
    </w:p>
    <w:p w14:paraId="691B922E" w14:textId="77777777" w:rsidR="002D2371" w:rsidRPr="002D2371" w:rsidRDefault="002D2371" w:rsidP="002D2371">
      <w:pPr>
        <w:pStyle w:val="Body"/>
        <w:spacing w:after="0"/>
        <w:rPr>
          <w:rFonts w:ascii="Arial" w:hAnsi="Arial" w:cs="Arial"/>
          <w:lang w:val="en-IN"/>
        </w:rPr>
      </w:pPr>
      <w:r w:rsidRPr="002D2371">
        <w:rPr>
          <w:rFonts w:ascii="Arial" w:hAnsi="Arial" w:cs="Arial"/>
          <w:lang w:val="en-IN"/>
        </w:rPr>
        <w:t>The design of a power tiller-driven ridge plastering machine presents a low-cost, compatible, and locally available answer to small and marginal farmers, particularly in paddy-growing areas such as Kerala. New farm machinery is usually not accessible to these farmers due to the high costs involved, and this design fills that void by being a low-cost, compatible alternative that functions well with widely available 6-12 hp power tillers.</w:t>
      </w:r>
    </w:p>
    <w:p w14:paraId="61C3D1B1" w14:textId="77777777" w:rsidR="002D2371" w:rsidRPr="002D2371" w:rsidRDefault="002D2371" w:rsidP="002D2371">
      <w:pPr>
        <w:pStyle w:val="Body"/>
        <w:spacing w:after="0"/>
        <w:rPr>
          <w:rFonts w:ascii="Arial" w:hAnsi="Arial" w:cs="Arial"/>
          <w:lang w:val="en-IN"/>
        </w:rPr>
      </w:pPr>
      <w:r w:rsidRPr="002D2371">
        <w:rPr>
          <w:rFonts w:ascii="Arial" w:hAnsi="Arial" w:cs="Arial"/>
          <w:lang w:val="en-IN"/>
        </w:rPr>
        <w:t xml:space="preserve">The machine was properly designed with analytical techniques and CAD </w:t>
      </w:r>
      <w:proofErr w:type="spellStart"/>
      <w:r w:rsidRPr="002D2371">
        <w:rPr>
          <w:rFonts w:ascii="Arial" w:hAnsi="Arial" w:cs="Arial"/>
          <w:lang w:val="en-IN"/>
        </w:rPr>
        <w:t>modeling</w:t>
      </w:r>
      <w:proofErr w:type="spellEnd"/>
      <w:r w:rsidRPr="002D2371">
        <w:rPr>
          <w:rFonts w:ascii="Arial" w:hAnsi="Arial" w:cs="Arial"/>
          <w:lang w:val="en-IN"/>
        </w:rPr>
        <w:t xml:space="preserve"> on SolidWorks, with the major change to the auxiliary gearbox involving substituting the 29-teeth gear (315 rpm) with a 34-teeth gear (215 rpm) to facilitate the desired speed reduction. The gear train, shafts, spline shaft, sprocket and chain drive, ditching, and plastering units were all safely designed to endure field loads with the required safety factors. The machine does ridge trimming, plastering, and compaction in one pass, and can be used for both dry and wet field conditions.</w:t>
      </w:r>
    </w:p>
    <w:p w14:paraId="30504B1E" w14:textId="77777777" w:rsidR="002D2371" w:rsidRPr="002D2371" w:rsidRDefault="002D2371" w:rsidP="002D2371">
      <w:pPr>
        <w:pStyle w:val="Body"/>
        <w:spacing w:after="0"/>
        <w:rPr>
          <w:rFonts w:ascii="Arial" w:hAnsi="Arial" w:cs="Arial"/>
          <w:lang w:val="en-IN"/>
        </w:rPr>
      </w:pPr>
      <w:r w:rsidRPr="002D2371">
        <w:rPr>
          <w:rFonts w:ascii="Arial" w:hAnsi="Arial" w:cs="Arial"/>
          <w:lang w:val="en-IN"/>
        </w:rPr>
        <w:t>For future improvement, it is suggested to make the prototype and carry out detailed field trials under various soil, moisture, and operational conditions. Optimization of material with lighter and corrosion-resistant material would enhance durability and handling ease. Training programs can be developed for dissemination of the machine among small farmers. Furthermore, a thorough cost-benefit analysis would determine its economic feasibility. Some future developments could be modular attachments, variable ditching blades, and real-time sensing systems for more accurate operations. In conclusion, the proposed ridge plastering machine is a viable, cost-saving method for enhancing bund maintenance in paddy fields that leads to sustainable and efficient farming practices among smallholders.</w:t>
      </w:r>
    </w:p>
    <w:p w14:paraId="5F8622A7" w14:textId="77777777" w:rsidR="00790ADA" w:rsidRPr="00FB3A86" w:rsidRDefault="00790ADA" w:rsidP="00441B6F">
      <w:pPr>
        <w:pStyle w:val="Body"/>
        <w:spacing w:after="0"/>
        <w:rPr>
          <w:rFonts w:ascii="Arial" w:hAnsi="Arial" w:cs="Arial"/>
        </w:rPr>
      </w:pPr>
    </w:p>
    <w:p w14:paraId="4FE7313D" w14:textId="77777777" w:rsidR="00315186" w:rsidRPr="00315186" w:rsidRDefault="00315186" w:rsidP="00441B6F"/>
    <w:p w14:paraId="0E6FE072" w14:textId="77777777" w:rsidR="009D6559" w:rsidRDefault="009D6559" w:rsidP="009D6559">
      <w:pPr>
        <w:pStyle w:val="ReferHead"/>
        <w:spacing w:after="0"/>
        <w:jc w:val="both"/>
        <w:rPr>
          <w:rFonts w:ascii="Arial" w:hAnsi="Arial" w:cs="Arial"/>
          <w:b w:val="0"/>
          <w:caps w:val="0"/>
          <w:sz w:val="20"/>
        </w:rPr>
      </w:pPr>
    </w:p>
    <w:p w14:paraId="750240A4" w14:textId="77777777" w:rsidR="009D6559" w:rsidRDefault="009D6559" w:rsidP="009D6559">
      <w:pPr>
        <w:pStyle w:val="ReferHead"/>
        <w:spacing w:after="0"/>
        <w:jc w:val="both"/>
        <w:rPr>
          <w:rFonts w:ascii="Arial" w:hAnsi="Arial" w:cs="Arial"/>
          <w:bCs/>
        </w:rPr>
      </w:pPr>
      <w:r w:rsidRPr="002B685A">
        <w:rPr>
          <w:rFonts w:ascii="Arial" w:hAnsi="Arial" w:cs="Arial"/>
          <w:bCs/>
        </w:rPr>
        <w:t>Consent</w:t>
      </w:r>
    </w:p>
    <w:p w14:paraId="50E8CEEE" w14:textId="77777777" w:rsidR="009D6559" w:rsidRDefault="009D6559" w:rsidP="009D6559">
      <w:pPr>
        <w:pStyle w:val="ReferHead"/>
        <w:spacing w:after="0"/>
        <w:jc w:val="both"/>
        <w:rPr>
          <w:rFonts w:ascii="Arial" w:hAnsi="Arial" w:cs="Arial"/>
          <w:bCs/>
        </w:rPr>
      </w:pPr>
    </w:p>
    <w:p w14:paraId="50041B4E" w14:textId="77777777" w:rsidR="009D6559" w:rsidRPr="00F469F0" w:rsidRDefault="009D6559" w:rsidP="009D6559">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177F6693" w14:textId="77777777" w:rsidR="009D6559" w:rsidRDefault="009D6559" w:rsidP="009D6559">
      <w:pPr>
        <w:pStyle w:val="ReferHead"/>
        <w:spacing w:after="0"/>
        <w:jc w:val="both"/>
        <w:rPr>
          <w:rFonts w:ascii="Arial" w:hAnsi="Arial" w:cs="Arial"/>
          <w:b w:val="0"/>
          <w:caps w:val="0"/>
          <w:sz w:val="20"/>
        </w:rPr>
      </w:pPr>
    </w:p>
    <w:p w14:paraId="0D8ED385" w14:textId="77777777" w:rsidR="009D6559" w:rsidRDefault="009D6559" w:rsidP="009D6559">
      <w:pPr>
        <w:pStyle w:val="ReferHead"/>
        <w:spacing w:after="0"/>
        <w:jc w:val="both"/>
        <w:rPr>
          <w:rFonts w:ascii="Arial" w:hAnsi="Arial" w:cs="Arial"/>
          <w:bCs/>
        </w:rPr>
      </w:pPr>
      <w:r>
        <w:rPr>
          <w:rFonts w:ascii="Arial" w:hAnsi="Arial" w:cs="Arial"/>
          <w:bCs/>
        </w:rPr>
        <w:t xml:space="preserve">Ethical approval </w:t>
      </w:r>
    </w:p>
    <w:p w14:paraId="43722333" w14:textId="77777777" w:rsidR="009D6559" w:rsidRDefault="009D6559" w:rsidP="009D6559">
      <w:pPr>
        <w:pStyle w:val="ReferHead"/>
        <w:spacing w:after="0"/>
        <w:jc w:val="both"/>
        <w:rPr>
          <w:rFonts w:ascii="Arial" w:hAnsi="Arial" w:cs="Arial"/>
          <w:bCs/>
        </w:rPr>
      </w:pPr>
    </w:p>
    <w:p w14:paraId="552C1F02" w14:textId="77777777" w:rsidR="009D6559" w:rsidRPr="00F469F0" w:rsidRDefault="009D6559" w:rsidP="009D6559">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18AE6CCA" w14:textId="77777777" w:rsidR="009D6559" w:rsidRDefault="009D6559" w:rsidP="009D6559">
      <w:pPr>
        <w:pStyle w:val="ReferHead"/>
        <w:spacing w:after="0"/>
        <w:jc w:val="both"/>
        <w:rPr>
          <w:rFonts w:ascii="Arial" w:hAnsi="Arial" w:cs="Arial"/>
        </w:rPr>
      </w:pPr>
    </w:p>
    <w:p w14:paraId="6042C0F8" w14:textId="77777777" w:rsidR="00F1780E" w:rsidRPr="007C0C70" w:rsidRDefault="00F1780E" w:rsidP="000C797E">
      <w:pPr>
        <w:jc w:val="both"/>
        <w:rPr>
          <w:b/>
          <w:bCs/>
        </w:rPr>
      </w:pPr>
      <w:r w:rsidRPr="007C0C70">
        <w:rPr>
          <w:b/>
          <w:bCs/>
        </w:rPr>
        <w:t>Disclaimer (Artificial intelligence)</w:t>
      </w:r>
    </w:p>
    <w:p w14:paraId="7BF1C1C2" w14:textId="77777777" w:rsidR="00F1780E" w:rsidRPr="007C0C70" w:rsidRDefault="00F1780E" w:rsidP="000C797E">
      <w:pPr>
        <w:jc w:val="both"/>
      </w:pPr>
    </w:p>
    <w:p w14:paraId="75539141" w14:textId="4D21FC88" w:rsidR="00F1780E" w:rsidRPr="007C0C70" w:rsidRDefault="00F1780E" w:rsidP="000C797E">
      <w:pPr>
        <w:jc w:val="both"/>
      </w:pPr>
      <w:r w:rsidRPr="007C0C70">
        <w:t>Author</w:t>
      </w:r>
      <w:r w:rsidR="007C0C70">
        <w:t>s</w:t>
      </w:r>
      <w:r w:rsidRPr="007C0C70">
        <w:t xml:space="preserve"> hereby declare that NO generative AI technologies such as Large Language Models (</w:t>
      </w:r>
      <w:proofErr w:type="spellStart"/>
      <w:r w:rsidRPr="007C0C70">
        <w:t>ChatGPT</w:t>
      </w:r>
      <w:proofErr w:type="spellEnd"/>
      <w:r w:rsidRPr="007C0C70">
        <w:t xml:space="preserve">, COPILOT, etc.) and text-to-image generators have been used during the writing or editing of this manuscript. </w:t>
      </w:r>
    </w:p>
    <w:p w14:paraId="21F87203" w14:textId="77777777" w:rsidR="00F1780E" w:rsidRPr="00394842" w:rsidRDefault="00F1780E" w:rsidP="00F1780E">
      <w:pPr>
        <w:rPr>
          <w:highlight w:val="yellow"/>
        </w:rPr>
      </w:pPr>
    </w:p>
    <w:p w14:paraId="48422B7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D8AC32F" w14:textId="77777777" w:rsidR="00790ADA" w:rsidRPr="00FB3A86" w:rsidRDefault="00790ADA" w:rsidP="00441B6F">
      <w:pPr>
        <w:pStyle w:val="ReferHead"/>
        <w:spacing w:after="0"/>
        <w:jc w:val="both"/>
        <w:rPr>
          <w:rFonts w:ascii="Arial" w:hAnsi="Arial" w:cs="Arial"/>
        </w:rPr>
      </w:pPr>
    </w:p>
    <w:p w14:paraId="2BC4B095" w14:textId="22B4D5B0" w:rsidR="00350BF9" w:rsidRPr="00350BF9" w:rsidRDefault="00350BF9" w:rsidP="009D6559">
      <w:pPr>
        <w:pStyle w:val="DefAcrHead"/>
        <w:jc w:val="both"/>
        <w:rPr>
          <w:b w:val="0"/>
          <w:caps w:val="0"/>
          <w:sz w:val="20"/>
        </w:rPr>
      </w:pPr>
      <w:r w:rsidRPr="00350BF9">
        <w:rPr>
          <w:b w:val="0"/>
          <w:caps w:val="0"/>
          <w:sz w:val="20"/>
        </w:rPr>
        <w:t>Food and Agriculture Organization (FAO). (2021). FAOSTAT Statistical Database. Retrieved from https://www.fao.org/faostat/en/</w:t>
      </w:r>
    </w:p>
    <w:p w14:paraId="33B6FF53" w14:textId="77777777" w:rsidR="00350BF9" w:rsidRPr="00350BF9" w:rsidRDefault="00350BF9" w:rsidP="009D6559">
      <w:pPr>
        <w:pStyle w:val="DefAcrHead"/>
        <w:jc w:val="both"/>
        <w:rPr>
          <w:b w:val="0"/>
          <w:caps w:val="0"/>
          <w:sz w:val="20"/>
        </w:rPr>
      </w:pPr>
      <w:r w:rsidRPr="00350BF9">
        <w:rPr>
          <w:b w:val="0"/>
          <w:caps w:val="0"/>
          <w:sz w:val="20"/>
        </w:rPr>
        <w:t xml:space="preserve">Ministry of Finance, Government of India. (2018). Farmers gain as agriculture </w:t>
      </w:r>
      <w:proofErr w:type="spellStart"/>
      <w:r w:rsidRPr="00350BF9">
        <w:rPr>
          <w:b w:val="0"/>
          <w:caps w:val="0"/>
          <w:sz w:val="20"/>
        </w:rPr>
        <w:t>mechanisation</w:t>
      </w:r>
      <w:proofErr w:type="spellEnd"/>
      <w:r w:rsidRPr="00350BF9">
        <w:rPr>
          <w:b w:val="0"/>
          <w:caps w:val="0"/>
          <w:sz w:val="20"/>
        </w:rPr>
        <w:t xml:space="preserve"> speeds up, but more R&amp;D needed. The Financial Express, 29 January 2018. Retrieved from https://www.financialexpress.com</w:t>
      </w:r>
    </w:p>
    <w:p w14:paraId="76A66E82" w14:textId="78C38D23" w:rsidR="00350BF9" w:rsidRPr="00350BF9" w:rsidRDefault="00350BF9" w:rsidP="009D6559">
      <w:pPr>
        <w:pStyle w:val="DefAcrHead"/>
        <w:jc w:val="both"/>
        <w:rPr>
          <w:b w:val="0"/>
          <w:caps w:val="0"/>
          <w:sz w:val="20"/>
        </w:rPr>
      </w:pPr>
      <w:r w:rsidRPr="00350BF9">
        <w:rPr>
          <w:b w:val="0"/>
          <w:caps w:val="0"/>
          <w:sz w:val="20"/>
        </w:rPr>
        <w:t xml:space="preserve">Basheer, K. K., Muneer </w:t>
      </w:r>
      <w:proofErr w:type="spellStart"/>
      <w:r w:rsidRPr="00350BF9">
        <w:rPr>
          <w:b w:val="0"/>
          <w:caps w:val="0"/>
          <w:sz w:val="20"/>
        </w:rPr>
        <w:t>Babu</w:t>
      </w:r>
      <w:proofErr w:type="spellEnd"/>
      <w:r w:rsidRPr="00350BF9">
        <w:rPr>
          <w:b w:val="0"/>
          <w:caps w:val="0"/>
          <w:sz w:val="20"/>
        </w:rPr>
        <w:t xml:space="preserve">, M., &amp; Abraham, B. (2021). The evolving landscape of paddy cultivation in Kerala. International Journal of Food and Nutritional Sciences, 10(12). </w:t>
      </w:r>
      <w:r w:rsidRPr="00350BF9">
        <w:rPr>
          <w:b w:val="0"/>
          <w:caps w:val="0"/>
          <w:sz w:val="20"/>
        </w:rPr>
        <w:lastRenderedPageBreak/>
        <w:t>Retrieved from https://www.ijfans.org/issue-content/the-evolving-landscape-of-paddy-cultivation-in-kerala-12935</w:t>
      </w:r>
    </w:p>
    <w:p w14:paraId="69EA783F" w14:textId="77777777" w:rsidR="00350BF9" w:rsidRPr="00350BF9" w:rsidRDefault="00350BF9" w:rsidP="009D6559">
      <w:pPr>
        <w:pStyle w:val="DefAcrHead"/>
        <w:jc w:val="both"/>
        <w:rPr>
          <w:b w:val="0"/>
          <w:caps w:val="0"/>
          <w:sz w:val="20"/>
        </w:rPr>
      </w:pPr>
      <w:r w:rsidRPr="00350BF9">
        <w:rPr>
          <w:b w:val="0"/>
          <w:caps w:val="0"/>
          <w:sz w:val="20"/>
        </w:rPr>
        <w:t>Singh, S. P., Solanki, R. C., Singh, M. K., &amp; Singh, K. (2016). Development of tractor operated bund former-cum-packer for increasing resource productivity. Indian Journal of Agricultural Sciences, 86(9), 1121–1126.</w:t>
      </w:r>
    </w:p>
    <w:p w14:paraId="0EC53609" w14:textId="77777777" w:rsidR="00350BF9" w:rsidRPr="00350BF9" w:rsidRDefault="00350BF9" w:rsidP="009D6559">
      <w:pPr>
        <w:pStyle w:val="DefAcrHead"/>
        <w:jc w:val="both"/>
        <w:rPr>
          <w:b w:val="0"/>
          <w:caps w:val="0"/>
          <w:sz w:val="20"/>
        </w:rPr>
      </w:pPr>
      <w:proofErr w:type="spellStart"/>
      <w:r w:rsidRPr="00350BF9">
        <w:rPr>
          <w:b w:val="0"/>
          <w:caps w:val="0"/>
          <w:sz w:val="20"/>
        </w:rPr>
        <w:t>Pathirana</w:t>
      </w:r>
      <w:proofErr w:type="spellEnd"/>
      <w:r w:rsidRPr="00350BF9">
        <w:rPr>
          <w:b w:val="0"/>
          <w:caps w:val="0"/>
          <w:sz w:val="20"/>
        </w:rPr>
        <w:t xml:space="preserve">, P. H. S., </w:t>
      </w:r>
      <w:proofErr w:type="spellStart"/>
      <w:r w:rsidRPr="00350BF9">
        <w:rPr>
          <w:b w:val="0"/>
          <w:caps w:val="0"/>
          <w:sz w:val="20"/>
        </w:rPr>
        <w:t>Bandara</w:t>
      </w:r>
      <w:proofErr w:type="spellEnd"/>
      <w:r w:rsidRPr="00350BF9">
        <w:rPr>
          <w:b w:val="0"/>
          <w:caps w:val="0"/>
          <w:sz w:val="20"/>
        </w:rPr>
        <w:t xml:space="preserve">, P. C., </w:t>
      </w:r>
      <w:proofErr w:type="spellStart"/>
      <w:r w:rsidRPr="00350BF9">
        <w:rPr>
          <w:b w:val="0"/>
          <w:caps w:val="0"/>
          <w:sz w:val="20"/>
        </w:rPr>
        <w:t>Ratnaweera</w:t>
      </w:r>
      <w:proofErr w:type="spellEnd"/>
      <w:r w:rsidRPr="00350BF9">
        <w:rPr>
          <w:b w:val="0"/>
          <w:caps w:val="0"/>
          <w:sz w:val="20"/>
        </w:rPr>
        <w:t xml:space="preserve">, A. C., </w:t>
      </w:r>
      <w:proofErr w:type="spellStart"/>
      <w:r w:rsidRPr="00350BF9">
        <w:rPr>
          <w:b w:val="0"/>
          <w:caps w:val="0"/>
          <w:sz w:val="20"/>
        </w:rPr>
        <w:t>Balasooriya</w:t>
      </w:r>
      <w:proofErr w:type="spellEnd"/>
      <w:r w:rsidRPr="00350BF9">
        <w:rPr>
          <w:b w:val="0"/>
          <w:caps w:val="0"/>
          <w:sz w:val="20"/>
        </w:rPr>
        <w:t xml:space="preserve">, C. P., &amp; </w:t>
      </w:r>
      <w:proofErr w:type="spellStart"/>
      <w:r w:rsidRPr="00350BF9">
        <w:rPr>
          <w:b w:val="0"/>
          <w:caps w:val="0"/>
          <w:sz w:val="20"/>
        </w:rPr>
        <w:t>Bandara</w:t>
      </w:r>
      <w:proofErr w:type="spellEnd"/>
      <w:r w:rsidRPr="00350BF9">
        <w:rPr>
          <w:b w:val="0"/>
          <w:caps w:val="0"/>
          <w:sz w:val="20"/>
        </w:rPr>
        <w:t>, M. A. (2010). Sustainable farming through mechanization: Development of a bund making machine. International Conference on Sustainable Built Environment, University of Peradeniya, Sri Lanka, 461.</w:t>
      </w:r>
    </w:p>
    <w:p w14:paraId="02E35A7E" w14:textId="77777777" w:rsidR="00350BF9" w:rsidRPr="00350BF9" w:rsidRDefault="00350BF9" w:rsidP="009D6559">
      <w:pPr>
        <w:pStyle w:val="DefAcrHead"/>
        <w:jc w:val="both"/>
        <w:rPr>
          <w:b w:val="0"/>
          <w:caps w:val="0"/>
          <w:sz w:val="20"/>
        </w:rPr>
      </w:pPr>
      <w:proofErr w:type="spellStart"/>
      <w:r w:rsidRPr="00350BF9">
        <w:rPr>
          <w:b w:val="0"/>
          <w:caps w:val="0"/>
          <w:sz w:val="20"/>
        </w:rPr>
        <w:t>Fakruddin</w:t>
      </w:r>
      <w:proofErr w:type="spellEnd"/>
      <w:r w:rsidRPr="00350BF9">
        <w:rPr>
          <w:b w:val="0"/>
          <w:caps w:val="0"/>
          <w:sz w:val="20"/>
        </w:rPr>
        <w:t>, S. K. B. (2018). Development of bund trimming and plastering equipment for rice fields (</w:t>
      </w:r>
      <w:proofErr w:type="spellStart"/>
      <w:r w:rsidRPr="00350BF9">
        <w:rPr>
          <w:b w:val="0"/>
          <w:caps w:val="0"/>
          <w:sz w:val="20"/>
        </w:rPr>
        <w:t>M.Tech</w:t>
      </w:r>
      <w:proofErr w:type="spellEnd"/>
      <w:r w:rsidRPr="00350BF9">
        <w:rPr>
          <w:b w:val="0"/>
          <w:caps w:val="0"/>
          <w:sz w:val="20"/>
        </w:rPr>
        <w:t xml:space="preserve">. thesis). Acharya N. G. </w:t>
      </w:r>
      <w:proofErr w:type="spellStart"/>
      <w:r w:rsidRPr="00350BF9">
        <w:rPr>
          <w:b w:val="0"/>
          <w:caps w:val="0"/>
          <w:sz w:val="20"/>
        </w:rPr>
        <w:t>Ranga</w:t>
      </w:r>
      <w:proofErr w:type="spellEnd"/>
      <w:r w:rsidRPr="00350BF9">
        <w:rPr>
          <w:b w:val="0"/>
          <w:caps w:val="0"/>
          <w:sz w:val="20"/>
        </w:rPr>
        <w:t xml:space="preserve"> Agricultural University, Andhra Pradesh.</w:t>
      </w:r>
    </w:p>
    <w:p w14:paraId="67344FDB" w14:textId="77777777" w:rsidR="00350BF9" w:rsidRPr="00350BF9" w:rsidRDefault="00350BF9" w:rsidP="009D6559">
      <w:pPr>
        <w:pStyle w:val="DefAcrHead"/>
        <w:jc w:val="both"/>
        <w:rPr>
          <w:b w:val="0"/>
          <w:caps w:val="0"/>
          <w:sz w:val="20"/>
        </w:rPr>
      </w:pPr>
      <w:proofErr w:type="spellStart"/>
      <w:r w:rsidRPr="00350BF9">
        <w:rPr>
          <w:b w:val="0"/>
          <w:caps w:val="0"/>
          <w:sz w:val="20"/>
        </w:rPr>
        <w:t>Rajaiah</w:t>
      </w:r>
      <w:proofErr w:type="spellEnd"/>
      <w:r w:rsidRPr="00350BF9">
        <w:rPr>
          <w:b w:val="0"/>
          <w:caps w:val="0"/>
          <w:sz w:val="20"/>
        </w:rPr>
        <w:t xml:space="preserve">, P., Laxman, B., </w:t>
      </w:r>
      <w:proofErr w:type="spellStart"/>
      <w:r w:rsidRPr="00350BF9">
        <w:rPr>
          <w:b w:val="0"/>
          <w:caps w:val="0"/>
          <w:sz w:val="20"/>
        </w:rPr>
        <w:t>Vennela</w:t>
      </w:r>
      <w:proofErr w:type="spellEnd"/>
      <w:r w:rsidRPr="00350BF9">
        <w:rPr>
          <w:b w:val="0"/>
          <w:caps w:val="0"/>
          <w:sz w:val="20"/>
        </w:rPr>
        <w:t>, B., &amp; Reddy, A. P. (2020). Development and evaluation of mini tractor operated ridge plastering machine. International Journal of Chemical Studies, 8(5), 45–48.</w:t>
      </w:r>
    </w:p>
    <w:p w14:paraId="5E066C59" w14:textId="77777777" w:rsidR="00350BF9" w:rsidRPr="00350BF9" w:rsidRDefault="00350BF9" w:rsidP="009D6559">
      <w:pPr>
        <w:pStyle w:val="DefAcrHead"/>
        <w:jc w:val="both"/>
        <w:rPr>
          <w:b w:val="0"/>
          <w:caps w:val="0"/>
          <w:sz w:val="20"/>
        </w:rPr>
      </w:pPr>
      <w:r w:rsidRPr="00350BF9">
        <w:rPr>
          <w:b w:val="0"/>
          <w:caps w:val="0"/>
          <w:sz w:val="20"/>
        </w:rPr>
        <w:t>Huang, H. C., Liu, C. W., Chen, S. K., &amp; Chen, J. S. (2003). Analysis of percolation and seepage through paddy bunds. Journal of Hydrology, 284, 13–25. https://doi.org/10.1016/S0022-1694(03)00237-4</w:t>
      </w:r>
    </w:p>
    <w:p w14:paraId="7E43A5B6" w14:textId="77777777" w:rsidR="00350BF9" w:rsidRPr="00350BF9" w:rsidRDefault="00350BF9" w:rsidP="009D6559">
      <w:pPr>
        <w:pStyle w:val="DefAcrHead"/>
        <w:jc w:val="both"/>
        <w:rPr>
          <w:b w:val="0"/>
          <w:caps w:val="0"/>
          <w:sz w:val="20"/>
        </w:rPr>
      </w:pPr>
      <w:r w:rsidRPr="00350BF9">
        <w:rPr>
          <w:b w:val="0"/>
          <w:caps w:val="0"/>
          <w:sz w:val="20"/>
        </w:rPr>
        <w:t xml:space="preserve">Rahul, A., Prashant, G., &amp; </w:t>
      </w:r>
      <w:proofErr w:type="spellStart"/>
      <w:r w:rsidRPr="00350BF9">
        <w:rPr>
          <w:b w:val="0"/>
          <w:caps w:val="0"/>
          <w:sz w:val="20"/>
        </w:rPr>
        <w:t>Rajaiah</w:t>
      </w:r>
      <w:proofErr w:type="spellEnd"/>
      <w:r w:rsidRPr="00350BF9">
        <w:rPr>
          <w:b w:val="0"/>
          <w:caps w:val="0"/>
          <w:sz w:val="20"/>
        </w:rPr>
        <w:t>, P. (2018). Performance evaluation of tractor operated ridge plastering machine. International Journal of Chemical Studies, 8(5), 45–48.</w:t>
      </w:r>
    </w:p>
    <w:p w14:paraId="17B81D45" w14:textId="77777777" w:rsidR="003B473A" w:rsidRPr="003B473A" w:rsidRDefault="003B473A" w:rsidP="003B473A">
      <w:pPr>
        <w:pStyle w:val="DefAcrHead"/>
        <w:jc w:val="both"/>
        <w:rPr>
          <w:b w:val="0"/>
          <w:caps w:val="0"/>
          <w:sz w:val="20"/>
        </w:rPr>
      </w:pPr>
      <w:r w:rsidRPr="003B473A">
        <w:rPr>
          <w:b w:val="0"/>
          <w:caps w:val="0"/>
          <w:sz w:val="20"/>
        </w:rPr>
        <w:t>Brownstone, S. (2025). Labor market effects of agricultural mechanization: Experimental evidence from India. AEA Papers and Proceedings. Retrieved from https://www.aeaweb.org/journals/pandp</w:t>
      </w:r>
    </w:p>
    <w:p w14:paraId="1CA4DC40" w14:textId="77777777" w:rsidR="003B473A" w:rsidRDefault="003B473A" w:rsidP="003B473A">
      <w:pPr>
        <w:pStyle w:val="DefAcrHead"/>
        <w:spacing w:after="0"/>
        <w:jc w:val="both"/>
        <w:rPr>
          <w:b w:val="0"/>
          <w:caps w:val="0"/>
          <w:sz w:val="20"/>
        </w:rPr>
      </w:pPr>
      <w:proofErr w:type="spellStart"/>
      <w:r w:rsidRPr="003B473A">
        <w:rPr>
          <w:b w:val="0"/>
          <w:caps w:val="0"/>
          <w:sz w:val="20"/>
        </w:rPr>
        <w:t>Sood</w:t>
      </w:r>
      <w:proofErr w:type="spellEnd"/>
      <w:r w:rsidRPr="003B473A">
        <w:rPr>
          <w:b w:val="0"/>
          <w:caps w:val="0"/>
          <w:sz w:val="20"/>
        </w:rPr>
        <w:t>, A., Dixit, A.K., Khurana, R., Singh, M., Modi, R.U., &amp; Verma, A. (2023). Design and development of a tractor operated bund former for mulched field. Agricultural Mechanization in Asia, Africa and Latin America, 54(1), 57–62</w:t>
      </w:r>
    </w:p>
    <w:p w14:paraId="5A787EA0" w14:textId="77777777" w:rsidR="003B473A" w:rsidRDefault="003B473A" w:rsidP="003B473A">
      <w:pPr>
        <w:pStyle w:val="DefAcrHead"/>
        <w:spacing w:after="0"/>
        <w:jc w:val="both"/>
        <w:rPr>
          <w:b w:val="0"/>
          <w:caps w:val="0"/>
          <w:sz w:val="20"/>
        </w:rPr>
      </w:pPr>
    </w:p>
    <w:p w14:paraId="5A427E0F" w14:textId="1B796F05" w:rsidR="00350BF9" w:rsidRDefault="00350BF9" w:rsidP="003B473A">
      <w:pPr>
        <w:pStyle w:val="DefAcrHead"/>
        <w:spacing w:after="0"/>
        <w:jc w:val="both"/>
        <w:rPr>
          <w:b w:val="0"/>
          <w:caps w:val="0"/>
          <w:sz w:val="20"/>
        </w:rPr>
      </w:pPr>
      <w:r w:rsidRPr="00350BF9">
        <w:rPr>
          <w:b w:val="0"/>
          <w:caps w:val="0"/>
          <w:sz w:val="20"/>
        </w:rPr>
        <w:t xml:space="preserve">Bureau of Indian Standards. (1993). IS 2327:1993 - Straight sided splines for cylindrical shaft dimension with internal </w:t>
      </w:r>
      <w:proofErr w:type="spellStart"/>
      <w:r w:rsidRPr="00350BF9">
        <w:rPr>
          <w:b w:val="0"/>
          <w:caps w:val="0"/>
          <w:sz w:val="20"/>
        </w:rPr>
        <w:t>centring</w:t>
      </w:r>
      <w:proofErr w:type="spellEnd"/>
      <w:r w:rsidRPr="00350BF9">
        <w:rPr>
          <w:b w:val="0"/>
          <w:caps w:val="0"/>
          <w:sz w:val="20"/>
        </w:rPr>
        <w:t>. New Delhi: BIS.</w:t>
      </w:r>
    </w:p>
    <w:p w14:paraId="27810C2C" w14:textId="77777777" w:rsidR="009D6559" w:rsidRDefault="009D6559" w:rsidP="009D6559">
      <w:pPr>
        <w:pStyle w:val="DefAcrHead"/>
        <w:spacing w:after="0"/>
        <w:jc w:val="both"/>
        <w:rPr>
          <w:b w:val="0"/>
          <w:caps w:val="0"/>
          <w:sz w:val="20"/>
        </w:rPr>
      </w:pPr>
    </w:p>
    <w:p w14:paraId="443F887B" w14:textId="77777777" w:rsidR="009D6559" w:rsidRDefault="009D6559" w:rsidP="009D6559">
      <w:pPr>
        <w:pStyle w:val="DefAcrHead"/>
        <w:spacing w:after="0"/>
        <w:jc w:val="both"/>
        <w:rPr>
          <w:b w:val="0"/>
          <w:caps w:val="0"/>
          <w:sz w:val="20"/>
        </w:rPr>
      </w:pPr>
    </w:p>
    <w:p w14:paraId="76F722B7" w14:textId="77777777" w:rsidR="00C64D5C" w:rsidRDefault="00C64D5C" w:rsidP="009D6559">
      <w:pPr>
        <w:pStyle w:val="DefAcrHead"/>
        <w:spacing w:after="0"/>
        <w:jc w:val="both"/>
        <w:rPr>
          <w:b w:val="0"/>
          <w:caps w:val="0"/>
          <w:sz w:val="20"/>
        </w:rPr>
      </w:pPr>
    </w:p>
    <w:p w14:paraId="2861160F" w14:textId="77777777" w:rsidR="00C64D5C" w:rsidRDefault="00C64D5C" w:rsidP="009D6559">
      <w:pPr>
        <w:pStyle w:val="DefAcrHead"/>
        <w:spacing w:after="0"/>
        <w:jc w:val="both"/>
        <w:rPr>
          <w:b w:val="0"/>
          <w:caps w:val="0"/>
          <w:sz w:val="20"/>
        </w:rPr>
      </w:pPr>
    </w:p>
    <w:p w14:paraId="425AF936" w14:textId="77777777" w:rsidR="00C64D5C" w:rsidRDefault="00C64D5C" w:rsidP="009D6559">
      <w:pPr>
        <w:pStyle w:val="DefAcrHead"/>
        <w:spacing w:after="0"/>
        <w:jc w:val="both"/>
        <w:rPr>
          <w:b w:val="0"/>
          <w:caps w:val="0"/>
          <w:sz w:val="20"/>
        </w:rPr>
      </w:pPr>
    </w:p>
    <w:p w14:paraId="3DED4FE2" w14:textId="77777777" w:rsidR="00C64D5C" w:rsidRDefault="00C64D5C" w:rsidP="009D6559">
      <w:pPr>
        <w:pStyle w:val="DefAcrHead"/>
        <w:spacing w:after="0"/>
        <w:jc w:val="both"/>
        <w:rPr>
          <w:b w:val="0"/>
          <w:caps w:val="0"/>
          <w:sz w:val="20"/>
        </w:rPr>
      </w:pPr>
    </w:p>
    <w:p w14:paraId="196D6822" w14:textId="77777777" w:rsidR="00C64D5C" w:rsidRDefault="00C64D5C" w:rsidP="009D6559">
      <w:pPr>
        <w:pStyle w:val="DefAcrHead"/>
        <w:spacing w:after="0"/>
        <w:jc w:val="both"/>
        <w:rPr>
          <w:b w:val="0"/>
          <w:caps w:val="0"/>
          <w:sz w:val="20"/>
        </w:rPr>
      </w:pPr>
    </w:p>
    <w:p w14:paraId="69D190E3" w14:textId="77777777" w:rsidR="00C64D5C" w:rsidRDefault="00C64D5C" w:rsidP="009D6559">
      <w:pPr>
        <w:pStyle w:val="DefAcrHead"/>
        <w:spacing w:after="0"/>
        <w:jc w:val="both"/>
        <w:rPr>
          <w:b w:val="0"/>
          <w:caps w:val="0"/>
          <w:sz w:val="20"/>
        </w:rPr>
      </w:pPr>
    </w:p>
    <w:p w14:paraId="7621AC0F" w14:textId="77777777" w:rsidR="00C64D5C" w:rsidRDefault="00C64D5C" w:rsidP="009D6559">
      <w:pPr>
        <w:pStyle w:val="DefAcrHead"/>
        <w:spacing w:after="0"/>
        <w:jc w:val="both"/>
        <w:rPr>
          <w:b w:val="0"/>
          <w:caps w:val="0"/>
          <w:sz w:val="20"/>
        </w:rPr>
      </w:pPr>
    </w:p>
    <w:p w14:paraId="5469F5C9" w14:textId="77777777" w:rsidR="00C64D5C" w:rsidRDefault="00C64D5C" w:rsidP="009D6559">
      <w:pPr>
        <w:pStyle w:val="DefAcrHead"/>
        <w:spacing w:after="0"/>
        <w:jc w:val="both"/>
        <w:rPr>
          <w:b w:val="0"/>
          <w:caps w:val="0"/>
          <w:sz w:val="20"/>
        </w:rPr>
      </w:pPr>
    </w:p>
    <w:p w14:paraId="19A6CF2A" w14:textId="77777777" w:rsidR="00C64D5C" w:rsidRDefault="00C64D5C" w:rsidP="009D6559">
      <w:pPr>
        <w:pStyle w:val="DefAcrHead"/>
        <w:spacing w:after="0"/>
        <w:jc w:val="both"/>
        <w:rPr>
          <w:b w:val="0"/>
          <w:caps w:val="0"/>
          <w:sz w:val="20"/>
        </w:rPr>
      </w:pPr>
    </w:p>
    <w:p w14:paraId="7FFC1EFF" w14:textId="77777777" w:rsidR="00C64D5C" w:rsidRDefault="00C64D5C" w:rsidP="009D6559">
      <w:pPr>
        <w:pStyle w:val="DefAcrHead"/>
        <w:spacing w:after="0"/>
        <w:jc w:val="both"/>
        <w:rPr>
          <w:b w:val="0"/>
          <w:caps w:val="0"/>
          <w:sz w:val="20"/>
        </w:rPr>
      </w:pPr>
    </w:p>
    <w:p w14:paraId="7A4B3637" w14:textId="77777777" w:rsidR="00C64D5C" w:rsidRDefault="00C64D5C" w:rsidP="009D6559">
      <w:pPr>
        <w:pStyle w:val="DefAcrHead"/>
        <w:spacing w:after="0"/>
        <w:jc w:val="both"/>
        <w:rPr>
          <w:b w:val="0"/>
          <w:caps w:val="0"/>
          <w:sz w:val="20"/>
        </w:rPr>
      </w:pPr>
    </w:p>
    <w:p w14:paraId="4FFB81EF" w14:textId="77777777" w:rsidR="009361D8" w:rsidRDefault="009361D8" w:rsidP="009D6559">
      <w:pPr>
        <w:pStyle w:val="DefAcrHead"/>
        <w:spacing w:after="0"/>
        <w:jc w:val="both"/>
        <w:rPr>
          <w:b w:val="0"/>
          <w:caps w:val="0"/>
          <w:sz w:val="20"/>
        </w:rPr>
      </w:pPr>
    </w:p>
    <w:p w14:paraId="6E359CE5" w14:textId="77777777" w:rsidR="009361D8" w:rsidRDefault="009361D8" w:rsidP="009D6559">
      <w:pPr>
        <w:pStyle w:val="DefAcrHead"/>
        <w:spacing w:after="0"/>
        <w:jc w:val="both"/>
        <w:rPr>
          <w:b w:val="0"/>
          <w:caps w:val="0"/>
          <w:sz w:val="20"/>
        </w:rPr>
      </w:pPr>
    </w:p>
    <w:p w14:paraId="7DE707DB" w14:textId="77777777" w:rsidR="009361D8" w:rsidRDefault="009361D8" w:rsidP="009D6559">
      <w:pPr>
        <w:pStyle w:val="DefAcrHead"/>
        <w:spacing w:after="0"/>
        <w:jc w:val="both"/>
        <w:rPr>
          <w:b w:val="0"/>
          <w:caps w:val="0"/>
          <w:sz w:val="20"/>
        </w:rPr>
      </w:pPr>
    </w:p>
    <w:p w14:paraId="6065B514" w14:textId="77777777" w:rsidR="00F03A49" w:rsidRDefault="00F03A49" w:rsidP="009D6559">
      <w:pPr>
        <w:pStyle w:val="DefAcrHead"/>
        <w:spacing w:after="0"/>
        <w:jc w:val="both"/>
        <w:rPr>
          <w:b w:val="0"/>
          <w:caps w:val="0"/>
          <w:sz w:val="20"/>
        </w:rPr>
      </w:pPr>
    </w:p>
    <w:p w14:paraId="69EFD017" w14:textId="49FA28A9" w:rsidR="00C64D5C" w:rsidRDefault="00C64D5C" w:rsidP="00C64D5C">
      <w:pPr>
        <w:pStyle w:val="Appendix"/>
        <w:spacing w:after="0"/>
        <w:jc w:val="both"/>
        <w:rPr>
          <w:rFonts w:ascii="Arial" w:hAnsi="Arial" w:cs="Arial"/>
        </w:rPr>
      </w:pPr>
      <w:r w:rsidRPr="00FB3A86">
        <w:rPr>
          <w:rFonts w:ascii="Arial" w:hAnsi="Arial" w:cs="Arial"/>
        </w:rPr>
        <w:lastRenderedPageBreak/>
        <w:t>APPENDIX</w:t>
      </w:r>
      <w:r>
        <w:rPr>
          <w:rFonts w:ascii="Arial" w:hAnsi="Arial" w:cs="Arial"/>
        </w:rPr>
        <w:t xml:space="preserve"> A</w:t>
      </w:r>
    </w:p>
    <w:p w14:paraId="45E54C06" w14:textId="77777777" w:rsidR="00C64D5C" w:rsidRDefault="00C64D5C" w:rsidP="00C64D5C">
      <w:pPr>
        <w:pStyle w:val="Appendix"/>
        <w:spacing w:after="0"/>
        <w:jc w:val="both"/>
        <w:rPr>
          <w:rFonts w:ascii="Arial" w:hAnsi="Arial" w:cs="Arial"/>
        </w:rPr>
      </w:pPr>
    </w:p>
    <w:p w14:paraId="300EE856" w14:textId="3CC537EC" w:rsidR="00C64D5C" w:rsidRDefault="003D7D63" w:rsidP="00C64D5C">
      <w:pPr>
        <w:pStyle w:val="DefAcrHead"/>
        <w:spacing w:after="0"/>
        <w:jc w:val="both"/>
        <w:rPr>
          <w:rFonts w:ascii="Arial" w:hAnsi="Arial" w:cs="Arial"/>
          <w:spacing w:val="-2"/>
          <w:sz w:val="20"/>
        </w:rPr>
      </w:pPr>
      <w:r>
        <w:rPr>
          <w:rFonts w:ascii="Arial" w:hAnsi="Arial" w:cs="Arial"/>
          <w:sz w:val="20"/>
        </w:rPr>
        <w:t xml:space="preserve">Table 1: </w:t>
      </w:r>
      <w:r w:rsidR="00C64D5C" w:rsidRPr="009D6559">
        <w:rPr>
          <w:rFonts w:ascii="Arial" w:hAnsi="Arial" w:cs="Arial"/>
          <w:sz w:val="20"/>
        </w:rPr>
        <w:t>TECHNICAL</w:t>
      </w:r>
      <w:r w:rsidR="00C64D5C" w:rsidRPr="009D6559">
        <w:rPr>
          <w:rFonts w:ascii="Arial" w:hAnsi="Arial" w:cs="Arial"/>
          <w:spacing w:val="-1"/>
          <w:sz w:val="20"/>
        </w:rPr>
        <w:t xml:space="preserve"> </w:t>
      </w:r>
      <w:r w:rsidR="00C64D5C" w:rsidRPr="009D6559">
        <w:rPr>
          <w:rFonts w:ascii="Arial" w:hAnsi="Arial" w:cs="Arial"/>
          <w:sz w:val="20"/>
        </w:rPr>
        <w:t>SPECIFICATIONS</w:t>
      </w:r>
      <w:r w:rsidR="00C64D5C" w:rsidRPr="009D6559">
        <w:rPr>
          <w:rFonts w:ascii="Arial" w:hAnsi="Arial" w:cs="Arial"/>
          <w:spacing w:val="-1"/>
          <w:sz w:val="20"/>
        </w:rPr>
        <w:t xml:space="preserve"> </w:t>
      </w:r>
      <w:r w:rsidR="00C64D5C" w:rsidRPr="009D6559">
        <w:rPr>
          <w:rFonts w:ascii="Arial" w:hAnsi="Arial" w:cs="Arial"/>
          <w:sz w:val="20"/>
        </w:rPr>
        <w:t>OF</w:t>
      </w:r>
      <w:r w:rsidR="00C64D5C" w:rsidRPr="009D6559">
        <w:rPr>
          <w:rFonts w:ascii="Arial" w:hAnsi="Arial" w:cs="Arial"/>
          <w:spacing w:val="-2"/>
          <w:sz w:val="20"/>
        </w:rPr>
        <w:t xml:space="preserve"> </w:t>
      </w:r>
      <w:r w:rsidR="00C64D5C" w:rsidRPr="009D6559">
        <w:rPr>
          <w:rFonts w:ascii="Arial" w:hAnsi="Arial" w:cs="Arial"/>
          <w:sz w:val="20"/>
        </w:rPr>
        <w:t>KAMCO</w:t>
      </w:r>
      <w:r w:rsidR="00C64D5C" w:rsidRPr="009D6559">
        <w:rPr>
          <w:rFonts w:ascii="Arial" w:hAnsi="Arial" w:cs="Arial"/>
          <w:spacing w:val="-1"/>
          <w:sz w:val="20"/>
        </w:rPr>
        <w:t xml:space="preserve"> </w:t>
      </w:r>
      <w:r w:rsidR="00C64D5C" w:rsidRPr="009D6559">
        <w:rPr>
          <w:rFonts w:ascii="Arial" w:hAnsi="Arial" w:cs="Arial"/>
          <w:sz w:val="20"/>
        </w:rPr>
        <w:t>KMB</w:t>
      </w:r>
      <w:r w:rsidR="00C64D5C" w:rsidRPr="009D6559">
        <w:rPr>
          <w:rFonts w:ascii="Arial" w:hAnsi="Arial" w:cs="Arial"/>
          <w:spacing w:val="-1"/>
          <w:sz w:val="20"/>
        </w:rPr>
        <w:t xml:space="preserve"> </w:t>
      </w:r>
      <w:r w:rsidR="00C64D5C" w:rsidRPr="009D6559">
        <w:rPr>
          <w:rFonts w:ascii="Arial" w:hAnsi="Arial" w:cs="Arial"/>
          <w:sz w:val="20"/>
        </w:rPr>
        <w:t>200</w:t>
      </w:r>
      <w:r w:rsidR="00C64D5C" w:rsidRPr="009D6559">
        <w:rPr>
          <w:rFonts w:ascii="Arial" w:hAnsi="Arial" w:cs="Arial"/>
          <w:spacing w:val="-1"/>
          <w:sz w:val="20"/>
        </w:rPr>
        <w:t xml:space="preserve"> </w:t>
      </w:r>
      <w:r w:rsidR="00C64D5C" w:rsidRPr="009D6559">
        <w:rPr>
          <w:rFonts w:ascii="Arial" w:hAnsi="Arial" w:cs="Arial"/>
          <w:sz w:val="20"/>
        </w:rPr>
        <w:t>POWER</w:t>
      </w:r>
      <w:r w:rsidR="00C64D5C" w:rsidRPr="009D6559">
        <w:rPr>
          <w:rFonts w:ascii="Arial" w:hAnsi="Arial" w:cs="Arial"/>
          <w:spacing w:val="-2"/>
          <w:sz w:val="20"/>
        </w:rPr>
        <w:t xml:space="preserve"> TILLER</w:t>
      </w:r>
    </w:p>
    <w:p w14:paraId="4F13A509" w14:textId="77777777" w:rsidR="00C64D5C" w:rsidRDefault="00C64D5C" w:rsidP="00C64D5C">
      <w:pPr>
        <w:pStyle w:val="DefAcrHead"/>
        <w:spacing w:after="0"/>
        <w:jc w:val="both"/>
        <w:rPr>
          <w:b w:val="0"/>
          <w:caps w:val="0"/>
          <w:sz w:val="20"/>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4429"/>
      </w:tblGrid>
      <w:tr w:rsidR="00C64D5C" w:rsidRPr="009D6559" w14:paraId="7CABB264" w14:textId="77777777" w:rsidTr="009F1A7A">
        <w:trPr>
          <w:trHeight w:val="275"/>
        </w:trPr>
        <w:tc>
          <w:tcPr>
            <w:tcW w:w="4362" w:type="dxa"/>
          </w:tcPr>
          <w:p w14:paraId="2157B6C6" w14:textId="77777777" w:rsidR="00C64D5C" w:rsidRPr="009D6559" w:rsidRDefault="00C64D5C" w:rsidP="009F1A7A">
            <w:pPr>
              <w:pStyle w:val="TableParagraph"/>
              <w:rPr>
                <w:rFonts w:ascii="Arial" w:hAnsi="Arial" w:cs="Arial"/>
                <w:b/>
                <w:sz w:val="20"/>
                <w:szCs w:val="20"/>
              </w:rPr>
            </w:pPr>
            <w:r w:rsidRPr="009D6559">
              <w:rPr>
                <w:rFonts w:ascii="Arial" w:hAnsi="Arial" w:cs="Arial"/>
                <w:b/>
                <w:spacing w:val="-2"/>
                <w:sz w:val="20"/>
                <w:szCs w:val="20"/>
              </w:rPr>
              <w:t>Particulars</w:t>
            </w:r>
          </w:p>
        </w:tc>
        <w:tc>
          <w:tcPr>
            <w:tcW w:w="4429" w:type="dxa"/>
          </w:tcPr>
          <w:p w14:paraId="3D0B7C48" w14:textId="77777777" w:rsidR="00C64D5C" w:rsidRPr="009D6559" w:rsidRDefault="00C64D5C" w:rsidP="009F1A7A">
            <w:pPr>
              <w:pStyle w:val="TableParagraph"/>
              <w:rPr>
                <w:rFonts w:ascii="Arial" w:hAnsi="Arial" w:cs="Arial"/>
                <w:b/>
                <w:sz w:val="20"/>
                <w:szCs w:val="20"/>
              </w:rPr>
            </w:pPr>
            <w:r w:rsidRPr="009D6559">
              <w:rPr>
                <w:rFonts w:ascii="Arial" w:hAnsi="Arial" w:cs="Arial"/>
                <w:b/>
                <w:spacing w:val="-2"/>
                <w:sz w:val="20"/>
                <w:szCs w:val="20"/>
              </w:rPr>
              <w:t>Specifications</w:t>
            </w:r>
          </w:p>
        </w:tc>
      </w:tr>
      <w:tr w:rsidR="00C64D5C" w:rsidRPr="009D6559" w14:paraId="53C3A9CF" w14:textId="77777777" w:rsidTr="009F1A7A">
        <w:trPr>
          <w:trHeight w:val="275"/>
        </w:trPr>
        <w:tc>
          <w:tcPr>
            <w:tcW w:w="4362" w:type="dxa"/>
          </w:tcPr>
          <w:p w14:paraId="61E7972B"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Source</w:t>
            </w:r>
            <w:r w:rsidRPr="009D6559">
              <w:rPr>
                <w:rFonts w:ascii="Arial" w:hAnsi="Arial" w:cs="Arial"/>
                <w:spacing w:val="-5"/>
                <w:sz w:val="20"/>
                <w:szCs w:val="20"/>
              </w:rPr>
              <w:t xml:space="preserve"> </w:t>
            </w:r>
            <w:r w:rsidRPr="009D6559">
              <w:rPr>
                <w:rFonts w:ascii="Arial" w:hAnsi="Arial" w:cs="Arial"/>
                <w:sz w:val="20"/>
                <w:szCs w:val="20"/>
              </w:rPr>
              <w:t>of</w:t>
            </w:r>
            <w:r w:rsidRPr="009D6559">
              <w:rPr>
                <w:rFonts w:ascii="Arial" w:hAnsi="Arial" w:cs="Arial"/>
                <w:spacing w:val="-1"/>
                <w:sz w:val="20"/>
                <w:szCs w:val="20"/>
              </w:rPr>
              <w:t xml:space="preserve"> </w:t>
            </w:r>
            <w:r w:rsidRPr="009D6559">
              <w:rPr>
                <w:rFonts w:ascii="Arial" w:hAnsi="Arial" w:cs="Arial"/>
                <w:sz w:val="20"/>
                <w:szCs w:val="20"/>
              </w:rPr>
              <w:t>prime</w:t>
            </w:r>
            <w:r w:rsidRPr="009D6559">
              <w:rPr>
                <w:rFonts w:ascii="Arial" w:hAnsi="Arial" w:cs="Arial"/>
                <w:spacing w:val="-2"/>
                <w:sz w:val="20"/>
                <w:szCs w:val="20"/>
              </w:rPr>
              <w:t xml:space="preserve"> </w:t>
            </w:r>
            <w:r w:rsidRPr="009D6559">
              <w:rPr>
                <w:rFonts w:ascii="Arial" w:hAnsi="Arial" w:cs="Arial"/>
                <w:spacing w:val="-4"/>
                <w:sz w:val="20"/>
                <w:szCs w:val="20"/>
              </w:rPr>
              <w:t>mover</w:t>
            </w:r>
          </w:p>
        </w:tc>
        <w:tc>
          <w:tcPr>
            <w:tcW w:w="4429" w:type="dxa"/>
          </w:tcPr>
          <w:p w14:paraId="0C9F3BBE"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Power</w:t>
            </w:r>
            <w:r w:rsidRPr="009D6559">
              <w:rPr>
                <w:rFonts w:ascii="Arial" w:hAnsi="Arial" w:cs="Arial"/>
                <w:spacing w:val="-3"/>
                <w:sz w:val="20"/>
                <w:szCs w:val="20"/>
              </w:rPr>
              <w:t xml:space="preserve"> </w:t>
            </w:r>
            <w:r w:rsidRPr="009D6559">
              <w:rPr>
                <w:rFonts w:ascii="Arial" w:hAnsi="Arial" w:cs="Arial"/>
                <w:spacing w:val="-2"/>
                <w:sz w:val="20"/>
                <w:szCs w:val="20"/>
              </w:rPr>
              <w:t>tiller</w:t>
            </w:r>
          </w:p>
        </w:tc>
      </w:tr>
      <w:tr w:rsidR="00C64D5C" w:rsidRPr="009D6559" w14:paraId="6AEB1BD4" w14:textId="77777777" w:rsidTr="009F1A7A">
        <w:trPr>
          <w:trHeight w:val="551"/>
        </w:trPr>
        <w:tc>
          <w:tcPr>
            <w:tcW w:w="4362" w:type="dxa"/>
          </w:tcPr>
          <w:p w14:paraId="14565679"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Main</w:t>
            </w:r>
            <w:r w:rsidRPr="009D6559">
              <w:rPr>
                <w:rFonts w:ascii="Arial" w:hAnsi="Arial" w:cs="Arial"/>
                <w:spacing w:val="-1"/>
                <w:sz w:val="20"/>
                <w:szCs w:val="20"/>
              </w:rPr>
              <w:t xml:space="preserve"> </w:t>
            </w:r>
            <w:r w:rsidRPr="009D6559">
              <w:rPr>
                <w:rFonts w:ascii="Arial" w:hAnsi="Arial" w:cs="Arial"/>
                <w:sz w:val="20"/>
                <w:szCs w:val="20"/>
              </w:rPr>
              <w:t>power</w:t>
            </w:r>
            <w:r w:rsidRPr="009D6559">
              <w:rPr>
                <w:rFonts w:ascii="Arial" w:hAnsi="Arial" w:cs="Arial"/>
                <w:spacing w:val="-1"/>
                <w:sz w:val="20"/>
                <w:szCs w:val="20"/>
              </w:rPr>
              <w:t xml:space="preserve"> </w:t>
            </w:r>
            <w:r w:rsidRPr="009D6559">
              <w:rPr>
                <w:rFonts w:ascii="Arial" w:hAnsi="Arial" w:cs="Arial"/>
                <w:spacing w:val="-2"/>
                <w:sz w:val="20"/>
                <w:szCs w:val="20"/>
              </w:rPr>
              <w:t>transmission</w:t>
            </w:r>
          </w:p>
        </w:tc>
        <w:tc>
          <w:tcPr>
            <w:tcW w:w="4429" w:type="dxa"/>
          </w:tcPr>
          <w:p w14:paraId="4F40257D"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Rotary</w:t>
            </w:r>
            <w:r w:rsidRPr="009D6559">
              <w:rPr>
                <w:rFonts w:ascii="Arial" w:hAnsi="Arial" w:cs="Arial"/>
                <w:spacing w:val="40"/>
                <w:sz w:val="20"/>
                <w:szCs w:val="20"/>
              </w:rPr>
              <w:t xml:space="preserve"> </w:t>
            </w:r>
            <w:r w:rsidRPr="009D6559">
              <w:rPr>
                <w:rFonts w:ascii="Arial" w:hAnsi="Arial" w:cs="Arial"/>
                <w:sz w:val="20"/>
                <w:szCs w:val="20"/>
              </w:rPr>
              <w:t>transmission</w:t>
            </w:r>
            <w:r w:rsidRPr="009D6559">
              <w:rPr>
                <w:rFonts w:ascii="Arial" w:hAnsi="Arial" w:cs="Arial"/>
                <w:spacing w:val="40"/>
                <w:sz w:val="20"/>
                <w:szCs w:val="20"/>
              </w:rPr>
              <w:t xml:space="preserve"> </w:t>
            </w:r>
            <w:r w:rsidRPr="009D6559">
              <w:rPr>
                <w:rFonts w:ascii="Arial" w:hAnsi="Arial" w:cs="Arial"/>
                <w:sz w:val="20"/>
                <w:szCs w:val="20"/>
              </w:rPr>
              <w:t>(gearbox</w:t>
            </w:r>
            <w:r w:rsidRPr="009D6559">
              <w:rPr>
                <w:rFonts w:ascii="Arial" w:hAnsi="Arial" w:cs="Arial"/>
                <w:spacing w:val="40"/>
                <w:sz w:val="20"/>
                <w:szCs w:val="20"/>
              </w:rPr>
              <w:t xml:space="preserve"> </w:t>
            </w:r>
            <w:r w:rsidRPr="009D6559">
              <w:rPr>
                <w:rFonts w:ascii="Arial" w:hAnsi="Arial" w:cs="Arial"/>
                <w:sz w:val="20"/>
                <w:szCs w:val="20"/>
              </w:rPr>
              <w:t>output</w:t>
            </w:r>
            <w:r w:rsidRPr="009D6559">
              <w:rPr>
                <w:rFonts w:ascii="Arial" w:hAnsi="Arial" w:cs="Arial"/>
                <w:spacing w:val="40"/>
                <w:sz w:val="20"/>
                <w:szCs w:val="20"/>
              </w:rPr>
              <w:t xml:space="preserve"> </w:t>
            </w:r>
            <w:r w:rsidRPr="009D6559">
              <w:rPr>
                <w:rFonts w:ascii="Arial" w:hAnsi="Arial" w:cs="Arial"/>
                <w:sz w:val="20"/>
                <w:szCs w:val="20"/>
              </w:rPr>
              <w:t>shaft</w:t>
            </w:r>
            <w:r w:rsidRPr="009D6559">
              <w:rPr>
                <w:rFonts w:ascii="Arial" w:hAnsi="Arial" w:cs="Arial"/>
                <w:spacing w:val="40"/>
                <w:sz w:val="20"/>
                <w:szCs w:val="20"/>
              </w:rPr>
              <w:t xml:space="preserve"> </w:t>
            </w:r>
            <w:r w:rsidRPr="009D6559">
              <w:rPr>
                <w:rFonts w:ascii="Arial" w:hAnsi="Arial" w:cs="Arial"/>
                <w:sz w:val="20"/>
                <w:szCs w:val="20"/>
              </w:rPr>
              <w:t>to</w:t>
            </w:r>
            <w:r w:rsidRPr="009D6559">
              <w:rPr>
                <w:rFonts w:ascii="Arial" w:hAnsi="Arial" w:cs="Arial"/>
                <w:spacing w:val="40"/>
                <w:sz w:val="20"/>
                <w:szCs w:val="20"/>
              </w:rPr>
              <w:t xml:space="preserve"> </w:t>
            </w:r>
            <w:r w:rsidRPr="009D6559">
              <w:rPr>
                <w:rFonts w:ascii="Arial" w:hAnsi="Arial" w:cs="Arial"/>
                <w:sz w:val="20"/>
                <w:szCs w:val="20"/>
              </w:rPr>
              <w:t>rotary shaft)</w:t>
            </w:r>
          </w:p>
        </w:tc>
      </w:tr>
      <w:tr w:rsidR="00C64D5C" w:rsidRPr="009D6559" w14:paraId="440BB8C2" w14:textId="77777777" w:rsidTr="009F1A7A">
        <w:trPr>
          <w:trHeight w:val="1259"/>
        </w:trPr>
        <w:tc>
          <w:tcPr>
            <w:tcW w:w="4362" w:type="dxa"/>
          </w:tcPr>
          <w:p w14:paraId="589771AD"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Overall</w:t>
            </w:r>
            <w:r w:rsidRPr="009D6559">
              <w:rPr>
                <w:rFonts w:ascii="Arial" w:hAnsi="Arial" w:cs="Arial"/>
                <w:spacing w:val="-1"/>
                <w:sz w:val="20"/>
                <w:szCs w:val="20"/>
              </w:rPr>
              <w:t xml:space="preserve"> </w:t>
            </w:r>
            <w:r w:rsidRPr="009D6559">
              <w:rPr>
                <w:rFonts w:ascii="Arial" w:hAnsi="Arial" w:cs="Arial"/>
                <w:sz w:val="20"/>
                <w:szCs w:val="20"/>
              </w:rPr>
              <w:t>dimensions</w:t>
            </w:r>
            <w:r w:rsidRPr="009D6559">
              <w:rPr>
                <w:rFonts w:ascii="Arial" w:hAnsi="Arial" w:cs="Arial"/>
                <w:spacing w:val="-1"/>
                <w:sz w:val="20"/>
                <w:szCs w:val="20"/>
              </w:rPr>
              <w:t xml:space="preserve"> </w:t>
            </w:r>
            <w:r w:rsidRPr="009D6559">
              <w:rPr>
                <w:rFonts w:ascii="Arial" w:hAnsi="Arial" w:cs="Arial"/>
                <w:sz w:val="20"/>
                <w:szCs w:val="20"/>
              </w:rPr>
              <w:t>of</w:t>
            </w:r>
            <w:r w:rsidRPr="009D6559">
              <w:rPr>
                <w:rFonts w:ascii="Arial" w:hAnsi="Arial" w:cs="Arial"/>
                <w:spacing w:val="-1"/>
                <w:sz w:val="20"/>
                <w:szCs w:val="20"/>
              </w:rPr>
              <w:t xml:space="preserve"> </w:t>
            </w:r>
            <w:r w:rsidRPr="009D6559">
              <w:rPr>
                <w:rFonts w:ascii="Arial" w:hAnsi="Arial" w:cs="Arial"/>
                <w:sz w:val="20"/>
                <w:szCs w:val="20"/>
              </w:rPr>
              <w:t>the</w:t>
            </w:r>
            <w:r w:rsidRPr="009D6559">
              <w:rPr>
                <w:rFonts w:ascii="Arial" w:hAnsi="Arial" w:cs="Arial"/>
                <w:spacing w:val="-1"/>
                <w:sz w:val="20"/>
                <w:szCs w:val="20"/>
              </w:rPr>
              <w:t xml:space="preserve"> </w:t>
            </w:r>
            <w:r w:rsidRPr="009D6559">
              <w:rPr>
                <w:rFonts w:ascii="Arial" w:hAnsi="Arial" w:cs="Arial"/>
                <w:spacing w:val="-2"/>
                <w:sz w:val="20"/>
                <w:szCs w:val="20"/>
              </w:rPr>
              <w:t>implement</w:t>
            </w:r>
          </w:p>
          <w:p w14:paraId="44F0D5C9" w14:textId="77777777" w:rsidR="00C64D5C" w:rsidRPr="009D6559" w:rsidRDefault="00C64D5C">
            <w:pPr>
              <w:pStyle w:val="TableParagraph"/>
              <w:numPr>
                <w:ilvl w:val="0"/>
                <w:numId w:val="18"/>
              </w:numPr>
              <w:tabs>
                <w:tab w:val="left" w:pos="827"/>
              </w:tabs>
              <w:rPr>
                <w:rFonts w:ascii="Arial" w:hAnsi="Arial" w:cs="Arial"/>
                <w:sz w:val="20"/>
                <w:szCs w:val="20"/>
              </w:rPr>
            </w:pPr>
            <w:r w:rsidRPr="009D6559">
              <w:rPr>
                <w:rFonts w:ascii="Arial" w:hAnsi="Arial" w:cs="Arial"/>
                <w:sz w:val="20"/>
                <w:szCs w:val="20"/>
              </w:rPr>
              <w:t>Length,</w:t>
            </w:r>
            <w:r w:rsidRPr="009D6559">
              <w:rPr>
                <w:rFonts w:ascii="Arial" w:hAnsi="Arial" w:cs="Arial"/>
                <w:spacing w:val="-2"/>
                <w:sz w:val="20"/>
                <w:szCs w:val="20"/>
              </w:rPr>
              <w:t xml:space="preserve"> </w:t>
            </w:r>
            <w:r w:rsidRPr="009D6559">
              <w:rPr>
                <w:rFonts w:ascii="Arial" w:hAnsi="Arial" w:cs="Arial"/>
                <w:spacing w:val="-5"/>
                <w:sz w:val="20"/>
                <w:szCs w:val="20"/>
              </w:rPr>
              <w:t>mm</w:t>
            </w:r>
          </w:p>
          <w:p w14:paraId="664654FC" w14:textId="77777777" w:rsidR="00C64D5C" w:rsidRPr="009D6559" w:rsidRDefault="00C64D5C">
            <w:pPr>
              <w:pStyle w:val="TableParagraph"/>
              <w:numPr>
                <w:ilvl w:val="0"/>
                <w:numId w:val="18"/>
              </w:numPr>
              <w:tabs>
                <w:tab w:val="left" w:pos="827"/>
              </w:tabs>
              <w:rPr>
                <w:rFonts w:ascii="Arial" w:hAnsi="Arial" w:cs="Arial"/>
                <w:sz w:val="20"/>
                <w:szCs w:val="20"/>
              </w:rPr>
            </w:pPr>
            <w:r w:rsidRPr="009D6559">
              <w:rPr>
                <w:rFonts w:ascii="Arial" w:hAnsi="Arial" w:cs="Arial"/>
                <w:sz w:val="20"/>
                <w:szCs w:val="20"/>
              </w:rPr>
              <w:t>Width,</w:t>
            </w:r>
            <w:r w:rsidRPr="009D6559">
              <w:rPr>
                <w:rFonts w:ascii="Arial" w:hAnsi="Arial" w:cs="Arial"/>
                <w:spacing w:val="-1"/>
                <w:sz w:val="20"/>
                <w:szCs w:val="20"/>
              </w:rPr>
              <w:t xml:space="preserve"> </w:t>
            </w:r>
            <w:r w:rsidRPr="009D6559">
              <w:rPr>
                <w:rFonts w:ascii="Arial" w:hAnsi="Arial" w:cs="Arial"/>
                <w:spacing w:val="-5"/>
                <w:sz w:val="20"/>
                <w:szCs w:val="20"/>
              </w:rPr>
              <w:t>mm</w:t>
            </w:r>
          </w:p>
          <w:p w14:paraId="33374700" w14:textId="77777777" w:rsidR="00C64D5C" w:rsidRPr="009D6559" w:rsidRDefault="00C64D5C">
            <w:pPr>
              <w:pStyle w:val="TableParagraph"/>
              <w:numPr>
                <w:ilvl w:val="0"/>
                <w:numId w:val="18"/>
              </w:numPr>
              <w:tabs>
                <w:tab w:val="left" w:pos="827"/>
              </w:tabs>
              <w:spacing w:before="1"/>
              <w:rPr>
                <w:rFonts w:ascii="Arial" w:hAnsi="Arial" w:cs="Arial"/>
                <w:sz w:val="20"/>
                <w:szCs w:val="20"/>
              </w:rPr>
            </w:pPr>
            <w:r w:rsidRPr="009D6559">
              <w:rPr>
                <w:rFonts w:ascii="Arial" w:hAnsi="Arial" w:cs="Arial"/>
                <w:sz w:val="20"/>
                <w:szCs w:val="20"/>
              </w:rPr>
              <w:t>Height,</w:t>
            </w:r>
            <w:r w:rsidRPr="009D6559">
              <w:rPr>
                <w:rFonts w:ascii="Arial" w:hAnsi="Arial" w:cs="Arial"/>
                <w:spacing w:val="-2"/>
                <w:sz w:val="20"/>
                <w:szCs w:val="20"/>
              </w:rPr>
              <w:t xml:space="preserve"> </w:t>
            </w:r>
            <w:r w:rsidRPr="009D6559">
              <w:rPr>
                <w:rFonts w:ascii="Arial" w:hAnsi="Arial" w:cs="Arial"/>
                <w:spacing w:val="-5"/>
                <w:sz w:val="20"/>
                <w:szCs w:val="20"/>
              </w:rPr>
              <w:t>mm</w:t>
            </w:r>
          </w:p>
        </w:tc>
        <w:tc>
          <w:tcPr>
            <w:tcW w:w="4429" w:type="dxa"/>
          </w:tcPr>
          <w:p w14:paraId="6AABA3B6" w14:textId="77777777" w:rsidR="00C64D5C" w:rsidRPr="009D6559" w:rsidRDefault="00C64D5C" w:rsidP="009F1A7A">
            <w:pPr>
              <w:pStyle w:val="TableParagraph"/>
              <w:spacing w:before="274"/>
              <w:rPr>
                <w:rFonts w:ascii="Arial" w:hAnsi="Arial" w:cs="Arial"/>
                <w:sz w:val="20"/>
                <w:szCs w:val="20"/>
              </w:rPr>
            </w:pPr>
            <w:r w:rsidRPr="009D6559">
              <w:rPr>
                <w:rFonts w:ascii="Arial" w:hAnsi="Arial" w:cs="Arial"/>
                <w:spacing w:val="-4"/>
                <w:sz w:val="20"/>
                <w:szCs w:val="20"/>
              </w:rPr>
              <w:t>2450</w:t>
            </w:r>
          </w:p>
          <w:p w14:paraId="55B47FB7" w14:textId="77777777" w:rsidR="00C64D5C" w:rsidRPr="009D6559" w:rsidRDefault="00C64D5C" w:rsidP="009F1A7A">
            <w:pPr>
              <w:pStyle w:val="TableParagraph"/>
              <w:rPr>
                <w:rFonts w:ascii="Arial" w:hAnsi="Arial" w:cs="Arial"/>
                <w:sz w:val="20"/>
                <w:szCs w:val="20"/>
              </w:rPr>
            </w:pPr>
            <w:r w:rsidRPr="009D6559">
              <w:rPr>
                <w:rFonts w:ascii="Arial" w:hAnsi="Arial" w:cs="Arial"/>
                <w:spacing w:val="-5"/>
                <w:sz w:val="20"/>
                <w:szCs w:val="20"/>
              </w:rPr>
              <w:t>940</w:t>
            </w:r>
          </w:p>
          <w:p w14:paraId="08948054" w14:textId="77777777" w:rsidR="00C64D5C" w:rsidRPr="009D6559" w:rsidRDefault="00C64D5C" w:rsidP="009F1A7A">
            <w:pPr>
              <w:pStyle w:val="TableParagraph"/>
              <w:rPr>
                <w:rFonts w:ascii="Arial" w:hAnsi="Arial" w:cs="Arial"/>
                <w:sz w:val="20"/>
                <w:szCs w:val="20"/>
              </w:rPr>
            </w:pPr>
            <w:r w:rsidRPr="009D6559">
              <w:rPr>
                <w:rFonts w:ascii="Arial" w:hAnsi="Arial" w:cs="Arial"/>
                <w:spacing w:val="-4"/>
                <w:sz w:val="20"/>
                <w:szCs w:val="20"/>
              </w:rPr>
              <w:t>1175</w:t>
            </w:r>
          </w:p>
        </w:tc>
      </w:tr>
      <w:tr w:rsidR="00C64D5C" w:rsidRPr="009D6559" w14:paraId="4E008EED" w14:textId="77777777" w:rsidTr="009F1A7A">
        <w:trPr>
          <w:trHeight w:val="275"/>
        </w:trPr>
        <w:tc>
          <w:tcPr>
            <w:tcW w:w="4362" w:type="dxa"/>
          </w:tcPr>
          <w:p w14:paraId="10BBC4B2"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Gearbox</w:t>
            </w:r>
            <w:r w:rsidRPr="009D6559">
              <w:rPr>
                <w:rFonts w:ascii="Arial" w:hAnsi="Arial" w:cs="Arial"/>
                <w:spacing w:val="-4"/>
                <w:sz w:val="20"/>
                <w:szCs w:val="20"/>
              </w:rPr>
              <w:t xml:space="preserve"> Type</w:t>
            </w:r>
          </w:p>
        </w:tc>
        <w:tc>
          <w:tcPr>
            <w:tcW w:w="4429" w:type="dxa"/>
          </w:tcPr>
          <w:p w14:paraId="0E758874"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Sliding</w:t>
            </w:r>
            <w:r w:rsidRPr="009D6559">
              <w:rPr>
                <w:rFonts w:ascii="Arial" w:hAnsi="Arial" w:cs="Arial"/>
                <w:spacing w:val="-2"/>
                <w:sz w:val="20"/>
                <w:szCs w:val="20"/>
              </w:rPr>
              <w:t xml:space="preserve"> </w:t>
            </w:r>
            <w:r w:rsidRPr="009D6559">
              <w:rPr>
                <w:rFonts w:ascii="Arial" w:hAnsi="Arial" w:cs="Arial"/>
                <w:spacing w:val="-4"/>
                <w:sz w:val="20"/>
                <w:szCs w:val="20"/>
              </w:rPr>
              <w:t>mesh</w:t>
            </w:r>
          </w:p>
        </w:tc>
      </w:tr>
      <w:tr w:rsidR="00C64D5C" w:rsidRPr="009D6559" w14:paraId="29697E87" w14:textId="77777777" w:rsidTr="009F1A7A">
        <w:trPr>
          <w:trHeight w:val="553"/>
        </w:trPr>
        <w:tc>
          <w:tcPr>
            <w:tcW w:w="4362" w:type="dxa"/>
          </w:tcPr>
          <w:p w14:paraId="0677EA33" w14:textId="77777777" w:rsidR="00C64D5C" w:rsidRPr="009D6559" w:rsidRDefault="00C64D5C" w:rsidP="009F1A7A">
            <w:pPr>
              <w:pStyle w:val="TableParagraph"/>
              <w:spacing w:before="1"/>
              <w:rPr>
                <w:rFonts w:ascii="Arial" w:hAnsi="Arial" w:cs="Arial"/>
                <w:sz w:val="20"/>
                <w:szCs w:val="20"/>
              </w:rPr>
            </w:pPr>
            <w:r w:rsidRPr="009D6559">
              <w:rPr>
                <w:rFonts w:ascii="Arial" w:hAnsi="Arial" w:cs="Arial"/>
                <w:sz w:val="20"/>
                <w:szCs w:val="20"/>
              </w:rPr>
              <w:t>Engine</w:t>
            </w:r>
            <w:r w:rsidRPr="009D6559">
              <w:rPr>
                <w:rFonts w:ascii="Arial" w:hAnsi="Arial" w:cs="Arial"/>
                <w:spacing w:val="-1"/>
                <w:sz w:val="20"/>
                <w:szCs w:val="20"/>
              </w:rPr>
              <w:t xml:space="preserve"> </w:t>
            </w:r>
            <w:r w:rsidRPr="009D6559">
              <w:rPr>
                <w:rFonts w:ascii="Arial" w:hAnsi="Arial" w:cs="Arial"/>
                <w:spacing w:val="-4"/>
                <w:sz w:val="20"/>
                <w:szCs w:val="20"/>
              </w:rPr>
              <w:t>type</w:t>
            </w:r>
          </w:p>
        </w:tc>
        <w:tc>
          <w:tcPr>
            <w:tcW w:w="4429" w:type="dxa"/>
          </w:tcPr>
          <w:p w14:paraId="416060AC"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Single</w:t>
            </w:r>
            <w:r w:rsidRPr="009D6559">
              <w:rPr>
                <w:rFonts w:ascii="Arial" w:hAnsi="Arial" w:cs="Arial"/>
                <w:spacing w:val="-12"/>
                <w:sz w:val="20"/>
                <w:szCs w:val="20"/>
              </w:rPr>
              <w:t xml:space="preserve"> </w:t>
            </w:r>
            <w:r w:rsidRPr="009D6559">
              <w:rPr>
                <w:rFonts w:ascii="Arial" w:hAnsi="Arial" w:cs="Arial"/>
                <w:sz w:val="20"/>
                <w:szCs w:val="20"/>
              </w:rPr>
              <w:t>cylinder,</w:t>
            </w:r>
            <w:r w:rsidRPr="009D6559">
              <w:rPr>
                <w:rFonts w:ascii="Arial" w:hAnsi="Arial" w:cs="Arial"/>
                <w:spacing w:val="-11"/>
                <w:sz w:val="20"/>
                <w:szCs w:val="20"/>
              </w:rPr>
              <w:t xml:space="preserve"> </w:t>
            </w:r>
            <w:r w:rsidRPr="009D6559">
              <w:rPr>
                <w:rFonts w:ascii="Arial" w:hAnsi="Arial" w:cs="Arial"/>
                <w:sz w:val="20"/>
                <w:szCs w:val="20"/>
              </w:rPr>
              <w:t>horizontal,</w:t>
            </w:r>
            <w:r w:rsidRPr="009D6559">
              <w:rPr>
                <w:rFonts w:ascii="Arial" w:hAnsi="Arial" w:cs="Arial"/>
                <w:spacing w:val="-10"/>
                <w:sz w:val="20"/>
                <w:szCs w:val="20"/>
              </w:rPr>
              <w:t xml:space="preserve"> </w:t>
            </w:r>
            <w:r w:rsidRPr="009D6559">
              <w:rPr>
                <w:rFonts w:ascii="Arial" w:hAnsi="Arial" w:cs="Arial"/>
                <w:sz w:val="20"/>
                <w:szCs w:val="20"/>
              </w:rPr>
              <w:t>water</w:t>
            </w:r>
            <w:r w:rsidRPr="009D6559">
              <w:rPr>
                <w:rFonts w:ascii="Arial" w:hAnsi="Arial" w:cs="Arial"/>
                <w:spacing w:val="-12"/>
                <w:sz w:val="20"/>
                <w:szCs w:val="20"/>
              </w:rPr>
              <w:t xml:space="preserve"> </w:t>
            </w:r>
            <w:r w:rsidRPr="009D6559">
              <w:rPr>
                <w:rFonts w:ascii="Arial" w:hAnsi="Arial" w:cs="Arial"/>
                <w:sz w:val="20"/>
                <w:szCs w:val="20"/>
              </w:rPr>
              <w:t>cooled,</w:t>
            </w:r>
            <w:r w:rsidRPr="009D6559">
              <w:rPr>
                <w:rFonts w:ascii="Arial" w:hAnsi="Arial" w:cs="Arial"/>
                <w:spacing w:val="-10"/>
                <w:sz w:val="20"/>
                <w:szCs w:val="20"/>
              </w:rPr>
              <w:t xml:space="preserve"> </w:t>
            </w:r>
            <w:r w:rsidRPr="009D6559">
              <w:rPr>
                <w:rFonts w:ascii="Arial" w:hAnsi="Arial" w:cs="Arial"/>
                <w:sz w:val="20"/>
                <w:szCs w:val="20"/>
              </w:rPr>
              <w:t>indirect injection, compression ignition engine.</w:t>
            </w:r>
          </w:p>
        </w:tc>
      </w:tr>
      <w:tr w:rsidR="00C64D5C" w:rsidRPr="009D6559" w14:paraId="5ECFF579" w14:textId="77777777" w:rsidTr="009F1A7A">
        <w:trPr>
          <w:trHeight w:val="1154"/>
        </w:trPr>
        <w:tc>
          <w:tcPr>
            <w:tcW w:w="4362" w:type="dxa"/>
          </w:tcPr>
          <w:p w14:paraId="4F27C4ED"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Engine</w:t>
            </w:r>
            <w:r w:rsidRPr="009D6559">
              <w:rPr>
                <w:rFonts w:ascii="Arial" w:hAnsi="Arial" w:cs="Arial"/>
                <w:spacing w:val="-4"/>
                <w:sz w:val="20"/>
                <w:szCs w:val="20"/>
              </w:rPr>
              <w:t xml:space="preserve"> </w:t>
            </w:r>
            <w:r w:rsidRPr="009D6559">
              <w:rPr>
                <w:rFonts w:ascii="Arial" w:hAnsi="Arial" w:cs="Arial"/>
                <w:sz w:val="20"/>
                <w:szCs w:val="20"/>
              </w:rPr>
              <w:t>speed</w:t>
            </w:r>
            <w:r w:rsidRPr="009D6559">
              <w:rPr>
                <w:rFonts w:ascii="Arial" w:hAnsi="Arial" w:cs="Arial"/>
                <w:spacing w:val="-1"/>
                <w:sz w:val="20"/>
                <w:szCs w:val="20"/>
              </w:rPr>
              <w:t xml:space="preserve"> </w:t>
            </w:r>
            <w:r w:rsidRPr="009D6559">
              <w:rPr>
                <w:rFonts w:ascii="Arial" w:hAnsi="Arial" w:cs="Arial"/>
                <w:spacing w:val="-2"/>
                <w:sz w:val="20"/>
                <w:szCs w:val="20"/>
              </w:rPr>
              <w:t>(rpm)</w:t>
            </w:r>
          </w:p>
          <w:p w14:paraId="43BAA7AA" w14:textId="77777777" w:rsidR="00C64D5C" w:rsidRPr="009D6559" w:rsidRDefault="00C64D5C">
            <w:pPr>
              <w:pStyle w:val="TableParagraph"/>
              <w:numPr>
                <w:ilvl w:val="0"/>
                <w:numId w:val="17"/>
              </w:numPr>
              <w:tabs>
                <w:tab w:val="left" w:pos="827"/>
              </w:tabs>
              <w:rPr>
                <w:rFonts w:ascii="Arial" w:hAnsi="Arial" w:cs="Arial"/>
                <w:sz w:val="20"/>
                <w:szCs w:val="20"/>
              </w:rPr>
            </w:pPr>
            <w:r w:rsidRPr="009D6559">
              <w:rPr>
                <w:rFonts w:ascii="Arial" w:hAnsi="Arial" w:cs="Arial"/>
                <w:sz w:val="20"/>
                <w:szCs w:val="20"/>
              </w:rPr>
              <w:t>Maximum</w:t>
            </w:r>
            <w:r w:rsidRPr="009D6559">
              <w:rPr>
                <w:rFonts w:ascii="Arial" w:hAnsi="Arial" w:cs="Arial"/>
                <w:spacing w:val="-1"/>
                <w:sz w:val="20"/>
                <w:szCs w:val="20"/>
              </w:rPr>
              <w:t xml:space="preserve"> </w:t>
            </w:r>
            <w:r w:rsidRPr="009D6559">
              <w:rPr>
                <w:rFonts w:ascii="Arial" w:hAnsi="Arial" w:cs="Arial"/>
                <w:sz w:val="20"/>
                <w:szCs w:val="20"/>
              </w:rPr>
              <w:t>speed</w:t>
            </w:r>
            <w:r w:rsidRPr="009D6559">
              <w:rPr>
                <w:rFonts w:ascii="Arial" w:hAnsi="Arial" w:cs="Arial"/>
                <w:spacing w:val="-1"/>
                <w:sz w:val="20"/>
                <w:szCs w:val="20"/>
              </w:rPr>
              <w:t xml:space="preserve"> </w:t>
            </w:r>
            <w:r w:rsidRPr="009D6559">
              <w:rPr>
                <w:rFonts w:ascii="Arial" w:hAnsi="Arial" w:cs="Arial"/>
                <w:sz w:val="20"/>
                <w:szCs w:val="20"/>
              </w:rPr>
              <w:t>at</w:t>
            </w:r>
            <w:r w:rsidRPr="009D6559">
              <w:rPr>
                <w:rFonts w:ascii="Arial" w:hAnsi="Arial" w:cs="Arial"/>
                <w:spacing w:val="-1"/>
                <w:sz w:val="20"/>
                <w:szCs w:val="20"/>
              </w:rPr>
              <w:t xml:space="preserve"> </w:t>
            </w:r>
            <w:r w:rsidRPr="009D6559">
              <w:rPr>
                <w:rFonts w:ascii="Arial" w:hAnsi="Arial" w:cs="Arial"/>
                <w:sz w:val="20"/>
                <w:szCs w:val="20"/>
              </w:rPr>
              <w:t>no</w:t>
            </w:r>
            <w:r w:rsidRPr="009D6559">
              <w:rPr>
                <w:rFonts w:ascii="Arial" w:hAnsi="Arial" w:cs="Arial"/>
                <w:spacing w:val="-1"/>
                <w:sz w:val="20"/>
                <w:szCs w:val="20"/>
              </w:rPr>
              <w:t xml:space="preserve"> </w:t>
            </w:r>
            <w:r w:rsidRPr="009D6559">
              <w:rPr>
                <w:rFonts w:ascii="Arial" w:hAnsi="Arial" w:cs="Arial"/>
                <w:spacing w:val="-4"/>
                <w:sz w:val="20"/>
                <w:szCs w:val="20"/>
              </w:rPr>
              <w:t>load</w:t>
            </w:r>
          </w:p>
          <w:p w14:paraId="6ABF105A" w14:textId="77777777" w:rsidR="00C64D5C" w:rsidRPr="009D6559" w:rsidRDefault="00C64D5C">
            <w:pPr>
              <w:pStyle w:val="TableParagraph"/>
              <w:numPr>
                <w:ilvl w:val="0"/>
                <w:numId w:val="17"/>
              </w:numPr>
              <w:tabs>
                <w:tab w:val="left" w:pos="827"/>
              </w:tabs>
              <w:rPr>
                <w:rFonts w:ascii="Arial" w:hAnsi="Arial" w:cs="Arial"/>
                <w:sz w:val="20"/>
                <w:szCs w:val="20"/>
              </w:rPr>
            </w:pPr>
            <w:r w:rsidRPr="009D6559">
              <w:rPr>
                <w:rFonts w:ascii="Arial" w:hAnsi="Arial" w:cs="Arial"/>
                <w:sz w:val="20"/>
                <w:szCs w:val="20"/>
              </w:rPr>
              <w:t>Rated</w:t>
            </w:r>
            <w:r w:rsidRPr="009D6559">
              <w:rPr>
                <w:rFonts w:ascii="Arial" w:hAnsi="Arial" w:cs="Arial"/>
                <w:spacing w:val="-3"/>
                <w:sz w:val="20"/>
                <w:szCs w:val="20"/>
              </w:rPr>
              <w:t xml:space="preserve"> </w:t>
            </w:r>
            <w:r w:rsidRPr="009D6559">
              <w:rPr>
                <w:rFonts w:ascii="Arial" w:hAnsi="Arial" w:cs="Arial"/>
                <w:spacing w:val="-2"/>
                <w:sz w:val="20"/>
                <w:szCs w:val="20"/>
              </w:rPr>
              <w:t>speed</w:t>
            </w:r>
          </w:p>
          <w:p w14:paraId="3EE3469B" w14:textId="77777777" w:rsidR="00C64D5C" w:rsidRPr="009D6559" w:rsidRDefault="00C64D5C">
            <w:pPr>
              <w:pStyle w:val="TableParagraph"/>
              <w:numPr>
                <w:ilvl w:val="0"/>
                <w:numId w:val="17"/>
              </w:numPr>
              <w:tabs>
                <w:tab w:val="left" w:pos="827"/>
              </w:tabs>
              <w:rPr>
                <w:rFonts w:ascii="Arial" w:hAnsi="Arial" w:cs="Arial"/>
                <w:sz w:val="20"/>
                <w:szCs w:val="20"/>
              </w:rPr>
            </w:pPr>
            <w:r w:rsidRPr="009D6559">
              <w:rPr>
                <w:rFonts w:ascii="Arial" w:hAnsi="Arial" w:cs="Arial"/>
                <w:sz w:val="20"/>
                <w:szCs w:val="20"/>
              </w:rPr>
              <w:t>Speed</w:t>
            </w:r>
            <w:r w:rsidRPr="009D6559">
              <w:rPr>
                <w:rFonts w:ascii="Arial" w:hAnsi="Arial" w:cs="Arial"/>
                <w:spacing w:val="-2"/>
                <w:sz w:val="20"/>
                <w:szCs w:val="20"/>
              </w:rPr>
              <w:t xml:space="preserve"> </w:t>
            </w:r>
            <w:r w:rsidRPr="009D6559">
              <w:rPr>
                <w:rFonts w:ascii="Arial" w:hAnsi="Arial" w:cs="Arial"/>
                <w:sz w:val="20"/>
                <w:szCs w:val="20"/>
              </w:rPr>
              <w:t>at</w:t>
            </w:r>
            <w:r w:rsidRPr="009D6559">
              <w:rPr>
                <w:rFonts w:ascii="Arial" w:hAnsi="Arial" w:cs="Arial"/>
                <w:spacing w:val="-1"/>
                <w:sz w:val="20"/>
                <w:szCs w:val="20"/>
              </w:rPr>
              <w:t xml:space="preserve"> </w:t>
            </w:r>
            <w:r w:rsidRPr="009D6559">
              <w:rPr>
                <w:rFonts w:ascii="Arial" w:hAnsi="Arial" w:cs="Arial"/>
                <w:sz w:val="20"/>
                <w:szCs w:val="20"/>
              </w:rPr>
              <w:t>maximum</w:t>
            </w:r>
            <w:r w:rsidRPr="009D6559">
              <w:rPr>
                <w:rFonts w:ascii="Arial" w:hAnsi="Arial" w:cs="Arial"/>
                <w:spacing w:val="-1"/>
                <w:sz w:val="20"/>
                <w:szCs w:val="20"/>
              </w:rPr>
              <w:t xml:space="preserve"> </w:t>
            </w:r>
            <w:r w:rsidRPr="009D6559">
              <w:rPr>
                <w:rFonts w:ascii="Arial" w:hAnsi="Arial" w:cs="Arial"/>
                <w:spacing w:val="-2"/>
                <w:sz w:val="20"/>
                <w:szCs w:val="20"/>
              </w:rPr>
              <w:t>torque</w:t>
            </w:r>
          </w:p>
        </w:tc>
        <w:tc>
          <w:tcPr>
            <w:tcW w:w="4429" w:type="dxa"/>
          </w:tcPr>
          <w:p w14:paraId="30187017" w14:textId="77777777" w:rsidR="00C64D5C" w:rsidRPr="009D6559" w:rsidRDefault="00C64D5C" w:rsidP="009F1A7A">
            <w:pPr>
              <w:pStyle w:val="TableParagraph"/>
              <w:spacing w:before="275"/>
              <w:rPr>
                <w:rFonts w:ascii="Arial" w:hAnsi="Arial" w:cs="Arial"/>
                <w:sz w:val="20"/>
                <w:szCs w:val="20"/>
              </w:rPr>
            </w:pPr>
            <w:r w:rsidRPr="009D6559">
              <w:rPr>
                <w:rFonts w:ascii="Arial" w:hAnsi="Arial" w:cs="Arial"/>
                <w:sz w:val="20"/>
                <w:szCs w:val="20"/>
              </w:rPr>
              <w:t xml:space="preserve">2100 ± </w:t>
            </w:r>
            <w:r w:rsidRPr="009D6559">
              <w:rPr>
                <w:rFonts w:ascii="Arial" w:hAnsi="Arial" w:cs="Arial"/>
                <w:spacing w:val="-5"/>
                <w:sz w:val="20"/>
                <w:szCs w:val="20"/>
              </w:rPr>
              <w:t>25</w:t>
            </w:r>
          </w:p>
          <w:p w14:paraId="3490FCA5" w14:textId="77777777" w:rsidR="00C64D5C" w:rsidRPr="009D6559" w:rsidRDefault="00C64D5C" w:rsidP="009F1A7A">
            <w:pPr>
              <w:pStyle w:val="TableParagraph"/>
              <w:rPr>
                <w:rFonts w:ascii="Arial" w:hAnsi="Arial" w:cs="Arial"/>
                <w:sz w:val="20"/>
                <w:szCs w:val="20"/>
              </w:rPr>
            </w:pPr>
            <w:r w:rsidRPr="009D6559">
              <w:rPr>
                <w:rFonts w:ascii="Arial" w:hAnsi="Arial" w:cs="Arial"/>
                <w:spacing w:val="-4"/>
                <w:sz w:val="20"/>
                <w:szCs w:val="20"/>
              </w:rPr>
              <w:t>2000</w:t>
            </w:r>
          </w:p>
          <w:p w14:paraId="39391B10" w14:textId="77777777" w:rsidR="00C64D5C" w:rsidRPr="009D6559" w:rsidRDefault="00C64D5C" w:rsidP="009F1A7A">
            <w:pPr>
              <w:pStyle w:val="TableParagraph"/>
              <w:rPr>
                <w:rFonts w:ascii="Arial" w:hAnsi="Arial" w:cs="Arial"/>
                <w:sz w:val="20"/>
                <w:szCs w:val="20"/>
              </w:rPr>
            </w:pPr>
            <w:r w:rsidRPr="009D6559">
              <w:rPr>
                <w:rFonts w:ascii="Arial" w:hAnsi="Arial" w:cs="Arial"/>
                <w:spacing w:val="-4"/>
                <w:sz w:val="20"/>
                <w:szCs w:val="20"/>
              </w:rPr>
              <w:t>1700</w:t>
            </w:r>
          </w:p>
        </w:tc>
      </w:tr>
      <w:tr w:rsidR="00C64D5C" w:rsidRPr="009D6559" w14:paraId="4F2BB8CF" w14:textId="77777777" w:rsidTr="009F1A7A">
        <w:trPr>
          <w:trHeight w:val="275"/>
        </w:trPr>
        <w:tc>
          <w:tcPr>
            <w:tcW w:w="4362" w:type="dxa"/>
          </w:tcPr>
          <w:p w14:paraId="6B0919CA" w14:textId="77777777" w:rsidR="00C64D5C" w:rsidRPr="009D6559" w:rsidRDefault="00C64D5C" w:rsidP="009F1A7A">
            <w:pPr>
              <w:pStyle w:val="TableParagraph"/>
              <w:rPr>
                <w:rFonts w:ascii="Arial" w:hAnsi="Arial" w:cs="Arial"/>
                <w:sz w:val="20"/>
                <w:szCs w:val="20"/>
              </w:rPr>
            </w:pPr>
            <w:r w:rsidRPr="009D6559">
              <w:rPr>
                <w:rFonts w:ascii="Arial" w:hAnsi="Arial" w:cs="Arial"/>
                <w:spacing w:val="-2"/>
                <w:sz w:val="20"/>
                <w:szCs w:val="20"/>
              </w:rPr>
              <w:t>Power</w:t>
            </w:r>
          </w:p>
        </w:tc>
        <w:tc>
          <w:tcPr>
            <w:tcW w:w="4429" w:type="dxa"/>
          </w:tcPr>
          <w:p w14:paraId="572F5DBB"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9</w:t>
            </w:r>
            <w:r w:rsidRPr="009D6559">
              <w:rPr>
                <w:rFonts w:ascii="Arial" w:hAnsi="Arial" w:cs="Arial"/>
                <w:spacing w:val="-1"/>
                <w:sz w:val="20"/>
                <w:szCs w:val="20"/>
              </w:rPr>
              <w:t xml:space="preserve"> </w:t>
            </w:r>
            <w:r w:rsidRPr="009D6559">
              <w:rPr>
                <w:rFonts w:ascii="Arial" w:hAnsi="Arial" w:cs="Arial"/>
                <w:sz w:val="20"/>
                <w:szCs w:val="20"/>
              </w:rPr>
              <w:t xml:space="preserve">hp (7 </w:t>
            </w:r>
            <w:r w:rsidRPr="009D6559">
              <w:rPr>
                <w:rFonts w:ascii="Arial" w:hAnsi="Arial" w:cs="Arial"/>
                <w:spacing w:val="-5"/>
                <w:sz w:val="20"/>
                <w:szCs w:val="20"/>
              </w:rPr>
              <w:t>kW)</w:t>
            </w:r>
          </w:p>
        </w:tc>
      </w:tr>
      <w:tr w:rsidR="00C64D5C" w:rsidRPr="009D6559" w14:paraId="454427B5" w14:textId="77777777" w:rsidTr="009F1A7A">
        <w:trPr>
          <w:trHeight w:val="2330"/>
        </w:trPr>
        <w:tc>
          <w:tcPr>
            <w:tcW w:w="4362" w:type="dxa"/>
          </w:tcPr>
          <w:p w14:paraId="5B5DA9ED" w14:textId="77777777" w:rsidR="00C64D5C" w:rsidRPr="009D6559" w:rsidRDefault="00C64D5C" w:rsidP="009F1A7A">
            <w:pPr>
              <w:pStyle w:val="TableParagraph"/>
              <w:spacing w:before="1"/>
              <w:rPr>
                <w:rFonts w:ascii="Arial" w:hAnsi="Arial" w:cs="Arial"/>
                <w:sz w:val="20"/>
                <w:szCs w:val="20"/>
              </w:rPr>
            </w:pPr>
            <w:r w:rsidRPr="009D6559">
              <w:rPr>
                <w:rFonts w:ascii="Arial" w:hAnsi="Arial" w:cs="Arial"/>
                <w:spacing w:val="-2"/>
                <w:sz w:val="20"/>
                <w:szCs w:val="20"/>
              </w:rPr>
              <w:t>Cylinder</w:t>
            </w:r>
          </w:p>
          <w:p w14:paraId="334CC2F0" w14:textId="77777777" w:rsidR="00C64D5C" w:rsidRPr="009D6559" w:rsidRDefault="00C64D5C">
            <w:pPr>
              <w:pStyle w:val="TableParagraph"/>
              <w:numPr>
                <w:ilvl w:val="0"/>
                <w:numId w:val="16"/>
              </w:numPr>
              <w:tabs>
                <w:tab w:val="left" w:pos="827"/>
              </w:tabs>
              <w:rPr>
                <w:rFonts w:ascii="Arial" w:hAnsi="Arial" w:cs="Arial"/>
                <w:sz w:val="20"/>
                <w:szCs w:val="20"/>
              </w:rPr>
            </w:pPr>
            <w:r w:rsidRPr="009D6559">
              <w:rPr>
                <w:rFonts w:ascii="Arial" w:hAnsi="Arial" w:cs="Arial"/>
                <w:spacing w:val="-2"/>
                <w:sz w:val="20"/>
                <w:szCs w:val="20"/>
              </w:rPr>
              <w:t>Number</w:t>
            </w:r>
          </w:p>
          <w:p w14:paraId="22DF42DD" w14:textId="77777777" w:rsidR="00C64D5C" w:rsidRPr="009D6559" w:rsidRDefault="00C64D5C">
            <w:pPr>
              <w:pStyle w:val="TableParagraph"/>
              <w:numPr>
                <w:ilvl w:val="0"/>
                <w:numId w:val="16"/>
              </w:numPr>
              <w:tabs>
                <w:tab w:val="left" w:pos="827"/>
              </w:tabs>
              <w:rPr>
                <w:rFonts w:ascii="Arial" w:hAnsi="Arial" w:cs="Arial"/>
                <w:sz w:val="20"/>
                <w:szCs w:val="20"/>
              </w:rPr>
            </w:pPr>
            <w:r w:rsidRPr="009D6559">
              <w:rPr>
                <w:rFonts w:ascii="Arial" w:hAnsi="Arial" w:cs="Arial"/>
                <w:spacing w:val="-2"/>
                <w:sz w:val="20"/>
                <w:szCs w:val="20"/>
              </w:rPr>
              <w:t>Disposition</w:t>
            </w:r>
          </w:p>
          <w:p w14:paraId="6A14CB4F" w14:textId="77777777" w:rsidR="00C64D5C" w:rsidRPr="009D6559" w:rsidRDefault="00C64D5C">
            <w:pPr>
              <w:pStyle w:val="TableParagraph"/>
              <w:numPr>
                <w:ilvl w:val="0"/>
                <w:numId w:val="16"/>
              </w:numPr>
              <w:tabs>
                <w:tab w:val="left" w:pos="827"/>
              </w:tabs>
              <w:rPr>
                <w:rFonts w:ascii="Arial" w:hAnsi="Arial" w:cs="Arial"/>
                <w:sz w:val="20"/>
                <w:szCs w:val="20"/>
              </w:rPr>
            </w:pPr>
            <w:r w:rsidRPr="009D6559">
              <w:rPr>
                <w:rFonts w:ascii="Arial" w:hAnsi="Arial" w:cs="Arial"/>
                <w:sz w:val="20"/>
                <w:szCs w:val="20"/>
              </w:rPr>
              <w:t>Bore/stroke</w:t>
            </w:r>
            <w:r w:rsidRPr="009D6559">
              <w:rPr>
                <w:rFonts w:ascii="Arial" w:hAnsi="Arial" w:cs="Arial"/>
                <w:spacing w:val="-3"/>
                <w:sz w:val="20"/>
                <w:szCs w:val="20"/>
              </w:rPr>
              <w:t xml:space="preserve"> </w:t>
            </w:r>
            <w:r w:rsidRPr="009D6559">
              <w:rPr>
                <w:rFonts w:ascii="Arial" w:hAnsi="Arial" w:cs="Arial"/>
                <w:spacing w:val="-4"/>
                <w:sz w:val="20"/>
                <w:szCs w:val="20"/>
              </w:rPr>
              <w:t>(mm)</w:t>
            </w:r>
          </w:p>
          <w:p w14:paraId="3AC88A4A" w14:textId="77777777" w:rsidR="00C64D5C" w:rsidRPr="009D6559" w:rsidRDefault="00C64D5C">
            <w:pPr>
              <w:pStyle w:val="TableParagraph"/>
              <w:numPr>
                <w:ilvl w:val="0"/>
                <w:numId w:val="16"/>
              </w:numPr>
              <w:tabs>
                <w:tab w:val="left" w:pos="827"/>
              </w:tabs>
              <w:rPr>
                <w:rFonts w:ascii="Arial" w:hAnsi="Arial" w:cs="Arial"/>
                <w:sz w:val="20"/>
                <w:szCs w:val="20"/>
              </w:rPr>
            </w:pPr>
            <w:r w:rsidRPr="009D6559">
              <w:rPr>
                <w:rFonts w:ascii="Arial" w:hAnsi="Arial" w:cs="Arial"/>
                <w:sz w:val="20"/>
                <w:szCs w:val="20"/>
              </w:rPr>
              <w:t>Stroke</w:t>
            </w:r>
            <w:r w:rsidRPr="009D6559">
              <w:rPr>
                <w:rFonts w:ascii="Arial" w:hAnsi="Arial" w:cs="Arial"/>
                <w:spacing w:val="-4"/>
                <w:sz w:val="20"/>
                <w:szCs w:val="20"/>
              </w:rPr>
              <w:t xml:space="preserve"> </w:t>
            </w:r>
            <w:r w:rsidRPr="009D6559">
              <w:rPr>
                <w:rFonts w:ascii="Arial" w:hAnsi="Arial" w:cs="Arial"/>
                <w:sz w:val="20"/>
                <w:szCs w:val="20"/>
              </w:rPr>
              <w:t xml:space="preserve">volume </w:t>
            </w:r>
            <w:r w:rsidRPr="009D6559">
              <w:rPr>
                <w:rFonts w:ascii="Arial" w:hAnsi="Arial" w:cs="Arial"/>
                <w:spacing w:val="-4"/>
                <w:sz w:val="20"/>
                <w:szCs w:val="20"/>
              </w:rPr>
              <w:t>(cc)</w:t>
            </w:r>
          </w:p>
          <w:p w14:paraId="3A6E04A3" w14:textId="77777777" w:rsidR="00C64D5C" w:rsidRPr="009D6559" w:rsidRDefault="00C64D5C">
            <w:pPr>
              <w:pStyle w:val="TableParagraph"/>
              <w:numPr>
                <w:ilvl w:val="0"/>
                <w:numId w:val="16"/>
              </w:numPr>
              <w:tabs>
                <w:tab w:val="left" w:pos="827"/>
              </w:tabs>
              <w:rPr>
                <w:rFonts w:ascii="Arial" w:hAnsi="Arial" w:cs="Arial"/>
                <w:sz w:val="20"/>
                <w:szCs w:val="20"/>
              </w:rPr>
            </w:pPr>
            <w:r w:rsidRPr="009D6559">
              <w:rPr>
                <w:rFonts w:ascii="Arial" w:hAnsi="Arial" w:cs="Arial"/>
                <w:sz w:val="20"/>
                <w:szCs w:val="20"/>
              </w:rPr>
              <w:t>Compression</w:t>
            </w:r>
            <w:r w:rsidRPr="009D6559">
              <w:rPr>
                <w:rFonts w:ascii="Arial" w:hAnsi="Arial" w:cs="Arial"/>
                <w:spacing w:val="-2"/>
                <w:sz w:val="20"/>
                <w:szCs w:val="20"/>
              </w:rPr>
              <w:t xml:space="preserve"> </w:t>
            </w:r>
            <w:r w:rsidRPr="009D6559">
              <w:rPr>
                <w:rFonts w:ascii="Arial" w:hAnsi="Arial" w:cs="Arial"/>
                <w:spacing w:val="-4"/>
                <w:sz w:val="20"/>
                <w:szCs w:val="20"/>
              </w:rPr>
              <w:t>ratio</w:t>
            </w:r>
          </w:p>
          <w:p w14:paraId="29B4AD32" w14:textId="77777777" w:rsidR="00C64D5C" w:rsidRPr="009D6559" w:rsidRDefault="00C64D5C">
            <w:pPr>
              <w:pStyle w:val="TableParagraph"/>
              <w:numPr>
                <w:ilvl w:val="0"/>
                <w:numId w:val="16"/>
              </w:numPr>
              <w:tabs>
                <w:tab w:val="left" w:pos="827"/>
              </w:tabs>
              <w:rPr>
                <w:rFonts w:ascii="Arial" w:hAnsi="Arial" w:cs="Arial"/>
                <w:sz w:val="20"/>
                <w:szCs w:val="20"/>
              </w:rPr>
            </w:pPr>
            <w:r w:rsidRPr="009D6559">
              <w:rPr>
                <w:rFonts w:ascii="Arial" w:hAnsi="Arial" w:cs="Arial"/>
                <w:sz w:val="20"/>
                <w:szCs w:val="20"/>
              </w:rPr>
              <w:t>Type</w:t>
            </w:r>
            <w:r w:rsidRPr="009D6559">
              <w:rPr>
                <w:rFonts w:ascii="Arial" w:hAnsi="Arial" w:cs="Arial"/>
                <w:spacing w:val="-3"/>
                <w:sz w:val="20"/>
                <w:szCs w:val="20"/>
              </w:rPr>
              <w:t xml:space="preserve"> </w:t>
            </w:r>
            <w:r w:rsidRPr="009D6559">
              <w:rPr>
                <w:rFonts w:ascii="Arial" w:hAnsi="Arial" w:cs="Arial"/>
                <w:sz w:val="20"/>
                <w:szCs w:val="20"/>
              </w:rPr>
              <w:t>of</w:t>
            </w:r>
            <w:r w:rsidRPr="009D6559">
              <w:rPr>
                <w:rFonts w:ascii="Arial" w:hAnsi="Arial" w:cs="Arial"/>
                <w:spacing w:val="-1"/>
                <w:sz w:val="20"/>
                <w:szCs w:val="20"/>
              </w:rPr>
              <w:t xml:space="preserve"> </w:t>
            </w:r>
            <w:r w:rsidRPr="009D6559">
              <w:rPr>
                <w:rFonts w:ascii="Arial" w:hAnsi="Arial" w:cs="Arial"/>
                <w:sz w:val="20"/>
                <w:szCs w:val="20"/>
              </w:rPr>
              <w:t xml:space="preserve">combustion </w:t>
            </w:r>
            <w:r w:rsidRPr="009D6559">
              <w:rPr>
                <w:rFonts w:ascii="Arial" w:hAnsi="Arial" w:cs="Arial"/>
                <w:spacing w:val="-2"/>
                <w:sz w:val="20"/>
                <w:szCs w:val="20"/>
              </w:rPr>
              <w:t>chamber</w:t>
            </w:r>
          </w:p>
          <w:p w14:paraId="136511B0" w14:textId="77777777" w:rsidR="00C64D5C" w:rsidRPr="009D6559" w:rsidRDefault="00C64D5C">
            <w:pPr>
              <w:pStyle w:val="TableParagraph"/>
              <w:numPr>
                <w:ilvl w:val="0"/>
                <w:numId w:val="16"/>
              </w:numPr>
              <w:tabs>
                <w:tab w:val="left" w:pos="827"/>
              </w:tabs>
              <w:spacing w:before="2"/>
              <w:rPr>
                <w:rFonts w:ascii="Arial" w:hAnsi="Arial" w:cs="Arial"/>
                <w:sz w:val="20"/>
                <w:szCs w:val="20"/>
              </w:rPr>
            </w:pPr>
            <w:r w:rsidRPr="009D6559">
              <w:rPr>
                <w:rFonts w:ascii="Arial" w:hAnsi="Arial" w:cs="Arial"/>
                <w:sz w:val="20"/>
                <w:szCs w:val="20"/>
              </w:rPr>
              <w:t>Type</w:t>
            </w:r>
            <w:r w:rsidRPr="009D6559">
              <w:rPr>
                <w:rFonts w:ascii="Arial" w:hAnsi="Arial" w:cs="Arial"/>
                <w:spacing w:val="-5"/>
                <w:sz w:val="20"/>
                <w:szCs w:val="20"/>
              </w:rPr>
              <w:t xml:space="preserve"> </w:t>
            </w:r>
            <w:r w:rsidRPr="009D6559">
              <w:rPr>
                <w:rFonts w:ascii="Arial" w:hAnsi="Arial" w:cs="Arial"/>
                <w:sz w:val="20"/>
                <w:szCs w:val="20"/>
              </w:rPr>
              <w:t>of</w:t>
            </w:r>
            <w:r w:rsidRPr="009D6559">
              <w:rPr>
                <w:rFonts w:ascii="Arial" w:hAnsi="Arial" w:cs="Arial"/>
                <w:spacing w:val="-1"/>
                <w:sz w:val="20"/>
                <w:szCs w:val="20"/>
              </w:rPr>
              <w:t xml:space="preserve"> </w:t>
            </w:r>
            <w:r w:rsidRPr="009D6559">
              <w:rPr>
                <w:rFonts w:ascii="Arial" w:hAnsi="Arial" w:cs="Arial"/>
                <w:sz w:val="20"/>
                <w:szCs w:val="20"/>
              </w:rPr>
              <w:t>cylinder</w:t>
            </w:r>
            <w:r w:rsidRPr="009D6559">
              <w:rPr>
                <w:rFonts w:ascii="Arial" w:hAnsi="Arial" w:cs="Arial"/>
                <w:spacing w:val="-1"/>
                <w:sz w:val="20"/>
                <w:szCs w:val="20"/>
              </w:rPr>
              <w:t xml:space="preserve"> </w:t>
            </w:r>
            <w:r w:rsidRPr="009D6559">
              <w:rPr>
                <w:rFonts w:ascii="Arial" w:hAnsi="Arial" w:cs="Arial"/>
                <w:spacing w:val="-4"/>
                <w:sz w:val="20"/>
                <w:szCs w:val="20"/>
              </w:rPr>
              <w:t>liner</w:t>
            </w:r>
          </w:p>
        </w:tc>
        <w:tc>
          <w:tcPr>
            <w:tcW w:w="4429" w:type="dxa"/>
          </w:tcPr>
          <w:p w14:paraId="27643B18" w14:textId="77777777" w:rsidR="00C64D5C" w:rsidRPr="009D6559" w:rsidRDefault="00C64D5C" w:rsidP="009F1A7A">
            <w:pPr>
              <w:pStyle w:val="TableParagraph"/>
              <w:spacing w:before="121"/>
              <w:ind w:left="0"/>
              <w:rPr>
                <w:rFonts w:ascii="Arial" w:hAnsi="Arial" w:cs="Arial"/>
                <w:b/>
                <w:sz w:val="20"/>
                <w:szCs w:val="20"/>
              </w:rPr>
            </w:pPr>
          </w:p>
          <w:p w14:paraId="4B3BDD5D" w14:textId="77777777" w:rsidR="00C64D5C" w:rsidRPr="009D6559" w:rsidRDefault="00C64D5C" w:rsidP="009F1A7A">
            <w:pPr>
              <w:pStyle w:val="TableParagraph"/>
              <w:rPr>
                <w:rFonts w:ascii="Arial" w:hAnsi="Arial" w:cs="Arial"/>
                <w:sz w:val="20"/>
                <w:szCs w:val="20"/>
              </w:rPr>
            </w:pPr>
            <w:r w:rsidRPr="009D6559">
              <w:rPr>
                <w:rFonts w:ascii="Arial" w:hAnsi="Arial" w:cs="Arial"/>
                <w:spacing w:val="-10"/>
                <w:sz w:val="20"/>
                <w:szCs w:val="20"/>
              </w:rPr>
              <w:t>1</w:t>
            </w:r>
          </w:p>
          <w:p w14:paraId="52A803DD" w14:textId="77777777" w:rsidR="00C64D5C" w:rsidRPr="009D6559" w:rsidRDefault="00C64D5C" w:rsidP="009F1A7A">
            <w:pPr>
              <w:pStyle w:val="TableParagraph"/>
              <w:ind w:right="3806"/>
              <w:rPr>
                <w:rFonts w:ascii="Arial" w:hAnsi="Arial" w:cs="Arial"/>
                <w:sz w:val="20"/>
                <w:szCs w:val="20"/>
              </w:rPr>
            </w:pPr>
            <w:r w:rsidRPr="009D6559">
              <w:rPr>
                <w:rFonts w:ascii="Arial" w:hAnsi="Arial" w:cs="Arial"/>
                <w:spacing w:val="-2"/>
                <w:sz w:val="20"/>
                <w:szCs w:val="20"/>
              </w:rPr>
              <w:t>Horizontal 95/105</w:t>
            </w:r>
          </w:p>
          <w:p w14:paraId="12A90F47" w14:textId="77777777" w:rsidR="00C64D5C" w:rsidRPr="009D6559" w:rsidRDefault="00C64D5C" w:rsidP="009F1A7A">
            <w:pPr>
              <w:pStyle w:val="TableParagraph"/>
              <w:rPr>
                <w:rFonts w:ascii="Arial" w:hAnsi="Arial" w:cs="Arial"/>
                <w:sz w:val="20"/>
                <w:szCs w:val="20"/>
              </w:rPr>
            </w:pPr>
            <w:r w:rsidRPr="009D6559">
              <w:rPr>
                <w:rFonts w:ascii="Arial" w:hAnsi="Arial" w:cs="Arial"/>
                <w:spacing w:val="-5"/>
                <w:sz w:val="20"/>
                <w:szCs w:val="20"/>
              </w:rPr>
              <w:t>744</w:t>
            </w:r>
          </w:p>
          <w:p w14:paraId="7ABBD009" w14:textId="77777777" w:rsidR="00C64D5C" w:rsidRPr="009D6559" w:rsidRDefault="00C64D5C" w:rsidP="009F1A7A">
            <w:pPr>
              <w:pStyle w:val="TableParagraph"/>
              <w:rPr>
                <w:rFonts w:ascii="Arial" w:hAnsi="Arial" w:cs="Arial"/>
                <w:sz w:val="20"/>
                <w:szCs w:val="20"/>
              </w:rPr>
            </w:pPr>
            <w:proofErr w:type="gramStart"/>
            <w:r w:rsidRPr="009D6559">
              <w:rPr>
                <w:rFonts w:ascii="Arial" w:hAnsi="Arial" w:cs="Arial"/>
                <w:sz w:val="20"/>
                <w:szCs w:val="20"/>
              </w:rPr>
              <w:t>19.6 :</w:t>
            </w:r>
            <w:proofErr w:type="gramEnd"/>
            <w:r w:rsidRPr="009D6559">
              <w:rPr>
                <w:rFonts w:ascii="Arial" w:hAnsi="Arial" w:cs="Arial"/>
                <w:sz w:val="20"/>
                <w:szCs w:val="20"/>
              </w:rPr>
              <w:t xml:space="preserve"> </w:t>
            </w:r>
            <w:r w:rsidRPr="009D6559">
              <w:rPr>
                <w:rFonts w:ascii="Arial" w:hAnsi="Arial" w:cs="Arial"/>
                <w:spacing w:val="-10"/>
                <w:sz w:val="20"/>
                <w:szCs w:val="20"/>
              </w:rPr>
              <w:t>1</w:t>
            </w:r>
          </w:p>
          <w:p w14:paraId="1228E0C9" w14:textId="77777777" w:rsidR="00C64D5C" w:rsidRPr="009D6559" w:rsidRDefault="00C64D5C" w:rsidP="009F1A7A">
            <w:pPr>
              <w:pStyle w:val="TableParagraph"/>
              <w:ind w:right="2049"/>
              <w:rPr>
                <w:rFonts w:ascii="Arial" w:hAnsi="Arial" w:cs="Arial"/>
                <w:sz w:val="20"/>
                <w:szCs w:val="20"/>
              </w:rPr>
            </w:pPr>
            <w:proofErr w:type="gramStart"/>
            <w:r w:rsidRPr="009D6559">
              <w:rPr>
                <w:rFonts w:ascii="Arial" w:hAnsi="Arial" w:cs="Arial"/>
                <w:sz w:val="20"/>
                <w:szCs w:val="20"/>
              </w:rPr>
              <w:t>Pre</w:t>
            </w:r>
            <w:r w:rsidRPr="009D6559">
              <w:rPr>
                <w:rFonts w:ascii="Arial" w:hAnsi="Arial" w:cs="Arial"/>
                <w:spacing w:val="-15"/>
                <w:sz w:val="20"/>
                <w:szCs w:val="20"/>
              </w:rPr>
              <w:t xml:space="preserve"> </w:t>
            </w:r>
            <w:r w:rsidRPr="009D6559">
              <w:rPr>
                <w:rFonts w:ascii="Arial" w:hAnsi="Arial" w:cs="Arial"/>
                <w:sz w:val="20"/>
                <w:szCs w:val="20"/>
              </w:rPr>
              <w:t>combustion</w:t>
            </w:r>
            <w:proofErr w:type="gramEnd"/>
            <w:r w:rsidRPr="009D6559">
              <w:rPr>
                <w:rFonts w:ascii="Arial" w:hAnsi="Arial" w:cs="Arial"/>
                <w:spacing w:val="-15"/>
                <w:sz w:val="20"/>
                <w:szCs w:val="20"/>
              </w:rPr>
              <w:t xml:space="preserve"> </w:t>
            </w:r>
            <w:r w:rsidRPr="009D6559">
              <w:rPr>
                <w:rFonts w:ascii="Arial" w:hAnsi="Arial" w:cs="Arial"/>
                <w:sz w:val="20"/>
                <w:szCs w:val="20"/>
              </w:rPr>
              <w:t>chamber Wet, replaceable</w:t>
            </w:r>
          </w:p>
        </w:tc>
      </w:tr>
      <w:tr w:rsidR="00C64D5C" w:rsidRPr="009D6559" w14:paraId="2FB552E2" w14:textId="77777777" w:rsidTr="009F1A7A">
        <w:trPr>
          <w:trHeight w:val="275"/>
        </w:trPr>
        <w:tc>
          <w:tcPr>
            <w:tcW w:w="4362" w:type="dxa"/>
          </w:tcPr>
          <w:p w14:paraId="62B4166E"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Fuel</w:t>
            </w:r>
            <w:r w:rsidRPr="009D6559">
              <w:rPr>
                <w:rFonts w:ascii="Arial" w:hAnsi="Arial" w:cs="Arial"/>
                <w:spacing w:val="-2"/>
                <w:sz w:val="20"/>
                <w:szCs w:val="20"/>
              </w:rPr>
              <w:t xml:space="preserve"> </w:t>
            </w:r>
            <w:r w:rsidRPr="009D6559">
              <w:rPr>
                <w:rFonts w:ascii="Arial" w:hAnsi="Arial" w:cs="Arial"/>
                <w:sz w:val="20"/>
                <w:szCs w:val="20"/>
              </w:rPr>
              <w:t>system</w:t>
            </w:r>
            <w:r w:rsidRPr="009D6559">
              <w:rPr>
                <w:rFonts w:ascii="Arial" w:hAnsi="Arial" w:cs="Arial"/>
                <w:spacing w:val="-2"/>
                <w:sz w:val="20"/>
                <w:szCs w:val="20"/>
              </w:rPr>
              <w:t xml:space="preserve"> </w:t>
            </w:r>
            <w:r w:rsidRPr="009D6559">
              <w:rPr>
                <w:rFonts w:ascii="Arial" w:hAnsi="Arial" w:cs="Arial"/>
                <w:spacing w:val="-4"/>
                <w:sz w:val="20"/>
                <w:szCs w:val="20"/>
              </w:rPr>
              <w:t>type</w:t>
            </w:r>
          </w:p>
        </w:tc>
        <w:tc>
          <w:tcPr>
            <w:tcW w:w="4429" w:type="dxa"/>
          </w:tcPr>
          <w:p w14:paraId="31CD6556" w14:textId="77777777" w:rsidR="00C64D5C" w:rsidRPr="009D6559" w:rsidRDefault="00C64D5C" w:rsidP="009F1A7A">
            <w:pPr>
              <w:pStyle w:val="TableParagraph"/>
              <w:rPr>
                <w:rFonts w:ascii="Arial" w:hAnsi="Arial" w:cs="Arial"/>
                <w:sz w:val="20"/>
                <w:szCs w:val="20"/>
              </w:rPr>
            </w:pPr>
            <w:r w:rsidRPr="009D6559">
              <w:rPr>
                <w:rFonts w:ascii="Arial" w:hAnsi="Arial" w:cs="Arial"/>
                <w:spacing w:val="-2"/>
                <w:sz w:val="20"/>
                <w:szCs w:val="20"/>
              </w:rPr>
              <w:t>Gravity</w:t>
            </w:r>
          </w:p>
        </w:tc>
      </w:tr>
      <w:tr w:rsidR="00C64D5C" w:rsidRPr="009D6559" w14:paraId="0CD21069" w14:textId="77777777" w:rsidTr="009F1A7A">
        <w:trPr>
          <w:trHeight w:val="275"/>
        </w:trPr>
        <w:tc>
          <w:tcPr>
            <w:tcW w:w="4362" w:type="dxa"/>
          </w:tcPr>
          <w:p w14:paraId="5A397C3F"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Fuel</w:t>
            </w:r>
            <w:r w:rsidRPr="009D6559">
              <w:rPr>
                <w:rFonts w:ascii="Arial" w:hAnsi="Arial" w:cs="Arial"/>
                <w:spacing w:val="-2"/>
                <w:sz w:val="20"/>
                <w:szCs w:val="20"/>
              </w:rPr>
              <w:t xml:space="preserve"> </w:t>
            </w:r>
            <w:r w:rsidRPr="009D6559">
              <w:rPr>
                <w:rFonts w:ascii="Arial" w:hAnsi="Arial" w:cs="Arial"/>
                <w:sz w:val="20"/>
                <w:szCs w:val="20"/>
              </w:rPr>
              <w:t>tank</w:t>
            </w:r>
            <w:r w:rsidRPr="009D6559">
              <w:rPr>
                <w:rFonts w:ascii="Arial" w:hAnsi="Arial" w:cs="Arial"/>
                <w:spacing w:val="-1"/>
                <w:sz w:val="20"/>
                <w:szCs w:val="20"/>
              </w:rPr>
              <w:t xml:space="preserve"> </w:t>
            </w:r>
            <w:r w:rsidRPr="009D6559">
              <w:rPr>
                <w:rFonts w:ascii="Arial" w:hAnsi="Arial" w:cs="Arial"/>
                <w:sz w:val="20"/>
                <w:szCs w:val="20"/>
              </w:rPr>
              <w:t xml:space="preserve">capacity </w:t>
            </w:r>
            <w:r w:rsidRPr="009D6559">
              <w:rPr>
                <w:rFonts w:ascii="Arial" w:hAnsi="Arial" w:cs="Arial"/>
                <w:spacing w:val="-5"/>
                <w:sz w:val="20"/>
                <w:szCs w:val="20"/>
              </w:rPr>
              <w:t>(l)</w:t>
            </w:r>
          </w:p>
        </w:tc>
        <w:tc>
          <w:tcPr>
            <w:tcW w:w="4429" w:type="dxa"/>
          </w:tcPr>
          <w:p w14:paraId="6A60560D" w14:textId="77777777" w:rsidR="00C64D5C" w:rsidRPr="009D6559" w:rsidRDefault="00C64D5C" w:rsidP="009F1A7A">
            <w:pPr>
              <w:pStyle w:val="TableParagraph"/>
              <w:rPr>
                <w:rFonts w:ascii="Arial" w:hAnsi="Arial" w:cs="Arial"/>
                <w:sz w:val="20"/>
                <w:szCs w:val="20"/>
              </w:rPr>
            </w:pPr>
            <w:r w:rsidRPr="009D6559">
              <w:rPr>
                <w:rFonts w:ascii="Arial" w:hAnsi="Arial" w:cs="Arial"/>
                <w:spacing w:val="-4"/>
                <w:sz w:val="20"/>
                <w:szCs w:val="20"/>
              </w:rPr>
              <w:t>10.7</w:t>
            </w:r>
          </w:p>
        </w:tc>
      </w:tr>
      <w:tr w:rsidR="00C64D5C" w:rsidRPr="009D6559" w14:paraId="07D13021" w14:textId="77777777" w:rsidTr="009F1A7A">
        <w:trPr>
          <w:trHeight w:val="1430"/>
        </w:trPr>
        <w:tc>
          <w:tcPr>
            <w:tcW w:w="4362" w:type="dxa"/>
          </w:tcPr>
          <w:p w14:paraId="71CC3DE5" w14:textId="77777777" w:rsidR="00C64D5C" w:rsidRPr="009D6559" w:rsidRDefault="00C64D5C" w:rsidP="009F1A7A">
            <w:pPr>
              <w:pStyle w:val="TableParagraph"/>
              <w:rPr>
                <w:rFonts w:ascii="Arial" w:hAnsi="Arial" w:cs="Arial"/>
                <w:sz w:val="20"/>
                <w:szCs w:val="20"/>
              </w:rPr>
            </w:pPr>
            <w:r w:rsidRPr="009D6559">
              <w:rPr>
                <w:rFonts w:ascii="Arial" w:hAnsi="Arial" w:cs="Arial"/>
                <w:spacing w:val="-2"/>
                <w:sz w:val="20"/>
                <w:szCs w:val="20"/>
              </w:rPr>
              <w:t>Governor</w:t>
            </w:r>
          </w:p>
          <w:p w14:paraId="436F6B68" w14:textId="77777777" w:rsidR="00C64D5C" w:rsidRPr="009D6559" w:rsidRDefault="00C64D5C">
            <w:pPr>
              <w:pStyle w:val="TableParagraph"/>
              <w:numPr>
                <w:ilvl w:val="0"/>
                <w:numId w:val="15"/>
              </w:numPr>
              <w:tabs>
                <w:tab w:val="left" w:pos="827"/>
              </w:tabs>
              <w:rPr>
                <w:rFonts w:ascii="Arial" w:hAnsi="Arial" w:cs="Arial"/>
                <w:sz w:val="20"/>
                <w:szCs w:val="20"/>
              </w:rPr>
            </w:pPr>
            <w:r w:rsidRPr="009D6559">
              <w:rPr>
                <w:rFonts w:ascii="Arial" w:hAnsi="Arial" w:cs="Arial"/>
                <w:spacing w:val="-4"/>
                <w:sz w:val="20"/>
                <w:szCs w:val="20"/>
              </w:rPr>
              <w:t>Type</w:t>
            </w:r>
          </w:p>
          <w:p w14:paraId="2478604E" w14:textId="77777777" w:rsidR="00C64D5C" w:rsidRPr="009D6559" w:rsidRDefault="00C64D5C">
            <w:pPr>
              <w:pStyle w:val="TableParagraph"/>
              <w:numPr>
                <w:ilvl w:val="0"/>
                <w:numId w:val="15"/>
              </w:numPr>
              <w:tabs>
                <w:tab w:val="left" w:pos="827"/>
              </w:tabs>
              <w:ind w:right="101"/>
              <w:rPr>
                <w:rFonts w:ascii="Arial" w:hAnsi="Arial" w:cs="Arial"/>
                <w:sz w:val="20"/>
                <w:szCs w:val="20"/>
              </w:rPr>
            </w:pPr>
            <w:r w:rsidRPr="009D6559">
              <w:rPr>
                <w:rFonts w:ascii="Arial" w:hAnsi="Arial" w:cs="Arial"/>
                <w:sz w:val="20"/>
                <w:szCs w:val="20"/>
              </w:rPr>
              <w:t>Governed</w:t>
            </w:r>
            <w:r w:rsidRPr="009D6559">
              <w:rPr>
                <w:rFonts w:ascii="Arial" w:hAnsi="Arial" w:cs="Arial"/>
                <w:spacing w:val="80"/>
                <w:sz w:val="20"/>
                <w:szCs w:val="20"/>
              </w:rPr>
              <w:t xml:space="preserve"> </w:t>
            </w:r>
            <w:r w:rsidRPr="009D6559">
              <w:rPr>
                <w:rFonts w:ascii="Arial" w:hAnsi="Arial" w:cs="Arial"/>
                <w:sz w:val="20"/>
                <w:szCs w:val="20"/>
              </w:rPr>
              <w:t>range</w:t>
            </w:r>
            <w:r w:rsidRPr="009D6559">
              <w:rPr>
                <w:rFonts w:ascii="Arial" w:hAnsi="Arial" w:cs="Arial"/>
                <w:spacing w:val="80"/>
                <w:sz w:val="20"/>
                <w:szCs w:val="20"/>
              </w:rPr>
              <w:t xml:space="preserve"> </w:t>
            </w:r>
            <w:r w:rsidRPr="009D6559">
              <w:rPr>
                <w:rFonts w:ascii="Arial" w:hAnsi="Arial" w:cs="Arial"/>
                <w:sz w:val="20"/>
                <w:szCs w:val="20"/>
              </w:rPr>
              <w:t>of</w:t>
            </w:r>
            <w:r w:rsidRPr="009D6559">
              <w:rPr>
                <w:rFonts w:ascii="Arial" w:hAnsi="Arial" w:cs="Arial"/>
                <w:spacing w:val="80"/>
                <w:sz w:val="20"/>
                <w:szCs w:val="20"/>
              </w:rPr>
              <w:t xml:space="preserve"> </w:t>
            </w:r>
            <w:r w:rsidRPr="009D6559">
              <w:rPr>
                <w:rFonts w:ascii="Arial" w:hAnsi="Arial" w:cs="Arial"/>
                <w:sz w:val="20"/>
                <w:szCs w:val="20"/>
              </w:rPr>
              <w:t>engine speed (rpm)</w:t>
            </w:r>
          </w:p>
          <w:p w14:paraId="39135CEA" w14:textId="77777777" w:rsidR="00C64D5C" w:rsidRPr="009D6559" w:rsidRDefault="00C64D5C">
            <w:pPr>
              <w:pStyle w:val="TableParagraph"/>
              <w:numPr>
                <w:ilvl w:val="0"/>
                <w:numId w:val="15"/>
              </w:numPr>
              <w:tabs>
                <w:tab w:val="left" w:pos="827"/>
              </w:tabs>
              <w:rPr>
                <w:rFonts w:ascii="Arial" w:hAnsi="Arial" w:cs="Arial"/>
                <w:sz w:val="20"/>
                <w:szCs w:val="20"/>
              </w:rPr>
            </w:pPr>
            <w:r w:rsidRPr="009D6559">
              <w:rPr>
                <w:rFonts w:ascii="Arial" w:hAnsi="Arial" w:cs="Arial"/>
                <w:sz w:val="20"/>
                <w:szCs w:val="20"/>
              </w:rPr>
              <w:t>Rated</w:t>
            </w:r>
            <w:r w:rsidRPr="009D6559">
              <w:rPr>
                <w:rFonts w:ascii="Arial" w:hAnsi="Arial" w:cs="Arial"/>
                <w:spacing w:val="-4"/>
                <w:sz w:val="20"/>
                <w:szCs w:val="20"/>
              </w:rPr>
              <w:t xml:space="preserve"> </w:t>
            </w:r>
            <w:r w:rsidRPr="009D6559">
              <w:rPr>
                <w:rFonts w:ascii="Arial" w:hAnsi="Arial" w:cs="Arial"/>
                <w:sz w:val="20"/>
                <w:szCs w:val="20"/>
              </w:rPr>
              <w:t>engine</w:t>
            </w:r>
            <w:r w:rsidRPr="009D6559">
              <w:rPr>
                <w:rFonts w:ascii="Arial" w:hAnsi="Arial" w:cs="Arial"/>
                <w:spacing w:val="-1"/>
                <w:sz w:val="20"/>
                <w:szCs w:val="20"/>
              </w:rPr>
              <w:t xml:space="preserve"> </w:t>
            </w:r>
            <w:r w:rsidRPr="009D6559">
              <w:rPr>
                <w:rFonts w:ascii="Arial" w:hAnsi="Arial" w:cs="Arial"/>
                <w:sz w:val="20"/>
                <w:szCs w:val="20"/>
              </w:rPr>
              <w:t>speed</w:t>
            </w:r>
            <w:r w:rsidRPr="009D6559">
              <w:rPr>
                <w:rFonts w:ascii="Arial" w:hAnsi="Arial" w:cs="Arial"/>
                <w:spacing w:val="-1"/>
                <w:sz w:val="20"/>
                <w:szCs w:val="20"/>
              </w:rPr>
              <w:t xml:space="preserve"> </w:t>
            </w:r>
            <w:r w:rsidRPr="009D6559">
              <w:rPr>
                <w:rFonts w:ascii="Arial" w:hAnsi="Arial" w:cs="Arial"/>
                <w:spacing w:val="-4"/>
                <w:sz w:val="20"/>
                <w:szCs w:val="20"/>
              </w:rPr>
              <w:t>(rpm)</w:t>
            </w:r>
          </w:p>
        </w:tc>
        <w:tc>
          <w:tcPr>
            <w:tcW w:w="4429" w:type="dxa"/>
          </w:tcPr>
          <w:p w14:paraId="36E048E9" w14:textId="77777777" w:rsidR="00C64D5C" w:rsidRPr="009D6559" w:rsidRDefault="00C64D5C" w:rsidP="009F1A7A">
            <w:pPr>
              <w:pStyle w:val="TableParagraph"/>
              <w:spacing w:before="275"/>
              <w:ind w:right="2561"/>
              <w:rPr>
                <w:rFonts w:ascii="Arial" w:hAnsi="Arial" w:cs="Arial"/>
                <w:sz w:val="20"/>
                <w:szCs w:val="20"/>
              </w:rPr>
            </w:pPr>
            <w:r w:rsidRPr="009D6559">
              <w:rPr>
                <w:rFonts w:ascii="Arial" w:hAnsi="Arial" w:cs="Arial"/>
                <w:sz w:val="20"/>
                <w:szCs w:val="20"/>
              </w:rPr>
              <w:t>Mechanical,</w:t>
            </w:r>
            <w:r w:rsidRPr="009D6559">
              <w:rPr>
                <w:rFonts w:ascii="Arial" w:hAnsi="Arial" w:cs="Arial"/>
                <w:spacing w:val="-15"/>
                <w:sz w:val="20"/>
                <w:szCs w:val="20"/>
              </w:rPr>
              <w:t xml:space="preserve"> </w:t>
            </w:r>
            <w:r w:rsidRPr="009D6559">
              <w:rPr>
                <w:rFonts w:ascii="Arial" w:hAnsi="Arial" w:cs="Arial"/>
                <w:sz w:val="20"/>
                <w:szCs w:val="20"/>
              </w:rPr>
              <w:t>centrifugal 800 to 2125</w:t>
            </w:r>
          </w:p>
          <w:p w14:paraId="5559EC8F" w14:textId="77777777" w:rsidR="00C64D5C" w:rsidRPr="009D6559" w:rsidRDefault="00C64D5C" w:rsidP="009F1A7A">
            <w:pPr>
              <w:pStyle w:val="TableParagraph"/>
              <w:ind w:left="0"/>
              <w:rPr>
                <w:rFonts w:ascii="Arial" w:hAnsi="Arial" w:cs="Arial"/>
                <w:b/>
                <w:sz w:val="20"/>
                <w:szCs w:val="20"/>
              </w:rPr>
            </w:pPr>
          </w:p>
          <w:p w14:paraId="75D50296" w14:textId="77777777" w:rsidR="00C64D5C" w:rsidRPr="009D6559" w:rsidRDefault="00C64D5C" w:rsidP="009F1A7A">
            <w:pPr>
              <w:pStyle w:val="TableParagraph"/>
              <w:rPr>
                <w:rFonts w:ascii="Arial" w:hAnsi="Arial" w:cs="Arial"/>
                <w:sz w:val="20"/>
                <w:szCs w:val="20"/>
              </w:rPr>
            </w:pPr>
            <w:r w:rsidRPr="009D6559">
              <w:rPr>
                <w:rFonts w:ascii="Arial" w:hAnsi="Arial" w:cs="Arial"/>
                <w:spacing w:val="-4"/>
                <w:sz w:val="20"/>
                <w:szCs w:val="20"/>
              </w:rPr>
              <w:t>2000</w:t>
            </w:r>
          </w:p>
        </w:tc>
      </w:tr>
      <w:tr w:rsidR="00C64D5C" w:rsidRPr="009D6559" w14:paraId="48820AA4" w14:textId="77777777" w:rsidTr="009F1A7A">
        <w:trPr>
          <w:trHeight w:val="417"/>
        </w:trPr>
        <w:tc>
          <w:tcPr>
            <w:tcW w:w="4362" w:type="dxa"/>
          </w:tcPr>
          <w:p w14:paraId="7F300A5F"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Pre-cleaner</w:t>
            </w:r>
            <w:r w:rsidRPr="009D6559">
              <w:rPr>
                <w:rFonts w:ascii="Arial" w:hAnsi="Arial" w:cs="Arial"/>
                <w:spacing w:val="-6"/>
                <w:sz w:val="20"/>
                <w:szCs w:val="20"/>
              </w:rPr>
              <w:t xml:space="preserve"> </w:t>
            </w:r>
            <w:r w:rsidRPr="009D6559">
              <w:rPr>
                <w:rFonts w:ascii="Arial" w:hAnsi="Arial" w:cs="Arial"/>
                <w:spacing w:val="-4"/>
                <w:sz w:val="20"/>
                <w:szCs w:val="20"/>
              </w:rPr>
              <w:t>type</w:t>
            </w:r>
          </w:p>
        </w:tc>
        <w:tc>
          <w:tcPr>
            <w:tcW w:w="4429" w:type="dxa"/>
          </w:tcPr>
          <w:p w14:paraId="710ADB0A"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Cyclone</w:t>
            </w:r>
            <w:r w:rsidRPr="009D6559">
              <w:rPr>
                <w:rFonts w:ascii="Arial" w:hAnsi="Arial" w:cs="Arial"/>
                <w:spacing w:val="-2"/>
                <w:sz w:val="20"/>
                <w:szCs w:val="20"/>
              </w:rPr>
              <w:t xml:space="preserve"> </w:t>
            </w:r>
            <w:r w:rsidRPr="009D6559">
              <w:rPr>
                <w:rFonts w:ascii="Arial" w:hAnsi="Arial" w:cs="Arial"/>
                <w:sz w:val="20"/>
                <w:szCs w:val="20"/>
              </w:rPr>
              <w:t>with</w:t>
            </w:r>
            <w:r w:rsidRPr="009D6559">
              <w:rPr>
                <w:rFonts w:ascii="Arial" w:hAnsi="Arial" w:cs="Arial"/>
                <w:spacing w:val="-1"/>
                <w:sz w:val="20"/>
                <w:szCs w:val="20"/>
              </w:rPr>
              <w:t xml:space="preserve"> </w:t>
            </w:r>
            <w:r w:rsidRPr="009D6559">
              <w:rPr>
                <w:rFonts w:ascii="Arial" w:hAnsi="Arial" w:cs="Arial"/>
                <w:sz w:val="20"/>
                <w:szCs w:val="20"/>
              </w:rPr>
              <w:t>transparent</w:t>
            </w:r>
            <w:r w:rsidRPr="009D6559">
              <w:rPr>
                <w:rFonts w:ascii="Arial" w:hAnsi="Arial" w:cs="Arial"/>
                <w:spacing w:val="-1"/>
                <w:sz w:val="20"/>
                <w:szCs w:val="20"/>
              </w:rPr>
              <w:t xml:space="preserve"> </w:t>
            </w:r>
            <w:r w:rsidRPr="009D6559">
              <w:rPr>
                <w:rFonts w:ascii="Arial" w:hAnsi="Arial" w:cs="Arial"/>
                <w:sz w:val="20"/>
                <w:szCs w:val="20"/>
              </w:rPr>
              <w:t>dust</w:t>
            </w:r>
            <w:r w:rsidRPr="009D6559">
              <w:rPr>
                <w:rFonts w:ascii="Arial" w:hAnsi="Arial" w:cs="Arial"/>
                <w:spacing w:val="-1"/>
                <w:sz w:val="20"/>
                <w:szCs w:val="20"/>
              </w:rPr>
              <w:t xml:space="preserve"> </w:t>
            </w:r>
            <w:r w:rsidRPr="009D6559">
              <w:rPr>
                <w:rFonts w:ascii="Arial" w:hAnsi="Arial" w:cs="Arial"/>
                <w:spacing w:val="-2"/>
                <w:sz w:val="20"/>
                <w:szCs w:val="20"/>
              </w:rPr>
              <w:t>collector</w:t>
            </w:r>
          </w:p>
        </w:tc>
      </w:tr>
      <w:tr w:rsidR="00C64D5C" w:rsidRPr="009D6559" w14:paraId="059E9568" w14:textId="77777777" w:rsidTr="009F1A7A">
        <w:trPr>
          <w:trHeight w:val="844"/>
        </w:trPr>
        <w:tc>
          <w:tcPr>
            <w:tcW w:w="4362" w:type="dxa"/>
          </w:tcPr>
          <w:p w14:paraId="3FDF00BB"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 xml:space="preserve">Air </w:t>
            </w:r>
            <w:r w:rsidRPr="009D6559">
              <w:rPr>
                <w:rFonts w:ascii="Arial" w:hAnsi="Arial" w:cs="Arial"/>
                <w:spacing w:val="-2"/>
                <w:sz w:val="20"/>
                <w:szCs w:val="20"/>
              </w:rPr>
              <w:t>cleaner</w:t>
            </w:r>
          </w:p>
          <w:p w14:paraId="692BE6E3" w14:textId="77777777" w:rsidR="00C64D5C" w:rsidRPr="009D6559" w:rsidRDefault="00C64D5C">
            <w:pPr>
              <w:pStyle w:val="TableParagraph"/>
              <w:numPr>
                <w:ilvl w:val="0"/>
                <w:numId w:val="14"/>
              </w:numPr>
              <w:tabs>
                <w:tab w:val="left" w:pos="827"/>
              </w:tabs>
              <w:rPr>
                <w:rFonts w:ascii="Arial" w:hAnsi="Arial" w:cs="Arial"/>
                <w:sz w:val="20"/>
                <w:szCs w:val="20"/>
              </w:rPr>
            </w:pPr>
            <w:r w:rsidRPr="009D6559">
              <w:rPr>
                <w:rFonts w:ascii="Arial" w:hAnsi="Arial" w:cs="Arial"/>
                <w:sz w:val="20"/>
                <w:szCs w:val="20"/>
              </w:rPr>
              <w:t>Type</w:t>
            </w:r>
          </w:p>
          <w:p w14:paraId="54459451" w14:textId="77777777" w:rsidR="00C64D5C" w:rsidRPr="009D6559" w:rsidRDefault="00C64D5C">
            <w:pPr>
              <w:pStyle w:val="TableParagraph"/>
              <w:numPr>
                <w:ilvl w:val="0"/>
                <w:numId w:val="14"/>
              </w:numPr>
              <w:tabs>
                <w:tab w:val="left" w:pos="827"/>
              </w:tabs>
              <w:rPr>
                <w:rFonts w:ascii="Arial" w:hAnsi="Arial" w:cs="Arial"/>
                <w:sz w:val="20"/>
                <w:szCs w:val="20"/>
              </w:rPr>
            </w:pPr>
            <w:r w:rsidRPr="009D6559">
              <w:rPr>
                <w:rFonts w:ascii="Arial" w:hAnsi="Arial" w:cs="Arial"/>
                <w:sz w:val="20"/>
                <w:szCs w:val="20"/>
              </w:rPr>
              <w:t>Oil capacity (l)</w:t>
            </w:r>
          </w:p>
        </w:tc>
        <w:tc>
          <w:tcPr>
            <w:tcW w:w="4429" w:type="dxa"/>
          </w:tcPr>
          <w:p w14:paraId="0C57B8F4" w14:textId="77777777" w:rsidR="00C64D5C" w:rsidRPr="009D6559" w:rsidRDefault="00C64D5C" w:rsidP="009F1A7A">
            <w:pPr>
              <w:pStyle w:val="TableParagraph"/>
              <w:ind w:left="0"/>
              <w:rPr>
                <w:rFonts w:ascii="Arial" w:hAnsi="Arial" w:cs="Arial"/>
                <w:sz w:val="20"/>
                <w:szCs w:val="20"/>
              </w:rPr>
            </w:pPr>
          </w:p>
          <w:p w14:paraId="1C5F0DBC"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Wet, oil bath 0.200</w:t>
            </w:r>
          </w:p>
        </w:tc>
      </w:tr>
      <w:tr w:rsidR="00C64D5C" w:rsidRPr="009D6559" w14:paraId="6BFB09AB" w14:textId="77777777" w:rsidTr="009F1A7A">
        <w:trPr>
          <w:trHeight w:val="275"/>
        </w:trPr>
        <w:tc>
          <w:tcPr>
            <w:tcW w:w="4362" w:type="dxa"/>
            <w:tcBorders>
              <w:top w:val="single" w:sz="4" w:space="0" w:color="000000"/>
              <w:left w:val="single" w:sz="4" w:space="0" w:color="000000"/>
              <w:bottom w:val="single" w:sz="4" w:space="0" w:color="000000"/>
              <w:right w:val="single" w:sz="4" w:space="0" w:color="000000"/>
            </w:tcBorders>
          </w:tcPr>
          <w:p w14:paraId="2FD65B6C"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Exhaust</w:t>
            </w:r>
          </w:p>
          <w:p w14:paraId="4D7E1141" w14:textId="77777777" w:rsidR="00C64D5C" w:rsidRPr="009D6559" w:rsidRDefault="00C64D5C">
            <w:pPr>
              <w:pStyle w:val="TableParagraph"/>
              <w:numPr>
                <w:ilvl w:val="0"/>
                <w:numId w:val="13"/>
              </w:numPr>
              <w:tabs>
                <w:tab w:val="left" w:pos="827"/>
              </w:tabs>
              <w:rPr>
                <w:rFonts w:ascii="Arial" w:hAnsi="Arial" w:cs="Arial"/>
                <w:sz w:val="20"/>
                <w:szCs w:val="20"/>
              </w:rPr>
            </w:pPr>
            <w:r w:rsidRPr="009D6559">
              <w:rPr>
                <w:rFonts w:ascii="Arial" w:hAnsi="Arial" w:cs="Arial"/>
                <w:sz w:val="20"/>
                <w:szCs w:val="20"/>
              </w:rPr>
              <w:t>Type of silencer</w:t>
            </w:r>
          </w:p>
        </w:tc>
        <w:tc>
          <w:tcPr>
            <w:tcW w:w="4429" w:type="dxa"/>
            <w:tcBorders>
              <w:top w:val="single" w:sz="4" w:space="0" w:color="000000"/>
              <w:left w:val="single" w:sz="4" w:space="0" w:color="000000"/>
              <w:bottom w:val="single" w:sz="4" w:space="0" w:color="000000"/>
              <w:right w:val="single" w:sz="4" w:space="0" w:color="000000"/>
            </w:tcBorders>
          </w:tcPr>
          <w:p w14:paraId="7868CE57" w14:textId="77777777" w:rsidR="00C64D5C" w:rsidRPr="009D6559" w:rsidRDefault="00C64D5C" w:rsidP="009F1A7A">
            <w:pPr>
              <w:pStyle w:val="TableParagraph"/>
              <w:ind w:left="0"/>
              <w:rPr>
                <w:rFonts w:ascii="Arial" w:hAnsi="Arial" w:cs="Arial"/>
                <w:sz w:val="20"/>
                <w:szCs w:val="20"/>
              </w:rPr>
            </w:pPr>
          </w:p>
          <w:p w14:paraId="67C0D6BD"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Updraft, cylindrical</w:t>
            </w:r>
          </w:p>
        </w:tc>
      </w:tr>
      <w:tr w:rsidR="00C64D5C" w:rsidRPr="009D6559" w14:paraId="20532B48" w14:textId="77777777" w:rsidTr="009F1A7A">
        <w:trPr>
          <w:trHeight w:val="275"/>
        </w:trPr>
        <w:tc>
          <w:tcPr>
            <w:tcW w:w="4362" w:type="dxa"/>
            <w:tcBorders>
              <w:top w:val="single" w:sz="4" w:space="0" w:color="000000"/>
              <w:left w:val="single" w:sz="4" w:space="0" w:color="000000"/>
              <w:bottom w:val="single" w:sz="4" w:space="0" w:color="000000"/>
              <w:right w:val="single" w:sz="4" w:space="0" w:color="000000"/>
            </w:tcBorders>
          </w:tcPr>
          <w:p w14:paraId="18AECC60"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Lubricating system</w:t>
            </w:r>
          </w:p>
          <w:p w14:paraId="04E33E0B" w14:textId="77777777" w:rsidR="00C64D5C" w:rsidRPr="009D6559" w:rsidRDefault="00C64D5C">
            <w:pPr>
              <w:pStyle w:val="TableParagraph"/>
              <w:numPr>
                <w:ilvl w:val="0"/>
                <w:numId w:val="12"/>
              </w:numPr>
              <w:tabs>
                <w:tab w:val="left" w:pos="827"/>
              </w:tabs>
              <w:rPr>
                <w:rFonts w:ascii="Arial" w:hAnsi="Arial" w:cs="Arial"/>
                <w:sz w:val="20"/>
                <w:szCs w:val="20"/>
              </w:rPr>
            </w:pPr>
            <w:r w:rsidRPr="009D6559">
              <w:rPr>
                <w:rFonts w:ascii="Arial" w:hAnsi="Arial" w:cs="Arial"/>
                <w:sz w:val="20"/>
                <w:szCs w:val="20"/>
              </w:rPr>
              <w:lastRenderedPageBreak/>
              <w:t>Type</w:t>
            </w:r>
          </w:p>
          <w:p w14:paraId="1CCFE432" w14:textId="77777777" w:rsidR="00C64D5C" w:rsidRPr="009D6559" w:rsidRDefault="00C64D5C">
            <w:pPr>
              <w:pStyle w:val="TableParagraph"/>
              <w:numPr>
                <w:ilvl w:val="0"/>
                <w:numId w:val="12"/>
              </w:numPr>
              <w:tabs>
                <w:tab w:val="left" w:pos="827"/>
              </w:tabs>
              <w:rPr>
                <w:rFonts w:ascii="Arial" w:hAnsi="Arial" w:cs="Arial"/>
                <w:sz w:val="20"/>
                <w:szCs w:val="20"/>
              </w:rPr>
            </w:pPr>
            <w:r w:rsidRPr="009D6559">
              <w:rPr>
                <w:rFonts w:ascii="Arial" w:hAnsi="Arial" w:cs="Arial"/>
                <w:sz w:val="20"/>
                <w:szCs w:val="20"/>
              </w:rPr>
              <w:t>Oil sump capacity (l)</w:t>
            </w:r>
          </w:p>
          <w:p w14:paraId="6E720E7B" w14:textId="77777777" w:rsidR="00C64D5C" w:rsidRPr="009D6559" w:rsidRDefault="00C64D5C">
            <w:pPr>
              <w:pStyle w:val="TableParagraph"/>
              <w:numPr>
                <w:ilvl w:val="0"/>
                <w:numId w:val="12"/>
              </w:numPr>
              <w:tabs>
                <w:tab w:val="left" w:pos="827"/>
              </w:tabs>
              <w:rPr>
                <w:rFonts w:ascii="Arial" w:hAnsi="Arial" w:cs="Arial"/>
                <w:sz w:val="20"/>
                <w:szCs w:val="20"/>
              </w:rPr>
            </w:pPr>
            <w:r w:rsidRPr="009D6559">
              <w:rPr>
                <w:rFonts w:ascii="Arial" w:hAnsi="Arial" w:cs="Arial"/>
                <w:sz w:val="20"/>
                <w:szCs w:val="20"/>
              </w:rPr>
              <w:t>Grade of oil used</w:t>
            </w:r>
          </w:p>
        </w:tc>
        <w:tc>
          <w:tcPr>
            <w:tcW w:w="4429" w:type="dxa"/>
            <w:tcBorders>
              <w:top w:val="single" w:sz="4" w:space="0" w:color="000000"/>
              <w:left w:val="single" w:sz="4" w:space="0" w:color="000000"/>
              <w:bottom w:val="single" w:sz="4" w:space="0" w:color="000000"/>
              <w:right w:val="single" w:sz="4" w:space="0" w:color="000000"/>
            </w:tcBorders>
          </w:tcPr>
          <w:p w14:paraId="28A266FE"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lastRenderedPageBreak/>
              <w:t>Force feed cum splash 3.0</w:t>
            </w:r>
          </w:p>
          <w:p w14:paraId="7955DDBC" w14:textId="77777777" w:rsidR="00C64D5C" w:rsidRPr="009D6559" w:rsidRDefault="00C64D5C" w:rsidP="009F1A7A">
            <w:pPr>
              <w:pStyle w:val="TableParagraph"/>
              <w:ind w:left="0"/>
              <w:rPr>
                <w:rFonts w:ascii="Arial" w:hAnsi="Arial" w:cs="Arial"/>
                <w:sz w:val="20"/>
                <w:szCs w:val="20"/>
              </w:rPr>
            </w:pPr>
          </w:p>
          <w:p w14:paraId="6E286FBA"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SAE 40</w:t>
            </w:r>
          </w:p>
        </w:tc>
      </w:tr>
      <w:tr w:rsidR="00C64D5C" w:rsidRPr="009D6559" w14:paraId="5CD66BD4" w14:textId="77777777" w:rsidTr="009F1A7A">
        <w:trPr>
          <w:trHeight w:val="275"/>
        </w:trPr>
        <w:tc>
          <w:tcPr>
            <w:tcW w:w="4362" w:type="dxa"/>
            <w:tcBorders>
              <w:top w:val="single" w:sz="4" w:space="0" w:color="000000"/>
              <w:left w:val="single" w:sz="4" w:space="0" w:color="000000"/>
              <w:bottom w:val="single" w:sz="4" w:space="0" w:color="000000"/>
              <w:right w:val="single" w:sz="4" w:space="0" w:color="000000"/>
            </w:tcBorders>
          </w:tcPr>
          <w:p w14:paraId="31B0349C"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lastRenderedPageBreak/>
              <w:t>Pump</w:t>
            </w:r>
          </w:p>
          <w:p w14:paraId="4FDF1B23" w14:textId="77777777" w:rsidR="00C64D5C" w:rsidRPr="009D6559" w:rsidRDefault="00C64D5C">
            <w:pPr>
              <w:pStyle w:val="TableParagraph"/>
              <w:numPr>
                <w:ilvl w:val="0"/>
                <w:numId w:val="11"/>
              </w:numPr>
              <w:tabs>
                <w:tab w:val="left" w:pos="827"/>
              </w:tabs>
              <w:rPr>
                <w:rFonts w:ascii="Arial" w:hAnsi="Arial" w:cs="Arial"/>
                <w:sz w:val="20"/>
                <w:szCs w:val="20"/>
              </w:rPr>
            </w:pPr>
            <w:r w:rsidRPr="009D6559">
              <w:rPr>
                <w:rFonts w:ascii="Arial" w:hAnsi="Arial" w:cs="Arial"/>
                <w:sz w:val="20"/>
                <w:szCs w:val="20"/>
              </w:rPr>
              <w:t>Type</w:t>
            </w:r>
          </w:p>
          <w:p w14:paraId="3D20FF15" w14:textId="77777777" w:rsidR="00C64D5C" w:rsidRPr="009D6559" w:rsidRDefault="00C64D5C">
            <w:pPr>
              <w:pStyle w:val="TableParagraph"/>
              <w:numPr>
                <w:ilvl w:val="0"/>
                <w:numId w:val="11"/>
              </w:numPr>
              <w:tabs>
                <w:tab w:val="left" w:pos="827"/>
              </w:tabs>
              <w:rPr>
                <w:rFonts w:ascii="Arial" w:hAnsi="Arial" w:cs="Arial"/>
                <w:sz w:val="20"/>
                <w:szCs w:val="20"/>
              </w:rPr>
            </w:pPr>
            <w:r w:rsidRPr="009D6559">
              <w:rPr>
                <w:rFonts w:ascii="Arial" w:hAnsi="Arial" w:cs="Arial"/>
                <w:sz w:val="20"/>
                <w:szCs w:val="20"/>
              </w:rPr>
              <w:t>Method of drive</w:t>
            </w:r>
          </w:p>
          <w:p w14:paraId="35E69BA7" w14:textId="77777777" w:rsidR="00C64D5C" w:rsidRPr="009D6559" w:rsidRDefault="00C64D5C">
            <w:pPr>
              <w:pStyle w:val="TableParagraph"/>
              <w:numPr>
                <w:ilvl w:val="0"/>
                <w:numId w:val="11"/>
              </w:numPr>
              <w:tabs>
                <w:tab w:val="left" w:pos="827"/>
                <w:tab w:val="left" w:pos="2614"/>
              </w:tabs>
              <w:ind w:right="97"/>
              <w:rPr>
                <w:rFonts w:ascii="Arial" w:hAnsi="Arial" w:cs="Arial"/>
                <w:sz w:val="20"/>
                <w:szCs w:val="20"/>
              </w:rPr>
            </w:pPr>
            <w:r w:rsidRPr="009D6559">
              <w:rPr>
                <w:rFonts w:ascii="Arial" w:hAnsi="Arial" w:cs="Arial"/>
                <w:sz w:val="20"/>
                <w:szCs w:val="20"/>
              </w:rPr>
              <w:t>Minimum</w:t>
            </w:r>
            <w:r w:rsidRPr="009D6559">
              <w:rPr>
                <w:rFonts w:ascii="Arial" w:hAnsi="Arial" w:cs="Arial"/>
                <w:sz w:val="20"/>
                <w:szCs w:val="20"/>
              </w:rPr>
              <w:tab/>
              <w:t>permissible pressure (</w:t>
            </w:r>
            <w:proofErr w:type="spellStart"/>
            <w:r w:rsidRPr="009D6559">
              <w:rPr>
                <w:rFonts w:ascii="Arial" w:hAnsi="Arial" w:cs="Arial"/>
                <w:sz w:val="20"/>
                <w:szCs w:val="20"/>
              </w:rPr>
              <w:t>kgf</w:t>
            </w:r>
            <w:proofErr w:type="spellEnd"/>
            <w:r w:rsidRPr="009D6559">
              <w:rPr>
                <w:rFonts w:ascii="Arial" w:hAnsi="Arial" w:cs="Arial"/>
                <w:sz w:val="20"/>
                <w:szCs w:val="20"/>
              </w:rPr>
              <w:t>/sq.cm)</w:t>
            </w:r>
          </w:p>
        </w:tc>
        <w:tc>
          <w:tcPr>
            <w:tcW w:w="4429" w:type="dxa"/>
            <w:tcBorders>
              <w:top w:val="single" w:sz="4" w:space="0" w:color="000000"/>
              <w:left w:val="single" w:sz="4" w:space="0" w:color="000000"/>
              <w:bottom w:val="single" w:sz="4" w:space="0" w:color="000000"/>
              <w:right w:val="single" w:sz="4" w:space="0" w:color="000000"/>
            </w:tcBorders>
          </w:tcPr>
          <w:p w14:paraId="6AEE1308" w14:textId="77777777" w:rsidR="00C64D5C" w:rsidRPr="009D6559" w:rsidRDefault="00C64D5C" w:rsidP="009F1A7A">
            <w:pPr>
              <w:pStyle w:val="TableParagraph"/>
              <w:ind w:left="0"/>
              <w:rPr>
                <w:rFonts w:ascii="Arial" w:hAnsi="Arial" w:cs="Arial"/>
                <w:sz w:val="20"/>
                <w:szCs w:val="20"/>
              </w:rPr>
            </w:pPr>
          </w:p>
          <w:p w14:paraId="4A5D110B" w14:textId="77777777" w:rsidR="00C64D5C" w:rsidRPr="009D6559" w:rsidRDefault="00C64D5C" w:rsidP="009F1A7A">
            <w:pPr>
              <w:pStyle w:val="TableParagraph"/>
              <w:ind w:left="0"/>
              <w:rPr>
                <w:rFonts w:ascii="Arial" w:hAnsi="Arial" w:cs="Arial"/>
                <w:sz w:val="20"/>
                <w:szCs w:val="20"/>
              </w:rPr>
            </w:pPr>
          </w:p>
          <w:p w14:paraId="6F63A5A4"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 xml:space="preserve">Lobe, trochoid type </w:t>
            </w:r>
            <w:proofErr w:type="gramStart"/>
            <w:r w:rsidRPr="009D6559">
              <w:rPr>
                <w:rFonts w:ascii="Arial" w:hAnsi="Arial" w:cs="Arial"/>
                <w:sz w:val="20"/>
                <w:szCs w:val="20"/>
              </w:rPr>
              <w:t>From</w:t>
            </w:r>
            <w:proofErr w:type="gramEnd"/>
            <w:r w:rsidRPr="009D6559">
              <w:rPr>
                <w:rFonts w:ascii="Arial" w:hAnsi="Arial" w:cs="Arial"/>
                <w:sz w:val="20"/>
                <w:szCs w:val="20"/>
              </w:rPr>
              <w:t xml:space="preserve"> cam shaft 2.50</w:t>
            </w:r>
          </w:p>
        </w:tc>
      </w:tr>
      <w:tr w:rsidR="00C64D5C" w:rsidRPr="009D6559" w14:paraId="20702280" w14:textId="77777777" w:rsidTr="009F1A7A">
        <w:trPr>
          <w:trHeight w:val="275"/>
        </w:trPr>
        <w:tc>
          <w:tcPr>
            <w:tcW w:w="4362" w:type="dxa"/>
            <w:tcBorders>
              <w:top w:val="single" w:sz="4" w:space="0" w:color="000000"/>
              <w:left w:val="single" w:sz="4" w:space="0" w:color="000000"/>
              <w:bottom w:val="single" w:sz="4" w:space="0" w:color="000000"/>
              <w:right w:val="single" w:sz="4" w:space="0" w:color="000000"/>
            </w:tcBorders>
          </w:tcPr>
          <w:p w14:paraId="28F3898C"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Cooling system</w:t>
            </w:r>
          </w:p>
          <w:p w14:paraId="21F0780F" w14:textId="77777777" w:rsidR="00C64D5C" w:rsidRPr="009D6559" w:rsidRDefault="00C64D5C">
            <w:pPr>
              <w:pStyle w:val="TableParagraph"/>
              <w:numPr>
                <w:ilvl w:val="0"/>
                <w:numId w:val="10"/>
              </w:numPr>
              <w:tabs>
                <w:tab w:val="left" w:pos="827"/>
              </w:tabs>
              <w:rPr>
                <w:rFonts w:ascii="Arial" w:hAnsi="Arial" w:cs="Arial"/>
                <w:sz w:val="20"/>
                <w:szCs w:val="20"/>
              </w:rPr>
            </w:pPr>
            <w:r w:rsidRPr="009D6559">
              <w:rPr>
                <w:rFonts w:ascii="Arial" w:hAnsi="Arial" w:cs="Arial"/>
                <w:sz w:val="20"/>
                <w:szCs w:val="20"/>
              </w:rPr>
              <w:t>Type</w:t>
            </w:r>
          </w:p>
          <w:p w14:paraId="213A93C5" w14:textId="77777777" w:rsidR="00C64D5C" w:rsidRPr="009D6559" w:rsidRDefault="00C64D5C">
            <w:pPr>
              <w:pStyle w:val="TableParagraph"/>
              <w:numPr>
                <w:ilvl w:val="0"/>
                <w:numId w:val="10"/>
              </w:numPr>
              <w:tabs>
                <w:tab w:val="left" w:pos="827"/>
              </w:tabs>
              <w:spacing w:before="274"/>
              <w:rPr>
                <w:rFonts w:ascii="Arial" w:hAnsi="Arial" w:cs="Arial"/>
                <w:sz w:val="20"/>
                <w:szCs w:val="20"/>
              </w:rPr>
            </w:pPr>
            <w:r w:rsidRPr="009D6559">
              <w:rPr>
                <w:rFonts w:ascii="Arial" w:hAnsi="Arial" w:cs="Arial"/>
                <w:sz w:val="20"/>
                <w:szCs w:val="20"/>
              </w:rPr>
              <w:t>Details of fan</w:t>
            </w:r>
          </w:p>
          <w:p w14:paraId="5F43A882" w14:textId="77777777" w:rsidR="00C64D5C" w:rsidRPr="009D6559" w:rsidRDefault="00C64D5C" w:rsidP="009F1A7A">
            <w:pPr>
              <w:pStyle w:val="TableParagraph"/>
              <w:rPr>
                <w:rFonts w:ascii="Arial" w:hAnsi="Arial" w:cs="Arial"/>
                <w:sz w:val="20"/>
                <w:szCs w:val="20"/>
              </w:rPr>
            </w:pPr>
          </w:p>
          <w:p w14:paraId="41A4690E" w14:textId="77777777" w:rsidR="00C64D5C" w:rsidRPr="009D6559" w:rsidRDefault="00C64D5C">
            <w:pPr>
              <w:pStyle w:val="TableParagraph"/>
              <w:numPr>
                <w:ilvl w:val="0"/>
                <w:numId w:val="10"/>
              </w:numPr>
              <w:tabs>
                <w:tab w:val="left" w:pos="827"/>
              </w:tabs>
              <w:spacing w:before="1"/>
              <w:rPr>
                <w:rFonts w:ascii="Arial" w:hAnsi="Arial" w:cs="Arial"/>
                <w:sz w:val="20"/>
                <w:szCs w:val="20"/>
              </w:rPr>
            </w:pPr>
            <w:r w:rsidRPr="009D6559">
              <w:rPr>
                <w:rFonts w:ascii="Arial" w:hAnsi="Arial" w:cs="Arial"/>
                <w:sz w:val="20"/>
                <w:szCs w:val="20"/>
              </w:rPr>
              <w:t>Bare radiator capacity (l)</w:t>
            </w:r>
          </w:p>
          <w:p w14:paraId="5B5F1227" w14:textId="77777777" w:rsidR="00C64D5C" w:rsidRPr="009D6559" w:rsidRDefault="00C64D5C">
            <w:pPr>
              <w:pStyle w:val="TableParagraph"/>
              <w:numPr>
                <w:ilvl w:val="0"/>
                <w:numId w:val="10"/>
              </w:numPr>
              <w:tabs>
                <w:tab w:val="left" w:pos="827"/>
              </w:tabs>
              <w:rPr>
                <w:rFonts w:ascii="Arial" w:hAnsi="Arial" w:cs="Arial"/>
                <w:sz w:val="20"/>
                <w:szCs w:val="20"/>
              </w:rPr>
            </w:pPr>
            <w:r w:rsidRPr="009D6559">
              <w:rPr>
                <w:rFonts w:ascii="Arial" w:hAnsi="Arial" w:cs="Arial"/>
                <w:sz w:val="20"/>
                <w:szCs w:val="20"/>
              </w:rPr>
              <w:t>Capacity of cooling system (l)</w:t>
            </w:r>
          </w:p>
        </w:tc>
        <w:tc>
          <w:tcPr>
            <w:tcW w:w="4429" w:type="dxa"/>
            <w:tcBorders>
              <w:top w:val="single" w:sz="4" w:space="0" w:color="000000"/>
              <w:left w:val="single" w:sz="4" w:space="0" w:color="000000"/>
              <w:bottom w:val="single" w:sz="4" w:space="0" w:color="000000"/>
              <w:right w:val="single" w:sz="4" w:space="0" w:color="000000"/>
            </w:tcBorders>
          </w:tcPr>
          <w:p w14:paraId="69485ABA" w14:textId="77777777" w:rsidR="00C64D5C" w:rsidRPr="009D6559" w:rsidRDefault="00C64D5C" w:rsidP="009F1A7A">
            <w:pPr>
              <w:pStyle w:val="TableParagraph"/>
              <w:ind w:left="0"/>
              <w:rPr>
                <w:rFonts w:ascii="Arial" w:hAnsi="Arial" w:cs="Arial"/>
                <w:sz w:val="20"/>
                <w:szCs w:val="20"/>
              </w:rPr>
            </w:pPr>
          </w:p>
          <w:p w14:paraId="17CD7561"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Water cooled, thermosiphon with pressurized radiator pressure cap</w:t>
            </w:r>
          </w:p>
          <w:p w14:paraId="401CBB9E"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 xml:space="preserve">Suction type having 10 </w:t>
            </w:r>
            <w:proofErr w:type="spellStart"/>
            <w:r w:rsidRPr="009D6559">
              <w:rPr>
                <w:rFonts w:ascii="Arial" w:hAnsi="Arial" w:cs="Arial"/>
                <w:sz w:val="20"/>
                <w:szCs w:val="20"/>
              </w:rPr>
              <w:t>nos</w:t>
            </w:r>
            <w:proofErr w:type="spellEnd"/>
            <w:r w:rsidRPr="009D6559">
              <w:rPr>
                <w:rFonts w:ascii="Arial" w:hAnsi="Arial" w:cs="Arial"/>
                <w:sz w:val="20"/>
                <w:szCs w:val="20"/>
              </w:rPr>
              <w:t xml:space="preserve"> of metallic blades with a diameter of 180 mm</w:t>
            </w:r>
          </w:p>
          <w:p w14:paraId="29566AC6"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1</w:t>
            </w:r>
          </w:p>
          <w:p w14:paraId="734B079E"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3.65</w:t>
            </w:r>
          </w:p>
        </w:tc>
      </w:tr>
      <w:tr w:rsidR="00C64D5C" w:rsidRPr="009D6559" w14:paraId="748B272E" w14:textId="77777777" w:rsidTr="009F1A7A">
        <w:trPr>
          <w:trHeight w:val="275"/>
        </w:trPr>
        <w:tc>
          <w:tcPr>
            <w:tcW w:w="4362" w:type="dxa"/>
            <w:tcBorders>
              <w:top w:val="single" w:sz="4" w:space="0" w:color="000000"/>
              <w:left w:val="single" w:sz="4" w:space="0" w:color="000000"/>
              <w:bottom w:val="single" w:sz="4" w:space="0" w:color="000000"/>
              <w:right w:val="single" w:sz="4" w:space="0" w:color="000000"/>
            </w:tcBorders>
          </w:tcPr>
          <w:p w14:paraId="08E843C6"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Belt</w:t>
            </w:r>
            <w:r w:rsidRPr="009D6559">
              <w:rPr>
                <w:rFonts w:ascii="Arial" w:hAnsi="Arial" w:cs="Arial"/>
                <w:sz w:val="20"/>
                <w:szCs w:val="20"/>
              </w:rPr>
              <w:tab/>
              <w:t>-pulley</w:t>
            </w:r>
            <w:r w:rsidRPr="009D6559">
              <w:rPr>
                <w:rFonts w:ascii="Arial" w:hAnsi="Arial" w:cs="Arial"/>
                <w:sz w:val="20"/>
                <w:szCs w:val="20"/>
              </w:rPr>
              <w:tab/>
              <w:t>(engine</w:t>
            </w:r>
            <w:r w:rsidRPr="009D6559">
              <w:rPr>
                <w:rFonts w:ascii="Arial" w:hAnsi="Arial" w:cs="Arial"/>
                <w:sz w:val="20"/>
                <w:szCs w:val="20"/>
              </w:rPr>
              <w:tab/>
              <w:t xml:space="preserve"> to clutch assembly)</w:t>
            </w:r>
          </w:p>
          <w:p w14:paraId="517CAA0B" w14:textId="77777777" w:rsidR="00C64D5C" w:rsidRPr="009D6559" w:rsidRDefault="00C64D5C">
            <w:pPr>
              <w:pStyle w:val="TableParagraph"/>
              <w:numPr>
                <w:ilvl w:val="0"/>
                <w:numId w:val="9"/>
              </w:numPr>
              <w:tabs>
                <w:tab w:val="left" w:pos="827"/>
              </w:tabs>
              <w:rPr>
                <w:rFonts w:ascii="Arial" w:hAnsi="Arial" w:cs="Arial"/>
                <w:sz w:val="20"/>
                <w:szCs w:val="20"/>
              </w:rPr>
            </w:pPr>
            <w:r w:rsidRPr="009D6559">
              <w:rPr>
                <w:rFonts w:ascii="Arial" w:hAnsi="Arial" w:cs="Arial"/>
                <w:sz w:val="20"/>
                <w:szCs w:val="20"/>
              </w:rPr>
              <w:t>Type</w:t>
            </w:r>
          </w:p>
          <w:p w14:paraId="36943ACB" w14:textId="77777777" w:rsidR="00C64D5C" w:rsidRPr="009D6559" w:rsidRDefault="00C64D5C">
            <w:pPr>
              <w:pStyle w:val="TableParagraph"/>
              <w:numPr>
                <w:ilvl w:val="0"/>
                <w:numId w:val="9"/>
              </w:numPr>
              <w:tabs>
                <w:tab w:val="left" w:pos="827"/>
              </w:tabs>
              <w:rPr>
                <w:rFonts w:ascii="Arial" w:hAnsi="Arial" w:cs="Arial"/>
                <w:sz w:val="20"/>
                <w:szCs w:val="20"/>
              </w:rPr>
            </w:pPr>
            <w:r w:rsidRPr="009D6559">
              <w:rPr>
                <w:rFonts w:ascii="Arial" w:hAnsi="Arial" w:cs="Arial"/>
                <w:sz w:val="20"/>
                <w:szCs w:val="20"/>
              </w:rPr>
              <w:t>Number</w:t>
            </w:r>
          </w:p>
          <w:p w14:paraId="6FA04C91" w14:textId="77777777" w:rsidR="00C64D5C" w:rsidRPr="009D6559" w:rsidRDefault="00C64D5C">
            <w:pPr>
              <w:pStyle w:val="TableParagraph"/>
              <w:numPr>
                <w:ilvl w:val="0"/>
                <w:numId w:val="9"/>
              </w:numPr>
              <w:tabs>
                <w:tab w:val="left" w:pos="827"/>
              </w:tabs>
              <w:rPr>
                <w:rFonts w:ascii="Arial" w:hAnsi="Arial" w:cs="Arial"/>
                <w:sz w:val="20"/>
                <w:szCs w:val="20"/>
              </w:rPr>
            </w:pPr>
            <w:r w:rsidRPr="009D6559">
              <w:rPr>
                <w:rFonts w:ascii="Arial" w:hAnsi="Arial" w:cs="Arial"/>
                <w:sz w:val="20"/>
                <w:szCs w:val="20"/>
              </w:rPr>
              <w:t>Size of belts</w:t>
            </w:r>
          </w:p>
          <w:p w14:paraId="73A65A2C" w14:textId="77777777" w:rsidR="00C64D5C" w:rsidRPr="009D6559" w:rsidRDefault="00C64D5C">
            <w:pPr>
              <w:pStyle w:val="TableParagraph"/>
              <w:numPr>
                <w:ilvl w:val="0"/>
                <w:numId w:val="9"/>
              </w:numPr>
              <w:tabs>
                <w:tab w:val="left" w:pos="827"/>
              </w:tabs>
              <w:rPr>
                <w:rFonts w:ascii="Arial" w:hAnsi="Arial" w:cs="Arial"/>
                <w:sz w:val="20"/>
                <w:szCs w:val="20"/>
              </w:rPr>
            </w:pPr>
            <w:r w:rsidRPr="009D6559">
              <w:rPr>
                <w:rFonts w:ascii="Arial" w:hAnsi="Arial" w:cs="Arial"/>
                <w:sz w:val="20"/>
                <w:szCs w:val="20"/>
              </w:rPr>
              <w:t>Size of drive pulley (mm)</w:t>
            </w:r>
          </w:p>
          <w:p w14:paraId="4FDE41CB" w14:textId="77777777" w:rsidR="00C64D5C" w:rsidRPr="009D6559" w:rsidRDefault="00C64D5C">
            <w:pPr>
              <w:pStyle w:val="TableParagraph"/>
              <w:numPr>
                <w:ilvl w:val="0"/>
                <w:numId w:val="9"/>
              </w:numPr>
              <w:tabs>
                <w:tab w:val="left" w:pos="827"/>
              </w:tabs>
              <w:rPr>
                <w:rFonts w:ascii="Arial" w:hAnsi="Arial" w:cs="Arial"/>
                <w:sz w:val="20"/>
                <w:szCs w:val="20"/>
              </w:rPr>
            </w:pPr>
            <w:r w:rsidRPr="009D6559">
              <w:rPr>
                <w:rFonts w:ascii="Arial" w:hAnsi="Arial" w:cs="Arial"/>
                <w:sz w:val="20"/>
                <w:szCs w:val="20"/>
              </w:rPr>
              <w:t>Size of driven pulley (mm)</w:t>
            </w:r>
          </w:p>
          <w:p w14:paraId="1C8EF3AC" w14:textId="77777777" w:rsidR="00C64D5C" w:rsidRPr="009D6559" w:rsidRDefault="00C64D5C">
            <w:pPr>
              <w:pStyle w:val="TableParagraph"/>
              <w:numPr>
                <w:ilvl w:val="0"/>
                <w:numId w:val="9"/>
              </w:numPr>
              <w:tabs>
                <w:tab w:val="left" w:pos="827"/>
              </w:tabs>
              <w:rPr>
                <w:rFonts w:ascii="Arial" w:hAnsi="Arial" w:cs="Arial"/>
                <w:sz w:val="20"/>
                <w:szCs w:val="20"/>
              </w:rPr>
            </w:pPr>
            <w:r w:rsidRPr="009D6559">
              <w:rPr>
                <w:rFonts w:ascii="Arial" w:hAnsi="Arial" w:cs="Arial"/>
                <w:sz w:val="20"/>
                <w:szCs w:val="20"/>
              </w:rPr>
              <w:t>Reduction ratio</w:t>
            </w:r>
          </w:p>
        </w:tc>
        <w:tc>
          <w:tcPr>
            <w:tcW w:w="4429" w:type="dxa"/>
            <w:tcBorders>
              <w:top w:val="single" w:sz="4" w:space="0" w:color="000000"/>
              <w:left w:val="single" w:sz="4" w:space="0" w:color="000000"/>
              <w:bottom w:val="single" w:sz="4" w:space="0" w:color="000000"/>
              <w:right w:val="single" w:sz="4" w:space="0" w:color="000000"/>
            </w:tcBorders>
          </w:tcPr>
          <w:p w14:paraId="3326C8AE" w14:textId="77777777" w:rsidR="00C64D5C" w:rsidRPr="009D6559" w:rsidRDefault="00C64D5C" w:rsidP="009F1A7A">
            <w:pPr>
              <w:pStyle w:val="TableParagraph"/>
              <w:ind w:left="0"/>
              <w:rPr>
                <w:rFonts w:ascii="Arial" w:hAnsi="Arial" w:cs="Arial"/>
                <w:sz w:val="20"/>
                <w:szCs w:val="20"/>
              </w:rPr>
            </w:pPr>
          </w:p>
          <w:p w14:paraId="71ED81B7" w14:textId="77777777" w:rsidR="00C64D5C" w:rsidRPr="009D6559" w:rsidRDefault="00C64D5C" w:rsidP="009F1A7A">
            <w:pPr>
              <w:pStyle w:val="TableParagraph"/>
              <w:ind w:left="0"/>
              <w:rPr>
                <w:rFonts w:ascii="Arial" w:hAnsi="Arial" w:cs="Arial"/>
                <w:sz w:val="20"/>
                <w:szCs w:val="20"/>
              </w:rPr>
            </w:pPr>
          </w:p>
          <w:p w14:paraId="3F9646C3"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V belt and pulley 3</w:t>
            </w:r>
          </w:p>
          <w:p w14:paraId="0325754B"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B – size 150</w:t>
            </w:r>
          </w:p>
          <w:p w14:paraId="4F11788A"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220</w:t>
            </w:r>
          </w:p>
          <w:p w14:paraId="6C4A2C1C"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1.47:1</w:t>
            </w:r>
          </w:p>
        </w:tc>
      </w:tr>
      <w:tr w:rsidR="00C64D5C" w:rsidRPr="009D6559" w14:paraId="6FDC4E3F" w14:textId="77777777" w:rsidTr="009F1A7A">
        <w:trPr>
          <w:trHeight w:val="275"/>
        </w:trPr>
        <w:tc>
          <w:tcPr>
            <w:tcW w:w="4362" w:type="dxa"/>
            <w:tcBorders>
              <w:top w:val="single" w:sz="4" w:space="0" w:color="000000"/>
              <w:left w:val="single" w:sz="4" w:space="0" w:color="000000"/>
              <w:bottom w:val="single" w:sz="4" w:space="0" w:color="000000"/>
              <w:right w:val="single" w:sz="4" w:space="0" w:color="000000"/>
            </w:tcBorders>
          </w:tcPr>
          <w:p w14:paraId="196AF70A"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Clutch</w:t>
            </w:r>
          </w:p>
          <w:p w14:paraId="379400B1" w14:textId="77777777" w:rsidR="00C64D5C" w:rsidRPr="009D6559" w:rsidRDefault="00C64D5C">
            <w:pPr>
              <w:pStyle w:val="TableParagraph"/>
              <w:numPr>
                <w:ilvl w:val="0"/>
                <w:numId w:val="8"/>
              </w:numPr>
              <w:tabs>
                <w:tab w:val="left" w:pos="827"/>
              </w:tabs>
              <w:rPr>
                <w:rFonts w:ascii="Arial" w:hAnsi="Arial" w:cs="Arial"/>
                <w:sz w:val="20"/>
                <w:szCs w:val="20"/>
              </w:rPr>
            </w:pPr>
            <w:r w:rsidRPr="009D6559">
              <w:rPr>
                <w:rFonts w:ascii="Arial" w:hAnsi="Arial" w:cs="Arial"/>
                <w:sz w:val="20"/>
                <w:szCs w:val="20"/>
              </w:rPr>
              <w:t>Type</w:t>
            </w:r>
          </w:p>
          <w:p w14:paraId="43EB59C5" w14:textId="77777777" w:rsidR="00C64D5C" w:rsidRPr="009D6559" w:rsidRDefault="00C64D5C">
            <w:pPr>
              <w:pStyle w:val="TableParagraph"/>
              <w:numPr>
                <w:ilvl w:val="0"/>
                <w:numId w:val="8"/>
              </w:numPr>
              <w:tabs>
                <w:tab w:val="left" w:pos="827"/>
              </w:tabs>
              <w:spacing w:before="1"/>
              <w:rPr>
                <w:rFonts w:ascii="Arial" w:hAnsi="Arial" w:cs="Arial"/>
                <w:sz w:val="20"/>
                <w:szCs w:val="20"/>
              </w:rPr>
            </w:pPr>
            <w:r w:rsidRPr="009D6559">
              <w:rPr>
                <w:rFonts w:ascii="Arial" w:hAnsi="Arial" w:cs="Arial"/>
                <w:sz w:val="20"/>
                <w:szCs w:val="20"/>
              </w:rPr>
              <w:t>Diameter of discs (mm)</w:t>
            </w:r>
          </w:p>
          <w:p w14:paraId="36DFC1BE" w14:textId="77777777" w:rsidR="00C64D5C" w:rsidRPr="009D6559" w:rsidRDefault="00C64D5C">
            <w:pPr>
              <w:pStyle w:val="TableParagraph"/>
              <w:numPr>
                <w:ilvl w:val="0"/>
                <w:numId w:val="8"/>
              </w:numPr>
              <w:tabs>
                <w:tab w:val="left" w:pos="827"/>
              </w:tabs>
              <w:rPr>
                <w:rFonts w:ascii="Arial" w:hAnsi="Arial" w:cs="Arial"/>
                <w:sz w:val="20"/>
                <w:szCs w:val="20"/>
              </w:rPr>
            </w:pPr>
            <w:r w:rsidRPr="009D6559">
              <w:rPr>
                <w:rFonts w:ascii="Arial" w:hAnsi="Arial" w:cs="Arial"/>
                <w:sz w:val="20"/>
                <w:szCs w:val="20"/>
              </w:rPr>
              <w:t>Number of friction plates</w:t>
            </w:r>
          </w:p>
          <w:p w14:paraId="4118746F" w14:textId="77777777" w:rsidR="00C64D5C" w:rsidRPr="009D6559" w:rsidRDefault="00C64D5C">
            <w:pPr>
              <w:pStyle w:val="TableParagraph"/>
              <w:numPr>
                <w:ilvl w:val="0"/>
                <w:numId w:val="8"/>
              </w:numPr>
              <w:tabs>
                <w:tab w:val="left" w:pos="827"/>
              </w:tabs>
              <w:rPr>
                <w:rFonts w:ascii="Arial" w:hAnsi="Arial" w:cs="Arial"/>
                <w:sz w:val="20"/>
                <w:szCs w:val="20"/>
              </w:rPr>
            </w:pPr>
            <w:r w:rsidRPr="009D6559">
              <w:rPr>
                <w:rFonts w:ascii="Arial" w:hAnsi="Arial" w:cs="Arial"/>
                <w:sz w:val="20"/>
                <w:szCs w:val="20"/>
              </w:rPr>
              <w:t>Method of operation</w:t>
            </w:r>
          </w:p>
        </w:tc>
        <w:tc>
          <w:tcPr>
            <w:tcW w:w="4429" w:type="dxa"/>
            <w:tcBorders>
              <w:top w:val="single" w:sz="4" w:space="0" w:color="000000"/>
              <w:left w:val="single" w:sz="4" w:space="0" w:color="000000"/>
              <w:bottom w:val="single" w:sz="4" w:space="0" w:color="000000"/>
              <w:right w:val="single" w:sz="4" w:space="0" w:color="000000"/>
            </w:tcBorders>
          </w:tcPr>
          <w:p w14:paraId="62379B11" w14:textId="77777777" w:rsidR="00C64D5C" w:rsidRPr="009D6559" w:rsidRDefault="00C64D5C" w:rsidP="009F1A7A">
            <w:pPr>
              <w:pStyle w:val="TableParagraph"/>
              <w:ind w:left="0"/>
              <w:rPr>
                <w:rFonts w:ascii="Arial" w:hAnsi="Arial" w:cs="Arial"/>
                <w:sz w:val="20"/>
                <w:szCs w:val="20"/>
              </w:rPr>
            </w:pPr>
          </w:p>
          <w:p w14:paraId="0A44C5BA" w14:textId="77777777" w:rsidR="00C64D5C" w:rsidRPr="009D6559" w:rsidRDefault="00C64D5C" w:rsidP="009F1A7A">
            <w:pPr>
              <w:pStyle w:val="TableParagraph"/>
              <w:ind w:left="0"/>
              <w:rPr>
                <w:rFonts w:ascii="Arial" w:hAnsi="Arial" w:cs="Arial"/>
                <w:sz w:val="20"/>
                <w:szCs w:val="20"/>
              </w:rPr>
            </w:pPr>
          </w:p>
          <w:p w14:paraId="0B622F4A"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Dry, Multi disc 175</w:t>
            </w:r>
          </w:p>
          <w:p w14:paraId="50BCDEA2"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3</w:t>
            </w:r>
          </w:p>
          <w:p w14:paraId="78B5C1E4"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By</w:t>
            </w:r>
            <w:r w:rsidRPr="009D6559">
              <w:rPr>
                <w:rFonts w:ascii="Arial" w:hAnsi="Arial" w:cs="Arial"/>
                <w:spacing w:val="-6"/>
                <w:sz w:val="20"/>
                <w:szCs w:val="20"/>
              </w:rPr>
              <w:t xml:space="preserve"> </w:t>
            </w:r>
            <w:r w:rsidRPr="009D6559">
              <w:rPr>
                <w:rFonts w:ascii="Arial" w:hAnsi="Arial" w:cs="Arial"/>
                <w:sz w:val="20"/>
                <w:szCs w:val="20"/>
              </w:rPr>
              <w:t>hand</w:t>
            </w:r>
            <w:r w:rsidRPr="009D6559">
              <w:rPr>
                <w:rFonts w:ascii="Arial" w:hAnsi="Arial" w:cs="Arial"/>
                <w:spacing w:val="-6"/>
                <w:sz w:val="20"/>
                <w:szCs w:val="20"/>
              </w:rPr>
              <w:t xml:space="preserve"> </w:t>
            </w:r>
            <w:r w:rsidRPr="009D6559">
              <w:rPr>
                <w:rFonts w:ascii="Arial" w:hAnsi="Arial" w:cs="Arial"/>
                <w:sz w:val="20"/>
                <w:szCs w:val="20"/>
              </w:rPr>
              <w:t>operator</w:t>
            </w:r>
            <w:r w:rsidRPr="009D6559">
              <w:rPr>
                <w:rFonts w:ascii="Arial" w:hAnsi="Arial" w:cs="Arial"/>
                <w:spacing w:val="-6"/>
                <w:sz w:val="20"/>
                <w:szCs w:val="20"/>
              </w:rPr>
              <w:t xml:space="preserve"> </w:t>
            </w:r>
            <w:r w:rsidRPr="009D6559">
              <w:rPr>
                <w:rFonts w:ascii="Arial" w:hAnsi="Arial" w:cs="Arial"/>
                <w:sz w:val="20"/>
                <w:szCs w:val="20"/>
              </w:rPr>
              <w:t>lever</w:t>
            </w:r>
            <w:r w:rsidRPr="009D6559">
              <w:rPr>
                <w:rFonts w:ascii="Arial" w:hAnsi="Arial" w:cs="Arial"/>
                <w:spacing w:val="-6"/>
                <w:sz w:val="20"/>
                <w:szCs w:val="20"/>
              </w:rPr>
              <w:t xml:space="preserve"> </w:t>
            </w:r>
            <w:r w:rsidRPr="009D6559">
              <w:rPr>
                <w:rFonts w:ascii="Arial" w:hAnsi="Arial" w:cs="Arial"/>
                <w:sz w:val="20"/>
                <w:szCs w:val="20"/>
              </w:rPr>
              <w:t>provided</w:t>
            </w:r>
            <w:r w:rsidRPr="009D6559">
              <w:rPr>
                <w:rFonts w:ascii="Arial" w:hAnsi="Arial" w:cs="Arial"/>
                <w:spacing w:val="-6"/>
                <w:sz w:val="20"/>
                <w:szCs w:val="20"/>
              </w:rPr>
              <w:t xml:space="preserve"> </w:t>
            </w:r>
            <w:r w:rsidRPr="009D6559">
              <w:rPr>
                <w:rFonts w:ascii="Arial" w:hAnsi="Arial" w:cs="Arial"/>
                <w:sz w:val="20"/>
                <w:szCs w:val="20"/>
              </w:rPr>
              <w:t>on</w:t>
            </w:r>
            <w:r w:rsidRPr="009D6559">
              <w:rPr>
                <w:rFonts w:ascii="Arial" w:hAnsi="Arial" w:cs="Arial"/>
                <w:spacing w:val="-6"/>
                <w:sz w:val="20"/>
                <w:szCs w:val="20"/>
              </w:rPr>
              <w:t xml:space="preserve"> </w:t>
            </w:r>
            <w:r w:rsidRPr="009D6559">
              <w:rPr>
                <w:rFonts w:ascii="Arial" w:hAnsi="Arial" w:cs="Arial"/>
                <w:sz w:val="20"/>
                <w:szCs w:val="20"/>
              </w:rPr>
              <w:t>RHS</w:t>
            </w:r>
            <w:r w:rsidRPr="009D6559">
              <w:rPr>
                <w:rFonts w:ascii="Arial" w:hAnsi="Arial" w:cs="Arial"/>
                <w:spacing w:val="-6"/>
                <w:sz w:val="20"/>
                <w:szCs w:val="20"/>
              </w:rPr>
              <w:t xml:space="preserve"> </w:t>
            </w:r>
            <w:r w:rsidRPr="009D6559">
              <w:rPr>
                <w:rFonts w:ascii="Arial" w:hAnsi="Arial" w:cs="Arial"/>
                <w:sz w:val="20"/>
                <w:szCs w:val="20"/>
              </w:rPr>
              <w:t>of handle bar</w:t>
            </w:r>
          </w:p>
        </w:tc>
      </w:tr>
      <w:tr w:rsidR="00C64D5C" w:rsidRPr="009D6559" w14:paraId="7676AF74" w14:textId="77777777" w:rsidTr="009F1A7A">
        <w:trPr>
          <w:trHeight w:val="275"/>
        </w:trPr>
        <w:tc>
          <w:tcPr>
            <w:tcW w:w="4362" w:type="dxa"/>
          </w:tcPr>
          <w:p w14:paraId="71B2C1FE"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Gear</w:t>
            </w:r>
            <w:r w:rsidRPr="009D6559">
              <w:rPr>
                <w:rFonts w:ascii="Arial" w:hAnsi="Arial" w:cs="Arial"/>
                <w:spacing w:val="-1"/>
                <w:sz w:val="20"/>
                <w:szCs w:val="20"/>
              </w:rPr>
              <w:t xml:space="preserve"> </w:t>
            </w:r>
            <w:r w:rsidRPr="009D6559">
              <w:rPr>
                <w:rFonts w:ascii="Arial" w:hAnsi="Arial" w:cs="Arial"/>
                <w:sz w:val="20"/>
                <w:szCs w:val="20"/>
              </w:rPr>
              <w:t>drive</w:t>
            </w:r>
            <w:r w:rsidRPr="009D6559">
              <w:rPr>
                <w:rFonts w:ascii="Arial" w:hAnsi="Arial" w:cs="Arial"/>
                <w:spacing w:val="-2"/>
                <w:sz w:val="20"/>
                <w:szCs w:val="20"/>
              </w:rPr>
              <w:t xml:space="preserve"> </w:t>
            </w:r>
            <w:r w:rsidRPr="009D6559">
              <w:rPr>
                <w:rFonts w:ascii="Arial" w:hAnsi="Arial" w:cs="Arial"/>
                <w:sz w:val="20"/>
                <w:szCs w:val="20"/>
              </w:rPr>
              <w:t>(clutch to</w:t>
            </w:r>
            <w:r w:rsidRPr="009D6559">
              <w:rPr>
                <w:rFonts w:ascii="Arial" w:hAnsi="Arial" w:cs="Arial"/>
                <w:spacing w:val="-1"/>
                <w:sz w:val="20"/>
                <w:szCs w:val="20"/>
              </w:rPr>
              <w:t xml:space="preserve"> </w:t>
            </w:r>
            <w:r w:rsidRPr="009D6559">
              <w:rPr>
                <w:rFonts w:ascii="Arial" w:hAnsi="Arial" w:cs="Arial"/>
                <w:sz w:val="20"/>
                <w:szCs w:val="20"/>
              </w:rPr>
              <w:t xml:space="preserve">gear </w:t>
            </w:r>
            <w:r w:rsidRPr="009D6559">
              <w:rPr>
                <w:rFonts w:ascii="Arial" w:hAnsi="Arial" w:cs="Arial"/>
                <w:spacing w:val="-4"/>
                <w:sz w:val="20"/>
                <w:szCs w:val="20"/>
              </w:rPr>
              <w:t>box)</w:t>
            </w:r>
          </w:p>
          <w:p w14:paraId="71C917E5" w14:textId="77777777" w:rsidR="00C64D5C" w:rsidRPr="009D6559" w:rsidRDefault="00C64D5C">
            <w:pPr>
              <w:pStyle w:val="TableParagraph"/>
              <w:numPr>
                <w:ilvl w:val="0"/>
                <w:numId w:val="7"/>
              </w:numPr>
              <w:tabs>
                <w:tab w:val="left" w:pos="827"/>
              </w:tabs>
              <w:rPr>
                <w:rFonts w:ascii="Arial" w:hAnsi="Arial" w:cs="Arial"/>
                <w:sz w:val="20"/>
                <w:szCs w:val="20"/>
              </w:rPr>
            </w:pPr>
            <w:r w:rsidRPr="009D6559">
              <w:rPr>
                <w:rFonts w:ascii="Arial" w:hAnsi="Arial" w:cs="Arial"/>
                <w:spacing w:val="-4"/>
                <w:sz w:val="20"/>
                <w:szCs w:val="20"/>
              </w:rPr>
              <w:t>Type</w:t>
            </w:r>
          </w:p>
          <w:p w14:paraId="4AA69850" w14:textId="77777777" w:rsidR="00C64D5C" w:rsidRPr="009D6559" w:rsidRDefault="00C64D5C">
            <w:pPr>
              <w:pStyle w:val="TableParagraph"/>
              <w:numPr>
                <w:ilvl w:val="0"/>
                <w:numId w:val="7"/>
              </w:numPr>
              <w:tabs>
                <w:tab w:val="left" w:pos="827"/>
              </w:tabs>
              <w:rPr>
                <w:rFonts w:ascii="Arial" w:hAnsi="Arial" w:cs="Arial"/>
                <w:sz w:val="20"/>
                <w:szCs w:val="20"/>
              </w:rPr>
            </w:pPr>
            <w:r w:rsidRPr="009D6559">
              <w:rPr>
                <w:rFonts w:ascii="Arial" w:hAnsi="Arial" w:cs="Arial"/>
                <w:sz w:val="20"/>
                <w:szCs w:val="20"/>
              </w:rPr>
              <w:t>No.</w:t>
            </w:r>
            <w:r w:rsidRPr="009D6559">
              <w:rPr>
                <w:rFonts w:ascii="Arial" w:hAnsi="Arial" w:cs="Arial"/>
                <w:spacing w:val="-3"/>
                <w:sz w:val="20"/>
                <w:szCs w:val="20"/>
              </w:rPr>
              <w:t xml:space="preserve"> </w:t>
            </w:r>
            <w:r w:rsidRPr="009D6559">
              <w:rPr>
                <w:rFonts w:ascii="Arial" w:hAnsi="Arial" w:cs="Arial"/>
                <w:sz w:val="20"/>
                <w:szCs w:val="20"/>
              </w:rPr>
              <w:t>of</w:t>
            </w:r>
            <w:r w:rsidRPr="009D6559">
              <w:rPr>
                <w:rFonts w:ascii="Arial" w:hAnsi="Arial" w:cs="Arial"/>
                <w:spacing w:val="-2"/>
                <w:sz w:val="20"/>
                <w:szCs w:val="20"/>
              </w:rPr>
              <w:t xml:space="preserve"> </w:t>
            </w:r>
            <w:r w:rsidRPr="009D6559">
              <w:rPr>
                <w:rFonts w:ascii="Arial" w:hAnsi="Arial" w:cs="Arial"/>
                <w:sz w:val="20"/>
                <w:szCs w:val="20"/>
              </w:rPr>
              <w:t>teeth</w:t>
            </w:r>
            <w:r w:rsidRPr="009D6559">
              <w:rPr>
                <w:rFonts w:ascii="Arial" w:hAnsi="Arial" w:cs="Arial"/>
                <w:spacing w:val="-1"/>
                <w:sz w:val="20"/>
                <w:szCs w:val="20"/>
              </w:rPr>
              <w:t xml:space="preserve"> </w:t>
            </w:r>
            <w:r w:rsidRPr="009D6559">
              <w:rPr>
                <w:rFonts w:ascii="Arial" w:hAnsi="Arial" w:cs="Arial"/>
                <w:sz w:val="20"/>
                <w:szCs w:val="20"/>
              </w:rPr>
              <w:t>on drive</w:t>
            </w:r>
            <w:r w:rsidRPr="009D6559">
              <w:rPr>
                <w:rFonts w:ascii="Arial" w:hAnsi="Arial" w:cs="Arial"/>
                <w:spacing w:val="-1"/>
                <w:sz w:val="20"/>
                <w:szCs w:val="20"/>
              </w:rPr>
              <w:t xml:space="preserve"> </w:t>
            </w:r>
            <w:r w:rsidRPr="009D6559">
              <w:rPr>
                <w:rFonts w:ascii="Arial" w:hAnsi="Arial" w:cs="Arial"/>
                <w:spacing w:val="-4"/>
                <w:sz w:val="20"/>
                <w:szCs w:val="20"/>
              </w:rPr>
              <w:t>gear</w:t>
            </w:r>
          </w:p>
          <w:p w14:paraId="742E1318" w14:textId="77777777" w:rsidR="00C64D5C" w:rsidRPr="009D6559" w:rsidRDefault="00C64D5C">
            <w:pPr>
              <w:pStyle w:val="TableParagraph"/>
              <w:numPr>
                <w:ilvl w:val="0"/>
                <w:numId w:val="7"/>
              </w:numPr>
              <w:tabs>
                <w:tab w:val="left" w:pos="827"/>
              </w:tabs>
              <w:spacing w:before="1"/>
              <w:rPr>
                <w:rFonts w:ascii="Arial" w:hAnsi="Arial" w:cs="Arial"/>
                <w:sz w:val="20"/>
                <w:szCs w:val="20"/>
              </w:rPr>
            </w:pPr>
            <w:r w:rsidRPr="009D6559">
              <w:rPr>
                <w:rFonts w:ascii="Arial" w:hAnsi="Arial" w:cs="Arial"/>
                <w:sz w:val="20"/>
                <w:szCs w:val="20"/>
              </w:rPr>
              <w:t>No.</w:t>
            </w:r>
            <w:r w:rsidRPr="009D6559">
              <w:rPr>
                <w:rFonts w:ascii="Arial" w:hAnsi="Arial" w:cs="Arial"/>
                <w:spacing w:val="-3"/>
                <w:sz w:val="20"/>
                <w:szCs w:val="20"/>
              </w:rPr>
              <w:t xml:space="preserve"> </w:t>
            </w:r>
            <w:r w:rsidRPr="009D6559">
              <w:rPr>
                <w:rFonts w:ascii="Arial" w:hAnsi="Arial" w:cs="Arial"/>
                <w:sz w:val="20"/>
                <w:szCs w:val="20"/>
              </w:rPr>
              <w:t>of</w:t>
            </w:r>
            <w:r w:rsidRPr="009D6559">
              <w:rPr>
                <w:rFonts w:ascii="Arial" w:hAnsi="Arial" w:cs="Arial"/>
                <w:spacing w:val="-2"/>
                <w:sz w:val="20"/>
                <w:szCs w:val="20"/>
              </w:rPr>
              <w:t xml:space="preserve"> </w:t>
            </w:r>
            <w:r w:rsidRPr="009D6559">
              <w:rPr>
                <w:rFonts w:ascii="Arial" w:hAnsi="Arial" w:cs="Arial"/>
                <w:sz w:val="20"/>
                <w:szCs w:val="20"/>
              </w:rPr>
              <w:t>teeth</w:t>
            </w:r>
            <w:r w:rsidRPr="009D6559">
              <w:rPr>
                <w:rFonts w:ascii="Arial" w:hAnsi="Arial" w:cs="Arial"/>
                <w:spacing w:val="-1"/>
                <w:sz w:val="20"/>
                <w:szCs w:val="20"/>
              </w:rPr>
              <w:t xml:space="preserve"> </w:t>
            </w:r>
            <w:r w:rsidRPr="009D6559">
              <w:rPr>
                <w:rFonts w:ascii="Arial" w:hAnsi="Arial" w:cs="Arial"/>
                <w:sz w:val="20"/>
                <w:szCs w:val="20"/>
              </w:rPr>
              <w:t>on idler</w:t>
            </w:r>
            <w:r w:rsidRPr="009D6559">
              <w:rPr>
                <w:rFonts w:ascii="Arial" w:hAnsi="Arial" w:cs="Arial"/>
                <w:spacing w:val="-2"/>
                <w:sz w:val="20"/>
                <w:szCs w:val="20"/>
              </w:rPr>
              <w:t xml:space="preserve"> </w:t>
            </w:r>
            <w:r w:rsidRPr="009D6559">
              <w:rPr>
                <w:rFonts w:ascii="Arial" w:hAnsi="Arial" w:cs="Arial"/>
                <w:spacing w:val="-4"/>
                <w:sz w:val="20"/>
                <w:szCs w:val="20"/>
              </w:rPr>
              <w:t>gear</w:t>
            </w:r>
          </w:p>
          <w:p w14:paraId="269F7E59" w14:textId="77777777" w:rsidR="00C64D5C" w:rsidRPr="009D6559" w:rsidRDefault="00C64D5C">
            <w:pPr>
              <w:pStyle w:val="TableParagraph"/>
              <w:numPr>
                <w:ilvl w:val="0"/>
                <w:numId w:val="7"/>
              </w:numPr>
              <w:tabs>
                <w:tab w:val="left" w:pos="827"/>
              </w:tabs>
              <w:rPr>
                <w:rFonts w:ascii="Arial" w:hAnsi="Arial" w:cs="Arial"/>
                <w:sz w:val="20"/>
                <w:szCs w:val="20"/>
              </w:rPr>
            </w:pPr>
            <w:r w:rsidRPr="009D6559">
              <w:rPr>
                <w:rFonts w:ascii="Arial" w:hAnsi="Arial" w:cs="Arial"/>
                <w:sz w:val="20"/>
                <w:szCs w:val="20"/>
              </w:rPr>
              <w:t>No.</w:t>
            </w:r>
            <w:r w:rsidRPr="009D6559">
              <w:rPr>
                <w:rFonts w:ascii="Arial" w:hAnsi="Arial" w:cs="Arial"/>
                <w:spacing w:val="-1"/>
                <w:sz w:val="20"/>
                <w:szCs w:val="20"/>
              </w:rPr>
              <w:t xml:space="preserve"> </w:t>
            </w:r>
            <w:r w:rsidRPr="009D6559">
              <w:rPr>
                <w:rFonts w:ascii="Arial" w:hAnsi="Arial" w:cs="Arial"/>
                <w:sz w:val="20"/>
                <w:szCs w:val="20"/>
              </w:rPr>
              <w:t>of</w:t>
            </w:r>
            <w:r w:rsidRPr="009D6559">
              <w:rPr>
                <w:rFonts w:ascii="Arial" w:hAnsi="Arial" w:cs="Arial"/>
                <w:spacing w:val="-3"/>
                <w:sz w:val="20"/>
                <w:szCs w:val="20"/>
              </w:rPr>
              <w:t xml:space="preserve"> </w:t>
            </w:r>
            <w:r w:rsidRPr="009D6559">
              <w:rPr>
                <w:rFonts w:ascii="Arial" w:hAnsi="Arial" w:cs="Arial"/>
                <w:sz w:val="20"/>
                <w:szCs w:val="20"/>
              </w:rPr>
              <w:t>teeth on</w:t>
            </w:r>
            <w:r w:rsidRPr="009D6559">
              <w:rPr>
                <w:rFonts w:ascii="Arial" w:hAnsi="Arial" w:cs="Arial"/>
                <w:spacing w:val="-1"/>
                <w:sz w:val="20"/>
                <w:szCs w:val="20"/>
              </w:rPr>
              <w:t xml:space="preserve"> </w:t>
            </w:r>
            <w:r w:rsidRPr="009D6559">
              <w:rPr>
                <w:rFonts w:ascii="Arial" w:hAnsi="Arial" w:cs="Arial"/>
                <w:sz w:val="20"/>
                <w:szCs w:val="20"/>
              </w:rPr>
              <w:t xml:space="preserve">driven </w:t>
            </w:r>
            <w:r w:rsidRPr="009D6559">
              <w:rPr>
                <w:rFonts w:ascii="Arial" w:hAnsi="Arial" w:cs="Arial"/>
                <w:spacing w:val="-4"/>
                <w:sz w:val="20"/>
                <w:szCs w:val="20"/>
              </w:rPr>
              <w:t>gear</w:t>
            </w:r>
          </w:p>
          <w:p w14:paraId="4FBEF545" w14:textId="77777777" w:rsidR="00C64D5C" w:rsidRPr="009D6559" w:rsidRDefault="00C64D5C">
            <w:pPr>
              <w:pStyle w:val="TableParagraph"/>
              <w:numPr>
                <w:ilvl w:val="0"/>
                <w:numId w:val="7"/>
              </w:numPr>
              <w:tabs>
                <w:tab w:val="left" w:pos="827"/>
              </w:tabs>
              <w:rPr>
                <w:rFonts w:ascii="Arial" w:hAnsi="Arial" w:cs="Arial"/>
                <w:sz w:val="20"/>
                <w:szCs w:val="20"/>
              </w:rPr>
            </w:pPr>
            <w:r w:rsidRPr="009D6559">
              <w:rPr>
                <w:rFonts w:ascii="Arial" w:hAnsi="Arial" w:cs="Arial"/>
                <w:sz w:val="20"/>
                <w:szCs w:val="20"/>
              </w:rPr>
              <w:t>Reduction</w:t>
            </w:r>
            <w:r w:rsidRPr="009D6559">
              <w:rPr>
                <w:rFonts w:ascii="Arial" w:hAnsi="Arial" w:cs="Arial"/>
                <w:spacing w:val="-2"/>
                <w:sz w:val="20"/>
                <w:szCs w:val="20"/>
              </w:rPr>
              <w:t xml:space="preserve"> ratio</w:t>
            </w:r>
          </w:p>
        </w:tc>
        <w:tc>
          <w:tcPr>
            <w:tcW w:w="4429" w:type="dxa"/>
          </w:tcPr>
          <w:p w14:paraId="6BD44935" w14:textId="77777777" w:rsidR="00C64D5C" w:rsidRPr="009D6559" w:rsidRDefault="00C64D5C" w:rsidP="009F1A7A">
            <w:pPr>
              <w:pStyle w:val="TableParagraph"/>
              <w:spacing w:before="85"/>
              <w:ind w:left="0"/>
              <w:rPr>
                <w:rFonts w:ascii="Arial" w:hAnsi="Arial" w:cs="Arial"/>
                <w:b/>
                <w:sz w:val="20"/>
                <w:szCs w:val="20"/>
              </w:rPr>
            </w:pPr>
          </w:p>
          <w:p w14:paraId="4A095ABC" w14:textId="77777777" w:rsidR="00C64D5C" w:rsidRPr="009D6559" w:rsidRDefault="00C64D5C" w:rsidP="009F1A7A">
            <w:pPr>
              <w:pStyle w:val="TableParagraph"/>
              <w:ind w:right="3012"/>
              <w:jc w:val="both"/>
              <w:rPr>
                <w:rFonts w:ascii="Arial" w:hAnsi="Arial" w:cs="Arial"/>
                <w:spacing w:val="-15"/>
                <w:sz w:val="20"/>
                <w:szCs w:val="20"/>
              </w:rPr>
            </w:pPr>
            <w:r w:rsidRPr="009D6559">
              <w:rPr>
                <w:rFonts w:ascii="Arial" w:hAnsi="Arial" w:cs="Arial"/>
                <w:sz w:val="20"/>
                <w:szCs w:val="20"/>
              </w:rPr>
              <w:t>Gear</w:t>
            </w:r>
            <w:r w:rsidRPr="009D6559">
              <w:rPr>
                <w:rFonts w:ascii="Arial" w:hAnsi="Arial" w:cs="Arial"/>
                <w:spacing w:val="-15"/>
                <w:sz w:val="20"/>
                <w:szCs w:val="20"/>
              </w:rPr>
              <w:t xml:space="preserve"> drive</w:t>
            </w:r>
          </w:p>
          <w:p w14:paraId="63EAA819" w14:textId="77777777" w:rsidR="00C64D5C" w:rsidRPr="009D6559" w:rsidRDefault="00C64D5C" w:rsidP="009F1A7A">
            <w:pPr>
              <w:pStyle w:val="TableParagraph"/>
              <w:ind w:right="3012"/>
              <w:jc w:val="both"/>
              <w:rPr>
                <w:rFonts w:ascii="Arial" w:hAnsi="Arial" w:cs="Arial"/>
                <w:sz w:val="20"/>
                <w:szCs w:val="20"/>
              </w:rPr>
            </w:pPr>
            <w:r w:rsidRPr="009D6559">
              <w:rPr>
                <w:rFonts w:ascii="Arial" w:hAnsi="Arial" w:cs="Arial"/>
                <w:spacing w:val="-6"/>
                <w:sz w:val="20"/>
                <w:szCs w:val="20"/>
              </w:rPr>
              <w:t>17</w:t>
            </w:r>
          </w:p>
          <w:p w14:paraId="3C3FC410" w14:textId="77777777" w:rsidR="00C64D5C" w:rsidRPr="009D6559" w:rsidRDefault="00C64D5C" w:rsidP="009F1A7A">
            <w:pPr>
              <w:pStyle w:val="TableParagraph"/>
              <w:jc w:val="both"/>
              <w:rPr>
                <w:rFonts w:ascii="Arial" w:hAnsi="Arial" w:cs="Arial"/>
                <w:sz w:val="20"/>
                <w:szCs w:val="20"/>
              </w:rPr>
            </w:pPr>
            <w:r w:rsidRPr="009D6559">
              <w:rPr>
                <w:rFonts w:ascii="Arial" w:hAnsi="Arial" w:cs="Arial"/>
                <w:spacing w:val="-5"/>
                <w:sz w:val="20"/>
                <w:szCs w:val="20"/>
              </w:rPr>
              <w:t>33</w:t>
            </w:r>
          </w:p>
          <w:p w14:paraId="755172C0" w14:textId="77777777" w:rsidR="00C64D5C" w:rsidRPr="009D6559" w:rsidRDefault="00C64D5C" w:rsidP="009F1A7A">
            <w:pPr>
              <w:pStyle w:val="TableParagraph"/>
              <w:jc w:val="both"/>
              <w:rPr>
                <w:rFonts w:ascii="Arial" w:hAnsi="Arial" w:cs="Arial"/>
                <w:sz w:val="20"/>
                <w:szCs w:val="20"/>
              </w:rPr>
            </w:pPr>
            <w:r w:rsidRPr="009D6559">
              <w:rPr>
                <w:rFonts w:ascii="Arial" w:hAnsi="Arial" w:cs="Arial"/>
                <w:spacing w:val="-5"/>
                <w:sz w:val="20"/>
                <w:szCs w:val="20"/>
              </w:rPr>
              <w:t>32</w:t>
            </w:r>
          </w:p>
          <w:p w14:paraId="50AC20E4" w14:textId="77777777" w:rsidR="00C64D5C" w:rsidRPr="009D6559" w:rsidRDefault="00C64D5C" w:rsidP="009F1A7A">
            <w:pPr>
              <w:pStyle w:val="TableParagraph"/>
              <w:ind w:left="0"/>
              <w:jc w:val="both"/>
              <w:rPr>
                <w:rFonts w:ascii="Arial" w:hAnsi="Arial" w:cs="Arial"/>
                <w:sz w:val="20"/>
                <w:szCs w:val="20"/>
              </w:rPr>
            </w:pPr>
            <w:r w:rsidRPr="009D6559">
              <w:rPr>
                <w:rFonts w:ascii="Arial" w:hAnsi="Arial" w:cs="Arial"/>
                <w:spacing w:val="-2"/>
                <w:sz w:val="20"/>
                <w:szCs w:val="20"/>
              </w:rPr>
              <w:t>1.88:1</w:t>
            </w:r>
          </w:p>
        </w:tc>
      </w:tr>
    </w:tbl>
    <w:p w14:paraId="3185E4C1" w14:textId="77777777" w:rsidR="00F03A49" w:rsidRDefault="00F03A49" w:rsidP="009D6559">
      <w:pPr>
        <w:pStyle w:val="DefAcrHead"/>
        <w:spacing w:after="0"/>
        <w:jc w:val="both"/>
        <w:rPr>
          <w:b w:val="0"/>
          <w:caps w:val="0"/>
          <w:sz w:val="20"/>
        </w:rPr>
      </w:pPr>
    </w:p>
    <w:p w14:paraId="183BCA57" w14:textId="77777777" w:rsidR="00F03A49" w:rsidRDefault="00F03A49" w:rsidP="009D6559">
      <w:pPr>
        <w:pStyle w:val="DefAcrHead"/>
        <w:spacing w:after="0"/>
        <w:jc w:val="both"/>
        <w:rPr>
          <w:b w:val="0"/>
          <w:caps w:val="0"/>
          <w:sz w:val="20"/>
        </w:rPr>
      </w:pPr>
    </w:p>
    <w:p w14:paraId="1F9640B9" w14:textId="77777777" w:rsidR="00DE3248" w:rsidRDefault="00DE3248" w:rsidP="00C64D5C">
      <w:pPr>
        <w:pStyle w:val="BodyText"/>
        <w:spacing w:before="131"/>
        <w:rPr>
          <w:rFonts w:ascii="Arial" w:hAnsi="Arial" w:cs="Arial"/>
          <w:b/>
          <w:sz w:val="22"/>
          <w:szCs w:val="22"/>
        </w:rPr>
      </w:pPr>
    </w:p>
    <w:p w14:paraId="34C15844" w14:textId="77777777" w:rsidR="00DE3248" w:rsidRDefault="00DE3248" w:rsidP="00C64D5C">
      <w:pPr>
        <w:pStyle w:val="BodyText"/>
        <w:spacing w:before="131"/>
        <w:rPr>
          <w:rFonts w:ascii="Arial" w:hAnsi="Arial" w:cs="Arial"/>
          <w:b/>
          <w:sz w:val="22"/>
          <w:szCs w:val="22"/>
        </w:rPr>
      </w:pPr>
    </w:p>
    <w:p w14:paraId="62B20DA5" w14:textId="77777777" w:rsidR="00DE3248" w:rsidRDefault="00DE3248" w:rsidP="00C64D5C">
      <w:pPr>
        <w:pStyle w:val="BodyText"/>
        <w:spacing w:before="131"/>
        <w:rPr>
          <w:rFonts w:ascii="Arial" w:hAnsi="Arial" w:cs="Arial"/>
          <w:b/>
          <w:sz w:val="22"/>
          <w:szCs w:val="22"/>
        </w:rPr>
      </w:pPr>
    </w:p>
    <w:p w14:paraId="346F33A2" w14:textId="77777777" w:rsidR="00DE3248" w:rsidRDefault="00DE3248" w:rsidP="00C64D5C">
      <w:pPr>
        <w:pStyle w:val="BodyText"/>
        <w:spacing w:before="131"/>
        <w:rPr>
          <w:rFonts w:ascii="Arial" w:hAnsi="Arial" w:cs="Arial"/>
          <w:b/>
          <w:sz w:val="22"/>
          <w:szCs w:val="22"/>
        </w:rPr>
      </w:pPr>
    </w:p>
    <w:p w14:paraId="19270CF5" w14:textId="77777777" w:rsidR="00DE3248" w:rsidRDefault="00DE3248" w:rsidP="00C64D5C">
      <w:pPr>
        <w:pStyle w:val="BodyText"/>
        <w:spacing w:before="131"/>
        <w:rPr>
          <w:rFonts w:ascii="Arial" w:hAnsi="Arial" w:cs="Arial"/>
          <w:b/>
          <w:sz w:val="22"/>
          <w:szCs w:val="22"/>
        </w:rPr>
      </w:pPr>
    </w:p>
    <w:p w14:paraId="57FED37F" w14:textId="77777777" w:rsidR="00DE3248" w:rsidRDefault="00DE3248" w:rsidP="00C64D5C">
      <w:pPr>
        <w:pStyle w:val="BodyText"/>
        <w:spacing w:before="131"/>
        <w:rPr>
          <w:rFonts w:ascii="Arial" w:hAnsi="Arial" w:cs="Arial"/>
          <w:b/>
          <w:sz w:val="22"/>
          <w:szCs w:val="22"/>
        </w:rPr>
      </w:pPr>
    </w:p>
    <w:p w14:paraId="5B0CC231" w14:textId="77777777" w:rsidR="00DE3248" w:rsidRDefault="00DE3248" w:rsidP="00C64D5C">
      <w:pPr>
        <w:pStyle w:val="BodyText"/>
        <w:spacing w:before="131"/>
        <w:rPr>
          <w:rFonts w:ascii="Arial" w:hAnsi="Arial" w:cs="Arial"/>
          <w:b/>
          <w:sz w:val="22"/>
          <w:szCs w:val="22"/>
        </w:rPr>
      </w:pPr>
    </w:p>
    <w:p w14:paraId="07047D2B" w14:textId="6633697A" w:rsidR="00C64D5C" w:rsidRPr="009D6559" w:rsidRDefault="00C64D5C" w:rsidP="00C64D5C">
      <w:pPr>
        <w:pStyle w:val="BodyText"/>
        <w:spacing w:before="131"/>
        <w:rPr>
          <w:rFonts w:ascii="Arial" w:hAnsi="Arial" w:cs="Arial"/>
          <w:b/>
          <w:sz w:val="22"/>
          <w:szCs w:val="22"/>
        </w:rPr>
      </w:pPr>
      <w:r w:rsidRPr="009D6559">
        <w:rPr>
          <w:rFonts w:ascii="Arial" w:hAnsi="Arial" w:cs="Arial"/>
          <w:b/>
          <w:sz w:val="22"/>
          <w:szCs w:val="22"/>
        </w:rPr>
        <w:lastRenderedPageBreak/>
        <w:t>APPENDIX B</w:t>
      </w:r>
    </w:p>
    <w:p w14:paraId="52428913" w14:textId="77777777" w:rsidR="00C64D5C" w:rsidRPr="009D6559" w:rsidRDefault="00C64D5C" w:rsidP="00622620">
      <w:pPr>
        <w:spacing w:before="120"/>
        <w:rPr>
          <w:rFonts w:ascii="Arial" w:hAnsi="Arial" w:cs="Arial"/>
          <w:b/>
          <w:bCs/>
        </w:rPr>
      </w:pPr>
      <w:r w:rsidRPr="009D6559">
        <w:rPr>
          <w:rFonts w:ascii="Arial" w:hAnsi="Arial" w:cs="Arial"/>
          <w:b/>
          <w:bCs/>
        </w:rPr>
        <w:t>DESIGN OF GEAR</w:t>
      </w:r>
    </w:p>
    <w:p w14:paraId="5D918F6B" w14:textId="77777777" w:rsidR="00C64D5C" w:rsidRPr="009D6559" w:rsidRDefault="00C64D5C" w:rsidP="00C64D5C">
      <w:pPr>
        <w:spacing w:before="120"/>
        <w:jc w:val="center"/>
        <w:rPr>
          <w:rFonts w:ascii="Arial" w:hAnsi="Arial" w:cs="Arial"/>
          <w:b/>
          <w:bCs/>
        </w:rPr>
      </w:pPr>
    </w:p>
    <w:p w14:paraId="3437DCD4" w14:textId="77777777" w:rsidR="00C64D5C" w:rsidRPr="009D6559" w:rsidRDefault="00C64D5C">
      <w:pPr>
        <w:pStyle w:val="ListParagraph"/>
        <w:numPr>
          <w:ilvl w:val="0"/>
          <w:numId w:val="19"/>
        </w:numPr>
        <w:spacing w:line="240" w:lineRule="auto"/>
        <w:rPr>
          <w:rFonts w:ascii="Arial" w:eastAsiaTheme="minorEastAsia" w:hAnsi="Arial" w:cs="Arial"/>
          <w:sz w:val="20"/>
          <w:szCs w:val="20"/>
        </w:rPr>
      </w:pPr>
      <w:r w:rsidRPr="009D6559">
        <w:rPr>
          <w:rFonts w:ascii="Arial" w:eastAsiaTheme="minorEastAsia" w:hAnsi="Arial" w:cs="Arial"/>
          <w:sz w:val="20"/>
          <w:szCs w:val="20"/>
        </w:rPr>
        <w:t>Number of teeth on Pinion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z</m:t>
            </m:r>
          </m:e>
          <m:sub>
            <m:r>
              <w:rPr>
                <w:rFonts w:ascii="Cambria Math" w:eastAsiaTheme="minorEastAsia" w:hAnsi="Cambria Math" w:cs="Arial"/>
                <w:sz w:val="20"/>
                <w:szCs w:val="20"/>
              </w:rPr>
              <m:t>1</m:t>
            </m:r>
          </m:sub>
        </m:sSub>
      </m:oMath>
      <w:r w:rsidRPr="009D6559">
        <w:rPr>
          <w:rFonts w:ascii="Arial" w:eastAsiaTheme="minorEastAsia" w:hAnsi="Arial" w:cs="Arial"/>
          <w:sz w:val="20"/>
          <w:szCs w:val="20"/>
        </w:rPr>
        <w:t>) and Gear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z</m:t>
            </m:r>
          </m:e>
          <m:sub>
            <m:r>
              <w:rPr>
                <w:rFonts w:ascii="Cambria Math" w:eastAsiaTheme="minorEastAsia" w:hAnsi="Cambria Math" w:cs="Arial"/>
                <w:sz w:val="20"/>
                <w:szCs w:val="20"/>
              </w:rPr>
              <m:t>2</m:t>
            </m:r>
          </m:sub>
        </m:sSub>
        <m:r>
          <w:rPr>
            <w:rFonts w:ascii="Cambria Math" w:eastAsiaTheme="minorEastAsia" w:hAnsi="Cambria Math" w:cs="Arial"/>
            <w:sz w:val="20"/>
            <w:szCs w:val="20"/>
          </w:rPr>
          <m:t>)</m:t>
        </m:r>
      </m:oMath>
    </w:p>
    <w:p w14:paraId="5E1F8C80" w14:textId="77777777" w:rsidR="00C64D5C" w:rsidRPr="009D6559" w:rsidRDefault="002D36F4" w:rsidP="00C64D5C">
      <w:pPr>
        <w:rPr>
          <w:rFonts w:ascii="Arial" w:eastAsiaTheme="minorEastAsia" w:hAnsi="Arial" w:cs="Arial"/>
          <w:u w:val="single"/>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rPr>
                <m:t>1</m:t>
              </m:r>
            </m:sub>
          </m:sSub>
          <m:r>
            <m:rPr>
              <m:sty m:val="p"/>
            </m:rPr>
            <w:rPr>
              <w:rFonts w:ascii="Cambria Math" w:eastAsiaTheme="minorEastAsia" w:hAnsi="Cambria Math" w:cs="Arial"/>
            </w:rPr>
            <m:t xml:space="preserve">= </m:t>
          </m:r>
          <m:f>
            <m:fPr>
              <m:ctrlPr>
                <w:rPr>
                  <w:rFonts w:ascii="Cambria Math" w:eastAsiaTheme="minorEastAsia" w:hAnsi="Cambria Math" w:cs="Arial"/>
                </w:rPr>
              </m:ctrlPr>
            </m:fPr>
            <m:num>
              <m:r>
                <w:rPr>
                  <w:rFonts w:ascii="Cambria Math" w:eastAsiaTheme="minorEastAsia" w:hAnsi="Cambria Math" w:cs="Arial"/>
                </w:rPr>
                <m:t>2</m:t>
              </m:r>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0</m:t>
                  </m:r>
                </m:sub>
              </m:sSub>
            </m:num>
            <m:den>
              <m:sSup>
                <m:sSupPr>
                  <m:ctrlPr>
                    <w:rPr>
                      <w:rFonts w:ascii="Cambria Math" w:eastAsiaTheme="minorEastAsia" w:hAnsi="Cambria Math" w:cs="Arial"/>
                      <w:i/>
                    </w:rPr>
                  </m:ctrlPr>
                </m:sSupPr>
                <m:e>
                  <m:r>
                    <w:rPr>
                      <w:rFonts w:ascii="Cambria Math" w:eastAsiaTheme="minorEastAsia" w:hAnsi="Cambria Math" w:cs="Arial"/>
                    </w:rPr>
                    <m:t>sin</m:t>
                  </m:r>
                </m:e>
                <m:sup>
                  <m:r>
                    <w:rPr>
                      <w:rFonts w:ascii="Cambria Math" w:eastAsiaTheme="minorEastAsia" w:hAnsi="Cambria Math" w:cs="Arial"/>
                    </w:rPr>
                    <m:t>2</m:t>
                  </m:r>
                </m:sup>
              </m:sSup>
              <m:r>
                <w:rPr>
                  <w:rFonts w:ascii="Cambria Math" w:eastAsiaTheme="minorEastAsia" w:hAnsi="Cambria Math" w:cs="Arial"/>
                </w:rPr>
                <m:t>∝</m:t>
              </m:r>
            </m:den>
          </m:f>
        </m:oMath>
      </m:oMathPara>
    </w:p>
    <w:p w14:paraId="7B5E0262" w14:textId="77777777" w:rsidR="00C64D5C" w:rsidRPr="009D6559" w:rsidRDefault="002D36F4" w:rsidP="00C64D5C">
      <w:pPr>
        <w:rPr>
          <w:rFonts w:ascii="Arial" w:eastAsiaTheme="minorEastAsia" w:hAnsi="Arial" w:cs="Arial"/>
          <w:u w:val="single"/>
        </w:rPr>
      </w:pPr>
      <m:oMath>
        <m:sSub>
          <m:sSubPr>
            <m:ctrlPr>
              <w:rPr>
                <w:rFonts w:ascii="Cambria Math" w:hAnsi="Cambria Math" w:cs="Arial"/>
                <w:i/>
              </w:rPr>
            </m:ctrlPr>
          </m:sSubPr>
          <m:e>
            <m:r>
              <w:rPr>
                <w:rFonts w:ascii="Cambria Math" w:hAnsi="Cambria Math" w:cs="Arial"/>
              </w:rPr>
              <m:t>z</m:t>
            </m:r>
          </m:e>
          <m:sub>
            <m:r>
              <w:rPr>
                <w:rFonts w:ascii="Cambria Math" w:hAnsi="Cambria Math" w:cs="Arial"/>
              </w:rPr>
              <m:t>1</m:t>
            </m:r>
          </m:sub>
        </m:sSub>
        <m:r>
          <w:rPr>
            <w:rFonts w:ascii="Cambria Math" w:hAnsi="Cambria Math" w:cs="Arial"/>
          </w:rPr>
          <m:t xml:space="preserve">= </m:t>
        </m:r>
        <m:f>
          <m:fPr>
            <m:ctrlPr>
              <w:rPr>
                <w:rFonts w:ascii="Cambria Math" w:hAnsi="Cambria Math" w:cs="Arial"/>
              </w:rPr>
            </m:ctrlPr>
          </m:fPr>
          <m:num>
            <m:r>
              <w:rPr>
                <w:rFonts w:ascii="Cambria Math" w:hAnsi="Cambria Math" w:cs="Arial"/>
              </w:rPr>
              <m:t>2 ×1</m:t>
            </m:r>
          </m:num>
          <m:den>
            <m:sSup>
              <m:sSupPr>
                <m:ctrlPr>
                  <w:rPr>
                    <w:rFonts w:ascii="Cambria Math" w:hAnsi="Cambria Math" w:cs="Arial"/>
                    <w:i/>
                  </w:rPr>
                </m:ctrlPr>
              </m:sSupPr>
              <m:e>
                <m:r>
                  <w:rPr>
                    <w:rFonts w:ascii="Cambria Math" w:hAnsi="Cambria Math" w:cs="Arial"/>
                  </w:rPr>
                  <m:t>sin</m:t>
                </m:r>
              </m:e>
              <m:sup>
                <m:r>
                  <w:rPr>
                    <w:rFonts w:ascii="Cambria Math" w:hAnsi="Cambria Math" w:cs="Arial"/>
                  </w:rPr>
                  <m:t>2</m:t>
                </m:r>
              </m:sup>
            </m:sSup>
            <m:r>
              <w:rPr>
                <w:rFonts w:ascii="Cambria Math" w:hAnsi="Cambria Math" w:cs="Arial"/>
              </w:rPr>
              <m:t xml:space="preserve"> 20</m:t>
            </m:r>
          </m:den>
        </m:f>
      </m:oMath>
      <w:r w:rsidR="00C64D5C" w:rsidRPr="009D6559">
        <w:rPr>
          <w:rFonts w:ascii="Arial" w:hAnsi="Arial" w:cs="Arial"/>
        </w:rPr>
        <w:t xml:space="preserve"> = 17.097</w:t>
      </w:r>
    </w:p>
    <w:p w14:paraId="608E5B6A" w14:textId="77777777" w:rsidR="00C64D5C" w:rsidRPr="009D6559" w:rsidRDefault="00C64D5C" w:rsidP="00C64D5C">
      <w:pPr>
        <w:rPr>
          <w:rFonts w:ascii="Arial" w:hAnsi="Arial" w:cs="Arial"/>
        </w:rPr>
      </w:pPr>
      <w:r w:rsidRPr="009D6559">
        <w:rPr>
          <w:rFonts w:ascii="Arial" w:hAnsi="Arial" w:cs="Arial"/>
        </w:rPr>
        <w:t>We have existing gear of teeth = 21</w:t>
      </w:r>
    </w:p>
    <w:p w14:paraId="5055EE6A" w14:textId="77777777" w:rsidR="00C64D5C" w:rsidRPr="009D6559" w:rsidRDefault="00C64D5C" w:rsidP="00C64D5C">
      <w:pPr>
        <w:rPr>
          <w:rFonts w:ascii="Arial" w:hAnsi="Arial" w:cs="Arial"/>
        </w:rPr>
      </w:pPr>
      <w:r w:rsidRPr="009D6559">
        <w:rPr>
          <w:rFonts w:ascii="Arial" w:hAnsi="Arial" w:cs="Arial"/>
        </w:rPr>
        <w:t xml:space="preserve">Reduction Ratio, </w:t>
      </w:r>
      <m:oMath>
        <m:r>
          <w:rPr>
            <w:rFonts w:ascii="Cambria Math" w:hAnsi="Cambria Math" w:cs="Arial"/>
          </w:rPr>
          <m:t>i=</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N</m:t>
                </m:r>
              </m:e>
              <m:sub>
                <m:r>
                  <w:rPr>
                    <w:rFonts w:ascii="Cambria Math" w:hAnsi="Cambria Math" w:cs="Arial"/>
                  </w:rPr>
                  <m:t>2</m:t>
                </m:r>
              </m:sub>
            </m:sSub>
          </m:num>
          <m:den>
            <m:sSub>
              <m:sSubPr>
                <m:ctrlPr>
                  <w:rPr>
                    <w:rFonts w:ascii="Cambria Math" w:hAnsi="Cambria Math" w:cs="Arial"/>
                    <w:i/>
                  </w:rPr>
                </m:ctrlPr>
              </m:sSubPr>
              <m:e>
                <m:r>
                  <w:rPr>
                    <w:rFonts w:ascii="Cambria Math" w:hAnsi="Cambria Math" w:cs="Arial"/>
                  </w:rPr>
                  <m:t>N</m:t>
                </m:r>
              </m:e>
              <m:sub>
                <m:r>
                  <w:rPr>
                    <w:rFonts w:ascii="Cambria Math" w:hAnsi="Cambria Math" w:cs="Arial"/>
                  </w:rPr>
                  <m:t>1</m:t>
                </m:r>
              </m:sub>
            </m:sSub>
          </m:den>
        </m:f>
        <m:r>
          <w:rPr>
            <w:rFonts w:ascii="Cambria Math" w:hAnsi="Cambria Math" w:cs="Arial"/>
          </w:rPr>
          <m:t xml:space="preserve">= </m:t>
        </m:r>
        <m:f>
          <m:fPr>
            <m:ctrlPr>
              <w:rPr>
                <w:rFonts w:ascii="Cambria Math" w:hAnsi="Cambria Math" w:cs="Arial"/>
                <w:i/>
              </w:rPr>
            </m:ctrlPr>
          </m:fPr>
          <m:num>
            <m:r>
              <w:rPr>
                <w:rFonts w:ascii="Cambria Math" w:hAnsi="Cambria Math" w:cs="Arial"/>
              </w:rPr>
              <m:t>236</m:t>
            </m:r>
          </m:num>
          <m:den>
            <m:r>
              <w:rPr>
                <w:rFonts w:ascii="Cambria Math" w:hAnsi="Cambria Math" w:cs="Arial"/>
              </w:rPr>
              <m:t>146</m:t>
            </m:r>
          </m:den>
        </m:f>
        <m:r>
          <w:rPr>
            <w:rFonts w:ascii="Cambria Math" w:hAnsi="Cambria Math" w:cs="Arial"/>
          </w:rPr>
          <m:t>=1.62</m:t>
        </m:r>
      </m:oMath>
      <w:r w:rsidRPr="009D6559">
        <w:rPr>
          <w:rFonts w:ascii="Arial" w:hAnsi="Arial" w:cs="Arial"/>
        </w:rPr>
        <w:t xml:space="preserve"> </w:t>
      </w:r>
    </w:p>
    <w:p w14:paraId="0BA82A7C" w14:textId="77777777" w:rsidR="00C64D5C" w:rsidRPr="009D6559" w:rsidRDefault="00C64D5C" w:rsidP="00C64D5C">
      <w:pPr>
        <w:rPr>
          <w:rFonts w:ascii="Arial" w:eastAsiaTheme="minorEastAsia" w:hAnsi="Arial" w:cs="Arial"/>
        </w:rPr>
      </w:pPr>
      <w:r w:rsidRPr="009D6559">
        <w:rPr>
          <w:rFonts w:ascii="Segoe UI Symbol" w:hAnsi="Segoe UI Symbol" w:cs="Segoe UI Symbol"/>
        </w:rPr>
        <w:t>⸫</w:t>
      </w:r>
      <w:r w:rsidRPr="009D6559">
        <w:rPr>
          <w:rFonts w:ascii="Arial" w:hAnsi="Arial" w:cs="Arial"/>
        </w:rPr>
        <w:t xml:space="preserve"> </w:t>
      </w:r>
      <m:oMath>
        <m:sSub>
          <m:sSubPr>
            <m:ctrlPr>
              <w:rPr>
                <w:rFonts w:ascii="Cambria Math" w:hAnsi="Cambria Math" w:cs="Arial"/>
                <w:i/>
              </w:rPr>
            </m:ctrlPr>
          </m:sSubPr>
          <m:e>
            <m:r>
              <w:rPr>
                <w:rFonts w:ascii="Cambria Math" w:hAnsi="Cambria Math" w:cs="Arial"/>
              </w:rPr>
              <m:t>z</m:t>
            </m:r>
          </m:e>
          <m:sub>
            <m:r>
              <w:rPr>
                <w:rFonts w:ascii="Cambria Math" w:hAnsi="Cambria Math" w:cs="Arial"/>
              </w:rPr>
              <m:t>2</m:t>
            </m:r>
          </m:sub>
        </m:sSub>
        <m:r>
          <w:rPr>
            <w:rFonts w:ascii="Cambria Math" w:hAnsi="Cambria Math" w:cs="Arial"/>
          </w:rPr>
          <m:t>=1.62 ×21=34.02 ≈34</m:t>
        </m:r>
      </m:oMath>
    </w:p>
    <w:p w14:paraId="4D727F95" w14:textId="77777777" w:rsidR="00C64D5C" w:rsidRPr="009D6559" w:rsidRDefault="00C64D5C" w:rsidP="00C64D5C">
      <w:pPr>
        <w:rPr>
          <w:rFonts w:ascii="Arial" w:hAnsi="Arial" w:cs="Arial"/>
        </w:rPr>
      </w:pPr>
      <w:r w:rsidRPr="009D6559">
        <w:rPr>
          <w:rFonts w:ascii="Arial" w:eastAsiaTheme="minorEastAsia" w:hAnsi="Arial" w:cs="Arial"/>
        </w:rPr>
        <w:t>Lewis form factor calculated by</w:t>
      </w:r>
      <w:r w:rsidRPr="009D6559">
        <w:rPr>
          <w:rFonts w:ascii="Arial" w:hAnsi="Arial" w:cs="Arial"/>
        </w:rPr>
        <w:t>:</w:t>
      </w:r>
    </w:p>
    <w:p w14:paraId="3C955B3C"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For Pinion, </w:t>
      </w:r>
      <m:oMath>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1</m:t>
            </m:r>
          </m:sub>
        </m:sSub>
        <m:r>
          <w:rPr>
            <w:rFonts w:ascii="Cambria Math" w:eastAsiaTheme="minorEastAsia" w:hAnsi="Cambria Math" w:cs="Arial"/>
          </w:rPr>
          <m:t>= π</m:t>
        </m:r>
        <m:d>
          <m:dPr>
            <m:ctrlPr>
              <w:rPr>
                <w:rFonts w:ascii="Cambria Math" w:eastAsiaTheme="minorEastAsia" w:hAnsi="Cambria Math" w:cs="Arial"/>
                <w:i/>
              </w:rPr>
            </m:ctrlPr>
          </m:dPr>
          <m:e>
            <m:r>
              <w:rPr>
                <w:rFonts w:ascii="Cambria Math" w:eastAsiaTheme="minorEastAsia" w:hAnsi="Cambria Math" w:cs="Arial"/>
              </w:rPr>
              <m:t xml:space="preserve"> 0.154-</m:t>
            </m:r>
            <m:f>
              <m:fPr>
                <m:ctrlPr>
                  <w:rPr>
                    <w:rFonts w:ascii="Cambria Math" w:eastAsiaTheme="minorEastAsia" w:hAnsi="Cambria Math" w:cs="Arial"/>
                    <w:i/>
                  </w:rPr>
                </m:ctrlPr>
              </m:fPr>
              <m:num>
                <m:r>
                  <w:rPr>
                    <w:rFonts w:ascii="Cambria Math" w:eastAsiaTheme="minorEastAsia" w:hAnsi="Cambria Math" w:cs="Arial"/>
                  </w:rPr>
                  <m:t>0.912</m:t>
                </m:r>
              </m:num>
              <m:den>
                <m:r>
                  <w:rPr>
                    <w:rFonts w:ascii="Cambria Math" w:eastAsiaTheme="minorEastAsia" w:hAnsi="Cambria Math" w:cs="Arial"/>
                  </w:rPr>
                  <m:t>21</m:t>
                </m:r>
              </m:den>
            </m:f>
          </m:e>
        </m:d>
        <m:r>
          <w:rPr>
            <w:rFonts w:ascii="Cambria Math" w:eastAsiaTheme="minorEastAsia" w:hAnsi="Cambria Math" w:cs="Arial"/>
          </w:rPr>
          <m:t>= 0.3471</m:t>
        </m:r>
      </m:oMath>
    </w:p>
    <w:p w14:paraId="48D9DA0C" w14:textId="77777777" w:rsidR="00C64D5C" w:rsidRPr="009D6559" w:rsidRDefault="00C64D5C" w:rsidP="00C64D5C">
      <w:pPr>
        <w:rPr>
          <w:rFonts w:ascii="Arial" w:hAnsi="Arial" w:cs="Arial"/>
        </w:rPr>
      </w:pPr>
      <w:r w:rsidRPr="009D6559">
        <w:rPr>
          <w:rFonts w:ascii="Arial" w:eastAsiaTheme="minorEastAsia" w:hAnsi="Arial" w:cs="Arial"/>
        </w:rPr>
        <w:t xml:space="preserve">For Gear, </w:t>
      </w:r>
      <m:oMath>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2</m:t>
            </m:r>
          </m:sub>
        </m:sSub>
        <m:r>
          <w:rPr>
            <w:rFonts w:ascii="Cambria Math" w:eastAsiaTheme="minorEastAsia" w:hAnsi="Cambria Math" w:cs="Arial"/>
          </w:rPr>
          <m:t>= π</m:t>
        </m:r>
        <m:d>
          <m:dPr>
            <m:ctrlPr>
              <w:rPr>
                <w:rFonts w:ascii="Cambria Math" w:eastAsiaTheme="minorEastAsia" w:hAnsi="Cambria Math" w:cs="Arial"/>
                <w:i/>
              </w:rPr>
            </m:ctrlPr>
          </m:dPr>
          <m:e>
            <m:r>
              <w:rPr>
                <w:rFonts w:ascii="Cambria Math" w:eastAsiaTheme="minorEastAsia" w:hAnsi="Cambria Math" w:cs="Arial"/>
              </w:rPr>
              <m:t xml:space="preserve"> 0.154-</m:t>
            </m:r>
            <m:f>
              <m:fPr>
                <m:ctrlPr>
                  <w:rPr>
                    <w:rFonts w:ascii="Cambria Math" w:eastAsiaTheme="minorEastAsia" w:hAnsi="Cambria Math" w:cs="Arial"/>
                    <w:i/>
                  </w:rPr>
                </m:ctrlPr>
              </m:fPr>
              <m:num>
                <m:r>
                  <w:rPr>
                    <w:rFonts w:ascii="Cambria Math" w:eastAsiaTheme="minorEastAsia" w:hAnsi="Cambria Math" w:cs="Arial"/>
                  </w:rPr>
                  <m:t>0.912</m:t>
                </m:r>
              </m:num>
              <m:den>
                <m:r>
                  <w:rPr>
                    <w:rFonts w:ascii="Cambria Math" w:eastAsiaTheme="minorEastAsia" w:hAnsi="Cambria Math" w:cs="Arial"/>
                  </w:rPr>
                  <m:t>34</m:t>
                </m:r>
              </m:den>
            </m:f>
          </m:e>
        </m:d>
        <m:r>
          <w:rPr>
            <w:rFonts w:ascii="Cambria Math" w:eastAsiaTheme="minorEastAsia" w:hAnsi="Cambria Math" w:cs="Arial"/>
          </w:rPr>
          <m:t>= 0.3993</m:t>
        </m:r>
      </m:oMath>
      <w:r w:rsidRPr="009D6559">
        <w:rPr>
          <w:rFonts w:ascii="Arial" w:hAnsi="Arial" w:cs="Arial"/>
        </w:rPr>
        <w:t xml:space="preserve"> </w:t>
      </w:r>
    </w:p>
    <w:p w14:paraId="688EE29C" w14:textId="77777777" w:rsidR="00C64D5C" w:rsidRPr="009D6559" w:rsidRDefault="00C64D5C" w:rsidP="00C64D5C">
      <w:pPr>
        <w:rPr>
          <w:rFonts w:ascii="Arial" w:eastAsiaTheme="minorEastAsia" w:hAnsi="Arial" w:cs="Arial"/>
        </w:rPr>
      </w:pPr>
      <w:r w:rsidRPr="009D6559">
        <w:rPr>
          <w:rFonts w:ascii="Arial" w:eastAsiaTheme="minorEastAsia" w:hAnsi="Arial" w:cs="Arial"/>
        </w:rPr>
        <w:t>Weakest member determination:</w:t>
      </w:r>
    </w:p>
    <w:p w14:paraId="4C987C39"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For Pinion, </w:t>
      </w:r>
      <m:oMath>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1</m:t>
            </m:r>
          </m:sub>
        </m:sSub>
        <m:r>
          <w:rPr>
            <w:rFonts w:ascii="Cambria Math" w:eastAsiaTheme="minorEastAsia" w:hAnsi="Cambria Math" w:cs="Arial"/>
          </w:rPr>
          <m:t>=</m:t>
        </m:r>
      </m:oMath>
      <w:r w:rsidRPr="009D6559">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σ</m:t>
            </m:r>
          </m:e>
          <m:sub>
            <m:r>
              <w:rPr>
                <w:rFonts w:ascii="Cambria Math" w:eastAsiaTheme="minorEastAsia" w:hAnsi="Cambria Math" w:cs="Arial"/>
              </w:rPr>
              <m:t>b1</m:t>
            </m:r>
          </m:sub>
        </m:sSub>
        <m:r>
          <w:rPr>
            <w:rFonts w:ascii="Cambria Math" w:eastAsiaTheme="minorEastAsia" w:hAnsi="Cambria Math" w:cs="Arial"/>
          </w:rPr>
          <m:t xml:space="preserve"> × </m:t>
        </m:r>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1</m:t>
            </m:r>
          </m:sub>
        </m:sSub>
        <m:r>
          <w:rPr>
            <w:rFonts w:ascii="Cambria Math" w:eastAsiaTheme="minorEastAsia" w:hAnsi="Cambria Math" w:cs="Arial"/>
          </w:rPr>
          <m:t>=1100 ×0.3471</m:t>
        </m:r>
      </m:oMath>
    </w:p>
    <w:p w14:paraId="10E272B9" w14:textId="77777777" w:rsidR="00C64D5C" w:rsidRPr="009D6559" w:rsidRDefault="00C64D5C" w:rsidP="00C64D5C">
      <w:pPr>
        <w:rPr>
          <w:rFonts w:ascii="Arial" w:eastAsiaTheme="minorEastAsia" w:hAnsi="Arial" w:cs="Arial"/>
        </w:rPr>
      </w:pPr>
      <m:oMath>
        <m:r>
          <w:rPr>
            <w:rFonts w:ascii="Cambria Math" w:eastAsiaTheme="minorEastAsia" w:hAnsi="Cambria Math" w:cs="Arial"/>
          </w:rPr>
          <m:t xml:space="preserve">                           =381.81 </m:t>
        </m:r>
      </m:oMath>
      <w:r w:rsidRPr="009D6559">
        <w:rPr>
          <w:rFonts w:ascii="Arial" w:eastAsiaTheme="minorEastAsia" w:hAnsi="Arial" w:cs="Arial"/>
        </w:rPr>
        <w:t>N/</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14:paraId="5A57D8C8"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For Gear, </w:t>
      </w:r>
      <m:oMath>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2</m:t>
            </m:r>
          </m:sub>
        </m:sSub>
        <m:r>
          <w:rPr>
            <w:rFonts w:ascii="Cambria Math" w:eastAsiaTheme="minorEastAsia" w:hAnsi="Cambria Math" w:cs="Arial"/>
          </w:rPr>
          <m:t>=</m:t>
        </m:r>
      </m:oMath>
      <w:r w:rsidRPr="009D6559">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σ</m:t>
            </m:r>
          </m:e>
          <m:sub>
            <m:r>
              <w:rPr>
                <w:rFonts w:ascii="Cambria Math" w:eastAsiaTheme="minorEastAsia" w:hAnsi="Cambria Math" w:cs="Arial"/>
              </w:rPr>
              <m:t>b2</m:t>
            </m:r>
          </m:sub>
        </m:sSub>
        <m:r>
          <w:rPr>
            <w:rFonts w:ascii="Cambria Math" w:eastAsiaTheme="minorEastAsia" w:hAnsi="Cambria Math" w:cs="Arial"/>
          </w:rPr>
          <m:t xml:space="preserve"> × </m:t>
        </m:r>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2</m:t>
            </m:r>
          </m:sub>
        </m:sSub>
        <m:r>
          <w:rPr>
            <w:rFonts w:ascii="Cambria Math" w:eastAsiaTheme="minorEastAsia" w:hAnsi="Cambria Math" w:cs="Arial"/>
          </w:rPr>
          <m:t>=1100 ×0.3993</m:t>
        </m:r>
      </m:oMath>
    </w:p>
    <w:p w14:paraId="7724459F" w14:textId="77777777" w:rsidR="00C64D5C" w:rsidRPr="009D6559" w:rsidRDefault="00C64D5C" w:rsidP="00C64D5C">
      <w:pPr>
        <w:rPr>
          <w:rFonts w:ascii="Arial" w:eastAsiaTheme="minorEastAsia" w:hAnsi="Arial" w:cs="Arial"/>
        </w:rPr>
      </w:pPr>
      <m:oMath>
        <m:r>
          <w:rPr>
            <w:rFonts w:ascii="Cambria Math" w:eastAsiaTheme="minorEastAsia" w:hAnsi="Cambria Math" w:cs="Arial"/>
          </w:rPr>
          <m:t xml:space="preserve">                        =439.23 </m:t>
        </m:r>
      </m:oMath>
      <w:r w:rsidRPr="009D6559">
        <w:rPr>
          <w:rFonts w:ascii="Arial" w:eastAsiaTheme="minorEastAsia" w:hAnsi="Arial" w:cs="Arial"/>
        </w:rPr>
        <w:t>N/</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14:paraId="458FE437" w14:textId="77777777" w:rsidR="00C64D5C" w:rsidRPr="009D6559" w:rsidRDefault="00C64D5C">
      <w:pPr>
        <w:pStyle w:val="ListParagraph"/>
        <w:numPr>
          <w:ilvl w:val="0"/>
          <w:numId w:val="19"/>
        </w:numPr>
        <w:spacing w:line="240" w:lineRule="auto"/>
        <w:rPr>
          <w:rFonts w:ascii="Arial" w:eastAsiaTheme="minorEastAsia" w:hAnsi="Arial" w:cs="Arial"/>
          <w:sz w:val="20"/>
          <w:szCs w:val="20"/>
        </w:rPr>
      </w:pPr>
      <w:r w:rsidRPr="009D6559">
        <w:rPr>
          <w:rFonts w:ascii="Arial" w:eastAsiaTheme="minorEastAsia" w:hAnsi="Arial" w:cs="Arial"/>
          <w:sz w:val="20"/>
          <w:szCs w:val="20"/>
        </w:rPr>
        <w:t>Checking of bending:</w:t>
      </w:r>
    </w:p>
    <w:p w14:paraId="3C32EAC5" w14:textId="77777777" w:rsidR="00C64D5C" w:rsidRPr="009D6559" w:rsidRDefault="00C64D5C" w:rsidP="00C64D5C">
      <w:pPr>
        <w:rPr>
          <w:rFonts w:ascii="Arial" w:eastAsiaTheme="minorEastAsia" w:hAnsi="Arial" w:cs="Arial"/>
        </w:rPr>
      </w:pPr>
      <w:r w:rsidRPr="009D6559">
        <w:rPr>
          <w:rFonts w:ascii="Arial" w:hAnsi="Arial" w:cs="Arial"/>
        </w:rPr>
        <w:t xml:space="preserve"> </w:t>
      </w:r>
      <w:r w:rsidRPr="009D6559">
        <w:rPr>
          <w:rFonts w:ascii="Arial" w:eastAsiaTheme="minorEastAsia" w:hAnsi="Arial" w:cs="Arial"/>
        </w:rPr>
        <w:t xml:space="preserve">Power,  </w:t>
      </w:r>
      <m:oMath>
        <m:r>
          <w:rPr>
            <w:rFonts w:ascii="Cambria Math" w:eastAsiaTheme="minorEastAsia" w:hAnsi="Cambria Math" w:cs="Arial"/>
          </w:rPr>
          <m:t xml:space="preserve">P= </m:t>
        </m:r>
        <m:f>
          <m:fPr>
            <m:ctrlPr>
              <w:rPr>
                <w:rFonts w:ascii="Cambria Math" w:eastAsiaTheme="minorEastAsia" w:hAnsi="Cambria Math" w:cs="Arial"/>
                <w:i/>
              </w:rPr>
            </m:ctrlPr>
          </m:fPr>
          <m:num>
            <m:r>
              <w:rPr>
                <w:rFonts w:ascii="Cambria Math" w:eastAsiaTheme="minorEastAsia" w:hAnsi="Cambria Math" w:cs="Arial"/>
              </w:rPr>
              <m:t xml:space="preserve">2π </m:t>
            </m:r>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1</m:t>
                </m:r>
              </m:sub>
            </m:sSub>
            <m:sSub>
              <m:sSubPr>
                <m:ctrlPr>
                  <w:rPr>
                    <w:rFonts w:ascii="Cambria Math" w:eastAsiaTheme="minorEastAsia" w:hAnsi="Cambria Math" w:cs="Arial"/>
                    <w:i/>
                  </w:rPr>
                </m:ctrlPr>
              </m:sSubPr>
              <m:e>
                <m:r>
                  <w:rPr>
                    <w:rFonts w:ascii="Cambria Math" w:eastAsiaTheme="minorEastAsia" w:hAnsi="Cambria Math" w:cs="Arial"/>
                  </w:rPr>
                  <m:t>M</m:t>
                </m:r>
              </m:e>
              <m:sub>
                <m:r>
                  <w:rPr>
                    <w:rFonts w:ascii="Cambria Math" w:eastAsiaTheme="minorEastAsia" w:hAnsi="Cambria Math" w:cs="Arial"/>
                  </w:rPr>
                  <m:t>T</m:t>
                </m:r>
              </m:sub>
            </m:sSub>
          </m:num>
          <m:den>
            <m:r>
              <w:rPr>
                <w:rFonts w:ascii="Cambria Math" w:eastAsiaTheme="minorEastAsia" w:hAnsi="Cambria Math" w:cs="Arial"/>
              </w:rPr>
              <m:t>60</m:t>
            </m:r>
          </m:den>
        </m:f>
      </m:oMath>
    </w:p>
    <w:p w14:paraId="08656AC6"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 </w:t>
      </w:r>
      <m:oMath>
        <m:r>
          <w:rPr>
            <w:rFonts w:ascii="Cambria Math" w:eastAsiaTheme="minorEastAsia" w:hAnsi="Cambria Math" w:cs="Arial"/>
          </w:rPr>
          <m:t>7×</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3</m:t>
            </m:r>
          </m:sup>
        </m:sSup>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 xml:space="preserve">2×π×236× </m:t>
            </m:r>
            <m:sSub>
              <m:sSubPr>
                <m:ctrlPr>
                  <w:rPr>
                    <w:rFonts w:ascii="Cambria Math" w:eastAsiaTheme="minorEastAsia" w:hAnsi="Cambria Math" w:cs="Arial"/>
                    <w:i/>
                  </w:rPr>
                </m:ctrlPr>
              </m:sSubPr>
              <m:e>
                <m:r>
                  <w:rPr>
                    <w:rFonts w:ascii="Cambria Math" w:eastAsiaTheme="minorEastAsia" w:hAnsi="Cambria Math" w:cs="Arial"/>
                  </w:rPr>
                  <m:t>M</m:t>
                </m:r>
              </m:e>
              <m:sub>
                <m:r>
                  <w:rPr>
                    <w:rFonts w:ascii="Cambria Math" w:eastAsiaTheme="minorEastAsia" w:hAnsi="Cambria Math" w:cs="Arial"/>
                  </w:rPr>
                  <m:t>T</m:t>
                </m:r>
              </m:sub>
            </m:sSub>
          </m:num>
          <m:den>
            <m:r>
              <w:rPr>
                <w:rFonts w:ascii="Cambria Math" w:eastAsiaTheme="minorEastAsia" w:hAnsi="Cambria Math" w:cs="Arial"/>
              </w:rPr>
              <m:t>60</m:t>
            </m:r>
          </m:den>
        </m:f>
      </m:oMath>
    </w:p>
    <w:p w14:paraId="35BDF44A"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Torque, </w:t>
      </w:r>
      <m:oMath>
        <m:d>
          <m:dPr>
            <m:begChr m:val="["/>
            <m:end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M</m:t>
                </m:r>
              </m:e>
              <m:sub>
                <m:r>
                  <w:rPr>
                    <w:rFonts w:ascii="Cambria Math" w:eastAsiaTheme="minorEastAsia" w:hAnsi="Cambria Math" w:cs="Arial"/>
                  </w:rPr>
                  <m:t>T</m:t>
                </m:r>
              </m:sub>
            </m:sSub>
          </m:e>
        </m:d>
        <m:r>
          <w:rPr>
            <w:rFonts w:ascii="Cambria Math" w:eastAsiaTheme="minorEastAsia" w:hAnsi="Cambria Math" w:cs="Arial"/>
          </w:rPr>
          <m:t>=283390 Nmm</m:t>
        </m:r>
      </m:oMath>
    </w:p>
    <w:p w14:paraId="535183DD" w14:textId="77777777" w:rsidR="00C64D5C" w:rsidRPr="009D6559" w:rsidRDefault="00C64D5C" w:rsidP="00C64D5C">
      <w:pPr>
        <w:rPr>
          <w:rFonts w:ascii="Arial" w:eastAsiaTheme="minorEastAsia" w:hAnsi="Arial" w:cs="Arial"/>
        </w:rPr>
      </w:pPr>
      <m:oMathPara>
        <m:oMathParaPr>
          <m:jc m:val="left"/>
        </m:oMathParaPr>
        <m:oMath>
          <m:r>
            <w:rPr>
              <w:rFonts w:ascii="Cambria Math" w:eastAsiaTheme="minorEastAsia" w:hAnsi="Cambria Math" w:cs="Arial"/>
            </w:rPr>
            <m:t>∴module,m=1.26</m:t>
          </m:r>
          <m:rad>
            <m:radPr>
              <m:ctrlPr>
                <w:rPr>
                  <w:rFonts w:ascii="Cambria Math" w:eastAsiaTheme="minorEastAsia" w:hAnsi="Cambria Math" w:cs="Arial"/>
                  <w:i/>
                </w:rPr>
              </m:ctrlPr>
            </m:radPr>
            <m:deg>
              <m:r>
                <w:rPr>
                  <w:rFonts w:ascii="Cambria Math" w:eastAsiaTheme="minorEastAsia" w:hAnsi="Cambria Math" w:cs="Arial"/>
                </w:rPr>
                <m:t>3</m:t>
              </m:r>
            </m:deg>
            <m:e>
              <m:f>
                <m:fPr>
                  <m:ctrlPr>
                    <w:rPr>
                      <w:rFonts w:ascii="Cambria Math" w:eastAsiaTheme="minorEastAsia" w:hAnsi="Cambria Math" w:cs="Arial"/>
                      <w:i/>
                    </w:rPr>
                  </m:ctrlPr>
                </m:fPr>
                <m:num>
                  <m:r>
                    <w:rPr>
                      <w:rFonts w:ascii="Cambria Math" w:eastAsiaTheme="minorEastAsia" w:hAnsi="Cambria Math" w:cs="Arial"/>
                    </w:rPr>
                    <m:t>283390</m:t>
                  </m:r>
                </m:num>
                <m:den>
                  <m:r>
                    <w:rPr>
                      <w:rFonts w:ascii="Cambria Math" w:eastAsiaTheme="minorEastAsia" w:hAnsi="Cambria Math" w:cs="Arial"/>
                    </w:rPr>
                    <m:t>0.3471×1100×6×21</m:t>
                  </m:r>
                </m:den>
              </m:f>
            </m:e>
          </m:rad>
        </m:oMath>
      </m:oMathPara>
    </w:p>
    <w:p w14:paraId="793C8BF9" w14:textId="77777777" w:rsidR="00C64D5C" w:rsidRPr="009D6559" w:rsidRDefault="00C64D5C" w:rsidP="00C64D5C">
      <w:pPr>
        <w:rPr>
          <w:rFonts w:ascii="Arial" w:eastAsiaTheme="minorEastAsia" w:hAnsi="Arial" w:cs="Arial"/>
        </w:rPr>
      </w:pPr>
      <w:r w:rsidRPr="009D6559">
        <w:rPr>
          <w:rFonts w:ascii="Arial" w:eastAsiaTheme="minorEastAsia" w:hAnsi="Arial" w:cs="Arial"/>
        </w:rPr>
        <w:tab/>
        <w:t xml:space="preserve">           = 2.274 mm</w:t>
      </w:r>
    </w:p>
    <w:p w14:paraId="22D2D5BB"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Increasing 20% load, </w:t>
      </w:r>
      <m:oMath>
        <m:r>
          <w:rPr>
            <w:rFonts w:ascii="Cambria Math" w:eastAsiaTheme="minorEastAsia" w:hAnsi="Cambria Math" w:cs="Arial"/>
          </w:rPr>
          <m:t>m=2.274×1.2=2.73</m:t>
        </m:r>
      </m:oMath>
      <w:r w:rsidRPr="009D6559">
        <w:rPr>
          <w:rFonts w:ascii="Arial" w:eastAsiaTheme="minorEastAsia" w:hAnsi="Arial" w:cs="Arial"/>
        </w:rPr>
        <w:t xml:space="preserve"> mm</w:t>
      </w:r>
    </w:p>
    <w:p w14:paraId="0D5E2D98"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Take standard </w:t>
      </w:r>
      <m:oMath>
        <m:r>
          <w:rPr>
            <w:rFonts w:ascii="Cambria Math" w:eastAsiaTheme="minorEastAsia" w:hAnsi="Cambria Math" w:cs="Arial"/>
          </w:rPr>
          <m:t>m</m:t>
        </m:r>
      </m:oMath>
      <w:r w:rsidRPr="009D6559">
        <w:rPr>
          <w:rFonts w:ascii="Arial" w:eastAsiaTheme="minorEastAsia" w:hAnsi="Arial" w:cs="Arial"/>
        </w:rPr>
        <w:t xml:space="preserve"> value as 3.0 mm</w:t>
      </w:r>
    </w:p>
    <w:p w14:paraId="7107DEB5" w14:textId="77777777" w:rsidR="00C64D5C" w:rsidRPr="009D6559" w:rsidRDefault="00C64D5C">
      <w:pPr>
        <w:pStyle w:val="ListParagraph"/>
        <w:numPr>
          <w:ilvl w:val="0"/>
          <w:numId w:val="19"/>
        </w:numPr>
        <w:spacing w:line="240" w:lineRule="auto"/>
        <w:rPr>
          <w:rFonts w:ascii="Arial" w:eastAsiaTheme="minorEastAsia" w:hAnsi="Arial" w:cs="Arial"/>
          <w:sz w:val="20"/>
          <w:szCs w:val="20"/>
        </w:rPr>
      </w:pPr>
      <w:r w:rsidRPr="009D6559">
        <w:rPr>
          <w:rFonts w:ascii="Arial" w:eastAsiaTheme="minorEastAsia" w:hAnsi="Arial" w:cs="Arial"/>
          <w:sz w:val="20"/>
          <w:szCs w:val="20"/>
        </w:rPr>
        <w:t>Checking of contact stress</w:t>
      </w:r>
    </w:p>
    <w:p w14:paraId="55F7B253"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Reduction ratio, </w:t>
      </w:r>
      <m:oMath>
        <m:r>
          <w:rPr>
            <w:rFonts w:ascii="Cambria Math" w:eastAsiaTheme="minorEastAsia" w:hAnsi="Cambria Math" w:cs="Arial"/>
          </w:rPr>
          <m:t>i</m:t>
        </m:r>
      </m:oMath>
      <w:r w:rsidRPr="009D6559">
        <w:rPr>
          <w:rFonts w:ascii="Arial" w:eastAsiaTheme="minorEastAsia" w:hAnsi="Arial" w:cs="Arial"/>
        </w:rPr>
        <w:t>= 1.62</w:t>
      </w:r>
    </w:p>
    <w:p w14:paraId="1A80FBA3" w14:textId="77777777" w:rsidR="00C64D5C" w:rsidRPr="009D6559" w:rsidRDefault="00C64D5C" w:rsidP="00C64D5C">
      <w:pPr>
        <w:rPr>
          <w:rFonts w:ascii="Arial" w:eastAsiaTheme="minorEastAsia" w:hAnsi="Arial" w:cs="Arial"/>
          <w:lang w:val="fr-FR"/>
        </w:rPr>
      </w:pPr>
      <w:r w:rsidRPr="009D6559">
        <w:rPr>
          <w:rFonts w:ascii="Arial" w:eastAsiaTheme="minorEastAsia" w:hAnsi="Arial" w:cs="Arial"/>
          <w:lang w:val="fr-FR"/>
        </w:rPr>
        <w:t xml:space="preserve">Centre distance, </w:t>
      </w:r>
      <m:oMath>
        <m:r>
          <w:rPr>
            <w:rFonts w:ascii="Cambria Math" w:eastAsiaTheme="minorEastAsia" w:hAnsi="Cambria Math" w:cs="Arial"/>
          </w:rPr>
          <m:t>a</m:t>
        </m:r>
      </m:oMath>
      <w:r w:rsidRPr="009D6559">
        <w:rPr>
          <w:rFonts w:ascii="Arial" w:eastAsiaTheme="minorEastAsia" w:hAnsi="Arial" w:cs="Arial"/>
          <w:lang w:val="fr-FR"/>
        </w:rPr>
        <w:t xml:space="preserve">  </w:t>
      </w:r>
      <m:oMath>
        <m:r>
          <w:rPr>
            <w:rFonts w:ascii="Cambria Math" w:eastAsiaTheme="minorEastAsia" w:hAnsi="Cambria Math" w:cs="Arial"/>
            <w:lang w:val="fr-FR"/>
          </w:rPr>
          <m:t xml:space="preserve">= </m:t>
        </m:r>
        <m:f>
          <m:fPr>
            <m:ctrlPr>
              <w:rPr>
                <w:rFonts w:ascii="Cambria Math" w:eastAsiaTheme="minorEastAsia" w:hAnsi="Cambria Math" w:cs="Arial"/>
                <w:i/>
              </w:rPr>
            </m:ctrlPr>
          </m:fPr>
          <m:num>
            <m:r>
              <w:rPr>
                <w:rFonts w:ascii="Cambria Math" w:eastAsiaTheme="minorEastAsia" w:hAnsi="Cambria Math" w:cs="Arial"/>
              </w:rPr>
              <m:t>m</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lang w:val="fr-FR"/>
                      </w:rPr>
                      <m:t>1</m:t>
                    </m:r>
                  </m:sub>
                </m:sSub>
                <m:r>
                  <w:rPr>
                    <w:rFonts w:ascii="Cambria Math" w:eastAsiaTheme="minorEastAsia" w:hAnsi="Cambria Math" w:cs="Arial"/>
                    <w:lang w:val="fr-FR"/>
                  </w:rPr>
                  <m:t>+</m:t>
                </m:r>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lang w:val="fr-FR"/>
                      </w:rPr>
                      <m:t>2</m:t>
                    </m:r>
                  </m:sub>
                </m:sSub>
              </m:e>
            </m:d>
          </m:num>
          <m:den>
            <m:r>
              <w:rPr>
                <w:rFonts w:ascii="Cambria Math" w:eastAsiaTheme="minorEastAsia" w:hAnsi="Cambria Math" w:cs="Arial"/>
                <w:lang w:val="fr-FR"/>
              </w:rPr>
              <m:t>2</m:t>
            </m:r>
          </m:den>
        </m:f>
        <m:r>
          <w:rPr>
            <w:rFonts w:ascii="Cambria Math" w:eastAsiaTheme="minorEastAsia" w:hAnsi="Cambria Math" w:cs="Arial"/>
            <w:lang w:val="fr-FR"/>
          </w:rPr>
          <m:t xml:space="preserve">= </m:t>
        </m:r>
        <m:f>
          <m:fPr>
            <m:ctrlPr>
              <w:rPr>
                <w:rFonts w:ascii="Cambria Math" w:eastAsiaTheme="minorEastAsia" w:hAnsi="Cambria Math" w:cs="Arial"/>
                <w:i/>
              </w:rPr>
            </m:ctrlPr>
          </m:fPr>
          <m:num>
            <m:r>
              <w:rPr>
                <w:rFonts w:ascii="Cambria Math" w:eastAsiaTheme="minorEastAsia" w:hAnsi="Cambria Math" w:cs="Arial"/>
                <w:lang w:val="fr-FR"/>
              </w:rPr>
              <m:t>3</m:t>
            </m:r>
            <m:d>
              <m:dPr>
                <m:ctrlPr>
                  <w:rPr>
                    <w:rFonts w:ascii="Cambria Math" w:eastAsiaTheme="minorEastAsia" w:hAnsi="Cambria Math" w:cs="Arial"/>
                    <w:i/>
                  </w:rPr>
                </m:ctrlPr>
              </m:dPr>
              <m:e>
                <m:r>
                  <w:rPr>
                    <w:rFonts w:ascii="Cambria Math" w:eastAsiaTheme="minorEastAsia" w:hAnsi="Cambria Math" w:cs="Arial"/>
                    <w:lang w:val="fr-FR"/>
                  </w:rPr>
                  <m:t>21+34</m:t>
                </m:r>
              </m:e>
            </m:d>
          </m:num>
          <m:den>
            <m:r>
              <w:rPr>
                <w:rFonts w:ascii="Cambria Math" w:eastAsiaTheme="minorEastAsia" w:hAnsi="Cambria Math" w:cs="Arial"/>
                <w:lang w:val="fr-FR"/>
              </w:rPr>
              <m:t>2</m:t>
            </m:r>
          </m:den>
        </m:f>
        <m:r>
          <w:rPr>
            <w:rFonts w:ascii="Cambria Math" w:eastAsiaTheme="minorEastAsia" w:hAnsi="Cambria Math" w:cs="Arial"/>
            <w:lang w:val="fr-FR"/>
          </w:rPr>
          <m:t xml:space="preserve">=82.5 </m:t>
        </m:r>
        <m:r>
          <w:rPr>
            <w:rFonts w:ascii="Cambria Math" w:eastAsiaTheme="minorEastAsia" w:hAnsi="Cambria Math" w:cs="Arial"/>
          </w:rPr>
          <m:t>mm</m:t>
        </m:r>
      </m:oMath>
    </w:p>
    <w:p w14:paraId="61425BC1" w14:textId="77777777" w:rsidR="00C64D5C" w:rsidRPr="009D6559" w:rsidRDefault="00C64D5C" w:rsidP="00C64D5C">
      <w:pPr>
        <w:rPr>
          <w:rFonts w:ascii="Arial" w:eastAsiaTheme="minorEastAsia" w:hAnsi="Arial" w:cs="Arial"/>
        </w:rPr>
      </w:pPr>
      <w:r w:rsidRPr="009D6559">
        <w:rPr>
          <w:rFonts w:ascii="Arial" w:eastAsiaTheme="minorEastAsia" w:hAnsi="Arial" w:cs="Arial"/>
        </w:rPr>
        <w:t>Face width, b =10</w:t>
      </w:r>
      <m:oMath>
        <m:r>
          <w:rPr>
            <w:rFonts w:ascii="Cambria Math" w:eastAsiaTheme="minorEastAsia" w:hAnsi="Cambria Math" w:cs="Arial"/>
          </w:rPr>
          <m:t>×</m:t>
        </m:r>
        <m:r>
          <w:rPr>
            <w:rFonts w:ascii="Cambria Math" w:eastAsiaTheme="minorEastAsia" w:hAnsi="Cambria Math" w:cs="Arial"/>
            <w:lang w:val="fr-FR"/>
          </w:rPr>
          <m:t>m</m:t>
        </m:r>
        <m:r>
          <w:rPr>
            <w:rFonts w:ascii="Cambria Math" w:eastAsiaTheme="minorEastAsia" w:hAnsi="Cambria Math" w:cs="Arial"/>
          </w:rPr>
          <m:t xml:space="preserve">=10×3=30 </m:t>
        </m:r>
        <m:r>
          <w:rPr>
            <w:rFonts w:ascii="Cambria Math" w:eastAsiaTheme="minorEastAsia" w:hAnsi="Cambria Math" w:cs="Arial"/>
            <w:lang w:val="fr-FR"/>
          </w:rPr>
          <m:t>mm</m:t>
        </m:r>
      </m:oMath>
    </w:p>
    <w:p w14:paraId="49C6D627"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Young’s modulus, </w:t>
      </w:r>
      <m:oMath>
        <m:r>
          <w:rPr>
            <w:rFonts w:ascii="Cambria Math" w:eastAsiaTheme="minorEastAsia" w:hAnsi="Cambria Math" w:cs="Arial"/>
          </w:rPr>
          <m:t>E</m:t>
        </m:r>
      </m:oMath>
      <w:r w:rsidRPr="009D6559">
        <w:rPr>
          <w:rFonts w:ascii="Arial" w:eastAsiaTheme="minorEastAsia" w:hAnsi="Arial" w:cs="Arial"/>
        </w:rPr>
        <w:t xml:space="preserve">= </w:t>
      </w:r>
      <m:oMath>
        <m:r>
          <w:rPr>
            <w:rFonts w:ascii="Cambria Math" w:eastAsiaTheme="minorEastAsia" w:hAnsi="Cambria Math" w:cs="Arial"/>
          </w:rPr>
          <m:t>2.10×</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5</m:t>
            </m:r>
          </m:sup>
        </m:sSup>
      </m:oMath>
      <w:r w:rsidRPr="009D6559">
        <w:rPr>
          <w:rFonts w:ascii="Arial" w:eastAsiaTheme="minorEastAsia" w:hAnsi="Arial" w:cs="Arial"/>
        </w:rPr>
        <w:t xml:space="preserve"> N/</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14:paraId="6C12643E" w14:textId="77777777" w:rsidR="00C64D5C" w:rsidRPr="009D6559" w:rsidRDefault="002D36F4" w:rsidP="00C64D5C">
      <w:pPr>
        <w:rPr>
          <w:rFonts w:ascii="Arial" w:eastAsiaTheme="minorEastAsia" w:hAnsi="Arial" w:cs="Arial"/>
        </w:rPr>
      </w:pPr>
      <m:oMathPara>
        <m:oMath>
          <m:sSub>
            <m:sSubPr>
              <m:ctrlPr>
                <w:rPr>
                  <w:rFonts w:ascii="Cambria Math" w:eastAsiaTheme="minorEastAsia" w:hAnsi="Cambria Math" w:cs="Arial"/>
                  <w:i/>
                </w:rPr>
              </m:ctrlPr>
            </m:sSubPr>
            <m:e>
              <m:r>
                <w:rPr>
                  <w:rFonts w:ascii="Cambria Math" w:eastAsiaTheme="minorEastAsia" w:hAnsi="Cambria Math" w:cs="Arial"/>
                </w:rPr>
                <m:t>σ</m:t>
              </m:r>
            </m:e>
            <m:sub>
              <m:r>
                <w:rPr>
                  <w:rFonts w:ascii="Cambria Math" w:eastAsiaTheme="minorEastAsia" w:hAnsi="Cambria Math" w:cs="Arial"/>
                </w:rPr>
                <m:t>c</m:t>
              </m:r>
            </m:sub>
          </m:sSub>
          <m:r>
            <w:rPr>
              <w:rFonts w:ascii="Cambria Math" w:eastAsiaTheme="minorEastAsia" w:hAnsi="Cambria Math" w:cs="Arial"/>
            </w:rPr>
            <m:t>=0.74×</m:t>
          </m:r>
          <m:f>
            <m:fPr>
              <m:ctrlPr>
                <w:rPr>
                  <w:rFonts w:ascii="Cambria Math" w:eastAsiaTheme="minorEastAsia" w:hAnsi="Cambria Math" w:cs="Arial"/>
                  <w:i/>
                </w:rPr>
              </m:ctrlPr>
            </m:fPr>
            <m:num>
              <m:r>
                <w:rPr>
                  <w:rFonts w:ascii="Cambria Math" w:eastAsiaTheme="minorEastAsia" w:hAnsi="Cambria Math" w:cs="Arial"/>
                </w:rPr>
                <m:t>i</m:t>
              </m:r>
              <m:r>
                <w:rPr>
                  <w:rFonts w:ascii="Cambria Math" w:eastAsiaTheme="minorEastAsia" w:hAnsi="Cambria Math" w:cs="Arial"/>
                </w:rPr>
                <m:t>+1</m:t>
              </m:r>
            </m:num>
            <m:den>
              <m:r>
                <w:rPr>
                  <w:rFonts w:ascii="Cambria Math" w:eastAsiaTheme="minorEastAsia" w:hAnsi="Cambria Math" w:cs="Arial"/>
                </w:rPr>
                <m:t>a</m:t>
              </m:r>
            </m:den>
          </m:f>
          <m:rad>
            <m:radPr>
              <m:degHide m:val="1"/>
              <m:ctrlPr>
                <w:rPr>
                  <w:rFonts w:ascii="Cambria Math" w:eastAsiaTheme="minorEastAsia" w:hAnsi="Cambria Math" w:cs="Arial"/>
                  <w:i/>
                </w:rPr>
              </m:ctrlPr>
            </m:radPr>
            <m:deg/>
            <m:e>
              <m:f>
                <m:fPr>
                  <m:ctrlPr>
                    <w:rPr>
                      <w:rFonts w:ascii="Cambria Math" w:eastAsiaTheme="minorEastAsia" w:hAnsi="Cambria Math" w:cs="Arial"/>
                      <w:i/>
                    </w:rPr>
                  </m:ctrlPr>
                </m:fPr>
                <m:num>
                  <m:r>
                    <w:rPr>
                      <w:rFonts w:ascii="Cambria Math" w:eastAsiaTheme="minorEastAsia" w:hAnsi="Cambria Math" w:cs="Arial"/>
                    </w:rPr>
                    <m:t>i</m:t>
                  </m:r>
                  <m:r>
                    <w:rPr>
                      <w:rFonts w:ascii="Cambria Math" w:eastAsiaTheme="minorEastAsia" w:hAnsi="Cambria Math" w:cs="Arial"/>
                    </w:rPr>
                    <m:t>+1</m:t>
                  </m:r>
                </m:num>
                <m:den>
                  <m:r>
                    <w:rPr>
                      <w:rFonts w:ascii="Cambria Math" w:eastAsiaTheme="minorEastAsia" w:hAnsi="Cambria Math" w:cs="Arial"/>
                    </w:rPr>
                    <m:t>i</m:t>
                  </m:r>
                  <m:r>
                    <w:rPr>
                      <w:rFonts w:ascii="Cambria Math" w:eastAsiaTheme="minorEastAsia" w:hAnsi="Cambria Math" w:cs="Arial"/>
                    </w:rPr>
                    <m:t>×</m:t>
                  </m:r>
                  <m:r>
                    <w:rPr>
                      <w:rFonts w:ascii="Cambria Math" w:eastAsiaTheme="minorEastAsia" w:hAnsi="Cambria Math" w:cs="Arial"/>
                    </w:rPr>
                    <m:t>b</m:t>
                  </m:r>
                </m:den>
              </m:f>
              <m:r>
                <w:rPr>
                  <w:rFonts w:ascii="Cambria Math" w:eastAsiaTheme="minorEastAsia" w:hAnsi="Cambria Math" w:cs="Arial"/>
                </w:rPr>
                <m:t>×</m:t>
              </m:r>
              <m:r>
                <w:rPr>
                  <w:rFonts w:ascii="Cambria Math" w:eastAsiaTheme="minorEastAsia" w:hAnsi="Cambria Math" w:cs="Arial"/>
                </w:rPr>
                <m:t>E</m:t>
              </m:r>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M</m:t>
                  </m:r>
                </m:e>
                <m:sub>
                  <m:r>
                    <w:rPr>
                      <w:rFonts w:ascii="Cambria Math" w:eastAsiaTheme="minorEastAsia" w:hAnsi="Cambria Math" w:cs="Arial"/>
                    </w:rPr>
                    <m:t>T</m:t>
                  </m:r>
                </m:sub>
              </m:sSub>
            </m:e>
          </m:rad>
        </m:oMath>
      </m:oMathPara>
    </w:p>
    <w:p w14:paraId="189C82B5" w14:textId="77777777" w:rsidR="00C64D5C" w:rsidRPr="009D6559" w:rsidRDefault="00C64D5C" w:rsidP="00C64D5C">
      <w:pPr>
        <w:rPr>
          <w:rFonts w:ascii="Arial" w:eastAsiaTheme="minorEastAsia" w:hAnsi="Arial" w:cs="Arial"/>
        </w:rPr>
      </w:pPr>
      <m:oMathPara>
        <m:oMath>
          <m:r>
            <w:rPr>
              <w:rFonts w:ascii="Cambria Math" w:eastAsiaTheme="minorEastAsia" w:hAnsi="Cambria Math" w:cs="Arial"/>
            </w:rPr>
            <m:t>=0.74×</m:t>
          </m:r>
          <m:f>
            <m:fPr>
              <m:ctrlPr>
                <w:rPr>
                  <w:rFonts w:ascii="Cambria Math" w:eastAsiaTheme="minorEastAsia" w:hAnsi="Cambria Math" w:cs="Arial"/>
                  <w:i/>
                </w:rPr>
              </m:ctrlPr>
            </m:fPr>
            <m:num>
              <m:r>
                <w:rPr>
                  <w:rFonts w:ascii="Cambria Math" w:eastAsiaTheme="minorEastAsia" w:hAnsi="Cambria Math" w:cs="Arial"/>
                </w:rPr>
                <m:t>1.62+1</m:t>
              </m:r>
            </m:num>
            <m:den>
              <m:r>
                <w:rPr>
                  <w:rFonts w:ascii="Cambria Math" w:eastAsiaTheme="minorEastAsia" w:hAnsi="Cambria Math" w:cs="Arial"/>
                </w:rPr>
                <m:t>82.5</m:t>
              </m:r>
            </m:den>
          </m:f>
          <m:rad>
            <m:radPr>
              <m:degHide m:val="1"/>
              <m:ctrlPr>
                <w:rPr>
                  <w:rFonts w:ascii="Cambria Math" w:eastAsiaTheme="minorEastAsia" w:hAnsi="Cambria Math" w:cs="Arial"/>
                  <w:i/>
                </w:rPr>
              </m:ctrlPr>
            </m:radPr>
            <m:deg/>
            <m:e>
              <m:f>
                <m:fPr>
                  <m:ctrlPr>
                    <w:rPr>
                      <w:rFonts w:ascii="Cambria Math" w:eastAsiaTheme="minorEastAsia" w:hAnsi="Cambria Math" w:cs="Arial"/>
                      <w:i/>
                    </w:rPr>
                  </m:ctrlPr>
                </m:fPr>
                <m:num>
                  <m:r>
                    <w:rPr>
                      <w:rFonts w:ascii="Cambria Math" w:eastAsiaTheme="minorEastAsia" w:hAnsi="Cambria Math" w:cs="Arial"/>
                    </w:rPr>
                    <m:t>1.62+1</m:t>
                  </m:r>
                </m:num>
                <m:den>
                  <m:r>
                    <w:rPr>
                      <w:rFonts w:ascii="Cambria Math" w:eastAsiaTheme="minorEastAsia" w:hAnsi="Cambria Math" w:cs="Arial"/>
                    </w:rPr>
                    <m:t>1.62×30</m:t>
                  </m:r>
                </m:den>
              </m:f>
              <m:r>
                <w:rPr>
                  <w:rFonts w:ascii="Cambria Math" w:eastAsiaTheme="minorEastAsia" w:hAnsi="Cambria Math" w:cs="Arial"/>
                </w:rPr>
                <m:t>×2.10×</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5</m:t>
                  </m:r>
                </m:sup>
              </m:sSup>
              <m:r>
                <w:rPr>
                  <w:rFonts w:ascii="Cambria Math" w:eastAsiaTheme="minorEastAsia" w:hAnsi="Cambria Math" w:cs="Arial"/>
                </w:rPr>
                <m:t>×283390</m:t>
              </m:r>
            </m:e>
          </m:rad>
        </m:oMath>
      </m:oMathPara>
    </w:p>
    <w:p w14:paraId="474F07AF" w14:textId="77777777" w:rsidR="00C64D5C" w:rsidRPr="009D6559" w:rsidRDefault="00C64D5C" w:rsidP="00C64D5C">
      <w:pPr>
        <w:rPr>
          <w:rFonts w:ascii="Arial" w:eastAsiaTheme="minorEastAsia" w:hAnsi="Arial" w:cs="Arial"/>
        </w:rPr>
      </w:pPr>
      <m:oMathPara>
        <m:oMath>
          <m:r>
            <w:rPr>
              <w:rFonts w:ascii="Cambria Math" w:eastAsiaTheme="minorEastAsia" w:hAnsi="Cambria Math" w:cs="Arial"/>
            </w:rPr>
            <m:t>=1331.10 &lt;</m:t>
          </m:r>
          <m:sSub>
            <m:sSubPr>
              <m:ctrlPr>
                <w:rPr>
                  <w:rFonts w:ascii="Cambria Math" w:eastAsiaTheme="minorEastAsia" w:hAnsi="Cambria Math" w:cs="Arial"/>
                  <w:i/>
                </w:rPr>
              </m:ctrlPr>
            </m:sSubPr>
            <m:e>
              <m:r>
                <w:rPr>
                  <w:rFonts w:ascii="Cambria Math" w:eastAsiaTheme="minorEastAsia" w:hAnsi="Cambria Math" w:cs="Arial"/>
                </w:rPr>
                <m:t>σ</m:t>
              </m:r>
            </m:e>
            <m:sub>
              <m:r>
                <w:rPr>
                  <w:rFonts w:ascii="Cambria Math" w:eastAsiaTheme="minorEastAsia" w:hAnsi="Cambria Math" w:cs="Arial"/>
                </w:rPr>
                <m:t>c</m:t>
              </m:r>
            </m:sub>
          </m:sSub>
          <m:r>
            <w:rPr>
              <w:rFonts w:ascii="Cambria Math" w:eastAsiaTheme="minorEastAsia" w:hAnsi="Cambria Math" w:cs="Arial"/>
            </w:rPr>
            <m:t xml:space="preserve"> </m:t>
          </m:r>
          <m:d>
            <m:dPr>
              <m:ctrlPr>
                <w:rPr>
                  <w:rFonts w:ascii="Cambria Math" w:eastAsiaTheme="minorEastAsia" w:hAnsi="Cambria Math" w:cs="Arial"/>
                  <w:i/>
                </w:rPr>
              </m:ctrlPr>
            </m:dPr>
            <m:e>
              <m:r>
                <w:rPr>
                  <w:rFonts w:ascii="Cambria Math" w:eastAsiaTheme="minorEastAsia" w:hAnsi="Cambria Math" w:cs="Arial"/>
                </w:rPr>
                <m:t xml:space="preserve">1400 </m:t>
              </m:r>
              <m:r>
                <m:rPr>
                  <m:sty m:val="p"/>
                </m:rPr>
                <w:rPr>
                  <w:rFonts w:ascii="Cambria Math" w:eastAsiaTheme="minorEastAsia" w:hAnsi="Cambria Math" w:cs="Arial"/>
                </w:rPr>
                <m:t>N/</m:t>
              </m:r>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e>
          </m:d>
        </m:oMath>
      </m:oMathPara>
    </w:p>
    <w:p w14:paraId="3DE6ABAD" w14:textId="77777777" w:rsidR="00C64D5C" w:rsidRPr="009D6559" w:rsidRDefault="00C64D5C" w:rsidP="00C64D5C">
      <w:pPr>
        <w:rPr>
          <w:rFonts w:ascii="Arial" w:eastAsiaTheme="minorEastAsia" w:hAnsi="Arial" w:cs="Arial"/>
        </w:rPr>
      </w:pPr>
      <w:r w:rsidRPr="009D6559">
        <w:rPr>
          <w:rFonts w:ascii="Segoe UI Symbol" w:eastAsiaTheme="minorEastAsia" w:hAnsi="Segoe UI Symbol" w:cs="Segoe UI Symbol"/>
        </w:rPr>
        <w:t>⸫</w:t>
      </w:r>
      <w:r w:rsidRPr="009D6559">
        <w:rPr>
          <w:rFonts w:ascii="Arial" w:eastAsiaTheme="minorEastAsia" w:hAnsi="Arial" w:cs="Arial"/>
        </w:rPr>
        <w:t xml:space="preserve"> Design is safe.</w:t>
      </w:r>
    </w:p>
    <w:p w14:paraId="5554E34A" w14:textId="77777777" w:rsidR="00C64D5C" w:rsidRPr="009D6559" w:rsidRDefault="00C64D5C">
      <w:pPr>
        <w:pStyle w:val="ListParagraph"/>
        <w:numPr>
          <w:ilvl w:val="0"/>
          <w:numId w:val="19"/>
        </w:numPr>
        <w:spacing w:line="240" w:lineRule="auto"/>
        <w:rPr>
          <w:rFonts w:ascii="Arial" w:eastAsiaTheme="minorEastAsia" w:hAnsi="Arial" w:cs="Arial"/>
          <w:sz w:val="20"/>
          <w:szCs w:val="20"/>
        </w:rPr>
      </w:pPr>
      <w:r w:rsidRPr="009D6559">
        <w:rPr>
          <w:rFonts w:ascii="Arial" w:eastAsiaTheme="minorEastAsia" w:hAnsi="Arial" w:cs="Arial"/>
          <w:sz w:val="20"/>
          <w:szCs w:val="20"/>
        </w:rPr>
        <w:t>Checking of dynamic load</w:t>
      </w:r>
    </w:p>
    <w:p w14:paraId="34A066C0" w14:textId="77777777" w:rsidR="00C64D5C" w:rsidRPr="009D6559" w:rsidRDefault="002D36F4"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s</m:t>
            </m:r>
          </m:sub>
        </m:sSub>
      </m:oMath>
      <w:r w:rsidR="00C64D5C" w:rsidRPr="009D6559">
        <w:rPr>
          <w:rFonts w:ascii="Arial" w:eastAsiaTheme="minorEastAsia" w:hAnsi="Arial" w:cs="Arial"/>
        </w:rPr>
        <w:t xml:space="preserve">= </w:t>
      </w:r>
      <m:oMath>
        <m:d>
          <m:dPr>
            <m:begChr m:val="["/>
            <m:end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σ</m:t>
                </m:r>
              </m:e>
              <m:sub>
                <m:r>
                  <w:rPr>
                    <w:rFonts w:ascii="Cambria Math" w:eastAsiaTheme="minorEastAsia" w:hAnsi="Cambria Math" w:cs="Arial"/>
                  </w:rPr>
                  <m:t>b</m:t>
                </m:r>
                <m:r>
                  <w:rPr>
                    <w:rFonts w:ascii="Cambria Math" w:eastAsiaTheme="minorEastAsia" w:hAnsi="Cambria Math" w:cs="Arial"/>
                  </w:rPr>
                  <m:t>1</m:t>
                </m:r>
              </m:sub>
            </m:sSub>
          </m:e>
        </m:d>
        <m:r>
          <w:rPr>
            <w:rFonts w:ascii="Cambria Math" w:eastAsiaTheme="minorEastAsia" w:hAnsi="Cambria Math" w:cs="Arial"/>
          </w:rPr>
          <m:t>×</m:t>
        </m:r>
        <m:r>
          <w:rPr>
            <w:rFonts w:ascii="Cambria Math" w:eastAsiaTheme="minorEastAsia" w:hAnsi="Cambria Math" w:cs="Arial"/>
          </w:rPr>
          <m:t>b</m:t>
        </m:r>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1</m:t>
            </m:r>
          </m:sub>
        </m:sSub>
        <m:r>
          <w:rPr>
            <w:rFonts w:ascii="Cambria Math" w:eastAsiaTheme="minorEastAsia" w:hAnsi="Cambria Math" w:cs="Arial"/>
          </w:rPr>
          <m:t>×</m:t>
        </m:r>
        <m:r>
          <w:rPr>
            <w:rFonts w:ascii="Cambria Math" w:eastAsiaTheme="minorEastAsia" w:hAnsi="Cambria Math" w:cs="Arial"/>
          </w:rPr>
          <m:t>m</m:t>
        </m:r>
      </m:oMath>
    </w:p>
    <w:p w14:paraId="08929790"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   =</w:t>
      </w:r>
      <m:oMath>
        <m:r>
          <w:rPr>
            <w:rFonts w:ascii="Cambria Math" w:eastAsiaTheme="minorEastAsia" w:hAnsi="Cambria Math" w:cs="Arial"/>
          </w:rPr>
          <m:t>1100×30×0.3471×3</m:t>
        </m:r>
      </m:oMath>
    </w:p>
    <w:p w14:paraId="7ACD318C"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   = 34.362 </w:t>
      </w:r>
      <w:proofErr w:type="spellStart"/>
      <w:r w:rsidRPr="009D6559">
        <w:rPr>
          <w:rFonts w:ascii="Arial" w:eastAsiaTheme="minorEastAsia" w:hAnsi="Arial" w:cs="Arial"/>
        </w:rPr>
        <w:t>kN</w:t>
      </w:r>
      <w:proofErr w:type="spellEnd"/>
    </w:p>
    <w:p w14:paraId="2CF2B794" w14:textId="77777777" w:rsidR="00C64D5C" w:rsidRPr="009D6559" w:rsidRDefault="002D36F4"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d</m:t>
            </m:r>
          </m:sub>
        </m:sSub>
      </m:oMath>
      <w:r w:rsidR="00C64D5C" w:rsidRPr="009D6559">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T</m:t>
            </m:r>
          </m:sub>
        </m:sSub>
        <m:r>
          <w:rPr>
            <w:rFonts w:ascii="Cambria Math" w:eastAsiaTheme="minorEastAsia" w:hAnsi="Cambria Math" w:cs="Arial"/>
          </w:rPr>
          <m:t>×</m:t>
        </m:r>
        <m:r>
          <w:rPr>
            <w:rFonts w:ascii="Cambria Math" w:eastAsiaTheme="minorEastAsia" w:hAnsi="Cambria Math" w:cs="Arial"/>
          </w:rPr>
          <m:t>CV</m:t>
        </m:r>
      </m:oMath>
    </w:p>
    <w:p w14:paraId="76797C02" w14:textId="77777777" w:rsidR="00C64D5C" w:rsidRPr="009D6559" w:rsidRDefault="002D36F4"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T</m:t>
            </m:r>
          </m:sub>
        </m:sSub>
      </m:oMath>
      <w:r w:rsidR="00C64D5C" w:rsidRPr="009D6559">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2</m:t>
            </m:r>
            <m:sSub>
              <m:sSubPr>
                <m:ctrlPr>
                  <w:rPr>
                    <w:rFonts w:ascii="Cambria Math" w:eastAsiaTheme="minorEastAsia" w:hAnsi="Cambria Math" w:cs="Arial"/>
                    <w:i/>
                  </w:rPr>
                </m:ctrlPr>
              </m:sSubPr>
              <m:e>
                <m:r>
                  <w:rPr>
                    <w:rFonts w:ascii="Cambria Math" w:eastAsiaTheme="minorEastAsia" w:hAnsi="Cambria Math" w:cs="Arial"/>
                  </w:rPr>
                  <m:t>M</m:t>
                </m:r>
              </m:e>
              <m:sub>
                <m:r>
                  <w:rPr>
                    <w:rFonts w:ascii="Cambria Math" w:eastAsiaTheme="minorEastAsia" w:hAnsi="Cambria Math" w:cs="Arial"/>
                  </w:rPr>
                  <m:t>T</m:t>
                </m:r>
              </m:sub>
            </m:sSub>
          </m:num>
          <m:den>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1</m:t>
                </m:r>
              </m:sub>
            </m:sSub>
          </m:den>
        </m:f>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2×283390</m:t>
            </m:r>
          </m:num>
          <m:den>
            <m:r>
              <w:rPr>
                <w:rFonts w:ascii="Cambria Math" w:eastAsiaTheme="minorEastAsia" w:hAnsi="Cambria Math" w:cs="Arial"/>
              </w:rPr>
              <m:t>63</m:t>
            </m:r>
          </m:den>
        </m:f>
        <m:r>
          <w:rPr>
            <w:rFonts w:ascii="Cambria Math" w:eastAsiaTheme="minorEastAsia" w:hAnsi="Cambria Math" w:cs="Arial"/>
          </w:rPr>
          <m:t xml:space="preserve"> </m:t>
        </m:r>
      </m:oMath>
    </w:p>
    <w:p w14:paraId="2D97515D"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where </w:t>
      </w:r>
      <m:oMath>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1</m:t>
            </m:r>
          </m:sub>
        </m:sSub>
        <m:r>
          <w:rPr>
            <w:rFonts w:ascii="Cambria Math" w:eastAsiaTheme="minorEastAsia" w:hAnsi="Cambria Math" w:cs="Arial"/>
          </w:rPr>
          <m:t>=m×</m:t>
        </m:r>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rPr>
              <m:t>1</m:t>
            </m:r>
          </m:sub>
        </m:sSub>
        <m:r>
          <w:rPr>
            <w:rFonts w:ascii="Cambria Math" w:eastAsiaTheme="minorEastAsia" w:hAnsi="Cambria Math" w:cs="Arial"/>
          </w:rPr>
          <m:t>=3×21=63 mm</m:t>
        </m:r>
      </m:oMath>
    </w:p>
    <w:p w14:paraId="21192159" w14:textId="77777777" w:rsidR="00C64D5C" w:rsidRPr="009D6559" w:rsidRDefault="00C64D5C" w:rsidP="00C64D5C">
      <w:pPr>
        <w:rPr>
          <w:rFonts w:ascii="Arial" w:eastAsiaTheme="minorEastAsia" w:hAnsi="Arial" w:cs="Arial"/>
        </w:rPr>
      </w:pPr>
      <m:oMath>
        <m:r>
          <w:rPr>
            <w:rFonts w:ascii="Cambria Math" w:eastAsiaTheme="minorEastAsia" w:hAnsi="Cambria Math" w:cs="Arial"/>
          </w:rPr>
          <m:t>CV</m:t>
        </m:r>
      </m:oMath>
      <w:r w:rsidRPr="009D6559">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 xml:space="preserve">5.5+ </m:t>
            </m:r>
            <m:sSubSup>
              <m:sSubSupPr>
                <m:ctrlPr>
                  <w:rPr>
                    <w:rFonts w:ascii="Cambria Math" w:eastAsiaTheme="minorEastAsia" w:hAnsi="Cambria Math" w:cs="Arial"/>
                    <w:i/>
                  </w:rPr>
                </m:ctrlPr>
              </m:sSubSupPr>
              <m:e>
                <m:r>
                  <w:rPr>
                    <w:rFonts w:ascii="Cambria Math" w:eastAsiaTheme="minorEastAsia" w:hAnsi="Cambria Math" w:cs="Arial"/>
                  </w:rPr>
                  <m:t>V</m:t>
                </m:r>
              </m:e>
              <m:sub>
                <m:r>
                  <w:rPr>
                    <w:rFonts w:ascii="Cambria Math" w:eastAsiaTheme="minorEastAsia" w:hAnsi="Cambria Math" w:cs="Arial"/>
                  </w:rPr>
                  <m:t>m</m:t>
                </m:r>
              </m:sub>
              <m:sup>
                <m:f>
                  <m:fPr>
                    <m:type m:val="skw"/>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sup>
            </m:sSubSup>
          </m:num>
          <m:den>
            <m:r>
              <w:rPr>
                <w:rFonts w:ascii="Cambria Math" w:eastAsiaTheme="minorEastAsia" w:hAnsi="Cambria Math" w:cs="Arial"/>
              </w:rPr>
              <m:t>5.5</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 xml:space="preserve">5.5+ </m:t>
            </m:r>
            <m:sSup>
              <m:sSupPr>
                <m:ctrlPr>
                  <w:rPr>
                    <w:rFonts w:ascii="Cambria Math" w:eastAsiaTheme="minorEastAsia" w:hAnsi="Cambria Math" w:cs="Arial"/>
                    <w:i/>
                  </w:rPr>
                </m:ctrlPr>
              </m:sSupPr>
              <m:e>
                <m:r>
                  <w:rPr>
                    <w:rFonts w:ascii="Cambria Math" w:eastAsiaTheme="minorEastAsia" w:hAnsi="Cambria Math" w:cs="Arial"/>
                  </w:rPr>
                  <m:t>0.778</m:t>
                </m:r>
              </m:e>
              <m:sup>
                <m:f>
                  <m:fPr>
                    <m:type m:val="skw"/>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sup>
            </m:sSup>
          </m:num>
          <m:den>
            <m:r>
              <w:rPr>
                <w:rFonts w:ascii="Cambria Math" w:eastAsiaTheme="minorEastAsia" w:hAnsi="Cambria Math" w:cs="Arial"/>
              </w:rPr>
              <m:t>5.5</m:t>
            </m:r>
          </m:den>
        </m:f>
        <m:r>
          <w:rPr>
            <w:rFonts w:ascii="Cambria Math" w:eastAsiaTheme="minorEastAsia" w:hAnsi="Cambria Math" w:cs="Arial"/>
          </w:rPr>
          <m:t xml:space="preserve"> </m:t>
        </m:r>
      </m:oMath>
    </w:p>
    <w:p w14:paraId="5C210E86"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Where,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m</m:t>
            </m:r>
          </m:sub>
        </m:sSub>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π×</m:t>
            </m:r>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1</m:t>
                </m:r>
              </m:sub>
            </m:sSub>
          </m:num>
          <m:den>
            <m:r>
              <w:rPr>
                <w:rFonts w:ascii="Cambria Math" w:eastAsiaTheme="minorEastAsia" w:hAnsi="Cambria Math" w:cs="Arial"/>
              </w:rPr>
              <m:t>60</m:t>
            </m:r>
          </m:den>
        </m:f>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3.14×0.063×236</m:t>
            </m:r>
          </m:num>
          <m:den>
            <m:r>
              <w:rPr>
                <w:rFonts w:ascii="Cambria Math" w:eastAsiaTheme="minorEastAsia" w:hAnsi="Cambria Math" w:cs="Arial"/>
              </w:rPr>
              <m:t>60</m:t>
            </m:r>
          </m:den>
        </m:f>
        <m:r>
          <w:rPr>
            <w:rFonts w:ascii="Cambria Math" w:eastAsiaTheme="minorEastAsia" w:hAnsi="Cambria Math" w:cs="Arial"/>
          </w:rPr>
          <m:t>=0.778 m/s</m:t>
        </m:r>
      </m:oMath>
    </w:p>
    <w:p w14:paraId="7B37178C" w14:textId="77777777" w:rsidR="00C64D5C" w:rsidRPr="009D6559" w:rsidRDefault="002D36F4"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d</m:t>
            </m:r>
          </m:sub>
        </m:sSub>
      </m:oMath>
      <w:r w:rsidR="00C64D5C" w:rsidRPr="009D6559">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2×283390</m:t>
            </m:r>
          </m:num>
          <m:den>
            <m:r>
              <w:rPr>
                <w:rFonts w:ascii="Cambria Math" w:eastAsiaTheme="minorEastAsia" w:hAnsi="Cambria Math" w:cs="Arial"/>
              </w:rPr>
              <m:t>63</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 xml:space="preserve">5.5+ </m:t>
            </m:r>
            <m:sSup>
              <m:sSupPr>
                <m:ctrlPr>
                  <w:rPr>
                    <w:rFonts w:ascii="Cambria Math" w:eastAsiaTheme="minorEastAsia" w:hAnsi="Cambria Math" w:cs="Arial"/>
                    <w:i/>
                  </w:rPr>
                </m:ctrlPr>
              </m:sSupPr>
              <m:e>
                <m:r>
                  <w:rPr>
                    <w:rFonts w:ascii="Cambria Math" w:eastAsiaTheme="minorEastAsia" w:hAnsi="Cambria Math" w:cs="Arial"/>
                  </w:rPr>
                  <m:t>0.778</m:t>
                </m:r>
              </m:e>
              <m:sup>
                <m:f>
                  <m:fPr>
                    <m:type m:val="skw"/>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sup>
            </m:sSup>
          </m:num>
          <m:den>
            <m:r>
              <w:rPr>
                <w:rFonts w:ascii="Cambria Math" w:eastAsiaTheme="minorEastAsia" w:hAnsi="Cambria Math" w:cs="Arial"/>
              </w:rPr>
              <m:t>5.5</m:t>
            </m:r>
          </m:den>
        </m:f>
        <m:r>
          <w:rPr>
            <w:rFonts w:ascii="Cambria Math" w:eastAsiaTheme="minorEastAsia" w:hAnsi="Cambria Math" w:cs="Arial"/>
          </w:rPr>
          <m:t xml:space="preserve">=10.439 </m:t>
        </m:r>
        <m:r>
          <w:rPr>
            <w:rFonts w:ascii="Cambria Math" w:eastAsiaTheme="minorEastAsia" w:hAnsi="Cambria Math" w:cs="Arial"/>
          </w:rPr>
          <m:t>kN</m:t>
        </m:r>
      </m:oMath>
    </w:p>
    <w:p w14:paraId="0B8F5325" w14:textId="77777777" w:rsidR="00C64D5C" w:rsidRPr="009D6559" w:rsidRDefault="002D36F4"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s</m:t>
            </m:r>
          </m:sub>
        </m:sSub>
        <m:r>
          <w:rPr>
            <w:rFonts w:ascii="Cambria Math" w:eastAsiaTheme="minorEastAsia" w:hAnsi="Cambria Math" w:cs="Arial"/>
          </w:rPr>
          <m:t>&gt;</m:t>
        </m:r>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d</m:t>
            </m:r>
          </m:sub>
        </m:sSub>
      </m:oMath>
      <w:r w:rsidR="00C64D5C" w:rsidRPr="009D6559">
        <w:rPr>
          <w:rFonts w:ascii="Arial" w:eastAsiaTheme="minorEastAsia" w:hAnsi="Arial" w:cs="Arial"/>
        </w:rPr>
        <w:t xml:space="preserve"> </w:t>
      </w:r>
    </w:p>
    <w:p w14:paraId="14755A88" w14:textId="77777777" w:rsidR="00C64D5C" w:rsidRPr="009D6559" w:rsidRDefault="00C64D5C" w:rsidP="00C64D5C">
      <w:pPr>
        <w:rPr>
          <w:rFonts w:ascii="Arial" w:eastAsiaTheme="minorEastAsia" w:hAnsi="Arial" w:cs="Arial"/>
        </w:rPr>
      </w:pPr>
      <w:r w:rsidRPr="009D6559">
        <w:rPr>
          <w:rFonts w:ascii="Segoe UI Symbol" w:eastAsiaTheme="minorEastAsia" w:hAnsi="Segoe UI Symbol" w:cs="Segoe UI Symbol"/>
        </w:rPr>
        <w:t>⸫</w:t>
      </w:r>
      <w:r w:rsidRPr="009D6559">
        <w:rPr>
          <w:rFonts w:ascii="Arial" w:eastAsiaTheme="minorEastAsia" w:hAnsi="Arial" w:cs="Arial"/>
        </w:rPr>
        <w:t xml:space="preserve"> Design is safe for dynamic loading.</w:t>
      </w:r>
    </w:p>
    <w:p w14:paraId="751ECDB3" w14:textId="77777777" w:rsidR="00C64D5C" w:rsidRPr="009D6559" w:rsidRDefault="00C64D5C">
      <w:pPr>
        <w:pStyle w:val="ListParagraph"/>
        <w:numPr>
          <w:ilvl w:val="0"/>
          <w:numId w:val="19"/>
        </w:numPr>
        <w:spacing w:line="240" w:lineRule="auto"/>
        <w:rPr>
          <w:rFonts w:ascii="Arial" w:eastAsiaTheme="minorEastAsia" w:hAnsi="Arial" w:cs="Arial"/>
          <w:sz w:val="20"/>
          <w:szCs w:val="20"/>
        </w:rPr>
      </w:pPr>
      <w:r w:rsidRPr="009D6559">
        <w:rPr>
          <w:rFonts w:ascii="Arial" w:eastAsiaTheme="minorEastAsia" w:hAnsi="Arial" w:cs="Arial"/>
          <w:sz w:val="20"/>
          <w:szCs w:val="20"/>
        </w:rPr>
        <w:t>Checking for wear load</w:t>
      </w:r>
    </w:p>
    <w:p w14:paraId="39C63201" w14:textId="77777777" w:rsidR="00C64D5C" w:rsidRPr="009D6559" w:rsidRDefault="002D36F4"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w</m:t>
            </m:r>
          </m:sub>
        </m:sSub>
      </m:oMath>
      <w:r w:rsidR="00C64D5C" w:rsidRPr="009D6559">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1</m:t>
            </m:r>
          </m:sub>
        </m:sSub>
        <m:r>
          <w:rPr>
            <w:rFonts w:ascii="Cambria Math" w:eastAsiaTheme="minorEastAsia" w:hAnsi="Cambria Math" w:cs="Arial"/>
          </w:rPr>
          <m:t>×</m:t>
        </m:r>
        <m:r>
          <w:rPr>
            <w:rFonts w:ascii="Cambria Math" w:eastAsiaTheme="minorEastAsia" w:hAnsi="Cambria Math" w:cs="Arial"/>
          </w:rPr>
          <m:t>Q</m:t>
        </m:r>
        <m:r>
          <w:rPr>
            <w:rFonts w:ascii="Cambria Math" w:eastAsiaTheme="minorEastAsia" w:hAnsi="Cambria Math" w:cs="Arial"/>
          </w:rPr>
          <m:t>×</m:t>
        </m:r>
        <m:r>
          <w:rPr>
            <w:rFonts w:ascii="Cambria Math" w:eastAsiaTheme="minorEastAsia" w:hAnsi="Cambria Math" w:cs="Arial"/>
          </w:rPr>
          <m:t>b</m:t>
        </m:r>
        <m:r>
          <w:rPr>
            <w:rFonts w:ascii="Cambria Math" w:eastAsiaTheme="minorEastAsia" w:hAnsi="Cambria Math" w:cs="Arial"/>
          </w:rPr>
          <m:t>×</m:t>
        </m:r>
        <m:r>
          <w:rPr>
            <w:rFonts w:ascii="Cambria Math" w:eastAsiaTheme="minorEastAsia" w:hAnsi="Cambria Math" w:cs="Arial"/>
          </w:rPr>
          <m:t>k</m:t>
        </m:r>
      </m:oMath>
    </w:p>
    <w:p w14:paraId="03793273" w14:textId="77777777" w:rsidR="00C64D5C" w:rsidRPr="009D6559" w:rsidRDefault="00C64D5C" w:rsidP="00C64D5C">
      <w:pPr>
        <w:rPr>
          <w:rFonts w:ascii="Arial" w:eastAsiaTheme="minorEastAsia" w:hAnsi="Arial" w:cs="Arial"/>
        </w:rPr>
      </w:pPr>
      <m:oMath>
        <m:r>
          <w:rPr>
            <w:rFonts w:ascii="Cambria Math" w:eastAsiaTheme="minorEastAsia" w:hAnsi="Cambria Math" w:cs="Arial"/>
          </w:rPr>
          <m:t>Q=</m:t>
        </m:r>
        <m:f>
          <m:fPr>
            <m:ctrlPr>
              <w:rPr>
                <w:rFonts w:ascii="Cambria Math" w:eastAsiaTheme="minorEastAsia" w:hAnsi="Cambria Math" w:cs="Arial"/>
                <w:i/>
              </w:rPr>
            </m:ctrlPr>
          </m:fPr>
          <m:num>
            <m:r>
              <w:rPr>
                <w:rFonts w:ascii="Cambria Math" w:eastAsiaTheme="minorEastAsia" w:hAnsi="Cambria Math" w:cs="Arial"/>
              </w:rPr>
              <m:t>2×i</m:t>
            </m:r>
          </m:num>
          <m:den>
            <m:r>
              <w:rPr>
                <w:rFonts w:ascii="Cambria Math" w:eastAsiaTheme="minorEastAsia" w:hAnsi="Cambria Math" w:cs="Arial"/>
              </w:rPr>
              <m:t>i+1</m:t>
            </m:r>
          </m:den>
        </m:f>
        <m:r>
          <w:rPr>
            <w:rFonts w:ascii="Cambria Math" w:eastAsiaTheme="minorEastAsia" w:hAnsi="Cambria Math" w:cs="Arial"/>
          </w:rPr>
          <m:t xml:space="preserve"> </m:t>
        </m:r>
      </m:oMath>
      <w:r w:rsidRPr="009D6559">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2×1.62</m:t>
            </m:r>
          </m:num>
          <m:den>
            <m:r>
              <w:rPr>
                <w:rFonts w:ascii="Cambria Math" w:eastAsiaTheme="minorEastAsia" w:hAnsi="Cambria Math" w:cs="Arial"/>
              </w:rPr>
              <m:t>1.62+1</m:t>
            </m:r>
          </m:den>
        </m:f>
        <m:r>
          <w:rPr>
            <w:rFonts w:ascii="Cambria Math" w:eastAsiaTheme="minorEastAsia" w:hAnsi="Cambria Math" w:cs="Arial"/>
          </w:rPr>
          <m:t xml:space="preserve">= </m:t>
        </m:r>
      </m:oMath>
      <w:r w:rsidRPr="009D6559">
        <w:rPr>
          <w:rFonts w:ascii="Arial" w:eastAsiaTheme="minorEastAsia" w:hAnsi="Arial" w:cs="Arial"/>
        </w:rPr>
        <w:t>1.24</w:t>
      </w:r>
    </w:p>
    <w:p w14:paraId="5B911056" w14:textId="77777777" w:rsidR="00C64D5C" w:rsidRPr="009D6559" w:rsidRDefault="00C64D5C" w:rsidP="00C64D5C">
      <w:pPr>
        <w:jc w:val="both"/>
        <w:rPr>
          <w:rFonts w:ascii="Arial" w:eastAsiaTheme="minorEastAsia" w:hAnsi="Arial" w:cs="Arial"/>
        </w:rPr>
      </w:pPr>
      <m:oMathPara>
        <m:oMathParaPr>
          <m:jc m:val="left"/>
        </m:oMathParaPr>
        <m:oMath>
          <m:r>
            <w:rPr>
              <w:rFonts w:ascii="Cambria Math" w:eastAsiaTheme="minorEastAsia" w:hAnsi="Cambria Math" w:cs="Arial"/>
            </w:rPr>
            <m:t>k=</m:t>
          </m:r>
          <m:f>
            <m:fPr>
              <m:ctrlPr>
                <w:rPr>
                  <w:rFonts w:ascii="Cambria Math" w:eastAsiaTheme="minorEastAsia" w:hAnsi="Cambria Math" w:cs="Arial"/>
                  <w:i/>
                </w:rPr>
              </m:ctrlPr>
            </m:fPr>
            <m:num>
              <m:sSubSup>
                <m:sSubSupPr>
                  <m:ctrlPr>
                    <w:rPr>
                      <w:rFonts w:ascii="Cambria Math" w:eastAsiaTheme="minorEastAsia" w:hAnsi="Cambria Math" w:cs="Arial"/>
                      <w:i/>
                    </w:rPr>
                  </m:ctrlPr>
                </m:sSubSupPr>
                <m:e>
                  <m:r>
                    <w:rPr>
                      <w:rFonts w:ascii="Cambria Math" w:eastAsiaTheme="minorEastAsia" w:hAnsi="Cambria Math" w:cs="Arial"/>
                    </w:rPr>
                    <m:t>σ</m:t>
                  </m:r>
                </m:e>
                <m:sub>
                  <m:r>
                    <w:rPr>
                      <w:rFonts w:ascii="Cambria Math" w:eastAsiaTheme="minorEastAsia" w:hAnsi="Cambria Math" w:cs="Arial"/>
                    </w:rPr>
                    <m:t>c1</m:t>
                  </m:r>
                </m:sub>
                <m:sup>
                  <m:r>
                    <w:rPr>
                      <w:rFonts w:ascii="Cambria Math" w:eastAsiaTheme="minorEastAsia" w:hAnsi="Cambria Math" w:cs="Arial"/>
                    </w:rPr>
                    <m:t>2</m:t>
                  </m:r>
                </m:sup>
              </m:sSubSup>
              <m:r>
                <w:rPr>
                  <w:rFonts w:ascii="Cambria Math" w:eastAsiaTheme="minorEastAsia" w:hAnsi="Cambria Math" w:cs="Arial"/>
                </w:rPr>
                <m:t xml:space="preserve">× </m:t>
              </m:r>
              <m:func>
                <m:funcPr>
                  <m:ctrlPr>
                    <w:rPr>
                      <w:rFonts w:ascii="Cambria Math" w:eastAsiaTheme="minorEastAsia" w:hAnsi="Cambria Math" w:cs="Arial"/>
                      <w:i/>
                    </w:rPr>
                  </m:ctrlPr>
                </m:funcPr>
                <m:fName>
                  <m:r>
                    <m:rPr>
                      <m:sty m:val="p"/>
                    </m:rPr>
                    <w:rPr>
                      <w:rFonts w:ascii="Cambria Math" w:eastAsiaTheme="minorEastAsia" w:hAnsi="Cambria Math" w:cs="Arial"/>
                    </w:rPr>
                    <m:t>sin</m:t>
                  </m:r>
                </m:fName>
                <m:e>
                  <m:r>
                    <w:rPr>
                      <w:rFonts w:ascii="Cambria Math" w:eastAsiaTheme="minorEastAsia" w:hAnsi="Cambria Math" w:cs="Arial"/>
                    </w:rPr>
                    <m:t>∝</m:t>
                  </m:r>
                </m:e>
              </m:func>
              <m:r>
                <w:rPr>
                  <w:rFonts w:ascii="Cambria Math" w:eastAsiaTheme="minorEastAsia" w:hAnsi="Cambria Math" w:cs="Arial"/>
                </w:rPr>
                <m:t>×</m:t>
              </m:r>
              <m:d>
                <m:dPr>
                  <m:begChr m:val="{"/>
                  <m:endChr m:val="}"/>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1</m:t>
                      </m:r>
                    </m:num>
                    <m:den>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1</m:t>
                          </m:r>
                        </m:sub>
                      </m:sSub>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2</m:t>
                          </m:r>
                        </m:sub>
                      </m:sSub>
                    </m:den>
                  </m:f>
                </m:e>
              </m:d>
            </m:num>
            <m:den>
              <m:r>
                <w:rPr>
                  <w:rFonts w:ascii="Cambria Math" w:eastAsiaTheme="minorEastAsia" w:hAnsi="Cambria Math" w:cs="Arial"/>
                </w:rPr>
                <m:t>1.4</m:t>
              </m:r>
            </m:den>
          </m:f>
        </m:oMath>
      </m:oMathPara>
    </w:p>
    <w:p w14:paraId="672C93AC" w14:textId="77777777" w:rsidR="00C64D5C" w:rsidRPr="009D6559" w:rsidRDefault="00C64D5C" w:rsidP="00C64D5C">
      <w:pPr>
        <w:jc w:val="both"/>
        <w:rPr>
          <w:rFonts w:ascii="Arial" w:eastAsiaTheme="minorEastAsia" w:hAnsi="Arial" w:cs="Arial"/>
        </w:rPr>
      </w:pPr>
      <m:oMathPara>
        <m:oMathParaPr>
          <m:jc m:val="left"/>
        </m:oMathParaPr>
        <m:oMath>
          <m:r>
            <w:rPr>
              <w:rFonts w:ascii="Cambria Math" w:eastAsiaTheme="minorEastAsia" w:hAnsi="Cambria Math" w:cs="Arial"/>
            </w:rPr>
            <m:t>k=</m:t>
          </m:r>
          <m:f>
            <m:fPr>
              <m:ctrlPr>
                <w:rPr>
                  <w:rFonts w:ascii="Cambria Math" w:eastAsiaTheme="minorEastAsia" w:hAnsi="Cambria Math" w:cs="Arial"/>
                  <w:i/>
                </w:rPr>
              </m:ctrlPr>
            </m:fPr>
            <m:num>
              <m:r>
                <w:rPr>
                  <w:rFonts w:ascii="Cambria Math" w:eastAsiaTheme="minorEastAsia" w:hAnsi="Cambria Math" w:cs="Arial"/>
                </w:rPr>
                <m:t xml:space="preserve">1400× </m:t>
              </m:r>
              <m:func>
                <m:funcPr>
                  <m:ctrlPr>
                    <w:rPr>
                      <w:rFonts w:ascii="Cambria Math" w:eastAsiaTheme="minorEastAsia" w:hAnsi="Cambria Math" w:cs="Arial"/>
                      <w:i/>
                    </w:rPr>
                  </m:ctrlPr>
                </m:funcPr>
                <m:fName>
                  <m:r>
                    <m:rPr>
                      <m:sty m:val="p"/>
                    </m:rPr>
                    <w:rPr>
                      <w:rFonts w:ascii="Cambria Math" w:eastAsiaTheme="minorEastAsia" w:hAnsi="Cambria Math" w:cs="Arial"/>
                    </w:rPr>
                    <m:t>sin</m:t>
                  </m:r>
                </m:fName>
                <m:e>
                  <m:r>
                    <w:rPr>
                      <w:rFonts w:ascii="Cambria Math" w:eastAsiaTheme="minorEastAsia" w:hAnsi="Cambria Math" w:cs="Arial"/>
                    </w:rPr>
                    <m:t>20°</m:t>
                  </m:r>
                </m:e>
              </m:func>
              <m:r>
                <w:rPr>
                  <w:rFonts w:ascii="Cambria Math" w:eastAsiaTheme="minorEastAsia" w:hAnsi="Cambria Math" w:cs="Arial"/>
                </w:rPr>
                <m:t>×</m:t>
              </m:r>
              <m:d>
                <m:dPr>
                  <m:begChr m:val="{"/>
                  <m:endChr m:val="}"/>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2.10×</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5</m:t>
                          </m:r>
                        </m:sup>
                      </m:sSup>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2.10×</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5</m:t>
                          </m:r>
                        </m:sup>
                      </m:sSup>
                    </m:den>
                  </m:f>
                </m:e>
              </m:d>
            </m:num>
            <m:den>
              <m:r>
                <w:rPr>
                  <w:rFonts w:ascii="Cambria Math" w:eastAsiaTheme="minorEastAsia" w:hAnsi="Cambria Math" w:cs="Arial"/>
                </w:rPr>
                <m:t>1.4</m:t>
              </m:r>
            </m:den>
          </m:f>
        </m:oMath>
      </m:oMathPara>
    </w:p>
    <w:p w14:paraId="342A24EC" w14:textId="77777777" w:rsidR="00C64D5C" w:rsidRPr="009D6559" w:rsidRDefault="00C64D5C" w:rsidP="00C64D5C">
      <w:pPr>
        <w:jc w:val="both"/>
        <w:rPr>
          <w:rFonts w:ascii="Arial" w:eastAsiaTheme="minorEastAsia" w:hAnsi="Arial" w:cs="Arial"/>
        </w:rPr>
      </w:pPr>
      <m:oMath>
        <m:r>
          <w:rPr>
            <w:rFonts w:ascii="Cambria Math" w:eastAsiaTheme="minorEastAsia" w:hAnsi="Cambria Math" w:cs="Arial"/>
          </w:rPr>
          <m:t>k</m:t>
        </m:r>
      </m:oMath>
      <w:r w:rsidRPr="009D6559">
        <w:rPr>
          <w:rFonts w:ascii="Arial" w:eastAsiaTheme="minorEastAsia" w:hAnsi="Arial" w:cs="Arial"/>
        </w:rPr>
        <w:t>= 4.56 N/</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14:paraId="4FD739BD" w14:textId="77777777" w:rsidR="00C64D5C" w:rsidRPr="009D6559" w:rsidRDefault="002D36F4"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w</m:t>
            </m:r>
          </m:sub>
        </m:sSub>
        <m:r>
          <w:rPr>
            <w:rFonts w:ascii="Cambria Math" w:eastAsiaTheme="minorEastAsia" w:hAnsi="Cambria Math" w:cs="Arial"/>
          </w:rPr>
          <m:t xml:space="preserve"> </m:t>
        </m:r>
      </m:oMath>
      <w:r w:rsidR="00C64D5C" w:rsidRPr="009D6559">
        <w:rPr>
          <w:rFonts w:ascii="Arial" w:eastAsiaTheme="minorEastAsia" w:hAnsi="Arial" w:cs="Arial"/>
        </w:rPr>
        <w:t xml:space="preserve">= </w:t>
      </w:r>
      <m:oMath>
        <m:r>
          <w:rPr>
            <w:rFonts w:ascii="Cambria Math" w:eastAsiaTheme="minorEastAsia" w:hAnsi="Cambria Math" w:cs="Arial"/>
          </w:rPr>
          <m:t>63×</m:t>
        </m:r>
        <m:f>
          <m:fPr>
            <m:ctrlPr>
              <w:rPr>
                <w:rFonts w:ascii="Cambria Math" w:eastAsiaTheme="minorEastAsia" w:hAnsi="Cambria Math" w:cs="Arial"/>
                <w:i/>
              </w:rPr>
            </m:ctrlPr>
          </m:fPr>
          <m:num>
            <m:r>
              <w:rPr>
                <w:rFonts w:ascii="Cambria Math" w:eastAsiaTheme="minorEastAsia" w:hAnsi="Cambria Math" w:cs="Arial"/>
              </w:rPr>
              <m:t>2×1.62</m:t>
            </m:r>
          </m:num>
          <m:den>
            <m:r>
              <w:rPr>
                <w:rFonts w:ascii="Cambria Math" w:eastAsiaTheme="minorEastAsia" w:hAnsi="Cambria Math" w:cs="Arial"/>
              </w:rPr>
              <m:t>1.62+1</m:t>
            </m:r>
          </m:den>
        </m:f>
        <m:r>
          <w:rPr>
            <w:rFonts w:ascii="Cambria Math" w:eastAsiaTheme="minorEastAsia" w:hAnsi="Cambria Math" w:cs="Arial"/>
          </w:rPr>
          <m:t xml:space="preserve">×30×4.56=10658.5 </m:t>
        </m:r>
        <m:r>
          <w:rPr>
            <w:rFonts w:ascii="Cambria Math" w:eastAsiaTheme="minorEastAsia" w:hAnsi="Cambria Math" w:cs="Arial"/>
          </w:rPr>
          <m:t>N</m:t>
        </m:r>
      </m:oMath>
    </w:p>
    <w:p w14:paraId="0ECEF6DB"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 10.66 </w:t>
      </w:r>
      <w:proofErr w:type="spellStart"/>
      <w:r w:rsidRPr="009D6559">
        <w:rPr>
          <w:rFonts w:ascii="Arial" w:eastAsiaTheme="minorEastAsia" w:hAnsi="Arial" w:cs="Arial"/>
        </w:rPr>
        <w:t>kN</w:t>
      </w:r>
      <w:proofErr w:type="spellEnd"/>
      <w:r w:rsidRPr="009D6559">
        <w:rPr>
          <w:rFonts w:ascii="Arial" w:eastAsiaTheme="minorEastAsia" w:hAnsi="Arial" w:cs="Arial"/>
        </w:rPr>
        <w:t xml:space="preserve"> </w:t>
      </w:r>
      <m:oMath>
        <m:r>
          <w:rPr>
            <w:rFonts w:ascii="Cambria Math" w:eastAsiaTheme="minorEastAsia" w:hAnsi="Cambria Math" w:cs="Arial"/>
          </w:rPr>
          <m:t>&gt;</m:t>
        </m:r>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d</m:t>
            </m:r>
          </m:sub>
        </m:sSub>
      </m:oMath>
      <w:r w:rsidRPr="009D6559">
        <w:rPr>
          <w:rFonts w:ascii="Arial" w:eastAsiaTheme="minorEastAsia" w:hAnsi="Arial" w:cs="Arial"/>
        </w:rPr>
        <w:t xml:space="preserve"> </w:t>
      </w:r>
    </w:p>
    <w:p w14:paraId="34E0F851" w14:textId="77777777" w:rsidR="00C64D5C" w:rsidRPr="009D6559" w:rsidRDefault="00C64D5C" w:rsidP="00C64D5C">
      <w:pPr>
        <w:rPr>
          <w:rFonts w:ascii="Arial" w:eastAsiaTheme="minorEastAsia" w:hAnsi="Arial" w:cs="Arial"/>
        </w:rPr>
      </w:pPr>
      <w:r w:rsidRPr="009D6559">
        <w:rPr>
          <w:rFonts w:ascii="Arial" w:eastAsiaTheme="minorEastAsia" w:hAnsi="Arial" w:cs="Arial"/>
        </w:rPr>
        <w:t>So, Design is safe.</w:t>
      </w:r>
    </w:p>
    <w:p w14:paraId="35A2FD37" w14:textId="77777777" w:rsidR="00C64D5C" w:rsidRPr="009D6559" w:rsidRDefault="00C64D5C">
      <w:pPr>
        <w:pStyle w:val="ListParagraph"/>
        <w:numPr>
          <w:ilvl w:val="0"/>
          <w:numId w:val="19"/>
        </w:numPr>
        <w:spacing w:line="240" w:lineRule="auto"/>
        <w:rPr>
          <w:rFonts w:ascii="Arial" w:eastAsiaTheme="minorEastAsia" w:hAnsi="Arial" w:cs="Arial"/>
          <w:sz w:val="20"/>
          <w:szCs w:val="20"/>
        </w:rPr>
      </w:pPr>
      <w:r w:rsidRPr="009D6559">
        <w:rPr>
          <w:rFonts w:ascii="Arial" w:eastAsiaTheme="minorEastAsia" w:hAnsi="Arial" w:cs="Arial"/>
          <w:sz w:val="20"/>
          <w:szCs w:val="20"/>
        </w:rPr>
        <w:t>Constructional Details</w:t>
      </w:r>
    </w:p>
    <w:p w14:paraId="48D8ECE3" w14:textId="77777777" w:rsidR="00C64D5C" w:rsidRPr="009D6559" w:rsidRDefault="00C64D5C" w:rsidP="00C64D5C">
      <w:pPr>
        <w:rPr>
          <w:rFonts w:ascii="Arial" w:eastAsiaTheme="minorEastAsia" w:hAnsi="Arial" w:cs="Arial"/>
        </w:rPr>
      </w:pPr>
      <w:r w:rsidRPr="009D6559">
        <w:rPr>
          <w:rFonts w:ascii="Arial" w:eastAsiaTheme="minorEastAsia" w:hAnsi="Arial" w:cs="Arial"/>
        </w:rPr>
        <w:t>For pinion,</w:t>
      </w:r>
    </w:p>
    <w:p w14:paraId="4504AC5D" w14:textId="77777777" w:rsidR="00C64D5C" w:rsidRPr="009D6559" w:rsidRDefault="002D36F4" w:rsidP="00C64D5C">
      <w:pPr>
        <w:rPr>
          <w:rFonts w:ascii="Arial" w:eastAsiaTheme="minorEastAsia" w:hAnsi="Arial" w:cs="Arial"/>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1</m:t>
              </m:r>
            </m:sub>
          </m:sSub>
          <m:r>
            <w:rPr>
              <w:rFonts w:ascii="Cambria Math" w:eastAsiaTheme="minorEastAsia" w:hAnsi="Cambria Math" w:cs="Arial"/>
            </w:rPr>
            <m:t>=0.55×</m:t>
          </m:r>
          <m:rad>
            <m:radPr>
              <m:ctrlPr>
                <w:rPr>
                  <w:rFonts w:ascii="Cambria Math" w:eastAsiaTheme="minorEastAsia" w:hAnsi="Cambria Math" w:cs="Arial"/>
                  <w:i/>
                </w:rPr>
              </m:ctrlPr>
            </m:radPr>
            <m:deg>
              <m:r>
                <w:rPr>
                  <w:rFonts w:ascii="Cambria Math" w:eastAsiaTheme="minorEastAsia" w:hAnsi="Cambria Math" w:cs="Arial"/>
                </w:rPr>
                <m:t>4</m:t>
              </m:r>
            </m:deg>
            <m:e>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c</m:t>
                  </m:r>
                </m:sub>
              </m:sSub>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z</m:t>
                  </m:r>
                </m:e>
                <m:sub>
                  <m:r>
                    <w:rPr>
                      <w:rFonts w:ascii="Cambria Math" w:eastAsiaTheme="minorEastAsia" w:hAnsi="Cambria Math" w:cs="Arial"/>
                    </w:rPr>
                    <m:t>1</m:t>
                  </m:r>
                </m:sub>
                <m:sup>
                  <m:r>
                    <w:rPr>
                      <w:rFonts w:ascii="Cambria Math" w:eastAsiaTheme="minorEastAsia" w:hAnsi="Cambria Math" w:cs="Arial"/>
                    </w:rPr>
                    <m:t>2</m:t>
                  </m:r>
                </m:sup>
              </m:sSubSup>
            </m:e>
          </m:rad>
        </m:oMath>
      </m:oMathPara>
    </w:p>
    <w:p w14:paraId="5F5534D7" w14:textId="77777777" w:rsidR="00C64D5C" w:rsidRPr="009D6559" w:rsidRDefault="002D36F4"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c</m:t>
            </m:r>
          </m:sub>
        </m:sSub>
      </m:oMath>
      <w:r w:rsidR="00C64D5C" w:rsidRPr="009D6559">
        <w:rPr>
          <w:rFonts w:ascii="Arial" w:eastAsiaTheme="minorEastAsia" w:hAnsi="Arial" w:cs="Arial"/>
        </w:rPr>
        <w:t xml:space="preserve">= </w:t>
      </w:r>
      <m:oMath>
        <m:r>
          <w:rPr>
            <w:rFonts w:ascii="Cambria Math" w:eastAsiaTheme="minorEastAsia" w:hAnsi="Cambria Math" w:cs="Arial"/>
          </w:rPr>
          <m:t>π</m:t>
        </m:r>
        <m:r>
          <w:rPr>
            <w:rFonts w:ascii="Cambria Math" w:eastAsiaTheme="minorEastAsia" w:hAnsi="Cambria Math" w:cs="Arial"/>
          </w:rPr>
          <m:t>×</m:t>
        </m:r>
        <m:r>
          <w:rPr>
            <w:rFonts w:ascii="Cambria Math" w:eastAsiaTheme="minorEastAsia" w:hAnsi="Cambria Math" w:cs="Arial"/>
          </w:rPr>
          <m:t>m</m:t>
        </m:r>
        <m:r>
          <w:rPr>
            <w:rFonts w:ascii="Cambria Math" w:eastAsiaTheme="minorEastAsia" w:hAnsi="Cambria Math" w:cs="Arial"/>
          </w:rPr>
          <m:t xml:space="preserve">=3.14×3=0.942 </m:t>
        </m:r>
        <m:r>
          <w:rPr>
            <w:rFonts w:ascii="Cambria Math" w:eastAsiaTheme="minorEastAsia" w:hAnsi="Cambria Math" w:cs="Arial"/>
          </w:rPr>
          <m:t>mm</m:t>
        </m:r>
      </m:oMath>
    </w:p>
    <w:p w14:paraId="62D8F9C4" w14:textId="77777777" w:rsidR="00C64D5C" w:rsidRPr="009D6559" w:rsidRDefault="002D36F4"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rPr>
              <m:t>1</m:t>
            </m:r>
          </m:sub>
        </m:sSub>
      </m:oMath>
      <w:r w:rsidR="00C64D5C" w:rsidRPr="009D6559">
        <w:rPr>
          <w:rFonts w:ascii="Arial" w:eastAsiaTheme="minorEastAsia" w:hAnsi="Arial" w:cs="Arial"/>
        </w:rPr>
        <w:t>= 21</w:t>
      </w:r>
    </w:p>
    <w:p w14:paraId="38F2AFFE" w14:textId="77777777" w:rsidR="00C64D5C" w:rsidRPr="009D6559" w:rsidRDefault="00C64D5C" w:rsidP="00C64D5C">
      <w:pPr>
        <w:rPr>
          <w:rFonts w:ascii="Arial" w:eastAsiaTheme="minorEastAsia" w:hAnsi="Arial" w:cs="Arial"/>
        </w:rPr>
      </w:pPr>
      <w:r w:rsidRPr="009D6559">
        <w:rPr>
          <w:rFonts w:ascii="Segoe UI Symbol" w:eastAsiaTheme="minorEastAsia" w:hAnsi="Segoe UI Symbol" w:cs="Segoe UI Symbol"/>
        </w:rPr>
        <w:t>⸫</w:t>
      </w:r>
      <w:r w:rsidRPr="009D6559">
        <w:rPr>
          <w:rFonts w:ascii="Arial" w:eastAsiaTheme="minorEastAsia" w:hAnsi="Arial" w:cs="Arial"/>
          <w:i/>
        </w:rPr>
        <w:t xml:space="preserve">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1</m:t>
            </m:r>
          </m:sub>
        </m:sSub>
        <m:r>
          <w:rPr>
            <w:rFonts w:ascii="Cambria Math" w:eastAsiaTheme="minorEastAsia" w:hAnsi="Cambria Math" w:cs="Arial"/>
          </w:rPr>
          <m:t>=0.55×</m:t>
        </m:r>
        <m:rad>
          <m:radPr>
            <m:ctrlPr>
              <w:rPr>
                <w:rFonts w:ascii="Cambria Math" w:eastAsiaTheme="minorEastAsia" w:hAnsi="Cambria Math" w:cs="Arial"/>
                <w:i/>
              </w:rPr>
            </m:ctrlPr>
          </m:radPr>
          <m:deg>
            <m:r>
              <w:rPr>
                <w:rFonts w:ascii="Cambria Math" w:eastAsiaTheme="minorEastAsia" w:hAnsi="Cambria Math" w:cs="Arial"/>
              </w:rPr>
              <m:t>4</m:t>
            </m:r>
          </m:deg>
          <m:e>
            <m:r>
              <w:rPr>
                <w:rFonts w:ascii="Cambria Math" w:eastAsiaTheme="minorEastAsia" w:hAnsi="Cambria Math" w:cs="Arial"/>
              </w:rPr>
              <m:t>0.942×</m:t>
            </m:r>
            <m:sSup>
              <m:sSupPr>
                <m:ctrlPr>
                  <w:rPr>
                    <w:rFonts w:ascii="Cambria Math" w:eastAsiaTheme="minorEastAsia" w:hAnsi="Cambria Math" w:cs="Arial"/>
                    <w:i/>
                  </w:rPr>
                </m:ctrlPr>
              </m:sSupPr>
              <m:e>
                <m:r>
                  <w:rPr>
                    <w:rFonts w:ascii="Cambria Math" w:eastAsiaTheme="minorEastAsia" w:hAnsi="Cambria Math" w:cs="Arial"/>
                  </w:rPr>
                  <m:t>21</m:t>
                </m:r>
              </m:e>
              <m:sup>
                <m:r>
                  <w:rPr>
                    <w:rFonts w:ascii="Cambria Math" w:eastAsiaTheme="minorEastAsia" w:hAnsi="Cambria Math" w:cs="Arial"/>
                  </w:rPr>
                  <m:t>2</m:t>
                </m:r>
              </m:sup>
            </m:sSup>
          </m:e>
        </m:rad>
        <m:r>
          <w:rPr>
            <w:rFonts w:ascii="Cambria Math" w:eastAsiaTheme="minorEastAsia" w:hAnsi="Cambria Math" w:cs="Arial"/>
          </w:rPr>
          <m:t>=2.48</m:t>
        </m:r>
      </m:oMath>
    </w:p>
    <w:p w14:paraId="51566A4E" w14:textId="77777777" w:rsidR="00C64D5C" w:rsidRPr="009D6559" w:rsidRDefault="00C64D5C" w:rsidP="00C64D5C">
      <w:pPr>
        <w:rPr>
          <w:rFonts w:ascii="Arial" w:eastAsiaTheme="minorEastAsia" w:hAnsi="Arial" w:cs="Arial"/>
        </w:rPr>
      </w:pPr>
    </w:p>
    <w:p w14:paraId="7B3913AA" w14:textId="77777777" w:rsidR="00C64D5C" w:rsidRPr="009D6559" w:rsidRDefault="00C64D5C" w:rsidP="00C64D5C">
      <w:pPr>
        <w:rPr>
          <w:rFonts w:ascii="Arial" w:eastAsiaTheme="minorEastAsia" w:hAnsi="Arial" w:cs="Arial"/>
          <w:i/>
        </w:rPr>
      </w:pPr>
      <w:r w:rsidRPr="009D6559">
        <w:rPr>
          <w:rFonts w:ascii="Arial" w:eastAsiaTheme="minorEastAsia" w:hAnsi="Arial" w:cs="Arial"/>
        </w:rPr>
        <w:t xml:space="preserve">For gear, </w:t>
      </w:r>
      <w:r w:rsidRPr="009D6559">
        <w:rPr>
          <w:rFonts w:ascii="Arial" w:eastAsiaTheme="minorEastAsia" w:hAnsi="Arial" w:cs="Arial"/>
          <w:i/>
        </w:rPr>
        <w:br/>
      </w: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2</m:t>
              </m:r>
            </m:sub>
          </m:sSub>
          <m:r>
            <w:rPr>
              <w:rFonts w:ascii="Cambria Math" w:eastAsiaTheme="minorEastAsia" w:hAnsi="Cambria Math" w:cs="Arial"/>
            </w:rPr>
            <m:t>=0.55×</m:t>
          </m:r>
          <m:rad>
            <m:radPr>
              <m:ctrlPr>
                <w:rPr>
                  <w:rFonts w:ascii="Cambria Math" w:eastAsiaTheme="minorEastAsia" w:hAnsi="Cambria Math" w:cs="Arial"/>
                  <w:i/>
                </w:rPr>
              </m:ctrlPr>
            </m:radPr>
            <m:deg>
              <m:r>
                <w:rPr>
                  <w:rFonts w:ascii="Cambria Math" w:eastAsiaTheme="minorEastAsia" w:hAnsi="Cambria Math" w:cs="Arial"/>
                </w:rPr>
                <m:t>4</m:t>
              </m:r>
            </m:deg>
            <m:e>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c</m:t>
                  </m:r>
                </m:sub>
              </m:sSub>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z</m:t>
                  </m:r>
                </m:e>
                <m:sub>
                  <m:r>
                    <w:rPr>
                      <w:rFonts w:ascii="Cambria Math" w:eastAsiaTheme="minorEastAsia" w:hAnsi="Cambria Math" w:cs="Arial"/>
                    </w:rPr>
                    <m:t>2</m:t>
                  </m:r>
                </m:sub>
                <m:sup>
                  <m:r>
                    <w:rPr>
                      <w:rFonts w:ascii="Cambria Math" w:eastAsiaTheme="minorEastAsia" w:hAnsi="Cambria Math" w:cs="Arial"/>
                    </w:rPr>
                    <m:t>2</m:t>
                  </m:r>
                </m:sup>
              </m:sSubSup>
            </m:e>
          </m:rad>
        </m:oMath>
      </m:oMathPara>
    </w:p>
    <w:p w14:paraId="57B45F16" w14:textId="77777777" w:rsidR="00C64D5C" w:rsidRPr="009D6559" w:rsidRDefault="002D36F4"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rPr>
              <m:t>2</m:t>
            </m:r>
          </m:sub>
        </m:sSub>
      </m:oMath>
      <w:r w:rsidR="00C64D5C" w:rsidRPr="009D6559">
        <w:rPr>
          <w:rFonts w:ascii="Arial" w:eastAsiaTheme="minorEastAsia" w:hAnsi="Arial" w:cs="Arial"/>
        </w:rPr>
        <w:t>= 34</w:t>
      </w:r>
    </w:p>
    <w:p w14:paraId="3DB0B26C" w14:textId="77777777" w:rsidR="00C64D5C" w:rsidRPr="009D6559" w:rsidRDefault="00C64D5C" w:rsidP="00C64D5C">
      <w:pPr>
        <w:rPr>
          <w:rFonts w:ascii="Arial" w:eastAsiaTheme="minorEastAsia" w:hAnsi="Arial" w:cs="Arial"/>
          <w:i/>
        </w:rPr>
      </w:pPr>
      <w:r w:rsidRPr="009D6559">
        <w:rPr>
          <w:rFonts w:ascii="Segoe UI Symbol" w:eastAsiaTheme="minorEastAsia" w:hAnsi="Segoe UI Symbol" w:cs="Segoe UI Symbol"/>
        </w:rPr>
        <w:t>⸫</w:t>
      </w:r>
      <w:r w:rsidRPr="009D6559">
        <w:rPr>
          <w:rFonts w:ascii="Arial" w:eastAsiaTheme="minorEastAsia" w:hAnsi="Arial" w:cs="Arial"/>
          <w:i/>
        </w:rPr>
        <w:t xml:space="preserve">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2</m:t>
            </m:r>
          </m:sub>
        </m:sSub>
        <m:r>
          <w:rPr>
            <w:rFonts w:ascii="Cambria Math" w:eastAsiaTheme="minorEastAsia" w:hAnsi="Cambria Math" w:cs="Arial"/>
          </w:rPr>
          <m:t>=0.55×</m:t>
        </m:r>
        <m:rad>
          <m:radPr>
            <m:ctrlPr>
              <w:rPr>
                <w:rFonts w:ascii="Cambria Math" w:eastAsiaTheme="minorEastAsia" w:hAnsi="Cambria Math" w:cs="Arial"/>
                <w:i/>
              </w:rPr>
            </m:ctrlPr>
          </m:radPr>
          <m:deg>
            <m:r>
              <w:rPr>
                <w:rFonts w:ascii="Cambria Math" w:eastAsiaTheme="minorEastAsia" w:hAnsi="Cambria Math" w:cs="Arial"/>
              </w:rPr>
              <m:t>4</m:t>
            </m:r>
          </m:deg>
          <m:e>
            <m:r>
              <w:rPr>
                <w:rFonts w:ascii="Cambria Math" w:eastAsiaTheme="minorEastAsia" w:hAnsi="Cambria Math" w:cs="Arial"/>
              </w:rPr>
              <m:t>0.942×</m:t>
            </m:r>
            <m:sSup>
              <m:sSupPr>
                <m:ctrlPr>
                  <w:rPr>
                    <w:rFonts w:ascii="Cambria Math" w:eastAsiaTheme="minorEastAsia" w:hAnsi="Cambria Math" w:cs="Arial"/>
                    <w:i/>
                  </w:rPr>
                </m:ctrlPr>
              </m:sSupPr>
              <m:e>
                <m:r>
                  <w:rPr>
                    <w:rFonts w:ascii="Cambria Math" w:eastAsiaTheme="minorEastAsia" w:hAnsi="Cambria Math" w:cs="Arial"/>
                  </w:rPr>
                  <m:t>34</m:t>
                </m:r>
              </m:e>
              <m:sup>
                <m:r>
                  <w:rPr>
                    <w:rFonts w:ascii="Cambria Math" w:eastAsiaTheme="minorEastAsia" w:hAnsi="Cambria Math" w:cs="Arial"/>
                  </w:rPr>
                  <m:t>2</m:t>
                </m:r>
              </m:sup>
            </m:sSup>
          </m:e>
        </m:rad>
        <m:r>
          <w:rPr>
            <w:rFonts w:ascii="Cambria Math" w:eastAsiaTheme="minorEastAsia" w:hAnsi="Cambria Math" w:cs="Arial"/>
          </w:rPr>
          <m:t>=3.159</m:t>
        </m:r>
      </m:oMath>
    </w:p>
    <w:p w14:paraId="3EB9B47F" w14:textId="77777777" w:rsidR="00C64D5C" w:rsidRPr="009D6559" w:rsidRDefault="00C64D5C" w:rsidP="00C64D5C">
      <w:pPr>
        <w:rPr>
          <w:rFonts w:ascii="Arial" w:eastAsiaTheme="minorEastAsia" w:hAnsi="Arial" w:cs="Arial"/>
          <w:iCs/>
        </w:rPr>
      </w:pPr>
      <w:r w:rsidRPr="009D6559">
        <w:rPr>
          <w:rFonts w:ascii="Arial" w:eastAsiaTheme="minorEastAsia" w:hAnsi="Arial" w:cs="Arial"/>
          <w:iCs/>
        </w:rPr>
        <w:t>Pinion will be integral type and gear will be solid type.</w:t>
      </w:r>
    </w:p>
    <w:p w14:paraId="754E4F1D" w14:textId="77777777" w:rsidR="00C64D5C" w:rsidRPr="009D6559" w:rsidRDefault="00C64D5C">
      <w:pPr>
        <w:pStyle w:val="ListParagraph"/>
        <w:numPr>
          <w:ilvl w:val="0"/>
          <w:numId w:val="19"/>
        </w:numPr>
        <w:spacing w:line="240" w:lineRule="auto"/>
        <w:rPr>
          <w:rFonts w:ascii="Arial" w:eastAsiaTheme="minorEastAsia" w:hAnsi="Arial" w:cs="Arial"/>
          <w:iCs/>
          <w:sz w:val="20"/>
          <w:szCs w:val="20"/>
        </w:rPr>
      </w:pPr>
      <w:r w:rsidRPr="009D6559">
        <w:rPr>
          <w:rFonts w:ascii="Arial" w:eastAsiaTheme="minorEastAsia" w:hAnsi="Arial" w:cs="Arial"/>
          <w:iCs/>
          <w:sz w:val="20"/>
          <w:szCs w:val="20"/>
        </w:rPr>
        <w:t>Design of Shafts</w:t>
      </w:r>
    </w:p>
    <w:p w14:paraId="583E09B7" w14:textId="77777777" w:rsidR="00C64D5C" w:rsidRPr="009D6559" w:rsidRDefault="002D36F4" w:rsidP="00C64D5C">
      <w:pPr>
        <w:rPr>
          <w:rFonts w:ascii="Arial" w:eastAsiaTheme="minorEastAsia" w:hAnsi="Arial" w:cs="Arial"/>
          <w:iCs/>
        </w:rPr>
      </w:pPr>
      <m:oMathPara>
        <m:oMathParaPr>
          <m:jc m:val="left"/>
        </m:oMathParaPr>
        <m:oMath>
          <m:sSub>
            <m:sSubPr>
              <m:ctrlPr>
                <w:rPr>
                  <w:rFonts w:ascii="Cambria Math" w:eastAsiaTheme="minorEastAsia" w:hAnsi="Cambria Math" w:cs="Arial"/>
                  <w:i/>
                  <w:iCs/>
                </w:rPr>
              </m:ctrlPr>
            </m:sSubPr>
            <m:e>
              <m:r>
                <w:rPr>
                  <w:rFonts w:ascii="Cambria Math" w:eastAsiaTheme="minorEastAsia" w:hAnsi="Cambria Math" w:cs="Arial"/>
                </w:rPr>
                <m:t>M</m:t>
              </m:r>
            </m:e>
            <m:sub>
              <m:r>
                <w:rPr>
                  <w:rFonts w:ascii="Cambria Math" w:eastAsiaTheme="minorEastAsia" w:hAnsi="Cambria Math" w:cs="Arial"/>
                </w:rPr>
                <m:t>T</m:t>
              </m:r>
            </m:sub>
          </m:sSub>
          <m:r>
            <w:rPr>
              <w:rFonts w:ascii="Cambria Math" w:eastAsiaTheme="minorEastAsia" w:hAnsi="Cambria Math" w:cs="Arial"/>
            </w:rPr>
            <m:t xml:space="preserve">= </m:t>
          </m:r>
          <m:f>
            <m:fPr>
              <m:ctrlPr>
                <w:rPr>
                  <w:rFonts w:ascii="Cambria Math" w:eastAsiaTheme="minorEastAsia" w:hAnsi="Cambria Math" w:cs="Arial"/>
                  <w:i/>
                  <w:iCs/>
                </w:rPr>
              </m:ctrlPr>
            </m:fPr>
            <m:num>
              <m:r>
                <w:rPr>
                  <w:rFonts w:ascii="Cambria Math" w:eastAsiaTheme="minorEastAsia" w:hAnsi="Cambria Math" w:cs="Arial"/>
                </w:rPr>
                <m:t>π</m:t>
              </m:r>
            </m:num>
            <m:den>
              <m:r>
                <w:rPr>
                  <w:rFonts w:ascii="Cambria Math" w:eastAsiaTheme="minorEastAsia" w:hAnsi="Cambria Math" w:cs="Arial"/>
                </w:rPr>
                <m:t>16</m:t>
              </m:r>
            </m:den>
          </m:f>
          <m:r>
            <w:rPr>
              <w:rFonts w:ascii="Cambria Math" w:eastAsiaTheme="minorEastAsia" w:hAnsi="Cambria Math" w:cs="Arial"/>
            </w:rPr>
            <m:t>×</m:t>
          </m:r>
          <m:sSubSup>
            <m:sSubSupPr>
              <m:ctrlPr>
                <w:rPr>
                  <w:rFonts w:ascii="Cambria Math" w:eastAsiaTheme="minorEastAsia" w:hAnsi="Cambria Math" w:cs="Arial"/>
                  <w:i/>
                  <w:iCs/>
                </w:rPr>
              </m:ctrlPr>
            </m:sSubSupPr>
            <m:e>
              <m:r>
                <w:rPr>
                  <w:rFonts w:ascii="Cambria Math" w:eastAsiaTheme="minorEastAsia" w:hAnsi="Cambria Math" w:cs="Arial"/>
                </w:rPr>
                <m:t>d</m:t>
              </m:r>
            </m:e>
            <m:sub>
              <m:r>
                <w:rPr>
                  <w:rFonts w:ascii="Cambria Math" w:eastAsiaTheme="minorEastAsia" w:hAnsi="Cambria Math" w:cs="Arial"/>
                </w:rPr>
                <m:t>s</m:t>
              </m:r>
              <m:r>
                <w:rPr>
                  <w:rFonts w:ascii="Cambria Math" w:eastAsiaTheme="minorEastAsia" w:hAnsi="Cambria Math" w:cs="Arial"/>
                </w:rPr>
                <m:t>1</m:t>
              </m:r>
            </m:sub>
            <m:sup>
              <m:r>
                <w:rPr>
                  <w:rFonts w:ascii="Cambria Math" w:eastAsiaTheme="minorEastAsia" w:hAnsi="Cambria Math" w:cs="Arial"/>
                </w:rPr>
                <m:t>3</m:t>
              </m:r>
            </m:sup>
          </m:sSubSup>
          <m:r>
            <w:rPr>
              <w:rFonts w:ascii="Cambria Math" w:eastAsiaTheme="minorEastAsia" w:hAnsi="Cambria Math" w:cs="Arial"/>
            </w:rPr>
            <m:t>×</m:t>
          </m:r>
          <m:r>
            <w:rPr>
              <w:rFonts w:ascii="Cambria Math" w:eastAsiaTheme="minorEastAsia" w:hAnsi="Cambria Math" w:cs="Arial"/>
            </w:rPr>
            <m:t>τ</m:t>
          </m:r>
        </m:oMath>
      </m:oMathPara>
    </w:p>
    <w:p w14:paraId="5F0786D2" w14:textId="77777777" w:rsidR="00C64D5C" w:rsidRPr="009D6559" w:rsidRDefault="00C64D5C" w:rsidP="00C64D5C">
      <w:pPr>
        <w:rPr>
          <w:rFonts w:ascii="Arial" w:eastAsiaTheme="minorEastAsia" w:hAnsi="Arial" w:cs="Arial"/>
          <w:iCs/>
        </w:rPr>
      </w:pPr>
      <m:oMath>
        <m:r>
          <w:rPr>
            <w:rFonts w:ascii="Cambria Math" w:eastAsiaTheme="minorEastAsia" w:hAnsi="Cambria Math" w:cs="Arial"/>
          </w:rPr>
          <m:t>τ</m:t>
        </m:r>
      </m:oMath>
      <w:r w:rsidRPr="009D6559">
        <w:rPr>
          <w:rFonts w:ascii="Arial" w:eastAsiaTheme="minorEastAsia" w:hAnsi="Arial" w:cs="Arial"/>
          <w:iCs/>
        </w:rPr>
        <w:t xml:space="preserve">= 70 </w:t>
      </w:r>
      <w:r w:rsidRPr="009D6559">
        <w:rPr>
          <w:rFonts w:ascii="Arial" w:eastAsiaTheme="minorEastAsia" w:hAnsi="Arial" w:cs="Arial"/>
        </w:rPr>
        <w:t>N/</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14:paraId="3ECC2239" w14:textId="77777777" w:rsidR="00C64D5C" w:rsidRPr="009D6559" w:rsidRDefault="002D36F4" w:rsidP="00C64D5C">
      <w:pPr>
        <w:rPr>
          <w:rFonts w:ascii="Arial" w:eastAsiaTheme="minorEastAsia" w:hAnsi="Arial" w:cs="Arial"/>
        </w:rPr>
      </w:pPr>
      <m:oMath>
        <m:sSub>
          <m:sSubPr>
            <m:ctrlPr>
              <w:rPr>
                <w:rFonts w:ascii="Cambria Math" w:eastAsiaTheme="minorEastAsia" w:hAnsi="Cambria Math" w:cs="Arial"/>
                <w:i/>
                <w:iCs/>
              </w:rPr>
            </m:ctrlPr>
          </m:sSubPr>
          <m:e>
            <m:r>
              <w:rPr>
                <w:rFonts w:ascii="Cambria Math" w:eastAsiaTheme="minorEastAsia" w:hAnsi="Cambria Math" w:cs="Arial"/>
              </w:rPr>
              <m:t>M</m:t>
            </m:r>
          </m:e>
          <m:sub>
            <m:r>
              <w:rPr>
                <w:rFonts w:ascii="Cambria Math" w:eastAsiaTheme="minorEastAsia" w:hAnsi="Cambria Math" w:cs="Arial"/>
              </w:rPr>
              <m:t>T</m:t>
            </m:r>
          </m:sub>
        </m:sSub>
      </m:oMath>
      <w:r w:rsidR="00C64D5C" w:rsidRPr="009D6559">
        <w:rPr>
          <w:rFonts w:ascii="Arial" w:eastAsiaTheme="minorEastAsia" w:hAnsi="Arial" w:cs="Arial"/>
          <w:iCs/>
        </w:rPr>
        <w:t xml:space="preserve">= 283390 </w:t>
      </w:r>
      <m:oMath>
        <m:r>
          <w:rPr>
            <w:rFonts w:ascii="Cambria Math" w:eastAsiaTheme="minorEastAsia" w:hAnsi="Cambria Math" w:cs="Arial"/>
          </w:rPr>
          <m:t>Nmm</m:t>
        </m:r>
      </m:oMath>
    </w:p>
    <w:p w14:paraId="3849A8D1"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 </w:t>
      </w:r>
      <m:oMath>
        <m:r>
          <w:rPr>
            <w:rFonts w:ascii="Segoe UI Symbol" w:eastAsiaTheme="minorEastAsia" w:hAnsi="Segoe UI Symbol" w:cs="Segoe UI Symbol"/>
          </w:rPr>
          <m:t>⸫</m:t>
        </m:r>
        <m:r>
          <w:rPr>
            <w:rFonts w:ascii="Cambria Math" w:eastAsiaTheme="minorEastAsia" w:hAnsi="Cambria Math" w:cs="Arial"/>
          </w:rPr>
          <m:t xml:space="preserve"> 283390= </m:t>
        </m:r>
        <m:f>
          <m:fPr>
            <m:ctrlPr>
              <w:rPr>
                <w:rFonts w:ascii="Cambria Math" w:eastAsiaTheme="minorEastAsia" w:hAnsi="Cambria Math" w:cs="Arial"/>
                <w:i/>
                <w:iCs/>
              </w:rPr>
            </m:ctrlPr>
          </m:fPr>
          <m:num>
            <m:r>
              <w:rPr>
                <w:rFonts w:ascii="Cambria Math" w:eastAsiaTheme="minorEastAsia" w:hAnsi="Cambria Math" w:cs="Arial"/>
              </w:rPr>
              <m:t>π</m:t>
            </m:r>
          </m:num>
          <m:den>
            <m:r>
              <w:rPr>
                <w:rFonts w:ascii="Cambria Math" w:eastAsiaTheme="minorEastAsia" w:hAnsi="Cambria Math" w:cs="Arial"/>
              </w:rPr>
              <m:t>16</m:t>
            </m:r>
          </m:den>
        </m:f>
        <m:r>
          <w:rPr>
            <w:rFonts w:ascii="Cambria Math" w:eastAsiaTheme="minorEastAsia" w:hAnsi="Cambria Math" w:cs="Arial"/>
          </w:rPr>
          <m:t>×</m:t>
        </m:r>
        <m:sSubSup>
          <m:sSubSupPr>
            <m:ctrlPr>
              <w:rPr>
                <w:rFonts w:ascii="Cambria Math" w:eastAsiaTheme="minorEastAsia" w:hAnsi="Cambria Math" w:cs="Arial"/>
                <w:i/>
                <w:iCs/>
              </w:rPr>
            </m:ctrlPr>
          </m:sSubSupPr>
          <m:e>
            <m:r>
              <w:rPr>
                <w:rFonts w:ascii="Cambria Math" w:eastAsiaTheme="minorEastAsia" w:hAnsi="Cambria Math" w:cs="Arial"/>
              </w:rPr>
              <m:t>d</m:t>
            </m:r>
          </m:e>
          <m:sub>
            <m:r>
              <w:rPr>
                <w:rFonts w:ascii="Cambria Math" w:eastAsiaTheme="minorEastAsia" w:hAnsi="Cambria Math" w:cs="Arial"/>
              </w:rPr>
              <m:t>s1</m:t>
            </m:r>
          </m:sub>
          <m:sup>
            <m:r>
              <w:rPr>
                <w:rFonts w:ascii="Cambria Math" w:eastAsiaTheme="minorEastAsia" w:hAnsi="Cambria Math" w:cs="Arial"/>
              </w:rPr>
              <m:t>3</m:t>
            </m:r>
          </m:sup>
        </m:sSubSup>
        <m:r>
          <w:rPr>
            <w:rFonts w:ascii="Cambria Math" w:eastAsiaTheme="minorEastAsia" w:hAnsi="Cambria Math" w:cs="Arial"/>
          </w:rPr>
          <m:t>×70</m:t>
        </m:r>
      </m:oMath>
    </w:p>
    <w:p w14:paraId="7CDE3808"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s1</m:t>
            </m:r>
          </m:sub>
        </m:sSub>
        <m:r>
          <w:rPr>
            <w:rFonts w:ascii="Cambria Math" w:eastAsiaTheme="minorEastAsia" w:hAnsi="Cambria Math" w:cs="Arial"/>
          </w:rPr>
          <m:t>=27.42 mm</m:t>
        </m:r>
      </m:oMath>
      <w:r w:rsidRPr="009D6559">
        <w:rPr>
          <w:rFonts w:ascii="Arial" w:eastAsiaTheme="minorEastAsia" w:hAnsi="Arial" w:cs="Arial"/>
        </w:rPr>
        <w:t xml:space="preserve"> </w:t>
      </w:r>
    </w:p>
    <w:p w14:paraId="74189080"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Take standard value for </w:t>
      </w:r>
      <m:oMath>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s1</m:t>
            </m:r>
          </m:sub>
        </m:sSub>
      </m:oMath>
      <w:r w:rsidRPr="009D6559">
        <w:rPr>
          <w:rFonts w:ascii="Arial" w:eastAsiaTheme="minorEastAsia" w:hAnsi="Arial" w:cs="Arial"/>
        </w:rPr>
        <w:t xml:space="preserve"> as 28 mm.</w:t>
      </w:r>
    </w:p>
    <w:p w14:paraId="6D6C799B" w14:textId="77777777" w:rsidR="00C64D5C" w:rsidRPr="009D6559" w:rsidRDefault="002D36F4" w:rsidP="00C64D5C">
      <w:pPr>
        <w:rPr>
          <w:rFonts w:ascii="Arial" w:eastAsiaTheme="minorEastAsia" w:hAnsi="Arial" w:cs="Arial"/>
        </w:rPr>
      </w:pPr>
      <m:oMath>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s</m:t>
                </m:r>
                <m:r>
                  <w:rPr>
                    <w:rFonts w:ascii="Cambria Math" w:eastAsiaTheme="minorEastAsia" w:hAnsi="Cambria Math" w:cs="Arial"/>
                  </w:rPr>
                  <m:t>2</m:t>
                </m:r>
              </m:sub>
            </m:sSub>
          </m:num>
          <m:den>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s</m:t>
                </m:r>
                <m:r>
                  <w:rPr>
                    <w:rFonts w:ascii="Cambria Math" w:eastAsiaTheme="minorEastAsia" w:hAnsi="Cambria Math" w:cs="Arial"/>
                  </w:rPr>
                  <m:t>1</m:t>
                </m:r>
              </m:sub>
            </m:sSub>
          </m:den>
        </m:f>
        <m:r>
          <w:rPr>
            <w:rFonts w:ascii="Cambria Math" w:eastAsiaTheme="minorEastAsia" w:hAnsi="Cambria Math" w:cs="Arial"/>
          </w:rPr>
          <m:t xml:space="preserve">= </m:t>
        </m:r>
        <m:rad>
          <m:radPr>
            <m:ctrlPr>
              <w:rPr>
                <w:rFonts w:ascii="Cambria Math" w:eastAsiaTheme="minorEastAsia" w:hAnsi="Cambria Math" w:cs="Arial"/>
                <w:i/>
              </w:rPr>
            </m:ctrlPr>
          </m:radPr>
          <m:deg>
            <m:r>
              <w:rPr>
                <w:rFonts w:ascii="Cambria Math" w:eastAsiaTheme="minorEastAsia" w:hAnsi="Cambria Math" w:cs="Arial"/>
              </w:rPr>
              <m:t>3</m:t>
            </m:r>
          </m:deg>
          <m:e>
            <m:r>
              <w:rPr>
                <w:rFonts w:ascii="Cambria Math" w:eastAsiaTheme="minorEastAsia" w:hAnsi="Cambria Math" w:cs="Arial"/>
              </w:rPr>
              <m:t>i</m:t>
            </m:r>
          </m:e>
        </m:rad>
      </m:oMath>
      <w:r w:rsidR="00C64D5C" w:rsidRPr="009D6559">
        <w:rPr>
          <w:rFonts w:ascii="Arial" w:eastAsiaTheme="minorEastAsia" w:hAnsi="Arial" w:cs="Arial"/>
        </w:rPr>
        <w:t xml:space="preserve"> = </w:t>
      </w:r>
      <m:oMath>
        <m:rad>
          <m:radPr>
            <m:ctrlPr>
              <w:rPr>
                <w:rFonts w:ascii="Cambria Math" w:eastAsiaTheme="minorEastAsia" w:hAnsi="Cambria Math" w:cs="Arial"/>
                <w:i/>
              </w:rPr>
            </m:ctrlPr>
          </m:radPr>
          <m:deg>
            <m:r>
              <w:rPr>
                <w:rFonts w:ascii="Cambria Math" w:eastAsiaTheme="minorEastAsia" w:hAnsi="Cambria Math" w:cs="Arial"/>
              </w:rPr>
              <m:t>3</m:t>
            </m:r>
          </m:deg>
          <m:e>
            <m:r>
              <w:rPr>
                <w:rFonts w:ascii="Cambria Math" w:eastAsiaTheme="minorEastAsia" w:hAnsi="Cambria Math" w:cs="Arial"/>
              </w:rPr>
              <m:t>1.62</m:t>
            </m:r>
          </m:e>
        </m:rad>
      </m:oMath>
    </w:p>
    <w:p w14:paraId="758219EE" w14:textId="77777777" w:rsidR="00C64D5C" w:rsidRPr="009D6559" w:rsidRDefault="00C64D5C" w:rsidP="00C64D5C">
      <w:pPr>
        <w:rPr>
          <w:rFonts w:ascii="Arial" w:eastAsiaTheme="minorEastAsia" w:hAnsi="Arial" w:cs="Arial"/>
        </w:rPr>
      </w:pPr>
      <w:r w:rsidRPr="009D6559">
        <w:rPr>
          <w:rFonts w:ascii="Segoe UI Symbol" w:eastAsiaTheme="minorEastAsia" w:hAnsi="Segoe UI Symbol" w:cs="Segoe UI Symbol"/>
        </w:rPr>
        <w:t>⸫</w:t>
      </w:r>
      <w:r w:rsidRPr="009D6559">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s2</m:t>
            </m:r>
          </m:sub>
        </m:sSub>
        <m:r>
          <w:rPr>
            <w:rFonts w:ascii="Cambria Math" w:eastAsiaTheme="minorEastAsia" w:hAnsi="Cambria Math" w:cs="Arial"/>
          </w:rPr>
          <m:t xml:space="preserve">=28 ×1.2=33.6 mm </m:t>
        </m:r>
      </m:oMath>
    </w:p>
    <w:p w14:paraId="1B29AB96"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Take standard value for </w:t>
      </w:r>
      <m:oMath>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s2</m:t>
            </m:r>
          </m:sub>
        </m:sSub>
      </m:oMath>
      <w:r w:rsidRPr="009D6559">
        <w:rPr>
          <w:rFonts w:ascii="Arial" w:eastAsiaTheme="minorEastAsia" w:hAnsi="Arial" w:cs="Arial"/>
        </w:rPr>
        <w:t xml:space="preserve"> as 34 mm.</w:t>
      </w:r>
    </w:p>
    <w:p w14:paraId="28A8512A" w14:textId="03B7EF2E" w:rsidR="00C64D5C" w:rsidRPr="009D6559" w:rsidRDefault="00C64D5C" w:rsidP="00622620">
      <w:pPr>
        <w:spacing w:before="100" w:beforeAutospacing="1" w:after="100" w:afterAutospacing="1"/>
        <w:rPr>
          <w:rFonts w:ascii="Arial" w:hAnsi="Arial" w:cs="Arial"/>
          <w:b/>
          <w:bCs/>
          <w:color w:val="000000"/>
          <w:sz w:val="22"/>
          <w:szCs w:val="22"/>
          <w:lang w:eastAsia="en-IN"/>
        </w:rPr>
      </w:pPr>
      <w:r w:rsidRPr="009D6559">
        <w:rPr>
          <w:rFonts w:ascii="Arial" w:hAnsi="Arial" w:cs="Arial"/>
          <w:b/>
          <w:bCs/>
          <w:color w:val="000000"/>
          <w:sz w:val="22"/>
          <w:szCs w:val="22"/>
          <w:lang w:eastAsia="en-IN"/>
        </w:rPr>
        <w:lastRenderedPageBreak/>
        <w:t>APPENDIX C</w:t>
      </w:r>
    </w:p>
    <w:p w14:paraId="5C3E9086" w14:textId="77777777" w:rsidR="00C64D5C" w:rsidRPr="009D6559" w:rsidRDefault="00C64D5C" w:rsidP="00622620">
      <w:pPr>
        <w:spacing w:before="100" w:beforeAutospacing="1" w:after="100" w:afterAutospacing="1"/>
        <w:rPr>
          <w:rFonts w:ascii="Arial" w:hAnsi="Arial" w:cs="Arial"/>
          <w:b/>
          <w:bCs/>
          <w:color w:val="000000"/>
          <w:lang w:eastAsia="en-IN"/>
        </w:rPr>
      </w:pPr>
      <w:r w:rsidRPr="009D6559">
        <w:rPr>
          <w:rFonts w:ascii="Arial" w:hAnsi="Arial" w:cs="Arial"/>
          <w:b/>
          <w:bCs/>
          <w:color w:val="000000"/>
          <w:lang w:eastAsia="en-IN"/>
        </w:rPr>
        <w:t>DESIGN OF STRAIGHT SIDED SPLINE AND SHAFT</w:t>
      </w:r>
    </w:p>
    <w:p w14:paraId="673B3D78" w14:textId="77777777" w:rsidR="00C64D5C" w:rsidRPr="009D6559" w:rsidRDefault="00C64D5C" w:rsidP="00C64D5C">
      <w:pPr>
        <w:spacing w:before="360"/>
        <w:jc w:val="both"/>
        <w:rPr>
          <w:rFonts w:ascii="Arial" w:hAnsi="Arial" w:cs="Arial"/>
        </w:rPr>
      </w:pPr>
      <w:r w:rsidRPr="009D6559">
        <w:rPr>
          <w:rFonts w:ascii="Arial" w:hAnsi="Arial" w:cs="Arial"/>
        </w:rPr>
        <w:t xml:space="preserve">Reference IS -2327:1993 Straight Sided Splines for cylindrical shaft dimension with internal </w:t>
      </w:r>
      <w:proofErr w:type="spellStart"/>
      <w:r w:rsidRPr="009D6559">
        <w:rPr>
          <w:rFonts w:ascii="Arial" w:hAnsi="Arial" w:cs="Arial"/>
        </w:rPr>
        <w:t>centring</w:t>
      </w:r>
      <w:proofErr w:type="spellEnd"/>
      <w:r w:rsidRPr="009D6559">
        <w:rPr>
          <w:rFonts w:ascii="Arial" w:hAnsi="Arial" w:cs="Arial"/>
        </w:rPr>
        <w:t xml:space="preserve"> Dimensions and Tolerances and Verification. </w:t>
      </w:r>
    </w:p>
    <w:p w14:paraId="66B207CC" w14:textId="77777777" w:rsidR="00C64D5C" w:rsidRPr="009D6559" w:rsidRDefault="00C64D5C" w:rsidP="00C64D5C">
      <w:pPr>
        <w:jc w:val="both"/>
        <w:rPr>
          <w:rFonts w:ascii="Arial" w:hAnsi="Arial" w:cs="Arial"/>
        </w:rPr>
      </w:pPr>
      <w:r w:rsidRPr="009D6559">
        <w:rPr>
          <w:rFonts w:ascii="Arial" w:hAnsi="Arial" w:cs="Arial"/>
          <w:color w:val="000000"/>
          <w:lang w:eastAsia="en-IN"/>
        </w:rPr>
        <w:t>A standard straight sided spline of medium series spline of size 6 × 28 × 34 is selected.                                                                                                                (</w:t>
      </w:r>
      <w:r w:rsidRPr="009D6559">
        <w:rPr>
          <w:rFonts w:ascii="Arial" w:hAnsi="Arial" w:cs="Arial"/>
        </w:rPr>
        <w:t>IS -2327:1993)</w:t>
      </w:r>
    </w:p>
    <w:p w14:paraId="56E209D4" w14:textId="77777777" w:rsidR="00C64D5C" w:rsidRPr="009D6559" w:rsidRDefault="00C64D5C" w:rsidP="00C64D5C">
      <w:pPr>
        <w:jc w:val="both"/>
        <w:rPr>
          <w:rFonts w:ascii="Arial" w:hAnsi="Arial" w:cs="Arial"/>
          <w:color w:val="000000"/>
          <w:lang w:eastAsia="en-IN"/>
        </w:rPr>
      </w:pPr>
      <w:r w:rsidRPr="009D6559">
        <w:rPr>
          <w:rFonts w:ascii="Arial" w:hAnsi="Arial" w:cs="Arial"/>
          <w:color w:val="000000"/>
          <w:lang w:eastAsia="en-IN"/>
        </w:rPr>
        <w:t>The material selected for the shaft is EN-24 with case hardened with the following specifications:</w:t>
      </w:r>
    </w:p>
    <w:p w14:paraId="389FF95C" w14:textId="77777777" w:rsidR="00C64D5C" w:rsidRPr="009D6559" w:rsidRDefault="00C64D5C" w:rsidP="00C64D5C">
      <w:pPr>
        <w:ind w:left="499"/>
        <w:rPr>
          <w:rFonts w:ascii="Arial" w:hAnsi="Arial" w:cs="Arial"/>
          <w:color w:val="000000"/>
          <w:lang w:eastAsia="en-IN"/>
        </w:rPr>
      </w:pPr>
      <w:r w:rsidRPr="009D6559">
        <w:rPr>
          <w:rFonts w:ascii="Arial" w:hAnsi="Arial" w:cs="Arial"/>
          <w:color w:val="000000"/>
          <w:lang w:eastAsia="en-IN"/>
        </w:rPr>
        <w:t>Tensile strength =1100 MPa</w:t>
      </w:r>
    </w:p>
    <w:p w14:paraId="6C2E151D" w14:textId="77777777" w:rsidR="00C64D5C" w:rsidRPr="009D6559" w:rsidRDefault="00C64D5C" w:rsidP="00C64D5C">
      <w:pPr>
        <w:ind w:left="499"/>
        <w:rPr>
          <w:rFonts w:ascii="Arial" w:hAnsi="Arial" w:cs="Arial"/>
          <w:color w:val="000000"/>
          <w:lang w:eastAsia="en-IN"/>
        </w:rPr>
      </w:pPr>
      <w:r w:rsidRPr="009D6559">
        <w:rPr>
          <w:rFonts w:ascii="Arial" w:hAnsi="Arial" w:cs="Arial"/>
          <w:color w:val="000000"/>
          <w:lang w:eastAsia="en-IN"/>
        </w:rPr>
        <w:t>Shear strength, S</w:t>
      </w:r>
      <w:r w:rsidRPr="009D6559">
        <w:rPr>
          <w:rFonts w:ascii="Arial" w:hAnsi="Arial" w:cs="Arial"/>
          <w:color w:val="000000"/>
          <w:vertAlign w:val="subscript"/>
          <w:lang w:eastAsia="en-IN"/>
        </w:rPr>
        <w:t>S</w:t>
      </w:r>
      <w:r w:rsidRPr="009D6559">
        <w:rPr>
          <w:rFonts w:ascii="Arial" w:hAnsi="Arial" w:cs="Arial"/>
          <w:color w:val="000000"/>
          <w:lang w:eastAsia="en-IN"/>
        </w:rPr>
        <w:t xml:space="preserve">= 634 </w:t>
      </w:r>
      <w:proofErr w:type="spellStart"/>
      <w:r w:rsidRPr="009D6559">
        <w:rPr>
          <w:rFonts w:ascii="Arial" w:hAnsi="Arial" w:cs="Arial"/>
          <w:color w:val="000000"/>
          <w:lang w:eastAsia="en-IN"/>
        </w:rPr>
        <w:t>Mpa</w:t>
      </w:r>
      <w:proofErr w:type="spellEnd"/>
    </w:p>
    <w:p w14:paraId="3EECD972" w14:textId="77777777" w:rsidR="00C64D5C" w:rsidRPr="009D6559" w:rsidRDefault="00C64D5C" w:rsidP="00C64D5C">
      <w:pPr>
        <w:ind w:left="499"/>
        <w:rPr>
          <w:rFonts w:ascii="Arial" w:hAnsi="Arial" w:cs="Arial"/>
          <w:color w:val="000000"/>
          <w:lang w:eastAsia="en-IN"/>
        </w:rPr>
      </w:pPr>
      <w:r w:rsidRPr="009D6559">
        <w:rPr>
          <w:rFonts w:ascii="Arial" w:hAnsi="Arial" w:cs="Arial"/>
          <w:color w:val="000000"/>
          <w:lang w:eastAsia="en-IN"/>
        </w:rPr>
        <w:t>Compressive strength, S</w:t>
      </w:r>
      <w:r w:rsidRPr="009D6559">
        <w:rPr>
          <w:rFonts w:ascii="Arial" w:hAnsi="Arial" w:cs="Arial"/>
          <w:color w:val="000000"/>
          <w:vertAlign w:val="subscript"/>
          <w:lang w:eastAsia="en-IN"/>
        </w:rPr>
        <w:t>C</w:t>
      </w:r>
      <w:r w:rsidRPr="009D6559">
        <w:rPr>
          <w:rFonts w:ascii="Arial" w:hAnsi="Arial" w:cs="Arial"/>
          <w:color w:val="000000"/>
          <w:lang w:eastAsia="en-IN"/>
        </w:rPr>
        <w:t xml:space="preserve"> = 324 </w:t>
      </w:r>
      <w:proofErr w:type="spellStart"/>
      <w:r w:rsidRPr="009D6559">
        <w:rPr>
          <w:rFonts w:ascii="Arial" w:hAnsi="Arial" w:cs="Arial"/>
          <w:color w:val="000000"/>
          <w:lang w:eastAsia="en-IN"/>
        </w:rPr>
        <w:t>Mpa</w:t>
      </w:r>
      <w:proofErr w:type="spellEnd"/>
    </w:p>
    <w:p w14:paraId="1F5EB113" w14:textId="77777777" w:rsidR="00C64D5C" w:rsidRPr="009D6559" w:rsidRDefault="00C64D5C" w:rsidP="00C64D5C">
      <w:pPr>
        <w:ind w:left="499"/>
        <w:rPr>
          <w:rFonts w:ascii="Arial" w:hAnsi="Arial" w:cs="Arial"/>
          <w:color w:val="000000"/>
          <w:lang w:eastAsia="en-IN"/>
        </w:rPr>
      </w:pPr>
      <w:r w:rsidRPr="009D6559">
        <w:rPr>
          <w:rFonts w:ascii="Arial" w:hAnsi="Arial" w:cs="Arial"/>
          <w:color w:val="000000"/>
          <w:lang w:eastAsia="en-IN"/>
        </w:rPr>
        <w:t>Outer most diameter = 34 mm</w:t>
      </w:r>
      <w:r w:rsidRPr="009D6559">
        <w:rPr>
          <w:rFonts w:ascii="Arial" w:hAnsi="Arial" w:cs="Arial"/>
          <w:color w:val="000000"/>
          <w:lang w:eastAsia="en-IN"/>
        </w:rPr>
        <w:br/>
        <w:t>Reduced diameter, D</w:t>
      </w:r>
      <w:r w:rsidRPr="009D6559">
        <w:rPr>
          <w:rFonts w:ascii="Arial" w:hAnsi="Arial" w:cs="Arial"/>
          <w:color w:val="000000"/>
          <w:vertAlign w:val="subscript"/>
          <w:lang w:eastAsia="en-IN"/>
        </w:rPr>
        <w:t>i</w:t>
      </w:r>
      <w:r w:rsidRPr="009D6559">
        <w:rPr>
          <w:rFonts w:ascii="Arial" w:hAnsi="Arial" w:cs="Arial"/>
          <w:color w:val="000000"/>
          <w:lang w:eastAsia="en-IN"/>
        </w:rPr>
        <w:t xml:space="preserve"> = 28 mm</w:t>
      </w:r>
    </w:p>
    <w:p w14:paraId="0EBBE465" w14:textId="77777777" w:rsidR="00C64D5C" w:rsidRPr="009D6559" w:rsidRDefault="00C64D5C" w:rsidP="00C64D5C">
      <w:pPr>
        <w:ind w:left="499"/>
        <w:rPr>
          <w:rFonts w:ascii="Arial" w:hAnsi="Arial" w:cs="Arial"/>
          <w:color w:val="000000"/>
          <w:lang w:eastAsia="en-IN"/>
        </w:rPr>
      </w:pPr>
      <w:r w:rsidRPr="009D6559">
        <w:rPr>
          <w:rFonts w:ascii="Arial" w:hAnsi="Arial" w:cs="Arial"/>
          <w:color w:val="000000"/>
          <w:lang w:eastAsia="en-IN"/>
        </w:rPr>
        <w:t>Width of the spline, B=7 mm</w:t>
      </w:r>
      <w:r w:rsidRPr="009D6559">
        <w:rPr>
          <w:rFonts w:ascii="Arial" w:hAnsi="Arial" w:cs="Arial"/>
          <w:color w:val="000000"/>
          <w:lang w:eastAsia="en-IN"/>
        </w:rPr>
        <w:br/>
        <w:t xml:space="preserve">No. of Spline, N= 6 </w:t>
      </w:r>
      <w:r w:rsidRPr="009D6559">
        <w:rPr>
          <w:rFonts w:ascii="Arial" w:hAnsi="Arial" w:cs="Arial"/>
          <w:color w:val="000000"/>
          <w:lang w:eastAsia="en-IN"/>
        </w:rPr>
        <w:br/>
        <w:t>Length of spline selected, L</w:t>
      </w:r>
      <w:r w:rsidRPr="009D6559">
        <w:rPr>
          <w:rFonts w:ascii="Arial" w:hAnsi="Arial" w:cs="Arial"/>
          <w:color w:val="000000"/>
          <w:vertAlign w:val="subscript"/>
          <w:lang w:eastAsia="en-IN"/>
        </w:rPr>
        <w:t>e</w:t>
      </w:r>
      <w:r w:rsidRPr="009D6559">
        <w:rPr>
          <w:rFonts w:ascii="Arial" w:hAnsi="Arial" w:cs="Arial"/>
          <w:color w:val="000000"/>
          <w:lang w:eastAsia="en-IN"/>
        </w:rPr>
        <w:t xml:space="preserve">: = 36 mm </w:t>
      </w:r>
      <w:r w:rsidRPr="009D6559">
        <w:rPr>
          <w:rFonts w:ascii="Arial" w:hAnsi="Arial" w:cs="Arial"/>
          <w:color w:val="000000"/>
          <w:lang w:eastAsia="en-IN"/>
        </w:rPr>
        <w:br/>
        <w:t>Mean radius of the spline, r= (28+34)/4 = 15.5mm</w:t>
      </w:r>
      <w:r w:rsidRPr="009D6559">
        <w:rPr>
          <w:rFonts w:ascii="Arial" w:hAnsi="Arial" w:cs="Arial"/>
          <w:color w:val="000000"/>
          <w:lang w:eastAsia="en-IN"/>
        </w:rPr>
        <w:br/>
        <w:t>Resulting effective depth of the teeth (y) = (D- D</w:t>
      </w:r>
      <w:r w:rsidRPr="009D6559">
        <w:rPr>
          <w:rFonts w:ascii="Arial" w:hAnsi="Arial" w:cs="Arial"/>
          <w:color w:val="000000"/>
          <w:vertAlign w:val="subscript"/>
          <w:lang w:eastAsia="en-IN"/>
        </w:rPr>
        <w:t>i</w:t>
      </w:r>
      <w:r w:rsidRPr="009D6559">
        <w:rPr>
          <w:rFonts w:ascii="Arial" w:hAnsi="Arial" w:cs="Arial"/>
          <w:color w:val="000000"/>
          <w:lang w:eastAsia="en-IN"/>
        </w:rPr>
        <w:t>)/2 = (34-28)/2 =3 mm</w:t>
      </w:r>
    </w:p>
    <w:p w14:paraId="5935BCE6" w14:textId="77777777" w:rsidR="00C64D5C" w:rsidRPr="009D6559" w:rsidRDefault="00C64D5C" w:rsidP="00C64D5C">
      <w:pPr>
        <w:rPr>
          <w:rFonts w:ascii="Arial" w:hAnsi="Arial" w:cs="Arial"/>
          <w:lang w:eastAsia="en-IN"/>
        </w:rPr>
      </w:pPr>
      <w:r w:rsidRPr="009D6559">
        <w:rPr>
          <w:rFonts w:ascii="Arial" w:hAnsi="Arial" w:cs="Arial"/>
          <w:lang w:eastAsia="en-IN"/>
        </w:rPr>
        <w:t xml:space="preserve">        K </w:t>
      </w:r>
      <w:r w:rsidRPr="009D6559">
        <w:rPr>
          <w:rFonts w:ascii="Arial" w:hAnsi="Arial" w:cs="Arial"/>
          <w:vertAlign w:val="subscript"/>
          <w:lang w:eastAsia="en-IN"/>
        </w:rPr>
        <w:t>a</w:t>
      </w:r>
      <w:r w:rsidRPr="009D6559">
        <w:rPr>
          <w:rFonts w:ascii="Arial" w:hAnsi="Arial" w:cs="Arial"/>
          <w:lang w:eastAsia="en-IN"/>
        </w:rPr>
        <w:t>= 2.4 (Medium shock for internal combustion engine)</w:t>
      </w:r>
    </w:p>
    <w:p w14:paraId="7D9CA4F5" w14:textId="77777777" w:rsidR="00C64D5C" w:rsidRPr="009D6559" w:rsidRDefault="00C64D5C" w:rsidP="00C64D5C">
      <w:pPr>
        <w:rPr>
          <w:rFonts w:ascii="Arial" w:hAnsi="Arial" w:cs="Arial"/>
          <w:lang w:eastAsia="en-IN"/>
        </w:rPr>
      </w:pPr>
      <w:r w:rsidRPr="009D6559">
        <w:rPr>
          <w:rFonts w:ascii="Arial" w:hAnsi="Arial" w:cs="Arial"/>
          <w:lang w:eastAsia="en-IN"/>
        </w:rPr>
        <w:t xml:space="preserve">        K </w:t>
      </w:r>
      <w:r w:rsidRPr="009D6559">
        <w:rPr>
          <w:rFonts w:ascii="Arial" w:hAnsi="Arial" w:cs="Arial"/>
          <w:vertAlign w:val="subscript"/>
          <w:lang w:eastAsia="en-IN"/>
        </w:rPr>
        <w:t>d</w:t>
      </w:r>
      <w:r w:rsidRPr="009D6559">
        <w:rPr>
          <w:rFonts w:ascii="Arial" w:hAnsi="Arial" w:cs="Arial"/>
          <w:lang w:eastAsia="en-IN"/>
        </w:rPr>
        <w:t> = 1 (Closed fit loaded)</w:t>
      </w:r>
    </w:p>
    <w:p w14:paraId="7D71504C" w14:textId="77777777" w:rsidR="00C64D5C" w:rsidRPr="009D6559" w:rsidRDefault="00C64D5C" w:rsidP="00C64D5C">
      <w:pPr>
        <w:rPr>
          <w:rFonts w:ascii="Arial" w:hAnsi="Arial" w:cs="Arial"/>
          <w:lang w:eastAsia="en-IN"/>
        </w:rPr>
      </w:pPr>
      <w:r w:rsidRPr="009D6559">
        <w:rPr>
          <w:rFonts w:ascii="Arial" w:hAnsi="Arial" w:cs="Arial"/>
          <w:lang w:eastAsia="en-IN"/>
        </w:rPr>
        <w:t xml:space="preserve">        K </w:t>
      </w:r>
      <w:r w:rsidRPr="009D6559">
        <w:rPr>
          <w:rFonts w:ascii="Arial" w:hAnsi="Arial" w:cs="Arial"/>
          <w:vertAlign w:val="subscript"/>
          <w:lang w:eastAsia="en-IN"/>
        </w:rPr>
        <w:t xml:space="preserve">f </w:t>
      </w:r>
      <w:r w:rsidRPr="009D6559">
        <w:rPr>
          <w:rFonts w:ascii="Arial" w:hAnsi="Arial" w:cs="Arial"/>
          <w:lang w:eastAsia="en-IN"/>
        </w:rPr>
        <w:t xml:space="preserve">=1.0 (No. of start/ stop cycles= 10000) </w:t>
      </w:r>
    </w:p>
    <w:p w14:paraId="7F227934" w14:textId="77777777" w:rsidR="00C64D5C" w:rsidRPr="009D6559" w:rsidRDefault="00C64D5C" w:rsidP="00C64D5C">
      <w:pPr>
        <w:rPr>
          <w:rFonts w:ascii="Arial" w:hAnsi="Arial" w:cs="Arial"/>
          <w:lang w:eastAsia="en-IN"/>
        </w:rPr>
      </w:pPr>
    </w:p>
    <w:p w14:paraId="6890BAFF" w14:textId="77777777" w:rsidR="00C64D5C" w:rsidRPr="009D6559" w:rsidRDefault="00C64D5C" w:rsidP="00C64D5C">
      <w:pPr>
        <w:rPr>
          <w:rFonts w:ascii="Arial" w:hAnsi="Arial" w:cs="Arial"/>
          <w:lang w:eastAsia="en-IN"/>
        </w:rPr>
      </w:pPr>
      <w:r w:rsidRPr="009D6559">
        <w:rPr>
          <w:rFonts w:ascii="Arial" w:hAnsi="Arial" w:cs="Arial"/>
          <w:lang w:eastAsia="en-IN"/>
        </w:rPr>
        <w:t>For a fixed /Guided spline,</w:t>
      </w:r>
    </w:p>
    <w:p w14:paraId="1362B343" w14:textId="77777777" w:rsidR="00C64D5C" w:rsidRPr="009D6559" w:rsidRDefault="002D36F4" w:rsidP="00C64D5C">
      <w:pPr>
        <w:ind w:left="720"/>
        <w:jc w:val="both"/>
        <w:rPr>
          <w:rFonts w:ascii="Arial" w:hAnsi="Arial" w:cs="Arial"/>
          <w:lang w:eastAsia="en-IN"/>
        </w:rPr>
      </w:pPr>
      <m:oMathPara>
        <m:oMath>
          <m:sSub>
            <m:sSubPr>
              <m:ctrlPr>
                <w:rPr>
                  <w:rFonts w:ascii="Cambria Math" w:hAnsi="Cambria Math" w:cs="Arial"/>
                  <w:i/>
                  <w:lang w:eastAsia="en-IN"/>
                </w:rPr>
              </m:ctrlPr>
            </m:sSubPr>
            <m:e>
              <m:r>
                <w:rPr>
                  <w:rFonts w:ascii="Cambria Math" w:hAnsi="Cambria Math" w:cs="Arial"/>
                  <w:lang w:eastAsia="en-IN"/>
                </w:rPr>
                <m:t>K</m:t>
              </m:r>
            </m:e>
            <m:sub>
              <m:r>
                <w:rPr>
                  <w:rFonts w:ascii="Cambria Math" w:hAnsi="Cambria Math" w:cs="Arial"/>
                  <w:lang w:eastAsia="en-IN"/>
                </w:rPr>
                <m:t>s</m:t>
              </m:r>
            </m:sub>
          </m:sSub>
          <m:r>
            <w:rPr>
              <w:rFonts w:ascii="Cambria Math" w:hAnsi="Cambria Math" w:cs="Arial"/>
              <w:lang w:eastAsia="en-IN"/>
            </w:rPr>
            <m:t xml:space="preserve">= </m:t>
          </m:r>
          <m:f>
            <m:fPr>
              <m:ctrlPr>
                <w:rPr>
                  <w:rFonts w:ascii="Cambria Math" w:hAnsi="Cambria Math" w:cs="Arial"/>
                  <w:i/>
                  <w:lang w:eastAsia="en-IN"/>
                </w:rPr>
              </m:ctrlPr>
            </m:fPr>
            <m:num>
              <m:sSub>
                <m:sSubPr>
                  <m:ctrlPr>
                    <w:rPr>
                      <w:rFonts w:ascii="Cambria Math" w:hAnsi="Cambria Math" w:cs="Arial"/>
                      <w:i/>
                      <w:lang w:eastAsia="en-IN"/>
                    </w:rPr>
                  </m:ctrlPr>
                </m:sSubPr>
                <m:e>
                  <m:r>
                    <w:rPr>
                      <w:rFonts w:ascii="Cambria Math" w:hAnsi="Cambria Math" w:cs="Arial"/>
                      <w:lang w:eastAsia="en-IN"/>
                    </w:rPr>
                    <m:t>K</m:t>
                  </m:r>
                </m:e>
                <m:sub>
                  <m:r>
                    <w:rPr>
                      <w:rFonts w:ascii="Cambria Math" w:hAnsi="Cambria Math" w:cs="Arial"/>
                      <w:lang w:eastAsia="en-IN"/>
                    </w:rPr>
                    <m:t>a</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K</m:t>
                  </m:r>
                </m:e>
                <m:sub>
                  <m:r>
                    <w:rPr>
                      <w:rFonts w:ascii="Cambria Math" w:hAnsi="Cambria Math" w:cs="Arial"/>
                      <w:lang w:eastAsia="en-IN"/>
                    </w:rPr>
                    <m:t>d</m:t>
                  </m:r>
                </m:sub>
              </m:sSub>
            </m:num>
            <m:den>
              <m:sSub>
                <m:sSubPr>
                  <m:ctrlPr>
                    <w:rPr>
                      <w:rFonts w:ascii="Cambria Math" w:hAnsi="Cambria Math" w:cs="Arial"/>
                      <w:i/>
                      <w:lang w:eastAsia="en-IN"/>
                    </w:rPr>
                  </m:ctrlPr>
                </m:sSubPr>
                <m:e>
                  <m:r>
                    <w:rPr>
                      <w:rFonts w:ascii="Cambria Math" w:hAnsi="Cambria Math" w:cs="Arial"/>
                      <w:lang w:eastAsia="en-IN"/>
                    </w:rPr>
                    <m:t>K</m:t>
                  </m:r>
                </m:e>
                <m:sub>
                  <m:r>
                    <w:rPr>
                      <w:rFonts w:ascii="Cambria Math" w:hAnsi="Cambria Math" w:cs="Arial"/>
                      <w:lang w:eastAsia="en-IN"/>
                    </w:rPr>
                    <m:t>f</m:t>
                  </m:r>
                </m:sub>
              </m:sSub>
            </m:den>
          </m:f>
        </m:oMath>
      </m:oMathPara>
    </w:p>
    <w:p w14:paraId="4C83D706" w14:textId="77777777" w:rsidR="00C64D5C" w:rsidRPr="009D6559" w:rsidRDefault="002D36F4" w:rsidP="00C64D5C">
      <w:pPr>
        <w:ind w:left="720"/>
        <w:jc w:val="both"/>
        <w:rPr>
          <w:rFonts w:ascii="Arial" w:hAnsi="Arial" w:cs="Arial"/>
          <w:lang w:eastAsia="en-IN"/>
        </w:rPr>
      </w:pPr>
      <m:oMathPara>
        <m:oMath>
          <m:sSub>
            <m:sSubPr>
              <m:ctrlPr>
                <w:rPr>
                  <w:rFonts w:ascii="Cambria Math" w:hAnsi="Cambria Math" w:cs="Arial"/>
                  <w:i/>
                  <w:lang w:eastAsia="en-IN"/>
                </w:rPr>
              </m:ctrlPr>
            </m:sSubPr>
            <m:e>
              <m:r>
                <w:rPr>
                  <w:rFonts w:ascii="Cambria Math" w:hAnsi="Cambria Math" w:cs="Arial"/>
                  <w:lang w:eastAsia="en-IN"/>
                </w:rPr>
                <m:t>K</m:t>
              </m:r>
            </m:e>
            <m:sub>
              <m:r>
                <w:rPr>
                  <w:rFonts w:ascii="Cambria Math" w:hAnsi="Cambria Math" w:cs="Arial"/>
                  <w:lang w:eastAsia="en-IN"/>
                </w:rPr>
                <m:t>s</m:t>
              </m:r>
            </m:sub>
          </m:sSub>
          <m:r>
            <w:rPr>
              <w:rFonts w:ascii="Cambria Math" w:hAnsi="Cambria Math" w:cs="Arial"/>
              <w:lang w:eastAsia="en-IN"/>
            </w:rPr>
            <m:t xml:space="preserve">= </m:t>
          </m:r>
          <m:f>
            <m:fPr>
              <m:ctrlPr>
                <w:rPr>
                  <w:rFonts w:ascii="Cambria Math" w:hAnsi="Cambria Math" w:cs="Arial"/>
                  <w:i/>
                  <w:lang w:eastAsia="en-IN"/>
                </w:rPr>
              </m:ctrlPr>
            </m:fPr>
            <m:num>
              <m:r>
                <w:rPr>
                  <w:rFonts w:ascii="Cambria Math" w:hAnsi="Cambria Math" w:cs="Arial"/>
                  <w:lang w:eastAsia="en-IN"/>
                </w:rPr>
                <m:t xml:space="preserve">2.4 </m:t>
              </m:r>
              <m:r>
                <w:rPr>
                  <w:rFonts w:ascii="Cambria Math" w:hAnsi="Cambria Math" w:cs="Arial"/>
                  <w:lang w:eastAsia="en-IN"/>
                </w:rPr>
                <m:t>x</m:t>
              </m:r>
              <m:r>
                <w:rPr>
                  <w:rFonts w:ascii="Cambria Math" w:hAnsi="Cambria Math" w:cs="Arial"/>
                  <w:lang w:eastAsia="en-IN"/>
                </w:rPr>
                <m:t xml:space="preserve"> 1</m:t>
              </m:r>
            </m:num>
            <m:den>
              <m:r>
                <w:rPr>
                  <w:rFonts w:ascii="Cambria Math" w:hAnsi="Cambria Math" w:cs="Arial"/>
                  <w:lang w:eastAsia="en-IN"/>
                </w:rPr>
                <m:t>1.0</m:t>
              </m:r>
            </m:den>
          </m:f>
          <m:r>
            <w:rPr>
              <w:rFonts w:ascii="Cambria Math" w:hAnsi="Cambria Math" w:cs="Arial"/>
              <w:lang w:eastAsia="en-IN"/>
            </w:rPr>
            <m:t>=2.4</m:t>
          </m:r>
        </m:oMath>
      </m:oMathPara>
    </w:p>
    <w:p w14:paraId="78DCD82B" w14:textId="77777777" w:rsidR="00C64D5C" w:rsidRPr="009D6559" w:rsidRDefault="00C64D5C" w:rsidP="00C64D5C">
      <w:pPr>
        <w:jc w:val="center"/>
        <w:rPr>
          <w:rFonts w:ascii="Arial" w:hAnsi="Arial" w:cs="Arial"/>
          <w:lang w:eastAsia="en-IN"/>
        </w:rPr>
      </w:pPr>
      <w:r w:rsidRPr="009D6559">
        <w:rPr>
          <w:rFonts w:ascii="Arial" w:hAnsi="Arial" w:cs="Arial"/>
          <w:vertAlign w:val="subscript"/>
          <w:lang w:eastAsia="en-IN"/>
        </w:rPr>
        <w:t xml:space="preserve">   </w:t>
      </w:r>
    </w:p>
    <w:p w14:paraId="4B5DE567" w14:textId="77777777" w:rsidR="00C64D5C" w:rsidRPr="009D6559" w:rsidRDefault="00C64D5C" w:rsidP="00C64D5C">
      <w:pPr>
        <w:spacing w:before="100" w:beforeAutospacing="1" w:after="100" w:afterAutospacing="1"/>
        <w:rPr>
          <w:rFonts w:ascii="Arial" w:hAnsi="Arial" w:cs="Arial"/>
          <w:color w:val="000000"/>
          <w:lang w:eastAsia="en-IN"/>
        </w:rPr>
      </w:pPr>
      <w:r w:rsidRPr="009D6559">
        <w:rPr>
          <w:rFonts w:ascii="Arial" w:hAnsi="Arial" w:cs="Arial"/>
          <w:color w:val="000000"/>
          <w:lang w:eastAsia="en-IN"/>
        </w:rPr>
        <w:t>The shear stress in the reduced shaft diameter (D</w:t>
      </w:r>
      <w:r w:rsidRPr="009D6559">
        <w:rPr>
          <w:rFonts w:ascii="Arial" w:hAnsi="Arial" w:cs="Arial"/>
          <w:color w:val="000000"/>
          <w:vertAlign w:val="subscript"/>
          <w:lang w:eastAsia="en-IN"/>
        </w:rPr>
        <w:t>i</w:t>
      </w:r>
      <w:r w:rsidRPr="009D6559">
        <w:rPr>
          <w:rFonts w:ascii="Arial" w:hAnsi="Arial" w:cs="Arial"/>
          <w:color w:val="000000"/>
          <w:lang w:eastAsia="en-IN"/>
        </w:rPr>
        <w:t>),</w:t>
      </w:r>
    </w:p>
    <w:p w14:paraId="6C367CF4" w14:textId="77777777" w:rsidR="00C64D5C" w:rsidRPr="009D6559" w:rsidRDefault="00C64D5C" w:rsidP="00C64D5C">
      <w:pPr>
        <w:ind w:left="720"/>
        <w:jc w:val="both"/>
        <w:rPr>
          <w:rFonts w:ascii="Arial" w:hAnsi="Arial" w:cs="Arial"/>
          <w:color w:val="000000"/>
          <w:shd w:val="clear" w:color="auto" w:fill="FFFFFF"/>
        </w:rPr>
      </w:pPr>
      <m:oMathPara>
        <m:oMath>
          <m:r>
            <w:rPr>
              <w:rFonts w:ascii="Cambria Math" w:hAnsi="Cambria Math" w:cs="Arial"/>
              <w:color w:val="000000"/>
              <w:shd w:val="clear" w:color="auto" w:fill="FFFFFF"/>
            </w:rPr>
            <m:t>τ=</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16. T.</m:t>
              </m:r>
              <m:sSub>
                <m:sSubPr>
                  <m:ctrlPr>
                    <w:rPr>
                      <w:rFonts w:ascii="Cambria Math" w:hAnsi="Cambria Math" w:cs="Arial"/>
                      <w:i/>
                      <w:color w:val="000000"/>
                      <w:shd w:val="clear" w:color="auto" w:fill="FFFFFF"/>
                    </w:rPr>
                  </m:ctrlPr>
                </m:sSubPr>
                <m:e>
                  <m:r>
                    <w:rPr>
                      <w:rFonts w:ascii="Cambria Math" w:hAnsi="Cambria Math" w:cs="Arial"/>
                      <w:color w:val="000000"/>
                      <w:shd w:val="clear" w:color="auto" w:fill="FFFFFF"/>
                    </w:rPr>
                    <m:t>K</m:t>
                  </m:r>
                </m:e>
                <m:sub>
                  <m:r>
                    <w:rPr>
                      <w:rFonts w:ascii="Cambria Math" w:hAnsi="Cambria Math" w:cs="Arial"/>
                      <w:color w:val="000000"/>
                      <w:shd w:val="clear" w:color="auto" w:fill="FFFFFF"/>
                    </w:rPr>
                    <m:t>s</m:t>
                  </m:r>
                </m:sub>
              </m:sSub>
              <m:r>
                <w:rPr>
                  <w:rFonts w:ascii="Cambria Math" w:hAnsi="Cambria Math" w:cs="Arial"/>
                  <w:color w:val="000000"/>
                  <w:shd w:val="clear" w:color="auto" w:fill="FFFFFF"/>
                </w:rPr>
                <m:t xml:space="preserve"> </m:t>
              </m:r>
            </m:num>
            <m:den>
              <m:r>
                <w:rPr>
                  <w:rFonts w:ascii="Cambria Math" w:hAnsi="Cambria Math" w:cs="Arial"/>
                  <w:color w:val="000000"/>
                  <w:shd w:val="clear" w:color="auto" w:fill="FFFFFF"/>
                </w:rPr>
                <m:t xml:space="preserve">π. </m:t>
              </m:r>
              <m:sSubSup>
                <m:sSubSupPr>
                  <m:ctrlPr>
                    <w:rPr>
                      <w:rFonts w:ascii="Cambria Math" w:hAnsi="Cambria Math" w:cs="Arial"/>
                      <w:i/>
                      <w:color w:val="000000"/>
                      <w:shd w:val="clear" w:color="auto" w:fill="FFFFFF"/>
                    </w:rPr>
                  </m:ctrlPr>
                </m:sSubSupPr>
                <m:e>
                  <m:r>
                    <w:rPr>
                      <w:rFonts w:ascii="Cambria Math" w:hAnsi="Cambria Math" w:cs="Arial"/>
                      <w:color w:val="000000"/>
                      <w:shd w:val="clear" w:color="auto" w:fill="FFFFFF"/>
                    </w:rPr>
                    <m:t>D</m:t>
                  </m:r>
                </m:e>
                <m:sub>
                  <m:r>
                    <w:rPr>
                      <w:rFonts w:ascii="Cambria Math" w:hAnsi="Cambria Math" w:cs="Arial"/>
                      <w:color w:val="000000"/>
                      <w:shd w:val="clear" w:color="auto" w:fill="FFFFFF"/>
                    </w:rPr>
                    <m:t>i</m:t>
                  </m:r>
                </m:sub>
                <m:sup>
                  <m:r>
                    <w:rPr>
                      <w:rFonts w:ascii="Cambria Math" w:hAnsi="Cambria Math" w:cs="Arial"/>
                      <w:color w:val="000000"/>
                      <w:shd w:val="clear" w:color="auto" w:fill="FFFFFF"/>
                    </w:rPr>
                    <m:t>3</m:t>
                  </m:r>
                </m:sup>
              </m:sSubSup>
            </m:den>
          </m:f>
        </m:oMath>
      </m:oMathPara>
    </w:p>
    <w:p w14:paraId="016482FF" w14:textId="77777777" w:rsidR="00C64D5C" w:rsidRPr="009D6559" w:rsidRDefault="00C64D5C" w:rsidP="00C64D5C">
      <w:pPr>
        <w:ind w:left="720"/>
        <w:jc w:val="both"/>
        <w:rPr>
          <w:rFonts w:ascii="Arial" w:eastAsiaTheme="minorEastAsia" w:hAnsi="Arial" w:cs="Arial"/>
          <w:color w:val="000000"/>
          <w:shd w:val="clear" w:color="auto" w:fill="FFFFFF"/>
        </w:rPr>
      </w:pPr>
      <m:oMathPara>
        <m:oMath>
          <m:r>
            <w:rPr>
              <w:rFonts w:ascii="Cambria Math" w:hAnsi="Cambria Math" w:cs="Arial"/>
              <w:color w:val="000000"/>
              <w:shd w:val="clear" w:color="auto" w:fill="FFFFFF"/>
            </w:rPr>
            <m:t>τ=</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 xml:space="preserve">16×283.39×4.8  </m:t>
              </m:r>
            </m:num>
            <m:den>
              <m:r>
                <w:rPr>
                  <w:rFonts w:ascii="Cambria Math" w:hAnsi="Cambria Math" w:cs="Arial"/>
                  <w:color w:val="000000"/>
                  <w:shd w:val="clear" w:color="auto" w:fill="FFFFFF"/>
                </w:rPr>
                <m:t xml:space="preserve">π × </m:t>
              </m:r>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28</m:t>
                  </m:r>
                </m:e>
                <m:sup>
                  <m:r>
                    <w:rPr>
                      <w:rFonts w:ascii="Cambria Math" w:hAnsi="Cambria Math" w:cs="Arial"/>
                      <w:color w:val="000000"/>
                      <w:shd w:val="clear" w:color="auto" w:fill="FFFFFF"/>
                    </w:rPr>
                    <m:t>3</m:t>
                  </m:r>
                </m:sup>
              </m:sSup>
            </m:den>
          </m:f>
        </m:oMath>
      </m:oMathPara>
    </w:p>
    <w:p w14:paraId="080228E9" w14:textId="77777777" w:rsidR="00C64D5C" w:rsidRPr="009D6559" w:rsidRDefault="00C64D5C" w:rsidP="00C64D5C">
      <w:pPr>
        <w:ind w:left="720"/>
        <w:jc w:val="both"/>
        <w:rPr>
          <w:rFonts w:ascii="Arial" w:hAnsi="Arial" w:cs="Arial"/>
          <w:color w:val="000000"/>
          <w:shd w:val="clear" w:color="auto" w:fill="FFFFFF"/>
        </w:rPr>
      </w:pPr>
      <w:r w:rsidRPr="009D6559">
        <w:rPr>
          <w:rFonts w:ascii="Arial" w:hAnsi="Arial" w:cs="Arial"/>
          <w:color w:val="000000"/>
          <w:shd w:val="clear" w:color="auto" w:fill="FFFFFF"/>
        </w:rPr>
        <w:t xml:space="preserve">                                                         = 157.875 </w:t>
      </w:r>
      <w:proofErr w:type="spellStart"/>
      <w:r w:rsidRPr="009D6559">
        <w:rPr>
          <w:rFonts w:ascii="Arial" w:hAnsi="Arial" w:cs="Arial"/>
          <w:color w:val="000000"/>
          <w:shd w:val="clear" w:color="auto" w:fill="FFFFFF"/>
        </w:rPr>
        <w:t>Mpa</w:t>
      </w:r>
      <w:proofErr w:type="spellEnd"/>
    </w:p>
    <w:p w14:paraId="55E835EE" w14:textId="77777777" w:rsidR="00C64D5C" w:rsidRPr="009D6559" w:rsidRDefault="00C64D5C" w:rsidP="00C64D5C">
      <w:pPr>
        <w:jc w:val="both"/>
        <w:rPr>
          <w:rFonts w:ascii="Arial" w:hAnsi="Arial" w:cs="Arial"/>
          <w:color w:val="000000"/>
          <w:shd w:val="clear" w:color="auto" w:fill="FFFFFF"/>
        </w:rPr>
      </w:pPr>
      <w:r w:rsidRPr="009D6559">
        <w:rPr>
          <w:rFonts w:ascii="Arial" w:hAnsi="Arial" w:cs="Arial"/>
          <w:color w:val="000000"/>
          <w:lang w:eastAsia="en-IN"/>
        </w:rPr>
        <w:t>Factor of Safety =</w:t>
      </w:r>
      <m:oMath>
        <m:r>
          <w:rPr>
            <w:rFonts w:ascii="Cambria Math" w:hAnsi="Cambria Math" w:cs="Arial"/>
            <w:color w:val="000000"/>
            <w:lang w:eastAsia="en-IN"/>
          </w:rPr>
          <m:t xml:space="preserve"> </m:t>
        </m:r>
        <m:f>
          <m:fPr>
            <m:ctrlPr>
              <w:rPr>
                <w:rFonts w:ascii="Cambria Math" w:hAnsi="Cambria Math" w:cs="Arial"/>
                <w:i/>
                <w:color w:val="000000"/>
                <w:lang w:eastAsia="en-IN"/>
              </w:rPr>
            </m:ctrlPr>
          </m:fPr>
          <m:num>
            <m:sSub>
              <m:sSubPr>
                <m:ctrlPr>
                  <w:rPr>
                    <w:rFonts w:ascii="Cambria Math" w:hAnsi="Cambria Math" w:cs="Arial"/>
                    <w:i/>
                    <w:color w:val="000000"/>
                    <w:lang w:eastAsia="en-IN"/>
                  </w:rPr>
                </m:ctrlPr>
              </m:sSubPr>
              <m:e>
                <m:r>
                  <w:rPr>
                    <w:rFonts w:ascii="Cambria Math" w:hAnsi="Cambria Math" w:cs="Arial"/>
                    <w:color w:val="000000"/>
                    <w:lang w:eastAsia="en-IN"/>
                  </w:rPr>
                  <m:t>S</m:t>
                </m:r>
              </m:e>
              <m:sub>
                <m:r>
                  <w:rPr>
                    <w:rFonts w:ascii="Cambria Math" w:hAnsi="Cambria Math" w:cs="Arial"/>
                    <w:color w:val="000000"/>
                    <w:lang w:eastAsia="en-IN"/>
                  </w:rPr>
                  <m:t>s</m:t>
                </m:r>
              </m:sub>
            </m:sSub>
          </m:num>
          <m:den>
            <m:r>
              <w:rPr>
                <w:rFonts w:ascii="Cambria Math" w:hAnsi="Cambria Math" w:cs="Arial"/>
                <w:color w:val="000000"/>
                <w:lang w:eastAsia="en-IN"/>
              </w:rPr>
              <m:t>τ</m:t>
            </m:r>
          </m:den>
        </m:f>
      </m:oMath>
      <w:r w:rsidRPr="009D6559">
        <w:rPr>
          <w:rFonts w:ascii="Arial" w:hAnsi="Arial" w:cs="Arial"/>
          <w:color w:val="000000"/>
          <w:lang w:eastAsia="en-IN"/>
        </w:rPr>
        <w:t xml:space="preserve">  = </w:t>
      </w:r>
      <m:oMath>
        <m:f>
          <m:fPr>
            <m:ctrlPr>
              <w:rPr>
                <w:rFonts w:ascii="Cambria Math" w:hAnsi="Cambria Math" w:cs="Arial"/>
                <w:i/>
                <w:color w:val="000000"/>
                <w:lang w:eastAsia="en-IN"/>
              </w:rPr>
            </m:ctrlPr>
          </m:fPr>
          <m:num>
            <m:r>
              <w:rPr>
                <w:rFonts w:ascii="Cambria Math" w:hAnsi="Cambria Math" w:cs="Arial"/>
                <w:color w:val="000000"/>
                <w:lang w:eastAsia="en-IN"/>
              </w:rPr>
              <m:t>634</m:t>
            </m:r>
          </m:num>
          <m:den>
            <m:r>
              <w:rPr>
                <w:rFonts w:ascii="Cambria Math" w:hAnsi="Cambria Math" w:cs="Arial"/>
                <w:color w:val="000000"/>
                <w:lang w:eastAsia="en-IN"/>
              </w:rPr>
              <m:t>157.875</m:t>
            </m:r>
          </m:den>
        </m:f>
      </m:oMath>
      <w:r w:rsidRPr="009D6559">
        <w:rPr>
          <w:rFonts w:ascii="Arial" w:hAnsi="Arial" w:cs="Arial"/>
          <w:color w:val="000000"/>
          <w:lang w:eastAsia="en-IN"/>
        </w:rPr>
        <w:t xml:space="preserve"> ~ 4.0</w:t>
      </w:r>
    </w:p>
    <w:p w14:paraId="4869D526" w14:textId="77777777" w:rsidR="00C64D5C" w:rsidRPr="009D6559" w:rsidRDefault="00C64D5C" w:rsidP="00C64D5C">
      <w:pPr>
        <w:spacing w:before="100" w:beforeAutospacing="1" w:after="100" w:afterAutospacing="1"/>
        <w:rPr>
          <w:rFonts w:ascii="Arial" w:hAnsi="Arial" w:cs="Arial"/>
          <w:color w:val="000000"/>
          <w:lang w:eastAsia="en-IN"/>
        </w:rPr>
      </w:pPr>
      <w:r w:rsidRPr="009D6559">
        <w:rPr>
          <w:rFonts w:ascii="Arial" w:hAnsi="Arial" w:cs="Arial"/>
          <w:color w:val="000000"/>
          <w:lang w:eastAsia="en-IN"/>
        </w:rPr>
        <w:t>The compressive stress in the spline and the shaft,</w:t>
      </w:r>
    </w:p>
    <w:p w14:paraId="1F22E155" w14:textId="77777777" w:rsidR="00C64D5C" w:rsidRPr="009D6559" w:rsidRDefault="002D36F4" w:rsidP="00C64D5C">
      <w:pPr>
        <w:ind w:left="720"/>
        <w:rPr>
          <w:rFonts w:ascii="Arial" w:hAnsi="Arial" w:cs="Arial"/>
          <w:lang w:eastAsia="en-IN"/>
        </w:rPr>
      </w:pPr>
      <m:oMathPara>
        <m:oMath>
          <m:sSub>
            <m:sSubPr>
              <m:ctrlPr>
                <w:rPr>
                  <w:rFonts w:ascii="Cambria Math" w:hAnsi="Cambria Math" w:cs="Arial"/>
                  <w:i/>
                  <w:lang w:eastAsia="en-IN"/>
                </w:rPr>
              </m:ctrlPr>
            </m:sSubPr>
            <m:e>
              <m:r>
                <w:rPr>
                  <w:rFonts w:ascii="Cambria Math" w:hAnsi="Cambria Math" w:cs="Arial"/>
                  <w:lang w:eastAsia="en-IN"/>
                </w:rPr>
                <m:t>σ</m:t>
              </m:r>
            </m:e>
            <m:sub>
              <m:r>
                <w:rPr>
                  <w:rFonts w:ascii="Cambria Math" w:hAnsi="Cambria Math" w:cs="Arial"/>
                  <w:lang w:eastAsia="en-IN"/>
                </w:rPr>
                <m:t>c</m:t>
              </m:r>
            </m:sub>
          </m:sSub>
          <m:r>
            <m:rPr>
              <m:sty m:val="p"/>
            </m:rPr>
            <w:rPr>
              <w:rFonts w:ascii="Cambria Math" w:hAnsi="Cambria Math" w:cs="Arial"/>
              <w:lang w:eastAsia="en-IN"/>
            </w:rPr>
            <m:t xml:space="preserve">= </m:t>
          </m:r>
          <m:f>
            <m:fPr>
              <m:ctrlPr>
                <w:rPr>
                  <w:rFonts w:ascii="Cambria Math" w:hAnsi="Cambria Math" w:cs="Arial"/>
                  <w:iCs/>
                  <w:lang w:eastAsia="en-IN"/>
                </w:rPr>
              </m:ctrlPr>
            </m:fPr>
            <m:num>
              <m:r>
                <m:rPr>
                  <m:sty m:val="p"/>
                </m:rPr>
                <w:rPr>
                  <w:rFonts w:ascii="Cambria Math" w:hAnsi="Cambria Math" w:cs="Arial"/>
                  <w:lang w:eastAsia="en-IN"/>
                </w:rPr>
                <m:t>T.</m:t>
              </m:r>
              <m:sSub>
                <m:sSubPr>
                  <m:ctrlPr>
                    <w:rPr>
                      <w:rFonts w:ascii="Cambria Math" w:hAnsi="Cambria Math" w:cs="Arial"/>
                      <w:iCs/>
                      <w:lang w:eastAsia="en-IN"/>
                    </w:rPr>
                  </m:ctrlPr>
                </m:sSubPr>
                <m:e>
                  <m:r>
                    <m:rPr>
                      <m:sty m:val="p"/>
                    </m:rPr>
                    <w:rPr>
                      <w:rFonts w:ascii="Cambria Math" w:hAnsi="Cambria Math" w:cs="Arial"/>
                      <w:lang w:eastAsia="en-IN"/>
                    </w:rPr>
                    <m:t>K</m:t>
                  </m:r>
                </m:e>
                <m:sub>
                  <m:r>
                    <m:rPr>
                      <m:sty m:val="p"/>
                    </m:rPr>
                    <w:rPr>
                      <w:rFonts w:ascii="Cambria Math" w:hAnsi="Cambria Math" w:cs="Arial"/>
                      <w:lang w:eastAsia="en-IN"/>
                    </w:rPr>
                    <m:t>s</m:t>
                  </m:r>
                </m:sub>
              </m:sSub>
            </m:num>
            <m:den>
              <m:r>
                <m:rPr>
                  <m:sty m:val="p"/>
                </m:rPr>
                <w:rPr>
                  <w:rFonts w:ascii="Cambria Math" w:hAnsi="Cambria Math" w:cs="Arial"/>
                  <w:color w:val="000000"/>
                  <w:lang w:eastAsia="en-IN"/>
                </w:rPr>
                <m:t>L</m:t>
              </m:r>
              <m:r>
                <m:rPr>
                  <m:sty m:val="p"/>
                </m:rPr>
                <w:rPr>
                  <w:rFonts w:ascii="Cambria Math" w:hAnsi="Cambria Math" w:cs="Arial"/>
                  <w:color w:val="000000"/>
                  <w:vertAlign w:val="subscript"/>
                  <w:lang w:eastAsia="en-IN"/>
                </w:rPr>
                <m:t>e</m:t>
              </m:r>
              <m:r>
                <m:rPr>
                  <m:sty m:val="p"/>
                </m:rPr>
                <w:rPr>
                  <w:rFonts w:ascii="Cambria Math" w:hAnsi="Cambria Math" w:cs="Arial"/>
                  <w:color w:val="000000"/>
                  <w:lang w:eastAsia="en-IN"/>
                </w:rPr>
                <m:t>.n.r.y</m:t>
              </m:r>
            </m:den>
          </m:f>
        </m:oMath>
      </m:oMathPara>
    </w:p>
    <w:p w14:paraId="182B3B25" w14:textId="77777777" w:rsidR="00C64D5C" w:rsidRPr="009D6559" w:rsidRDefault="002D36F4" w:rsidP="00C64D5C">
      <w:pPr>
        <w:ind w:left="720"/>
        <w:rPr>
          <w:rFonts w:ascii="Arial" w:hAnsi="Arial" w:cs="Arial"/>
          <w:lang w:eastAsia="en-IN"/>
        </w:rPr>
      </w:pPr>
      <m:oMathPara>
        <m:oMath>
          <m:sSub>
            <m:sSubPr>
              <m:ctrlPr>
                <w:rPr>
                  <w:rFonts w:ascii="Cambria Math" w:hAnsi="Cambria Math" w:cs="Arial"/>
                  <w:i/>
                  <w:lang w:eastAsia="en-IN"/>
                </w:rPr>
              </m:ctrlPr>
            </m:sSubPr>
            <m:e>
              <m:r>
                <w:rPr>
                  <w:rFonts w:ascii="Cambria Math" w:hAnsi="Cambria Math" w:cs="Arial"/>
                  <w:lang w:eastAsia="en-IN"/>
                </w:rPr>
                <m:t>σ</m:t>
              </m:r>
            </m:e>
            <m:sub>
              <m:r>
                <w:rPr>
                  <w:rFonts w:ascii="Cambria Math" w:hAnsi="Cambria Math" w:cs="Arial"/>
                  <w:lang w:eastAsia="en-IN"/>
                </w:rPr>
                <m:t>c</m:t>
              </m:r>
            </m:sub>
          </m:sSub>
          <m:r>
            <w:rPr>
              <w:rFonts w:ascii="Cambria Math" w:hAnsi="Cambria Math" w:cs="Arial"/>
              <w:lang w:eastAsia="en-IN"/>
            </w:rPr>
            <m:t xml:space="preserve">= </m:t>
          </m:r>
          <m:f>
            <m:fPr>
              <m:ctrlPr>
                <w:rPr>
                  <w:rFonts w:ascii="Cambria Math" w:hAnsi="Cambria Math" w:cs="Arial"/>
                  <w:i/>
                  <w:lang w:eastAsia="en-IN"/>
                </w:rPr>
              </m:ctrlPr>
            </m:fPr>
            <m:num>
              <m:r>
                <w:rPr>
                  <w:rFonts w:ascii="Cambria Math" w:hAnsi="Cambria Math" w:cs="Arial"/>
                  <w:lang w:eastAsia="en-IN"/>
                </w:rPr>
                <m:t xml:space="preserve">283.39×4.8 </m:t>
              </m:r>
            </m:num>
            <m:den>
              <m:r>
                <w:rPr>
                  <w:rFonts w:ascii="Cambria Math" w:hAnsi="Cambria Math" w:cs="Arial"/>
                  <w:lang w:eastAsia="en-IN"/>
                </w:rPr>
                <m:t>36×6×15.5×3</m:t>
              </m:r>
            </m:den>
          </m:f>
        </m:oMath>
      </m:oMathPara>
    </w:p>
    <w:p w14:paraId="4D88B5EF" w14:textId="77777777" w:rsidR="00C64D5C" w:rsidRPr="009D6559" w:rsidRDefault="00C64D5C" w:rsidP="00C64D5C">
      <w:pPr>
        <w:ind w:left="720"/>
        <w:rPr>
          <w:rFonts w:ascii="Arial" w:hAnsi="Arial" w:cs="Arial"/>
          <w:lang w:eastAsia="en-IN"/>
        </w:rPr>
      </w:pPr>
      <w:r w:rsidRPr="009D6559">
        <w:rPr>
          <w:rFonts w:ascii="Arial" w:hAnsi="Arial" w:cs="Arial"/>
          <w:lang w:eastAsia="en-IN"/>
        </w:rPr>
        <w:t xml:space="preserve">                                                      </w:t>
      </w:r>
      <m:oMath>
        <m:r>
          <w:rPr>
            <w:rFonts w:ascii="Cambria Math" w:hAnsi="Cambria Math" w:cs="Arial"/>
            <w:lang w:eastAsia="en-IN"/>
          </w:rPr>
          <m:t>=</m:t>
        </m:r>
      </m:oMath>
      <w:r w:rsidRPr="009D6559">
        <w:rPr>
          <w:rFonts w:ascii="Arial" w:hAnsi="Arial" w:cs="Arial"/>
          <w:lang w:eastAsia="en-IN"/>
        </w:rPr>
        <w:t xml:space="preserve"> 135.43 Mpa</w:t>
      </w:r>
    </w:p>
    <w:p w14:paraId="10B87435" w14:textId="77777777" w:rsidR="00C64D5C" w:rsidRPr="009D6559" w:rsidRDefault="00C64D5C" w:rsidP="00C64D5C">
      <w:pPr>
        <w:spacing w:before="100" w:beforeAutospacing="1" w:after="100" w:afterAutospacing="1"/>
        <w:rPr>
          <w:rFonts w:ascii="Arial" w:hAnsi="Arial" w:cs="Arial"/>
          <w:color w:val="000000"/>
          <w:lang w:eastAsia="en-IN"/>
        </w:rPr>
      </w:pPr>
      <w:r w:rsidRPr="009D6559">
        <w:rPr>
          <w:rFonts w:ascii="Arial" w:hAnsi="Arial" w:cs="Arial"/>
          <w:color w:val="000000"/>
          <w:lang w:eastAsia="en-IN"/>
        </w:rPr>
        <w:t xml:space="preserve">Factor of Safety = </w:t>
      </w:r>
      <m:oMath>
        <m:f>
          <m:fPr>
            <m:ctrlPr>
              <w:rPr>
                <w:rFonts w:ascii="Cambria Math" w:hAnsi="Cambria Math" w:cs="Arial"/>
                <w:i/>
                <w:color w:val="000000"/>
                <w:lang w:eastAsia="en-IN"/>
              </w:rPr>
            </m:ctrlPr>
          </m:fPr>
          <m:num>
            <m:sSub>
              <m:sSubPr>
                <m:ctrlPr>
                  <w:rPr>
                    <w:rFonts w:ascii="Cambria Math" w:hAnsi="Cambria Math" w:cs="Arial"/>
                    <w:color w:val="000000"/>
                    <w:lang w:eastAsia="en-IN"/>
                  </w:rPr>
                </m:ctrlPr>
              </m:sSubPr>
              <m:e>
                <m:r>
                  <w:rPr>
                    <w:rFonts w:ascii="Cambria Math" w:hAnsi="Cambria Math" w:cs="Arial"/>
                    <w:color w:val="000000"/>
                    <w:lang w:eastAsia="en-IN"/>
                  </w:rPr>
                  <m:t>S</m:t>
                </m:r>
              </m:e>
              <m:sub>
                <m:r>
                  <w:rPr>
                    <w:rFonts w:ascii="Cambria Math" w:hAnsi="Cambria Math" w:cs="Arial"/>
                    <w:color w:val="000000"/>
                    <w:lang w:eastAsia="en-IN"/>
                  </w:rPr>
                  <m:t>c</m:t>
                </m:r>
              </m:sub>
            </m:sSub>
          </m:num>
          <m:den>
            <m:sSub>
              <m:sSubPr>
                <m:ctrlPr>
                  <w:rPr>
                    <w:rFonts w:ascii="Cambria Math" w:hAnsi="Cambria Math" w:cs="Arial"/>
                    <w:i/>
                    <w:color w:val="000000"/>
                    <w:lang w:eastAsia="en-IN"/>
                  </w:rPr>
                </m:ctrlPr>
              </m:sSubPr>
              <m:e>
                <m:r>
                  <w:rPr>
                    <w:rFonts w:ascii="Cambria Math" w:hAnsi="Cambria Math" w:cs="Arial"/>
                    <w:color w:val="000000"/>
                    <w:lang w:eastAsia="en-IN"/>
                  </w:rPr>
                  <m:t>σ</m:t>
                </m:r>
              </m:e>
              <m:sub>
                <m:r>
                  <w:rPr>
                    <w:rFonts w:ascii="Cambria Math" w:hAnsi="Cambria Math" w:cs="Arial"/>
                    <w:color w:val="000000"/>
                    <w:lang w:eastAsia="en-IN"/>
                  </w:rPr>
                  <m:t>c</m:t>
                </m:r>
              </m:sub>
            </m:sSub>
          </m:den>
        </m:f>
      </m:oMath>
      <w:r w:rsidRPr="009D6559">
        <w:rPr>
          <w:rFonts w:ascii="Arial" w:hAnsi="Arial" w:cs="Arial"/>
          <w:color w:val="000000"/>
          <w:lang w:eastAsia="en-IN"/>
        </w:rPr>
        <w:t xml:space="preserve"> = </w:t>
      </w:r>
      <m:oMath>
        <m:f>
          <m:fPr>
            <m:ctrlPr>
              <w:rPr>
                <w:rFonts w:ascii="Cambria Math" w:hAnsi="Cambria Math" w:cs="Arial"/>
                <w:i/>
                <w:color w:val="000000"/>
                <w:lang w:eastAsia="en-IN"/>
              </w:rPr>
            </m:ctrlPr>
          </m:fPr>
          <m:num>
            <m:r>
              <w:rPr>
                <w:rFonts w:ascii="Cambria Math" w:hAnsi="Cambria Math" w:cs="Arial"/>
                <w:color w:val="000000"/>
                <w:lang w:eastAsia="en-IN"/>
              </w:rPr>
              <m:t>324</m:t>
            </m:r>
          </m:num>
          <m:den>
            <m:r>
              <w:rPr>
                <w:rFonts w:ascii="Cambria Math" w:hAnsi="Cambria Math" w:cs="Arial"/>
                <w:color w:val="000000"/>
                <w:lang w:eastAsia="en-IN"/>
              </w:rPr>
              <m:t>135.43</m:t>
            </m:r>
          </m:den>
        </m:f>
      </m:oMath>
      <w:r w:rsidRPr="009D6559">
        <w:rPr>
          <w:rFonts w:ascii="Arial" w:hAnsi="Arial" w:cs="Arial"/>
          <w:color w:val="000000"/>
          <w:lang w:eastAsia="en-IN"/>
        </w:rPr>
        <w:t xml:space="preserve"> = 2.239 </w:t>
      </w:r>
    </w:p>
    <w:p w14:paraId="0F4EDBB1" w14:textId="77777777" w:rsidR="00C64D5C" w:rsidRPr="009D6559" w:rsidRDefault="00C64D5C" w:rsidP="00C64D5C">
      <w:pPr>
        <w:spacing w:before="100" w:beforeAutospacing="1" w:after="100" w:afterAutospacing="1"/>
        <w:rPr>
          <w:rFonts w:ascii="Arial" w:hAnsi="Arial" w:cs="Arial"/>
          <w:color w:val="000000"/>
          <w:lang w:eastAsia="en-IN"/>
        </w:rPr>
      </w:pPr>
      <w:r w:rsidRPr="009D6559">
        <w:rPr>
          <w:rFonts w:ascii="Arial" w:hAnsi="Arial" w:cs="Arial"/>
          <w:color w:val="000000"/>
          <w:lang w:eastAsia="en-IN"/>
        </w:rPr>
        <w:lastRenderedPageBreak/>
        <w:t>So, the design is safe.</w:t>
      </w:r>
    </w:p>
    <w:p w14:paraId="5F4EBEE2" w14:textId="77777777" w:rsidR="00C64D5C" w:rsidRPr="00AA2BC6" w:rsidRDefault="00C64D5C" w:rsidP="00C64D5C">
      <w:pPr>
        <w:jc w:val="both"/>
        <w:rPr>
          <w:rFonts w:ascii="Arial" w:hAnsi="Arial" w:cs="Arial"/>
          <w:b/>
          <w:bCs/>
        </w:rPr>
      </w:pPr>
      <w:r w:rsidRPr="00AA2BC6">
        <w:rPr>
          <w:rFonts w:ascii="Arial" w:hAnsi="Arial" w:cs="Arial"/>
          <w:b/>
          <w:bCs/>
        </w:rPr>
        <w:t>DESIGN OF SHAFT:</w:t>
      </w:r>
    </w:p>
    <w:p w14:paraId="6AFDDD09" w14:textId="77777777" w:rsidR="00C64D5C" w:rsidRPr="009D6559" w:rsidRDefault="00C64D5C" w:rsidP="00C64D5C">
      <w:pPr>
        <w:jc w:val="both"/>
        <w:rPr>
          <w:rFonts w:ascii="Arial" w:hAnsi="Arial" w:cs="Arial"/>
        </w:rPr>
      </w:pPr>
      <w:r w:rsidRPr="009D6559">
        <w:rPr>
          <w:rFonts w:ascii="Arial" w:hAnsi="Arial" w:cs="Arial"/>
        </w:rPr>
        <w:t>Assuming the shaft is subjected to twisting moment only and neglecting bending moment.</w:t>
      </w:r>
    </w:p>
    <w:p w14:paraId="2815828E" w14:textId="77777777" w:rsidR="00C64D5C" w:rsidRPr="009D6559" w:rsidRDefault="00C64D5C" w:rsidP="00C64D5C">
      <w:pPr>
        <w:jc w:val="both"/>
        <w:rPr>
          <w:rFonts w:ascii="Arial" w:hAnsi="Arial" w:cs="Arial"/>
        </w:rPr>
      </w:pPr>
      <w:r w:rsidRPr="009D6559">
        <w:rPr>
          <w:rFonts w:ascii="Arial" w:hAnsi="Arial" w:cs="Arial"/>
        </w:rPr>
        <w:t>EN 24 is the shaft material</w:t>
      </w:r>
    </w:p>
    <w:p w14:paraId="5C3E44CC" w14:textId="77777777" w:rsidR="00C64D5C" w:rsidRPr="009D6559" w:rsidRDefault="00C64D5C" w:rsidP="00C64D5C">
      <w:pPr>
        <w:jc w:val="both"/>
        <w:rPr>
          <w:rFonts w:ascii="Arial" w:hAnsi="Arial" w:cs="Arial"/>
        </w:rPr>
      </w:pPr>
      <w:r w:rsidRPr="009D6559">
        <w:rPr>
          <w:rFonts w:ascii="Arial" w:hAnsi="Arial" w:cs="Arial"/>
        </w:rPr>
        <w:t>Yield strength = 1100 MPa</w:t>
      </w:r>
    </w:p>
    <w:p w14:paraId="5BE21D53" w14:textId="77777777" w:rsidR="00C64D5C" w:rsidRPr="009D6559" w:rsidRDefault="00C64D5C" w:rsidP="00C64D5C">
      <w:pPr>
        <w:spacing w:after="200"/>
        <w:ind w:right="851"/>
        <w:rPr>
          <w:rFonts w:ascii="Arial" w:hAnsi="Arial" w:cs="Arial"/>
        </w:rPr>
      </w:pPr>
      <w:r w:rsidRPr="009D6559">
        <w:rPr>
          <w:rFonts w:ascii="Arial" w:hAnsi="Arial" w:cs="Arial"/>
        </w:rPr>
        <w:t>Yield shear strength = Yield strength x k</w:t>
      </w:r>
    </w:p>
    <w:p w14:paraId="0C8BE37B" w14:textId="77777777" w:rsidR="00C64D5C" w:rsidRPr="009D6559" w:rsidRDefault="00C64D5C" w:rsidP="00C64D5C">
      <w:pPr>
        <w:spacing w:after="200"/>
        <w:ind w:right="851"/>
        <w:rPr>
          <w:rFonts w:ascii="Arial" w:hAnsi="Arial" w:cs="Arial"/>
        </w:rPr>
      </w:pPr>
      <w:r w:rsidRPr="009D6559">
        <w:rPr>
          <w:rFonts w:ascii="Arial" w:hAnsi="Arial" w:cs="Arial"/>
        </w:rPr>
        <w:t xml:space="preserve">                                 = 1100 x 0.6</w:t>
      </w:r>
    </w:p>
    <w:p w14:paraId="6DA28F7E" w14:textId="77777777" w:rsidR="00C64D5C" w:rsidRPr="009D6559" w:rsidRDefault="00C64D5C" w:rsidP="00C64D5C">
      <w:pPr>
        <w:spacing w:after="200"/>
        <w:ind w:right="851"/>
        <w:rPr>
          <w:rFonts w:ascii="Arial" w:hAnsi="Arial" w:cs="Arial"/>
        </w:rPr>
      </w:pPr>
      <w:r w:rsidRPr="009D6559">
        <w:rPr>
          <w:rFonts w:ascii="Arial" w:hAnsi="Arial" w:cs="Arial"/>
        </w:rPr>
        <w:t xml:space="preserve">                                 = 660 MPa</w:t>
      </w:r>
    </w:p>
    <w:p w14:paraId="1067BC41" w14:textId="77777777" w:rsidR="00C64D5C" w:rsidRPr="009D6559" w:rsidRDefault="00C64D5C" w:rsidP="00C64D5C">
      <w:pPr>
        <w:spacing w:after="200"/>
        <w:ind w:right="851"/>
        <w:rPr>
          <w:rFonts w:ascii="Arial" w:hAnsi="Arial" w:cs="Arial"/>
        </w:rPr>
      </w:pPr>
      <w:r w:rsidRPr="009D6559">
        <w:rPr>
          <w:rFonts w:ascii="Arial" w:hAnsi="Arial" w:cs="Arial"/>
        </w:rPr>
        <w:t>Assume FOS = 8</w:t>
      </w:r>
    </w:p>
    <w:p w14:paraId="76ADB73E" w14:textId="77777777" w:rsidR="00C64D5C" w:rsidRPr="009D6559" w:rsidRDefault="00C64D5C" w:rsidP="00C64D5C">
      <w:pPr>
        <w:spacing w:after="200"/>
        <w:ind w:right="851"/>
        <w:rPr>
          <w:rFonts w:ascii="Arial" w:hAnsi="Arial" w:cs="Arial"/>
        </w:rPr>
      </w:pPr>
    </w:p>
    <w:p w14:paraId="015BB71E" w14:textId="77777777" w:rsidR="00C64D5C" w:rsidRPr="009D6559" w:rsidRDefault="00C64D5C" w:rsidP="00C64D5C">
      <w:pPr>
        <w:spacing w:after="200"/>
        <w:ind w:right="851"/>
        <w:rPr>
          <w:rFonts w:ascii="Arial" w:hAnsi="Arial" w:cs="Arial"/>
        </w:rPr>
      </w:pPr>
      <w:r w:rsidRPr="009D6559">
        <w:rPr>
          <w:rFonts w:ascii="Arial" w:hAnsi="Arial" w:cs="Arial"/>
        </w:rPr>
        <w:t>Allowable shear stress,</w:t>
      </w:r>
    </w:p>
    <w:p w14:paraId="368CBB76" w14:textId="77777777" w:rsidR="00C64D5C" w:rsidRPr="009D6559" w:rsidRDefault="002D36F4" w:rsidP="00C64D5C">
      <w:pPr>
        <w:spacing w:after="200"/>
        <w:ind w:right="851"/>
        <w:jc w:val="center"/>
        <w:rPr>
          <w:rFonts w:ascii="Arial" w:eastAsiaTheme="minorEastAsia" w:hAnsi="Arial" w:cs="Arial"/>
          <w:iCs/>
        </w:rPr>
      </w:pPr>
      <m:oMath>
        <m:sSub>
          <m:sSubPr>
            <m:ctrlPr>
              <w:rPr>
                <w:rFonts w:ascii="Cambria Math" w:hAnsi="Cambria Math" w:cs="Arial"/>
              </w:rPr>
            </m:ctrlPr>
          </m:sSubPr>
          <m:e>
            <m:r>
              <m:rPr>
                <m:sty m:val="p"/>
              </m:rPr>
              <w:rPr>
                <w:rFonts w:ascii="Cambria Math" w:hAnsi="Cambria Math" w:cs="Arial"/>
              </w:rPr>
              <m:t>f</m:t>
            </m:r>
          </m:e>
          <m:sub>
            <m:r>
              <m:rPr>
                <m:sty m:val="p"/>
              </m:rPr>
              <w:rPr>
                <w:rFonts w:ascii="Cambria Math" w:hAnsi="Cambria Math" w:cs="Arial"/>
              </w:rPr>
              <m:t>s</m:t>
            </m:r>
          </m:sub>
        </m:sSub>
      </m:oMath>
      <w:r w:rsidR="00C64D5C" w:rsidRPr="009D6559">
        <w:rPr>
          <w:rFonts w:ascii="Arial" w:hAnsi="Arial" w:cs="Arial"/>
        </w:rPr>
        <w:t xml:space="preserve"> = </w:t>
      </w:r>
      <m:oMath>
        <m:f>
          <m:fPr>
            <m:ctrlPr>
              <w:rPr>
                <w:rFonts w:ascii="Cambria Math" w:hAnsi="Cambria Math" w:cs="Arial"/>
                <w:iCs/>
              </w:rPr>
            </m:ctrlPr>
          </m:fPr>
          <m:num>
            <m:r>
              <m:rPr>
                <m:sty m:val="p"/>
              </m:rPr>
              <w:rPr>
                <w:rFonts w:ascii="Cambria Math" w:hAnsi="Cambria Math" w:cs="Arial"/>
              </w:rPr>
              <m:t>660</m:t>
            </m:r>
          </m:num>
          <m:den>
            <m:r>
              <m:rPr>
                <m:sty m:val="p"/>
              </m:rPr>
              <w:rPr>
                <w:rFonts w:ascii="Cambria Math" w:hAnsi="Cambria Math" w:cs="Arial"/>
              </w:rPr>
              <m:t>8</m:t>
            </m:r>
          </m:den>
        </m:f>
      </m:oMath>
    </w:p>
    <w:p w14:paraId="5000753C" w14:textId="77777777" w:rsidR="00C64D5C" w:rsidRPr="009D6559" w:rsidRDefault="00C64D5C" w:rsidP="00C64D5C">
      <w:pPr>
        <w:spacing w:after="200"/>
        <w:ind w:right="851"/>
        <w:rPr>
          <w:rFonts w:ascii="Arial" w:eastAsiaTheme="minorEastAsia" w:hAnsi="Arial" w:cs="Arial"/>
          <w:iCs/>
        </w:rPr>
      </w:pPr>
      <w:r w:rsidRPr="009D6559">
        <w:rPr>
          <w:rFonts w:ascii="Arial" w:eastAsiaTheme="minorEastAsia" w:hAnsi="Arial" w:cs="Arial"/>
          <w:iCs/>
        </w:rPr>
        <w:t xml:space="preserve">                                                                  = 82.5 MPa</w:t>
      </w:r>
    </w:p>
    <w:p w14:paraId="3C9E5C28" w14:textId="77777777" w:rsidR="00C64D5C" w:rsidRPr="009D6559" w:rsidRDefault="00C64D5C" w:rsidP="00C64D5C">
      <w:pPr>
        <w:spacing w:after="200"/>
        <w:ind w:right="851"/>
        <w:jc w:val="both"/>
        <w:rPr>
          <w:rFonts w:ascii="Arial" w:eastAsiaTheme="minorEastAsia" w:hAnsi="Arial" w:cs="Arial"/>
          <w:iCs/>
        </w:rPr>
      </w:pPr>
      <w:r w:rsidRPr="009D6559">
        <w:rPr>
          <w:rFonts w:ascii="Arial" w:eastAsiaTheme="minorEastAsia" w:hAnsi="Arial" w:cs="Arial"/>
          <w:iCs/>
        </w:rPr>
        <w:t>Torque</w:t>
      </w:r>
    </w:p>
    <w:p w14:paraId="224250CF" w14:textId="77777777" w:rsidR="00C64D5C" w:rsidRPr="009D6559" w:rsidRDefault="00C64D5C" w:rsidP="00C64D5C">
      <w:pPr>
        <w:spacing w:after="200"/>
        <w:ind w:right="851"/>
        <w:jc w:val="both"/>
        <w:rPr>
          <w:rFonts w:ascii="Arial" w:eastAsiaTheme="minorEastAsia" w:hAnsi="Arial" w:cs="Arial"/>
          <w:iCs/>
        </w:rPr>
      </w:pPr>
      <m:oMathPara>
        <m:oMathParaPr>
          <m:jc m:val="center"/>
        </m:oMathParaPr>
        <m:oMath>
          <m:r>
            <m:rPr>
              <m:sty m:val="p"/>
            </m:rPr>
            <w:rPr>
              <w:rFonts w:ascii="Cambria Math" w:hAnsi="Cambria Math" w:cs="Arial"/>
            </w:rPr>
            <m:t xml:space="preserve">T= </m:t>
          </m:r>
          <m:f>
            <m:fPr>
              <m:ctrlPr>
                <w:rPr>
                  <w:rFonts w:ascii="Cambria Math" w:hAnsi="Cambria Math" w:cs="Arial"/>
                  <w:iCs/>
                </w:rPr>
              </m:ctrlPr>
            </m:fPr>
            <m:num>
              <m:r>
                <w:rPr>
                  <w:rFonts w:ascii="Cambria Math" w:hAnsi="Cambria Math" w:cs="Arial"/>
                </w:rPr>
                <m:t>π</m:t>
              </m:r>
            </m:num>
            <m:den>
              <m:r>
                <w:rPr>
                  <w:rFonts w:ascii="Cambria Math" w:hAnsi="Cambria Math" w:cs="Arial"/>
                </w:rPr>
                <m:t>16</m:t>
              </m:r>
            </m:den>
          </m:f>
          <m:sSub>
            <m:sSubPr>
              <m:ctrlPr>
                <w:rPr>
                  <w:rFonts w:ascii="Cambria Math" w:hAnsi="Cambria Math" w:cs="Arial"/>
                </w:rPr>
              </m:ctrlPr>
            </m:sSubPr>
            <m:e>
              <m:r>
                <m:rPr>
                  <m:sty m:val="p"/>
                </m:rPr>
                <w:rPr>
                  <w:rFonts w:ascii="Cambria Math" w:hAnsi="Cambria Math" w:cs="Arial"/>
                </w:rPr>
                <m:t>f</m:t>
              </m:r>
            </m:e>
            <m:sub>
              <m:r>
                <m:rPr>
                  <m:sty m:val="p"/>
                </m:rPr>
                <w:rPr>
                  <w:rFonts w:ascii="Cambria Math" w:hAnsi="Cambria Math" w:cs="Arial"/>
                </w:rPr>
                <m:t>s</m:t>
              </m:r>
            </m:sub>
          </m:sSub>
          <m:sSup>
            <m:sSupPr>
              <m:ctrlPr>
                <w:rPr>
                  <w:rFonts w:ascii="Cambria Math" w:hAnsi="Cambria Math" w:cs="Arial"/>
                </w:rPr>
              </m:ctrlPr>
            </m:sSupPr>
            <m:e>
              <m:r>
                <m:rPr>
                  <m:sty m:val="p"/>
                </m:rPr>
                <w:rPr>
                  <w:rFonts w:ascii="Cambria Math" w:hAnsi="Cambria Math" w:cs="Arial"/>
                </w:rPr>
                <m:t>d</m:t>
              </m:r>
            </m:e>
            <m:sup>
              <m:r>
                <m:rPr>
                  <m:sty m:val="p"/>
                </m:rPr>
                <w:rPr>
                  <w:rFonts w:ascii="Cambria Math" w:hAnsi="Cambria Math" w:cs="Arial"/>
                </w:rPr>
                <m:t>3</m:t>
              </m:r>
            </m:sup>
          </m:sSup>
        </m:oMath>
      </m:oMathPara>
    </w:p>
    <w:p w14:paraId="6522ECB7" w14:textId="77777777" w:rsidR="00C64D5C" w:rsidRPr="009D6559" w:rsidRDefault="00C64D5C" w:rsidP="00C64D5C">
      <w:pPr>
        <w:spacing w:after="200"/>
        <w:ind w:right="851"/>
        <w:jc w:val="both"/>
        <w:rPr>
          <w:rFonts w:ascii="Arial" w:eastAsiaTheme="minorEastAsia" w:hAnsi="Arial" w:cs="Arial"/>
        </w:rPr>
      </w:pPr>
      <m:oMathPara>
        <m:oMathParaPr>
          <m:jc m:val="center"/>
        </m:oMathParaPr>
        <m:oMath>
          <m:r>
            <m:rPr>
              <m:sty m:val="p"/>
            </m:rPr>
            <w:rPr>
              <w:rFonts w:ascii="Cambria Math" w:hAnsi="Cambria Math" w:cs="Arial"/>
            </w:rPr>
            <m:t xml:space="preserve">283390 = </m:t>
          </m:r>
          <m:f>
            <m:fPr>
              <m:ctrlPr>
                <w:rPr>
                  <w:rFonts w:ascii="Cambria Math" w:hAnsi="Cambria Math" w:cs="Arial"/>
                  <w:iCs/>
                </w:rPr>
              </m:ctrlPr>
            </m:fPr>
            <m:num>
              <m:r>
                <w:rPr>
                  <w:rFonts w:ascii="Cambria Math" w:hAnsi="Cambria Math" w:cs="Arial"/>
                </w:rPr>
                <m:t>π</m:t>
              </m:r>
            </m:num>
            <m:den>
              <m:r>
                <w:rPr>
                  <w:rFonts w:ascii="Cambria Math" w:hAnsi="Cambria Math" w:cs="Arial"/>
                </w:rPr>
                <m:t>16</m:t>
              </m:r>
            </m:den>
          </m:f>
          <m:r>
            <w:rPr>
              <w:rFonts w:ascii="Cambria Math" w:hAnsi="Cambria Math" w:cs="Arial"/>
            </w:rPr>
            <m:t xml:space="preserve"> </m:t>
          </m:r>
          <m:r>
            <m:rPr>
              <m:sty m:val="p"/>
            </m:rPr>
            <w:rPr>
              <w:rFonts w:ascii="Cambria Math" w:hAnsi="Cambria Math" w:cs="Arial"/>
            </w:rPr>
            <m:t xml:space="preserve">x 82.5 x </m:t>
          </m:r>
          <m:sSup>
            <m:sSupPr>
              <m:ctrlPr>
                <w:rPr>
                  <w:rFonts w:ascii="Cambria Math" w:hAnsi="Cambria Math" w:cs="Arial"/>
                </w:rPr>
              </m:ctrlPr>
            </m:sSupPr>
            <m:e>
              <m:r>
                <m:rPr>
                  <m:sty m:val="p"/>
                </m:rPr>
                <w:rPr>
                  <w:rFonts w:ascii="Cambria Math" w:hAnsi="Cambria Math" w:cs="Arial"/>
                </w:rPr>
                <m:t>d</m:t>
              </m:r>
            </m:e>
            <m:sup>
              <m:r>
                <m:rPr>
                  <m:sty m:val="p"/>
                </m:rPr>
                <w:rPr>
                  <w:rFonts w:ascii="Cambria Math" w:hAnsi="Cambria Math" w:cs="Arial"/>
                </w:rPr>
                <m:t>3</m:t>
              </m:r>
            </m:sup>
          </m:sSup>
        </m:oMath>
      </m:oMathPara>
    </w:p>
    <w:p w14:paraId="07E00851" w14:textId="77777777" w:rsidR="00C64D5C" w:rsidRPr="009D6559" w:rsidRDefault="00C64D5C" w:rsidP="00C64D5C">
      <w:pPr>
        <w:spacing w:after="200"/>
        <w:ind w:right="851"/>
        <w:rPr>
          <w:rFonts w:ascii="Arial" w:eastAsiaTheme="minorEastAsia" w:hAnsi="Arial" w:cs="Arial"/>
        </w:rPr>
      </w:pPr>
      <w:r w:rsidRPr="009D6559">
        <w:rPr>
          <w:rFonts w:ascii="Arial" w:eastAsiaTheme="minorEastAsia" w:hAnsi="Arial" w:cs="Arial"/>
        </w:rPr>
        <w:t xml:space="preserve">                                                       </w:t>
      </w:r>
      <m:oMath>
        <m:sSup>
          <m:sSupPr>
            <m:ctrlPr>
              <w:rPr>
                <w:rFonts w:ascii="Cambria Math" w:hAnsi="Cambria Math" w:cs="Arial"/>
              </w:rPr>
            </m:ctrlPr>
          </m:sSupPr>
          <m:e>
            <m:r>
              <m:rPr>
                <m:sty m:val="p"/>
              </m:rPr>
              <w:rPr>
                <w:rFonts w:ascii="Cambria Math" w:hAnsi="Cambria Math" w:cs="Arial"/>
              </w:rPr>
              <m:t>d</m:t>
            </m:r>
          </m:e>
          <m:sup>
            <m:r>
              <m:rPr>
                <m:sty m:val="p"/>
              </m:rPr>
              <w:rPr>
                <w:rFonts w:ascii="Cambria Math" w:hAnsi="Cambria Math" w:cs="Arial"/>
              </w:rPr>
              <m:t>3</m:t>
            </m:r>
          </m:sup>
        </m:sSup>
      </m:oMath>
      <w:r w:rsidRPr="009D6559">
        <w:rPr>
          <w:rFonts w:ascii="Arial" w:eastAsiaTheme="minorEastAsia" w:hAnsi="Arial" w:cs="Arial"/>
        </w:rPr>
        <w:t xml:space="preserve">  = 17503.34</w:t>
      </w:r>
    </w:p>
    <w:p w14:paraId="38ABCB1E" w14:textId="77777777" w:rsidR="00C64D5C" w:rsidRPr="009D6559" w:rsidRDefault="00C64D5C" w:rsidP="00C64D5C">
      <w:pPr>
        <w:spacing w:after="200"/>
        <w:ind w:right="851"/>
        <w:jc w:val="both"/>
        <w:rPr>
          <w:rFonts w:ascii="Arial" w:eastAsiaTheme="minorEastAsia" w:hAnsi="Arial" w:cs="Arial"/>
          <w:iCs/>
          <w:u w:val="single"/>
        </w:rPr>
      </w:pPr>
      <w:r w:rsidRPr="009D6559">
        <w:rPr>
          <w:rFonts w:ascii="Arial" w:eastAsiaTheme="minorEastAsia" w:hAnsi="Arial" w:cs="Arial"/>
        </w:rPr>
        <w:t xml:space="preserve">                                                          d = 25.96 mm</w:t>
      </w:r>
      <w:r w:rsidRPr="009D6559">
        <w:rPr>
          <w:rFonts w:ascii="Arial" w:eastAsiaTheme="minorEastAsia" w:hAnsi="Arial" w:cs="Arial"/>
          <w:iCs/>
          <w:u w:val="single"/>
        </w:rPr>
        <w:t xml:space="preserve"> </w:t>
      </w:r>
    </w:p>
    <w:p w14:paraId="319C0083" w14:textId="77777777" w:rsidR="00C64D5C" w:rsidRPr="009D6559" w:rsidRDefault="00C64D5C" w:rsidP="00C64D5C">
      <w:pPr>
        <w:spacing w:after="200"/>
        <w:ind w:right="851"/>
        <w:jc w:val="both"/>
        <w:rPr>
          <w:rFonts w:ascii="Arial" w:eastAsiaTheme="minorEastAsia" w:hAnsi="Arial" w:cs="Arial"/>
          <w:iCs/>
        </w:rPr>
      </w:pPr>
      <w:r w:rsidRPr="009D6559">
        <w:rPr>
          <w:rFonts w:ascii="Arial" w:eastAsiaTheme="minorEastAsia" w:hAnsi="Arial" w:cs="Arial"/>
          <w:iCs/>
        </w:rPr>
        <w:t xml:space="preserve">After bending moment considerations, the diameter of shaft is taken as 30mm. </w:t>
      </w:r>
    </w:p>
    <w:p w14:paraId="48CC676C" w14:textId="77777777" w:rsidR="00C64D5C" w:rsidRPr="009D6559" w:rsidRDefault="00C64D5C" w:rsidP="00C64D5C">
      <w:pPr>
        <w:spacing w:after="200"/>
        <w:ind w:right="851"/>
        <w:jc w:val="both"/>
        <w:rPr>
          <w:rFonts w:ascii="Arial" w:eastAsiaTheme="minorEastAsia" w:hAnsi="Arial" w:cs="Arial"/>
          <w:iCs/>
        </w:rPr>
      </w:pPr>
      <w:r w:rsidRPr="009D6559">
        <w:rPr>
          <w:rFonts w:ascii="Arial" w:eastAsiaTheme="minorEastAsia" w:hAnsi="Arial" w:cs="Arial"/>
          <w:iCs/>
        </w:rPr>
        <w:t xml:space="preserve">So, bearing selected = 6006 </w:t>
      </w:r>
    </w:p>
    <w:p w14:paraId="64A87F29" w14:textId="77777777" w:rsidR="00C64D5C" w:rsidRPr="009D6559" w:rsidRDefault="00C64D5C" w:rsidP="00C64D5C">
      <w:pPr>
        <w:spacing w:after="200"/>
        <w:ind w:right="851"/>
        <w:jc w:val="both"/>
        <w:rPr>
          <w:rFonts w:ascii="Arial" w:eastAsiaTheme="minorEastAsia" w:hAnsi="Arial" w:cs="Arial"/>
          <w:iCs/>
        </w:rPr>
      </w:pPr>
      <w:r w:rsidRPr="009D6559">
        <w:rPr>
          <w:rFonts w:ascii="Arial" w:eastAsiaTheme="minorEastAsia" w:hAnsi="Arial" w:cs="Arial"/>
          <w:iCs/>
        </w:rPr>
        <w:t xml:space="preserve">The dynamic loading capacity of bearing 6006 is 13.2 </w:t>
      </w:r>
      <w:proofErr w:type="spellStart"/>
      <w:r w:rsidRPr="009D6559">
        <w:rPr>
          <w:rFonts w:ascii="Arial" w:eastAsiaTheme="minorEastAsia" w:hAnsi="Arial" w:cs="Arial"/>
          <w:iCs/>
        </w:rPr>
        <w:t>kN.</w:t>
      </w:r>
      <w:proofErr w:type="spellEnd"/>
    </w:p>
    <w:p w14:paraId="2F233B6F" w14:textId="77777777" w:rsidR="00C64D5C" w:rsidRPr="009D6559" w:rsidRDefault="00C64D5C" w:rsidP="00C64D5C">
      <w:pPr>
        <w:rPr>
          <w:rFonts w:ascii="Arial" w:eastAsiaTheme="minorEastAsia" w:hAnsi="Arial" w:cs="Arial"/>
          <w:iCs/>
        </w:rPr>
      </w:pPr>
      <w:r w:rsidRPr="009D6559">
        <w:rPr>
          <w:rFonts w:ascii="Arial" w:eastAsiaTheme="minorEastAsia" w:hAnsi="Arial" w:cs="Arial"/>
          <w:iCs/>
        </w:rPr>
        <w:t>Reference PSG Design Databook for the design of shaft.</w:t>
      </w:r>
    </w:p>
    <w:p w14:paraId="75ABEE9B" w14:textId="77777777" w:rsidR="00C64D5C" w:rsidRPr="009D6559" w:rsidRDefault="00C64D5C" w:rsidP="00C64D5C">
      <w:pPr>
        <w:rPr>
          <w:rFonts w:ascii="Arial" w:eastAsiaTheme="minorEastAsia" w:hAnsi="Arial" w:cs="Arial"/>
          <w:iCs/>
        </w:rPr>
      </w:pPr>
    </w:p>
    <w:p w14:paraId="65CCDFEF" w14:textId="77777777" w:rsidR="00DE3248" w:rsidRDefault="00DE3248" w:rsidP="00DE3248">
      <w:pPr>
        <w:rPr>
          <w:rFonts w:ascii="Arial" w:hAnsi="Arial" w:cs="Arial"/>
          <w:b/>
          <w:bCs/>
          <w:sz w:val="22"/>
          <w:szCs w:val="22"/>
        </w:rPr>
      </w:pPr>
    </w:p>
    <w:p w14:paraId="7B6B1AD2" w14:textId="77777777" w:rsidR="00DE3248" w:rsidRDefault="00DE3248" w:rsidP="00DE3248">
      <w:pPr>
        <w:rPr>
          <w:rFonts w:ascii="Arial" w:hAnsi="Arial" w:cs="Arial"/>
          <w:b/>
          <w:bCs/>
          <w:sz w:val="22"/>
          <w:szCs w:val="22"/>
        </w:rPr>
      </w:pPr>
    </w:p>
    <w:p w14:paraId="065CF549" w14:textId="77777777" w:rsidR="00DE3248" w:rsidRDefault="00DE3248" w:rsidP="00DE3248">
      <w:pPr>
        <w:rPr>
          <w:rFonts w:ascii="Arial" w:hAnsi="Arial" w:cs="Arial"/>
          <w:b/>
          <w:bCs/>
          <w:sz w:val="22"/>
          <w:szCs w:val="22"/>
        </w:rPr>
      </w:pPr>
    </w:p>
    <w:p w14:paraId="56102E8B" w14:textId="77777777" w:rsidR="00DE3248" w:rsidRDefault="00DE3248" w:rsidP="00DE3248">
      <w:pPr>
        <w:rPr>
          <w:rFonts w:ascii="Arial" w:hAnsi="Arial" w:cs="Arial"/>
          <w:b/>
          <w:bCs/>
          <w:sz w:val="22"/>
          <w:szCs w:val="22"/>
        </w:rPr>
      </w:pPr>
    </w:p>
    <w:p w14:paraId="380A19BB" w14:textId="77777777" w:rsidR="00DE3248" w:rsidRDefault="00DE3248" w:rsidP="00DE3248">
      <w:pPr>
        <w:rPr>
          <w:rFonts w:ascii="Arial" w:hAnsi="Arial" w:cs="Arial"/>
          <w:b/>
          <w:bCs/>
          <w:sz w:val="22"/>
          <w:szCs w:val="22"/>
        </w:rPr>
      </w:pPr>
    </w:p>
    <w:p w14:paraId="08AD577E" w14:textId="77777777" w:rsidR="00DE3248" w:rsidRDefault="00DE3248" w:rsidP="00DE3248">
      <w:pPr>
        <w:rPr>
          <w:rFonts w:ascii="Arial" w:hAnsi="Arial" w:cs="Arial"/>
          <w:b/>
          <w:bCs/>
          <w:sz w:val="22"/>
          <w:szCs w:val="22"/>
        </w:rPr>
      </w:pPr>
    </w:p>
    <w:p w14:paraId="6D98B74E" w14:textId="77777777" w:rsidR="00DE3248" w:rsidRDefault="00DE3248" w:rsidP="00DE3248">
      <w:pPr>
        <w:rPr>
          <w:rFonts w:ascii="Arial" w:hAnsi="Arial" w:cs="Arial"/>
          <w:b/>
          <w:bCs/>
          <w:sz w:val="22"/>
          <w:szCs w:val="22"/>
        </w:rPr>
      </w:pPr>
    </w:p>
    <w:p w14:paraId="3B2BBC89" w14:textId="77777777" w:rsidR="00DE3248" w:rsidRDefault="00DE3248" w:rsidP="00DE3248">
      <w:pPr>
        <w:rPr>
          <w:rFonts w:ascii="Arial" w:hAnsi="Arial" w:cs="Arial"/>
          <w:b/>
          <w:bCs/>
          <w:sz w:val="22"/>
          <w:szCs w:val="22"/>
        </w:rPr>
      </w:pPr>
    </w:p>
    <w:p w14:paraId="2C147C5E" w14:textId="77777777" w:rsidR="00DE3248" w:rsidRDefault="00DE3248" w:rsidP="00DE3248">
      <w:pPr>
        <w:rPr>
          <w:rFonts w:ascii="Arial" w:hAnsi="Arial" w:cs="Arial"/>
          <w:b/>
          <w:bCs/>
          <w:sz w:val="22"/>
          <w:szCs w:val="22"/>
        </w:rPr>
      </w:pPr>
    </w:p>
    <w:p w14:paraId="3E3B3745" w14:textId="77777777" w:rsidR="00DE3248" w:rsidRDefault="00DE3248" w:rsidP="00DE3248">
      <w:pPr>
        <w:rPr>
          <w:rFonts w:ascii="Arial" w:hAnsi="Arial" w:cs="Arial"/>
          <w:b/>
          <w:bCs/>
          <w:sz w:val="22"/>
          <w:szCs w:val="22"/>
        </w:rPr>
      </w:pPr>
    </w:p>
    <w:p w14:paraId="3901EF3E" w14:textId="77777777" w:rsidR="00DE3248" w:rsidRDefault="00DE3248" w:rsidP="00DE3248">
      <w:pPr>
        <w:rPr>
          <w:rFonts w:ascii="Arial" w:hAnsi="Arial" w:cs="Arial"/>
          <w:b/>
          <w:bCs/>
          <w:sz w:val="22"/>
          <w:szCs w:val="22"/>
        </w:rPr>
      </w:pPr>
    </w:p>
    <w:p w14:paraId="0A9141EE" w14:textId="77777777" w:rsidR="00DE3248" w:rsidRDefault="00DE3248" w:rsidP="00DE3248">
      <w:pPr>
        <w:rPr>
          <w:rFonts w:ascii="Arial" w:hAnsi="Arial" w:cs="Arial"/>
          <w:b/>
          <w:bCs/>
          <w:sz w:val="22"/>
          <w:szCs w:val="22"/>
        </w:rPr>
      </w:pPr>
    </w:p>
    <w:p w14:paraId="3D6B39D2" w14:textId="13A3B631" w:rsidR="00C64D5C" w:rsidRDefault="00C64D5C" w:rsidP="00DE3248">
      <w:pPr>
        <w:rPr>
          <w:rFonts w:ascii="Arial" w:hAnsi="Arial" w:cs="Arial"/>
          <w:b/>
          <w:bCs/>
          <w:sz w:val="22"/>
          <w:szCs w:val="22"/>
        </w:rPr>
      </w:pPr>
      <w:r w:rsidRPr="009D6559">
        <w:rPr>
          <w:rFonts w:ascii="Arial" w:hAnsi="Arial" w:cs="Arial"/>
          <w:b/>
          <w:bCs/>
          <w:sz w:val="22"/>
          <w:szCs w:val="22"/>
        </w:rPr>
        <w:lastRenderedPageBreak/>
        <w:t>APPENDIX D</w:t>
      </w:r>
    </w:p>
    <w:p w14:paraId="24AB32DF" w14:textId="77777777" w:rsidR="004F7762" w:rsidRPr="009D6559" w:rsidRDefault="004F7762" w:rsidP="00DE3248">
      <w:pPr>
        <w:rPr>
          <w:rFonts w:ascii="Arial" w:hAnsi="Arial" w:cs="Arial"/>
          <w:b/>
          <w:bCs/>
          <w:sz w:val="22"/>
          <w:szCs w:val="22"/>
        </w:rPr>
      </w:pPr>
    </w:p>
    <w:p w14:paraId="55960CBF" w14:textId="77777777" w:rsidR="00C64D5C" w:rsidRDefault="00C64D5C" w:rsidP="00DE3248">
      <w:pPr>
        <w:rPr>
          <w:rFonts w:ascii="Arial" w:hAnsi="Arial" w:cs="Arial"/>
          <w:b/>
          <w:bCs/>
        </w:rPr>
      </w:pPr>
      <w:r w:rsidRPr="009D6559">
        <w:rPr>
          <w:rFonts w:ascii="Arial" w:hAnsi="Arial" w:cs="Arial"/>
          <w:b/>
          <w:bCs/>
        </w:rPr>
        <w:t>DESIGN OF SPROCKET</w:t>
      </w:r>
    </w:p>
    <w:p w14:paraId="67D3CE7A" w14:textId="77777777" w:rsidR="00DE3248" w:rsidRPr="009D6559" w:rsidRDefault="00DE3248" w:rsidP="00DE3248">
      <w:pPr>
        <w:rPr>
          <w:rFonts w:ascii="Arial" w:hAnsi="Arial" w:cs="Arial"/>
          <w:b/>
          <w:bCs/>
        </w:rPr>
      </w:pPr>
    </w:p>
    <w:p w14:paraId="7873E4F5" w14:textId="77777777" w:rsidR="00C64D5C" w:rsidRPr="009D6559" w:rsidRDefault="00C64D5C" w:rsidP="00C64D5C">
      <w:pPr>
        <w:rPr>
          <w:rFonts w:ascii="Arial" w:hAnsi="Arial" w:cs="Arial"/>
        </w:rPr>
      </w:pPr>
      <w:r w:rsidRPr="009D6559">
        <w:rPr>
          <w:rFonts w:ascii="Arial" w:hAnsi="Arial" w:cs="Arial"/>
        </w:rPr>
        <w:t>Power = 7 kW</w:t>
      </w:r>
    </w:p>
    <w:p w14:paraId="11238896" w14:textId="77777777" w:rsidR="00C64D5C" w:rsidRPr="009D6559" w:rsidRDefault="00C64D5C" w:rsidP="00C64D5C">
      <w:pPr>
        <w:rPr>
          <w:rFonts w:ascii="Arial" w:hAnsi="Arial" w:cs="Arial"/>
        </w:rPr>
      </w:pPr>
      <w:r w:rsidRPr="009D6559">
        <w:rPr>
          <w:rFonts w:ascii="Arial" w:hAnsi="Arial" w:cs="Arial"/>
        </w:rPr>
        <w:t>Rpm at maximum torque condition= 1700 rpm</w:t>
      </w:r>
    </w:p>
    <w:p w14:paraId="1B3BA674" w14:textId="77777777" w:rsidR="00C64D5C" w:rsidRPr="009D6559" w:rsidRDefault="00C64D5C" w:rsidP="00C64D5C">
      <w:pPr>
        <w:rPr>
          <w:rFonts w:ascii="Arial" w:hAnsi="Arial" w:cs="Arial"/>
        </w:rPr>
      </w:pPr>
      <w:r w:rsidRPr="009D6559">
        <w:rPr>
          <w:rFonts w:ascii="Arial" w:hAnsi="Arial" w:cs="Arial"/>
        </w:rPr>
        <w:t>Selected chain drive = 12 B-1</w:t>
      </w:r>
    </w:p>
    <w:p w14:paraId="5A6D8050" w14:textId="77777777" w:rsidR="00C64D5C" w:rsidRPr="009D6559" w:rsidRDefault="00C64D5C" w:rsidP="00C64D5C">
      <w:pPr>
        <w:rPr>
          <w:rFonts w:ascii="Arial" w:hAnsi="Arial" w:cs="Arial"/>
        </w:rPr>
      </w:pPr>
      <w:r w:rsidRPr="009D6559">
        <w:rPr>
          <w:rFonts w:ascii="Arial" w:hAnsi="Arial" w:cs="Arial"/>
        </w:rPr>
        <w:t>Number of teeth on drive sprocket = 15</w:t>
      </w:r>
    </w:p>
    <w:p w14:paraId="35E0648A" w14:textId="77777777" w:rsidR="00C64D5C" w:rsidRPr="009D6559" w:rsidRDefault="00C64D5C" w:rsidP="00C64D5C">
      <w:pPr>
        <w:rPr>
          <w:rFonts w:ascii="Arial" w:hAnsi="Arial" w:cs="Arial"/>
        </w:rPr>
      </w:pPr>
      <w:r w:rsidRPr="009D6559">
        <w:rPr>
          <w:rFonts w:ascii="Arial" w:hAnsi="Arial" w:cs="Arial"/>
        </w:rPr>
        <w:t>Number of teeth on driven sprocket = 12</w:t>
      </w:r>
    </w:p>
    <w:p w14:paraId="7C7DD60D" w14:textId="77777777" w:rsidR="00C64D5C" w:rsidRPr="009D6559" w:rsidRDefault="00C64D5C" w:rsidP="00C64D5C">
      <w:pPr>
        <w:ind w:firstLine="720"/>
        <w:rPr>
          <w:rFonts w:ascii="Arial" w:hAnsi="Arial" w:cs="Arial"/>
        </w:rPr>
      </w:pPr>
      <w:r w:rsidRPr="009D6559">
        <w:rPr>
          <w:rFonts w:ascii="Arial" w:hAnsi="Arial" w:cs="Arial"/>
        </w:rPr>
        <w:t xml:space="preserve">Torque = force </w:t>
      </w:r>
      <m:oMath>
        <m:r>
          <w:rPr>
            <w:rFonts w:ascii="Cambria Math" w:hAnsi="Cambria Math" w:cs="Arial"/>
          </w:rPr>
          <m:t>×</m:t>
        </m:r>
      </m:oMath>
      <w:r w:rsidRPr="009D6559">
        <w:rPr>
          <w:rFonts w:ascii="Arial" w:hAnsi="Arial" w:cs="Arial"/>
        </w:rPr>
        <w:t xml:space="preserve"> distance</w:t>
      </w:r>
    </w:p>
    <w:p w14:paraId="02899B5A" w14:textId="77777777" w:rsidR="00C64D5C" w:rsidRPr="009D6559" w:rsidRDefault="00C64D5C" w:rsidP="00C64D5C">
      <w:pPr>
        <w:rPr>
          <w:rFonts w:ascii="Arial" w:hAnsi="Arial" w:cs="Arial"/>
        </w:rPr>
      </w:pPr>
      <w:r w:rsidRPr="009D6559">
        <w:rPr>
          <w:rFonts w:ascii="Arial" w:hAnsi="Arial" w:cs="Arial"/>
        </w:rPr>
        <w:t>For 12 teeth sprocket,</w:t>
      </w:r>
    </w:p>
    <w:p w14:paraId="74196B16" w14:textId="77777777" w:rsidR="00C64D5C" w:rsidRPr="009D6559" w:rsidRDefault="00C64D5C" w:rsidP="00C64D5C">
      <w:pPr>
        <w:ind w:firstLine="720"/>
        <w:rPr>
          <w:rFonts w:ascii="Arial" w:hAnsi="Arial" w:cs="Arial"/>
        </w:rPr>
      </w:pPr>
      <w:r w:rsidRPr="009D6559">
        <w:rPr>
          <w:rFonts w:ascii="Arial" w:hAnsi="Arial" w:cs="Arial"/>
        </w:rPr>
        <w:t>226712 = load x 36.86</w:t>
      </w:r>
    </w:p>
    <w:p w14:paraId="0E2E2F52" w14:textId="77777777" w:rsidR="00C64D5C" w:rsidRPr="009D6559" w:rsidRDefault="00C64D5C" w:rsidP="00C64D5C">
      <w:pPr>
        <w:ind w:firstLine="720"/>
        <w:rPr>
          <w:rFonts w:ascii="Arial" w:hAnsi="Arial" w:cs="Arial"/>
        </w:rPr>
      </w:pPr>
      <w:r w:rsidRPr="009D6559">
        <w:rPr>
          <w:rFonts w:ascii="Arial" w:hAnsi="Arial" w:cs="Arial"/>
        </w:rPr>
        <w:t xml:space="preserve">Load = 6150.62 N = 615 </w:t>
      </w:r>
      <w:proofErr w:type="spellStart"/>
      <w:r w:rsidRPr="009D6559">
        <w:rPr>
          <w:rFonts w:ascii="Arial" w:hAnsi="Arial" w:cs="Arial"/>
        </w:rPr>
        <w:t>kgf</w:t>
      </w:r>
      <w:proofErr w:type="spellEnd"/>
    </w:p>
    <w:p w14:paraId="1CDA1ECE" w14:textId="77777777" w:rsidR="00C64D5C" w:rsidRPr="009D6559" w:rsidRDefault="00C64D5C" w:rsidP="00C64D5C">
      <w:pPr>
        <w:rPr>
          <w:rFonts w:ascii="Arial" w:hAnsi="Arial" w:cs="Arial"/>
        </w:rPr>
      </w:pPr>
      <w:r w:rsidRPr="009D6559">
        <w:rPr>
          <w:rFonts w:ascii="Arial" w:hAnsi="Arial" w:cs="Arial"/>
        </w:rPr>
        <w:t>For 15 teeth sprocket,</w:t>
      </w:r>
    </w:p>
    <w:p w14:paraId="76DC7948" w14:textId="77777777" w:rsidR="00C64D5C" w:rsidRPr="009D6559" w:rsidRDefault="00C64D5C" w:rsidP="00C64D5C">
      <w:pPr>
        <w:ind w:firstLine="720"/>
        <w:rPr>
          <w:rFonts w:ascii="Arial" w:hAnsi="Arial" w:cs="Arial"/>
        </w:rPr>
      </w:pPr>
      <w:r w:rsidRPr="009D6559">
        <w:rPr>
          <w:rFonts w:ascii="Arial" w:hAnsi="Arial" w:cs="Arial"/>
        </w:rPr>
        <w:t>283390 = load x 45.87</w:t>
      </w:r>
    </w:p>
    <w:p w14:paraId="0325C50F" w14:textId="77777777" w:rsidR="00C64D5C" w:rsidRPr="009D6559" w:rsidRDefault="00C64D5C" w:rsidP="00C64D5C">
      <w:pPr>
        <w:ind w:firstLine="720"/>
        <w:rPr>
          <w:rFonts w:ascii="Arial" w:hAnsi="Arial" w:cs="Arial"/>
        </w:rPr>
      </w:pPr>
      <w:r w:rsidRPr="009D6559">
        <w:rPr>
          <w:rFonts w:ascii="Arial" w:hAnsi="Arial" w:cs="Arial"/>
        </w:rPr>
        <w:t xml:space="preserve">Load = 6178.1N = 617.8 </w:t>
      </w:r>
      <w:proofErr w:type="spellStart"/>
      <w:r w:rsidRPr="009D6559">
        <w:rPr>
          <w:rFonts w:ascii="Arial" w:hAnsi="Arial" w:cs="Arial"/>
        </w:rPr>
        <w:t>kgf</w:t>
      </w:r>
      <w:proofErr w:type="spellEnd"/>
    </w:p>
    <w:p w14:paraId="5B057457" w14:textId="77777777" w:rsidR="00C64D5C" w:rsidRPr="009D6559" w:rsidRDefault="00C64D5C" w:rsidP="00C64D5C">
      <w:pPr>
        <w:rPr>
          <w:rFonts w:ascii="Arial" w:hAnsi="Arial" w:cs="Arial"/>
        </w:rPr>
      </w:pPr>
      <w:r w:rsidRPr="009D6559">
        <w:rPr>
          <w:rFonts w:ascii="Arial" w:hAnsi="Arial" w:cs="Arial"/>
        </w:rPr>
        <w:t xml:space="preserve">According to PSG Design Databook the braking load corresponding to 12 B-1 is 2950 </w:t>
      </w:r>
      <w:proofErr w:type="spellStart"/>
      <w:r w:rsidRPr="009D6559">
        <w:rPr>
          <w:rFonts w:ascii="Arial" w:hAnsi="Arial" w:cs="Arial"/>
        </w:rPr>
        <w:t>kgf</w:t>
      </w:r>
      <w:proofErr w:type="spellEnd"/>
      <w:r w:rsidRPr="009D6559">
        <w:rPr>
          <w:rFonts w:ascii="Arial" w:hAnsi="Arial" w:cs="Arial"/>
        </w:rPr>
        <w:t>.</w:t>
      </w:r>
    </w:p>
    <w:p w14:paraId="7B4D07AB" w14:textId="77777777" w:rsidR="00C64D5C" w:rsidRPr="009D6559" w:rsidRDefault="00C64D5C" w:rsidP="00C64D5C">
      <w:pPr>
        <w:rPr>
          <w:rFonts w:ascii="Arial" w:hAnsi="Arial" w:cs="Arial"/>
        </w:rPr>
      </w:pPr>
      <w:r w:rsidRPr="009D6559">
        <w:rPr>
          <w:rFonts w:ascii="Arial" w:hAnsi="Arial" w:cs="Arial"/>
        </w:rPr>
        <w:t xml:space="preserve">As 617.8 </w:t>
      </w:r>
      <w:proofErr w:type="spellStart"/>
      <w:r w:rsidRPr="009D6559">
        <w:rPr>
          <w:rFonts w:ascii="Arial" w:hAnsi="Arial" w:cs="Arial"/>
        </w:rPr>
        <w:t>kgf</w:t>
      </w:r>
      <w:proofErr w:type="spellEnd"/>
      <w:r w:rsidRPr="009D6559">
        <w:rPr>
          <w:rFonts w:ascii="Arial" w:hAnsi="Arial" w:cs="Arial"/>
        </w:rPr>
        <w:t xml:space="preserve"> &lt; 2950 </w:t>
      </w:r>
      <w:proofErr w:type="spellStart"/>
      <w:r w:rsidRPr="009D6559">
        <w:rPr>
          <w:rFonts w:ascii="Arial" w:hAnsi="Arial" w:cs="Arial"/>
        </w:rPr>
        <w:t>kgf</w:t>
      </w:r>
      <w:proofErr w:type="spellEnd"/>
      <w:r w:rsidRPr="009D6559">
        <w:rPr>
          <w:rFonts w:ascii="Arial" w:hAnsi="Arial" w:cs="Arial"/>
        </w:rPr>
        <w:t>, the design is safe.</w:t>
      </w:r>
    </w:p>
    <w:p w14:paraId="552C28B3" w14:textId="77777777" w:rsidR="00C64D5C" w:rsidRPr="009D6559" w:rsidRDefault="00C64D5C" w:rsidP="00C64D5C">
      <w:pPr>
        <w:rPr>
          <w:rFonts w:ascii="Arial" w:hAnsi="Arial" w:cs="Arial"/>
        </w:rPr>
      </w:pPr>
      <w:r w:rsidRPr="009D6559">
        <w:rPr>
          <w:rFonts w:ascii="Arial" w:hAnsi="Arial" w:cs="Arial"/>
        </w:rPr>
        <w:t>Factor of safety = 2950/617.8 = 4.77</w:t>
      </w:r>
    </w:p>
    <w:p w14:paraId="1A22455A" w14:textId="77777777" w:rsidR="00C64D5C" w:rsidRPr="009D6559" w:rsidRDefault="00C64D5C" w:rsidP="00C64D5C">
      <w:pPr>
        <w:rPr>
          <w:rFonts w:ascii="Arial" w:hAnsi="Arial" w:cs="Arial"/>
        </w:rPr>
      </w:pPr>
      <w:r w:rsidRPr="009D6559">
        <w:rPr>
          <w:rFonts w:ascii="Arial" w:hAnsi="Arial" w:cs="Arial"/>
        </w:rPr>
        <w:t>For 6006 bearings,</w:t>
      </w:r>
    </w:p>
    <w:p w14:paraId="2FCB5DDF" w14:textId="77777777" w:rsidR="00C64D5C" w:rsidRPr="009D6559" w:rsidRDefault="00C64D5C" w:rsidP="00C64D5C">
      <w:pPr>
        <w:ind w:firstLine="720"/>
        <w:rPr>
          <w:rFonts w:ascii="Arial" w:hAnsi="Arial" w:cs="Arial"/>
        </w:rPr>
      </w:pPr>
      <w:r w:rsidRPr="009D6559">
        <w:rPr>
          <w:rFonts w:ascii="Arial" w:hAnsi="Arial" w:cs="Arial"/>
        </w:rPr>
        <w:t>Dynamic load rating = 13200 N</w:t>
      </w:r>
    </w:p>
    <w:p w14:paraId="27DCF520" w14:textId="77777777" w:rsidR="00C64D5C" w:rsidRPr="009D6559" w:rsidRDefault="00C64D5C" w:rsidP="00C64D5C">
      <w:pPr>
        <w:rPr>
          <w:rFonts w:ascii="Arial" w:hAnsi="Arial" w:cs="Arial"/>
        </w:rPr>
      </w:pPr>
      <w:r w:rsidRPr="009D6559">
        <w:rPr>
          <w:rFonts w:ascii="Arial" w:hAnsi="Arial" w:cs="Arial"/>
        </w:rPr>
        <w:t xml:space="preserve">Thus, it can bear a load of 617.8 </w:t>
      </w:r>
      <w:proofErr w:type="spellStart"/>
      <w:r w:rsidRPr="009D6559">
        <w:rPr>
          <w:rFonts w:ascii="Arial" w:hAnsi="Arial" w:cs="Arial"/>
        </w:rPr>
        <w:t>kgf</w:t>
      </w:r>
      <w:proofErr w:type="spellEnd"/>
      <w:r w:rsidRPr="009D6559">
        <w:rPr>
          <w:rFonts w:ascii="Arial" w:hAnsi="Arial" w:cs="Arial"/>
        </w:rPr>
        <w:t xml:space="preserve"> which is less than 1320 </w:t>
      </w:r>
      <w:proofErr w:type="spellStart"/>
      <w:r w:rsidRPr="009D6559">
        <w:rPr>
          <w:rFonts w:ascii="Arial" w:hAnsi="Arial" w:cs="Arial"/>
        </w:rPr>
        <w:t>kgf</w:t>
      </w:r>
      <w:proofErr w:type="spellEnd"/>
      <w:r w:rsidRPr="009D6559">
        <w:rPr>
          <w:rFonts w:ascii="Arial" w:hAnsi="Arial" w:cs="Arial"/>
        </w:rPr>
        <w:t>.</w:t>
      </w:r>
    </w:p>
    <w:p w14:paraId="1590EABA" w14:textId="232545E9" w:rsidR="00DE3248" w:rsidRPr="00DE3248" w:rsidRDefault="00C64D5C" w:rsidP="00DE3248">
      <w:pPr>
        <w:rPr>
          <w:rFonts w:ascii="Arial" w:hAnsi="Arial" w:cs="Arial"/>
        </w:rPr>
        <w:sectPr w:rsidR="00DE3248" w:rsidRPr="00DE3248" w:rsidSect="006A72A5">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r w:rsidRPr="009D6559">
        <w:rPr>
          <w:rFonts w:ascii="Arial" w:hAnsi="Arial" w:cs="Arial"/>
        </w:rPr>
        <w:t>Therefore, 6006 bearing is selected i.e., 30 mm diamete</w:t>
      </w:r>
      <w:r w:rsidR="003F6D63">
        <w:rPr>
          <w:rFonts w:ascii="Arial" w:hAnsi="Arial" w:cs="Arial"/>
        </w:rPr>
        <w:t>r</w:t>
      </w:r>
    </w:p>
    <w:bookmarkEnd w:id="1"/>
    <w:p w14:paraId="20C893BC" w14:textId="49E5BAFB" w:rsidR="00BD0362" w:rsidRPr="009D6559" w:rsidRDefault="00BD0362" w:rsidP="003F6D63">
      <w:pPr>
        <w:spacing w:after="200"/>
        <w:ind w:right="851"/>
        <w:jc w:val="both"/>
        <w:rPr>
          <w:rFonts w:ascii="Arial" w:eastAsiaTheme="minorEastAsia" w:hAnsi="Arial" w:cs="Arial"/>
          <w:iCs/>
        </w:rPr>
      </w:pPr>
    </w:p>
    <w:sectPr w:rsidR="00BD0362" w:rsidRPr="009D6559" w:rsidSect="006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A7CD5" w14:textId="77777777" w:rsidR="002D36F4" w:rsidRDefault="002D36F4" w:rsidP="00C37E61">
      <w:r>
        <w:separator/>
      </w:r>
    </w:p>
  </w:endnote>
  <w:endnote w:type="continuationSeparator" w:id="0">
    <w:p w14:paraId="58D36660" w14:textId="77777777" w:rsidR="002D36F4" w:rsidRDefault="002D36F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402E" w14:textId="77777777" w:rsidR="006A72A5" w:rsidRDefault="006A7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64F7" w14:textId="0FEFF4A5" w:rsidR="00C37E61" w:rsidRPr="00A733B5" w:rsidRDefault="00BD4BC3" w:rsidP="00A733B5">
    <w:pPr>
      <w:pStyle w:val="Footer"/>
    </w:pPr>
    <w:r w:rsidRPr="00A733B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DC82" w14:textId="791EC404" w:rsidR="00754C9A" w:rsidRPr="006A72A5" w:rsidRDefault="00754C9A" w:rsidP="006A72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B86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D9C8F" w14:textId="77777777" w:rsidR="002D36F4" w:rsidRDefault="002D36F4" w:rsidP="00C37E61">
      <w:r>
        <w:separator/>
      </w:r>
    </w:p>
  </w:footnote>
  <w:footnote w:type="continuationSeparator" w:id="0">
    <w:p w14:paraId="541D01EB" w14:textId="77777777" w:rsidR="002D36F4" w:rsidRDefault="002D36F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4AB2F" w14:textId="1A1FE18A" w:rsidR="006A72A5" w:rsidRDefault="002D36F4">
    <w:pPr>
      <w:pStyle w:val="Header"/>
    </w:pPr>
    <w:r>
      <w:rPr>
        <w:noProof/>
      </w:rPr>
      <w:pict w14:anchorId="3C40B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086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AB02" w14:textId="720F46BE" w:rsidR="006A72A5" w:rsidRDefault="002D36F4">
    <w:pPr>
      <w:pStyle w:val="Header"/>
    </w:pPr>
    <w:r>
      <w:rPr>
        <w:noProof/>
      </w:rPr>
      <w:pict w14:anchorId="10DC6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086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140E" w14:textId="6BE0DE44" w:rsidR="00296529" w:rsidRPr="00296529" w:rsidRDefault="002D36F4" w:rsidP="00296529">
    <w:pPr>
      <w:ind w:left="2160"/>
      <w:jc w:val="center"/>
      <w:rPr>
        <w:rFonts w:ascii="Times New Roman" w:eastAsia="Calibri" w:hAnsi="Times New Roman"/>
        <w:i/>
        <w:sz w:val="18"/>
        <w:szCs w:val="22"/>
      </w:rPr>
    </w:pPr>
    <w:r>
      <w:rPr>
        <w:noProof/>
      </w:rPr>
      <w:pict w14:anchorId="47323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086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F623C8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B98A1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F2ABC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B3F57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0DB99D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AA746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47DF6" w14:textId="61F270E8" w:rsidR="006A72A5" w:rsidRDefault="002D36F4">
    <w:pPr>
      <w:pStyle w:val="Header"/>
    </w:pPr>
    <w:r>
      <w:rPr>
        <w:noProof/>
      </w:rPr>
      <w:pict w14:anchorId="31032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0867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7B26" w14:textId="1AB138A1" w:rsidR="006A72A5" w:rsidRDefault="002D36F4">
    <w:pPr>
      <w:pStyle w:val="Header"/>
    </w:pPr>
    <w:r>
      <w:rPr>
        <w:noProof/>
      </w:rPr>
      <w:pict w14:anchorId="27CA6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0867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A8EC" w14:textId="3AE15C2A" w:rsidR="006A72A5" w:rsidRDefault="002D36F4">
    <w:pPr>
      <w:pStyle w:val="Header"/>
    </w:pPr>
    <w:r>
      <w:rPr>
        <w:noProof/>
      </w:rPr>
      <w:pict w14:anchorId="23E59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0867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8F8"/>
    <w:multiLevelType w:val="multilevel"/>
    <w:tmpl w:val="832A60A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C94227"/>
    <w:multiLevelType w:val="hybridMultilevel"/>
    <w:tmpl w:val="0602D1B0"/>
    <w:lvl w:ilvl="0" w:tplc="C5FC032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90AED036">
      <w:numFmt w:val="bullet"/>
      <w:lvlText w:val="•"/>
      <w:lvlJc w:val="left"/>
      <w:pPr>
        <w:ind w:left="1119" w:hanging="360"/>
      </w:pPr>
      <w:rPr>
        <w:rFonts w:hint="default"/>
        <w:lang w:val="en-US" w:eastAsia="en-US" w:bidi="ar-SA"/>
      </w:rPr>
    </w:lvl>
    <w:lvl w:ilvl="2" w:tplc="2646AE20">
      <w:numFmt w:val="bullet"/>
      <w:lvlText w:val="•"/>
      <w:lvlJc w:val="left"/>
      <w:pPr>
        <w:ind w:left="1419" w:hanging="360"/>
      </w:pPr>
      <w:rPr>
        <w:rFonts w:hint="default"/>
        <w:lang w:val="en-US" w:eastAsia="en-US" w:bidi="ar-SA"/>
      </w:rPr>
    </w:lvl>
    <w:lvl w:ilvl="3" w:tplc="A45C01D4">
      <w:numFmt w:val="bullet"/>
      <w:lvlText w:val="•"/>
      <w:lvlJc w:val="left"/>
      <w:pPr>
        <w:ind w:left="1719" w:hanging="360"/>
      </w:pPr>
      <w:rPr>
        <w:rFonts w:hint="default"/>
        <w:lang w:val="en-US" w:eastAsia="en-US" w:bidi="ar-SA"/>
      </w:rPr>
    </w:lvl>
    <w:lvl w:ilvl="4" w:tplc="5B4E5282">
      <w:numFmt w:val="bullet"/>
      <w:lvlText w:val="•"/>
      <w:lvlJc w:val="left"/>
      <w:pPr>
        <w:ind w:left="2019" w:hanging="360"/>
      </w:pPr>
      <w:rPr>
        <w:rFonts w:hint="default"/>
        <w:lang w:val="en-US" w:eastAsia="en-US" w:bidi="ar-SA"/>
      </w:rPr>
    </w:lvl>
    <w:lvl w:ilvl="5" w:tplc="C34A7136">
      <w:numFmt w:val="bullet"/>
      <w:lvlText w:val="•"/>
      <w:lvlJc w:val="left"/>
      <w:pPr>
        <w:ind w:left="2319" w:hanging="360"/>
      </w:pPr>
      <w:rPr>
        <w:rFonts w:hint="default"/>
        <w:lang w:val="en-US" w:eastAsia="en-US" w:bidi="ar-SA"/>
      </w:rPr>
    </w:lvl>
    <w:lvl w:ilvl="6" w:tplc="C7AA5B98">
      <w:numFmt w:val="bullet"/>
      <w:lvlText w:val="•"/>
      <w:lvlJc w:val="left"/>
      <w:pPr>
        <w:ind w:left="2619" w:hanging="360"/>
      </w:pPr>
      <w:rPr>
        <w:rFonts w:hint="default"/>
        <w:lang w:val="en-US" w:eastAsia="en-US" w:bidi="ar-SA"/>
      </w:rPr>
    </w:lvl>
    <w:lvl w:ilvl="7" w:tplc="4A3C381E">
      <w:numFmt w:val="bullet"/>
      <w:lvlText w:val="•"/>
      <w:lvlJc w:val="left"/>
      <w:pPr>
        <w:ind w:left="2919" w:hanging="360"/>
      </w:pPr>
      <w:rPr>
        <w:rFonts w:hint="default"/>
        <w:lang w:val="en-US" w:eastAsia="en-US" w:bidi="ar-SA"/>
      </w:rPr>
    </w:lvl>
    <w:lvl w:ilvl="8" w:tplc="2FECB78A">
      <w:numFmt w:val="bullet"/>
      <w:lvlText w:val="•"/>
      <w:lvlJc w:val="left"/>
      <w:pPr>
        <w:ind w:left="3219" w:hanging="360"/>
      </w:pPr>
      <w:rPr>
        <w:rFonts w:hint="default"/>
        <w:lang w:val="en-US" w:eastAsia="en-US" w:bidi="ar-SA"/>
      </w:rPr>
    </w:lvl>
  </w:abstractNum>
  <w:abstractNum w:abstractNumId="2" w15:restartNumberingAfterBreak="0">
    <w:nsid w:val="13CA5F20"/>
    <w:multiLevelType w:val="hybridMultilevel"/>
    <w:tmpl w:val="33A22D06"/>
    <w:lvl w:ilvl="0" w:tplc="93C8FEC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882098C6">
      <w:numFmt w:val="bullet"/>
      <w:lvlText w:val="•"/>
      <w:lvlJc w:val="left"/>
      <w:pPr>
        <w:ind w:left="1119" w:hanging="360"/>
      </w:pPr>
      <w:rPr>
        <w:rFonts w:hint="default"/>
        <w:lang w:val="en-US" w:eastAsia="en-US" w:bidi="ar-SA"/>
      </w:rPr>
    </w:lvl>
    <w:lvl w:ilvl="2" w:tplc="554CBAD4">
      <w:numFmt w:val="bullet"/>
      <w:lvlText w:val="•"/>
      <w:lvlJc w:val="left"/>
      <w:pPr>
        <w:ind w:left="1419" w:hanging="360"/>
      </w:pPr>
      <w:rPr>
        <w:rFonts w:hint="default"/>
        <w:lang w:val="en-US" w:eastAsia="en-US" w:bidi="ar-SA"/>
      </w:rPr>
    </w:lvl>
    <w:lvl w:ilvl="3" w:tplc="D1C6217C">
      <w:numFmt w:val="bullet"/>
      <w:lvlText w:val="•"/>
      <w:lvlJc w:val="left"/>
      <w:pPr>
        <w:ind w:left="1719" w:hanging="360"/>
      </w:pPr>
      <w:rPr>
        <w:rFonts w:hint="default"/>
        <w:lang w:val="en-US" w:eastAsia="en-US" w:bidi="ar-SA"/>
      </w:rPr>
    </w:lvl>
    <w:lvl w:ilvl="4" w:tplc="F51CD842">
      <w:numFmt w:val="bullet"/>
      <w:lvlText w:val="•"/>
      <w:lvlJc w:val="left"/>
      <w:pPr>
        <w:ind w:left="2019" w:hanging="360"/>
      </w:pPr>
      <w:rPr>
        <w:rFonts w:hint="default"/>
        <w:lang w:val="en-US" w:eastAsia="en-US" w:bidi="ar-SA"/>
      </w:rPr>
    </w:lvl>
    <w:lvl w:ilvl="5" w:tplc="0FBE726C">
      <w:numFmt w:val="bullet"/>
      <w:lvlText w:val="•"/>
      <w:lvlJc w:val="left"/>
      <w:pPr>
        <w:ind w:left="2319" w:hanging="360"/>
      </w:pPr>
      <w:rPr>
        <w:rFonts w:hint="default"/>
        <w:lang w:val="en-US" w:eastAsia="en-US" w:bidi="ar-SA"/>
      </w:rPr>
    </w:lvl>
    <w:lvl w:ilvl="6" w:tplc="3C6ED4A8">
      <w:numFmt w:val="bullet"/>
      <w:lvlText w:val="•"/>
      <w:lvlJc w:val="left"/>
      <w:pPr>
        <w:ind w:left="2619" w:hanging="360"/>
      </w:pPr>
      <w:rPr>
        <w:rFonts w:hint="default"/>
        <w:lang w:val="en-US" w:eastAsia="en-US" w:bidi="ar-SA"/>
      </w:rPr>
    </w:lvl>
    <w:lvl w:ilvl="7" w:tplc="C65AF07A">
      <w:numFmt w:val="bullet"/>
      <w:lvlText w:val="•"/>
      <w:lvlJc w:val="left"/>
      <w:pPr>
        <w:ind w:left="2919" w:hanging="360"/>
      </w:pPr>
      <w:rPr>
        <w:rFonts w:hint="default"/>
        <w:lang w:val="en-US" w:eastAsia="en-US" w:bidi="ar-SA"/>
      </w:rPr>
    </w:lvl>
    <w:lvl w:ilvl="8" w:tplc="229AE32E">
      <w:numFmt w:val="bullet"/>
      <w:lvlText w:val="•"/>
      <w:lvlJc w:val="left"/>
      <w:pPr>
        <w:ind w:left="3219" w:hanging="360"/>
      </w:pPr>
      <w:rPr>
        <w:rFonts w:hint="default"/>
        <w:lang w:val="en-US" w:eastAsia="en-US" w:bidi="ar-SA"/>
      </w:rPr>
    </w:lvl>
  </w:abstractNum>
  <w:abstractNum w:abstractNumId="3" w15:restartNumberingAfterBreak="0">
    <w:nsid w:val="17280754"/>
    <w:multiLevelType w:val="multilevel"/>
    <w:tmpl w:val="B9E8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85193"/>
    <w:multiLevelType w:val="multilevel"/>
    <w:tmpl w:val="79D2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0264C"/>
    <w:multiLevelType w:val="hybridMultilevel"/>
    <w:tmpl w:val="B136DEA8"/>
    <w:lvl w:ilvl="0" w:tplc="8516384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F70ADFF0">
      <w:numFmt w:val="bullet"/>
      <w:lvlText w:val="•"/>
      <w:lvlJc w:val="left"/>
      <w:pPr>
        <w:ind w:left="1119" w:hanging="360"/>
      </w:pPr>
      <w:rPr>
        <w:rFonts w:hint="default"/>
        <w:lang w:val="en-US" w:eastAsia="en-US" w:bidi="ar-SA"/>
      </w:rPr>
    </w:lvl>
    <w:lvl w:ilvl="2" w:tplc="853E28AC">
      <w:numFmt w:val="bullet"/>
      <w:lvlText w:val="•"/>
      <w:lvlJc w:val="left"/>
      <w:pPr>
        <w:ind w:left="1419" w:hanging="360"/>
      </w:pPr>
      <w:rPr>
        <w:rFonts w:hint="default"/>
        <w:lang w:val="en-US" w:eastAsia="en-US" w:bidi="ar-SA"/>
      </w:rPr>
    </w:lvl>
    <w:lvl w:ilvl="3" w:tplc="CC1261D8">
      <w:numFmt w:val="bullet"/>
      <w:lvlText w:val="•"/>
      <w:lvlJc w:val="left"/>
      <w:pPr>
        <w:ind w:left="1719" w:hanging="360"/>
      </w:pPr>
      <w:rPr>
        <w:rFonts w:hint="default"/>
        <w:lang w:val="en-US" w:eastAsia="en-US" w:bidi="ar-SA"/>
      </w:rPr>
    </w:lvl>
    <w:lvl w:ilvl="4" w:tplc="FA88E1BC">
      <w:numFmt w:val="bullet"/>
      <w:lvlText w:val="•"/>
      <w:lvlJc w:val="left"/>
      <w:pPr>
        <w:ind w:left="2019" w:hanging="360"/>
      </w:pPr>
      <w:rPr>
        <w:rFonts w:hint="default"/>
        <w:lang w:val="en-US" w:eastAsia="en-US" w:bidi="ar-SA"/>
      </w:rPr>
    </w:lvl>
    <w:lvl w:ilvl="5" w:tplc="76D676B8">
      <w:numFmt w:val="bullet"/>
      <w:lvlText w:val="•"/>
      <w:lvlJc w:val="left"/>
      <w:pPr>
        <w:ind w:left="2319" w:hanging="360"/>
      </w:pPr>
      <w:rPr>
        <w:rFonts w:hint="default"/>
        <w:lang w:val="en-US" w:eastAsia="en-US" w:bidi="ar-SA"/>
      </w:rPr>
    </w:lvl>
    <w:lvl w:ilvl="6" w:tplc="DCF67D9A">
      <w:numFmt w:val="bullet"/>
      <w:lvlText w:val="•"/>
      <w:lvlJc w:val="left"/>
      <w:pPr>
        <w:ind w:left="2619" w:hanging="360"/>
      </w:pPr>
      <w:rPr>
        <w:rFonts w:hint="default"/>
        <w:lang w:val="en-US" w:eastAsia="en-US" w:bidi="ar-SA"/>
      </w:rPr>
    </w:lvl>
    <w:lvl w:ilvl="7" w:tplc="E2825954">
      <w:numFmt w:val="bullet"/>
      <w:lvlText w:val="•"/>
      <w:lvlJc w:val="left"/>
      <w:pPr>
        <w:ind w:left="2919" w:hanging="360"/>
      </w:pPr>
      <w:rPr>
        <w:rFonts w:hint="default"/>
        <w:lang w:val="en-US" w:eastAsia="en-US" w:bidi="ar-SA"/>
      </w:rPr>
    </w:lvl>
    <w:lvl w:ilvl="8" w:tplc="6E180446">
      <w:numFmt w:val="bullet"/>
      <w:lvlText w:val="•"/>
      <w:lvlJc w:val="left"/>
      <w:pPr>
        <w:ind w:left="3219" w:hanging="360"/>
      </w:pPr>
      <w:rPr>
        <w:rFonts w:hint="default"/>
        <w:lang w:val="en-US" w:eastAsia="en-US" w:bidi="ar-SA"/>
      </w:rPr>
    </w:lvl>
  </w:abstractNum>
  <w:abstractNum w:abstractNumId="6" w15:restartNumberingAfterBreak="0">
    <w:nsid w:val="200044F0"/>
    <w:multiLevelType w:val="multilevel"/>
    <w:tmpl w:val="D4F6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3150A"/>
    <w:multiLevelType w:val="hybridMultilevel"/>
    <w:tmpl w:val="B136F8CC"/>
    <w:lvl w:ilvl="0" w:tplc="3E5A6D4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76CEFEC">
      <w:numFmt w:val="bullet"/>
      <w:lvlText w:val="•"/>
      <w:lvlJc w:val="left"/>
      <w:pPr>
        <w:ind w:left="1119" w:hanging="360"/>
      </w:pPr>
      <w:rPr>
        <w:rFonts w:hint="default"/>
        <w:lang w:val="en-US" w:eastAsia="en-US" w:bidi="ar-SA"/>
      </w:rPr>
    </w:lvl>
    <w:lvl w:ilvl="2" w:tplc="EC0C43F8">
      <w:numFmt w:val="bullet"/>
      <w:lvlText w:val="•"/>
      <w:lvlJc w:val="left"/>
      <w:pPr>
        <w:ind w:left="1419" w:hanging="360"/>
      </w:pPr>
      <w:rPr>
        <w:rFonts w:hint="default"/>
        <w:lang w:val="en-US" w:eastAsia="en-US" w:bidi="ar-SA"/>
      </w:rPr>
    </w:lvl>
    <w:lvl w:ilvl="3" w:tplc="CD5CCB6A">
      <w:numFmt w:val="bullet"/>
      <w:lvlText w:val="•"/>
      <w:lvlJc w:val="left"/>
      <w:pPr>
        <w:ind w:left="1719" w:hanging="360"/>
      </w:pPr>
      <w:rPr>
        <w:rFonts w:hint="default"/>
        <w:lang w:val="en-US" w:eastAsia="en-US" w:bidi="ar-SA"/>
      </w:rPr>
    </w:lvl>
    <w:lvl w:ilvl="4" w:tplc="2BF48E6A">
      <w:numFmt w:val="bullet"/>
      <w:lvlText w:val="•"/>
      <w:lvlJc w:val="left"/>
      <w:pPr>
        <w:ind w:left="2019" w:hanging="360"/>
      </w:pPr>
      <w:rPr>
        <w:rFonts w:hint="default"/>
        <w:lang w:val="en-US" w:eastAsia="en-US" w:bidi="ar-SA"/>
      </w:rPr>
    </w:lvl>
    <w:lvl w:ilvl="5" w:tplc="DCD20712">
      <w:numFmt w:val="bullet"/>
      <w:lvlText w:val="•"/>
      <w:lvlJc w:val="left"/>
      <w:pPr>
        <w:ind w:left="2319" w:hanging="360"/>
      </w:pPr>
      <w:rPr>
        <w:rFonts w:hint="default"/>
        <w:lang w:val="en-US" w:eastAsia="en-US" w:bidi="ar-SA"/>
      </w:rPr>
    </w:lvl>
    <w:lvl w:ilvl="6" w:tplc="92C4D656">
      <w:numFmt w:val="bullet"/>
      <w:lvlText w:val="•"/>
      <w:lvlJc w:val="left"/>
      <w:pPr>
        <w:ind w:left="2619" w:hanging="360"/>
      </w:pPr>
      <w:rPr>
        <w:rFonts w:hint="default"/>
        <w:lang w:val="en-US" w:eastAsia="en-US" w:bidi="ar-SA"/>
      </w:rPr>
    </w:lvl>
    <w:lvl w:ilvl="7" w:tplc="24CABC54">
      <w:numFmt w:val="bullet"/>
      <w:lvlText w:val="•"/>
      <w:lvlJc w:val="left"/>
      <w:pPr>
        <w:ind w:left="2919" w:hanging="360"/>
      </w:pPr>
      <w:rPr>
        <w:rFonts w:hint="default"/>
        <w:lang w:val="en-US" w:eastAsia="en-US" w:bidi="ar-SA"/>
      </w:rPr>
    </w:lvl>
    <w:lvl w:ilvl="8" w:tplc="9080FDB2">
      <w:numFmt w:val="bullet"/>
      <w:lvlText w:val="•"/>
      <w:lvlJc w:val="left"/>
      <w:pPr>
        <w:ind w:left="3219" w:hanging="360"/>
      </w:pPr>
      <w:rPr>
        <w:rFonts w:hint="default"/>
        <w:lang w:val="en-US" w:eastAsia="en-US" w:bidi="ar-SA"/>
      </w:rPr>
    </w:lvl>
  </w:abstractNum>
  <w:abstractNum w:abstractNumId="8" w15:restartNumberingAfterBreak="0">
    <w:nsid w:val="2D2A5AA4"/>
    <w:multiLevelType w:val="hybridMultilevel"/>
    <w:tmpl w:val="30A46540"/>
    <w:lvl w:ilvl="0" w:tplc="CA7C7BB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F63606D2">
      <w:numFmt w:val="bullet"/>
      <w:lvlText w:val="•"/>
      <w:lvlJc w:val="left"/>
      <w:pPr>
        <w:ind w:left="1119" w:hanging="360"/>
      </w:pPr>
      <w:rPr>
        <w:rFonts w:hint="default"/>
        <w:lang w:val="en-US" w:eastAsia="en-US" w:bidi="ar-SA"/>
      </w:rPr>
    </w:lvl>
    <w:lvl w:ilvl="2" w:tplc="FB3CDCB4">
      <w:numFmt w:val="bullet"/>
      <w:lvlText w:val="•"/>
      <w:lvlJc w:val="left"/>
      <w:pPr>
        <w:ind w:left="1419" w:hanging="360"/>
      </w:pPr>
      <w:rPr>
        <w:rFonts w:hint="default"/>
        <w:lang w:val="en-US" w:eastAsia="en-US" w:bidi="ar-SA"/>
      </w:rPr>
    </w:lvl>
    <w:lvl w:ilvl="3" w:tplc="998C321C">
      <w:numFmt w:val="bullet"/>
      <w:lvlText w:val="•"/>
      <w:lvlJc w:val="left"/>
      <w:pPr>
        <w:ind w:left="1719" w:hanging="360"/>
      </w:pPr>
      <w:rPr>
        <w:rFonts w:hint="default"/>
        <w:lang w:val="en-US" w:eastAsia="en-US" w:bidi="ar-SA"/>
      </w:rPr>
    </w:lvl>
    <w:lvl w:ilvl="4" w:tplc="CB7CF372">
      <w:numFmt w:val="bullet"/>
      <w:lvlText w:val="•"/>
      <w:lvlJc w:val="left"/>
      <w:pPr>
        <w:ind w:left="2019" w:hanging="360"/>
      </w:pPr>
      <w:rPr>
        <w:rFonts w:hint="default"/>
        <w:lang w:val="en-US" w:eastAsia="en-US" w:bidi="ar-SA"/>
      </w:rPr>
    </w:lvl>
    <w:lvl w:ilvl="5" w:tplc="FE525D3C">
      <w:numFmt w:val="bullet"/>
      <w:lvlText w:val="•"/>
      <w:lvlJc w:val="left"/>
      <w:pPr>
        <w:ind w:left="2319" w:hanging="360"/>
      </w:pPr>
      <w:rPr>
        <w:rFonts w:hint="default"/>
        <w:lang w:val="en-US" w:eastAsia="en-US" w:bidi="ar-SA"/>
      </w:rPr>
    </w:lvl>
    <w:lvl w:ilvl="6" w:tplc="28EC7368">
      <w:numFmt w:val="bullet"/>
      <w:lvlText w:val="•"/>
      <w:lvlJc w:val="left"/>
      <w:pPr>
        <w:ind w:left="2619" w:hanging="360"/>
      </w:pPr>
      <w:rPr>
        <w:rFonts w:hint="default"/>
        <w:lang w:val="en-US" w:eastAsia="en-US" w:bidi="ar-SA"/>
      </w:rPr>
    </w:lvl>
    <w:lvl w:ilvl="7" w:tplc="C5749612">
      <w:numFmt w:val="bullet"/>
      <w:lvlText w:val="•"/>
      <w:lvlJc w:val="left"/>
      <w:pPr>
        <w:ind w:left="2919" w:hanging="360"/>
      </w:pPr>
      <w:rPr>
        <w:rFonts w:hint="default"/>
        <w:lang w:val="en-US" w:eastAsia="en-US" w:bidi="ar-SA"/>
      </w:rPr>
    </w:lvl>
    <w:lvl w:ilvl="8" w:tplc="DD50D87C">
      <w:numFmt w:val="bullet"/>
      <w:lvlText w:val="•"/>
      <w:lvlJc w:val="left"/>
      <w:pPr>
        <w:ind w:left="3219" w:hanging="360"/>
      </w:pPr>
      <w:rPr>
        <w:rFonts w:hint="default"/>
        <w:lang w:val="en-US" w:eastAsia="en-US" w:bidi="ar-SA"/>
      </w:rPr>
    </w:lvl>
  </w:abstractNum>
  <w:abstractNum w:abstractNumId="9" w15:restartNumberingAfterBreak="0">
    <w:nsid w:val="32510A84"/>
    <w:multiLevelType w:val="hybridMultilevel"/>
    <w:tmpl w:val="3708B2C6"/>
    <w:lvl w:ilvl="0" w:tplc="F022E806">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BF2EEC8C">
      <w:numFmt w:val="bullet"/>
      <w:lvlText w:val="•"/>
      <w:lvlJc w:val="left"/>
      <w:pPr>
        <w:ind w:left="1119" w:hanging="360"/>
      </w:pPr>
      <w:rPr>
        <w:rFonts w:hint="default"/>
        <w:lang w:val="en-US" w:eastAsia="en-US" w:bidi="ar-SA"/>
      </w:rPr>
    </w:lvl>
    <w:lvl w:ilvl="2" w:tplc="7FFC8036">
      <w:numFmt w:val="bullet"/>
      <w:lvlText w:val="•"/>
      <w:lvlJc w:val="left"/>
      <w:pPr>
        <w:ind w:left="1419" w:hanging="360"/>
      </w:pPr>
      <w:rPr>
        <w:rFonts w:hint="default"/>
        <w:lang w:val="en-US" w:eastAsia="en-US" w:bidi="ar-SA"/>
      </w:rPr>
    </w:lvl>
    <w:lvl w:ilvl="3" w:tplc="06AAF0D8">
      <w:numFmt w:val="bullet"/>
      <w:lvlText w:val="•"/>
      <w:lvlJc w:val="left"/>
      <w:pPr>
        <w:ind w:left="1719" w:hanging="360"/>
      </w:pPr>
      <w:rPr>
        <w:rFonts w:hint="default"/>
        <w:lang w:val="en-US" w:eastAsia="en-US" w:bidi="ar-SA"/>
      </w:rPr>
    </w:lvl>
    <w:lvl w:ilvl="4" w:tplc="13A869FA">
      <w:numFmt w:val="bullet"/>
      <w:lvlText w:val="•"/>
      <w:lvlJc w:val="left"/>
      <w:pPr>
        <w:ind w:left="2019" w:hanging="360"/>
      </w:pPr>
      <w:rPr>
        <w:rFonts w:hint="default"/>
        <w:lang w:val="en-US" w:eastAsia="en-US" w:bidi="ar-SA"/>
      </w:rPr>
    </w:lvl>
    <w:lvl w:ilvl="5" w:tplc="272888F2">
      <w:numFmt w:val="bullet"/>
      <w:lvlText w:val="•"/>
      <w:lvlJc w:val="left"/>
      <w:pPr>
        <w:ind w:left="2319" w:hanging="360"/>
      </w:pPr>
      <w:rPr>
        <w:rFonts w:hint="default"/>
        <w:lang w:val="en-US" w:eastAsia="en-US" w:bidi="ar-SA"/>
      </w:rPr>
    </w:lvl>
    <w:lvl w:ilvl="6" w:tplc="17AEF81C">
      <w:numFmt w:val="bullet"/>
      <w:lvlText w:val="•"/>
      <w:lvlJc w:val="left"/>
      <w:pPr>
        <w:ind w:left="2619" w:hanging="360"/>
      </w:pPr>
      <w:rPr>
        <w:rFonts w:hint="default"/>
        <w:lang w:val="en-US" w:eastAsia="en-US" w:bidi="ar-SA"/>
      </w:rPr>
    </w:lvl>
    <w:lvl w:ilvl="7" w:tplc="DF787D3C">
      <w:numFmt w:val="bullet"/>
      <w:lvlText w:val="•"/>
      <w:lvlJc w:val="left"/>
      <w:pPr>
        <w:ind w:left="2919" w:hanging="360"/>
      </w:pPr>
      <w:rPr>
        <w:rFonts w:hint="default"/>
        <w:lang w:val="en-US" w:eastAsia="en-US" w:bidi="ar-SA"/>
      </w:rPr>
    </w:lvl>
    <w:lvl w:ilvl="8" w:tplc="DE62ED64">
      <w:numFmt w:val="bullet"/>
      <w:lvlText w:val="•"/>
      <w:lvlJc w:val="left"/>
      <w:pPr>
        <w:ind w:left="3219" w:hanging="360"/>
      </w:pPr>
      <w:rPr>
        <w:rFonts w:hint="default"/>
        <w:lang w:val="en-US" w:eastAsia="en-US" w:bidi="ar-SA"/>
      </w:rPr>
    </w:lvl>
  </w:abstractNum>
  <w:abstractNum w:abstractNumId="10" w15:restartNumberingAfterBreak="0">
    <w:nsid w:val="354302D7"/>
    <w:multiLevelType w:val="hybridMultilevel"/>
    <w:tmpl w:val="52AE59F6"/>
    <w:lvl w:ilvl="0" w:tplc="95E87BA6">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169CCA3A">
      <w:numFmt w:val="bullet"/>
      <w:lvlText w:val="•"/>
      <w:lvlJc w:val="left"/>
      <w:pPr>
        <w:ind w:left="1119" w:hanging="360"/>
      </w:pPr>
      <w:rPr>
        <w:rFonts w:hint="default"/>
        <w:lang w:val="en-US" w:eastAsia="en-US" w:bidi="ar-SA"/>
      </w:rPr>
    </w:lvl>
    <w:lvl w:ilvl="2" w:tplc="A28C41FE">
      <w:numFmt w:val="bullet"/>
      <w:lvlText w:val="•"/>
      <w:lvlJc w:val="left"/>
      <w:pPr>
        <w:ind w:left="1419" w:hanging="360"/>
      </w:pPr>
      <w:rPr>
        <w:rFonts w:hint="default"/>
        <w:lang w:val="en-US" w:eastAsia="en-US" w:bidi="ar-SA"/>
      </w:rPr>
    </w:lvl>
    <w:lvl w:ilvl="3" w:tplc="08D8C80C">
      <w:numFmt w:val="bullet"/>
      <w:lvlText w:val="•"/>
      <w:lvlJc w:val="left"/>
      <w:pPr>
        <w:ind w:left="1719" w:hanging="360"/>
      </w:pPr>
      <w:rPr>
        <w:rFonts w:hint="default"/>
        <w:lang w:val="en-US" w:eastAsia="en-US" w:bidi="ar-SA"/>
      </w:rPr>
    </w:lvl>
    <w:lvl w:ilvl="4" w:tplc="0D88709C">
      <w:numFmt w:val="bullet"/>
      <w:lvlText w:val="•"/>
      <w:lvlJc w:val="left"/>
      <w:pPr>
        <w:ind w:left="2019" w:hanging="360"/>
      </w:pPr>
      <w:rPr>
        <w:rFonts w:hint="default"/>
        <w:lang w:val="en-US" w:eastAsia="en-US" w:bidi="ar-SA"/>
      </w:rPr>
    </w:lvl>
    <w:lvl w:ilvl="5" w:tplc="7082BC2C">
      <w:numFmt w:val="bullet"/>
      <w:lvlText w:val="•"/>
      <w:lvlJc w:val="left"/>
      <w:pPr>
        <w:ind w:left="2319" w:hanging="360"/>
      </w:pPr>
      <w:rPr>
        <w:rFonts w:hint="default"/>
        <w:lang w:val="en-US" w:eastAsia="en-US" w:bidi="ar-SA"/>
      </w:rPr>
    </w:lvl>
    <w:lvl w:ilvl="6" w:tplc="6ACEFA8A">
      <w:numFmt w:val="bullet"/>
      <w:lvlText w:val="•"/>
      <w:lvlJc w:val="left"/>
      <w:pPr>
        <w:ind w:left="2619" w:hanging="360"/>
      </w:pPr>
      <w:rPr>
        <w:rFonts w:hint="default"/>
        <w:lang w:val="en-US" w:eastAsia="en-US" w:bidi="ar-SA"/>
      </w:rPr>
    </w:lvl>
    <w:lvl w:ilvl="7" w:tplc="471EBAA2">
      <w:numFmt w:val="bullet"/>
      <w:lvlText w:val="•"/>
      <w:lvlJc w:val="left"/>
      <w:pPr>
        <w:ind w:left="2919" w:hanging="360"/>
      </w:pPr>
      <w:rPr>
        <w:rFonts w:hint="default"/>
        <w:lang w:val="en-US" w:eastAsia="en-US" w:bidi="ar-SA"/>
      </w:rPr>
    </w:lvl>
    <w:lvl w:ilvl="8" w:tplc="58AC49B6">
      <w:numFmt w:val="bullet"/>
      <w:lvlText w:val="•"/>
      <w:lvlJc w:val="left"/>
      <w:pPr>
        <w:ind w:left="3219" w:hanging="360"/>
      </w:pPr>
      <w:rPr>
        <w:rFonts w:hint="default"/>
        <w:lang w:val="en-US" w:eastAsia="en-US" w:bidi="ar-SA"/>
      </w:rPr>
    </w:lvl>
  </w:abstractNum>
  <w:abstractNum w:abstractNumId="11" w15:restartNumberingAfterBreak="0">
    <w:nsid w:val="370502F8"/>
    <w:multiLevelType w:val="multilevel"/>
    <w:tmpl w:val="192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A3F8E"/>
    <w:multiLevelType w:val="hybridMultilevel"/>
    <w:tmpl w:val="DC08AA16"/>
    <w:lvl w:ilvl="0" w:tplc="975AEFB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E6F60ECA">
      <w:numFmt w:val="bullet"/>
      <w:lvlText w:val="•"/>
      <w:lvlJc w:val="left"/>
      <w:pPr>
        <w:ind w:left="1119" w:hanging="360"/>
      </w:pPr>
      <w:rPr>
        <w:rFonts w:hint="default"/>
        <w:lang w:val="en-US" w:eastAsia="en-US" w:bidi="ar-SA"/>
      </w:rPr>
    </w:lvl>
    <w:lvl w:ilvl="2" w:tplc="AFEEB2E8">
      <w:numFmt w:val="bullet"/>
      <w:lvlText w:val="•"/>
      <w:lvlJc w:val="left"/>
      <w:pPr>
        <w:ind w:left="1419" w:hanging="360"/>
      </w:pPr>
      <w:rPr>
        <w:rFonts w:hint="default"/>
        <w:lang w:val="en-US" w:eastAsia="en-US" w:bidi="ar-SA"/>
      </w:rPr>
    </w:lvl>
    <w:lvl w:ilvl="3" w:tplc="030EB1FC">
      <w:numFmt w:val="bullet"/>
      <w:lvlText w:val="•"/>
      <w:lvlJc w:val="left"/>
      <w:pPr>
        <w:ind w:left="1719" w:hanging="360"/>
      </w:pPr>
      <w:rPr>
        <w:rFonts w:hint="default"/>
        <w:lang w:val="en-US" w:eastAsia="en-US" w:bidi="ar-SA"/>
      </w:rPr>
    </w:lvl>
    <w:lvl w:ilvl="4" w:tplc="AA1A487C">
      <w:numFmt w:val="bullet"/>
      <w:lvlText w:val="•"/>
      <w:lvlJc w:val="left"/>
      <w:pPr>
        <w:ind w:left="2019" w:hanging="360"/>
      </w:pPr>
      <w:rPr>
        <w:rFonts w:hint="default"/>
        <w:lang w:val="en-US" w:eastAsia="en-US" w:bidi="ar-SA"/>
      </w:rPr>
    </w:lvl>
    <w:lvl w:ilvl="5" w:tplc="46209BA2">
      <w:numFmt w:val="bullet"/>
      <w:lvlText w:val="•"/>
      <w:lvlJc w:val="left"/>
      <w:pPr>
        <w:ind w:left="2319" w:hanging="360"/>
      </w:pPr>
      <w:rPr>
        <w:rFonts w:hint="default"/>
        <w:lang w:val="en-US" w:eastAsia="en-US" w:bidi="ar-SA"/>
      </w:rPr>
    </w:lvl>
    <w:lvl w:ilvl="6" w:tplc="01F43B18">
      <w:numFmt w:val="bullet"/>
      <w:lvlText w:val="•"/>
      <w:lvlJc w:val="left"/>
      <w:pPr>
        <w:ind w:left="2619" w:hanging="360"/>
      </w:pPr>
      <w:rPr>
        <w:rFonts w:hint="default"/>
        <w:lang w:val="en-US" w:eastAsia="en-US" w:bidi="ar-SA"/>
      </w:rPr>
    </w:lvl>
    <w:lvl w:ilvl="7" w:tplc="6E5EA3BA">
      <w:numFmt w:val="bullet"/>
      <w:lvlText w:val="•"/>
      <w:lvlJc w:val="left"/>
      <w:pPr>
        <w:ind w:left="2919" w:hanging="360"/>
      </w:pPr>
      <w:rPr>
        <w:rFonts w:hint="default"/>
        <w:lang w:val="en-US" w:eastAsia="en-US" w:bidi="ar-SA"/>
      </w:rPr>
    </w:lvl>
    <w:lvl w:ilvl="8" w:tplc="C0203B4C">
      <w:numFmt w:val="bullet"/>
      <w:lvlText w:val="•"/>
      <w:lvlJc w:val="left"/>
      <w:pPr>
        <w:ind w:left="3219" w:hanging="360"/>
      </w:pPr>
      <w:rPr>
        <w:rFonts w:hint="default"/>
        <w:lang w:val="en-US" w:eastAsia="en-US" w:bidi="ar-SA"/>
      </w:rPr>
    </w:lvl>
  </w:abstractNum>
  <w:abstractNum w:abstractNumId="13" w15:restartNumberingAfterBreak="0">
    <w:nsid w:val="390E0F76"/>
    <w:multiLevelType w:val="hybridMultilevel"/>
    <w:tmpl w:val="98685534"/>
    <w:lvl w:ilvl="0" w:tplc="2BEEB47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AA23488">
      <w:numFmt w:val="bullet"/>
      <w:lvlText w:val="•"/>
      <w:lvlJc w:val="left"/>
      <w:pPr>
        <w:ind w:left="1119" w:hanging="360"/>
      </w:pPr>
      <w:rPr>
        <w:rFonts w:hint="default"/>
        <w:lang w:val="en-US" w:eastAsia="en-US" w:bidi="ar-SA"/>
      </w:rPr>
    </w:lvl>
    <w:lvl w:ilvl="2" w:tplc="8F4CC578">
      <w:numFmt w:val="bullet"/>
      <w:lvlText w:val="•"/>
      <w:lvlJc w:val="left"/>
      <w:pPr>
        <w:ind w:left="1419" w:hanging="360"/>
      </w:pPr>
      <w:rPr>
        <w:rFonts w:hint="default"/>
        <w:lang w:val="en-US" w:eastAsia="en-US" w:bidi="ar-SA"/>
      </w:rPr>
    </w:lvl>
    <w:lvl w:ilvl="3" w:tplc="4080BBC0">
      <w:numFmt w:val="bullet"/>
      <w:lvlText w:val="•"/>
      <w:lvlJc w:val="left"/>
      <w:pPr>
        <w:ind w:left="1719" w:hanging="360"/>
      </w:pPr>
      <w:rPr>
        <w:rFonts w:hint="default"/>
        <w:lang w:val="en-US" w:eastAsia="en-US" w:bidi="ar-SA"/>
      </w:rPr>
    </w:lvl>
    <w:lvl w:ilvl="4" w:tplc="5572636E">
      <w:numFmt w:val="bullet"/>
      <w:lvlText w:val="•"/>
      <w:lvlJc w:val="left"/>
      <w:pPr>
        <w:ind w:left="2019" w:hanging="360"/>
      </w:pPr>
      <w:rPr>
        <w:rFonts w:hint="default"/>
        <w:lang w:val="en-US" w:eastAsia="en-US" w:bidi="ar-SA"/>
      </w:rPr>
    </w:lvl>
    <w:lvl w:ilvl="5" w:tplc="DAB888D6">
      <w:numFmt w:val="bullet"/>
      <w:lvlText w:val="•"/>
      <w:lvlJc w:val="left"/>
      <w:pPr>
        <w:ind w:left="2319" w:hanging="360"/>
      </w:pPr>
      <w:rPr>
        <w:rFonts w:hint="default"/>
        <w:lang w:val="en-US" w:eastAsia="en-US" w:bidi="ar-SA"/>
      </w:rPr>
    </w:lvl>
    <w:lvl w:ilvl="6" w:tplc="22823BD0">
      <w:numFmt w:val="bullet"/>
      <w:lvlText w:val="•"/>
      <w:lvlJc w:val="left"/>
      <w:pPr>
        <w:ind w:left="2619" w:hanging="360"/>
      </w:pPr>
      <w:rPr>
        <w:rFonts w:hint="default"/>
        <w:lang w:val="en-US" w:eastAsia="en-US" w:bidi="ar-SA"/>
      </w:rPr>
    </w:lvl>
    <w:lvl w:ilvl="7" w:tplc="24320814">
      <w:numFmt w:val="bullet"/>
      <w:lvlText w:val="•"/>
      <w:lvlJc w:val="left"/>
      <w:pPr>
        <w:ind w:left="2919" w:hanging="360"/>
      </w:pPr>
      <w:rPr>
        <w:rFonts w:hint="default"/>
        <w:lang w:val="en-US" w:eastAsia="en-US" w:bidi="ar-SA"/>
      </w:rPr>
    </w:lvl>
    <w:lvl w:ilvl="8" w:tplc="4A46E5EA">
      <w:numFmt w:val="bullet"/>
      <w:lvlText w:val="•"/>
      <w:lvlJc w:val="left"/>
      <w:pPr>
        <w:ind w:left="3219" w:hanging="360"/>
      </w:pPr>
      <w:rPr>
        <w:rFonts w:hint="default"/>
        <w:lang w:val="en-US" w:eastAsia="en-US" w:bidi="ar-SA"/>
      </w:rPr>
    </w:lvl>
  </w:abstractNum>
  <w:abstractNum w:abstractNumId="14" w15:restartNumberingAfterBreak="0">
    <w:nsid w:val="4F8D0CE3"/>
    <w:multiLevelType w:val="hybridMultilevel"/>
    <w:tmpl w:val="4094FEFC"/>
    <w:lvl w:ilvl="0" w:tplc="BF9EA29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61CD952">
      <w:numFmt w:val="bullet"/>
      <w:lvlText w:val="•"/>
      <w:lvlJc w:val="left"/>
      <w:pPr>
        <w:ind w:left="1119" w:hanging="360"/>
      </w:pPr>
      <w:rPr>
        <w:rFonts w:hint="default"/>
        <w:lang w:val="en-US" w:eastAsia="en-US" w:bidi="ar-SA"/>
      </w:rPr>
    </w:lvl>
    <w:lvl w:ilvl="2" w:tplc="DA9AC97C">
      <w:numFmt w:val="bullet"/>
      <w:lvlText w:val="•"/>
      <w:lvlJc w:val="left"/>
      <w:pPr>
        <w:ind w:left="1419" w:hanging="360"/>
      </w:pPr>
      <w:rPr>
        <w:rFonts w:hint="default"/>
        <w:lang w:val="en-US" w:eastAsia="en-US" w:bidi="ar-SA"/>
      </w:rPr>
    </w:lvl>
    <w:lvl w:ilvl="3" w:tplc="36A47A3C">
      <w:numFmt w:val="bullet"/>
      <w:lvlText w:val="•"/>
      <w:lvlJc w:val="left"/>
      <w:pPr>
        <w:ind w:left="1719" w:hanging="360"/>
      </w:pPr>
      <w:rPr>
        <w:rFonts w:hint="default"/>
        <w:lang w:val="en-US" w:eastAsia="en-US" w:bidi="ar-SA"/>
      </w:rPr>
    </w:lvl>
    <w:lvl w:ilvl="4" w:tplc="EE721984">
      <w:numFmt w:val="bullet"/>
      <w:lvlText w:val="•"/>
      <w:lvlJc w:val="left"/>
      <w:pPr>
        <w:ind w:left="2019" w:hanging="360"/>
      </w:pPr>
      <w:rPr>
        <w:rFonts w:hint="default"/>
        <w:lang w:val="en-US" w:eastAsia="en-US" w:bidi="ar-SA"/>
      </w:rPr>
    </w:lvl>
    <w:lvl w:ilvl="5" w:tplc="42262098">
      <w:numFmt w:val="bullet"/>
      <w:lvlText w:val="•"/>
      <w:lvlJc w:val="left"/>
      <w:pPr>
        <w:ind w:left="2319" w:hanging="360"/>
      </w:pPr>
      <w:rPr>
        <w:rFonts w:hint="default"/>
        <w:lang w:val="en-US" w:eastAsia="en-US" w:bidi="ar-SA"/>
      </w:rPr>
    </w:lvl>
    <w:lvl w:ilvl="6" w:tplc="E294E116">
      <w:numFmt w:val="bullet"/>
      <w:lvlText w:val="•"/>
      <w:lvlJc w:val="left"/>
      <w:pPr>
        <w:ind w:left="2619" w:hanging="360"/>
      </w:pPr>
      <w:rPr>
        <w:rFonts w:hint="default"/>
        <w:lang w:val="en-US" w:eastAsia="en-US" w:bidi="ar-SA"/>
      </w:rPr>
    </w:lvl>
    <w:lvl w:ilvl="7" w:tplc="99CC9B1C">
      <w:numFmt w:val="bullet"/>
      <w:lvlText w:val="•"/>
      <w:lvlJc w:val="left"/>
      <w:pPr>
        <w:ind w:left="2919" w:hanging="360"/>
      </w:pPr>
      <w:rPr>
        <w:rFonts w:hint="default"/>
        <w:lang w:val="en-US" w:eastAsia="en-US" w:bidi="ar-SA"/>
      </w:rPr>
    </w:lvl>
    <w:lvl w:ilvl="8" w:tplc="FD766554">
      <w:numFmt w:val="bullet"/>
      <w:lvlText w:val="•"/>
      <w:lvlJc w:val="left"/>
      <w:pPr>
        <w:ind w:left="3219" w:hanging="360"/>
      </w:pPr>
      <w:rPr>
        <w:rFonts w:hint="default"/>
        <w:lang w:val="en-US" w:eastAsia="en-US" w:bidi="ar-SA"/>
      </w:rPr>
    </w:lvl>
  </w:abstractNum>
  <w:abstractNum w:abstractNumId="15" w15:restartNumberingAfterBreak="0">
    <w:nsid w:val="52606752"/>
    <w:multiLevelType w:val="hybridMultilevel"/>
    <w:tmpl w:val="DEA4C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D984ECC"/>
    <w:multiLevelType w:val="hybridMultilevel"/>
    <w:tmpl w:val="56A2EB2E"/>
    <w:lvl w:ilvl="0" w:tplc="FA00877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DC32E3F2">
      <w:numFmt w:val="bullet"/>
      <w:lvlText w:val="•"/>
      <w:lvlJc w:val="left"/>
      <w:pPr>
        <w:ind w:left="1119" w:hanging="360"/>
      </w:pPr>
      <w:rPr>
        <w:rFonts w:hint="default"/>
        <w:lang w:val="en-US" w:eastAsia="en-US" w:bidi="ar-SA"/>
      </w:rPr>
    </w:lvl>
    <w:lvl w:ilvl="2" w:tplc="44362D68">
      <w:numFmt w:val="bullet"/>
      <w:lvlText w:val="•"/>
      <w:lvlJc w:val="left"/>
      <w:pPr>
        <w:ind w:left="1419" w:hanging="360"/>
      </w:pPr>
      <w:rPr>
        <w:rFonts w:hint="default"/>
        <w:lang w:val="en-US" w:eastAsia="en-US" w:bidi="ar-SA"/>
      </w:rPr>
    </w:lvl>
    <w:lvl w:ilvl="3" w:tplc="4BB82C42">
      <w:numFmt w:val="bullet"/>
      <w:lvlText w:val="•"/>
      <w:lvlJc w:val="left"/>
      <w:pPr>
        <w:ind w:left="1719" w:hanging="360"/>
      </w:pPr>
      <w:rPr>
        <w:rFonts w:hint="default"/>
        <w:lang w:val="en-US" w:eastAsia="en-US" w:bidi="ar-SA"/>
      </w:rPr>
    </w:lvl>
    <w:lvl w:ilvl="4" w:tplc="62A833E6">
      <w:numFmt w:val="bullet"/>
      <w:lvlText w:val="•"/>
      <w:lvlJc w:val="left"/>
      <w:pPr>
        <w:ind w:left="2019" w:hanging="360"/>
      </w:pPr>
      <w:rPr>
        <w:rFonts w:hint="default"/>
        <w:lang w:val="en-US" w:eastAsia="en-US" w:bidi="ar-SA"/>
      </w:rPr>
    </w:lvl>
    <w:lvl w:ilvl="5" w:tplc="8530E492">
      <w:numFmt w:val="bullet"/>
      <w:lvlText w:val="•"/>
      <w:lvlJc w:val="left"/>
      <w:pPr>
        <w:ind w:left="2319" w:hanging="360"/>
      </w:pPr>
      <w:rPr>
        <w:rFonts w:hint="default"/>
        <w:lang w:val="en-US" w:eastAsia="en-US" w:bidi="ar-SA"/>
      </w:rPr>
    </w:lvl>
    <w:lvl w:ilvl="6" w:tplc="6C9ABEE2">
      <w:numFmt w:val="bullet"/>
      <w:lvlText w:val="•"/>
      <w:lvlJc w:val="left"/>
      <w:pPr>
        <w:ind w:left="2619" w:hanging="360"/>
      </w:pPr>
      <w:rPr>
        <w:rFonts w:hint="default"/>
        <w:lang w:val="en-US" w:eastAsia="en-US" w:bidi="ar-SA"/>
      </w:rPr>
    </w:lvl>
    <w:lvl w:ilvl="7" w:tplc="79648F6C">
      <w:numFmt w:val="bullet"/>
      <w:lvlText w:val="•"/>
      <w:lvlJc w:val="left"/>
      <w:pPr>
        <w:ind w:left="2919" w:hanging="360"/>
      </w:pPr>
      <w:rPr>
        <w:rFonts w:hint="default"/>
        <w:lang w:val="en-US" w:eastAsia="en-US" w:bidi="ar-SA"/>
      </w:rPr>
    </w:lvl>
    <w:lvl w:ilvl="8" w:tplc="9B3233FE">
      <w:numFmt w:val="bullet"/>
      <w:lvlText w:val="•"/>
      <w:lvlJc w:val="left"/>
      <w:pPr>
        <w:ind w:left="3219" w:hanging="360"/>
      </w:pPr>
      <w:rPr>
        <w:rFonts w:hint="default"/>
        <w:lang w:val="en-US" w:eastAsia="en-US" w:bidi="ar-SA"/>
      </w:rPr>
    </w:lvl>
  </w:abstractNum>
  <w:abstractNum w:abstractNumId="1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8" w15:restartNumberingAfterBreak="0">
    <w:nsid w:val="76DA6488"/>
    <w:multiLevelType w:val="hybridMultilevel"/>
    <w:tmpl w:val="21AC2DDE"/>
    <w:lvl w:ilvl="0" w:tplc="11BA8E1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0C3E13FC">
      <w:numFmt w:val="bullet"/>
      <w:lvlText w:val="•"/>
      <w:lvlJc w:val="left"/>
      <w:pPr>
        <w:ind w:left="1119" w:hanging="360"/>
      </w:pPr>
      <w:rPr>
        <w:rFonts w:hint="default"/>
        <w:lang w:val="en-US" w:eastAsia="en-US" w:bidi="ar-SA"/>
      </w:rPr>
    </w:lvl>
    <w:lvl w:ilvl="2" w:tplc="1688C54A">
      <w:numFmt w:val="bullet"/>
      <w:lvlText w:val="•"/>
      <w:lvlJc w:val="left"/>
      <w:pPr>
        <w:ind w:left="1419" w:hanging="360"/>
      </w:pPr>
      <w:rPr>
        <w:rFonts w:hint="default"/>
        <w:lang w:val="en-US" w:eastAsia="en-US" w:bidi="ar-SA"/>
      </w:rPr>
    </w:lvl>
    <w:lvl w:ilvl="3" w:tplc="323CA356">
      <w:numFmt w:val="bullet"/>
      <w:lvlText w:val="•"/>
      <w:lvlJc w:val="left"/>
      <w:pPr>
        <w:ind w:left="1719" w:hanging="360"/>
      </w:pPr>
      <w:rPr>
        <w:rFonts w:hint="default"/>
        <w:lang w:val="en-US" w:eastAsia="en-US" w:bidi="ar-SA"/>
      </w:rPr>
    </w:lvl>
    <w:lvl w:ilvl="4" w:tplc="BD10C32A">
      <w:numFmt w:val="bullet"/>
      <w:lvlText w:val="•"/>
      <w:lvlJc w:val="left"/>
      <w:pPr>
        <w:ind w:left="2019" w:hanging="360"/>
      </w:pPr>
      <w:rPr>
        <w:rFonts w:hint="default"/>
        <w:lang w:val="en-US" w:eastAsia="en-US" w:bidi="ar-SA"/>
      </w:rPr>
    </w:lvl>
    <w:lvl w:ilvl="5" w:tplc="AA96E9C8">
      <w:numFmt w:val="bullet"/>
      <w:lvlText w:val="•"/>
      <w:lvlJc w:val="left"/>
      <w:pPr>
        <w:ind w:left="2319" w:hanging="360"/>
      </w:pPr>
      <w:rPr>
        <w:rFonts w:hint="default"/>
        <w:lang w:val="en-US" w:eastAsia="en-US" w:bidi="ar-SA"/>
      </w:rPr>
    </w:lvl>
    <w:lvl w:ilvl="6" w:tplc="603690F6">
      <w:numFmt w:val="bullet"/>
      <w:lvlText w:val="•"/>
      <w:lvlJc w:val="left"/>
      <w:pPr>
        <w:ind w:left="2619" w:hanging="360"/>
      </w:pPr>
      <w:rPr>
        <w:rFonts w:hint="default"/>
        <w:lang w:val="en-US" w:eastAsia="en-US" w:bidi="ar-SA"/>
      </w:rPr>
    </w:lvl>
    <w:lvl w:ilvl="7" w:tplc="BE822A1E">
      <w:numFmt w:val="bullet"/>
      <w:lvlText w:val="•"/>
      <w:lvlJc w:val="left"/>
      <w:pPr>
        <w:ind w:left="2919" w:hanging="360"/>
      </w:pPr>
      <w:rPr>
        <w:rFonts w:hint="default"/>
        <w:lang w:val="en-US" w:eastAsia="en-US" w:bidi="ar-SA"/>
      </w:rPr>
    </w:lvl>
    <w:lvl w:ilvl="8" w:tplc="3AAC5E78">
      <w:numFmt w:val="bullet"/>
      <w:lvlText w:val="•"/>
      <w:lvlJc w:val="left"/>
      <w:pPr>
        <w:ind w:left="3219" w:hanging="360"/>
      </w:pPr>
      <w:rPr>
        <w:rFonts w:hint="default"/>
        <w:lang w:val="en-US" w:eastAsia="en-US" w:bidi="ar-SA"/>
      </w:rPr>
    </w:lvl>
  </w:abstractNum>
  <w:num w:numId="1">
    <w:abstractNumId w:val="17"/>
  </w:num>
  <w:num w:numId="2">
    <w:abstractNumId w:val="4"/>
  </w:num>
  <w:num w:numId="3">
    <w:abstractNumId w:val="11"/>
  </w:num>
  <w:num w:numId="4">
    <w:abstractNumId w:val="3"/>
  </w:num>
  <w:num w:numId="5">
    <w:abstractNumId w:val="6"/>
  </w:num>
  <w:num w:numId="6">
    <w:abstractNumId w:val="0"/>
  </w:num>
  <w:num w:numId="7">
    <w:abstractNumId w:val="13"/>
  </w:num>
  <w:num w:numId="8">
    <w:abstractNumId w:val="12"/>
  </w:num>
  <w:num w:numId="9">
    <w:abstractNumId w:val="10"/>
  </w:num>
  <w:num w:numId="10">
    <w:abstractNumId w:val="16"/>
  </w:num>
  <w:num w:numId="11">
    <w:abstractNumId w:val="7"/>
  </w:num>
  <w:num w:numId="12">
    <w:abstractNumId w:val="5"/>
  </w:num>
  <w:num w:numId="13">
    <w:abstractNumId w:val="9"/>
  </w:num>
  <w:num w:numId="14">
    <w:abstractNumId w:val="8"/>
  </w:num>
  <w:num w:numId="15">
    <w:abstractNumId w:val="1"/>
  </w:num>
  <w:num w:numId="16">
    <w:abstractNumId w:val="18"/>
  </w:num>
  <w:num w:numId="17">
    <w:abstractNumId w:val="2"/>
  </w:num>
  <w:num w:numId="18">
    <w:abstractNumId w:val="14"/>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5BDA"/>
    <w:rsid w:val="00030174"/>
    <w:rsid w:val="0004579C"/>
    <w:rsid w:val="00082FD8"/>
    <w:rsid w:val="000A47FA"/>
    <w:rsid w:val="000A65D3"/>
    <w:rsid w:val="000B1E33"/>
    <w:rsid w:val="000B76F2"/>
    <w:rsid w:val="000C797E"/>
    <w:rsid w:val="000D19C7"/>
    <w:rsid w:val="000D689F"/>
    <w:rsid w:val="000E7B7B"/>
    <w:rsid w:val="000E7D62"/>
    <w:rsid w:val="00103357"/>
    <w:rsid w:val="00123C9F"/>
    <w:rsid w:val="00126190"/>
    <w:rsid w:val="001268CB"/>
    <w:rsid w:val="00130F17"/>
    <w:rsid w:val="001320BF"/>
    <w:rsid w:val="00163BC4"/>
    <w:rsid w:val="00191062"/>
    <w:rsid w:val="00192B72"/>
    <w:rsid w:val="001A29D8"/>
    <w:rsid w:val="001A5CAA"/>
    <w:rsid w:val="001B0427"/>
    <w:rsid w:val="001D273C"/>
    <w:rsid w:val="001D3A51"/>
    <w:rsid w:val="001E10D2"/>
    <w:rsid w:val="001E25B4"/>
    <w:rsid w:val="001E44FE"/>
    <w:rsid w:val="00200595"/>
    <w:rsid w:val="00204835"/>
    <w:rsid w:val="00207D47"/>
    <w:rsid w:val="00231920"/>
    <w:rsid w:val="0023195C"/>
    <w:rsid w:val="00237951"/>
    <w:rsid w:val="0024282C"/>
    <w:rsid w:val="002460DC"/>
    <w:rsid w:val="00250985"/>
    <w:rsid w:val="002556F6"/>
    <w:rsid w:val="00283105"/>
    <w:rsid w:val="00284C4C"/>
    <w:rsid w:val="00285595"/>
    <w:rsid w:val="00287E68"/>
    <w:rsid w:val="00296529"/>
    <w:rsid w:val="002B27FB"/>
    <w:rsid w:val="002B5037"/>
    <w:rsid w:val="002B685A"/>
    <w:rsid w:val="002C57D2"/>
    <w:rsid w:val="002D2371"/>
    <w:rsid w:val="002D36F4"/>
    <w:rsid w:val="002D6962"/>
    <w:rsid w:val="002E0CFE"/>
    <w:rsid w:val="002E0D56"/>
    <w:rsid w:val="002F12E4"/>
    <w:rsid w:val="00313090"/>
    <w:rsid w:val="00315186"/>
    <w:rsid w:val="0033343E"/>
    <w:rsid w:val="00347E85"/>
    <w:rsid w:val="00350BF9"/>
    <w:rsid w:val="003512C2"/>
    <w:rsid w:val="00371FB6"/>
    <w:rsid w:val="003763C1"/>
    <w:rsid w:val="00376BBE"/>
    <w:rsid w:val="00381967"/>
    <w:rsid w:val="0039224F"/>
    <w:rsid w:val="00393753"/>
    <w:rsid w:val="003A43A4"/>
    <w:rsid w:val="003A7E18"/>
    <w:rsid w:val="003B473A"/>
    <w:rsid w:val="003C4C86"/>
    <w:rsid w:val="003C6258"/>
    <w:rsid w:val="003D7D63"/>
    <w:rsid w:val="003E2904"/>
    <w:rsid w:val="003F4FF7"/>
    <w:rsid w:val="003F6D63"/>
    <w:rsid w:val="00401927"/>
    <w:rsid w:val="0041027F"/>
    <w:rsid w:val="00412475"/>
    <w:rsid w:val="00423789"/>
    <w:rsid w:val="00440F43"/>
    <w:rsid w:val="00441B6F"/>
    <w:rsid w:val="00446221"/>
    <w:rsid w:val="00450E62"/>
    <w:rsid w:val="004539DB"/>
    <w:rsid w:val="00471A80"/>
    <w:rsid w:val="004A6E28"/>
    <w:rsid w:val="004D305E"/>
    <w:rsid w:val="004D4277"/>
    <w:rsid w:val="004F7762"/>
    <w:rsid w:val="00502516"/>
    <w:rsid w:val="00505F06"/>
    <w:rsid w:val="00506828"/>
    <w:rsid w:val="00520196"/>
    <w:rsid w:val="0053056E"/>
    <w:rsid w:val="00554FDA"/>
    <w:rsid w:val="005971E1"/>
    <w:rsid w:val="005A7A68"/>
    <w:rsid w:val="005C23AF"/>
    <w:rsid w:val="005C44BC"/>
    <w:rsid w:val="005C784C"/>
    <w:rsid w:val="005D17F6"/>
    <w:rsid w:val="005E5539"/>
    <w:rsid w:val="005F077F"/>
    <w:rsid w:val="005F2819"/>
    <w:rsid w:val="005F797E"/>
    <w:rsid w:val="00602BF5"/>
    <w:rsid w:val="00617FDD"/>
    <w:rsid w:val="00622620"/>
    <w:rsid w:val="00622ADA"/>
    <w:rsid w:val="00633614"/>
    <w:rsid w:val="00633F68"/>
    <w:rsid w:val="00636EB2"/>
    <w:rsid w:val="006375B8"/>
    <w:rsid w:val="00660B97"/>
    <w:rsid w:val="0066510A"/>
    <w:rsid w:val="00673F9F"/>
    <w:rsid w:val="00686953"/>
    <w:rsid w:val="00687DEA"/>
    <w:rsid w:val="00687E67"/>
    <w:rsid w:val="006967F7"/>
    <w:rsid w:val="006A12A5"/>
    <w:rsid w:val="006A250C"/>
    <w:rsid w:val="006A72A5"/>
    <w:rsid w:val="006B21D3"/>
    <w:rsid w:val="006B57D0"/>
    <w:rsid w:val="006C55FD"/>
    <w:rsid w:val="006D30FF"/>
    <w:rsid w:val="006D6940"/>
    <w:rsid w:val="006E2365"/>
    <w:rsid w:val="006F11EC"/>
    <w:rsid w:val="0070082C"/>
    <w:rsid w:val="007017F0"/>
    <w:rsid w:val="0072456C"/>
    <w:rsid w:val="007369E6"/>
    <w:rsid w:val="00746E59"/>
    <w:rsid w:val="00754C9A"/>
    <w:rsid w:val="007551F9"/>
    <w:rsid w:val="0075599A"/>
    <w:rsid w:val="00761D52"/>
    <w:rsid w:val="0077749E"/>
    <w:rsid w:val="00790ADA"/>
    <w:rsid w:val="007A487D"/>
    <w:rsid w:val="007A7236"/>
    <w:rsid w:val="007C0C70"/>
    <w:rsid w:val="007D2288"/>
    <w:rsid w:val="007E088F"/>
    <w:rsid w:val="007F7A4D"/>
    <w:rsid w:val="007F7B32"/>
    <w:rsid w:val="00804BC2"/>
    <w:rsid w:val="00806C1F"/>
    <w:rsid w:val="0081431A"/>
    <w:rsid w:val="00825AFF"/>
    <w:rsid w:val="0083216F"/>
    <w:rsid w:val="00860000"/>
    <w:rsid w:val="00863BD3"/>
    <w:rsid w:val="008641ED"/>
    <w:rsid w:val="00866D66"/>
    <w:rsid w:val="008671C6"/>
    <w:rsid w:val="00875803"/>
    <w:rsid w:val="008B0947"/>
    <w:rsid w:val="008B459E"/>
    <w:rsid w:val="008C1735"/>
    <w:rsid w:val="008E13AE"/>
    <w:rsid w:val="008E1506"/>
    <w:rsid w:val="008E710C"/>
    <w:rsid w:val="008F69D6"/>
    <w:rsid w:val="00902823"/>
    <w:rsid w:val="00915CA6"/>
    <w:rsid w:val="00927834"/>
    <w:rsid w:val="009361D8"/>
    <w:rsid w:val="009500A6"/>
    <w:rsid w:val="0095549B"/>
    <w:rsid w:val="00957C18"/>
    <w:rsid w:val="009659BA"/>
    <w:rsid w:val="00983040"/>
    <w:rsid w:val="009B3FB9"/>
    <w:rsid w:val="009C2465"/>
    <w:rsid w:val="009D35A0"/>
    <w:rsid w:val="009D6559"/>
    <w:rsid w:val="009D7EB7"/>
    <w:rsid w:val="009E048A"/>
    <w:rsid w:val="009E08E9"/>
    <w:rsid w:val="009E3DB9"/>
    <w:rsid w:val="009E6E35"/>
    <w:rsid w:val="009F0EDA"/>
    <w:rsid w:val="00A03458"/>
    <w:rsid w:val="00A03B96"/>
    <w:rsid w:val="00A05B19"/>
    <w:rsid w:val="00A06F2D"/>
    <w:rsid w:val="00A1134E"/>
    <w:rsid w:val="00A160F6"/>
    <w:rsid w:val="00A24E7E"/>
    <w:rsid w:val="00A258C3"/>
    <w:rsid w:val="00A347C0"/>
    <w:rsid w:val="00A51431"/>
    <w:rsid w:val="00A539AD"/>
    <w:rsid w:val="00A733B5"/>
    <w:rsid w:val="00A94063"/>
    <w:rsid w:val="00AA2BC6"/>
    <w:rsid w:val="00AA6219"/>
    <w:rsid w:val="00AA74E0"/>
    <w:rsid w:val="00AB005A"/>
    <w:rsid w:val="00AB703F"/>
    <w:rsid w:val="00AC6BB8"/>
    <w:rsid w:val="00AE008F"/>
    <w:rsid w:val="00B01FCD"/>
    <w:rsid w:val="00B1776C"/>
    <w:rsid w:val="00B51C29"/>
    <w:rsid w:val="00B52583"/>
    <w:rsid w:val="00B52896"/>
    <w:rsid w:val="00B95236"/>
    <w:rsid w:val="00B96BD9"/>
    <w:rsid w:val="00BA1B01"/>
    <w:rsid w:val="00BA2641"/>
    <w:rsid w:val="00BB37AA"/>
    <w:rsid w:val="00BC53A0"/>
    <w:rsid w:val="00BD0362"/>
    <w:rsid w:val="00BD4BC3"/>
    <w:rsid w:val="00BE3E42"/>
    <w:rsid w:val="00BE593E"/>
    <w:rsid w:val="00BE62AD"/>
    <w:rsid w:val="00BF121F"/>
    <w:rsid w:val="00BF1F80"/>
    <w:rsid w:val="00C04B0C"/>
    <w:rsid w:val="00C12115"/>
    <w:rsid w:val="00C166EF"/>
    <w:rsid w:val="00C17EB0"/>
    <w:rsid w:val="00C27F5F"/>
    <w:rsid w:val="00C30A0F"/>
    <w:rsid w:val="00C3786D"/>
    <w:rsid w:val="00C37E61"/>
    <w:rsid w:val="00C52BD5"/>
    <w:rsid w:val="00C64D5C"/>
    <w:rsid w:val="00C70F1B"/>
    <w:rsid w:val="00C71A47"/>
    <w:rsid w:val="00C7464C"/>
    <w:rsid w:val="00C7636A"/>
    <w:rsid w:val="00C85588"/>
    <w:rsid w:val="00CD6755"/>
    <w:rsid w:val="00CD6856"/>
    <w:rsid w:val="00CE0089"/>
    <w:rsid w:val="00CE793C"/>
    <w:rsid w:val="00CF193C"/>
    <w:rsid w:val="00D173F1"/>
    <w:rsid w:val="00D251BB"/>
    <w:rsid w:val="00D27F30"/>
    <w:rsid w:val="00D41D02"/>
    <w:rsid w:val="00D51DE0"/>
    <w:rsid w:val="00D558D8"/>
    <w:rsid w:val="00D57F50"/>
    <w:rsid w:val="00D74CB0"/>
    <w:rsid w:val="00D8295D"/>
    <w:rsid w:val="00DC2A65"/>
    <w:rsid w:val="00DE15F0"/>
    <w:rsid w:val="00DE3248"/>
    <w:rsid w:val="00DE5663"/>
    <w:rsid w:val="00DE78AA"/>
    <w:rsid w:val="00E053D0"/>
    <w:rsid w:val="00E15994"/>
    <w:rsid w:val="00E3114E"/>
    <w:rsid w:val="00E31A70"/>
    <w:rsid w:val="00E35B02"/>
    <w:rsid w:val="00E66496"/>
    <w:rsid w:val="00E66B35"/>
    <w:rsid w:val="00E66E10"/>
    <w:rsid w:val="00E674FC"/>
    <w:rsid w:val="00E769F6"/>
    <w:rsid w:val="00E81F7C"/>
    <w:rsid w:val="00E8407C"/>
    <w:rsid w:val="00E84F3C"/>
    <w:rsid w:val="00EA012C"/>
    <w:rsid w:val="00EC6A55"/>
    <w:rsid w:val="00ED0288"/>
    <w:rsid w:val="00ED6ED5"/>
    <w:rsid w:val="00EE52CB"/>
    <w:rsid w:val="00EF581D"/>
    <w:rsid w:val="00EF7FD8"/>
    <w:rsid w:val="00F03A49"/>
    <w:rsid w:val="00F06B3E"/>
    <w:rsid w:val="00F06F59"/>
    <w:rsid w:val="00F1780E"/>
    <w:rsid w:val="00F17988"/>
    <w:rsid w:val="00F306F0"/>
    <w:rsid w:val="00F469F0"/>
    <w:rsid w:val="00F53273"/>
    <w:rsid w:val="00F67C5B"/>
    <w:rsid w:val="00F755E4"/>
    <w:rsid w:val="00F77D02"/>
    <w:rsid w:val="00FB3A86"/>
    <w:rsid w:val="00FC7DB8"/>
    <w:rsid w:val="00FD07D8"/>
    <w:rsid w:val="00FD36C8"/>
    <w:rsid w:val="00FD4159"/>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16B465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9D6559"/>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IN"/>
    </w:rPr>
  </w:style>
  <w:style w:type="paragraph" w:styleId="Heading3">
    <w:name w:val="heading 3"/>
    <w:basedOn w:val="Normal"/>
    <w:next w:val="Normal"/>
    <w:link w:val="Heading3Char"/>
    <w:uiPriority w:val="9"/>
    <w:semiHidden/>
    <w:unhideWhenUsed/>
    <w:qFormat/>
    <w:rsid w:val="009D6559"/>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val="en-IN"/>
    </w:rPr>
  </w:style>
  <w:style w:type="paragraph" w:styleId="Heading4">
    <w:name w:val="heading 4"/>
    <w:basedOn w:val="Normal"/>
    <w:next w:val="Normal"/>
    <w:link w:val="Heading4Char"/>
    <w:uiPriority w:val="9"/>
    <w:semiHidden/>
    <w:unhideWhenUsed/>
    <w:qFormat/>
    <w:rsid w:val="009D6559"/>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val="en-IN"/>
    </w:rPr>
  </w:style>
  <w:style w:type="paragraph" w:styleId="Heading5">
    <w:name w:val="heading 5"/>
    <w:basedOn w:val="Normal"/>
    <w:next w:val="Normal"/>
    <w:link w:val="Heading5Char"/>
    <w:uiPriority w:val="9"/>
    <w:semiHidden/>
    <w:unhideWhenUsed/>
    <w:qFormat/>
    <w:rsid w:val="009D6559"/>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val="en-IN"/>
    </w:rPr>
  </w:style>
  <w:style w:type="paragraph" w:styleId="Heading6">
    <w:name w:val="heading 6"/>
    <w:basedOn w:val="Normal"/>
    <w:next w:val="Normal"/>
    <w:link w:val="Heading6Char"/>
    <w:uiPriority w:val="9"/>
    <w:semiHidden/>
    <w:unhideWhenUsed/>
    <w:qFormat/>
    <w:rsid w:val="009D655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rPr>
  </w:style>
  <w:style w:type="paragraph" w:styleId="Heading7">
    <w:name w:val="heading 7"/>
    <w:basedOn w:val="Normal"/>
    <w:next w:val="Normal"/>
    <w:link w:val="Heading7Char"/>
    <w:uiPriority w:val="9"/>
    <w:semiHidden/>
    <w:unhideWhenUsed/>
    <w:qFormat/>
    <w:rsid w:val="009D655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rPr>
  </w:style>
  <w:style w:type="paragraph" w:styleId="Heading8">
    <w:name w:val="heading 8"/>
    <w:basedOn w:val="Normal"/>
    <w:next w:val="Normal"/>
    <w:link w:val="Heading8Char"/>
    <w:uiPriority w:val="9"/>
    <w:semiHidden/>
    <w:unhideWhenUsed/>
    <w:qFormat/>
    <w:rsid w:val="009D655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rPr>
  </w:style>
  <w:style w:type="paragraph" w:styleId="Heading9">
    <w:name w:val="heading 9"/>
    <w:basedOn w:val="Normal"/>
    <w:next w:val="Normal"/>
    <w:link w:val="Heading9Char"/>
    <w:uiPriority w:val="9"/>
    <w:semiHidden/>
    <w:unhideWhenUsed/>
    <w:qFormat/>
    <w:rsid w:val="009D655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1"/>
    <w:unhideWhenUsed/>
    <w:qFormat/>
    <w:rsid w:val="006A12A5"/>
    <w:pPr>
      <w:spacing w:after="120"/>
    </w:pPr>
  </w:style>
  <w:style w:type="character" w:customStyle="1" w:styleId="BodyTextChar">
    <w:name w:val="Body Text Char"/>
    <w:basedOn w:val="DefaultParagraphFont"/>
    <w:link w:val="BodyText"/>
    <w:uiPriority w:val="1"/>
    <w:rsid w:val="006A12A5"/>
    <w:rPr>
      <w:rFonts w:ascii="Helvetica" w:hAnsi="Helvetica"/>
    </w:rPr>
  </w:style>
  <w:style w:type="character" w:customStyle="1" w:styleId="Heading2Char">
    <w:name w:val="Heading 2 Char"/>
    <w:basedOn w:val="DefaultParagraphFont"/>
    <w:link w:val="Heading2"/>
    <w:uiPriority w:val="9"/>
    <w:rsid w:val="009D6559"/>
    <w:rPr>
      <w:rFonts w:asciiTheme="majorHAnsi" w:eastAsiaTheme="majorEastAsia" w:hAnsiTheme="majorHAnsi" w:cstheme="majorBidi"/>
      <w:color w:val="365F91" w:themeColor="accent1" w:themeShade="BF"/>
      <w:kern w:val="2"/>
      <w:sz w:val="32"/>
      <w:szCs w:val="32"/>
      <w:lang w:val="en-IN"/>
    </w:rPr>
  </w:style>
  <w:style w:type="character" w:customStyle="1" w:styleId="Heading3Char">
    <w:name w:val="Heading 3 Char"/>
    <w:basedOn w:val="DefaultParagraphFont"/>
    <w:link w:val="Heading3"/>
    <w:uiPriority w:val="9"/>
    <w:semiHidden/>
    <w:rsid w:val="009D6559"/>
    <w:rPr>
      <w:rFonts w:asciiTheme="minorHAnsi" w:eastAsiaTheme="majorEastAsia" w:hAnsiTheme="minorHAnsi" w:cstheme="majorBidi"/>
      <w:color w:val="365F91" w:themeColor="accent1" w:themeShade="BF"/>
      <w:kern w:val="2"/>
      <w:sz w:val="28"/>
      <w:szCs w:val="28"/>
      <w:lang w:val="en-IN"/>
    </w:rPr>
  </w:style>
  <w:style w:type="character" w:customStyle="1" w:styleId="Heading4Char">
    <w:name w:val="Heading 4 Char"/>
    <w:basedOn w:val="DefaultParagraphFont"/>
    <w:link w:val="Heading4"/>
    <w:uiPriority w:val="9"/>
    <w:semiHidden/>
    <w:rsid w:val="009D6559"/>
    <w:rPr>
      <w:rFonts w:asciiTheme="minorHAnsi" w:eastAsiaTheme="majorEastAsia" w:hAnsiTheme="minorHAnsi" w:cstheme="majorBidi"/>
      <w:i/>
      <w:iCs/>
      <w:color w:val="365F91" w:themeColor="accent1" w:themeShade="BF"/>
      <w:kern w:val="2"/>
      <w:sz w:val="22"/>
      <w:szCs w:val="22"/>
      <w:lang w:val="en-IN"/>
    </w:rPr>
  </w:style>
  <w:style w:type="character" w:customStyle="1" w:styleId="Heading5Char">
    <w:name w:val="Heading 5 Char"/>
    <w:basedOn w:val="DefaultParagraphFont"/>
    <w:link w:val="Heading5"/>
    <w:uiPriority w:val="9"/>
    <w:semiHidden/>
    <w:rsid w:val="009D6559"/>
    <w:rPr>
      <w:rFonts w:asciiTheme="minorHAnsi" w:eastAsiaTheme="majorEastAsia" w:hAnsiTheme="minorHAnsi" w:cstheme="majorBidi"/>
      <w:color w:val="365F91" w:themeColor="accent1" w:themeShade="BF"/>
      <w:kern w:val="2"/>
      <w:sz w:val="22"/>
      <w:szCs w:val="22"/>
      <w:lang w:val="en-IN"/>
    </w:rPr>
  </w:style>
  <w:style w:type="character" w:customStyle="1" w:styleId="Heading6Char">
    <w:name w:val="Heading 6 Char"/>
    <w:basedOn w:val="DefaultParagraphFont"/>
    <w:link w:val="Heading6"/>
    <w:uiPriority w:val="9"/>
    <w:semiHidden/>
    <w:rsid w:val="009D6559"/>
    <w:rPr>
      <w:rFonts w:asciiTheme="minorHAnsi" w:eastAsiaTheme="majorEastAsia" w:hAnsiTheme="minorHAnsi" w:cstheme="majorBidi"/>
      <w:i/>
      <w:iCs/>
      <w:color w:val="595959" w:themeColor="text1" w:themeTint="A6"/>
      <w:kern w:val="2"/>
      <w:sz w:val="22"/>
      <w:szCs w:val="22"/>
      <w:lang w:val="en-IN"/>
    </w:rPr>
  </w:style>
  <w:style w:type="character" w:customStyle="1" w:styleId="Heading7Char">
    <w:name w:val="Heading 7 Char"/>
    <w:basedOn w:val="DefaultParagraphFont"/>
    <w:link w:val="Heading7"/>
    <w:uiPriority w:val="9"/>
    <w:semiHidden/>
    <w:rsid w:val="009D6559"/>
    <w:rPr>
      <w:rFonts w:asciiTheme="minorHAnsi" w:eastAsiaTheme="majorEastAsia" w:hAnsiTheme="minorHAnsi" w:cstheme="majorBidi"/>
      <w:color w:val="595959" w:themeColor="text1" w:themeTint="A6"/>
      <w:kern w:val="2"/>
      <w:sz w:val="22"/>
      <w:szCs w:val="22"/>
      <w:lang w:val="en-IN"/>
    </w:rPr>
  </w:style>
  <w:style w:type="character" w:customStyle="1" w:styleId="Heading8Char">
    <w:name w:val="Heading 8 Char"/>
    <w:basedOn w:val="DefaultParagraphFont"/>
    <w:link w:val="Heading8"/>
    <w:uiPriority w:val="9"/>
    <w:semiHidden/>
    <w:rsid w:val="009D6559"/>
    <w:rPr>
      <w:rFonts w:asciiTheme="minorHAnsi" w:eastAsiaTheme="majorEastAsia" w:hAnsiTheme="minorHAnsi" w:cstheme="majorBidi"/>
      <w:i/>
      <w:iCs/>
      <w:color w:val="272727" w:themeColor="text1" w:themeTint="D8"/>
      <w:kern w:val="2"/>
      <w:sz w:val="22"/>
      <w:szCs w:val="22"/>
      <w:lang w:val="en-IN"/>
    </w:rPr>
  </w:style>
  <w:style w:type="character" w:customStyle="1" w:styleId="Heading9Char">
    <w:name w:val="Heading 9 Char"/>
    <w:basedOn w:val="DefaultParagraphFont"/>
    <w:link w:val="Heading9"/>
    <w:uiPriority w:val="9"/>
    <w:semiHidden/>
    <w:rsid w:val="009D6559"/>
    <w:rPr>
      <w:rFonts w:asciiTheme="minorHAnsi" w:eastAsiaTheme="majorEastAsia" w:hAnsiTheme="minorHAnsi" w:cstheme="majorBidi"/>
      <w:color w:val="272727" w:themeColor="text1" w:themeTint="D8"/>
      <w:kern w:val="2"/>
      <w:sz w:val="22"/>
      <w:szCs w:val="22"/>
      <w:lang w:val="en-IN"/>
    </w:rPr>
  </w:style>
  <w:style w:type="character" w:customStyle="1" w:styleId="Heading1Char">
    <w:name w:val="Heading 1 Char"/>
    <w:basedOn w:val="DefaultParagraphFont"/>
    <w:link w:val="Heading1"/>
    <w:uiPriority w:val="9"/>
    <w:rsid w:val="009D6559"/>
    <w:rPr>
      <w:rFonts w:ascii="Arial" w:hAnsi="Arial"/>
      <w:b/>
      <w:kern w:val="28"/>
      <w:sz w:val="28"/>
    </w:rPr>
  </w:style>
  <w:style w:type="character" w:customStyle="1" w:styleId="TitleChar">
    <w:name w:val="Title Char"/>
    <w:basedOn w:val="DefaultParagraphFont"/>
    <w:link w:val="Title"/>
    <w:uiPriority w:val="10"/>
    <w:rsid w:val="009D6559"/>
    <w:rPr>
      <w:rFonts w:ascii="Helvetica" w:hAnsi="Helvetica"/>
      <w:b/>
      <w:kern w:val="28"/>
      <w:sz w:val="36"/>
    </w:rPr>
  </w:style>
  <w:style w:type="paragraph" w:styleId="Subtitle">
    <w:name w:val="Subtitle"/>
    <w:basedOn w:val="Normal"/>
    <w:next w:val="Normal"/>
    <w:link w:val="SubtitleChar"/>
    <w:uiPriority w:val="11"/>
    <w:qFormat/>
    <w:rsid w:val="009D65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rPr>
  </w:style>
  <w:style w:type="character" w:customStyle="1" w:styleId="SubtitleChar">
    <w:name w:val="Subtitle Char"/>
    <w:basedOn w:val="DefaultParagraphFont"/>
    <w:link w:val="Subtitle"/>
    <w:uiPriority w:val="11"/>
    <w:rsid w:val="009D6559"/>
    <w:rPr>
      <w:rFonts w:asciiTheme="minorHAnsi" w:eastAsiaTheme="majorEastAsia" w:hAnsiTheme="minorHAnsi" w:cstheme="majorBidi"/>
      <w:color w:val="595959" w:themeColor="text1" w:themeTint="A6"/>
      <w:spacing w:val="15"/>
      <w:kern w:val="2"/>
      <w:sz w:val="28"/>
      <w:szCs w:val="28"/>
      <w:lang w:val="en-IN"/>
    </w:rPr>
  </w:style>
  <w:style w:type="paragraph" w:styleId="Quote">
    <w:name w:val="Quote"/>
    <w:basedOn w:val="Normal"/>
    <w:next w:val="Normal"/>
    <w:link w:val="QuoteChar"/>
    <w:uiPriority w:val="29"/>
    <w:qFormat/>
    <w:rsid w:val="009D655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N"/>
    </w:rPr>
  </w:style>
  <w:style w:type="character" w:customStyle="1" w:styleId="QuoteChar">
    <w:name w:val="Quote Char"/>
    <w:basedOn w:val="DefaultParagraphFont"/>
    <w:link w:val="Quote"/>
    <w:uiPriority w:val="29"/>
    <w:rsid w:val="009D6559"/>
    <w:rPr>
      <w:rFonts w:asciiTheme="minorHAnsi" w:eastAsiaTheme="minorHAnsi" w:hAnsiTheme="minorHAnsi" w:cstheme="minorBidi"/>
      <w:i/>
      <w:iCs/>
      <w:color w:val="404040" w:themeColor="text1" w:themeTint="BF"/>
      <w:kern w:val="2"/>
      <w:sz w:val="22"/>
      <w:szCs w:val="22"/>
      <w:lang w:val="en-IN"/>
    </w:rPr>
  </w:style>
  <w:style w:type="paragraph" w:styleId="ListParagraph">
    <w:name w:val="List Paragraph"/>
    <w:basedOn w:val="Normal"/>
    <w:uiPriority w:val="34"/>
    <w:qFormat/>
    <w:rsid w:val="009D6559"/>
    <w:pPr>
      <w:spacing w:after="160" w:line="259" w:lineRule="auto"/>
      <w:ind w:left="720"/>
      <w:contextualSpacing/>
    </w:pPr>
    <w:rPr>
      <w:rFonts w:asciiTheme="minorHAnsi" w:eastAsiaTheme="minorHAnsi" w:hAnsiTheme="minorHAnsi" w:cstheme="minorBidi"/>
      <w:kern w:val="2"/>
      <w:sz w:val="22"/>
      <w:szCs w:val="22"/>
      <w:lang w:val="en-IN"/>
    </w:rPr>
  </w:style>
  <w:style w:type="character" w:styleId="IntenseEmphasis">
    <w:name w:val="Intense Emphasis"/>
    <w:basedOn w:val="DefaultParagraphFont"/>
    <w:uiPriority w:val="21"/>
    <w:qFormat/>
    <w:rsid w:val="009D6559"/>
    <w:rPr>
      <w:i/>
      <w:iCs/>
      <w:color w:val="365F91" w:themeColor="accent1" w:themeShade="BF"/>
    </w:rPr>
  </w:style>
  <w:style w:type="paragraph" w:styleId="IntenseQuote">
    <w:name w:val="Intense Quote"/>
    <w:basedOn w:val="Normal"/>
    <w:next w:val="Normal"/>
    <w:link w:val="IntenseQuoteChar"/>
    <w:uiPriority w:val="30"/>
    <w:qFormat/>
    <w:rsid w:val="009D655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IN"/>
    </w:rPr>
  </w:style>
  <w:style w:type="character" w:customStyle="1" w:styleId="IntenseQuoteChar">
    <w:name w:val="Intense Quote Char"/>
    <w:basedOn w:val="DefaultParagraphFont"/>
    <w:link w:val="IntenseQuote"/>
    <w:uiPriority w:val="30"/>
    <w:rsid w:val="009D6559"/>
    <w:rPr>
      <w:rFonts w:asciiTheme="minorHAnsi" w:eastAsiaTheme="minorHAnsi" w:hAnsiTheme="minorHAnsi" w:cstheme="minorBidi"/>
      <w:i/>
      <w:iCs/>
      <w:color w:val="365F91" w:themeColor="accent1" w:themeShade="BF"/>
      <w:kern w:val="2"/>
      <w:sz w:val="22"/>
      <w:szCs w:val="22"/>
      <w:lang w:val="en-IN"/>
    </w:rPr>
  </w:style>
  <w:style w:type="character" w:styleId="IntenseReference">
    <w:name w:val="Intense Reference"/>
    <w:basedOn w:val="DefaultParagraphFont"/>
    <w:uiPriority w:val="32"/>
    <w:qFormat/>
    <w:rsid w:val="009D6559"/>
    <w:rPr>
      <w:b/>
      <w:bCs/>
      <w:smallCaps/>
      <w:color w:val="365F91" w:themeColor="accent1" w:themeShade="BF"/>
      <w:spacing w:val="5"/>
    </w:rPr>
  </w:style>
  <w:style w:type="paragraph" w:styleId="NormalWeb">
    <w:name w:val="Normal (Web)"/>
    <w:basedOn w:val="Normal"/>
    <w:uiPriority w:val="99"/>
    <w:semiHidden/>
    <w:unhideWhenUsed/>
    <w:rsid w:val="009D6559"/>
    <w:pPr>
      <w:spacing w:after="160" w:line="259" w:lineRule="auto"/>
    </w:pPr>
    <w:rPr>
      <w:rFonts w:ascii="Times New Roman" w:eastAsiaTheme="minorHAnsi" w:hAnsi="Times New Roman"/>
      <w:kern w:val="2"/>
      <w:sz w:val="24"/>
      <w:szCs w:val="24"/>
      <w:lang w:val="en-IN"/>
    </w:rPr>
  </w:style>
  <w:style w:type="character" w:styleId="Strong">
    <w:name w:val="Strong"/>
    <w:basedOn w:val="DefaultParagraphFont"/>
    <w:uiPriority w:val="22"/>
    <w:qFormat/>
    <w:rsid w:val="009D6559"/>
    <w:rPr>
      <w:b/>
      <w:bCs/>
    </w:rPr>
  </w:style>
  <w:style w:type="paragraph" w:customStyle="1" w:styleId="TableParagraph">
    <w:name w:val="Table Paragraph"/>
    <w:basedOn w:val="Normal"/>
    <w:uiPriority w:val="1"/>
    <w:qFormat/>
    <w:rsid w:val="009D6559"/>
    <w:pPr>
      <w:widowControl w:val="0"/>
      <w:autoSpaceDE w:val="0"/>
      <w:autoSpaceDN w:val="0"/>
      <w:ind w:left="107"/>
    </w:pPr>
    <w:rPr>
      <w:rFonts w:ascii="Times New Roman" w:hAnsi="Times New Roman"/>
      <w:sz w:val="22"/>
      <w:szCs w:val="22"/>
    </w:rPr>
  </w:style>
  <w:style w:type="character" w:customStyle="1" w:styleId="HeaderChar">
    <w:name w:val="Header Char"/>
    <w:basedOn w:val="DefaultParagraphFont"/>
    <w:link w:val="Header"/>
    <w:uiPriority w:val="99"/>
    <w:rsid w:val="009D6559"/>
    <w:rPr>
      <w:rFonts w:ascii="Helvetica" w:hAnsi="Helvetica"/>
    </w:rPr>
  </w:style>
  <w:style w:type="character" w:customStyle="1" w:styleId="FooterChar">
    <w:name w:val="Footer Char"/>
    <w:basedOn w:val="DefaultParagraphFont"/>
    <w:link w:val="Footer"/>
    <w:uiPriority w:val="99"/>
    <w:rsid w:val="009D655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004725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049826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407071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951562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01CF-0A68-4286-A60F-BADBFAF2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224</TotalTime>
  <Pages>1</Pages>
  <Words>4554</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30458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73</cp:revision>
  <cp:lastPrinted>2025-07-17T15:51:00Z</cp:lastPrinted>
  <dcterms:created xsi:type="dcterms:W3CDTF">2014-10-25T14:34:00Z</dcterms:created>
  <dcterms:modified xsi:type="dcterms:W3CDTF">2025-07-23T09:49:00Z</dcterms:modified>
</cp:coreProperties>
</file>