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F1" w:rsidRDefault="00544B58">
      <w:pPr>
        <w:pStyle w:val="Title"/>
        <w:spacing w:after="0"/>
        <w:jc w:val="both"/>
        <w:rPr>
          <w:rFonts w:ascii="Arial" w:eastAsia="Arial" w:hAnsi="Arial" w:cs="Arial"/>
        </w:rPr>
      </w:pPr>
      <w:r>
        <w:rPr>
          <w:rFonts w:ascii="Arial" w:eastAsia="Arial" w:hAnsi="Arial" w:cs="Arial"/>
        </w:rPr>
        <w:t>Original Research Article</w:t>
      </w:r>
    </w:p>
    <w:p w:rsidR="002B20F1" w:rsidRDefault="002B20F1">
      <w:pPr>
        <w:pStyle w:val="normal0"/>
      </w:pPr>
    </w:p>
    <w:p w:rsidR="002B20F1" w:rsidRDefault="00544B58">
      <w:pPr>
        <w:pStyle w:val="normal0"/>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color w:val="000000"/>
          <w:sz w:val="36"/>
          <w:szCs w:val="36"/>
        </w:rPr>
        <w:t>Sensory Evaluation of Value Added Products of Cashew (</w:t>
      </w:r>
      <w:r>
        <w:rPr>
          <w:rFonts w:ascii="Arial" w:eastAsia="Arial" w:hAnsi="Arial" w:cs="Arial"/>
          <w:b/>
          <w:i/>
          <w:color w:val="000000"/>
          <w:sz w:val="36"/>
          <w:szCs w:val="36"/>
        </w:rPr>
        <w:t xml:space="preserve">Anacardium occidentale </w:t>
      </w:r>
      <w:r>
        <w:rPr>
          <w:rFonts w:ascii="Arial" w:eastAsia="Arial" w:hAnsi="Arial" w:cs="Arial"/>
          <w:b/>
          <w:color w:val="000000"/>
          <w:sz w:val="36"/>
          <w:szCs w:val="36"/>
        </w:rPr>
        <w:t xml:space="preserve">L.) apple </w:t>
      </w:r>
    </w:p>
    <w:p w:rsidR="002B20F1" w:rsidRDefault="002B20F1">
      <w:pPr>
        <w:pStyle w:val="normal0"/>
        <w:pBdr>
          <w:top w:val="nil"/>
          <w:left w:val="nil"/>
          <w:bottom w:val="nil"/>
          <w:right w:val="nil"/>
          <w:between w:val="nil"/>
        </w:pBdr>
        <w:jc w:val="both"/>
        <w:rPr>
          <w:rFonts w:ascii="Arial" w:eastAsia="Arial" w:hAnsi="Arial" w:cs="Arial"/>
          <w:b/>
          <w:color w:val="000000"/>
          <w:sz w:val="36"/>
          <w:szCs w:val="36"/>
        </w:rPr>
      </w:pP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9113C1">
      <w:pPr>
        <w:pStyle w:val="normal0"/>
        <w:pBdr>
          <w:top w:val="nil"/>
          <w:left w:val="nil"/>
          <w:bottom w:val="nil"/>
          <w:right w:val="nil"/>
          <w:between w:val="nil"/>
        </w:pBdr>
        <w:jc w:val="both"/>
        <w:rPr>
          <w:rFonts w:ascii="Arial" w:eastAsia="Arial" w:hAnsi="Arial" w:cs="Arial"/>
          <w:color w:val="000000"/>
          <w:sz w:val="16"/>
          <w:szCs w:val="16"/>
        </w:rPr>
        <w:sectPr w:rsidR="002B20F1">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sectPr>
      </w:pPr>
      <w:r>
        <w:rPr>
          <w:rFonts w:ascii="Arial" w:eastAsia="Arial" w:hAnsi="Arial" w:cs="Arial"/>
          <w:color w:val="000000"/>
          <w:sz w:val="16"/>
          <w:szCs w:val="16"/>
        </w:rPr>
      </w:r>
      <w:r>
        <w:rPr>
          <w:rFonts w:ascii="Arial" w:eastAsia="Arial" w:hAnsi="Arial" w:cs="Arial"/>
          <w:color w:val="000000"/>
          <w:sz w:val="16"/>
          <w:szCs w:val="16"/>
        </w:rPr>
        <w:pict>
          <v:shapetype id="_x0000_t32" coordsize="21600,21600" o:spt="32" o:oned="t" path="m,l21600,21600e" filled="f">
            <v:path arrowok="t" fillok="f" o:connecttype="none"/>
            <o:lock v:ext="edit" shapetype="t"/>
          </v:shapetype>
          <v:shape id="_x0000_s1038" type="#_x0000_t32" style="width:417.6pt;height:0;mso-position-horizontal-relative:char;mso-position-vertical-relative:line" o:connectortype="straight" strokeweight="1.5pt">
            <w10:wrap type="none"/>
            <w10:anchorlock/>
          </v:shape>
        </w:pict>
      </w:r>
      <w:r w:rsidR="00544B58">
        <w:rPr>
          <w:rFonts w:ascii="Arial" w:eastAsia="Arial" w:hAnsi="Arial" w:cs="Arial"/>
          <w:color w:val="000000"/>
          <w:sz w:val="16"/>
          <w:szCs w:val="16"/>
        </w:rPr>
        <w:t>.</w:t>
      </w:r>
    </w:p>
    <w:p w:rsidR="002B20F1" w:rsidRDefault="00544B58">
      <w:pPr>
        <w:pStyle w:val="normal0"/>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 xml:space="preserve">ABSTRACT </w:t>
      </w:r>
    </w:p>
    <w:p w:rsidR="002B20F1" w:rsidRDefault="002B20F1">
      <w:pPr>
        <w:pStyle w:val="normal0"/>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4"/>
      </w:tblGrid>
      <w:tr w:rsidR="002B20F1">
        <w:tc>
          <w:tcPr>
            <w:tcW w:w="8424" w:type="dxa"/>
            <w:shd w:val="clear" w:color="auto" w:fill="F2F2F2"/>
          </w:tcPr>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b/>
                <w:color w:val="000000"/>
              </w:rPr>
              <w:t xml:space="preserve">Aims: </w:t>
            </w:r>
            <w:r w:rsidR="00C04170">
              <w:rPr>
                <w:rFonts w:ascii="Arial" w:eastAsia="Arial" w:hAnsi="Arial" w:cs="Arial"/>
                <w:color w:val="000000"/>
              </w:rPr>
              <w:t>The cashew apple is the fleshy</w:t>
            </w:r>
            <w:r>
              <w:rPr>
                <w:rFonts w:ascii="Arial" w:eastAsia="Arial" w:hAnsi="Arial" w:cs="Arial"/>
                <w:color w:val="000000"/>
              </w:rPr>
              <w:t xml:space="preserve"> part of the cashew fruit that is attached to the cashew nut. It is considered as a nutritional powerhouse but is often discarded during the processing of nut. Cashew, </w:t>
            </w:r>
            <w:r>
              <w:rPr>
                <w:rFonts w:ascii="Arial" w:eastAsia="Arial" w:hAnsi="Arial" w:cs="Arial"/>
                <w:i/>
                <w:color w:val="000000"/>
              </w:rPr>
              <w:t xml:space="preserve">Anacardium occidentale </w:t>
            </w:r>
            <w:r>
              <w:rPr>
                <w:rFonts w:ascii="Arial" w:eastAsia="Arial" w:hAnsi="Arial" w:cs="Arial"/>
                <w:color w:val="000000"/>
              </w:rPr>
              <w:t xml:space="preserve">L., belongs to the </w:t>
            </w:r>
            <w:r>
              <w:rPr>
                <w:rFonts w:ascii="Arial" w:eastAsia="Arial" w:hAnsi="Arial" w:cs="Arial"/>
                <w:i/>
                <w:color w:val="000000"/>
              </w:rPr>
              <w:t>Anacardiaceae</w:t>
            </w:r>
            <w:r>
              <w:rPr>
                <w:rFonts w:ascii="Arial" w:eastAsia="Arial" w:hAnsi="Arial" w:cs="Arial"/>
                <w:color w:val="000000"/>
              </w:rPr>
              <w:t xml:space="preserve"> family. It is an evergreen tree native from northeast region of Brazil that expanded spontaneously in South American countries. This study aims at the sensory analysis of the value added product made by incorporating the extract of the cashew apple, since cashew apples are left unused, discarded as waste or feed animals</w:t>
            </w:r>
            <w:r w:rsidR="00D47591">
              <w:rPr>
                <w:rFonts w:ascii="Arial" w:eastAsia="Arial" w:hAnsi="Arial" w:cs="Arial"/>
                <w:color w:val="000000"/>
              </w:rPr>
              <w:t>. Sensory attributes such as appearance, texture, taste, aroma and overall acceptability</w:t>
            </w:r>
            <w:r w:rsidR="00F3776C">
              <w:rPr>
                <w:rFonts w:ascii="Arial" w:eastAsia="Arial" w:hAnsi="Arial" w:cs="Arial"/>
                <w:color w:val="000000"/>
              </w:rPr>
              <w:t xml:space="preserve"> of total 6 </w:t>
            </w:r>
            <w:r w:rsidR="0030535C">
              <w:rPr>
                <w:rFonts w:ascii="Arial" w:eastAsia="Arial" w:hAnsi="Arial" w:cs="Arial"/>
                <w:color w:val="000000"/>
              </w:rPr>
              <w:t xml:space="preserve">value </w:t>
            </w:r>
            <w:r w:rsidR="00A46AC4">
              <w:rPr>
                <w:rFonts w:ascii="Arial" w:eastAsia="Arial" w:hAnsi="Arial" w:cs="Arial"/>
                <w:color w:val="000000"/>
              </w:rPr>
              <w:t>added samples</w:t>
            </w:r>
            <w:r w:rsidR="00925BEA">
              <w:rPr>
                <w:rFonts w:ascii="Arial" w:eastAsia="Arial" w:hAnsi="Arial" w:cs="Arial"/>
                <w:color w:val="000000"/>
              </w:rPr>
              <w:t xml:space="preserve"> </w:t>
            </w:r>
            <w:r w:rsidR="00D47591">
              <w:rPr>
                <w:rFonts w:ascii="Arial" w:eastAsia="Arial" w:hAnsi="Arial" w:cs="Arial"/>
                <w:color w:val="000000"/>
              </w:rPr>
              <w:t>were performed by total number of 25 semi trained panel members.</w:t>
            </w: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w:t>
            </w:r>
            <w:r w:rsidR="00C04170" w:rsidRPr="00C04170">
              <w:rPr>
                <w:rFonts w:ascii="Arial" w:eastAsia="Arial" w:hAnsi="Arial" w:cs="Arial"/>
                <w:color w:val="000000"/>
              </w:rPr>
              <w:t>The proposed study was conducted in the Department of Food Science and Nutrition at the College of Community Science, Tura, West Garo Hills district, Meghalaya.</w:t>
            </w:r>
            <w:r w:rsidR="00C04170">
              <w:rPr>
                <w:rFonts w:ascii="Arial" w:eastAsia="Arial" w:hAnsi="Arial" w:cs="Arial"/>
                <w:color w:val="000000"/>
              </w:rPr>
              <w:t xml:space="preserve"> This study is a descriptive experimental design. </w:t>
            </w:r>
            <w:r>
              <w:rPr>
                <w:rFonts w:ascii="Arial" w:eastAsia="Arial" w:hAnsi="Arial" w:cs="Arial"/>
                <w:color w:val="000000"/>
              </w:rPr>
              <w:t>9 point hedonic rating scale</w:t>
            </w:r>
            <w:r>
              <w:rPr>
                <w:rFonts w:ascii="Arial" w:eastAsia="Arial" w:hAnsi="Arial" w:cs="Arial"/>
                <w:b/>
                <w:color w:val="000000"/>
              </w:rPr>
              <w:t xml:space="preserve"> </w:t>
            </w:r>
            <w:r>
              <w:rPr>
                <w:rFonts w:ascii="Arial" w:eastAsia="Arial" w:hAnsi="Arial" w:cs="Arial"/>
                <w:color w:val="000000"/>
              </w:rPr>
              <w:t>was used to check the acceptability of the products. Descriptive statistics and kruskal-wallis test were used to analyze the data</w:t>
            </w: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Results:</w:t>
            </w:r>
            <w:r>
              <w:rPr>
                <w:rFonts w:ascii="Arial" w:eastAsia="Arial" w:hAnsi="Arial" w:cs="Arial"/>
                <w:color w:val="000000"/>
              </w:rPr>
              <w:t xml:space="preserve"> There is a significant (</w:t>
            </w:r>
            <w:r>
              <w:rPr>
                <w:rFonts w:ascii="Arial" w:eastAsia="Arial" w:hAnsi="Arial" w:cs="Arial"/>
                <w:i/>
                <w:color w:val="000000"/>
              </w:rPr>
              <w:t>P</w:t>
            </w:r>
            <w:r>
              <w:rPr>
                <w:rFonts w:ascii="Arial" w:eastAsia="Arial" w:hAnsi="Arial" w:cs="Arial"/>
                <w:color w:val="000000"/>
              </w:rPr>
              <w:t>=0.05) difference in the samples in their appearance, texture, aroma and taste. The significant difference of the sensory attributes shows that there is a difference in their scores. Homogenity of the samples subset 1 and subset</w:t>
            </w:r>
            <w:r w:rsidR="00925BEA">
              <w:rPr>
                <w:rFonts w:ascii="Arial" w:eastAsia="Arial" w:hAnsi="Arial" w:cs="Arial"/>
                <w:color w:val="000000"/>
              </w:rPr>
              <w:t xml:space="preserve"> 2 in cashew apple cake and cashew apple cookie </w:t>
            </w:r>
            <w:r>
              <w:rPr>
                <w:rFonts w:ascii="Arial" w:eastAsia="Arial" w:hAnsi="Arial" w:cs="Arial"/>
                <w:color w:val="000000"/>
              </w:rPr>
              <w:t>has no influence on each other. However, each subset samples are important to one another.</w:t>
            </w: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Sensory evaluation indicates that 10% of cashew apple powder added to the cookie was the most acceptable product where in cakes 15% of addition</w:t>
            </w:r>
            <w:r w:rsidR="00516035">
              <w:rPr>
                <w:rFonts w:ascii="Arial" w:eastAsia="Arial" w:hAnsi="Arial" w:cs="Arial"/>
                <w:color w:val="000000"/>
              </w:rPr>
              <w:t xml:space="preserve"> dehydrated cashew apple powder </w:t>
            </w:r>
            <w:r>
              <w:rPr>
                <w:rFonts w:ascii="Arial" w:eastAsia="Arial" w:hAnsi="Arial" w:cs="Arial"/>
                <w:color w:val="000000"/>
              </w:rPr>
              <w:t>show</w:t>
            </w:r>
            <w:r w:rsidR="00406FB9">
              <w:rPr>
                <w:rFonts w:ascii="Arial" w:eastAsia="Arial" w:hAnsi="Arial" w:cs="Arial"/>
                <w:color w:val="000000"/>
              </w:rPr>
              <w:t>s</w:t>
            </w:r>
            <w:r>
              <w:rPr>
                <w:rFonts w:ascii="Arial" w:eastAsia="Arial" w:hAnsi="Arial" w:cs="Arial"/>
                <w:color w:val="000000"/>
              </w:rPr>
              <w:t xml:space="preserve"> the dominant result of acceptance comparing to the other samples. According to the experiment, it has been found out that the formulation of addition of cashew apple powder enhance acceptability product.</w:t>
            </w:r>
          </w:p>
          <w:p w:rsidR="002B20F1" w:rsidRDefault="002B20F1">
            <w:pPr>
              <w:pStyle w:val="normal0"/>
              <w:pBdr>
                <w:top w:val="nil"/>
                <w:left w:val="nil"/>
                <w:bottom w:val="nil"/>
                <w:right w:val="nil"/>
                <w:between w:val="nil"/>
              </w:pBdr>
              <w:jc w:val="both"/>
              <w:rPr>
                <w:rFonts w:ascii="Arial" w:eastAsia="Arial" w:hAnsi="Arial" w:cs="Arial"/>
                <w:color w:val="000000"/>
              </w:rPr>
            </w:pPr>
          </w:p>
        </w:tc>
      </w:tr>
    </w:tbl>
    <w:p w:rsidR="002B20F1" w:rsidRDefault="002B20F1" w:rsidP="009F6C43">
      <w:pPr>
        <w:pStyle w:val="normal0"/>
        <w:pBdr>
          <w:top w:val="nil"/>
          <w:left w:val="nil"/>
          <w:bottom w:val="nil"/>
          <w:right w:val="nil"/>
          <w:between w:val="nil"/>
        </w:pBdr>
        <w:jc w:val="both"/>
        <w:rPr>
          <w:rFonts w:ascii="Arial" w:eastAsia="Arial" w:hAnsi="Arial" w:cs="Arial"/>
          <w:i/>
          <w:color w:val="000000"/>
        </w:rPr>
      </w:pPr>
    </w:p>
    <w:p w:rsidR="002B20F1" w:rsidRDefault="00544B58" w:rsidP="009F6C43">
      <w:pPr>
        <w:pStyle w:val="normal0"/>
        <w:pBdr>
          <w:top w:val="nil"/>
          <w:left w:val="nil"/>
          <w:bottom w:val="nil"/>
          <w:right w:val="nil"/>
          <w:between w:val="nil"/>
        </w:pBdr>
        <w:tabs>
          <w:tab w:val="left" w:pos="1080"/>
        </w:tabs>
        <w:spacing w:after="240"/>
        <w:jc w:val="both"/>
        <w:rPr>
          <w:rFonts w:ascii="Arial" w:eastAsia="Arial" w:hAnsi="Arial" w:cs="Arial"/>
          <w:i/>
          <w:color w:val="000000"/>
        </w:rPr>
      </w:pPr>
      <w:r>
        <w:rPr>
          <w:rFonts w:ascii="Arial" w:eastAsia="Arial" w:hAnsi="Arial" w:cs="Arial"/>
          <w:i/>
          <w:color w:val="000000"/>
        </w:rPr>
        <w:t>Keywords: Cashew apple, value addition, acceptability, sensory evaluation, mean scores, kruskal-wallis test</w:t>
      </w:r>
    </w:p>
    <w:p w:rsidR="002B20F1" w:rsidRDefault="00544B58" w:rsidP="009F6C43">
      <w:pPr>
        <w:pStyle w:val="normal0"/>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rsidR="002B20F1" w:rsidRDefault="002B20F1" w:rsidP="009F6C43">
      <w:pPr>
        <w:pStyle w:val="normal0"/>
        <w:keepNext/>
        <w:pBdr>
          <w:top w:val="nil"/>
          <w:left w:val="nil"/>
          <w:bottom w:val="nil"/>
          <w:right w:val="nil"/>
          <w:between w:val="nil"/>
        </w:pBdr>
        <w:jc w:val="both"/>
        <w:rPr>
          <w:rFonts w:ascii="Arial" w:eastAsia="Arial" w:hAnsi="Arial" w:cs="Arial"/>
          <w:b/>
          <w:smallCaps/>
          <w:color w:val="000000"/>
          <w:sz w:val="22"/>
          <w:szCs w:val="22"/>
        </w:rPr>
      </w:pPr>
    </w:p>
    <w:p w:rsidR="002B60DA" w:rsidRDefault="002B60DA" w:rsidP="002B60DA">
      <w:pPr>
        <w:jc w:val="both"/>
        <w:rPr>
          <w:rFonts w:ascii="Arial" w:eastAsia="Arial" w:hAnsi="Arial" w:cs="Arial"/>
          <w:color w:val="000000"/>
        </w:rPr>
      </w:pPr>
      <w:r w:rsidRPr="003F3E3E">
        <w:rPr>
          <w:rFonts w:ascii="Arial" w:eastAsia="Arial" w:hAnsi="Arial" w:cs="Arial"/>
          <w:color w:val="000000"/>
        </w:rPr>
        <w:t xml:space="preserve">Cashew, </w:t>
      </w:r>
      <w:r w:rsidRPr="003F3E3E">
        <w:rPr>
          <w:rFonts w:ascii="Arial" w:eastAsia="Arial" w:hAnsi="Arial" w:cs="Arial"/>
          <w:i/>
          <w:color w:val="000000"/>
        </w:rPr>
        <w:t xml:space="preserve">Anacardium occidentale </w:t>
      </w:r>
      <w:r w:rsidRPr="003F3E3E">
        <w:rPr>
          <w:rFonts w:ascii="Arial" w:eastAsia="Arial" w:hAnsi="Arial" w:cs="Arial"/>
          <w:color w:val="000000"/>
        </w:rPr>
        <w:t xml:space="preserve">L., belongs to the </w:t>
      </w:r>
      <w:r w:rsidRPr="003F3E3E">
        <w:rPr>
          <w:rFonts w:ascii="Arial" w:eastAsia="Arial" w:hAnsi="Arial" w:cs="Arial"/>
          <w:i/>
          <w:color w:val="000000"/>
        </w:rPr>
        <w:t>Anacardiaceae</w:t>
      </w:r>
      <w:r w:rsidRPr="003F3E3E">
        <w:rPr>
          <w:rFonts w:ascii="Arial" w:eastAsia="Arial" w:hAnsi="Arial" w:cs="Arial"/>
          <w:color w:val="000000"/>
        </w:rPr>
        <w:t xml:space="preserve"> family</w:t>
      </w:r>
      <w:r>
        <w:rPr>
          <w:rFonts w:ascii="Arial" w:eastAsia="Arial" w:hAnsi="Arial" w:cs="Arial"/>
          <w:color w:val="000000"/>
        </w:rPr>
        <w:t>. Cashew apples are elongated, round and pear-shape</w:t>
      </w:r>
      <w:r w:rsidR="006665DB">
        <w:rPr>
          <w:rFonts w:ascii="Arial" w:eastAsia="Arial" w:hAnsi="Arial" w:cs="Arial"/>
          <w:color w:val="000000"/>
        </w:rPr>
        <w:t xml:space="preserve">d fibrous fruit. </w:t>
      </w:r>
      <w:r>
        <w:rPr>
          <w:rFonts w:ascii="Arial" w:eastAsia="Arial" w:hAnsi="Arial" w:cs="Arial"/>
          <w:color w:val="000000"/>
        </w:rPr>
        <w:t>The fully matured fruits are soft, full of moisture and turns into red or yellow fruit when they are ripe. It is a non-climacteric fruit that can be consumed raw as well as processed goods due to its fleshy pulp,</w:t>
      </w:r>
      <w:r w:rsidR="006665DB">
        <w:rPr>
          <w:rFonts w:ascii="Arial" w:eastAsia="Arial" w:hAnsi="Arial" w:cs="Arial"/>
          <w:color w:val="000000"/>
        </w:rPr>
        <w:t xml:space="preserve"> and high suga</w:t>
      </w:r>
      <w:r w:rsidR="00AA5A3E">
        <w:rPr>
          <w:rFonts w:ascii="Arial" w:eastAsia="Arial" w:hAnsi="Arial" w:cs="Arial"/>
          <w:color w:val="000000"/>
        </w:rPr>
        <w:t>r content [1</w:t>
      </w:r>
      <w:r w:rsidR="006665DB">
        <w:rPr>
          <w:rFonts w:ascii="Arial" w:eastAsia="Arial" w:hAnsi="Arial" w:cs="Arial"/>
          <w:color w:val="000000"/>
        </w:rPr>
        <w:t xml:space="preserve">]. </w:t>
      </w:r>
      <w:r>
        <w:rPr>
          <w:rFonts w:ascii="Arial" w:eastAsia="Arial" w:hAnsi="Arial" w:cs="Arial"/>
          <w:color w:val="000000"/>
        </w:rPr>
        <w:t>It has a unique flavor and odor. The tannin present in cashew apple gives unpleasant and astringency in taste that limits the proper utilization of fruit in value addition</w:t>
      </w:r>
      <w:r w:rsidR="00AA5A3E">
        <w:rPr>
          <w:rFonts w:ascii="Arial" w:eastAsia="Arial" w:hAnsi="Arial" w:cs="Arial"/>
          <w:color w:val="000000"/>
        </w:rPr>
        <w:t>[2</w:t>
      </w:r>
      <w:r w:rsidR="003A75BC">
        <w:rPr>
          <w:rFonts w:ascii="Arial" w:eastAsia="Arial" w:hAnsi="Arial" w:cs="Arial"/>
          <w:color w:val="000000"/>
        </w:rPr>
        <w:t xml:space="preserve">]. </w:t>
      </w:r>
      <w:r>
        <w:rPr>
          <w:rFonts w:ascii="Arial" w:eastAsia="Arial" w:hAnsi="Arial" w:cs="Arial"/>
          <w:color w:val="000000"/>
        </w:rPr>
        <w:t xml:space="preserve">The first nation to engage in the global cashew trade was India. Approximately 1.14 million tones of cashew were processed nationwide in 3650 cashew processing mills. Significant rise of mills from 170 in 1959 have grown to 3500 cashew processing mills in </w:t>
      </w:r>
      <w:r>
        <w:rPr>
          <w:rFonts w:ascii="Arial" w:eastAsia="Arial" w:hAnsi="Arial" w:cs="Arial"/>
          <w:color w:val="000000"/>
        </w:rPr>
        <w:lastRenderedPageBreak/>
        <w:t xml:space="preserve">2008 </w:t>
      </w:r>
      <w:r w:rsidR="00AA5A3E">
        <w:rPr>
          <w:rFonts w:ascii="Arial" w:eastAsia="Arial" w:hAnsi="Arial" w:cs="Arial"/>
          <w:color w:val="000000"/>
        </w:rPr>
        <w:t>[3</w:t>
      </w:r>
      <w:r>
        <w:rPr>
          <w:rFonts w:ascii="Arial" w:eastAsia="Arial" w:hAnsi="Arial" w:cs="Arial"/>
          <w:color w:val="000000"/>
        </w:rPr>
        <w:t xml:space="preserve">]. </w:t>
      </w:r>
      <w:r w:rsidRPr="002B60DA">
        <w:rPr>
          <w:rFonts w:ascii="Arial" w:eastAsia="Arial" w:hAnsi="Arial" w:cs="Arial"/>
          <w:color w:val="000000"/>
        </w:rPr>
        <w:t>Under Meghalaya, the major cultivation of cashew trees is grown mostly in the district of West Garo Hills and South Garo Hills. Meghalaya registered 8.580 hectares of cashew crop land during the 2017-2018 fiscal year with a total p</w:t>
      </w:r>
      <w:r w:rsidR="003A75BC">
        <w:rPr>
          <w:rFonts w:ascii="Arial" w:eastAsia="Arial" w:hAnsi="Arial" w:cs="Arial"/>
          <w:color w:val="000000"/>
        </w:rPr>
        <w:t>roduction of 6.120 MT and 686 kg</w:t>
      </w:r>
      <w:r w:rsidRPr="002B60DA">
        <w:rPr>
          <w:rFonts w:ascii="Arial" w:eastAsia="Arial" w:hAnsi="Arial" w:cs="Arial"/>
          <w:color w:val="000000"/>
        </w:rPr>
        <w:t xml:space="preserve">/ha of average productivity </w:t>
      </w:r>
      <w:r w:rsidR="00AA5A3E">
        <w:rPr>
          <w:rFonts w:ascii="Arial" w:eastAsia="Arial" w:hAnsi="Arial" w:cs="Arial"/>
          <w:color w:val="000000"/>
        </w:rPr>
        <w:t>[4</w:t>
      </w:r>
      <w:r w:rsidRPr="002B60DA">
        <w:rPr>
          <w:rFonts w:ascii="Arial" w:eastAsia="Arial" w:hAnsi="Arial" w:cs="Arial"/>
          <w:color w:val="000000"/>
        </w:rPr>
        <w:t>].Despite being one of the regions for the cultivation of varieties of cashews in West Garo Hills district, lack of proper training, knowledge and skills results in the wastage of the pseudo fruit</w:t>
      </w:r>
      <w:r>
        <w:rPr>
          <w:rFonts w:ascii="Arial" w:eastAsia="Arial" w:hAnsi="Arial" w:cs="Arial"/>
          <w:color w:val="000000"/>
        </w:rPr>
        <w:t>.</w:t>
      </w:r>
    </w:p>
    <w:p w:rsidR="003A75BC" w:rsidRDefault="003A75BC" w:rsidP="002B60DA">
      <w:pPr>
        <w:jc w:val="both"/>
        <w:rPr>
          <w:rFonts w:ascii="Arial" w:eastAsia="Arial" w:hAnsi="Arial" w:cs="Arial"/>
          <w:color w:val="000000"/>
        </w:rPr>
      </w:pPr>
    </w:p>
    <w:p w:rsidR="006665DB" w:rsidRPr="006665DB" w:rsidRDefault="006665DB" w:rsidP="006665DB">
      <w:pPr>
        <w:jc w:val="both"/>
        <w:rPr>
          <w:rFonts w:ascii="Arial" w:eastAsia="Arial" w:hAnsi="Arial" w:cs="Arial"/>
          <w:color w:val="000000"/>
        </w:rPr>
      </w:pPr>
      <w:r w:rsidRPr="006665DB">
        <w:rPr>
          <w:rFonts w:ascii="Arial" w:eastAsia="Arial" w:hAnsi="Arial" w:cs="Arial"/>
          <w:color w:val="000000"/>
        </w:rPr>
        <w:t>Cashew apple leaves, stems and bark extracts have been long used alleviate colonic discomfort, diarrhea and dysentery. According to the reports it contains analgesic nature, antibacterial, anti-diabetic and</w:t>
      </w:r>
      <w:r w:rsidR="00AA5A3E">
        <w:rPr>
          <w:rFonts w:ascii="Arial" w:eastAsia="Arial" w:hAnsi="Arial" w:cs="Arial"/>
          <w:color w:val="000000"/>
        </w:rPr>
        <w:t xml:space="preserve"> anti inflammatory properties [5</w:t>
      </w:r>
      <w:r w:rsidRPr="006665DB">
        <w:rPr>
          <w:rFonts w:ascii="Arial" w:eastAsia="Arial" w:hAnsi="Arial" w:cs="Arial"/>
          <w:color w:val="000000"/>
        </w:rPr>
        <w:t>].The cashew apples are underutilized despite of high nutrient content and therapeutic properties. The assessment of evaluation of anti-inflammatory, antinociceptive and antioxidant activity in mouse models shows the doses of 25mg/kg of anacardic acid that proves to decreases edema and prevents relocation of leukocytes and neutrophils to intraperitoneal cavity. The results signifies in reducing licking, abdominal writhing and latency to thermal stimulation, proclaiming the actions of anacardic acid encouraging to be</w:t>
      </w:r>
      <w:r w:rsidR="00AA5A3E">
        <w:rPr>
          <w:rFonts w:ascii="Arial" w:eastAsia="Arial" w:hAnsi="Arial" w:cs="Arial"/>
          <w:color w:val="000000"/>
        </w:rPr>
        <w:t xml:space="preserve"> used in pharmaceutical field [6</w:t>
      </w:r>
      <w:r w:rsidRPr="006665DB">
        <w:rPr>
          <w:rFonts w:ascii="Arial" w:eastAsia="Arial" w:hAnsi="Arial" w:cs="Arial"/>
          <w:color w:val="000000"/>
        </w:rPr>
        <w:t>].</w:t>
      </w:r>
    </w:p>
    <w:p w:rsidR="002B60DA" w:rsidRDefault="002B60DA" w:rsidP="003F3E3E">
      <w:pPr>
        <w:jc w:val="both"/>
        <w:rPr>
          <w:rFonts w:ascii="Arial" w:eastAsia="Arial" w:hAnsi="Arial" w:cs="Arial"/>
          <w:color w:val="000000"/>
        </w:rPr>
      </w:pPr>
    </w:p>
    <w:p w:rsidR="00AA5A3E" w:rsidRDefault="00544B58" w:rsidP="003F3E3E">
      <w:pPr>
        <w:jc w:val="both"/>
        <w:rPr>
          <w:rFonts w:ascii="Arial" w:eastAsia="Arial" w:hAnsi="Arial" w:cs="Arial"/>
          <w:color w:val="000000"/>
        </w:rPr>
      </w:pPr>
      <w:r>
        <w:rPr>
          <w:rFonts w:ascii="Arial" w:eastAsia="Arial" w:hAnsi="Arial" w:cs="Arial"/>
          <w:color w:val="000000"/>
        </w:rPr>
        <w:t>Food product development requires a measure whether certain product formulation is accepted by the consumer. Nine points hedonic is a part of rating scales developed for measuring degree of product in terms of like or dislike in sensory evaluation. It helps to understand and to control the important factor of consu</w:t>
      </w:r>
      <w:r w:rsidR="00AA5A3E">
        <w:rPr>
          <w:rFonts w:ascii="Arial" w:eastAsia="Arial" w:hAnsi="Arial" w:cs="Arial"/>
          <w:color w:val="000000"/>
        </w:rPr>
        <w:t>mer acceptance of the product [7</w:t>
      </w:r>
      <w:r>
        <w:rPr>
          <w:rFonts w:ascii="Arial" w:eastAsia="Arial" w:hAnsi="Arial" w:cs="Arial"/>
          <w:color w:val="000000"/>
        </w:rPr>
        <w:t xml:space="preserve">]. </w:t>
      </w:r>
    </w:p>
    <w:p w:rsidR="002B60DA" w:rsidRDefault="002B60DA" w:rsidP="003F3E3E">
      <w:pPr>
        <w:jc w:val="both"/>
        <w:rPr>
          <w:rFonts w:ascii="Arial" w:eastAsia="Arial" w:hAnsi="Arial" w:cs="Arial"/>
          <w:color w:val="000000"/>
        </w:rPr>
      </w:pPr>
      <w:r>
        <w:rPr>
          <w:rFonts w:ascii="Arial" w:eastAsia="Arial" w:hAnsi="Arial" w:cs="Arial"/>
          <w:color w:val="000000"/>
        </w:rPr>
        <w:t>The potential of cashew apple fiber in enriching wheat flour for the production of acceptable cake was attempted. Wheat and cashew apple fiber composite flours were produced by substituting wheat flour with 5-30% cashew apple fiber while 100% wheat flour was used as control. Sensory acceptability of the cakes produced were examined and it was found out that cakes produced from wheat flour substituted with 5-10% cashew apple fiber compa</w:t>
      </w:r>
      <w:r w:rsidR="00AA5A3E">
        <w:rPr>
          <w:rFonts w:ascii="Arial" w:eastAsia="Arial" w:hAnsi="Arial" w:cs="Arial"/>
          <w:color w:val="000000"/>
        </w:rPr>
        <w:t>red favorably with flour cake [8</w:t>
      </w:r>
      <w:r>
        <w:rPr>
          <w:rFonts w:ascii="Arial" w:eastAsia="Arial" w:hAnsi="Arial" w:cs="Arial"/>
          <w:color w:val="000000"/>
        </w:rPr>
        <w:t>].</w:t>
      </w:r>
      <w:r w:rsidR="00D24DF2">
        <w:rPr>
          <w:rFonts w:ascii="Arial" w:eastAsia="Arial" w:hAnsi="Arial" w:cs="Arial"/>
          <w:color w:val="000000"/>
        </w:rPr>
        <w:t xml:space="preserve"> Enrichment of cereal extrudates was done by supplementing rice flour with cashew apple pomance powder (CAPP) at the rate of 0-25 percent and it was found to improve their biological properties. Sensory scoring using mime-point hedonic scale indicated that CAPP can be incorporated in the range of 5-15 percent for the snack purpose [9].</w:t>
      </w:r>
    </w:p>
    <w:p w:rsidR="00D24DF2" w:rsidRDefault="00D24DF2" w:rsidP="00911DBD">
      <w:pPr>
        <w:jc w:val="both"/>
        <w:rPr>
          <w:rFonts w:ascii="Arial" w:eastAsia="Arial" w:hAnsi="Arial" w:cs="Arial"/>
          <w:color w:val="000000"/>
        </w:rPr>
      </w:pPr>
    </w:p>
    <w:p w:rsidR="002B20F1" w:rsidRPr="00215841" w:rsidRDefault="00AA5A3E" w:rsidP="00911DBD">
      <w:pPr>
        <w:jc w:val="both"/>
        <w:rPr>
          <w:rFonts w:ascii="Arial" w:eastAsia="Arial" w:hAnsi="Arial" w:cs="Arial"/>
          <w:color w:val="000000"/>
        </w:rPr>
      </w:pPr>
      <w:r>
        <w:rPr>
          <w:rFonts w:ascii="Arial" w:eastAsia="Arial" w:hAnsi="Arial" w:cs="Arial"/>
          <w:color w:val="000000"/>
        </w:rPr>
        <w:t>In organoleptic sensory analysis, the hedonic test determines the extent of the quality difference between a number of comparable products by providing an evaluation of specific product attributes to ascertain the degree of popularity of the product. Sensory techniques are mainly used in quality control, product development and research. It indicates the acceptance of the product and adds to the value to the assessment of the quality [10].</w:t>
      </w:r>
      <w:r w:rsidR="00215841">
        <w:rPr>
          <w:rFonts w:ascii="Arial" w:eastAsia="Arial" w:hAnsi="Arial" w:cs="Arial"/>
          <w:color w:val="000000"/>
        </w:rPr>
        <w:t xml:space="preserve"> </w:t>
      </w:r>
      <w:r w:rsidR="009B76BA">
        <w:rPr>
          <w:rFonts w:ascii="Arial" w:eastAsia="Arial" w:hAnsi="Arial" w:cs="Arial"/>
          <w:color w:val="000000"/>
        </w:rPr>
        <w:t xml:space="preserve">Therefore, </w:t>
      </w:r>
      <w:r w:rsidR="000815FE">
        <w:rPr>
          <w:rFonts w:ascii="Arial" w:eastAsia="Arial" w:hAnsi="Arial" w:cs="Arial"/>
          <w:color w:val="000000"/>
        </w:rPr>
        <w:t xml:space="preserve">the major objective of the study was to develop value added products from cashew apple powder and </w:t>
      </w:r>
      <w:r w:rsidR="00A43548">
        <w:rPr>
          <w:rFonts w:ascii="Arial" w:eastAsia="Arial" w:hAnsi="Arial" w:cs="Arial"/>
          <w:color w:val="000000"/>
        </w:rPr>
        <w:t xml:space="preserve">to assess overall </w:t>
      </w:r>
      <w:r w:rsidR="00911DBD">
        <w:rPr>
          <w:rFonts w:ascii="Arial" w:eastAsia="Arial" w:hAnsi="Arial" w:cs="Arial"/>
          <w:color w:val="000000"/>
        </w:rPr>
        <w:t>acceptability, from the cashew apple</w:t>
      </w:r>
      <w:r w:rsidR="00A43548">
        <w:rPr>
          <w:rFonts w:ascii="Arial" w:eastAsia="Arial" w:hAnsi="Arial" w:cs="Arial"/>
          <w:color w:val="000000"/>
        </w:rPr>
        <w:t xml:space="preserve"> found in Meghalaya.</w:t>
      </w:r>
    </w:p>
    <w:p w:rsidR="009B76BA" w:rsidRDefault="009B76BA" w:rsidP="00911DBD">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material and methods </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proposed study was conducted in the Department of Food Science and Nutrition at the College of Community Science, Tura, West Garo Hills district, Meghalaya. The development of the products was done in Food Science and Nutrition laboratory and Food Analysis Lab was used for the biochemical analysis. For the development of the value added product, the process of dehydration of t</w:t>
      </w:r>
      <w:r w:rsidR="009B76BA">
        <w:rPr>
          <w:rFonts w:ascii="Arial" w:eastAsia="Arial" w:hAnsi="Arial" w:cs="Arial"/>
          <w:color w:val="000000"/>
        </w:rPr>
        <w:t>he cashew apple powder were performed to get</w:t>
      </w:r>
      <w:r>
        <w:rPr>
          <w:rFonts w:ascii="Arial" w:eastAsia="Arial" w:hAnsi="Arial" w:cs="Arial"/>
          <w:color w:val="000000"/>
        </w:rPr>
        <w:t xml:space="preserve"> the most suitable powder</w:t>
      </w:r>
      <w:r w:rsidR="009B76BA">
        <w:rPr>
          <w:rFonts w:ascii="Arial" w:eastAsia="Arial" w:hAnsi="Arial" w:cs="Arial"/>
          <w:color w:val="000000"/>
        </w:rPr>
        <w:t>. Three different methods of dehydration process were standardized to convert cashew apple pulp to powder form for product development.</w:t>
      </w:r>
      <w:r>
        <w:rPr>
          <w:rFonts w:ascii="Arial" w:eastAsia="Arial" w:hAnsi="Arial" w:cs="Arial"/>
          <w:color w:val="000000"/>
        </w:rPr>
        <w:t xml:space="preserve"> The products such as cashew apple cake and cashew apple cookie were developed from cashew apple powder. Cashew apple cake and cookie were formulated, one control of each product and replication of three each which was made with incorporation of cashew apple powder. After undergoing the </w:t>
      </w:r>
      <w:r>
        <w:rPr>
          <w:rFonts w:ascii="Arial" w:eastAsia="Arial" w:hAnsi="Arial" w:cs="Arial"/>
          <w:color w:val="000000"/>
        </w:rPr>
        <w:lastRenderedPageBreak/>
        <w:t>different methods of dehydration process, the c</w:t>
      </w:r>
      <w:r w:rsidR="00003F1A">
        <w:rPr>
          <w:rFonts w:ascii="Arial" w:eastAsia="Arial" w:hAnsi="Arial" w:cs="Arial"/>
          <w:color w:val="000000"/>
        </w:rPr>
        <w:t xml:space="preserve">ashew apple powder was </w:t>
      </w:r>
      <w:r>
        <w:rPr>
          <w:rFonts w:ascii="Arial" w:eastAsia="Arial" w:hAnsi="Arial" w:cs="Arial"/>
          <w:color w:val="000000"/>
        </w:rPr>
        <w:t>incorporate</w:t>
      </w:r>
      <w:r w:rsidR="00003F1A">
        <w:rPr>
          <w:rFonts w:ascii="Arial" w:eastAsia="Arial" w:hAnsi="Arial" w:cs="Arial"/>
          <w:color w:val="000000"/>
        </w:rPr>
        <w:t>d</w:t>
      </w:r>
      <w:r>
        <w:rPr>
          <w:rFonts w:ascii="Arial" w:eastAsia="Arial" w:hAnsi="Arial" w:cs="Arial"/>
          <w:color w:val="000000"/>
        </w:rPr>
        <w:t xml:space="preserve"> in percentage of 5, 10 and 15 for the replications. </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2.1 Procurement of Ingredients</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fresh cashew (</w:t>
      </w:r>
      <w:r>
        <w:rPr>
          <w:rFonts w:ascii="Arial" w:eastAsia="Arial" w:hAnsi="Arial" w:cs="Arial"/>
          <w:i/>
          <w:color w:val="000000"/>
        </w:rPr>
        <w:t xml:space="preserve">Anacardium Occidentale </w:t>
      </w:r>
      <w:r>
        <w:rPr>
          <w:rFonts w:ascii="Arial" w:eastAsia="Arial" w:hAnsi="Arial" w:cs="Arial"/>
          <w:color w:val="000000"/>
        </w:rPr>
        <w:t>L.) apples used for this research study were collected from Wakagre, Garobadha and Darengre, under the West Garo Hills district of Meghalaya state. The other ingredients which are used along with the cashew apples were being procured from the local market of Tura under the same district of Meghalaya state.</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2.2 Sample Preparation of the cashew apple powder</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 order to make the cashew apple powder, three different methods of dehydration process were used. Sorting and cleaning were done in all the three methods in the same way but the pretreatment process acquiring the powder form differs in its own way.</w:t>
      </w: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Method I: </w:t>
      </w:r>
      <w:r>
        <w:rPr>
          <w:rFonts w:ascii="Arial" w:eastAsia="Arial" w:hAnsi="Arial" w:cs="Arial"/>
          <w:color w:val="000000"/>
        </w:rPr>
        <w:t>In this method of dehydration process, the cashew apples are sorted, washed with clean water. 1kg of cashew apple was soaked in 2 to 10 percent of salt solution for 5 days. On the sixth day it was washed and sliced. The apples are blanched for 30 minutes, then the excess water is removed and it is solar dried for 6 hours each day for a wee</w:t>
      </w:r>
      <w:r w:rsidR="00003F1A">
        <w:rPr>
          <w:rFonts w:ascii="Arial" w:eastAsia="Arial" w:hAnsi="Arial" w:cs="Arial"/>
          <w:color w:val="000000"/>
        </w:rPr>
        <w:t>k. After solar dehydration it was</w:t>
      </w:r>
      <w:r>
        <w:rPr>
          <w:rFonts w:ascii="Arial" w:eastAsia="Arial" w:hAnsi="Arial" w:cs="Arial"/>
          <w:color w:val="000000"/>
        </w:rPr>
        <w:t xml:space="preserve"> powdered and sieved and stored for product development.</w:t>
      </w:r>
    </w:p>
    <w:p w:rsidR="002B20F1" w:rsidRDefault="00544B58">
      <w:pPr>
        <w:pStyle w:val="norm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Method II: </w:t>
      </w:r>
      <w:r>
        <w:rPr>
          <w:rFonts w:ascii="Arial" w:eastAsia="Arial" w:hAnsi="Arial" w:cs="Arial"/>
          <w:color w:val="000000"/>
        </w:rPr>
        <w:t>The cashew apples are washed and sorted out for the pretreatment for 3 days in 5 percent salt solution. Then they are further treated in KMS for 2days more. After two days, they are washed and sliced and are blanched for 20 minutes and solar dry for 3days. Further, it has been dried in convection oven for 8 hours at 150°C. The dried slices are then made into powder in blender and are sieved.</w:t>
      </w: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Method III: </w:t>
      </w:r>
      <w:r>
        <w:rPr>
          <w:rFonts w:ascii="Arial" w:eastAsia="Arial" w:hAnsi="Arial" w:cs="Arial"/>
          <w:color w:val="000000"/>
        </w:rPr>
        <w:t>1kg of fresh cashew apple is washed, soaked in 2 percent salt solution for 10 minutes. The process involves rinsing, surface dry and slicing of the apples. Then the samples are pressure cooked and</w:t>
      </w:r>
      <w:r w:rsidR="00003F1A">
        <w:rPr>
          <w:rFonts w:ascii="Arial" w:eastAsia="Arial" w:hAnsi="Arial" w:cs="Arial"/>
          <w:color w:val="000000"/>
        </w:rPr>
        <w:t xml:space="preserve"> sulphuring was done</w:t>
      </w:r>
      <w:r>
        <w:rPr>
          <w:rFonts w:ascii="Arial" w:eastAsia="Arial" w:hAnsi="Arial" w:cs="Arial"/>
          <w:color w:val="000000"/>
        </w:rPr>
        <w:t>. Blending of cashew apples and straining of juice were done before solar drying for</w:t>
      </w:r>
      <w:r w:rsidR="00003F1A">
        <w:rPr>
          <w:rFonts w:ascii="Arial" w:eastAsia="Arial" w:hAnsi="Arial" w:cs="Arial"/>
          <w:color w:val="000000"/>
        </w:rPr>
        <w:t xml:space="preserve"> 3days. Once dried it was powdered </w:t>
      </w:r>
      <w:r>
        <w:rPr>
          <w:rFonts w:ascii="Arial" w:eastAsia="Arial" w:hAnsi="Arial" w:cs="Arial"/>
          <w:color w:val="000000"/>
        </w:rPr>
        <w:t>and sieved.</w:t>
      </w:r>
    </w:p>
    <w:p w:rsidR="00003F1A" w:rsidRDefault="000815FE">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Among all above methods powder prepared by adopting method 1 was taken for product formulation since the color and flavor was more acceptable and no chemical treatment was given.</w:t>
      </w:r>
      <w:r w:rsidR="00B16155">
        <w:rPr>
          <w:rFonts w:ascii="Arial" w:eastAsia="Arial" w:hAnsi="Arial" w:cs="Arial"/>
          <w:color w:val="000000"/>
        </w:rPr>
        <w:t xml:space="preserve"> </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2.3 Formulation of value added product</w:t>
      </w:r>
    </w:p>
    <w:p w:rsidR="002B20F1" w:rsidRDefault="002B20F1">
      <w:pPr>
        <w:pStyle w:val="normal0"/>
        <w:pBdr>
          <w:top w:val="nil"/>
          <w:left w:val="nil"/>
          <w:bottom w:val="nil"/>
          <w:right w:val="nil"/>
          <w:between w:val="nil"/>
        </w:pBdr>
        <w:jc w:val="both"/>
        <w:rPr>
          <w:rFonts w:ascii="Arial" w:eastAsia="Arial" w:hAnsi="Arial" w:cs="Arial"/>
          <w:color w:val="000000"/>
        </w:rPr>
      </w:pPr>
    </w:p>
    <w:p w:rsidR="0072322C"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study was designed to assess the consumer acceptability of cashew apple powder in different products. The product which is prepared without the involvement of cashew apple powder is known as control. The replication</w:t>
      </w:r>
      <w:r w:rsidR="00003F1A">
        <w:rPr>
          <w:rFonts w:ascii="Arial" w:eastAsia="Arial" w:hAnsi="Arial" w:cs="Arial"/>
          <w:color w:val="000000"/>
        </w:rPr>
        <w:t xml:space="preserve">s </w:t>
      </w:r>
      <w:r>
        <w:rPr>
          <w:rFonts w:ascii="Arial" w:eastAsia="Arial" w:hAnsi="Arial" w:cs="Arial"/>
          <w:color w:val="000000"/>
        </w:rPr>
        <w:t xml:space="preserve">were being made into three different percentage of incorporation of cashew apple powder. </w:t>
      </w:r>
    </w:p>
    <w:p w:rsidR="0072322C" w:rsidRDefault="0072322C">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w:t>
      </w:r>
      <w:r w:rsidR="0072322C">
        <w:rPr>
          <w:rFonts w:ascii="Arial" w:eastAsia="Arial" w:hAnsi="Arial" w:cs="Arial"/>
          <w:color w:val="000000"/>
        </w:rPr>
        <w:t xml:space="preserve">flow chart of </w:t>
      </w:r>
      <w:r>
        <w:rPr>
          <w:rFonts w:ascii="Arial" w:eastAsia="Arial" w:hAnsi="Arial" w:cs="Arial"/>
          <w:color w:val="000000"/>
        </w:rPr>
        <w:t>standardization</w:t>
      </w:r>
      <w:r w:rsidR="0072322C">
        <w:rPr>
          <w:rFonts w:ascii="Arial" w:eastAsia="Arial" w:hAnsi="Arial" w:cs="Arial"/>
          <w:color w:val="000000"/>
        </w:rPr>
        <w:t xml:space="preserve"> of cashew apple cake</w:t>
      </w:r>
      <w:r>
        <w:rPr>
          <w:rFonts w:ascii="Arial" w:eastAsia="Arial" w:hAnsi="Arial" w:cs="Arial"/>
          <w:color w:val="000000"/>
        </w:rPr>
        <w:t xml:space="preserve"> is </w:t>
      </w:r>
      <w:r w:rsidR="0072322C">
        <w:rPr>
          <w:rFonts w:ascii="Arial" w:eastAsia="Arial" w:hAnsi="Arial" w:cs="Arial"/>
          <w:color w:val="000000"/>
        </w:rPr>
        <w:t>presented in fig 1 and table 1</w:t>
      </w:r>
      <w:r>
        <w:rPr>
          <w:rFonts w:ascii="Arial" w:eastAsia="Arial" w:hAnsi="Arial" w:cs="Arial"/>
          <w:color w:val="000000"/>
        </w:rPr>
        <w:t xml:space="preserve"> draw the variety of percentage of incorporation of cashew apple in powder form at 5, 10 and 15 percent marking up to t</w:t>
      </w:r>
      <w:r w:rsidR="0072322C">
        <w:rPr>
          <w:rFonts w:ascii="Arial" w:eastAsia="Arial" w:hAnsi="Arial" w:cs="Arial"/>
          <w:color w:val="000000"/>
        </w:rPr>
        <w:t>he total of 3</w:t>
      </w:r>
      <w:r>
        <w:rPr>
          <w:rFonts w:ascii="Arial" w:eastAsia="Arial" w:hAnsi="Arial" w:cs="Arial"/>
          <w:color w:val="000000"/>
        </w:rPr>
        <w:t xml:space="preserve"> formulated aliquots.</w:t>
      </w:r>
      <w:r w:rsidR="0072322C">
        <w:rPr>
          <w:rFonts w:ascii="Arial" w:eastAsia="Arial" w:hAnsi="Arial" w:cs="Arial"/>
          <w:color w:val="000000"/>
        </w:rPr>
        <w:t xml:space="preserve"> </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ind w:firstLine="720"/>
        <w:jc w:val="center"/>
        <w:rPr>
          <w:rFonts w:ascii="Arial" w:eastAsia="Arial" w:hAnsi="Arial" w:cs="Arial"/>
          <w:color w:val="000000"/>
        </w:rPr>
      </w:pPr>
      <w:r>
        <w:rPr>
          <w:rFonts w:ascii="Arial" w:eastAsia="Arial" w:hAnsi="Arial" w:cs="Arial"/>
          <w:color w:val="000000"/>
        </w:rPr>
        <w:t>Preheat the oven for 10 minutes at 180°C</w:t>
      </w:r>
    </w:p>
    <w:p w:rsidR="002B20F1" w:rsidRDefault="009113C1">
      <w:pPr>
        <w:pStyle w:val="normal0"/>
        <w:pBdr>
          <w:top w:val="nil"/>
          <w:left w:val="nil"/>
          <w:bottom w:val="nil"/>
          <w:right w:val="nil"/>
          <w:between w:val="nil"/>
        </w:pBdr>
        <w:ind w:firstLine="720"/>
        <w:jc w:val="center"/>
        <w:rPr>
          <w:rFonts w:ascii="Arial" w:eastAsia="Arial" w:hAnsi="Arial" w:cs="Arial"/>
          <w:color w:val="000000"/>
        </w:rPr>
      </w:pPr>
      <w:r w:rsidRPr="009113C1">
        <w:pict>
          <v:shape id="_x0000_s1033" type="#_x0000_t32" style="position:absolute;left:0;text-align:left;margin-left:221.15pt;margin-top:5.05pt;width:.05pt;height:16.15pt;z-index:251664384;mso-position-horizontal-relative:margin" o:connectortype="straight">
            <v:stroke endarrow="block"/>
            <w10:wrap anchorx="margin"/>
          </v:shape>
        </w:pict>
      </w:r>
    </w:p>
    <w:p w:rsidR="002B20F1" w:rsidRDefault="002B20F1">
      <w:pPr>
        <w:pStyle w:val="normal0"/>
        <w:pBdr>
          <w:top w:val="nil"/>
          <w:left w:val="nil"/>
          <w:bottom w:val="nil"/>
          <w:right w:val="nil"/>
          <w:between w:val="nil"/>
        </w:pBdr>
        <w:ind w:left="720"/>
        <w:jc w:val="center"/>
        <w:rPr>
          <w:rFonts w:ascii="Arial" w:eastAsia="Arial" w:hAnsi="Arial" w:cs="Arial"/>
          <w:color w:val="000000"/>
        </w:rPr>
      </w:pPr>
    </w:p>
    <w:p w:rsidR="002B20F1" w:rsidRDefault="00544B58">
      <w:pPr>
        <w:pStyle w:val="normal0"/>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Beat sugar and butter together till it is soft and fluffy</w:t>
      </w:r>
    </w:p>
    <w:p w:rsidR="002B20F1" w:rsidRDefault="009113C1">
      <w:pPr>
        <w:pStyle w:val="normal0"/>
        <w:pBdr>
          <w:top w:val="nil"/>
          <w:left w:val="nil"/>
          <w:bottom w:val="nil"/>
          <w:right w:val="nil"/>
          <w:between w:val="nil"/>
        </w:pBdr>
        <w:ind w:left="720"/>
        <w:jc w:val="center"/>
        <w:rPr>
          <w:rFonts w:ascii="Arial" w:eastAsia="Arial" w:hAnsi="Arial" w:cs="Arial"/>
          <w:color w:val="000000"/>
        </w:rPr>
      </w:pPr>
      <w:r w:rsidRPr="009113C1">
        <w:pict>
          <v:shape id="_x0000_s1034" type="#_x0000_t32" style="position:absolute;left:0;text-align:left;margin-left:221.1pt;margin-top:6.55pt;width:.05pt;height:16.15pt;z-index:251665408;mso-position-horizontal-relative:margin" o:connectortype="straight">
            <v:stroke endarrow="block"/>
            <w10:wrap anchorx="margin"/>
          </v:shape>
        </w:pict>
      </w:r>
    </w:p>
    <w:p w:rsidR="002B20F1" w:rsidRDefault="002B20F1">
      <w:pPr>
        <w:pStyle w:val="normal0"/>
        <w:pBdr>
          <w:top w:val="nil"/>
          <w:left w:val="nil"/>
          <w:bottom w:val="nil"/>
          <w:right w:val="nil"/>
          <w:between w:val="nil"/>
        </w:pBdr>
        <w:ind w:left="720"/>
        <w:jc w:val="center"/>
        <w:rPr>
          <w:rFonts w:ascii="Arial" w:eastAsia="Arial" w:hAnsi="Arial" w:cs="Arial"/>
          <w:color w:val="000000"/>
        </w:rPr>
      </w:pPr>
    </w:p>
    <w:p w:rsidR="002B20F1" w:rsidRDefault="00544B58">
      <w:pPr>
        <w:pStyle w:val="normal0"/>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Beat the egg till it form foam and mix the mixture of butter and sugar with egg foam</w:t>
      </w:r>
    </w:p>
    <w:p w:rsidR="002B20F1" w:rsidRDefault="009113C1">
      <w:pPr>
        <w:pStyle w:val="normal0"/>
        <w:pBdr>
          <w:top w:val="nil"/>
          <w:left w:val="nil"/>
          <w:bottom w:val="nil"/>
          <w:right w:val="nil"/>
          <w:between w:val="nil"/>
        </w:pBdr>
        <w:ind w:left="720"/>
        <w:jc w:val="center"/>
        <w:rPr>
          <w:rFonts w:ascii="Arial" w:eastAsia="Arial" w:hAnsi="Arial" w:cs="Arial"/>
          <w:color w:val="000000"/>
        </w:rPr>
      </w:pPr>
      <w:r w:rsidRPr="009113C1">
        <w:pict>
          <v:shape id="_x0000_s1035" type="#_x0000_t32" style="position:absolute;left:0;text-align:left;margin-left:221.2pt;margin-top:.2pt;width:.05pt;height:16.15pt;z-index:251666432;mso-position-horizontal-relative:margin" o:connectortype="straight">
            <v:stroke endarrow="block"/>
            <w10:wrap anchorx="margin"/>
          </v:shape>
        </w:pict>
      </w:r>
    </w:p>
    <w:p w:rsidR="002B20F1" w:rsidRDefault="002B20F1">
      <w:pPr>
        <w:pStyle w:val="normal0"/>
        <w:pBdr>
          <w:top w:val="nil"/>
          <w:left w:val="nil"/>
          <w:bottom w:val="nil"/>
          <w:right w:val="nil"/>
          <w:between w:val="nil"/>
        </w:pBdr>
        <w:ind w:left="720"/>
        <w:jc w:val="center"/>
        <w:rPr>
          <w:rFonts w:ascii="Arial" w:eastAsia="Arial" w:hAnsi="Arial" w:cs="Arial"/>
          <w:color w:val="000000"/>
        </w:rPr>
      </w:pPr>
    </w:p>
    <w:p w:rsidR="002B20F1" w:rsidRDefault="00544B58">
      <w:pPr>
        <w:pStyle w:val="normal0"/>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Add the vanilla essence to the mixture</w:t>
      </w:r>
    </w:p>
    <w:p w:rsidR="002B20F1" w:rsidRDefault="009113C1">
      <w:pPr>
        <w:pStyle w:val="normal0"/>
        <w:pBdr>
          <w:top w:val="nil"/>
          <w:left w:val="nil"/>
          <w:bottom w:val="nil"/>
          <w:right w:val="nil"/>
          <w:between w:val="nil"/>
        </w:pBdr>
        <w:ind w:left="720"/>
        <w:jc w:val="center"/>
        <w:rPr>
          <w:rFonts w:ascii="Arial" w:eastAsia="Arial" w:hAnsi="Arial" w:cs="Arial"/>
          <w:color w:val="000000"/>
        </w:rPr>
      </w:pPr>
      <w:r w:rsidRPr="009113C1">
        <w:pict>
          <v:shape id="_x0000_s1036" type="#_x0000_t32" style="position:absolute;left:0;text-align:left;margin-left:221.25pt;margin-top:.35pt;width:.05pt;height:16.15pt;z-index:251667456;mso-position-horizontal-relative:margin" o:connectortype="straight">
            <v:stroke endarrow="block"/>
            <w10:wrap anchorx="margin"/>
          </v:shape>
        </w:pict>
      </w:r>
    </w:p>
    <w:p w:rsidR="002B20F1" w:rsidRDefault="002B20F1">
      <w:pPr>
        <w:pStyle w:val="normal0"/>
        <w:pBdr>
          <w:top w:val="nil"/>
          <w:left w:val="nil"/>
          <w:bottom w:val="nil"/>
          <w:right w:val="nil"/>
          <w:between w:val="nil"/>
        </w:pBdr>
        <w:ind w:left="720"/>
        <w:jc w:val="center"/>
        <w:rPr>
          <w:rFonts w:ascii="Arial" w:eastAsia="Arial" w:hAnsi="Arial" w:cs="Arial"/>
          <w:color w:val="000000"/>
        </w:rPr>
      </w:pPr>
    </w:p>
    <w:p w:rsidR="002B20F1" w:rsidRDefault="000A4DF9">
      <w:pPr>
        <w:pStyle w:val="normal0"/>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 xml:space="preserve">Sieve refined wheat flour, cashew apple powder </w:t>
      </w:r>
      <w:r w:rsidR="00544B58">
        <w:rPr>
          <w:rFonts w:ascii="Arial" w:eastAsia="Arial" w:hAnsi="Arial" w:cs="Arial"/>
          <w:color w:val="000000"/>
        </w:rPr>
        <w:t>and baking powder and mix all the ingredients together</w:t>
      </w:r>
    </w:p>
    <w:p w:rsidR="002B20F1" w:rsidRDefault="009113C1">
      <w:pPr>
        <w:pStyle w:val="normal0"/>
        <w:pBdr>
          <w:top w:val="nil"/>
          <w:left w:val="nil"/>
          <w:bottom w:val="nil"/>
          <w:right w:val="nil"/>
          <w:between w:val="nil"/>
        </w:pBdr>
        <w:ind w:left="720"/>
        <w:jc w:val="center"/>
        <w:rPr>
          <w:rFonts w:ascii="Arial" w:eastAsia="Arial" w:hAnsi="Arial" w:cs="Arial"/>
          <w:color w:val="000000"/>
        </w:rPr>
      </w:pPr>
      <w:r w:rsidRPr="009113C1">
        <w:pict>
          <v:shape id="_x0000_s1037" type="#_x0000_t32" style="position:absolute;left:0;text-align:left;margin-left:221.15pt;margin-top:3.7pt;width:.05pt;height:16.15pt;z-index:251668480;mso-position-horizontal-relative:margin" o:connectortype="straight">
            <v:stroke endarrow="block"/>
            <w10:wrap anchorx="margin"/>
          </v:shape>
        </w:pict>
      </w:r>
    </w:p>
    <w:p w:rsidR="002B20F1" w:rsidRDefault="002B20F1">
      <w:pPr>
        <w:pStyle w:val="normal0"/>
        <w:pBdr>
          <w:top w:val="nil"/>
          <w:left w:val="nil"/>
          <w:bottom w:val="nil"/>
          <w:right w:val="nil"/>
          <w:between w:val="nil"/>
        </w:pBdr>
        <w:ind w:left="720"/>
        <w:jc w:val="center"/>
        <w:rPr>
          <w:rFonts w:ascii="Arial" w:eastAsia="Arial" w:hAnsi="Arial" w:cs="Arial"/>
          <w:color w:val="000000"/>
        </w:rPr>
      </w:pPr>
    </w:p>
    <w:p w:rsidR="002B20F1" w:rsidRDefault="00544B58">
      <w:pPr>
        <w:pStyle w:val="normal0"/>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Bake the cake batter in the preheated oven at 180°C</w:t>
      </w:r>
    </w:p>
    <w:p w:rsidR="002B20F1" w:rsidRDefault="002B20F1">
      <w:pPr>
        <w:pStyle w:val="normal0"/>
        <w:pBdr>
          <w:top w:val="nil"/>
          <w:left w:val="nil"/>
          <w:bottom w:val="nil"/>
          <w:right w:val="nil"/>
          <w:between w:val="nil"/>
        </w:pBdr>
        <w:ind w:left="720"/>
        <w:jc w:val="center"/>
        <w:rPr>
          <w:rFonts w:ascii="Arial" w:eastAsia="Arial" w:hAnsi="Arial" w:cs="Arial"/>
          <w:color w:val="000000"/>
        </w:rPr>
      </w:pPr>
    </w:p>
    <w:p w:rsidR="002B20F1" w:rsidRPr="00B16155" w:rsidRDefault="00544B58" w:rsidP="00B16155">
      <w:pPr>
        <w:pStyle w:val="normal0"/>
        <w:pBdr>
          <w:top w:val="nil"/>
          <w:left w:val="nil"/>
          <w:bottom w:val="nil"/>
          <w:right w:val="nil"/>
          <w:between w:val="nil"/>
        </w:pBdr>
        <w:ind w:left="720"/>
        <w:jc w:val="center"/>
        <w:rPr>
          <w:rFonts w:ascii="Arial" w:eastAsia="Arial" w:hAnsi="Arial" w:cs="Arial"/>
          <w:b/>
          <w:color w:val="000000"/>
        </w:rPr>
      </w:pPr>
      <w:r>
        <w:rPr>
          <w:rFonts w:ascii="Arial" w:eastAsia="Arial" w:hAnsi="Arial" w:cs="Arial"/>
          <w:b/>
          <w:color w:val="000000"/>
        </w:rPr>
        <w:t>Fig 1. Formulation of cashew apple cake.</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Table 1: Ingredients used for the formulation of cake with different proportion</w:t>
      </w:r>
    </w:p>
    <w:tbl>
      <w:tblPr>
        <w:tblStyle w:val="a0"/>
        <w:tblW w:w="8013" w:type="dxa"/>
        <w:tblBorders>
          <w:top w:val="single" w:sz="4" w:space="0" w:color="000000"/>
          <w:bottom w:val="single" w:sz="4" w:space="0" w:color="000000"/>
          <w:insideH w:val="single" w:sz="4" w:space="0" w:color="000000"/>
        </w:tblBorders>
        <w:tblLayout w:type="fixed"/>
        <w:tblLook w:val="0000"/>
      </w:tblPr>
      <w:tblGrid>
        <w:gridCol w:w="1795"/>
        <w:gridCol w:w="1208"/>
        <w:gridCol w:w="1574"/>
        <w:gridCol w:w="1718"/>
        <w:gridCol w:w="1718"/>
      </w:tblGrid>
      <w:tr w:rsidR="002B20F1">
        <w:trPr>
          <w:trHeight w:val="496"/>
        </w:trPr>
        <w:tc>
          <w:tcPr>
            <w:tcW w:w="1795"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Ingredients (g)</w:t>
            </w:r>
          </w:p>
        </w:tc>
        <w:tc>
          <w:tcPr>
            <w:tcW w:w="1208"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Control </w:t>
            </w:r>
          </w:p>
        </w:tc>
        <w:tc>
          <w:tcPr>
            <w:tcW w:w="1574"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5%powder</w:t>
            </w:r>
          </w:p>
        </w:tc>
        <w:tc>
          <w:tcPr>
            <w:tcW w:w="1718"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10%powder</w:t>
            </w:r>
          </w:p>
        </w:tc>
        <w:tc>
          <w:tcPr>
            <w:tcW w:w="1718"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15%powder</w:t>
            </w:r>
          </w:p>
        </w:tc>
      </w:tr>
      <w:tr w:rsidR="002B20F1">
        <w:trPr>
          <w:trHeight w:val="829"/>
        </w:trPr>
        <w:tc>
          <w:tcPr>
            <w:tcW w:w="1795" w:type="dxa"/>
            <w:tcBorders>
              <w:bottom w:val="nil"/>
            </w:tcBorders>
          </w:tcPr>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Refine wheat flour</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Cashew apple powder</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Sugar</w:t>
            </w:r>
          </w:p>
        </w:tc>
        <w:tc>
          <w:tcPr>
            <w:tcW w:w="1208" w:type="dxa"/>
            <w:tcBorders>
              <w:bottom w:val="nil"/>
            </w:tcBorders>
          </w:tcPr>
          <w:p w:rsidR="00793867" w:rsidRDefault="00793867">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100</w:t>
            </w:r>
          </w:p>
          <w:p w:rsidR="002B20F1" w:rsidRDefault="002B20F1">
            <w:pPr>
              <w:pStyle w:val="normal0"/>
              <w:pBdr>
                <w:top w:val="nil"/>
                <w:left w:val="nil"/>
                <w:bottom w:val="nil"/>
                <w:right w:val="nil"/>
                <w:between w:val="nil"/>
              </w:pBdr>
              <w:rPr>
                <w:rFonts w:ascii="Arial" w:eastAsia="Arial" w:hAnsi="Arial" w:cs="Arial"/>
                <w:color w:val="000000"/>
              </w:rPr>
            </w:pPr>
          </w:p>
          <w:p w:rsidR="009021D2" w:rsidRDefault="009021D2">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574" w:type="dxa"/>
            <w:tcBorders>
              <w:bottom w:val="nil"/>
            </w:tcBorders>
          </w:tcPr>
          <w:p w:rsidR="00793867" w:rsidRDefault="00793867">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95</w:t>
            </w:r>
          </w:p>
          <w:p w:rsidR="002B20F1" w:rsidRDefault="002B20F1">
            <w:pPr>
              <w:pStyle w:val="normal0"/>
              <w:pBdr>
                <w:top w:val="nil"/>
                <w:left w:val="nil"/>
                <w:bottom w:val="nil"/>
                <w:right w:val="nil"/>
                <w:between w:val="nil"/>
              </w:pBdr>
              <w:rPr>
                <w:rFonts w:ascii="Arial" w:eastAsia="Arial" w:hAnsi="Arial" w:cs="Arial"/>
                <w:color w:val="000000"/>
              </w:rPr>
            </w:pPr>
          </w:p>
          <w:p w:rsidR="009021D2" w:rsidRDefault="009021D2">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718" w:type="dxa"/>
            <w:tcBorders>
              <w:bottom w:val="nil"/>
            </w:tcBorders>
          </w:tcPr>
          <w:p w:rsidR="009021D2" w:rsidRDefault="009021D2">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90</w:t>
            </w:r>
          </w:p>
          <w:p w:rsidR="002B20F1" w:rsidRDefault="002B20F1">
            <w:pPr>
              <w:pStyle w:val="normal0"/>
              <w:pBdr>
                <w:top w:val="nil"/>
                <w:left w:val="nil"/>
                <w:bottom w:val="nil"/>
                <w:right w:val="nil"/>
                <w:between w:val="nil"/>
              </w:pBdr>
              <w:rPr>
                <w:rFonts w:ascii="Arial" w:eastAsia="Arial" w:hAnsi="Arial" w:cs="Arial"/>
                <w:color w:val="000000"/>
              </w:rPr>
            </w:pPr>
          </w:p>
          <w:p w:rsidR="00793867" w:rsidRDefault="00793867">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10</w:t>
            </w:r>
          </w:p>
          <w:p w:rsidR="00793867" w:rsidRDefault="00793867">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718" w:type="dxa"/>
            <w:tcBorders>
              <w:bottom w:val="nil"/>
            </w:tcBorders>
          </w:tcPr>
          <w:p w:rsidR="00793867" w:rsidRDefault="00793867">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85</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15</w:t>
            </w:r>
          </w:p>
          <w:p w:rsidR="002B20F1" w:rsidRDefault="002B20F1">
            <w:pPr>
              <w:pStyle w:val="normal0"/>
              <w:pBdr>
                <w:top w:val="nil"/>
                <w:left w:val="nil"/>
                <w:bottom w:val="nil"/>
                <w:right w:val="nil"/>
                <w:between w:val="nil"/>
              </w:pBdr>
              <w:rPr>
                <w:rFonts w:ascii="Arial" w:eastAsia="Arial" w:hAnsi="Arial" w:cs="Arial"/>
                <w:color w:val="000000"/>
              </w:rPr>
            </w:pPr>
          </w:p>
          <w:p w:rsidR="009021D2" w:rsidRDefault="009021D2">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r>
      <w:tr w:rsidR="002B20F1">
        <w:trPr>
          <w:trHeight w:val="742"/>
        </w:trPr>
        <w:tc>
          <w:tcPr>
            <w:tcW w:w="1795"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Egg</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Baking powder</w:t>
            </w:r>
          </w:p>
        </w:tc>
        <w:tc>
          <w:tcPr>
            <w:tcW w:w="1208"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3no.s</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2.5</w:t>
            </w:r>
          </w:p>
        </w:tc>
        <w:tc>
          <w:tcPr>
            <w:tcW w:w="1574"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3no.s</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2.5</w:t>
            </w:r>
          </w:p>
          <w:p w:rsidR="002B20F1" w:rsidRDefault="002B20F1">
            <w:pPr>
              <w:pStyle w:val="normal0"/>
              <w:pBdr>
                <w:top w:val="nil"/>
                <w:left w:val="nil"/>
                <w:bottom w:val="nil"/>
                <w:right w:val="nil"/>
                <w:between w:val="nil"/>
              </w:pBdr>
              <w:rPr>
                <w:rFonts w:ascii="Arial" w:eastAsia="Arial" w:hAnsi="Arial" w:cs="Arial"/>
                <w:color w:val="000000"/>
              </w:rPr>
            </w:pPr>
          </w:p>
        </w:tc>
        <w:tc>
          <w:tcPr>
            <w:tcW w:w="1718"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3no.s</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2.5</w:t>
            </w:r>
          </w:p>
        </w:tc>
        <w:tc>
          <w:tcPr>
            <w:tcW w:w="1718"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3no.s</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2.5</w:t>
            </w:r>
          </w:p>
        </w:tc>
      </w:tr>
      <w:tr w:rsidR="002B20F1">
        <w:trPr>
          <w:trHeight w:val="248"/>
        </w:trPr>
        <w:tc>
          <w:tcPr>
            <w:tcW w:w="1795"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Vanilla essence</w:t>
            </w:r>
          </w:p>
        </w:tc>
        <w:tc>
          <w:tcPr>
            <w:tcW w:w="1208"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2drops</w:t>
            </w:r>
          </w:p>
        </w:tc>
        <w:tc>
          <w:tcPr>
            <w:tcW w:w="1574"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2drops</w:t>
            </w:r>
          </w:p>
        </w:tc>
        <w:tc>
          <w:tcPr>
            <w:tcW w:w="1718"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2drops</w:t>
            </w:r>
          </w:p>
        </w:tc>
        <w:tc>
          <w:tcPr>
            <w:tcW w:w="1718" w:type="dxa"/>
            <w:tcBorders>
              <w:top w:val="nil"/>
              <w:bottom w:val="nil"/>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2drops</w:t>
            </w:r>
          </w:p>
        </w:tc>
      </w:tr>
      <w:tr w:rsidR="002B20F1">
        <w:trPr>
          <w:trHeight w:val="154"/>
        </w:trPr>
        <w:tc>
          <w:tcPr>
            <w:tcW w:w="1795"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Butter</w:t>
            </w:r>
          </w:p>
        </w:tc>
        <w:tc>
          <w:tcPr>
            <w:tcW w:w="1208"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100</w:t>
            </w:r>
          </w:p>
        </w:tc>
        <w:tc>
          <w:tcPr>
            <w:tcW w:w="1574"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100</w:t>
            </w:r>
          </w:p>
        </w:tc>
        <w:tc>
          <w:tcPr>
            <w:tcW w:w="1718"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100</w:t>
            </w:r>
          </w:p>
        </w:tc>
        <w:tc>
          <w:tcPr>
            <w:tcW w:w="1718"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100</w:t>
            </w:r>
          </w:p>
        </w:tc>
      </w:tr>
    </w:tbl>
    <w:p w:rsidR="002B20F1" w:rsidRDefault="002B20F1">
      <w:pPr>
        <w:pStyle w:val="normal0"/>
        <w:pBdr>
          <w:top w:val="nil"/>
          <w:left w:val="nil"/>
          <w:bottom w:val="nil"/>
          <w:right w:val="nil"/>
          <w:between w:val="nil"/>
        </w:pBdr>
        <w:jc w:val="both"/>
        <w:rPr>
          <w:rFonts w:ascii="Arial" w:eastAsia="Arial" w:hAnsi="Arial" w:cs="Arial"/>
          <w:color w:val="000000"/>
        </w:rPr>
      </w:pPr>
    </w:p>
    <w:p w:rsidR="00406FB9" w:rsidRDefault="00406FB9" w:rsidP="00406FB9">
      <w:pPr>
        <w:pStyle w:val="normal0"/>
        <w:jc w:val="both"/>
        <w:rPr>
          <w:rFonts w:ascii="Arial" w:eastAsia="Arial" w:hAnsi="Arial" w:cs="Arial"/>
          <w:color w:val="000000"/>
        </w:rPr>
      </w:pPr>
    </w:p>
    <w:p w:rsidR="00406FB9" w:rsidRDefault="00406FB9" w:rsidP="00406FB9">
      <w:pPr>
        <w:pStyle w:val="normal0"/>
        <w:jc w:val="both"/>
        <w:rPr>
          <w:rFonts w:ascii="Arial" w:eastAsia="Arial" w:hAnsi="Arial" w:cs="Arial"/>
          <w:color w:val="000000"/>
        </w:rPr>
      </w:pPr>
      <w:r>
        <w:rPr>
          <w:rFonts w:ascii="Arial" w:eastAsia="Arial" w:hAnsi="Arial" w:cs="Arial"/>
          <w:color w:val="000000"/>
        </w:rPr>
        <w:t xml:space="preserve">The fig 2., depicts the procedure that involved in the formulation of cashew apple cookie for the developed product </w:t>
      </w:r>
      <w:r w:rsidRPr="0072322C">
        <w:rPr>
          <w:rFonts w:ascii="Arial" w:eastAsia="Arial" w:hAnsi="Arial" w:cs="Arial"/>
          <w:color w:val="000000"/>
        </w:rPr>
        <w:t>and t</w:t>
      </w:r>
      <w:r>
        <w:rPr>
          <w:rFonts w:ascii="Arial" w:eastAsia="Arial" w:hAnsi="Arial" w:cs="Arial"/>
          <w:color w:val="000000"/>
        </w:rPr>
        <w:t xml:space="preserve">able 2 draw the different segment </w:t>
      </w:r>
      <w:r w:rsidRPr="0072322C">
        <w:rPr>
          <w:rFonts w:ascii="Arial" w:eastAsia="Arial" w:hAnsi="Arial" w:cs="Arial"/>
          <w:color w:val="000000"/>
        </w:rPr>
        <w:t>of incorporation of cashew apple in powder form at 5, 1</w:t>
      </w:r>
      <w:r>
        <w:rPr>
          <w:rFonts w:ascii="Arial" w:eastAsia="Arial" w:hAnsi="Arial" w:cs="Arial"/>
          <w:color w:val="000000"/>
        </w:rPr>
        <w:t>0 and 15 percent for the total 3 developed cookies.</w:t>
      </w:r>
    </w:p>
    <w:p w:rsidR="00406FB9" w:rsidRDefault="00406FB9" w:rsidP="00406FB9">
      <w:pPr>
        <w:pStyle w:val="normal0"/>
        <w:pBdr>
          <w:top w:val="nil"/>
          <w:left w:val="nil"/>
          <w:bottom w:val="nil"/>
          <w:right w:val="nil"/>
          <w:between w:val="nil"/>
        </w:pBdr>
        <w:rPr>
          <w:rFonts w:ascii="Arial" w:eastAsia="Arial" w:hAnsi="Arial" w:cs="Arial"/>
          <w:color w:val="000000"/>
        </w:rPr>
      </w:pPr>
    </w:p>
    <w:p w:rsidR="0072322C" w:rsidRDefault="0072322C">
      <w:pPr>
        <w:pStyle w:val="normal0"/>
        <w:pBdr>
          <w:top w:val="nil"/>
          <w:left w:val="nil"/>
          <w:bottom w:val="nil"/>
          <w:right w:val="nil"/>
          <w:between w:val="nil"/>
        </w:pBdr>
        <w:jc w:val="both"/>
        <w:rPr>
          <w:rFonts w:ascii="Arial" w:eastAsia="Arial" w:hAnsi="Arial" w:cs="Arial"/>
          <w:color w:val="000000"/>
        </w:rPr>
      </w:pPr>
    </w:p>
    <w:p w:rsidR="002B20F1" w:rsidRDefault="002B20F1">
      <w:pPr>
        <w:pStyle w:val="normal0"/>
        <w:pBdr>
          <w:top w:val="nil"/>
          <w:left w:val="nil"/>
          <w:bottom w:val="nil"/>
          <w:right w:val="nil"/>
          <w:between w:val="nil"/>
        </w:pBdr>
        <w:jc w:val="center"/>
        <w:rPr>
          <w:rFonts w:ascii="Arial" w:eastAsia="Arial" w:hAnsi="Arial" w:cs="Arial"/>
          <w:color w:val="000000"/>
        </w:rPr>
      </w:pPr>
    </w:p>
    <w:p w:rsidR="002B20F1" w:rsidRDefault="00544B58">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Sieve the flour</w:t>
      </w:r>
      <w:r w:rsidR="00316292">
        <w:rPr>
          <w:rFonts w:ascii="Arial" w:eastAsia="Arial" w:hAnsi="Arial" w:cs="Arial"/>
          <w:color w:val="000000"/>
        </w:rPr>
        <w:t xml:space="preserve"> and cashew apple powder,</w:t>
      </w:r>
      <w:r>
        <w:rPr>
          <w:rFonts w:ascii="Arial" w:eastAsia="Arial" w:hAnsi="Arial" w:cs="Arial"/>
          <w:color w:val="000000"/>
        </w:rPr>
        <w:t xml:space="preserve"> and leave aside</w:t>
      </w:r>
    </w:p>
    <w:p w:rsidR="002B20F1" w:rsidRDefault="009113C1">
      <w:pPr>
        <w:pStyle w:val="normal0"/>
        <w:pBdr>
          <w:top w:val="nil"/>
          <w:left w:val="nil"/>
          <w:bottom w:val="nil"/>
          <w:right w:val="nil"/>
          <w:between w:val="nil"/>
        </w:pBdr>
        <w:jc w:val="center"/>
        <w:rPr>
          <w:rFonts w:ascii="Arial" w:eastAsia="Arial" w:hAnsi="Arial" w:cs="Arial"/>
          <w:color w:val="000000"/>
        </w:rPr>
      </w:pPr>
      <w:r w:rsidRPr="009113C1">
        <w:pict>
          <v:shape id="_x0000_s1027" type="#_x0000_t32" style="position:absolute;left:0;text-align:left;margin-left:206.05pt;margin-top:5.55pt;width:.05pt;height:16.15pt;z-index:251658240;mso-position-horizontal-relative:margin" o:connectortype="straight">
            <v:stroke endarrow="block"/>
            <w10:wrap anchorx="margin"/>
          </v:shape>
        </w:pict>
      </w:r>
    </w:p>
    <w:p w:rsidR="002B20F1" w:rsidRDefault="002B20F1">
      <w:pPr>
        <w:pStyle w:val="normal0"/>
        <w:pBdr>
          <w:top w:val="nil"/>
          <w:left w:val="nil"/>
          <w:bottom w:val="nil"/>
          <w:right w:val="nil"/>
          <w:between w:val="nil"/>
        </w:pBdr>
        <w:jc w:val="center"/>
        <w:rPr>
          <w:rFonts w:ascii="Arial" w:eastAsia="Arial" w:hAnsi="Arial" w:cs="Arial"/>
          <w:color w:val="000000"/>
        </w:rPr>
      </w:pPr>
    </w:p>
    <w:p w:rsidR="002B20F1" w:rsidRDefault="00544B58">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Mix the sugar and butter until fluffiness</w:t>
      </w:r>
    </w:p>
    <w:p w:rsidR="002B20F1" w:rsidRDefault="009113C1">
      <w:pPr>
        <w:pStyle w:val="normal0"/>
        <w:pBdr>
          <w:top w:val="nil"/>
          <w:left w:val="nil"/>
          <w:bottom w:val="nil"/>
          <w:right w:val="nil"/>
          <w:between w:val="nil"/>
        </w:pBdr>
        <w:jc w:val="center"/>
        <w:rPr>
          <w:rFonts w:ascii="Arial" w:eastAsia="Arial" w:hAnsi="Arial" w:cs="Arial"/>
          <w:color w:val="000000"/>
        </w:rPr>
      </w:pPr>
      <w:r w:rsidRPr="009113C1">
        <w:pict>
          <v:shape id="_x0000_s1028" type="#_x0000_t32" style="position:absolute;left:0;text-align:left;margin-left:206pt;margin-top:3.35pt;width:.05pt;height:16.15pt;z-index:251659264;mso-position-horizontal-relative:margin" o:connectortype="straight">
            <v:stroke endarrow="block"/>
            <w10:wrap anchorx="margin"/>
          </v:shape>
        </w:pict>
      </w:r>
    </w:p>
    <w:p w:rsidR="002B20F1" w:rsidRDefault="002B20F1">
      <w:pPr>
        <w:pStyle w:val="normal0"/>
        <w:pBdr>
          <w:top w:val="nil"/>
          <w:left w:val="nil"/>
          <w:bottom w:val="nil"/>
          <w:right w:val="nil"/>
          <w:between w:val="nil"/>
        </w:pBdr>
        <w:jc w:val="center"/>
        <w:rPr>
          <w:rFonts w:ascii="Arial" w:eastAsia="Arial" w:hAnsi="Arial" w:cs="Arial"/>
          <w:color w:val="000000"/>
        </w:rPr>
      </w:pPr>
    </w:p>
    <w:p w:rsidR="002B20F1" w:rsidRDefault="00544B58">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Mixture of sugar and butter is mixed with flour and milk powder. </w:t>
      </w:r>
    </w:p>
    <w:p w:rsidR="002B20F1" w:rsidRDefault="009113C1">
      <w:pPr>
        <w:pStyle w:val="normal0"/>
        <w:pBdr>
          <w:top w:val="nil"/>
          <w:left w:val="nil"/>
          <w:bottom w:val="nil"/>
          <w:right w:val="nil"/>
          <w:between w:val="nil"/>
        </w:pBdr>
        <w:jc w:val="center"/>
        <w:rPr>
          <w:rFonts w:ascii="Arial" w:eastAsia="Arial" w:hAnsi="Arial" w:cs="Arial"/>
          <w:color w:val="000000"/>
        </w:rPr>
      </w:pPr>
      <w:r w:rsidRPr="009113C1">
        <w:pict>
          <v:shape id="_x0000_s1031" type="#_x0000_t32" style="position:absolute;left:0;text-align:left;margin-left:205.8pt;margin-top:3pt;width:.05pt;height:16.15pt;z-index:251662336;mso-position-horizontal-relative:margin" o:connectortype="straight">
            <v:stroke endarrow="block"/>
            <w10:wrap anchorx="margin"/>
          </v:shape>
        </w:pict>
      </w:r>
    </w:p>
    <w:p w:rsidR="002B20F1" w:rsidRDefault="002B20F1">
      <w:pPr>
        <w:pStyle w:val="normal0"/>
        <w:pBdr>
          <w:top w:val="nil"/>
          <w:left w:val="nil"/>
          <w:bottom w:val="nil"/>
          <w:right w:val="nil"/>
          <w:between w:val="nil"/>
        </w:pBdr>
        <w:jc w:val="center"/>
        <w:rPr>
          <w:rFonts w:ascii="Arial" w:eastAsia="Arial" w:hAnsi="Arial" w:cs="Arial"/>
          <w:color w:val="000000"/>
        </w:rPr>
      </w:pPr>
    </w:p>
    <w:p w:rsidR="002B20F1" w:rsidRDefault="00544B58">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Knead the dough till it hold together</w:t>
      </w:r>
    </w:p>
    <w:p w:rsidR="002B20F1" w:rsidRDefault="009113C1">
      <w:pPr>
        <w:pStyle w:val="normal0"/>
        <w:pBdr>
          <w:top w:val="nil"/>
          <w:left w:val="nil"/>
          <w:bottom w:val="nil"/>
          <w:right w:val="nil"/>
          <w:between w:val="nil"/>
        </w:pBdr>
        <w:jc w:val="center"/>
        <w:rPr>
          <w:rFonts w:ascii="Arial" w:eastAsia="Arial" w:hAnsi="Arial" w:cs="Arial"/>
          <w:color w:val="000000"/>
        </w:rPr>
      </w:pPr>
      <w:r w:rsidRPr="009113C1">
        <w:pict>
          <v:shape id="_x0000_s1030" type="#_x0000_t32" style="position:absolute;left:0;text-align:left;margin-left:205.9pt;margin-top:4.05pt;width:.05pt;height:16.15pt;z-index:251661312;mso-position-horizontal-relative:margin" o:connectortype="straight">
            <v:stroke endarrow="block"/>
            <w10:wrap anchorx="margin"/>
          </v:shape>
        </w:pict>
      </w:r>
    </w:p>
    <w:p w:rsidR="002B20F1" w:rsidRDefault="002B20F1">
      <w:pPr>
        <w:pStyle w:val="normal0"/>
        <w:pBdr>
          <w:top w:val="nil"/>
          <w:left w:val="nil"/>
          <w:bottom w:val="nil"/>
          <w:right w:val="nil"/>
          <w:between w:val="nil"/>
        </w:pBdr>
        <w:jc w:val="center"/>
        <w:rPr>
          <w:rFonts w:ascii="Arial" w:eastAsia="Arial" w:hAnsi="Arial" w:cs="Arial"/>
          <w:color w:val="000000"/>
        </w:rPr>
      </w:pPr>
    </w:p>
    <w:p w:rsidR="002B20F1" w:rsidRDefault="00544B58">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Keep the dough inside the refrigerator for 15 minutes</w:t>
      </w:r>
    </w:p>
    <w:p w:rsidR="002B20F1" w:rsidRDefault="009113C1">
      <w:pPr>
        <w:pStyle w:val="normal0"/>
        <w:pBdr>
          <w:top w:val="nil"/>
          <w:left w:val="nil"/>
          <w:bottom w:val="nil"/>
          <w:right w:val="nil"/>
          <w:between w:val="nil"/>
        </w:pBdr>
        <w:jc w:val="center"/>
        <w:rPr>
          <w:rFonts w:ascii="Arial" w:eastAsia="Arial" w:hAnsi="Arial" w:cs="Arial"/>
          <w:color w:val="000000"/>
        </w:rPr>
      </w:pPr>
      <w:r w:rsidRPr="009113C1">
        <w:pict>
          <v:shape id="_x0000_s1029" type="#_x0000_t32" style="position:absolute;left:0;text-align:left;margin-left:205.85pt;margin-top:3.25pt;width:.05pt;height:16.15pt;z-index:251660288;mso-position-horizontal-relative:margin" o:connectortype="straight">
            <v:stroke endarrow="block"/>
            <w10:wrap anchorx="margin"/>
          </v:shape>
        </w:pict>
      </w:r>
    </w:p>
    <w:p w:rsidR="002B20F1" w:rsidRDefault="002B20F1">
      <w:pPr>
        <w:pStyle w:val="normal0"/>
        <w:pBdr>
          <w:top w:val="nil"/>
          <w:left w:val="nil"/>
          <w:bottom w:val="nil"/>
          <w:right w:val="nil"/>
          <w:between w:val="nil"/>
        </w:pBdr>
        <w:jc w:val="center"/>
        <w:rPr>
          <w:rFonts w:ascii="Arial" w:eastAsia="Arial" w:hAnsi="Arial" w:cs="Arial"/>
          <w:color w:val="000000"/>
        </w:rPr>
      </w:pPr>
    </w:p>
    <w:p w:rsidR="002B20F1" w:rsidRDefault="00544B58">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Roll out the dough and cut into shapes</w:t>
      </w:r>
    </w:p>
    <w:p w:rsidR="002B20F1" w:rsidRDefault="009113C1">
      <w:pPr>
        <w:pStyle w:val="normal0"/>
        <w:pBdr>
          <w:top w:val="nil"/>
          <w:left w:val="nil"/>
          <w:bottom w:val="nil"/>
          <w:right w:val="nil"/>
          <w:between w:val="nil"/>
        </w:pBdr>
        <w:jc w:val="center"/>
        <w:rPr>
          <w:rFonts w:ascii="Arial" w:eastAsia="Arial" w:hAnsi="Arial" w:cs="Arial"/>
          <w:color w:val="000000"/>
        </w:rPr>
      </w:pPr>
      <w:r w:rsidRPr="009113C1">
        <w:pict>
          <v:shape id="_x0000_s1032" type="#_x0000_t32" style="position:absolute;left:0;text-align:left;margin-left:205.75pt;margin-top:3.8pt;width:.05pt;height:16.15pt;z-index:251663360;mso-position-horizontal-relative:margin" o:connectortype="straight">
            <v:stroke endarrow="block"/>
            <w10:wrap anchorx="margin"/>
          </v:shape>
        </w:pict>
      </w:r>
    </w:p>
    <w:p w:rsidR="002B20F1" w:rsidRDefault="002B20F1">
      <w:pPr>
        <w:pStyle w:val="normal0"/>
        <w:pBdr>
          <w:top w:val="nil"/>
          <w:left w:val="nil"/>
          <w:bottom w:val="nil"/>
          <w:right w:val="nil"/>
          <w:between w:val="nil"/>
        </w:pBdr>
        <w:jc w:val="center"/>
        <w:rPr>
          <w:rFonts w:ascii="Arial" w:eastAsia="Arial" w:hAnsi="Arial" w:cs="Arial"/>
          <w:color w:val="000000"/>
        </w:rPr>
      </w:pPr>
    </w:p>
    <w:p w:rsidR="002B20F1" w:rsidRDefault="00544B58">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Bake the cookie for 30 minutes at 150°C</w:t>
      </w:r>
    </w:p>
    <w:p w:rsidR="002B20F1" w:rsidRDefault="002B20F1">
      <w:pPr>
        <w:pStyle w:val="normal0"/>
        <w:pBdr>
          <w:top w:val="nil"/>
          <w:left w:val="nil"/>
          <w:bottom w:val="nil"/>
          <w:right w:val="nil"/>
          <w:between w:val="nil"/>
        </w:pBdr>
        <w:jc w:val="center"/>
        <w:rPr>
          <w:rFonts w:ascii="Arial" w:eastAsia="Arial" w:hAnsi="Arial" w:cs="Arial"/>
          <w:color w:val="000000"/>
        </w:rPr>
      </w:pPr>
    </w:p>
    <w:p w:rsidR="002B20F1" w:rsidRDefault="00544B58">
      <w:pPr>
        <w:pStyle w:val="norm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Fig. 2. Formuation of cashew apple cookie.</w:t>
      </w:r>
    </w:p>
    <w:p w:rsidR="00316292" w:rsidRDefault="00316292">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Table 2: Ingredients used for the formulation of cookie with different proportion</w:t>
      </w:r>
    </w:p>
    <w:tbl>
      <w:tblPr>
        <w:tblStyle w:val="a1"/>
        <w:tblW w:w="8013" w:type="dxa"/>
        <w:tblBorders>
          <w:top w:val="single" w:sz="4" w:space="0" w:color="000000"/>
          <w:bottom w:val="single" w:sz="4" w:space="0" w:color="000000"/>
          <w:insideH w:val="single" w:sz="4" w:space="0" w:color="000000"/>
        </w:tblBorders>
        <w:tblLayout w:type="fixed"/>
        <w:tblLook w:val="0000"/>
      </w:tblPr>
      <w:tblGrid>
        <w:gridCol w:w="1795"/>
        <w:gridCol w:w="1208"/>
        <w:gridCol w:w="1574"/>
        <w:gridCol w:w="1718"/>
        <w:gridCol w:w="1718"/>
      </w:tblGrid>
      <w:tr w:rsidR="002B20F1">
        <w:trPr>
          <w:trHeight w:val="496"/>
        </w:trPr>
        <w:tc>
          <w:tcPr>
            <w:tcW w:w="1795"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Ingredients (g)</w:t>
            </w:r>
          </w:p>
        </w:tc>
        <w:tc>
          <w:tcPr>
            <w:tcW w:w="1208"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Control </w:t>
            </w:r>
          </w:p>
        </w:tc>
        <w:tc>
          <w:tcPr>
            <w:tcW w:w="1574"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5%powder</w:t>
            </w:r>
          </w:p>
        </w:tc>
        <w:tc>
          <w:tcPr>
            <w:tcW w:w="1718"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10%powder</w:t>
            </w:r>
          </w:p>
        </w:tc>
        <w:tc>
          <w:tcPr>
            <w:tcW w:w="1718" w:type="dxa"/>
            <w:tcBorders>
              <w:bottom w:val="single" w:sz="4" w:space="0" w:color="000000"/>
            </w:tcBorders>
          </w:tcPr>
          <w:p w:rsidR="002B20F1" w:rsidRDefault="00544B58">
            <w:pPr>
              <w:pStyle w:val="normal0"/>
              <w:pBdr>
                <w:top w:val="nil"/>
                <w:left w:val="nil"/>
                <w:bottom w:val="nil"/>
                <w:right w:val="nil"/>
                <w:between w:val="nil"/>
              </w:pBdr>
              <w:rPr>
                <w:rFonts w:ascii="Arial" w:eastAsia="Arial" w:hAnsi="Arial" w:cs="Arial"/>
                <w:b/>
                <w:color w:val="000000"/>
              </w:rPr>
            </w:pPr>
            <w:r>
              <w:rPr>
                <w:rFonts w:ascii="Arial" w:eastAsia="Arial" w:hAnsi="Arial" w:cs="Arial"/>
                <w:b/>
                <w:color w:val="000000"/>
              </w:rPr>
              <w:t>15%powder</w:t>
            </w:r>
          </w:p>
        </w:tc>
      </w:tr>
      <w:tr w:rsidR="002B20F1">
        <w:trPr>
          <w:trHeight w:val="829"/>
        </w:trPr>
        <w:tc>
          <w:tcPr>
            <w:tcW w:w="1795" w:type="dxa"/>
            <w:tcBorders>
              <w:bottom w:val="nil"/>
            </w:tcBorders>
          </w:tcPr>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Refine wheat flour</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Cashew apple powder</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Milk powder</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Sugar</w:t>
            </w:r>
          </w:p>
        </w:tc>
        <w:tc>
          <w:tcPr>
            <w:tcW w:w="1208" w:type="dxa"/>
            <w:tcBorders>
              <w:bottom w:val="nil"/>
            </w:tcBorders>
          </w:tcPr>
          <w:p w:rsidR="00BA4725" w:rsidRDefault="00BA4725">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100</w:t>
            </w:r>
          </w:p>
          <w:p w:rsidR="002B20F1" w:rsidRDefault="002B20F1">
            <w:pPr>
              <w:pStyle w:val="normal0"/>
              <w:pBdr>
                <w:top w:val="nil"/>
                <w:left w:val="nil"/>
                <w:bottom w:val="nil"/>
                <w:right w:val="nil"/>
                <w:between w:val="nil"/>
              </w:pBdr>
              <w:rPr>
                <w:rFonts w:ascii="Arial" w:eastAsia="Arial" w:hAnsi="Arial" w:cs="Arial"/>
                <w:color w:val="000000"/>
              </w:rPr>
            </w:pPr>
          </w:p>
          <w:p w:rsidR="00197844" w:rsidRDefault="00197844">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574" w:type="dxa"/>
            <w:tcBorders>
              <w:bottom w:val="nil"/>
            </w:tcBorders>
          </w:tcPr>
          <w:p w:rsidR="00BA4725" w:rsidRDefault="00BA4725">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95</w:t>
            </w:r>
          </w:p>
          <w:p w:rsidR="002B20F1" w:rsidRDefault="002B20F1">
            <w:pPr>
              <w:pStyle w:val="normal0"/>
              <w:pBdr>
                <w:top w:val="nil"/>
                <w:left w:val="nil"/>
                <w:bottom w:val="nil"/>
                <w:right w:val="nil"/>
                <w:between w:val="nil"/>
              </w:pBdr>
              <w:rPr>
                <w:rFonts w:ascii="Arial" w:eastAsia="Arial" w:hAnsi="Arial" w:cs="Arial"/>
                <w:color w:val="000000"/>
              </w:rPr>
            </w:pPr>
          </w:p>
          <w:p w:rsidR="00197844" w:rsidRDefault="00197844">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718" w:type="dxa"/>
            <w:tcBorders>
              <w:bottom w:val="nil"/>
            </w:tcBorders>
          </w:tcPr>
          <w:p w:rsidR="00BA4725" w:rsidRDefault="00BA4725">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90</w:t>
            </w:r>
          </w:p>
          <w:p w:rsidR="002B20F1" w:rsidRDefault="002B20F1">
            <w:pPr>
              <w:pStyle w:val="normal0"/>
              <w:pBdr>
                <w:top w:val="nil"/>
                <w:left w:val="nil"/>
                <w:bottom w:val="nil"/>
                <w:right w:val="nil"/>
                <w:between w:val="nil"/>
              </w:pBdr>
              <w:rPr>
                <w:rFonts w:ascii="Arial" w:eastAsia="Arial" w:hAnsi="Arial" w:cs="Arial"/>
                <w:color w:val="000000"/>
              </w:rPr>
            </w:pPr>
          </w:p>
          <w:p w:rsidR="00197844" w:rsidRDefault="00197844">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10</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718" w:type="dxa"/>
            <w:tcBorders>
              <w:bottom w:val="nil"/>
            </w:tcBorders>
          </w:tcPr>
          <w:p w:rsidR="00BA4725" w:rsidRDefault="00BA4725">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85</w:t>
            </w:r>
          </w:p>
          <w:p w:rsidR="002B20F1" w:rsidRDefault="002B20F1">
            <w:pPr>
              <w:pStyle w:val="normal0"/>
              <w:pBdr>
                <w:top w:val="nil"/>
                <w:left w:val="nil"/>
                <w:bottom w:val="nil"/>
                <w:right w:val="nil"/>
                <w:between w:val="nil"/>
              </w:pBdr>
              <w:rPr>
                <w:rFonts w:ascii="Arial" w:eastAsia="Arial" w:hAnsi="Arial" w:cs="Arial"/>
                <w:color w:val="000000"/>
              </w:rPr>
            </w:pPr>
          </w:p>
          <w:p w:rsidR="00197844" w:rsidRDefault="00197844">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15</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r>
      <w:tr w:rsidR="002B20F1">
        <w:trPr>
          <w:trHeight w:val="154"/>
        </w:trPr>
        <w:tc>
          <w:tcPr>
            <w:tcW w:w="1795"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Butter</w:t>
            </w:r>
          </w:p>
        </w:tc>
        <w:tc>
          <w:tcPr>
            <w:tcW w:w="1208"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80</w:t>
            </w:r>
          </w:p>
        </w:tc>
        <w:tc>
          <w:tcPr>
            <w:tcW w:w="1574"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80</w:t>
            </w:r>
          </w:p>
        </w:tc>
        <w:tc>
          <w:tcPr>
            <w:tcW w:w="1718"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80</w:t>
            </w:r>
          </w:p>
        </w:tc>
        <w:tc>
          <w:tcPr>
            <w:tcW w:w="1718" w:type="dxa"/>
            <w:tcBorders>
              <w:top w:val="nil"/>
              <w:bottom w:val="single" w:sz="4" w:space="0" w:color="000000"/>
            </w:tcBorders>
          </w:tcPr>
          <w:p w:rsidR="002B20F1" w:rsidRDefault="00544B58">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80</w:t>
            </w:r>
          </w:p>
        </w:tc>
      </w:tr>
    </w:tbl>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2.4 Sensory Analysis</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value added product such as cashew apple cookie and cashew apple cake were evaluated to determine the consumer acceptance of the samples. The incorporation of cashew apple powder was taken by considering several trials done to achieve desirable product. The cashew apple powder was incorporated in cakes and</w:t>
      </w:r>
      <w:r w:rsidR="00BE192D">
        <w:rPr>
          <w:rFonts w:ascii="Arial" w:eastAsia="Arial" w:hAnsi="Arial" w:cs="Arial"/>
          <w:color w:val="000000"/>
        </w:rPr>
        <w:t xml:space="preserve"> cookies at 5g, 10g and 15g</w:t>
      </w:r>
      <w:r>
        <w:rPr>
          <w:rFonts w:ascii="Arial" w:eastAsia="Arial" w:hAnsi="Arial" w:cs="Arial"/>
          <w:color w:val="000000"/>
        </w:rPr>
        <w:t>. The samples were being assessed by twenty-five numbers of semi-trained panel members from Food Science and Nutrition Department, Community Science College, Tura. The panel members carried out the five major sensory attributes such as appearance, texture, taste, aroma and overall acceptability. Each sample was coded randomly. A nine-hedonic rating test was used to measure the acceptability of the product on a scale that consist of nine points ranging from nine that denotes like extremely and one referring to dislike extremely.</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2.5 Statistical Analysis</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summarization of the sensory analysis data were analyzed by using Microsoft Office Excel 2007. The comparison of the data of the samples were depicted by Kruskal-Wallis test. The statis</w:t>
      </w:r>
      <w:r w:rsidR="00BE192D">
        <w:rPr>
          <w:rFonts w:ascii="Arial" w:eastAsia="Arial" w:hAnsi="Arial" w:cs="Arial"/>
          <w:color w:val="000000"/>
        </w:rPr>
        <w:t>tical significance is p&lt;</w:t>
      </w:r>
      <w:r>
        <w:rPr>
          <w:rFonts w:ascii="Arial" w:eastAsia="Arial" w:hAnsi="Arial" w:cs="Arial"/>
          <w:color w:val="000000"/>
        </w:rPr>
        <w:t>0.05 level.</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rsidR="002B20F1" w:rsidRDefault="002B20F1">
      <w:pPr>
        <w:pStyle w:val="normal0"/>
        <w:keepNext/>
        <w:pBdr>
          <w:top w:val="nil"/>
          <w:left w:val="nil"/>
          <w:bottom w:val="nil"/>
          <w:right w:val="nil"/>
          <w:between w:val="nil"/>
        </w:pBdr>
        <w:jc w:val="both"/>
        <w:rPr>
          <w:rFonts w:ascii="Arial" w:eastAsia="Arial" w:hAnsi="Arial" w:cs="Arial"/>
          <w:b/>
          <w:smallCaps/>
          <w:color w:val="000000"/>
          <w:sz w:val="22"/>
          <w:szCs w:val="22"/>
        </w:rPr>
      </w:pPr>
    </w:p>
    <w:p w:rsidR="002B20F1" w:rsidRDefault="00544B58">
      <w:pPr>
        <w:pStyle w:val="normal0"/>
        <w:jc w:val="both"/>
        <w:rPr>
          <w:rFonts w:ascii="Arial" w:eastAsia="Arial" w:hAnsi="Arial" w:cs="Arial"/>
          <w:b/>
          <w:sz w:val="22"/>
          <w:szCs w:val="22"/>
        </w:rPr>
      </w:pPr>
      <w:r>
        <w:rPr>
          <w:b/>
          <w:sz w:val="22"/>
          <w:szCs w:val="22"/>
        </w:rPr>
        <w:t>3</w:t>
      </w:r>
      <w:r>
        <w:rPr>
          <w:rFonts w:ascii="Arial" w:eastAsia="Arial" w:hAnsi="Arial" w:cs="Arial"/>
          <w:b/>
          <w:sz w:val="22"/>
          <w:szCs w:val="22"/>
        </w:rPr>
        <w:t>.1 Sensory Evaluation</w:t>
      </w:r>
    </w:p>
    <w:p w:rsidR="002B20F1" w:rsidRDefault="002B20F1">
      <w:pPr>
        <w:pStyle w:val="normal0"/>
        <w:jc w:val="both"/>
        <w:rPr>
          <w:rFonts w:ascii="Arial" w:eastAsia="Arial" w:hAnsi="Arial" w:cs="Arial"/>
          <w:b/>
          <w:sz w:val="22"/>
          <w:szCs w:val="22"/>
        </w:rPr>
      </w:pPr>
    </w:p>
    <w:p w:rsidR="002B20F1" w:rsidRDefault="00544B58">
      <w:pPr>
        <w:pStyle w:val="normal0"/>
        <w:jc w:val="both"/>
        <w:rPr>
          <w:rFonts w:ascii="Arial" w:eastAsia="Arial" w:hAnsi="Arial" w:cs="Arial"/>
        </w:rPr>
      </w:pPr>
      <w:r>
        <w:rPr>
          <w:rFonts w:ascii="Arial" w:eastAsia="Arial" w:hAnsi="Arial" w:cs="Arial"/>
        </w:rPr>
        <w:t>The organoleptic characteristics of the cashew fruit products were evaluated using hedonic rating scale of nine where the mean score is treated as the acceptability of the products. The presentation of the mean score for the acceptability of products are given in the table 3, 4 and 7.</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b/>
        </w:rPr>
        <w:t>Sensory evaluation of the cashew apple powder</w:t>
      </w:r>
      <w:r>
        <w:rPr>
          <w:rFonts w:ascii="Arial" w:eastAsia="Arial" w:hAnsi="Arial" w:cs="Arial"/>
        </w:rPr>
        <w:t xml:space="preserve">: In table 3, the sensory scores of the cashew apple powder is depicted. For the formulation of value added products, three different of processing of dehydration were used. An alternative way to increase the shelf life of fruits is dehydration where the fruit is dried and made into powder to improve storage life that leads to value addition of product. The standardization of the methods used for processing of powder to be incorporated in value added products is being selected by </w:t>
      </w:r>
      <w:r>
        <w:rPr>
          <w:rFonts w:ascii="Arial" w:eastAsia="Arial" w:hAnsi="Arial" w:cs="Arial"/>
        </w:rPr>
        <w:lastRenderedPageBreak/>
        <w:t>sensory mean scores given in table 3. Pre-treatments and drying conditions influence changes in the sensory attributes of the sample. According to table 3, appearance wise method III has the lowest approval rating by the panel members. Method II is satisfactory as compared to method III. Among the different methods of treatment, method I was the most acceptable processing of powder based on the sensory evaluation given in table 3.</w:t>
      </w:r>
    </w:p>
    <w:p w:rsidR="002B20F1" w:rsidRDefault="002B20F1">
      <w:pPr>
        <w:pStyle w:val="normal0"/>
        <w:jc w:val="both"/>
        <w:rPr>
          <w:rFonts w:ascii="Arial" w:eastAsia="Arial" w:hAnsi="Arial" w:cs="Arial"/>
          <w:b/>
        </w:rPr>
      </w:pPr>
    </w:p>
    <w:p w:rsidR="002B20F1" w:rsidRDefault="00544B58">
      <w:pPr>
        <w:pStyle w:val="normal0"/>
        <w:jc w:val="both"/>
        <w:rPr>
          <w:rFonts w:ascii="Arial" w:eastAsia="Arial" w:hAnsi="Arial" w:cs="Arial"/>
        </w:rPr>
      </w:pPr>
      <w:r>
        <w:rPr>
          <w:rFonts w:ascii="Arial" w:eastAsia="Arial" w:hAnsi="Arial" w:cs="Arial"/>
          <w:b/>
        </w:rPr>
        <w:t>Sensory evaluation of the cashew apple cake:</w:t>
      </w:r>
      <w:r>
        <w:rPr>
          <w:rFonts w:ascii="Arial" w:eastAsia="Arial" w:hAnsi="Arial" w:cs="Arial"/>
        </w:rPr>
        <w:t xml:space="preserve"> Sensory characteristics of formulated products are important quality attributes to be considered. The mean scores of sensory attributes of cashew apple cake are summarized in table 4. The table</w:t>
      </w:r>
      <w:r w:rsidR="00BE192D">
        <w:rPr>
          <w:rFonts w:ascii="Arial" w:eastAsia="Arial" w:hAnsi="Arial" w:cs="Arial"/>
        </w:rPr>
        <w:t xml:space="preserve"> 4 clearly shows that 15g</w:t>
      </w:r>
      <w:r>
        <w:rPr>
          <w:rFonts w:ascii="Arial" w:eastAsia="Arial" w:hAnsi="Arial" w:cs="Arial"/>
        </w:rPr>
        <w:t xml:space="preserve"> of cashew apple incorporated in the cake is the most acceptable product. It shows that it is highly palatable according to the sensory evaluation where control product is the least palatable according to the overall acceptability. Appearance wise 10 per cent of cashew apple powder is the least acceptable where as aroma wise both the control a</w:t>
      </w:r>
      <w:r w:rsidR="00BE192D">
        <w:rPr>
          <w:rFonts w:ascii="Arial" w:eastAsia="Arial" w:hAnsi="Arial" w:cs="Arial"/>
        </w:rPr>
        <w:t>nd 5g</w:t>
      </w:r>
      <w:r>
        <w:rPr>
          <w:rFonts w:ascii="Arial" w:eastAsia="Arial" w:hAnsi="Arial" w:cs="Arial"/>
        </w:rPr>
        <w:t xml:space="preserve"> cashew apple powder are at the least according to the semi –trained panel members. </w:t>
      </w:r>
    </w:p>
    <w:p w:rsidR="002B20F1" w:rsidRDefault="002B20F1">
      <w:pPr>
        <w:pStyle w:val="normal0"/>
        <w:jc w:val="both"/>
        <w:rPr>
          <w:rFonts w:ascii="Arial" w:eastAsia="Arial" w:hAnsi="Arial" w:cs="Arial"/>
          <w:b/>
        </w:rPr>
      </w:pPr>
    </w:p>
    <w:p w:rsidR="002B20F1" w:rsidRDefault="00544B58">
      <w:pPr>
        <w:pStyle w:val="normal0"/>
        <w:jc w:val="both"/>
        <w:rPr>
          <w:rFonts w:ascii="Arial" w:eastAsia="Arial" w:hAnsi="Arial" w:cs="Arial"/>
        </w:rPr>
      </w:pPr>
      <w:r>
        <w:rPr>
          <w:rFonts w:ascii="Arial" w:eastAsia="Arial" w:hAnsi="Arial" w:cs="Arial"/>
          <w:b/>
        </w:rPr>
        <w:t>Sensory evaluation of the cashew apple cooki</w:t>
      </w:r>
      <w:r>
        <w:rPr>
          <w:rFonts w:ascii="Arial" w:eastAsia="Arial" w:hAnsi="Arial" w:cs="Arial"/>
        </w:rPr>
        <w:t xml:space="preserve">e: Sensory scores of cashew apple </w:t>
      </w:r>
      <w:r w:rsidR="003D66AA">
        <w:rPr>
          <w:rFonts w:ascii="Arial" w:eastAsia="Arial" w:hAnsi="Arial" w:cs="Arial"/>
        </w:rPr>
        <w:t>in</w:t>
      </w:r>
      <w:r>
        <w:rPr>
          <w:rFonts w:ascii="Arial" w:eastAsia="Arial" w:hAnsi="Arial" w:cs="Arial"/>
        </w:rPr>
        <w:t>corporate</w:t>
      </w:r>
      <w:r w:rsidR="003D66AA">
        <w:rPr>
          <w:rFonts w:ascii="Arial" w:eastAsia="Arial" w:hAnsi="Arial" w:cs="Arial"/>
        </w:rPr>
        <w:t>d</w:t>
      </w:r>
      <w:r>
        <w:rPr>
          <w:rFonts w:ascii="Arial" w:eastAsia="Arial" w:hAnsi="Arial" w:cs="Arial"/>
        </w:rPr>
        <w:t xml:space="preserve"> cookie are depicted in table 7. Mean scores of the samples revealed t</w:t>
      </w:r>
      <w:r w:rsidR="00BE192D">
        <w:rPr>
          <w:rFonts w:ascii="Arial" w:eastAsia="Arial" w:hAnsi="Arial" w:cs="Arial"/>
        </w:rPr>
        <w:t xml:space="preserve">hat </w:t>
      </w:r>
      <w:r>
        <w:rPr>
          <w:rFonts w:ascii="Arial" w:eastAsia="Arial" w:hAnsi="Arial" w:cs="Arial"/>
        </w:rPr>
        <w:t xml:space="preserve">10g of cashew apple powder added reducing the content of refined wheat flour to 90g show the most acceptances in appearance, texture, taste, aroma and overall acceptability of the product.  The least acceptance of the product in table 7 </w:t>
      </w:r>
      <w:r w:rsidR="00BE192D">
        <w:rPr>
          <w:rFonts w:ascii="Arial" w:eastAsia="Arial" w:hAnsi="Arial" w:cs="Arial"/>
        </w:rPr>
        <w:t>points at 5g</w:t>
      </w:r>
      <w:r>
        <w:rPr>
          <w:rFonts w:ascii="Arial" w:eastAsia="Arial" w:hAnsi="Arial" w:cs="Arial"/>
        </w:rPr>
        <w:t xml:space="preserve"> of the cashew apple powder add</w:t>
      </w:r>
      <w:r w:rsidR="00BE192D">
        <w:rPr>
          <w:rFonts w:ascii="Arial" w:eastAsia="Arial" w:hAnsi="Arial" w:cs="Arial"/>
        </w:rPr>
        <w:t>ition in aroma, where as 15g</w:t>
      </w:r>
      <w:r>
        <w:rPr>
          <w:rFonts w:ascii="Arial" w:eastAsia="Arial" w:hAnsi="Arial" w:cs="Arial"/>
        </w:rPr>
        <w:t xml:space="preserve"> of cashew apple cookie shows the least acceptability as overall and in appearance in cookie due to its dark brown color appearance.</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b/>
        </w:rPr>
      </w:pPr>
      <w:r>
        <w:rPr>
          <w:rFonts w:ascii="Arial" w:eastAsia="Arial" w:hAnsi="Arial" w:cs="Arial"/>
          <w:b/>
        </w:rPr>
        <w:t>Table 3.</w:t>
      </w:r>
      <w:r>
        <w:rPr>
          <w:rFonts w:ascii="Arial" w:eastAsia="Arial" w:hAnsi="Arial" w:cs="Arial"/>
          <w:b/>
        </w:rPr>
        <w:tab/>
        <w:t>Sensory Evaluation of Cashew apple powder</w:t>
      </w:r>
      <w:r w:rsidR="00925BEA">
        <w:rPr>
          <w:rFonts w:ascii="Arial" w:eastAsia="Arial" w:hAnsi="Arial" w:cs="Arial"/>
          <w:b/>
        </w:rPr>
        <w:t xml:space="preserve"> (n=25)</w:t>
      </w:r>
    </w:p>
    <w:p w:rsidR="002B20F1" w:rsidRDefault="002B20F1">
      <w:pPr>
        <w:pStyle w:val="normal0"/>
        <w:jc w:val="both"/>
        <w:rPr>
          <w:rFonts w:ascii="Arial" w:eastAsia="Arial" w:hAnsi="Arial" w:cs="Arial"/>
        </w:rPr>
      </w:pPr>
    </w:p>
    <w:tbl>
      <w:tblPr>
        <w:tblStyle w:val="a2"/>
        <w:tblW w:w="8424" w:type="dxa"/>
        <w:jc w:val="center"/>
        <w:tblBorders>
          <w:top w:val="single" w:sz="4" w:space="0" w:color="000000"/>
          <w:bottom w:val="single" w:sz="4" w:space="0" w:color="000000"/>
          <w:insideH w:val="single" w:sz="4" w:space="0" w:color="000000"/>
        </w:tblBorders>
        <w:tblLayout w:type="fixed"/>
        <w:tblLook w:val="0000"/>
      </w:tblPr>
      <w:tblGrid>
        <w:gridCol w:w="1722"/>
        <w:gridCol w:w="1435"/>
        <w:gridCol w:w="1386"/>
        <w:gridCol w:w="1353"/>
        <w:gridCol w:w="1067"/>
        <w:gridCol w:w="1461"/>
      </w:tblGrid>
      <w:tr w:rsidR="002B20F1">
        <w:trPr>
          <w:jc w:val="center"/>
        </w:trPr>
        <w:tc>
          <w:tcPr>
            <w:tcW w:w="1722"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Parameter</w:t>
            </w:r>
          </w:p>
        </w:tc>
        <w:tc>
          <w:tcPr>
            <w:tcW w:w="1435"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Appearance</w:t>
            </w:r>
          </w:p>
        </w:tc>
        <w:tc>
          <w:tcPr>
            <w:tcW w:w="1386"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Texture</w:t>
            </w:r>
          </w:p>
        </w:tc>
        <w:tc>
          <w:tcPr>
            <w:tcW w:w="1353"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Taste</w:t>
            </w:r>
          </w:p>
        </w:tc>
        <w:tc>
          <w:tcPr>
            <w:tcW w:w="1067"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Aroma</w:t>
            </w:r>
          </w:p>
        </w:tc>
        <w:tc>
          <w:tcPr>
            <w:tcW w:w="1461"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Overall Acceptability</w:t>
            </w:r>
          </w:p>
        </w:tc>
      </w:tr>
      <w:tr w:rsidR="002B20F1">
        <w:trPr>
          <w:jc w:val="center"/>
        </w:trPr>
        <w:tc>
          <w:tcPr>
            <w:tcW w:w="1722" w:type="dxa"/>
            <w:tcBorders>
              <w:top w:val="nil"/>
              <w:bottom w:val="nil"/>
            </w:tcBorders>
          </w:tcPr>
          <w:p w:rsidR="002B20F1" w:rsidRDefault="00544B58">
            <w:pPr>
              <w:pStyle w:val="normal0"/>
              <w:jc w:val="both"/>
              <w:rPr>
                <w:rFonts w:ascii="Arial" w:eastAsia="Arial" w:hAnsi="Arial" w:cs="Arial"/>
              </w:rPr>
            </w:pPr>
            <w:r>
              <w:rPr>
                <w:rFonts w:ascii="Arial" w:eastAsia="Arial" w:hAnsi="Arial" w:cs="Arial"/>
              </w:rPr>
              <w:t>Method I</w:t>
            </w:r>
          </w:p>
          <w:p w:rsidR="002B20F1" w:rsidRDefault="00544B58">
            <w:pPr>
              <w:pStyle w:val="normal0"/>
              <w:jc w:val="both"/>
              <w:rPr>
                <w:rFonts w:ascii="Arial" w:eastAsia="Arial" w:hAnsi="Arial" w:cs="Arial"/>
              </w:rPr>
            </w:pPr>
            <w:r>
              <w:rPr>
                <w:rFonts w:ascii="Arial" w:eastAsia="Arial" w:hAnsi="Arial" w:cs="Arial"/>
              </w:rPr>
              <w:t>Method II</w:t>
            </w:r>
          </w:p>
          <w:p w:rsidR="002B20F1" w:rsidRDefault="00544B58">
            <w:pPr>
              <w:pStyle w:val="normal0"/>
              <w:jc w:val="both"/>
              <w:rPr>
                <w:rFonts w:ascii="Arial" w:eastAsia="Arial" w:hAnsi="Arial" w:cs="Arial"/>
              </w:rPr>
            </w:pPr>
            <w:r>
              <w:rPr>
                <w:rFonts w:ascii="Arial" w:eastAsia="Arial" w:hAnsi="Arial" w:cs="Arial"/>
              </w:rPr>
              <w:t>Method III</w:t>
            </w:r>
          </w:p>
        </w:tc>
        <w:tc>
          <w:tcPr>
            <w:tcW w:w="1435" w:type="dxa"/>
            <w:tcBorders>
              <w:top w:val="nil"/>
              <w:bottom w:val="nil"/>
            </w:tcBorders>
          </w:tcPr>
          <w:p w:rsidR="002B20F1" w:rsidRDefault="00544B58">
            <w:pPr>
              <w:pStyle w:val="normal0"/>
              <w:jc w:val="both"/>
              <w:rPr>
                <w:rFonts w:ascii="Arial" w:eastAsia="Arial" w:hAnsi="Arial" w:cs="Arial"/>
              </w:rPr>
            </w:pPr>
            <w:r>
              <w:rPr>
                <w:rFonts w:ascii="Arial" w:eastAsia="Arial" w:hAnsi="Arial" w:cs="Arial"/>
              </w:rPr>
              <w:t>8.6±0.34</w:t>
            </w:r>
          </w:p>
          <w:p w:rsidR="002B20F1" w:rsidRDefault="00544B58">
            <w:pPr>
              <w:pStyle w:val="normal0"/>
              <w:jc w:val="both"/>
              <w:rPr>
                <w:rFonts w:ascii="Arial" w:eastAsia="Arial" w:hAnsi="Arial" w:cs="Arial"/>
              </w:rPr>
            </w:pPr>
            <w:r>
              <w:rPr>
                <w:rFonts w:ascii="Arial" w:eastAsia="Arial" w:hAnsi="Arial" w:cs="Arial"/>
              </w:rPr>
              <w:t>8.3±0.66</w:t>
            </w:r>
          </w:p>
          <w:p w:rsidR="002B20F1" w:rsidRDefault="00544B58">
            <w:pPr>
              <w:pStyle w:val="normal0"/>
              <w:jc w:val="both"/>
              <w:rPr>
                <w:rFonts w:ascii="Arial" w:eastAsia="Arial" w:hAnsi="Arial" w:cs="Arial"/>
              </w:rPr>
            </w:pPr>
            <w:r>
              <w:rPr>
                <w:rFonts w:ascii="Arial" w:eastAsia="Arial" w:hAnsi="Arial" w:cs="Arial"/>
              </w:rPr>
              <w:t>8±0.32</w:t>
            </w:r>
          </w:p>
        </w:tc>
        <w:tc>
          <w:tcPr>
            <w:tcW w:w="1386" w:type="dxa"/>
            <w:tcBorders>
              <w:top w:val="nil"/>
              <w:bottom w:val="nil"/>
            </w:tcBorders>
          </w:tcPr>
          <w:p w:rsidR="002B20F1" w:rsidRDefault="00544B58">
            <w:pPr>
              <w:pStyle w:val="normal0"/>
              <w:jc w:val="both"/>
              <w:rPr>
                <w:rFonts w:ascii="Arial" w:eastAsia="Arial" w:hAnsi="Arial" w:cs="Arial"/>
              </w:rPr>
            </w:pPr>
            <w:r>
              <w:rPr>
                <w:rFonts w:ascii="Arial" w:eastAsia="Arial" w:hAnsi="Arial" w:cs="Arial"/>
              </w:rPr>
              <w:t>8.8±0.35</w:t>
            </w:r>
          </w:p>
          <w:p w:rsidR="002B20F1" w:rsidRDefault="00544B58">
            <w:pPr>
              <w:pStyle w:val="normal0"/>
              <w:jc w:val="both"/>
              <w:rPr>
                <w:rFonts w:ascii="Arial" w:eastAsia="Arial" w:hAnsi="Arial" w:cs="Arial"/>
              </w:rPr>
            </w:pPr>
            <w:r>
              <w:rPr>
                <w:rFonts w:ascii="Arial" w:eastAsia="Arial" w:hAnsi="Arial" w:cs="Arial"/>
              </w:rPr>
              <w:t>8.2±0.33</w:t>
            </w:r>
          </w:p>
          <w:p w:rsidR="002B20F1" w:rsidRDefault="00544B58">
            <w:pPr>
              <w:pStyle w:val="normal0"/>
              <w:jc w:val="both"/>
              <w:rPr>
                <w:rFonts w:ascii="Arial" w:eastAsia="Arial" w:hAnsi="Arial" w:cs="Arial"/>
              </w:rPr>
            </w:pPr>
            <w:r>
              <w:rPr>
                <w:rFonts w:ascii="Arial" w:eastAsia="Arial" w:hAnsi="Arial" w:cs="Arial"/>
              </w:rPr>
              <w:t>7.7±0.3</w:t>
            </w:r>
          </w:p>
        </w:tc>
        <w:tc>
          <w:tcPr>
            <w:tcW w:w="1353" w:type="dxa"/>
            <w:tcBorders>
              <w:top w:val="nil"/>
              <w:bottom w:val="nil"/>
            </w:tcBorders>
          </w:tcPr>
          <w:p w:rsidR="002B20F1" w:rsidRDefault="00544B58">
            <w:pPr>
              <w:pStyle w:val="normal0"/>
              <w:jc w:val="both"/>
              <w:rPr>
                <w:rFonts w:ascii="Arial" w:eastAsia="Arial" w:hAnsi="Arial" w:cs="Arial"/>
              </w:rPr>
            </w:pPr>
            <w:r>
              <w:rPr>
                <w:rFonts w:ascii="Arial" w:eastAsia="Arial" w:hAnsi="Arial" w:cs="Arial"/>
              </w:rPr>
              <w:t>7.9±0.31</w:t>
            </w:r>
          </w:p>
          <w:p w:rsidR="002B20F1" w:rsidRDefault="00544B58">
            <w:pPr>
              <w:pStyle w:val="normal0"/>
              <w:jc w:val="both"/>
              <w:rPr>
                <w:rFonts w:ascii="Arial" w:eastAsia="Arial" w:hAnsi="Arial" w:cs="Arial"/>
              </w:rPr>
            </w:pPr>
            <w:r>
              <w:rPr>
                <w:rFonts w:ascii="Arial" w:eastAsia="Arial" w:hAnsi="Arial" w:cs="Arial"/>
              </w:rPr>
              <w:t>7.6±0.3</w:t>
            </w:r>
          </w:p>
          <w:p w:rsidR="002B20F1" w:rsidRDefault="00544B58">
            <w:pPr>
              <w:pStyle w:val="normal0"/>
              <w:jc w:val="both"/>
              <w:rPr>
                <w:rFonts w:ascii="Arial" w:eastAsia="Arial" w:hAnsi="Arial" w:cs="Arial"/>
              </w:rPr>
            </w:pPr>
            <w:r>
              <w:rPr>
                <w:rFonts w:ascii="Arial" w:eastAsia="Arial" w:hAnsi="Arial" w:cs="Arial"/>
              </w:rPr>
              <w:t>7.3±0.29</w:t>
            </w:r>
          </w:p>
        </w:tc>
        <w:tc>
          <w:tcPr>
            <w:tcW w:w="1067" w:type="dxa"/>
            <w:tcBorders>
              <w:top w:val="nil"/>
              <w:bottom w:val="nil"/>
            </w:tcBorders>
          </w:tcPr>
          <w:p w:rsidR="002B20F1" w:rsidRDefault="00544B58">
            <w:pPr>
              <w:pStyle w:val="normal0"/>
              <w:jc w:val="both"/>
              <w:rPr>
                <w:rFonts w:ascii="Arial" w:eastAsia="Arial" w:hAnsi="Arial" w:cs="Arial"/>
              </w:rPr>
            </w:pPr>
            <w:r>
              <w:rPr>
                <w:rFonts w:ascii="Arial" w:eastAsia="Arial" w:hAnsi="Arial" w:cs="Arial"/>
              </w:rPr>
              <w:t>9±0.36</w:t>
            </w:r>
          </w:p>
          <w:p w:rsidR="002B20F1" w:rsidRDefault="00544B58">
            <w:pPr>
              <w:pStyle w:val="normal0"/>
              <w:jc w:val="both"/>
              <w:rPr>
                <w:rFonts w:ascii="Arial" w:eastAsia="Arial" w:hAnsi="Arial" w:cs="Arial"/>
              </w:rPr>
            </w:pPr>
            <w:r>
              <w:rPr>
                <w:rFonts w:ascii="Arial" w:eastAsia="Arial" w:hAnsi="Arial" w:cs="Arial"/>
              </w:rPr>
              <w:t>8.4±0.33</w:t>
            </w:r>
          </w:p>
          <w:p w:rsidR="002B20F1" w:rsidRDefault="00544B58">
            <w:pPr>
              <w:pStyle w:val="normal0"/>
              <w:jc w:val="both"/>
              <w:rPr>
                <w:rFonts w:ascii="Arial" w:eastAsia="Arial" w:hAnsi="Arial" w:cs="Arial"/>
              </w:rPr>
            </w:pPr>
            <w:r>
              <w:rPr>
                <w:rFonts w:ascii="Arial" w:eastAsia="Arial" w:hAnsi="Arial" w:cs="Arial"/>
              </w:rPr>
              <w:t>8.2±0.33</w:t>
            </w:r>
          </w:p>
        </w:tc>
        <w:tc>
          <w:tcPr>
            <w:tcW w:w="1461" w:type="dxa"/>
            <w:tcBorders>
              <w:top w:val="nil"/>
              <w:bottom w:val="nil"/>
            </w:tcBorders>
          </w:tcPr>
          <w:p w:rsidR="002B20F1" w:rsidRDefault="00544B58">
            <w:pPr>
              <w:pStyle w:val="normal0"/>
              <w:jc w:val="both"/>
              <w:rPr>
                <w:rFonts w:ascii="Arial" w:eastAsia="Arial" w:hAnsi="Arial" w:cs="Arial"/>
              </w:rPr>
            </w:pPr>
            <w:r>
              <w:rPr>
                <w:rFonts w:ascii="Arial" w:eastAsia="Arial" w:hAnsi="Arial" w:cs="Arial"/>
              </w:rPr>
              <w:t>8.6±0.7</w:t>
            </w:r>
          </w:p>
          <w:p w:rsidR="002B20F1" w:rsidRDefault="00544B58">
            <w:pPr>
              <w:pStyle w:val="normal0"/>
              <w:jc w:val="both"/>
              <w:rPr>
                <w:rFonts w:ascii="Arial" w:eastAsia="Arial" w:hAnsi="Arial" w:cs="Arial"/>
              </w:rPr>
            </w:pPr>
            <w:r>
              <w:rPr>
                <w:rFonts w:ascii="Arial" w:eastAsia="Arial" w:hAnsi="Arial" w:cs="Arial"/>
              </w:rPr>
              <w:t>8±0.32</w:t>
            </w:r>
          </w:p>
          <w:p w:rsidR="002B20F1" w:rsidRDefault="00544B58">
            <w:pPr>
              <w:pStyle w:val="normal0"/>
              <w:jc w:val="both"/>
              <w:rPr>
                <w:rFonts w:ascii="Arial" w:eastAsia="Arial" w:hAnsi="Arial" w:cs="Arial"/>
              </w:rPr>
            </w:pPr>
            <w:r>
              <w:rPr>
                <w:rFonts w:ascii="Arial" w:eastAsia="Arial" w:hAnsi="Arial" w:cs="Arial"/>
              </w:rPr>
              <w:t>8±0.32</w:t>
            </w:r>
          </w:p>
        </w:tc>
      </w:tr>
      <w:tr w:rsidR="002B20F1">
        <w:trPr>
          <w:jc w:val="center"/>
        </w:trPr>
        <w:tc>
          <w:tcPr>
            <w:tcW w:w="1722" w:type="dxa"/>
            <w:tcBorders>
              <w:top w:val="nil"/>
              <w:bottom w:val="single" w:sz="4" w:space="0" w:color="000000"/>
            </w:tcBorders>
          </w:tcPr>
          <w:p w:rsidR="002B20F1" w:rsidRDefault="002B20F1">
            <w:pPr>
              <w:pStyle w:val="normal0"/>
              <w:jc w:val="both"/>
              <w:rPr>
                <w:rFonts w:ascii="Arial" w:eastAsia="Arial" w:hAnsi="Arial" w:cs="Arial"/>
              </w:rPr>
            </w:pPr>
          </w:p>
        </w:tc>
        <w:tc>
          <w:tcPr>
            <w:tcW w:w="1435" w:type="dxa"/>
            <w:tcBorders>
              <w:top w:val="nil"/>
              <w:bottom w:val="single" w:sz="4" w:space="0" w:color="000000"/>
            </w:tcBorders>
          </w:tcPr>
          <w:p w:rsidR="002B20F1" w:rsidRDefault="002B20F1">
            <w:pPr>
              <w:pStyle w:val="normal0"/>
              <w:jc w:val="both"/>
              <w:rPr>
                <w:rFonts w:ascii="Arial" w:eastAsia="Arial" w:hAnsi="Arial" w:cs="Arial"/>
              </w:rPr>
            </w:pPr>
          </w:p>
        </w:tc>
        <w:tc>
          <w:tcPr>
            <w:tcW w:w="1386" w:type="dxa"/>
            <w:tcBorders>
              <w:top w:val="nil"/>
              <w:bottom w:val="single" w:sz="4" w:space="0" w:color="000000"/>
            </w:tcBorders>
          </w:tcPr>
          <w:p w:rsidR="002B20F1" w:rsidRDefault="002B20F1">
            <w:pPr>
              <w:pStyle w:val="normal0"/>
              <w:jc w:val="both"/>
              <w:rPr>
                <w:rFonts w:ascii="Arial" w:eastAsia="Arial" w:hAnsi="Arial" w:cs="Arial"/>
              </w:rPr>
            </w:pPr>
          </w:p>
        </w:tc>
        <w:tc>
          <w:tcPr>
            <w:tcW w:w="1353" w:type="dxa"/>
            <w:tcBorders>
              <w:top w:val="nil"/>
              <w:bottom w:val="single" w:sz="4" w:space="0" w:color="000000"/>
            </w:tcBorders>
          </w:tcPr>
          <w:p w:rsidR="002B20F1" w:rsidRDefault="002B20F1">
            <w:pPr>
              <w:pStyle w:val="normal0"/>
              <w:jc w:val="both"/>
              <w:rPr>
                <w:rFonts w:ascii="Arial" w:eastAsia="Arial" w:hAnsi="Arial" w:cs="Arial"/>
              </w:rPr>
            </w:pPr>
          </w:p>
        </w:tc>
        <w:tc>
          <w:tcPr>
            <w:tcW w:w="1067" w:type="dxa"/>
            <w:tcBorders>
              <w:top w:val="nil"/>
              <w:bottom w:val="single" w:sz="4" w:space="0" w:color="000000"/>
            </w:tcBorders>
          </w:tcPr>
          <w:p w:rsidR="002B20F1" w:rsidRDefault="002B20F1">
            <w:pPr>
              <w:pStyle w:val="normal0"/>
              <w:jc w:val="both"/>
              <w:rPr>
                <w:rFonts w:ascii="Arial" w:eastAsia="Arial" w:hAnsi="Arial" w:cs="Arial"/>
              </w:rPr>
            </w:pPr>
          </w:p>
        </w:tc>
        <w:tc>
          <w:tcPr>
            <w:tcW w:w="1461" w:type="dxa"/>
            <w:tcBorders>
              <w:top w:val="nil"/>
              <w:bottom w:val="single" w:sz="4" w:space="0" w:color="000000"/>
            </w:tcBorders>
          </w:tcPr>
          <w:p w:rsidR="002B20F1" w:rsidRDefault="002B20F1">
            <w:pPr>
              <w:pStyle w:val="normal0"/>
              <w:jc w:val="both"/>
              <w:rPr>
                <w:rFonts w:ascii="Arial" w:eastAsia="Arial" w:hAnsi="Arial" w:cs="Arial"/>
              </w:rPr>
            </w:pPr>
          </w:p>
        </w:tc>
      </w:tr>
    </w:tbl>
    <w:p w:rsidR="002B20F1" w:rsidRDefault="002B20F1">
      <w:pPr>
        <w:pStyle w:val="normal0"/>
        <w:pBdr>
          <w:top w:val="nil"/>
          <w:left w:val="nil"/>
          <w:bottom w:val="nil"/>
          <w:right w:val="nil"/>
          <w:between w:val="nil"/>
        </w:pBdr>
        <w:tabs>
          <w:tab w:val="left" w:pos="1080"/>
        </w:tabs>
        <w:spacing w:after="240"/>
        <w:jc w:val="both"/>
        <w:rPr>
          <w:rFonts w:ascii="Arial" w:eastAsia="Arial" w:hAnsi="Arial" w:cs="Arial"/>
          <w:color w:val="000000"/>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b/>
        </w:rPr>
      </w:pPr>
      <w:r>
        <w:rPr>
          <w:rFonts w:ascii="Arial" w:eastAsia="Arial" w:hAnsi="Arial" w:cs="Arial"/>
          <w:b/>
        </w:rPr>
        <w:t>Table 4.</w:t>
      </w:r>
      <w:r>
        <w:rPr>
          <w:rFonts w:ascii="Arial" w:eastAsia="Arial" w:hAnsi="Arial" w:cs="Arial"/>
          <w:b/>
        </w:rPr>
        <w:tab/>
        <w:t>Sensory Evaluation of Cashew apple cake</w:t>
      </w:r>
      <w:r w:rsidR="00925BEA">
        <w:rPr>
          <w:rFonts w:ascii="Arial" w:eastAsia="Arial" w:hAnsi="Arial" w:cs="Arial"/>
          <w:b/>
        </w:rPr>
        <w:t xml:space="preserve"> (n=25)</w:t>
      </w:r>
    </w:p>
    <w:p w:rsidR="002B20F1" w:rsidRDefault="002B20F1">
      <w:pPr>
        <w:pStyle w:val="normal0"/>
        <w:jc w:val="both"/>
        <w:rPr>
          <w:rFonts w:ascii="Arial" w:eastAsia="Arial" w:hAnsi="Arial" w:cs="Arial"/>
          <w:b/>
        </w:rPr>
      </w:pPr>
    </w:p>
    <w:tbl>
      <w:tblPr>
        <w:tblStyle w:val="a3"/>
        <w:tblW w:w="8424" w:type="dxa"/>
        <w:jc w:val="center"/>
        <w:tblBorders>
          <w:top w:val="single" w:sz="4" w:space="0" w:color="000000"/>
          <w:bottom w:val="single" w:sz="4" w:space="0" w:color="000000"/>
          <w:insideH w:val="single" w:sz="4" w:space="0" w:color="000000"/>
        </w:tblBorders>
        <w:tblLayout w:type="fixed"/>
        <w:tblLook w:val="0000"/>
      </w:tblPr>
      <w:tblGrid>
        <w:gridCol w:w="1722"/>
        <w:gridCol w:w="1435"/>
        <w:gridCol w:w="1386"/>
        <w:gridCol w:w="1353"/>
        <w:gridCol w:w="1067"/>
        <w:gridCol w:w="1461"/>
      </w:tblGrid>
      <w:tr w:rsidR="002B20F1">
        <w:trPr>
          <w:jc w:val="center"/>
        </w:trPr>
        <w:tc>
          <w:tcPr>
            <w:tcW w:w="1722"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Parameter</w:t>
            </w:r>
          </w:p>
        </w:tc>
        <w:tc>
          <w:tcPr>
            <w:tcW w:w="1435"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Appearance</w:t>
            </w:r>
          </w:p>
        </w:tc>
        <w:tc>
          <w:tcPr>
            <w:tcW w:w="1386"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Texture</w:t>
            </w:r>
          </w:p>
        </w:tc>
        <w:tc>
          <w:tcPr>
            <w:tcW w:w="1353"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Taste</w:t>
            </w:r>
          </w:p>
        </w:tc>
        <w:tc>
          <w:tcPr>
            <w:tcW w:w="1067"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Aroma</w:t>
            </w:r>
          </w:p>
        </w:tc>
        <w:tc>
          <w:tcPr>
            <w:tcW w:w="1461"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Overall Acceptability</w:t>
            </w:r>
          </w:p>
        </w:tc>
      </w:tr>
      <w:tr w:rsidR="002B20F1">
        <w:trPr>
          <w:jc w:val="center"/>
        </w:trPr>
        <w:tc>
          <w:tcPr>
            <w:tcW w:w="1722"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Control</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5g</w:t>
            </w:r>
            <w:r w:rsidR="00544B58">
              <w:rPr>
                <w:rFonts w:ascii="Arial" w:eastAsia="Arial" w:hAnsi="Arial" w:cs="Arial"/>
              </w:rPr>
              <w:t xml:space="preserve"> cashew apple powder</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10g</w:t>
            </w:r>
            <w:r w:rsidR="00544B58">
              <w:rPr>
                <w:rFonts w:ascii="Arial" w:eastAsia="Arial" w:hAnsi="Arial" w:cs="Arial"/>
              </w:rPr>
              <w:t xml:space="preserve"> cashew apple powder</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15g</w:t>
            </w:r>
            <w:r w:rsidR="00544B58">
              <w:rPr>
                <w:rFonts w:ascii="Arial" w:eastAsia="Arial" w:hAnsi="Arial" w:cs="Arial"/>
              </w:rPr>
              <w:t xml:space="preserve"> cashew apple powder</w:t>
            </w:r>
          </w:p>
        </w:tc>
        <w:tc>
          <w:tcPr>
            <w:tcW w:w="1435"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8.2±0.33</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7.9±0.3</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8.4±0.33</w:t>
            </w:r>
          </w:p>
        </w:tc>
        <w:tc>
          <w:tcPr>
            <w:tcW w:w="1386"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8±0.33</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8±0.12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8.1±0.32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8.6±0.34</w:t>
            </w:r>
          </w:p>
        </w:tc>
        <w:tc>
          <w:tcPr>
            <w:tcW w:w="1353"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8.4±0.33</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8.2±0.33</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8.2±0.33</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8.6±0.34</w:t>
            </w:r>
          </w:p>
        </w:tc>
        <w:tc>
          <w:tcPr>
            <w:tcW w:w="1067"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7.9±0.29</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7.9±0.32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8.2±0.32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8.6±0.35</w:t>
            </w:r>
          </w:p>
        </w:tc>
        <w:tc>
          <w:tcPr>
            <w:tcW w:w="1461"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8±0.32</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8.1±0.32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8.3±0.34</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8.6±0.34</w:t>
            </w:r>
          </w:p>
        </w:tc>
      </w:tr>
    </w:tbl>
    <w:p w:rsidR="002B20F1" w:rsidRDefault="002B20F1">
      <w:pPr>
        <w:pStyle w:val="normal0"/>
        <w:jc w:val="both"/>
        <w:rPr>
          <w:rFonts w:ascii="Arial" w:eastAsia="Arial" w:hAnsi="Arial" w:cs="Arial"/>
        </w:rPr>
      </w:pPr>
    </w:p>
    <w:p w:rsidR="002B20F1" w:rsidRDefault="00544B58">
      <w:pPr>
        <w:pStyle w:val="normal0"/>
        <w:rPr>
          <w:rFonts w:ascii="Arial" w:eastAsia="Arial" w:hAnsi="Arial" w:cs="Arial"/>
        </w:rPr>
      </w:pPr>
      <w:r>
        <w:br w:type="page"/>
      </w:r>
    </w:p>
    <w:p w:rsidR="002B20F1" w:rsidRDefault="00544B58">
      <w:pPr>
        <w:pStyle w:val="normal0"/>
        <w:jc w:val="both"/>
        <w:rPr>
          <w:rFonts w:ascii="Arial" w:eastAsia="Arial" w:hAnsi="Arial" w:cs="Arial"/>
          <w:b/>
        </w:rPr>
      </w:pPr>
      <w:r>
        <w:rPr>
          <w:rFonts w:ascii="Arial" w:eastAsia="Arial" w:hAnsi="Arial" w:cs="Arial"/>
          <w:b/>
        </w:rPr>
        <w:lastRenderedPageBreak/>
        <w:t>Table 5. KW Significance Test for cashew apple cake</w:t>
      </w:r>
    </w:p>
    <w:p w:rsidR="002B20F1" w:rsidRDefault="00544B58">
      <w:pPr>
        <w:pStyle w:val="normal0"/>
        <w:jc w:val="both"/>
        <w:rPr>
          <w:rFonts w:ascii="Arial" w:eastAsia="Arial" w:hAnsi="Arial" w:cs="Arial"/>
          <w:b/>
        </w:rPr>
      </w:pPr>
      <w:r>
        <w:rPr>
          <w:rFonts w:ascii="Arial" w:eastAsia="Arial" w:hAnsi="Arial" w:cs="Arial"/>
          <w:b/>
        </w:rPr>
        <w:tab/>
      </w:r>
    </w:p>
    <w:tbl>
      <w:tblPr>
        <w:tblStyle w:val="a4"/>
        <w:tblW w:w="5921" w:type="dxa"/>
        <w:tblInd w:w="522" w:type="dxa"/>
        <w:tblBorders>
          <w:top w:val="single" w:sz="4" w:space="0" w:color="000000"/>
          <w:bottom w:val="single" w:sz="4" w:space="0" w:color="000000"/>
          <w:insideH w:val="single" w:sz="4" w:space="0" w:color="000000"/>
        </w:tblBorders>
        <w:tblLayout w:type="fixed"/>
        <w:tblLook w:val="0000"/>
      </w:tblPr>
      <w:tblGrid>
        <w:gridCol w:w="1715"/>
        <w:gridCol w:w="1428"/>
        <w:gridCol w:w="1383"/>
        <w:gridCol w:w="1395"/>
      </w:tblGrid>
      <w:tr w:rsidR="002B20F1">
        <w:tc>
          <w:tcPr>
            <w:tcW w:w="1715"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Parameter</w:t>
            </w:r>
          </w:p>
        </w:tc>
        <w:tc>
          <w:tcPr>
            <w:tcW w:w="1428"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Median Ranks</w:t>
            </w:r>
          </w:p>
        </w:tc>
        <w:tc>
          <w:tcPr>
            <w:tcW w:w="1383"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KW Statistics</w:t>
            </w:r>
          </w:p>
        </w:tc>
        <w:tc>
          <w:tcPr>
            <w:tcW w:w="1395"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Significance</w:t>
            </w:r>
          </w:p>
        </w:tc>
      </w:tr>
      <w:tr w:rsidR="002B20F1">
        <w:tc>
          <w:tcPr>
            <w:tcW w:w="1715"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Control</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5g</w:t>
            </w:r>
            <w:r w:rsidR="00544B58">
              <w:rPr>
                <w:rFonts w:ascii="Arial" w:eastAsia="Arial" w:hAnsi="Arial" w:cs="Arial"/>
              </w:rPr>
              <w:t xml:space="preserve"> cashew apple powder</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10g</w:t>
            </w:r>
            <w:r w:rsidR="00544B58">
              <w:rPr>
                <w:rFonts w:ascii="Arial" w:eastAsia="Arial" w:hAnsi="Arial" w:cs="Arial"/>
              </w:rPr>
              <w:t xml:space="preserve"> cashew apple powder</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15g</w:t>
            </w:r>
            <w:r w:rsidR="00544B58">
              <w:rPr>
                <w:rFonts w:ascii="Arial" w:eastAsia="Arial" w:hAnsi="Arial" w:cs="Arial"/>
              </w:rPr>
              <w:t xml:space="preserve"> cashew apple powder</w:t>
            </w:r>
          </w:p>
        </w:tc>
        <w:tc>
          <w:tcPr>
            <w:tcW w:w="1428"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8.5</w:t>
            </w:r>
          </w:p>
        </w:tc>
        <w:tc>
          <w:tcPr>
            <w:tcW w:w="1383" w:type="dxa"/>
            <w:tcBorders>
              <w:top w:val="nil"/>
              <w:bottom w:val="single" w:sz="4" w:space="0" w:color="000000"/>
            </w:tcBorders>
          </w:tcPr>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66.534</w:t>
            </w:r>
          </w:p>
        </w:tc>
        <w:tc>
          <w:tcPr>
            <w:tcW w:w="1395" w:type="dxa"/>
            <w:tcBorders>
              <w:top w:val="nil"/>
              <w:bottom w:val="single" w:sz="4" w:space="0" w:color="000000"/>
            </w:tcBorders>
          </w:tcPr>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˂0.05</w:t>
            </w:r>
          </w:p>
        </w:tc>
      </w:tr>
    </w:tbl>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b/>
        </w:rPr>
      </w:pPr>
      <w:r>
        <w:rPr>
          <w:rFonts w:ascii="Arial" w:eastAsia="Arial" w:hAnsi="Arial" w:cs="Arial"/>
          <w:b/>
        </w:rPr>
        <w:t>Table 6. Homogenity Test for cashew apple cake</w:t>
      </w:r>
    </w:p>
    <w:tbl>
      <w:tblPr>
        <w:tblStyle w:val="a5"/>
        <w:tblW w:w="5999" w:type="dxa"/>
        <w:tblInd w:w="522" w:type="dxa"/>
        <w:tblBorders>
          <w:top w:val="single" w:sz="4" w:space="0" w:color="000000"/>
          <w:bottom w:val="single" w:sz="4" w:space="0" w:color="000000"/>
          <w:insideH w:val="single" w:sz="4" w:space="0" w:color="000000"/>
        </w:tblBorders>
        <w:tblLayout w:type="fixed"/>
        <w:tblLook w:val="0000"/>
      </w:tblPr>
      <w:tblGrid>
        <w:gridCol w:w="1428"/>
        <w:gridCol w:w="287"/>
        <w:gridCol w:w="1096"/>
        <w:gridCol w:w="332"/>
        <w:gridCol w:w="1096"/>
        <w:gridCol w:w="332"/>
        <w:gridCol w:w="1096"/>
        <w:gridCol w:w="332"/>
      </w:tblGrid>
      <w:tr w:rsidR="002B20F1">
        <w:tc>
          <w:tcPr>
            <w:tcW w:w="1715" w:type="dxa"/>
            <w:gridSpan w:val="2"/>
            <w:tcBorders>
              <w:bottom w:val="single" w:sz="4" w:space="0" w:color="000000"/>
            </w:tcBorders>
          </w:tcPr>
          <w:p w:rsidR="002B20F1" w:rsidRDefault="002B20F1">
            <w:pPr>
              <w:pStyle w:val="normal0"/>
              <w:jc w:val="both"/>
              <w:rPr>
                <w:rFonts w:ascii="Arial" w:eastAsia="Arial" w:hAnsi="Arial" w:cs="Arial"/>
                <w:b/>
              </w:rPr>
            </w:pPr>
          </w:p>
        </w:tc>
        <w:tc>
          <w:tcPr>
            <w:tcW w:w="1428" w:type="dxa"/>
            <w:gridSpan w:val="2"/>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Subset</w:t>
            </w:r>
          </w:p>
        </w:tc>
        <w:tc>
          <w:tcPr>
            <w:tcW w:w="1428" w:type="dxa"/>
            <w:gridSpan w:val="2"/>
            <w:tcBorders>
              <w:bottom w:val="single" w:sz="4" w:space="0" w:color="000000"/>
            </w:tcBorders>
          </w:tcPr>
          <w:p w:rsidR="002B20F1" w:rsidRDefault="002B20F1">
            <w:pPr>
              <w:pStyle w:val="normal0"/>
              <w:jc w:val="both"/>
              <w:rPr>
                <w:rFonts w:ascii="Arial" w:eastAsia="Arial" w:hAnsi="Arial" w:cs="Arial"/>
                <w:b/>
              </w:rPr>
            </w:pPr>
          </w:p>
        </w:tc>
        <w:tc>
          <w:tcPr>
            <w:tcW w:w="1428" w:type="dxa"/>
            <w:gridSpan w:val="2"/>
            <w:tcBorders>
              <w:bottom w:val="single" w:sz="4" w:space="0" w:color="000000"/>
            </w:tcBorders>
          </w:tcPr>
          <w:p w:rsidR="002B20F1" w:rsidRDefault="002B20F1">
            <w:pPr>
              <w:pStyle w:val="normal0"/>
              <w:jc w:val="both"/>
              <w:rPr>
                <w:rFonts w:ascii="Arial" w:eastAsia="Arial" w:hAnsi="Arial" w:cs="Arial"/>
                <w:b/>
              </w:rPr>
            </w:pPr>
          </w:p>
        </w:tc>
      </w:tr>
      <w:tr w:rsidR="002B20F1">
        <w:trPr>
          <w:gridAfter w:val="1"/>
          <w:wAfter w:w="332" w:type="dxa"/>
        </w:trPr>
        <w:tc>
          <w:tcPr>
            <w:tcW w:w="1428" w:type="dxa"/>
            <w:tcBorders>
              <w:top w:val="single" w:sz="4" w:space="0" w:color="000000"/>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Sample</w:t>
            </w:r>
          </w:p>
        </w:tc>
        <w:tc>
          <w:tcPr>
            <w:tcW w:w="1383" w:type="dxa"/>
            <w:gridSpan w:val="2"/>
            <w:tcBorders>
              <w:top w:val="single" w:sz="4" w:space="0" w:color="000000"/>
              <w:bottom w:val="single" w:sz="4" w:space="0" w:color="000000"/>
            </w:tcBorders>
          </w:tcPr>
          <w:p w:rsidR="002B20F1" w:rsidRDefault="002B20F1">
            <w:pPr>
              <w:pStyle w:val="normal0"/>
              <w:jc w:val="both"/>
              <w:rPr>
                <w:rFonts w:ascii="Arial" w:eastAsia="Arial" w:hAnsi="Arial" w:cs="Arial"/>
                <w:b/>
              </w:rPr>
            </w:pPr>
          </w:p>
        </w:tc>
        <w:tc>
          <w:tcPr>
            <w:tcW w:w="1428" w:type="dxa"/>
            <w:gridSpan w:val="2"/>
            <w:tcBorders>
              <w:top w:val="single" w:sz="4" w:space="0" w:color="000000"/>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 xml:space="preserve">     1</w:t>
            </w:r>
          </w:p>
        </w:tc>
        <w:tc>
          <w:tcPr>
            <w:tcW w:w="1428" w:type="dxa"/>
            <w:gridSpan w:val="2"/>
            <w:tcBorders>
              <w:top w:val="single" w:sz="4" w:space="0" w:color="000000"/>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 xml:space="preserve">    2</w:t>
            </w:r>
          </w:p>
        </w:tc>
      </w:tr>
      <w:tr w:rsidR="002B20F1">
        <w:tc>
          <w:tcPr>
            <w:tcW w:w="1715" w:type="dxa"/>
            <w:gridSpan w:val="2"/>
            <w:tcBorders>
              <w:top w:val="single" w:sz="4" w:space="0" w:color="000000"/>
              <w:bottom w:val="single" w:sz="4" w:space="0" w:color="000000"/>
            </w:tcBorders>
          </w:tcPr>
          <w:p w:rsidR="002B20F1" w:rsidRDefault="002B20F1">
            <w:pPr>
              <w:pStyle w:val="normal0"/>
              <w:jc w:val="both"/>
              <w:rPr>
                <w:rFonts w:ascii="Arial" w:eastAsia="Arial" w:hAnsi="Arial" w:cs="Arial"/>
              </w:rPr>
            </w:pPr>
          </w:p>
        </w:tc>
        <w:tc>
          <w:tcPr>
            <w:tcW w:w="1428" w:type="dxa"/>
            <w:gridSpan w:val="2"/>
            <w:tcBorders>
              <w:top w:val="single" w:sz="4" w:space="0" w:color="000000"/>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5%</w:t>
            </w:r>
          </w:p>
          <w:p w:rsidR="002B20F1" w:rsidRDefault="00544B58">
            <w:pPr>
              <w:pStyle w:val="normal0"/>
              <w:jc w:val="both"/>
              <w:rPr>
                <w:rFonts w:ascii="Arial" w:eastAsia="Arial" w:hAnsi="Arial" w:cs="Arial"/>
              </w:rPr>
            </w:pPr>
            <w:r>
              <w:rPr>
                <w:rFonts w:ascii="Arial" w:eastAsia="Arial" w:hAnsi="Arial" w:cs="Arial"/>
              </w:rPr>
              <w:t>10%</w:t>
            </w:r>
          </w:p>
          <w:p w:rsidR="002B20F1" w:rsidRDefault="00544B58">
            <w:pPr>
              <w:pStyle w:val="normal0"/>
              <w:jc w:val="both"/>
              <w:rPr>
                <w:rFonts w:ascii="Arial" w:eastAsia="Arial" w:hAnsi="Arial" w:cs="Arial"/>
              </w:rPr>
            </w:pPr>
            <w:r>
              <w:rPr>
                <w:rFonts w:ascii="Arial" w:eastAsia="Arial" w:hAnsi="Arial" w:cs="Arial"/>
              </w:rPr>
              <w:t>Control</w:t>
            </w:r>
          </w:p>
          <w:p w:rsidR="002B20F1" w:rsidRDefault="00544B58">
            <w:pPr>
              <w:pStyle w:val="normal0"/>
              <w:jc w:val="both"/>
              <w:rPr>
                <w:rFonts w:ascii="Arial" w:eastAsia="Arial" w:hAnsi="Arial" w:cs="Arial"/>
              </w:rPr>
            </w:pPr>
            <w:r>
              <w:rPr>
                <w:rFonts w:ascii="Arial" w:eastAsia="Arial" w:hAnsi="Arial" w:cs="Arial"/>
              </w:rPr>
              <w:t>15%</w:t>
            </w:r>
          </w:p>
        </w:tc>
        <w:tc>
          <w:tcPr>
            <w:tcW w:w="1428" w:type="dxa"/>
            <w:gridSpan w:val="2"/>
            <w:tcBorders>
              <w:top w:val="single" w:sz="4" w:space="0" w:color="000000"/>
              <w:bottom w:val="single" w:sz="4" w:space="0" w:color="000000"/>
            </w:tcBorders>
          </w:tcPr>
          <w:p w:rsidR="002B20F1" w:rsidRDefault="00544B58">
            <w:pPr>
              <w:pStyle w:val="normal0"/>
              <w:jc w:val="both"/>
              <w:rPr>
                <w:rFonts w:ascii="Arial" w:eastAsia="Arial" w:hAnsi="Arial" w:cs="Arial"/>
                <w:vertAlign w:val="superscript"/>
              </w:rPr>
            </w:pPr>
            <w:r>
              <w:rPr>
                <w:rFonts w:ascii="Arial" w:eastAsia="Arial" w:hAnsi="Arial" w:cs="Arial"/>
              </w:rPr>
              <w:t>216.936</w:t>
            </w:r>
            <w:r>
              <w:rPr>
                <w:rFonts w:ascii="Arial" w:eastAsia="Arial" w:hAnsi="Arial" w:cs="Arial"/>
                <w:vertAlign w:val="superscript"/>
              </w:rPr>
              <w:t>a</w:t>
            </w:r>
          </w:p>
          <w:p w:rsidR="002B20F1" w:rsidRDefault="00544B58">
            <w:pPr>
              <w:pStyle w:val="normal0"/>
              <w:jc w:val="both"/>
              <w:rPr>
                <w:rFonts w:ascii="Arial" w:eastAsia="Arial" w:hAnsi="Arial" w:cs="Arial"/>
                <w:vertAlign w:val="superscript"/>
              </w:rPr>
            </w:pPr>
            <w:r>
              <w:rPr>
                <w:rFonts w:ascii="Arial" w:eastAsia="Arial" w:hAnsi="Arial" w:cs="Arial"/>
              </w:rPr>
              <w:t>220.300</w:t>
            </w:r>
            <w:r>
              <w:rPr>
                <w:rFonts w:ascii="Arial" w:eastAsia="Arial" w:hAnsi="Arial" w:cs="Arial"/>
                <w:vertAlign w:val="superscript"/>
              </w:rPr>
              <w:t>ab</w:t>
            </w:r>
          </w:p>
          <w:p w:rsidR="002B20F1" w:rsidRDefault="00544B58">
            <w:pPr>
              <w:pStyle w:val="normal0"/>
              <w:jc w:val="both"/>
              <w:rPr>
                <w:rFonts w:ascii="Arial" w:eastAsia="Arial" w:hAnsi="Arial" w:cs="Arial"/>
                <w:vertAlign w:val="superscript"/>
              </w:rPr>
            </w:pPr>
            <w:r>
              <w:rPr>
                <w:rFonts w:ascii="Arial" w:eastAsia="Arial" w:hAnsi="Arial" w:cs="Arial"/>
              </w:rPr>
              <w:t>225.488</w:t>
            </w:r>
            <w:r>
              <w:rPr>
                <w:rFonts w:ascii="Arial" w:eastAsia="Arial" w:hAnsi="Arial" w:cs="Arial"/>
                <w:vertAlign w:val="superscript"/>
              </w:rPr>
              <w:t>abc</w:t>
            </w:r>
          </w:p>
          <w:p w:rsidR="002B20F1" w:rsidRDefault="002B20F1">
            <w:pPr>
              <w:pStyle w:val="normal0"/>
              <w:jc w:val="both"/>
              <w:rPr>
                <w:rFonts w:ascii="Arial" w:eastAsia="Arial" w:hAnsi="Arial" w:cs="Arial"/>
              </w:rPr>
            </w:pPr>
          </w:p>
        </w:tc>
        <w:tc>
          <w:tcPr>
            <w:tcW w:w="1428" w:type="dxa"/>
            <w:gridSpan w:val="2"/>
            <w:tcBorders>
              <w:top w:val="single" w:sz="4" w:space="0" w:color="000000"/>
              <w:bottom w:val="single" w:sz="4" w:space="0" w:color="000000"/>
            </w:tcBorders>
          </w:tcPr>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vertAlign w:val="superscript"/>
              </w:rPr>
            </w:pPr>
            <w:r>
              <w:rPr>
                <w:rFonts w:ascii="Arial" w:eastAsia="Arial" w:hAnsi="Arial" w:cs="Arial"/>
              </w:rPr>
              <w:t>339.276</w:t>
            </w:r>
            <w:r>
              <w:rPr>
                <w:rFonts w:ascii="Arial" w:eastAsia="Arial" w:hAnsi="Arial" w:cs="Arial"/>
                <w:vertAlign w:val="superscript"/>
              </w:rPr>
              <w:t>d</w:t>
            </w:r>
          </w:p>
        </w:tc>
      </w:tr>
    </w:tbl>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b/>
        </w:rPr>
      </w:pPr>
      <w:r>
        <w:rPr>
          <w:rFonts w:ascii="Arial" w:eastAsia="Arial" w:hAnsi="Arial" w:cs="Arial"/>
          <w:b/>
        </w:rPr>
        <w:t>Table 7. Sensory Evaluation of Cashew apple cookie</w:t>
      </w:r>
      <w:r w:rsidR="00925BEA">
        <w:rPr>
          <w:rFonts w:ascii="Arial" w:eastAsia="Arial" w:hAnsi="Arial" w:cs="Arial"/>
          <w:b/>
        </w:rPr>
        <w:t xml:space="preserve"> (n=25)</w:t>
      </w:r>
    </w:p>
    <w:p w:rsidR="002B20F1" w:rsidRDefault="002B20F1">
      <w:pPr>
        <w:pStyle w:val="normal0"/>
        <w:jc w:val="both"/>
        <w:rPr>
          <w:rFonts w:ascii="Arial" w:eastAsia="Arial" w:hAnsi="Arial" w:cs="Arial"/>
        </w:rPr>
      </w:pPr>
    </w:p>
    <w:tbl>
      <w:tblPr>
        <w:tblStyle w:val="a6"/>
        <w:tblW w:w="8424" w:type="dxa"/>
        <w:jc w:val="center"/>
        <w:tblBorders>
          <w:top w:val="single" w:sz="4" w:space="0" w:color="000000"/>
          <w:bottom w:val="single" w:sz="4" w:space="0" w:color="000000"/>
          <w:insideH w:val="single" w:sz="4" w:space="0" w:color="000000"/>
        </w:tblBorders>
        <w:tblLayout w:type="fixed"/>
        <w:tblLook w:val="0000"/>
      </w:tblPr>
      <w:tblGrid>
        <w:gridCol w:w="1722"/>
        <w:gridCol w:w="1435"/>
        <w:gridCol w:w="1386"/>
        <w:gridCol w:w="1353"/>
        <w:gridCol w:w="1067"/>
        <w:gridCol w:w="1461"/>
      </w:tblGrid>
      <w:tr w:rsidR="002B20F1">
        <w:trPr>
          <w:jc w:val="center"/>
        </w:trPr>
        <w:tc>
          <w:tcPr>
            <w:tcW w:w="1722"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Parameter</w:t>
            </w:r>
          </w:p>
        </w:tc>
        <w:tc>
          <w:tcPr>
            <w:tcW w:w="1435"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Appearance</w:t>
            </w:r>
          </w:p>
        </w:tc>
        <w:tc>
          <w:tcPr>
            <w:tcW w:w="1386"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Texture</w:t>
            </w:r>
          </w:p>
        </w:tc>
        <w:tc>
          <w:tcPr>
            <w:tcW w:w="1353"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Taste</w:t>
            </w:r>
          </w:p>
        </w:tc>
        <w:tc>
          <w:tcPr>
            <w:tcW w:w="1067"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Aroma</w:t>
            </w:r>
          </w:p>
        </w:tc>
        <w:tc>
          <w:tcPr>
            <w:tcW w:w="1461"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Overall Acceptability</w:t>
            </w:r>
          </w:p>
        </w:tc>
      </w:tr>
      <w:tr w:rsidR="002B20F1">
        <w:trPr>
          <w:jc w:val="center"/>
        </w:trPr>
        <w:tc>
          <w:tcPr>
            <w:tcW w:w="1722"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Control</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5g</w:t>
            </w:r>
            <w:r w:rsidR="00544B58">
              <w:rPr>
                <w:rFonts w:ascii="Arial" w:eastAsia="Arial" w:hAnsi="Arial" w:cs="Arial"/>
              </w:rPr>
              <w:t xml:space="preserve"> cashew apple powder</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10g</w:t>
            </w:r>
            <w:r w:rsidR="00544B58">
              <w:rPr>
                <w:rFonts w:ascii="Arial" w:eastAsia="Arial" w:hAnsi="Arial" w:cs="Arial"/>
              </w:rPr>
              <w:t xml:space="preserve"> cashew apple powder</w:t>
            </w:r>
          </w:p>
          <w:p w:rsidR="002B20F1" w:rsidRDefault="002B20F1">
            <w:pPr>
              <w:pStyle w:val="normal0"/>
              <w:jc w:val="both"/>
              <w:rPr>
                <w:rFonts w:ascii="Arial" w:eastAsia="Arial" w:hAnsi="Arial" w:cs="Arial"/>
              </w:rPr>
            </w:pPr>
          </w:p>
          <w:p w:rsidR="002B20F1" w:rsidRDefault="00BE192D">
            <w:pPr>
              <w:pStyle w:val="normal0"/>
              <w:jc w:val="both"/>
              <w:rPr>
                <w:rFonts w:ascii="Arial" w:eastAsia="Arial" w:hAnsi="Arial" w:cs="Arial"/>
              </w:rPr>
            </w:pPr>
            <w:r>
              <w:rPr>
                <w:rFonts w:ascii="Arial" w:eastAsia="Arial" w:hAnsi="Arial" w:cs="Arial"/>
              </w:rPr>
              <w:t>15g</w:t>
            </w:r>
            <w:r w:rsidR="00544B58">
              <w:rPr>
                <w:rFonts w:ascii="Arial" w:eastAsia="Arial" w:hAnsi="Arial" w:cs="Arial"/>
              </w:rPr>
              <w:t xml:space="preserve"> cashew apple powder</w:t>
            </w:r>
          </w:p>
        </w:tc>
        <w:tc>
          <w:tcPr>
            <w:tcW w:w="1435"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8±0.32</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8.5±0.31</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7.5±0.3</w:t>
            </w:r>
          </w:p>
        </w:tc>
        <w:tc>
          <w:tcPr>
            <w:tcW w:w="1386"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8.2±0.33</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8.1±0.32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8.6±0.34</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8.6±0.32</w:t>
            </w:r>
          </w:p>
        </w:tc>
        <w:tc>
          <w:tcPr>
            <w:tcW w:w="1353"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8±0.32</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8.1±0.32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8.9±0.36</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8.1±0.32</w:t>
            </w:r>
          </w:p>
        </w:tc>
        <w:tc>
          <w:tcPr>
            <w:tcW w:w="1067"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8.1±0.32</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7.9±0.29</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8.6±0.34</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8.1±0.32</w:t>
            </w:r>
          </w:p>
        </w:tc>
        <w:tc>
          <w:tcPr>
            <w:tcW w:w="1461"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8±0.33</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7.7±0.32</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8.8±0.35</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7.5±0.3</w:t>
            </w:r>
          </w:p>
        </w:tc>
      </w:tr>
    </w:tbl>
    <w:p w:rsidR="002B20F1" w:rsidRDefault="002B20F1">
      <w:pPr>
        <w:pStyle w:val="normal0"/>
        <w:pBdr>
          <w:top w:val="nil"/>
          <w:left w:val="nil"/>
          <w:bottom w:val="nil"/>
          <w:right w:val="nil"/>
          <w:between w:val="nil"/>
        </w:pBdr>
        <w:tabs>
          <w:tab w:val="left" w:pos="1080"/>
        </w:tabs>
        <w:spacing w:after="240"/>
        <w:jc w:val="both"/>
        <w:rPr>
          <w:rFonts w:ascii="Arial" w:eastAsia="Arial" w:hAnsi="Arial" w:cs="Arial"/>
          <w:color w:val="000000"/>
        </w:rPr>
      </w:pPr>
    </w:p>
    <w:p w:rsidR="002B20F1" w:rsidRDefault="00544B58">
      <w:pPr>
        <w:pStyle w:val="normal0"/>
        <w:jc w:val="both"/>
        <w:rPr>
          <w:rFonts w:ascii="Arial" w:eastAsia="Arial" w:hAnsi="Arial" w:cs="Arial"/>
          <w:b/>
        </w:rPr>
      </w:pPr>
      <w:r>
        <w:rPr>
          <w:rFonts w:ascii="Arial" w:eastAsia="Arial" w:hAnsi="Arial" w:cs="Arial"/>
          <w:b/>
        </w:rPr>
        <w:t>Table 8. KW Significance Test for cashew apple cookie</w:t>
      </w:r>
    </w:p>
    <w:p w:rsidR="002B20F1" w:rsidRDefault="00544B58">
      <w:pPr>
        <w:pStyle w:val="normal0"/>
        <w:jc w:val="both"/>
        <w:rPr>
          <w:rFonts w:ascii="Arial" w:eastAsia="Arial" w:hAnsi="Arial" w:cs="Arial"/>
          <w:b/>
        </w:rPr>
      </w:pPr>
      <w:r>
        <w:rPr>
          <w:rFonts w:ascii="Arial" w:eastAsia="Arial" w:hAnsi="Arial" w:cs="Arial"/>
          <w:b/>
        </w:rPr>
        <w:tab/>
      </w:r>
    </w:p>
    <w:tbl>
      <w:tblPr>
        <w:tblStyle w:val="a7"/>
        <w:tblW w:w="5921" w:type="dxa"/>
        <w:tblInd w:w="522" w:type="dxa"/>
        <w:tblBorders>
          <w:top w:val="single" w:sz="4" w:space="0" w:color="000000"/>
          <w:bottom w:val="single" w:sz="4" w:space="0" w:color="000000"/>
          <w:insideH w:val="single" w:sz="4" w:space="0" w:color="000000"/>
        </w:tblBorders>
        <w:tblLayout w:type="fixed"/>
        <w:tblLook w:val="0000"/>
      </w:tblPr>
      <w:tblGrid>
        <w:gridCol w:w="1715"/>
        <w:gridCol w:w="1428"/>
        <w:gridCol w:w="1383"/>
        <w:gridCol w:w="1395"/>
      </w:tblGrid>
      <w:tr w:rsidR="002B20F1">
        <w:tc>
          <w:tcPr>
            <w:tcW w:w="1715"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Parameter</w:t>
            </w:r>
          </w:p>
        </w:tc>
        <w:tc>
          <w:tcPr>
            <w:tcW w:w="1428"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Median Ranks</w:t>
            </w:r>
          </w:p>
        </w:tc>
        <w:tc>
          <w:tcPr>
            <w:tcW w:w="1383"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KW Statistics</w:t>
            </w:r>
          </w:p>
        </w:tc>
        <w:tc>
          <w:tcPr>
            <w:tcW w:w="1395" w:type="dxa"/>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Significance</w:t>
            </w:r>
          </w:p>
        </w:tc>
      </w:tr>
      <w:tr w:rsidR="002B20F1">
        <w:tc>
          <w:tcPr>
            <w:tcW w:w="1715"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Control</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5% cashew apple powder</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10% cashew apple powder</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15% cashew apple powder</w:t>
            </w:r>
          </w:p>
        </w:tc>
        <w:tc>
          <w:tcPr>
            <w:tcW w:w="1428" w:type="dxa"/>
            <w:tcBorders>
              <w:top w:val="nil"/>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lastRenderedPageBreak/>
              <w:t>8</w:t>
            </w: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8.8</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8</w:t>
            </w:r>
          </w:p>
        </w:tc>
        <w:tc>
          <w:tcPr>
            <w:tcW w:w="1383" w:type="dxa"/>
            <w:tcBorders>
              <w:top w:val="nil"/>
              <w:bottom w:val="single" w:sz="4" w:space="0" w:color="000000"/>
            </w:tcBorders>
          </w:tcPr>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138.268</w:t>
            </w:r>
          </w:p>
          <w:p w:rsidR="002B20F1" w:rsidRDefault="002B20F1">
            <w:pPr>
              <w:pStyle w:val="normal0"/>
              <w:jc w:val="both"/>
              <w:rPr>
                <w:rFonts w:ascii="Arial" w:eastAsia="Arial" w:hAnsi="Arial" w:cs="Arial"/>
              </w:rPr>
            </w:pPr>
          </w:p>
        </w:tc>
        <w:tc>
          <w:tcPr>
            <w:tcW w:w="1395" w:type="dxa"/>
            <w:tcBorders>
              <w:top w:val="nil"/>
              <w:bottom w:val="single" w:sz="4" w:space="0" w:color="000000"/>
            </w:tcBorders>
          </w:tcPr>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rPr>
            </w:pPr>
            <w:r>
              <w:rPr>
                <w:rFonts w:ascii="Arial" w:eastAsia="Arial" w:hAnsi="Arial" w:cs="Arial"/>
              </w:rPr>
              <w:t>˂0.05</w:t>
            </w: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tc>
      </w:tr>
    </w:tbl>
    <w:p w:rsidR="002B20F1" w:rsidRDefault="002B20F1">
      <w:pPr>
        <w:pStyle w:val="normal0"/>
        <w:keepNext/>
        <w:pBdr>
          <w:top w:val="nil"/>
          <w:left w:val="nil"/>
          <w:bottom w:val="nil"/>
          <w:right w:val="nil"/>
          <w:between w:val="nil"/>
        </w:pBdr>
        <w:tabs>
          <w:tab w:val="left" w:pos="1080"/>
        </w:tabs>
        <w:spacing w:after="240"/>
        <w:jc w:val="both"/>
        <w:rPr>
          <w:rFonts w:ascii="Arial" w:eastAsia="Arial" w:hAnsi="Arial" w:cs="Arial"/>
          <w:b/>
          <w:smallCaps/>
          <w:color w:val="000000"/>
        </w:rPr>
      </w:pPr>
    </w:p>
    <w:p w:rsidR="002B20F1" w:rsidRDefault="00544B58">
      <w:pPr>
        <w:pStyle w:val="normal0"/>
        <w:jc w:val="both"/>
        <w:rPr>
          <w:rFonts w:ascii="Arial" w:eastAsia="Arial" w:hAnsi="Arial" w:cs="Arial"/>
          <w:b/>
        </w:rPr>
      </w:pPr>
      <w:r>
        <w:rPr>
          <w:rFonts w:ascii="Arial" w:eastAsia="Arial" w:hAnsi="Arial" w:cs="Arial"/>
          <w:b/>
        </w:rPr>
        <w:t>Table 9. Homogenity Test for cashew apple cookie</w:t>
      </w:r>
    </w:p>
    <w:tbl>
      <w:tblPr>
        <w:tblStyle w:val="a8"/>
        <w:tblW w:w="5999" w:type="dxa"/>
        <w:tblInd w:w="522" w:type="dxa"/>
        <w:tblBorders>
          <w:top w:val="single" w:sz="4" w:space="0" w:color="000000"/>
          <w:bottom w:val="single" w:sz="4" w:space="0" w:color="000000"/>
          <w:insideH w:val="single" w:sz="4" w:space="0" w:color="000000"/>
        </w:tblBorders>
        <w:tblLayout w:type="fixed"/>
        <w:tblLook w:val="0000"/>
      </w:tblPr>
      <w:tblGrid>
        <w:gridCol w:w="1428"/>
        <w:gridCol w:w="287"/>
        <w:gridCol w:w="1096"/>
        <w:gridCol w:w="332"/>
        <w:gridCol w:w="1096"/>
        <w:gridCol w:w="332"/>
        <w:gridCol w:w="1096"/>
        <w:gridCol w:w="332"/>
      </w:tblGrid>
      <w:tr w:rsidR="002B20F1">
        <w:tc>
          <w:tcPr>
            <w:tcW w:w="1715" w:type="dxa"/>
            <w:gridSpan w:val="2"/>
            <w:tcBorders>
              <w:bottom w:val="single" w:sz="4" w:space="0" w:color="000000"/>
            </w:tcBorders>
          </w:tcPr>
          <w:p w:rsidR="002B20F1" w:rsidRDefault="002B20F1">
            <w:pPr>
              <w:pStyle w:val="normal0"/>
              <w:jc w:val="both"/>
              <w:rPr>
                <w:rFonts w:ascii="Arial" w:eastAsia="Arial" w:hAnsi="Arial" w:cs="Arial"/>
                <w:b/>
              </w:rPr>
            </w:pPr>
          </w:p>
        </w:tc>
        <w:tc>
          <w:tcPr>
            <w:tcW w:w="1428" w:type="dxa"/>
            <w:gridSpan w:val="2"/>
            <w:tcBorders>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Subset</w:t>
            </w:r>
          </w:p>
        </w:tc>
        <w:tc>
          <w:tcPr>
            <w:tcW w:w="1428" w:type="dxa"/>
            <w:gridSpan w:val="2"/>
            <w:tcBorders>
              <w:bottom w:val="single" w:sz="4" w:space="0" w:color="000000"/>
            </w:tcBorders>
          </w:tcPr>
          <w:p w:rsidR="002B20F1" w:rsidRDefault="002B20F1">
            <w:pPr>
              <w:pStyle w:val="normal0"/>
              <w:jc w:val="both"/>
              <w:rPr>
                <w:rFonts w:ascii="Arial" w:eastAsia="Arial" w:hAnsi="Arial" w:cs="Arial"/>
                <w:b/>
              </w:rPr>
            </w:pPr>
          </w:p>
        </w:tc>
        <w:tc>
          <w:tcPr>
            <w:tcW w:w="1428" w:type="dxa"/>
            <w:gridSpan w:val="2"/>
            <w:tcBorders>
              <w:bottom w:val="single" w:sz="4" w:space="0" w:color="000000"/>
            </w:tcBorders>
          </w:tcPr>
          <w:p w:rsidR="002B20F1" w:rsidRDefault="002B20F1">
            <w:pPr>
              <w:pStyle w:val="normal0"/>
              <w:jc w:val="both"/>
              <w:rPr>
                <w:rFonts w:ascii="Arial" w:eastAsia="Arial" w:hAnsi="Arial" w:cs="Arial"/>
                <w:b/>
              </w:rPr>
            </w:pPr>
          </w:p>
        </w:tc>
      </w:tr>
      <w:tr w:rsidR="002B20F1">
        <w:trPr>
          <w:gridAfter w:val="1"/>
          <w:wAfter w:w="332" w:type="dxa"/>
        </w:trPr>
        <w:tc>
          <w:tcPr>
            <w:tcW w:w="1428" w:type="dxa"/>
            <w:tcBorders>
              <w:top w:val="single" w:sz="4" w:space="0" w:color="000000"/>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Sample</w:t>
            </w:r>
          </w:p>
        </w:tc>
        <w:tc>
          <w:tcPr>
            <w:tcW w:w="1383" w:type="dxa"/>
            <w:gridSpan w:val="2"/>
            <w:tcBorders>
              <w:top w:val="single" w:sz="4" w:space="0" w:color="000000"/>
              <w:bottom w:val="single" w:sz="4" w:space="0" w:color="000000"/>
            </w:tcBorders>
          </w:tcPr>
          <w:p w:rsidR="002B20F1" w:rsidRDefault="002B20F1">
            <w:pPr>
              <w:pStyle w:val="normal0"/>
              <w:jc w:val="both"/>
              <w:rPr>
                <w:rFonts w:ascii="Arial" w:eastAsia="Arial" w:hAnsi="Arial" w:cs="Arial"/>
                <w:b/>
              </w:rPr>
            </w:pPr>
          </w:p>
        </w:tc>
        <w:tc>
          <w:tcPr>
            <w:tcW w:w="1428" w:type="dxa"/>
            <w:gridSpan w:val="2"/>
            <w:tcBorders>
              <w:top w:val="single" w:sz="4" w:space="0" w:color="000000"/>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 xml:space="preserve">     1</w:t>
            </w:r>
          </w:p>
        </w:tc>
        <w:tc>
          <w:tcPr>
            <w:tcW w:w="1428" w:type="dxa"/>
            <w:gridSpan w:val="2"/>
            <w:tcBorders>
              <w:top w:val="single" w:sz="4" w:space="0" w:color="000000"/>
              <w:bottom w:val="single" w:sz="4" w:space="0" w:color="000000"/>
            </w:tcBorders>
          </w:tcPr>
          <w:p w:rsidR="002B20F1" w:rsidRDefault="00544B58">
            <w:pPr>
              <w:pStyle w:val="normal0"/>
              <w:jc w:val="both"/>
              <w:rPr>
                <w:rFonts w:ascii="Arial" w:eastAsia="Arial" w:hAnsi="Arial" w:cs="Arial"/>
                <w:b/>
              </w:rPr>
            </w:pPr>
            <w:r>
              <w:rPr>
                <w:rFonts w:ascii="Arial" w:eastAsia="Arial" w:hAnsi="Arial" w:cs="Arial"/>
                <w:b/>
              </w:rPr>
              <w:t xml:space="preserve">    2</w:t>
            </w:r>
          </w:p>
        </w:tc>
      </w:tr>
      <w:tr w:rsidR="002B20F1">
        <w:tc>
          <w:tcPr>
            <w:tcW w:w="1715" w:type="dxa"/>
            <w:gridSpan w:val="2"/>
            <w:tcBorders>
              <w:top w:val="single" w:sz="4" w:space="0" w:color="000000"/>
              <w:bottom w:val="single" w:sz="4" w:space="0" w:color="000000"/>
            </w:tcBorders>
          </w:tcPr>
          <w:p w:rsidR="002B20F1" w:rsidRDefault="002B20F1">
            <w:pPr>
              <w:pStyle w:val="normal0"/>
              <w:jc w:val="both"/>
              <w:rPr>
                <w:rFonts w:ascii="Arial" w:eastAsia="Arial" w:hAnsi="Arial" w:cs="Arial"/>
              </w:rPr>
            </w:pPr>
          </w:p>
        </w:tc>
        <w:tc>
          <w:tcPr>
            <w:tcW w:w="1428" w:type="dxa"/>
            <w:gridSpan w:val="2"/>
            <w:tcBorders>
              <w:top w:val="single" w:sz="4" w:space="0" w:color="000000"/>
              <w:bottom w:val="single" w:sz="4" w:space="0" w:color="000000"/>
            </w:tcBorders>
          </w:tcPr>
          <w:p w:rsidR="002B20F1" w:rsidRDefault="00544B58">
            <w:pPr>
              <w:pStyle w:val="normal0"/>
              <w:jc w:val="both"/>
              <w:rPr>
                <w:rFonts w:ascii="Arial" w:eastAsia="Arial" w:hAnsi="Arial" w:cs="Arial"/>
              </w:rPr>
            </w:pPr>
            <w:r>
              <w:rPr>
                <w:rFonts w:ascii="Arial" w:eastAsia="Arial" w:hAnsi="Arial" w:cs="Arial"/>
              </w:rPr>
              <w:t>15%</w:t>
            </w:r>
          </w:p>
          <w:p w:rsidR="002B20F1" w:rsidRDefault="00544B58">
            <w:pPr>
              <w:pStyle w:val="normal0"/>
              <w:jc w:val="both"/>
              <w:rPr>
                <w:rFonts w:ascii="Arial" w:eastAsia="Arial" w:hAnsi="Arial" w:cs="Arial"/>
              </w:rPr>
            </w:pPr>
            <w:r>
              <w:rPr>
                <w:rFonts w:ascii="Arial" w:eastAsia="Arial" w:hAnsi="Arial" w:cs="Arial"/>
              </w:rPr>
              <w:t>5%</w:t>
            </w:r>
          </w:p>
          <w:p w:rsidR="002B20F1" w:rsidRDefault="00544B58">
            <w:pPr>
              <w:pStyle w:val="normal0"/>
              <w:jc w:val="both"/>
              <w:rPr>
                <w:rFonts w:ascii="Arial" w:eastAsia="Arial" w:hAnsi="Arial" w:cs="Arial"/>
              </w:rPr>
            </w:pPr>
            <w:r>
              <w:rPr>
                <w:rFonts w:ascii="Arial" w:eastAsia="Arial" w:hAnsi="Arial" w:cs="Arial"/>
              </w:rPr>
              <w:t>Control</w:t>
            </w:r>
          </w:p>
          <w:p w:rsidR="002B20F1" w:rsidRDefault="00544B58">
            <w:pPr>
              <w:pStyle w:val="normal0"/>
              <w:jc w:val="both"/>
              <w:rPr>
                <w:rFonts w:ascii="Arial" w:eastAsia="Arial" w:hAnsi="Arial" w:cs="Arial"/>
              </w:rPr>
            </w:pPr>
            <w:r>
              <w:rPr>
                <w:rFonts w:ascii="Arial" w:eastAsia="Arial" w:hAnsi="Arial" w:cs="Arial"/>
              </w:rPr>
              <w:t>10%</w:t>
            </w:r>
          </w:p>
        </w:tc>
        <w:tc>
          <w:tcPr>
            <w:tcW w:w="1428" w:type="dxa"/>
            <w:gridSpan w:val="2"/>
            <w:tcBorders>
              <w:top w:val="single" w:sz="4" w:space="0" w:color="000000"/>
              <w:bottom w:val="single" w:sz="4" w:space="0" w:color="000000"/>
            </w:tcBorders>
          </w:tcPr>
          <w:p w:rsidR="002B20F1" w:rsidRDefault="00544B58">
            <w:pPr>
              <w:pStyle w:val="normal0"/>
              <w:jc w:val="both"/>
              <w:rPr>
                <w:rFonts w:ascii="Arial" w:eastAsia="Arial" w:hAnsi="Arial" w:cs="Arial"/>
                <w:vertAlign w:val="superscript"/>
              </w:rPr>
            </w:pPr>
            <w:r>
              <w:rPr>
                <w:rFonts w:ascii="Arial" w:eastAsia="Arial" w:hAnsi="Arial" w:cs="Arial"/>
              </w:rPr>
              <w:t>195.408</w:t>
            </w:r>
            <w:r>
              <w:rPr>
                <w:rFonts w:ascii="Arial" w:eastAsia="Arial" w:hAnsi="Arial" w:cs="Arial"/>
                <w:vertAlign w:val="superscript"/>
              </w:rPr>
              <w:t>a</w:t>
            </w:r>
          </w:p>
          <w:p w:rsidR="002B20F1" w:rsidRDefault="00544B58">
            <w:pPr>
              <w:pStyle w:val="normal0"/>
              <w:jc w:val="both"/>
              <w:rPr>
                <w:rFonts w:ascii="Arial" w:eastAsia="Arial" w:hAnsi="Arial" w:cs="Arial"/>
                <w:vertAlign w:val="superscript"/>
              </w:rPr>
            </w:pPr>
            <w:r>
              <w:rPr>
                <w:rFonts w:ascii="Arial" w:eastAsia="Arial" w:hAnsi="Arial" w:cs="Arial"/>
              </w:rPr>
              <w:t>213.184</w:t>
            </w:r>
            <w:r>
              <w:rPr>
                <w:rFonts w:ascii="Arial" w:eastAsia="Arial" w:hAnsi="Arial" w:cs="Arial"/>
                <w:vertAlign w:val="superscript"/>
              </w:rPr>
              <w:t>ba</w:t>
            </w:r>
          </w:p>
          <w:p w:rsidR="002B20F1" w:rsidRDefault="00544B58">
            <w:pPr>
              <w:pStyle w:val="normal0"/>
              <w:jc w:val="both"/>
              <w:rPr>
                <w:rFonts w:ascii="Arial" w:eastAsia="Arial" w:hAnsi="Arial" w:cs="Arial"/>
                <w:vertAlign w:val="superscript"/>
              </w:rPr>
            </w:pPr>
            <w:r>
              <w:rPr>
                <w:rFonts w:ascii="Arial" w:eastAsia="Arial" w:hAnsi="Arial" w:cs="Arial"/>
              </w:rPr>
              <w:t>216.100</w:t>
            </w:r>
            <w:r>
              <w:rPr>
                <w:rFonts w:ascii="Arial" w:eastAsia="Arial" w:hAnsi="Arial" w:cs="Arial"/>
                <w:vertAlign w:val="superscript"/>
              </w:rPr>
              <w:t>abc</w:t>
            </w:r>
          </w:p>
          <w:p w:rsidR="002B20F1" w:rsidRDefault="002B20F1">
            <w:pPr>
              <w:pStyle w:val="normal0"/>
              <w:jc w:val="both"/>
              <w:rPr>
                <w:rFonts w:ascii="Arial" w:eastAsia="Arial" w:hAnsi="Arial" w:cs="Arial"/>
              </w:rPr>
            </w:pPr>
          </w:p>
        </w:tc>
        <w:tc>
          <w:tcPr>
            <w:tcW w:w="1428" w:type="dxa"/>
            <w:gridSpan w:val="2"/>
            <w:tcBorders>
              <w:top w:val="single" w:sz="4" w:space="0" w:color="000000"/>
              <w:bottom w:val="single" w:sz="4" w:space="0" w:color="000000"/>
            </w:tcBorders>
          </w:tcPr>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2B20F1">
            <w:pPr>
              <w:pStyle w:val="normal0"/>
              <w:jc w:val="both"/>
              <w:rPr>
                <w:rFonts w:ascii="Arial" w:eastAsia="Arial" w:hAnsi="Arial" w:cs="Arial"/>
              </w:rPr>
            </w:pPr>
          </w:p>
          <w:p w:rsidR="002B20F1" w:rsidRDefault="00544B58">
            <w:pPr>
              <w:pStyle w:val="normal0"/>
              <w:jc w:val="both"/>
              <w:rPr>
                <w:rFonts w:ascii="Arial" w:eastAsia="Arial" w:hAnsi="Arial" w:cs="Arial"/>
                <w:vertAlign w:val="superscript"/>
              </w:rPr>
            </w:pPr>
            <w:r>
              <w:rPr>
                <w:rFonts w:ascii="Arial" w:eastAsia="Arial" w:hAnsi="Arial" w:cs="Arial"/>
              </w:rPr>
              <w:t>377.308</w:t>
            </w:r>
            <w:r>
              <w:rPr>
                <w:rFonts w:ascii="Arial" w:eastAsia="Arial" w:hAnsi="Arial" w:cs="Arial"/>
                <w:vertAlign w:val="superscript"/>
              </w:rPr>
              <w:t>d</w:t>
            </w:r>
          </w:p>
        </w:tc>
      </w:tr>
    </w:tbl>
    <w:p w:rsidR="002B20F1" w:rsidRDefault="002B20F1">
      <w:pPr>
        <w:pStyle w:val="normal0"/>
        <w:keepNext/>
        <w:pBdr>
          <w:top w:val="nil"/>
          <w:left w:val="nil"/>
          <w:bottom w:val="nil"/>
          <w:right w:val="nil"/>
          <w:between w:val="nil"/>
        </w:pBdr>
        <w:tabs>
          <w:tab w:val="left" w:pos="1080"/>
        </w:tabs>
        <w:spacing w:after="240"/>
        <w:jc w:val="both"/>
        <w:rPr>
          <w:rFonts w:ascii="Arial" w:eastAsia="Arial" w:hAnsi="Arial" w:cs="Arial"/>
          <w:b/>
          <w:smallCaps/>
          <w:color w:val="000000"/>
        </w:rPr>
      </w:pPr>
    </w:p>
    <w:p w:rsidR="002B20F1" w:rsidRDefault="00544B58">
      <w:pPr>
        <w:pStyle w:val="normal0"/>
        <w:jc w:val="both"/>
        <w:rPr>
          <w:rFonts w:ascii="Arial" w:eastAsia="Arial" w:hAnsi="Arial" w:cs="Arial"/>
          <w:b/>
          <w:sz w:val="22"/>
          <w:szCs w:val="22"/>
        </w:rPr>
      </w:pPr>
      <w:r>
        <w:rPr>
          <w:rFonts w:ascii="Arial" w:eastAsia="Arial" w:hAnsi="Arial" w:cs="Arial"/>
          <w:b/>
          <w:sz w:val="22"/>
          <w:szCs w:val="22"/>
        </w:rPr>
        <w:t>3.2 Statistical Analysis</w:t>
      </w:r>
    </w:p>
    <w:p w:rsidR="002B20F1" w:rsidRDefault="002B20F1">
      <w:pPr>
        <w:pStyle w:val="normal0"/>
        <w:jc w:val="both"/>
        <w:rPr>
          <w:rFonts w:ascii="Arial" w:eastAsia="Arial" w:hAnsi="Arial" w:cs="Arial"/>
        </w:rPr>
      </w:pPr>
    </w:p>
    <w:p w:rsidR="00362341" w:rsidRDefault="00544B58">
      <w:pPr>
        <w:pStyle w:val="normal0"/>
        <w:jc w:val="both"/>
        <w:rPr>
          <w:rFonts w:ascii="Arial" w:eastAsia="Arial" w:hAnsi="Arial" w:cs="Arial"/>
        </w:rPr>
      </w:pPr>
      <w:r>
        <w:rPr>
          <w:rFonts w:ascii="Arial" w:eastAsia="Arial" w:hAnsi="Arial" w:cs="Arial"/>
        </w:rPr>
        <w:t>The data analysis for the formulated cashew apple samples is given table 5, 6, 8 and 9. Table 5 and 8 represents the statistical analysis of the data from the formulate cashew apple cake and cookie acquired by using kruskal-wallis test respectively. Table 5 and 8 shows the significant (</w:t>
      </w:r>
      <w:r>
        <w:rPr>
          <w:rFonts w:ascii="Arial" w:eastAsia="Arial" w:hAnsi="Arial" w:cs="Arial"/>
          <w:i/>
        </w:rPr>
        <w:t>P</w:t>
      </w:r>
      <w:r>
        <w:rPr>
          <w:rFonts w:ascii="Arial" w:eastAsia="Arial" w:hAnsi="Arial" w:cs="Arial"/>
        </w:rPr>
        <w:t>=.05) difference in terms of appearance, color, texture and aroma. The significant difference of the sensory attributes shows that there is a difference in their scores.</w:t>
      </w:r>
      <w:r w:rsidR="00BE192D">
        <w:rPr>
          <w:rFonts w:ascii="Arial" w:eastAsia="Arial" w:hAnsi="Arial" w:cs="Arial"/>
        </w:rPr>
        <w:t xml:space="preserve"> As shown in table 5, 10g</w:t>
      </w:r>
      <w:r>
        <w:rPr>
          <w:rFonts w:ascii="Arial" w:eastAsia="Arial" w:hAnsi="Arial" w:cs="Arial"/>
        </w:rPr>
        <w:t xml:space="preserve"> addition of cashew apple powder</w:t>
      </w:r>
      <w:r w:rsidR="009301B7">
        <w:rPr>
          <w:rFonts w:ascii="Arial" w:eastAsia="Arial" w:hAnsi="Arial" w:cs="Arial"/>
        </w:rPr>
        <w:t xml:space="preserve"> to cake</w:t>
      </w:r>
      <w:r>
        <w:rPr>
          <w:rFonts w:ascii="Arial" w:eastAsia="Arial" w:hAnsi="Arial" w:cs="Arial"/>
        </w:rPr>
        <w:t xml:space="preserve"> has the highest median rank among the samples. Similarly in table 8 given for the c</w:t>
      </w:r>
      <w:r w:rsidR="00BE192D">
        <w:rPr>
          <w:rFonts w:ascii="Arial" w:eastAsia="Arial" w:hAnsi="Arial" w:cs="Arial"/>
        </w:rPr>
        <w:t xml:space="preserve">ashew apple cookie, 10g </w:t>
      </w:r>
      <w:r>
        <w:rPr>
          <w:rFonts w:ascii="Arial" w:eastAsia="Arial" w:hAnsi="Arial" w:cs="Arial"/>
        </w:rPr>
        <w:t xml:space="preserve">addition of cashew apple powder cookie has the highest median rank. </w:t>
      </w:r>
      <w:r w:rsidR="009C1FB7">
        <w:rPr>
          <w:rFonts w:ascii="Arial" w:eastAsia="Arial" w:hAnsi="Arial" w:cs="Arial"/>
        </w:rPr>
        <w:t>The study carried out between two samples, sample (A) a fruit jam as control and sample B that is cashew apple jam. The sensory scores revealed that the analysis ranges from 7.20-8.60 using a 9-point hedonic rating score card. The significant difference (p&lt;0.05) is observed which indicates the sample was highly acceptable by the consumers</w:t>
      </w:r>
      <w:r w:rsidR="0060643F">
        <w:rPr>
          <w:rFonts w:ascii="Arial" w:eastAsia="Arial" w:hAnsi="Arial" w:cs="Arial"/>
        </w:rPr>
        <w:t xml:space="preserve"> </w:t>
      </w:r>
      <w:r w:rsidR="00406FB9">
        <w:rPr>
          <w:rFonts w:ascii="Arial" w:eastAsia="Arial" w:hAnsi="Arial" w:cs="Arial"/>
          <w:color w:val="000000"/>
        </w:rPr>
        <w:t>[11</w:t>
      </w:r>
      <w:r>
        <w:rPr>
          <w:rFonts w:ascii="Arial" w:eastAsia="Arial" w:hAnsi="Arial" w:cs="Arial"/>
          <w:color w:val="000000"/>
        </w:rPr>
        <w:t>]</w:t>
      </w:r>
      <w:r>
        <w:rPr>
          <w:rFonts w:ascii="Arial" w:eastAsia="Arial" w:hAnsi="Arial" w:cs="Arial"/>
        </w:rPr>
        <w:t xml:space="preserve">. </w:t>
      </w:r>
      <w:r w:rsidR="00362341">
        <w:rPr>
          <w:rFonts w:ascii="Arial" w:eastAsia="Arial" w:hAnsi="Arial" w:cs="Arial"/>
        </w:rPr>
        <w:t>The bread was prepared from refined wheat flour and cashew apple powder composite as A(95:05%), B(90:10%) and C (85:15%). The mean score of the overall acceptability of the bread prepared by osmo dried cashew apple powder blends were significantly affected by overall acceptability at p&lt;0.05. The bread type B (90:10%) wheat flour and cashew apple powder showed significantly higher (8.52) for overall acceptability</w:t>
      </w:r>
      <w:r w:rsidR="00D27613">
        <w:rPr>
          <w:rFonts w:ascii="Arial" w:eastAsia="Arial" w:hAnsi="Arial" w:cs="Arial"/>
        </w:rPr>
        <w:t xml:space="preserve"> followed by type A(95:05%) that scored 7.68 in rating scale </w:t>
      </w:r>
      <w:r w:rsidR="00D27613" w:rsidRPr="00D27613">
        <w:rPr>
          <w:rFonts w:ascii="Arial" w:eastAsia="Arial" w:hAnsi="Arial" w:cs="Arial"/>
        </w:rPr>
        <w:t>[12].</w:t>
      </w:r>
      <w:r w:rsidR="00030372">
        <w:rPr>
          <w:rFonts w:ascii="Arial" w:eastAsia="Arial" w:hAnsi="Arial" w:cs="Arial"/>
        </w:rPr>
        <w:t xml:space="preserve"> </w:t>
      </w:r>
      <w:r w:rsidR="00061D1B">
        <w:rPr>
          <w:rFonts w:ascii="Arial" w:eastAsia="Arial" w:hAnsi="Arial" w:cs="Arial"/>
        </w:rPr>
        <w:t>Similarly, in other report it revealed that t</w:t>
      </w:r>
      <w:r w:rsidR="00030372">
        <w:rPr>
          <w:rFonts w:ascii="Arial" w:eastAsia="Arial" w:hAnsi="Arial" w:cs="Arial"/>
        </w:rPr>
        <w:t>he substitution (10-30%) of cashew apple fiber in wheat flour significantly (p&lt;0.05) affected the overall acceptability of the product. Cashew apple pow</w:t>
      </w:r>
      <w:r w:rsidR="00155CEE">
        <w:rPr>
          <w:rFonts w:ascii="Arial" w:eastAsia="Arial" w:hAnsi="Arial" w:cs="Arial"/>
        </w:rPr>
        <w:t>der substitution of 30% in whea</w:t>
      </w:r>
      <w:r w:rsidR="00030372">
        <w:rPr>
          <w:rFonts w:ascii="Arial" w:eastAsia="Arial" w:hAnsi="Arial" w:cs="Arial"/>
        </w:rPr>
        <w:t>t flour is highly acceptable for cake production enhancing the nutritional property of the product. However, 5 and 10% cashew apple fiber substituted wheat cakes were comparable with the control, i.e.100% wheat cake [13].</w:t>
      </w:r>
    </w:p>
    <w:p w:rsidR="00B4760F" w:rsidRDefault="00B4760F">
      <w:pPr>
        <w:pStyle w:val="normal0"/>
        <w:jc w:val="both"/>
        <w:rPr>
          <w:rFonts w:ascii="Arial" w:eastAsia="Arial" w:hAnsi="Arial" w:cs="Arial"/>
        </w:rPr>
      </w:pPr>
    </w:p>
    <w:p w:rsidR="002B20F1" w:rsidRDefault="00E83522" w:rsidP="00424860">
      <w:pPr>
        <w:pStyle w:val="normal0"/>
        <w:jc w:val="both"/>
        <w:rPr>
          <w:rFonts w:ascii="Arial" w:eastAsia="Arial" w:hAnsi="Arial" w:cs="Arial"/>
        </w:rPr>
      </w:pPr>
      <w:r>
        <w:rPr>
          <w:rFonts w:ascii="Arial" w:eastAsia="Arial" w:hAnsi="Arial" w:cs="Arial"/>
        </w:rPr>
        <w:t>S</w:t>
      </w:r>
      <w:r w:rsidR="00544B58">
        <w:rPr>
          <w:rFonts w:ascii="Arial" w:eastAsia="Arial" w:hAnsi="Arial" w:cs="Arial"/>
        </w:rPr>
        <w:t>amples denoted by one or more alphabetical letters are used to identify the product according to the number of samples. In every subset, all of the samples in that subset share a single alphabet signifying the resemblance to one another. As sho</w:t>
      </w:r>
      <w:r w:rsidR="00155CEE">
        <w:rPr>
          <w:rFonts w:ascii="Arial" w:eastAsia="Arial" w:hAnsi="Arial" w:cs="Arial"/>
        </w:rPr>
        <w:t xml:space="preserve">wn in table 6, the subset </w:t>
      </w:r>
      <w:r w:rsidR="00BE192D">
        <w:rPr>
          <w:rFonts w:ascii="Arial" w:eastAsia="Arial" w:hAnsi="Arial" w:cs="Arial"/>
        </w:rPr>
        <w:t>1 (5g, 10g and control) and subset 2 (15g</w:t>
      </w:r>
      <w:r w:rsidR="00544B58">
        <w:rPr>
          <w:rFonts w:ascii="Arial" w:eastAsia="Arial" w:hAnsi="Arial" w:cs="Arial"/>
        </w:rPr>
        <w:t>) had no bearing on one another when evaluating the homogeneity of the samples</w:t>
      </w:r>
      <w:r w:rsidR="00155CEE">
        <w:rPr>
          <w:rFonts w:ascii="Arial" w:eastAsia="Arial" w:hAnsi="Arial" w:cs="Arial"/>
        </w:rPr>
        <w:t xml:space="preserve"> which shows that 15g of cashew apple powder incorporation is the most acceptable product comparing to 5g and 10g of substitution of cashew apple powder</w:t>
      </w:r>
      <w:r w:rsidR="00544B58">
        <w:rPr>
          <w:rFonts w:ascii="Arial" w:eastAsia="Arial" w:hAnsi="Arial" w:cs="Arial"/>
        </w:rPr>
        <w:t>. However, each subset samples are important to one another. Also in table 9, when assessing the homogeneity of the samples subset 1 (contro</w:t>
      </w:r>
      <w:r w:rsidR="00BE192D">
        <w:rPr>
          <w:rFonts w:ascii="Arial" w:eastAsia="Arial" w:hAnsi="Arial" w:cs="Arial"/>
        </w:rPr>
        <w:t>l, 5g and 15g) and subset 2 (10g</w:t>
      </w:r>
      <w:r w:rsidR="00544B58">
        <w:rPr>
          <w:rFonts w:ascii="Arial" w:eastAsia="Arial" w:hAnsi="Arial" w:cs="Arial"/>
        </w:rPr>
        <w:t xml:space="preserve">) has no influence on each other. According to the tests, out of all the samples </w:t>
      </w:r>
      <w:r w:rsidR="00424860">
        <w:rPr>
          <w:rFonts w:ascii="Arial" w:eastAsia="Arial" w:hAnsi="Arial" w:cs="Arial"/>
        </w:rPr>
        <w:t>prepared 10g of substitution of the cashew apple powder is the most acceptable product.</w:t>
      </w:r>
    </w:p>
    <w:p w:rsidR="00424860" w:rsidRDefault="00424860" w:rsidP="00424860">
      <w:pPr>
        <w:pStyle w:val="normal0"/>
        <w:jc w:val="both"/>
        <w:rPr>
          <w:rFonts w:ascii="Arial" w:eastAsia="Arial" w:hAnsi="Arial" w:cs="Arial"/>
          <w:b/>
          <w:color w:val="000000"/>
        </w:rPr>
      </w:pPr>
    </w:p>
    <w:p w:rsidR="002B20F1" w:rsidRDefault="00544B58">
      <w:pPr>
        <w:pStyle w:val="normal0"/>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4. Conclusion</w:t>
      </w:r>
    </w:p>
    <w:p w:rsidR="002B20F1" w:rsidRDefault="002B20F1">
      <w:pPr>
        <w:pStyle w:val="normal0"/>
        <w:keepNext/>
        <w:pBdr>
          <w:top w:val="nil"/>
          <w:left w:val="nil"/>
          <w:bottom w:val="nil"/>
          <w:right w:val="nil"/>
          <w:between w:val="nil"/>
        </w:pBdr>
        <w:jc w:val="both"/>
        <w:rPr>
          <w:rFonts w:ascii="Arial" w:eastAsia="Arial" w:hAnsi="Arial" w:cs="Arial"/>
          <w:b/>
          <w:smallCaps/>
          <w:color w:val="000000"/>
          <w:sz w:val="22"/>
          <w:szCs w:val="22"/>
        </w:rPr>
      </w:pPr>
    </w:p>
    <w:p w:rsidR="002B20F1" w:rsidRPr="00424860" w:rsidRDefault="00544B58" w:rsidP="00424860">
      <w:pPr>
        <w:pStyle w:val="normal0"/>
        <w:jc w:val="both"/>
        <w:rPr>
          <w:rFonts w:ascii="Arial" w:eastAsia="Arial" w:hAnsi="Arial" w:cs="Arial"/>
        </w:rPr>
      </w:pPr>
      <w:r>
        <w:rPr>
          <w:rFonts w:ascii="Arial" w:eastAsia="Arial" w:hAnsi="Arial" w:cs="Arial"/>
          <w:color w:val="000000"/>
        </w:rPr>
        <w:t>Sensory qualities were used to evaluate the formulated products of cashew apple powder samples. The result indicates that c</w:t>
      </w:r>
      <w:r w:rsidR="00BE192D">
        <w:rPr>
          <w:rFonts w:ascii="Arial" w:eastAsia="Arial" w:hAnsi="Arial" w:cs="Arial"/>
          <w:color w:val="000000"/>
        </w:rPr>
        <w:t>ashew apple cake with 15g</w:t>
      </w:r>
      <w:r>
        <w:rPr>
          <w:rFonts w:ascii="Arial" w:eastAsia="Arial" w:hAnsi="Arial" w:cs="Arial"/>
          <w:color w:val="000000"/>
        </w:rPr>
        <w:t xml:space="preserve"> of cashew apple pow</w:t>
      </w:r>
      <w:r w:rsidR="00BE192D">
        <w:rPr>
          <w:rFonts w:ascii="Arial" w:eastAsia="Arial" w:hAnsi="Arial" w:cs="Arial"/>
          <w:color w:val="000000"/>
        </w:rPr>
        <w:t>der incorporation and 10g</w:t>
      </w:r>
      <w:r>
        <w:rPr>
          <w:rFonts w:ascii="Arial" w:eastAsia="Arial" w:hAnsi="Arial" w:cs="Arial"/>
          <w:color w:val="000000"/>
        </w:rPr>
        <w:t xml:space="preserve"> of cashew apple cookie is the most desirable product. Among</w:t>
      </w:r>
      <w:r w:rsidR="00A63FEA">
        <w:rPr>
          <w:rFonts w:ascii="Arial" w:eastAsia="Arial" w:hAnsi="Arial" w:cs="Arial"/>
          <w:color w:val="000000"/>
        </w:rPr>
        <w:t xml:space="preserve"> the cake, control was the least acceptable product compared to control, 5g and 10g cashew apple powder incorporation.</w:t>
      </w:r>
      <w:r w:rsidR="00BE192D">
        <w:rPr>
          <w:rFonts w:ascii="Arial" w:eastAsia="Arial" w:hAnsi="Arial" w:cs="Arial"/>
          <w:color w:val="000000"/>
        </w:rPr>
        <w:t xml:space="preserve"> However, 5g</w:t>
      </w:r>
      <w:r>
        <w:rPr>
          <w:rFonts w:ascii="Arial" w:eastAsia="Arial" w:hAnsi="Arial" w:cs="Arial"/>
          <w:color w:val="000000"/>
        </w:rPr>
        <w:t xml:space="preserve"> cashew apple cookie shows comparatively good acceptance compared to other two samples and in the variety of cookie sample control, </w:t>
      </w:r>
      <w:r w:rsidR="00BE192D">
        <w:rPr>
          <w:rFonts w:ascii="Arial" w:eastAsia="Arial" w:hAnsi="Arial" w:cs="Arial"/>
          <w:color w:val="000000"/>
        </w:rPr>
        <w:t>5g and 15g</w:t>
      </w:r>
      <w:r>
        <w:rPr>
          <w:rFonts w:ascii="Arial" w:eastAsia="Arial" w:hAnsi="Arial" w:cs="Arial"/>
          <w:color w:val="000000"/>
        </w:rPr>
        <w:t xml:space="preserve"> are least desired</w:t>
      </w:r>
      <w:r w:rsidR="00424860">
        <w:rPr>
          <w:rFonts w:ascii="Arial" w:eastAsia="Arial" w:hAnsi="Arial" w:cs="Arial"/>
        </w:rPr>
        <w:t>. The significant (</w:t>
      </w:r>
      <w:r w:rsidR="00424860">
        <w:rPr>
          <w:rFonts w:ascii="Arial" w:eastAsia="Arial" w:hAnsi="Arial" w:cs="Arial"/>
          <w:i/>
        </w:rPr>
        <w:t>P</w:t>
      </w:r>
      <w:r w:rsidR="00424860">
        <w:rPr>
          <w:rFonts w:ascii="Arial" w:eastAsia="Arial" w:hAnsi="Arial" w:cs="Arial"/>
        </w:rPr>
        <w:t xml:space="preserve">=.05) difference in terms of appearance, color, texture and aroma. The significant difference of the sensory attributes shows that there is a difference in their scores. </w:t>
      </w:r>
      <w:r>
        <w:rPr>
          <w:rFonts w:ascii="Arial" w:eastAsia="Arial" w:hAnsi="Arial" w:cs="Arial"/>
          <w:color w:val="000000"/>
        </w:rPr>
        <w:t xml:space="preserve">According to the experiment, it has been found out that the formulation of addition of cashew apple powder enhance the taste and quality of the products. </w:t>
      </w:r>
    </w:p>
    <w:p w:rsidR="002B20F1" w:rsidRDefault="002B20F1">
      <w:pPr>
        <w:pStyle w:val="normal0"/>
        <w:pBdr>
          <w:top w:val="nil"/>
          <w:left w:val="nil"/>
          <w:bottom w:val="nil"/>
          <w:right w:val="nil"/>
          <w:between w:val="nil"/>
        </w:pBdr>
        <w:jc w:val="both"/>
        <w:rPr>
          <w:rFonts w:ascii="Arial" w:eastAsia="Arial" w:hAnsi="Arial" w:cs="Arial"/>
          <w:color w:val="000000"/>
        </w:rPr>
      </w:pPr>
    </w:p>
    <w:p w:rsidR="002B20F1" w:rsidRDefault="00544B58">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 general, cashew apples are not a popular fruit in Meghalaya. In cashew growing tracts, cashew apple processing can be profitable business where women self help group can successfully take up the enterprise and support the cause of women’s empowerment sp</w:t>
      </w:r>
      <w:r w:rsidR="0060643F">
        <w:rPr>
          <w:rFonts w:ascii="Arial" w:eastAsia="Arial" w:hAnsi="Arial" w:cs="Arial"/>
          <w:color w:val="000000"/>
        </w:rPr>
        <w:t>ecially</w:t>
      </w:r>
      <w:r>
        <w:rPr>
          <w:rFonts w:ascii="Arial" w:eastAsia="Arial" w:hAnsi="Arial" w:cs="Arial"/>
          <w:color w:val="000000"/>
        </w:rPr>
        <w:t xml:space="preserve"> in a matrilineal society. Cashew apple is a high dense nutrient fruit. To make use of this nutrient-dense f</w:t>
      </w:r>
      <w:r w:rsidR="0060643F">
        <w:rPr>
          <w:rFonts w:ascii="Arial" w:eastAsia="Arial" w:hAnsi="Arial" w:cs="Arial"/>
          <w:color w:val="000000"/>
        </w:rPr>
        <w:t xml:space="preserve">ruit, efforts should be made to </w:t>
      </w:r>
      <w:r>
        <w:rPr>
          <w:rFonts w:ascii="Arial" w:eastAsia="Arial" w:hAnsi="Arial" w:cs="Arial"/>
          <w:color w:val="000000"/>
        </w:rPr>
        <w:t xml:space="preserve">analyzed the biochemical makeup, formulate and market food products that have high nutritional value. There are windows of opportunity to improve the public acceptability, consumption and to produce variety of products. </w:t>
      </w: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2B20F1">
      <w:pPr>
        <w:pStyle w:val="normal0"/>
        <w:pBdr>
          <w:top w:val="nil"/>
          <w:left w:val="nil"/>
          <w:bottom w:val="nil"/>
          <w:right w:val="nil"/>
          <w:between w:val="nil"/>
        </w:pBdr>
        <w:rPr>
          <w:rFonts w:ascii="Arial" w:eastAsia="Arial" w:hAnsi="Arial" w:cs="Arial"/>
          <w:color w:val="000000"/>
        </w:rPr>
      </w:pPr>
    </w:p>
    <w:p w:rsidR="002B20F1" w:rsidRDefault="00544B58">
      <w:pPr>
        <w:pStyle w:val="normal0"/>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Disclaimer (Artificial intelligence)</w:t>
      </w:r>
    </w:p>
    <w:p w:rsidR="002B20F1" w:rsidRDefault="00544B58">
      <w:pPr>
        <w:pStyle w:val="normal0"/>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 xml:space="preserve">Option 1: </w:t>
      </w:r>
    </w:p>
    <w:p w:rsidR="002B20F1" w:rsidRDefault="00544B58">
      <w:pPr>
        <w:pStyle w:val="normal0"/>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rsidR="002B20F1" w:rsidRDefault="002B20F1">
      <w:pPr>
        <w:pStyle w:val="normal0"/>
        <w:keepNext/>
        <w:pBdr>
          <w:top w:val="nil"/>
          <w:left w:val="nil"/>
          <w:bottom w:val="nil"/>
          <w:right w:val="nil"/>
          <w:between w:val="nil"/>
        </w:pBdr>
        <w:jc w:val="both"/>
        <w:rPr>
          <w:rFonts w:ascii="Arial" w:eastAsia="Arial" w:hAnsi="Arial" w:cs="Arial"/>
          <w:b/>
          <w:smallCaps/>
          <w:color w:val="000000"/>
          <w:sz w:val="22"/>
          <w:szCs w:val="22"/>
        </w:rPr>
      </w:pPr>
    </w:p>
    <w:p w:rsidR="002B20F1" w:rsidRDefault="00544B58">
      <w:pPr>
        <w:pStyle w:val="normal0"/>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2B20F1" w:rsidRDefault="002B20F1">
      <w:pPr>
        <w:pStyle w:val="normal0"/>
        <w:pBdr>
          <w:top w:val="nil"/>
          <w:left w:val="nil"/>
          <w:bottom w:val="nil"/>
          <w:right w:val="nil"/>
          <w:between w:val="nil"/>
        </w:pBdr>
        <w:jc w:val="both"/>
        <w:rPr>
          <w:rFonts w:ascii="Arial" w:eastAsia="Arial" w:hAnsi="Arial" w:cs="Arial"/>
          <w:i/>
          <w:color w:val="000000"/>
          <w:u w:val="single"/>
        </w:rPr>
      </w:pPr>
    </w:p>
    <w:p w:rsidR="00AC4D0C" w:rsidRDefault="00AC4D0C" w:rsidP="009935E9">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Aluko A, Makule E and Kassim N. (2023). </w:t>
      </w:r>
      <w:r w:rsidRPr="00765F56">
        <w:rPr>
          <w:rFonts w:ascii="Arial" w:eastAsia="Arial" w:hAnsi="Arial" w:cs="Arial"/>
          <w:color w:val="000000"/>
        </w:rPr>
        <w:t>Current Research in Nutrition and Food Science www.foodandnutritionjournal.org Underutilized Cashew Apple Fruit: Its Utility and Development as a Source of Nutrients and Value Added Products in Tanzania</w:t>
      </w:r>
      <w:r>
        <w:rPr>
          <w:rFonts w:ascii="Arial" w:eastAsia="Arial" w:hAnsi="Arial" w:cs="Arial"/>
          <w:color w:val="000000"/>
        </w:rPr>
        <w:t xml:space="preserve">. </w:t>
      </w:r>
      <w:r w:rsidRPr="00765F56">
        <w:rPr>
          <w:rFonts w:ascii="Arial" w:eastAsia="Arial" w:hAnsi="Arial" w:cs="Arial"/>
          <w:color w:val="000000"/>
        </w:rPr>
        <w:t>Current Research in Nutrition and Food</w:t>
      </w:r>
      <w:r>
        <w:rPr>
          <w:rFonts w:ascii="Arial" w:eastAsia="Arial" w:hAnsi="Arial" w:cs="Arial"/>
          <w:color w:val="000000"/>
        </w:rPr>
        <w:t xml:space="preserve"> Science., </w:t>
      </w:r>
      <w:r w:rsidRPr="00F36E11">
        <w:rPr>
          <w:rFonts w:ascii="Arial" w:eastAsia="Arial" w:hAnsi="Arial" w:cs="Arial"/>
          <w:b/>
          <w:color w:val="000000"/>
        </w:rPr>
        <w:t>11</w:t>
      </w:r>
      <w:r>
        <w:rPr>
          <w:rFonts w:ascii="Arial" w:eastAsia="Arial" w:hAnsi="Arial" w:cs="Arial"/>
          <w:color w:val="000000"/>
        </w:rPr>
        <w:t>(1):719-734.</w:t>
      </w:r>
    </w:p>
    <w:p w:rsidR="00AC4D0C" w:rsidRDefault="00AC4D0C">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Bulugahapitiya VP and Samarasekra HKS. (2020). </w:t>
      </w:r>
      <w:r w:rsidRPr="005D5349">
        <w:rPr>
          <w:rFonts w:ascii="Arial" w:eastAsia="Arial" w:hAnsi="Arial" w:cs="Arial"/>
          <w:color w:val="000000"/>
        </w:rPr>
        <w:t>Preparation and quality evaluation of Ready-To-Serve beverage from cashew apple</w:t>
      </w:r>
      <w:r>
        <w:rPr>
          <w:rFonts w:ascii="Arial" w:eastAsia="Arial" w:hAnsi="Arial" w:cs="Arial"/>
          <w:color w:val="000000"/>
        </w:rPr>
        <w:t xml:space="preserve">. </w:t>
      </w:r>
      <w:r w:rsidRPr="005D5349">
        <w:rPr>
          <w:rFonts w:ascii="Arial" w:eastAsia="Arial" w:hAnsi="Arial" w:cs="Arial"/>
          <w:color w:val="000000"/>
        </w:rPr>
        <w:t>International Journal of Minor Fruits, Me</w:t>
      </w:r>
      <w:r>
        <w:rPr>
          <w:rFonts w:ascii="Arial" w:eastAsia="Arial" w:hAnsi="Arial" w:cs="Arial"/>
          <w:color w:val="000000"/>
        </w:rPr>
        <w:t>dicinal and Aromatic Plants.,</w:t>
      </w:r>
      <w:r w:rsidRPr="005D5349">
        <w:rPr>
          <w:rFonts w:ascii="Arial" w:eastAsia="Arial" w:hAnsi="Arial" w:cs="Arial"/>
          <w:b/>
          <w:color w:val="000000"/>
        </w:rPr>
        <w:t xml:space="preserve">6 </w:t>
      </w:r>
      <w:r>
        <w:rPr>
          <w:rFonts w:ascii="Arial" w:eastAsia="Arial" w:hAnsi="Arial" w:cs="Arial"/>
          <w:color w:val="000000"/>
        </w:rPr>
        <w:t>(2) : 102-109</w:t>
      </w:r>
      <w:r w:rsidR="009935E9">
        <w:rPr>
          <w:rFonts w:ascii="Arial" w:eastAsia="Arial" w:hAnsi="Arial" w:cs="Arial"/>
          <w:color w:val="000000"/>
        </w:rPr>
        <w:t>.</w:t>
      </w:r>
    </w:p>
    <w:p w:rsidR="00AC4D0C" w:rsidRDefault="00AC4D0C" w:rsidP="00AC4D0C">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Walavalkar SG. (2022).The study of the cashew industry in India. </w:t>
      </w:r>
      <w:r w:rsidRPr="00E8238D">
        <w:rPr>
          <w:rFonts w:ascii="Arial" w:eastAsia="Arial" w:hAnsi="Arial" w:cs="Arial"/>
          <w:color w:val="000000"/>
        </w:rPr>
        <w:t>International Research Journal of Modernization in Engineering Technology and Science</w:t>
      </w:r>
      <w:r>
        <w:rPr>
          <w:rFonts w:ascii="Arial" w:eastAsia="Arial" w:hAnsi="Arial" w:cs="Arial"/>
          <w:color w:val="000000"/>
        </w:rPr>
        <w:t xml:space="preserve">., </w:t>
      </w:r>
      <w:r w:rsidRPr="00C054C2">
        <w:rPr>
          <w:rFonts w:ascii="Arial" w:eastAsia="Arial" w:hAnsi="Arial" w:cs="Arial"/>
          <w:b/>
          <w:color w:val="000000"/>
        </w:rPr>
        <w:t>4</w:t>
      </w:r>
      <w:r>
        <w:rPr>
          <w:rFonts w:ascii="Arial" w:eastAsia="Arial" w:hAnsi="Arial" w:cs="Arial"/>
          <w:color w:val="000000"/>
        </w:rPr>
        <w:t>(05):1020-1025.</w:t>
      </w:r>
    </w:p>
    <w:p w:rsidR="00AC4D0C" w:rsidRPr="00AC4D0C" w:rsidRDefault="00AC4D0C" w:rsidP="00AC4D0C">
      <w:pPr>
        <w:pStyle w:val="normal0"/>
        <w:numPr>
          <w:ilvl w:val="0"/>
          <w:numId w:val="1"/>
        </w:numPr>
        <w:pBdr>
          <w:top w:val="nil"/>
          <w:left w:val="nil"/>
          <w:bottom w:val="nil"/>
          <w:right w:val="nil"/>
          <w:between w:val="nil"/>
        </w:pBdr>
        <w:jc w:val="both"/>
        <w:rPr>
          <w:rFonts w:ascii="Arial" w:eastAsia="Arial" w:hAnsi="Arial" w:cs="Arial"/>
          <w:color w:val="000000"/>
        </w:rPr>
      </w:pPr>
      <w:r w:rsidRPr="00AC4D0C">
        <w:rPr>
          <w:rFonts w:ascii="Arial" w:eastAsia="Arial" w:hAnsi="Arial" w:cs="Arial"/>
          <w:color w:val="000000"/>
        </w:rPr>
        <w:t xml:space="preserve">Sangma ASR, Choudhury A, Rani PMN, Singh R and Sethi B. (2020). Value addition of cashew nut in Meghalaya: a case study of B.R. industries. Indian Journal of Hill Farming., </w:t>
      </w:r>
      <w:r w:rsidRPr="00AC4D0C">
        <w:rPr>
          <w:rFonts w:ascii="Arial" w:eastAsia="Arial" w:hAnsi="Arial" w:cs="Arial"/>
          <w:b/>
          <w:color w:val="000000"/>
        </w:rPr>
        <w:t>33</w:t>
      </w:r>
      <w:r w:rsidRPr="00AC4D0C">
        <w:rPr>
          <w:rFonts w:ascii="Arial" w:eastAsia="Arial" w:hAnsi="Arial" w:cs="Arial"/>
          <w:color w:val="000000"/>
        </w:rPr>
        <w:t xml:space="preserve"> (2):294-298.</w:t>
      </w:r>
    </w:p>
    <w:p w:rsidR="00AC4D0C" w:rsidRPr="00585693" w:rsidRDefault="00AC4D0C" w:rsidP="00AC4D0C">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Kunjumon D and Shenoy MA. (2022). </w:t>
      </w:r>
      <w:r w:rsidRPr="004F0A54">
        <w:rPr>
          <w:rFonts w:ascii="Arial" w:eastAsia="Arial" w:hAnsi="Arial" w:cs="Arial"/>
          <w:color w:val="000000"/>
        </w:rPr>
        <w:t>Anacardium occidentale (Linn): A Brief Revie</w:t>
      </w:r>
      <w:r>
        <w:rPr>
          <w:rFonts w:ascii="Arial" w:eastAsia="Arial" w:hAnsi="Arial" w:cs="Arial"/>
          <w:color w:val="000000"/>
        </w:rPr>
        <w:t xml:space="preserve">w. </w:t>
      </w:r>
      <w:r w:rsidRPr="00585693">
        <w:rPr>
          <w:rFonts w:ascii="Arial" w:hAnsi="Arial" w:cs="Arial"/>
        </w:rPr>
        <w:t xml:space="preserve">Int. J. Pharm. Sci. Rev. Res., </w:t>
      </w:r>
      <w:r w:rsidRPr="00585693">
        <w:rPr>
          <w:rFonts w:ascii="Arial" w:hAnsi="Arial" w:cs="Arial"/>
          <w:b/>
        </w:rPr>
        <w:t>75</w:t>
      </w:r>
      <w:r w:rsidRPr="00585693">
        <w:rPr>
          <w:rFonts w:ascii="Arial" w:hAnsi="Arial" w:cs="Arial"/>
        </w:rPr>
        <w:t>(1):6-9</w:t>
      </w:r>
      <w:r>
        <w:t>.</w:t>
      </w:r>
    </w:p>
    <w:p w:rsidR="00AC4D0C" w:rsidRPr="00DB3AC0" w:rsidRDefault="00AC4D0C" w:rsidP="00AC4D0C">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lang w:val="en-GB"/>
        </w:rPr>
        <w:lastRenderedPageBreak/>
        <w:t xml:space="preserve">Da Silva J, De Brito, ES and Ferreira SRS. </w:t>
      </w:r>
      <w:r w:rsidRPr="00DB3AC0">
        <w:rPr>
          <w:rFonts w:ascii="Arial" w:eastAsia="Arial" w:hAnsi="Arial" w:cs="Arial"/>
          <w:color w:val="000000"/>
          <w:lang w:val="en-GB"/>
        </w:rPr>
        <w:t xml:space="preserve">(2023). Biorefinery of cashew by-products: Recovery of value-added compounds. Food and Bioprocess Technology, </w:t>
      </w:r>
      <w:r w:rsidRPr="00F36E11">
        <w:rPr>
          <w:rFonts w:ascii="Arial" w:eastAsia="Arial" w:hAnsi="Arial" w:cs="Arial"/>
          <w:b/>
          <w:color w:val="000000"/>
          <w:lang w:val="en-GB"/>
        </w:rPr>
        <w:t>16</w:t>
      </w:r>
      <w:r w:rsidRPr="00DB3AC0">
        <w:rPr>
          <w:rFonts w:ascii="Arial" w:eastAsia="Arial" w:hAnsi="Arial" w:cs="Arial"/>
          <w:color w:val="000000"/>
          <w:lang w:val="en-GB"/>
        </w:rPr>
        <w:t>(5), 944-960.</w:t>
      </w:r>
    </w:p>
    <w:p w:rsidR="00AC4D0C" w:rsidRDefault="00AC4D0C" w:rsidP="00AC4D0C">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Sirangelo TM. (2019). Sensory descriptive evaluation of Food Products: A review. Journal of Food Science and Nutrition Research, 2(4):345-363. DOI: 10.26502/jfsnr.2642-11000034.</w:t>
      </w:r>
    </w:p>
    <w:p w:rsidR="001C0A69" w:rsidRPr="001C0A69" w:rsidRDefault="001C0A69" w:rsidP="00AC4D0C">
      <w:pPr>
        <w:pStyle w:val="normal0"/>
        <w:numPr>
          <w:ilvl w:val="0"/>
          <w:numId w:val="1"/>
        </w:numPr>
        <w:pBdr>
          <w:top w:val="nil"/>
          <w:left w:val="nil"/>
          <w:bottom w:val="nil"/>
          <w:right w:val="nil"/>
          <w:between w:val="nil"/>
        </w:pBdr>
        <w:jc w:val="both"/>
        <w:rPr>
          <w:rFonts w:ascii="Arial" w:eastAsia="Arial" w:hAnsi="Arial" w:cs="Arial"/>
          <w:color w:val="000000"/>
        </w:rPr>
      </w:pPr>
      <w:r w:rsidRPr="001C0A69">
        <w:rPr>
          <w:rFonts w:ascii="Arial" w:eastAsia="Arial" w:hAnsi="Arial" w:cs="Arial"/>
          <w:color w:val="000000"/>
        </w:rPr>
        <w:t xml:space="preserve">Adegunwa MO, Kayode BI, Kayode </w:t>
      </w:r>
      <w:r>
        <w:rPr>
          <w:rFonts w:ascii="Arial" w:eastAsia="Arial" w:hAnsi="Arial" w:cs="Arial"/>
          <w:color w:val="000000"/>
        </w:rPr>
        <w:t xml:space="preserve">R. M. O, Akeem SA, Adebowale AA and </w:t>
      </w:r>
      <w:r w:rsidRPr="001C0A69">
        <w:rPr>
          <w:rFonts w:ascii="Arial" w:eastAsia="Arial" w:hAnsi="Arial" w:cs="Arial"/>
          <w:color w:val="000000"/>
        </w:rPr>
        <w:t xml:space="preserve"> Bakare HA.</w:t>
      </w:r>
      <w:r>
        <w:rPr>
          <w:rFonts w:ascii="Arial" w:eastAsia="Arial" w:hAnsi="Arial" w:cs="Arial"/>
          <w:color w:val="000000"/>
        </w:rPr>
        <w:t xml:space="preserve"> (2020).</w:t>
      </w:r>
      <w:r w:rsidRPr="001C0A69">
        <w:rPr>
          <w:rFonts w:ascii="Arial" w:eastAsia="Arial" w:hAnsi="Arial" w:cs="Arial"/>
          <w:color w:val="000000"/>
        </w:rPr>
        <w:t xml:space="preserve"> Characterization of wheat flour enriched with cashew apple (Anacardium occidentale L.) fiber for cake production. Journal of Food Measur</w:t>
      </w:r>
      <w:r>
        <w:rPr>
          <w:rFonts w:ascii="Arial" w:eastAsia="Arial" w:hAnsi="Arial" w:cs="Arial"/>
          <w:color w:val="000000"/>
        </w:rPr>
        <w:t>ement and Characterization.,</w:t>
      </w:r>
      <w:r w:rsidRPr="001C0A69">
        <w:rPr>
          <w:rFonts w:ascii="Arial" w:eastAsia="Arial" w:hAnsi="Arial" w:cs="Arial"/>
          <w:b/>
          <w:color w:val="000000"/>
        </w:rPr>
        <w:t>14</w:t>
      </w:r>
      <w:r w:rsidRPr="001C0A69">
        <w:rPr>
          <w:rFonts w:ascii="Arial" w:eastAsia="Arial" w:hAnsi="Arial" w:cs="Arial"/>
          <w:color w:val="000000"/>
        </w:rPr>
        <w:t xml:space="preserve">:1998-2009. </w:t>
      </w:r>
    </w:p>
    <w:p w:rsidR="00AA5A3E" w:rsidRDefault="00561BAC">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Preethi P, Mangalassery S, Shradha, K, Pandisel</w:t>
      </w:r>
      <w:r w:rsidR="004235F7">
        <w:rPr>
          <w:rFonts w:ascii="Arial" w:eastAsia="Arial" w:hAnsi="Arial" w:cs="Arial"/>
          <w:color w:val="000000"/>
        </w:rPr>
        <w:t>vam R, Manikantan MR, Reddy SVR et al.</w:t>
      </w:r>
      <w:r>
        <w:rPr>
          <w:rFonts w:ascii="Arial" w:eastAsia="Arial" w:hAnsi="Arial" w:cs="Arial"/>
          <w:color w:val="000000"/>
        </w:rPr>
        <w:t xml:space="preserve"> (2021). Cashew apple pomance powder enriched the proximate, mineral, functional and structural properties of cereal based extrudates. </w:t>
      </w:r>
      <w:r w:rsidR="0082713D">
        <w:rPr>
          <w:rFonts w:ascii="Arial" w:eastAsia="Arial" w:hAnsi="Arial" w:cs="Arial"/>
          <w:color w:val="000000"/>
        </w:rPr>
        <w:t xml:space="preserve">LWT-Food Science and Technology., </w:t>
      </w:r>
      <w:r w:rsidR="0082713D" w:rsidRPr="0082713D">
        <w:rPr>
          <w:rFonts w:ascii="Arial" w:eastAsia="Arial" w:hAnsi="Arial" w:cs="Arial"/>
          <w:b/>
          <w:color w:val="000000"/>
        </w:rPr>
        <w:t>139</w:t>
      </w:r>
      <w:r w:rsidR="0082713D">
        <w:rPr>
          <w:rFonts w:ascii="Arial" w:eastAsia="Arial" w:hAnsi="Arial" w:cs="Arial"/>
          <w:color w:val="000000"/>
        </w:rPr>
        <w:t>:110536.</w:t>
      </w:r>
    </w:p>
    <w:p w:rsidR="00AA5A3E" w:rsidRDefault="00AA5A3E" w:rsidP="00AA5A3E">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Sirajuddin S, Masni M and Salam A. (2021).</w:t>
      </w:r>
      <w:r w:rsidRPr="009F6C43">
        <w:rPr>
          <w:rFonts w:ascii="Arial" w:eastAsia="Arial" w:hAnsi="Arial" w:cs="Arial"/>
          <w:color w:val="000000"/>
        </w:rPr>
        <w:t>The Level of Preference of Instant Rice Bran Milk Products Innovation with Various Fla</w:t>
      </w:r>
      <w:r>
        <w:rPr>
          <w:rFonts w:ascii="Arial" w:eastAsia="Arial" w:hAnsi="Arial" w:cs="Arial"/>
          <w:color w:val="000000"/>
        </w:rPr>
        <w:t>vor Variants as Functional Food.</w:t>
      </w:r>
      <w:r w:rsidRPr="009F6C43">
        <w:t xml:space="preserve"> </w:t>
      </w:r>
      <w:r>
        <w:rPr>
          <w:rFonts w:ascii="Arial" w:eastAsia="Arial" w:hAnsi="Arial" w:cs="Arial"/>
          <w:color w:val="000000"/>
        </w:rPr>
        <w:t>Maced J Med Sci.,</w:t>
      </w:r>
      <w:r w:rsidRPr="009F6C43">
        <w:rPr>
          <w:rFonts w:ascii="Arial" w:eastAsia="Arial" w:hAnsi="Arial" w:cs="Arial"/>
          <w:color w:val="000000"/>
        </w:rPr>
        <w:t xml:space="preserve"> </w:t>
      </w:r>
      <w:r w:rsidRPr="009F6C43">
        <w:rPr>
          <w:rFonts w:ascii="Arial" w:eastAsia="Arial" w:hAnsi="Arial" w:cs="Arial"/>
          <w:b/>
          <w:color w:val="000000"/>
        </w:rPr>
        <w:t>9</w:t>
      </w:r>
      <w:r w:rsidRPr="009F6C43">
        <w:rPr>
          <w:rFonts w:ascii="Arial" w:eastAsia="Arial" w:hAnsi="Arial" w:cs="Arial"/>
          <w:color w:val="000000"/>
        </w:rPr>
        <w:t>(A):567-571.</w:t>
      </w:r>
    </w:p>
    <w:p w:rsidR="009301B7" w:rsidRDefault="00CB4E9C" w:rsidP="00AA5A3E">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Kolo SI, Snehu AA, Jubril B, Maude MM, Abdulkadir F and Saidu B. et al. (2023). Production and evaluation of the nutritional properties of cashew apple jam for consumer a</w:t>
      </w:r>
      <w:r w:rsidRPr="00CB4E9C">
        <w:rPr>
          <w:rFonts w:ascii="Arial" w:eastAsia="Arial" w:hAnsi="Arial" w:cs="Arial"/>
          <w:color w:val="000000"/>
        </w:rPr>
        <w:t>cceptance</w:t>
      </w:r>
      <w:r>
        <w:rPr>
          <w:rFonts w:ascii="Arial" w:eastAsia="Arial" w:hAnsi="Arial" w:cs="Arial"/>
          <w:color w:val="000000"/>
        </w:rPr>
        <w:t>. Lapai Journal of Applied and Natural Sciences.,</w:t>
      </w:r>
      <w:r w:rsidRPr="00CB4E9C">
        <w:rPr>
          <w:rFonts w:ascii="Arial" w:eastAsia="Arial" w:hAnsi="Arial" w:cs="Arial"/>
          <w:b/>
          <w:color w:val="000000"/>
        </w:rPr>
        <w:t>7</w:t>
      </w:r>
      <w:r w:rsidRPr="00CB4E9C">
        <w:rPr>
          <w:rFonts w:ascii="Arial" w:eastAsia="Arial" w:hAnsi="Arial" w:cs="Arial"/>
          <w:color w:val="000000"/>
        </w:rPr>
        <w:t>(1): 70-73</w:t>
      </w:r>
      <w:r>
        <w:rPr>
          <w:rFonts w:ascii="Arial" w:eastAsia="Arial" w:hAnsi="Arial" w:cs="Arial"/>
          <w:color w:val="000000"/>
        </w:rPr>
        <w:t xml:space="preserve"> .</w:t>
      </w:r>
    </w:p>
    <w:p w:rsidR="00D27613" w:rsidRDefault="007124A1" w:rsidP="00AA5A3E">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Salve VA, Swami SB, Khandetod YP and Shahare YU. (2024).</w:t>
      </w:r>
      <w:r w:rsidRPr="007124A1">
        <w:rPr>
          <w:rFonts w:ascii="Arial" w:eastAsia="Arial" w:hAnsi="Arial" w:cs="Arial"/>
          <w:color w:val="000000"/>
        </w:rPr>
        <w:t>Evaluat</w:t>
      </w:r>
      <w:r>
        <w:rPr>
          <w:rFonts w:ascii="Arial" w:eastAsia="Arial" w:hAnsi="Arial" w:cs="Arial"/>
          <w:color w:val="000000"/>
        </w:rPr>
        <w:t>ion of bread supplemented with osmo dried cashew apple p</w:t>
      </w:r>
      <w:r w:rsidRPr="007124A1">
        <w:rPr>
          <w:rFonts w:ascii="Arial" w:eastAsia="Arial" w:hAnsi="Arial" w:cs="Arial"/>
          <w:color w:val="000000"/>
        </w:rPr>
        <w:t>owde</w:t>
      </w:r>
      <w:r>
        <w:rPr>
          <w:rFonts w:ascii="Arial" w:eastAsia="Arial" w:hAnsi="Arial" w:cs="Arial"/>
          <w:color w:val="000000"/>
        </w:rPr>
        <w:t>r.</w:t>
      </w:r>
      <w:r w:rsidRPr="007124A1">
        <w:t xml:space="preserve"> </w:t>
      </w:r>
      <w:r w:rsidRPr="007124A1">
        <w:rPr>
          <w:rFonts w:ascii="Arial" w:eastAsia="Arial" w:hAnsi="Arial" w:cs="Arial"/>
          <w:color w:val="000000"/>
        </w:rPr>
        <w:t xml:space="preserve">J. Agric. Res. </w:t>
      </w:r>
      <w:r>
        <w:rPr>
          <w:rFonts w:ascii="Arial" w:eastAsia="Arial" w:hAnsi="Arial" w:cs="Arial"/>
          <w:color w:val="000000"/>
        </w:rPr>
        <w:t>Technol., 49 (3) : 451-456.</w:t>
      </w:r>
    </w:p>
    <w:p w:rsidR="00B4760F" w:rsidRDefault="00B4760F" w:rsidP="00AA5A3E">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Adegunwa MO, </w:t>
      </w:r>
      <w:r w:rsidRPr="00B4760F">
        <w:rPr>
          <w:rFonts w:ascii="Arial" w:eastAsia="Arial" w:hAnsi="Arial" w:cs="Arial"/>
          <w:color w:val="000000"/>
        </w:rPr>
        <w:t>Kayode</w:t>
      </w:r>
      <w:r>
        <w:rPr>
          <w:rFonts w:ascii="Arial" w:eastAsia="Arial" w:hAnsi="Arial" w:cs="Arial"/>
          <w:color w:val="000000"/>
        </w:rPr>
        <w:t xml:space="preserve"> BI, </w:t>
      </w:r>
      <w:r w:rsidRPr="00B4760F">
        <w:rPr>
          <w:rFonts w:ascii="Arial" w:eastAsia="Arial" w:hAnsi="Arial" w:cs="Arial"/>
          <w:color w:val="000000"/>
        </w:rPr>
        <w:t>Kayode</w:t>
      </w:r>
      <w:r>
        <w:rPr>
          <w:rFonts w:ascii="Arial" w:eastAsia="Arial" w:hAnsi="Arial" w:cs="Arial"/>
          <w:color w:val="000000"/>
        </w:rPr>
        <w:t xml:space="preserve"> RMO, </w:t>
      </w:r>
      <w:r w:rsidRPr="00B4760F">
        <w:rPr>
          <w:rFonts w:ascii="Arial" w:eastAsia="Arial" w:hAnsi="Arial" w:cs="Arial"/>
          <w:color w:val="000000"/>
        </w:rPr>
        <w:t>Akeem</w:t>
      </w:r>
      <w:r>
        <w:rPr>
          <w:rFonts w:ascii="Arial" w:eastAsia="Arial" w:hAnsi="Arial" w:cs="Arial"/>
          <w:color w:val="000000"/>
        </w:rPr>
        <w:t xml:space="preserve"> SA, </w:t>
      </w:r>
      <w:r w:rsidRPr="00B4760F">
        <w:rPr>
          <w:rFonts w:ascii="Arial" w:eastAsia="Arial" w:hAnsi="Arial" w:cs="Arial"/>
          <w:color w:val="000000"/>
        </w:rPr>
        <w:t>Adebowale</w:t>
      </w:r>
      <w:r>
        <w:rPr>
          <w:rFonts w:ascii="Arial" w:eastAsia="Arial" w:hAnsi="Arial" w:cs="Arial"/>
          <w:color w:val="000000"/>
        </w:rPr>
        <w:t xml:space="preserve"> AA and </w:t>
      </w:r>
      <w:r w:rsidRPr="00B4760F">
        <w:rPr>
          <w:rFonts w:ascii="Arial" w:eastAsia="Arial" w:hAnsi="Arial" w:cs="Arial"/>
          <w:color w:val="000000"/>
        </w:rPr>
        <w:t>Bakare</w:t>
      </w:r>
      <w:r>
        <w:rPr>
          <w:rFonts w:ascii="Arial" w:eastAsia="Arial" w:hAnsi="Arial" w:cs="Arial"/>
          <w:color w:val="000000"/>
        </w:rPr>
        <w:t xml:space="preserve"> HA</w:t>
      </w:r>
      <w:r w:rsidRPr="00B4760F">
        <w:rPr>
          <w:rFonts w:ascii="Arial" w:eastAsia="Arial" w:hAnsi="Arial" w:cs="Arial"/>
          <w:color w:val="000000"/>
        </w:rPr>
        <w:t xml:space="preserve">. </w:t>
      </w:r>
      <w:r>
        <w:rPr>
          <w:rFonts w:ascii="Arial" w:eastAsia="Arial" w:hAnsi="Arial" w:cs="Arial"/>
          <w:color w:val="000000"/>
        </w:rPr>
        <w:t>(</w:t>
      </w:r>
      <w:r w:rsidRPr="00B4760F">
        <w:rPr>
          <w:rFonts w:ascii="Arial" w:eastAsia="Arial" w:hAnsi="Arial" w:cs="Arial"/>
          <w:color w:val="000000"/>
        </w:rPr>
        <w:t>2020</w:t>
      </w:r>
      <w:r>
        <w:rPr>
          <w:rFonts w:ascii="Arial" w:eastAsia="Arial" w:hAnsi="Arial" w:cs="Arial"/>
          <w:color w:val="000000"/>
        </w:rPr>
        <w:t>)</w:t>
      </w:r>
      <w:r w:rsidRPr="00B4760F">
        <w:rPr>
          <w:rFonts w:ascii="Arial" w:eastAsia="Arial" w:hAnsi="Arial" w:cs="Arial"/>
          <w:color w:val="000000"/>
        </w:rPr>
        <w:t>. Characterization of wheat f lour enriched with cashew apple (Anacardium Occidentale L.) fiber for cake production. Journal of Food Measurement and Characterization</w:t>
      </w:r>
      <w:r>
        <w:rPr>
          <w:rFonts w:ascii="Arial" w:eastAsia="Arial" w:hAnsi="Arial" w:cs="Arial"/>
          <w:color w:val="000000"/>
        </w:rPr>
        <w:t>.,</w:t>
      </w:r>
      <w:r w:rsidRPr="00B4760F">
        <w:rPr>
          <w:rFonts w:ascii="Arial" w:eastAsia="Arial" w:hAnsi="Arial" w:cs="Arial"/>
          <w:color w:val="000000"/>
        </w:rPr>
        <w:t xml:space="preserve"> </w:t>
      </w:r>
      <w:r w:rsidRPr="00070764">
        <w:rPr>
          <w:rFonts w:ascii="Arial" w:eastAsia="Arial" w:hAnsi="Arial" w:cs="Arial"/>
          <w:b/>
          <w:color w:val="000000"/>
        </w:rPr>
        <w:t>14</w:t>
      </w:r>
      <w:r w:rsidRPr="00B4760F">
        <w:rPr>
          <w:rFonts w:ascii="Arial" w:eastAsia="Arial" w:hAnsi="Arial" w:cs="Arial"/>
          <w:color w:val="000000"/>
        </w:rPr>
        <w:t xml:space="preserve">(4):1998–2009. </w:t>
      </w:r>
    </w:p>
    <w:sectPr w:rsidR="00B4760F" w:rsidSect="002B20F1">
      <w:type w:val="continuous"/>
      <w:pgSz w:w="12240" w:h="15840"/>
      <w:pgMar w:top="1440" w:right="2016" w:bottom="2016" w:left="2016" w:header="720" w:footer="11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C11" w:rsidRDefault="00A23C11" w:rsidP="002B20F1">
      <w:r>
        <w:separator/>
      </w:r>
    </w:p>
  </w:endnote>
  <w:endnote w:type="continuationSeparator" w:id="1">
    <w:p w:rsidR="00A23C11" w:rsidRDefault="00A23C11" w:rsidP="002B20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93" w:rsidRDefault="009A5A93">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93" w:rsidRDefault="009A5A93">
    <w:pPr>
      <w:pStyle w:val="normal0"/>
      <w:pBdr>
        <w:top w:val="nil"/>
        <w:left w:val="nil"/>
        <w:bottom w:val="nil"/>
        <w:right w:val="nil"/>
        <w:between w:val="nil"/>
      </w:pBdr>
      <w:tabs>
        <w:tab w:val="center" w:pos="4513"/>
        <w:tab w:val="right" w:pos="9026"/>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93" w:rsidRDefault="009A5A93">
    <w:pPr>
      <w:pStyle w:val="normal0"/>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C11" w:rsidRDefault="00A23C11" w:rsidP="002B20F1">
      <w:r>
        <w:separator/>
      </w:r>
    </w:p>
  </w:footnote>
  <w:footnote w:type="continuationSeparator" w:id="1">
    <w:p w:rsidR="00A23C11" w:rsidRDefault="00A23C11" w:rsidP="002B2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93" w:rsidRDefault="009A5A93">
    <w:pPr>
      <w:pStyle w:val="normal0"/>
      <w:pBdr>
        <w:top w:val="nil"/>
        <w:left w:val="nil"/>
        <w:bottom w:val="nil"/>
        <w:right w:val="nil"/>
        <w:between w:val="nil"/>
      </w:pBd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93" w:rsidRDefault="009A5A93">
    <w:pPr>
      <w:pStyle w:val="normal0"/>
      <w:pBdr>
        <w:top w:val="nil"/>
        <w:left w:val="nil"/>
        <w:bottom w:val="nil"/>
        <w:right w:val="nil"/>
        <w:between w:val="nil"/>
      </w:pBdr>
      <w:tabs>
        <w:tab w:val="center" w:pos="4320"/>
        <w:tab w:val="right" w:pos="864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93" w:rsidRDefault="009A5A93">
    <w:pPr>
      <w:pStyle w:val="normal0"/>
      <w:pBdr>
        <w:top w:val="nil"/>
        <w:left w:val="nil"/>
        <w:bottom w:val="nil"/>
        <w:right w:val="nil"/>
        <w:between w:val="nil"/>
      </w:pBdr>
      <w:ind w:left="2160"/>
      <w:jc w:val="center"/>
      <w:rPr>
        <w:rFonts w:ascii="Times New Roman" w:eastAsia="Times New Roman" w:hAnsi="Times New Roman" w:cs="Times New Roman"/>
        <w:i/>
        <w:color w:val="000000"/>
        <w:sz w:val="18"/>
        <w:szCs w:val="18"/>
      </w:rPr>
    </w:pPr>
  </w:p>
  <w:p w:rsidR="009A5A93" w:rsidRDefault="009A5A93">
    <w:pPr>
      <w:pStyle w:val="normal0"/>
      <w:pBdr>
        <w:top w:val="nil"/>
        <w:left w:val="nil"/>
        <w:bottom w:val="nil"/>
        <w:right w:val="nil"/>
        <w:between w:val="nil"/>
      </w:pBdr>
      <w:ind w:left="4320"/>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w:t>
    </w:r>
  </w:p>
  <w:p w:rsidR="009A5A93" w:rsidRDefault="009A5A93">
    <w:pPr>
      <w:pStyle w:val="normal0"/>
      <w:pBdr>
        <w:top w:val="nil"/>
        <w:left w:val="nil"/>
        <w:bottom w:val="nil"/>
        <w:right w:val="nil"/>
        <w:between w:val="nil"/>
      </w:pBdr>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w:t>
    </w:r>
  </w:p>
  <w:p w:rsidR="009A5A93" w:rsidRDefault="009A5A93">
    <w:pPr>
      <w:pStyle w:val="normal0"/>
      <w:pBdr>
        <w:top w:val="nil"/>
        <w:left w:val="nil"/>
        <w:bottom w:val="nil"/>
        <w:right w:val="nil"/>
        <w:between w:val="nil"/>
      </w:pBdr>
      <w:spacing w:after="200"/>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 xml:space="preserve">              . </w:t>
    </w:r>
  </w:p>
  <w:p w:rsidR="009A5A93" w:rsidRDefault="009A5A93">
    <w:pPr>
      <w:pStyle w:val="normal0"/>
      <w:pBdr>
        <w:top w:val="nil"/>
        <w:left w:val="nil"/>
        <w:bottom w:val="nil"/>
        <w:right w:val="nil"/>
        <w:between w:val="nil"/>
      </w:pBdr>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w:t>
    </w:r>
  </w:p>
  <w:p w:rsidR="009A5A93" w:rsidRDefault="009A5A93">
    <w:pPr>
      <w:pStyle w:val="normal0"/>
      <w:pBdr>
        <w:top w:val="nil"/>
        <w:left w:val="nil"/>
        <w:bottom w:val="nil"/>
        <w:right w:val="nil"/>
        <w:between w:val="nil"/>
      </w:pBdr>
      <w:tabs>
        <w:tab w:val="left" w:pos="2145"/>
      </w:tabs>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ab/>
      <w:t>.</w:t>
    </w:r>
  </w:p>
  <w:p w:rsidR="009A5A93" w:rsidRDefault="009A5A93">
    <w:pPr>
      <w:pStyle w:val="normal0"/>
      <w:pBdr>
        <w:top w:val="nil"/>
        <w:left w:val="nil"/>
        <w:bottom w:val="nil"/>
        <w:right w:val="nil"/>
        <w:between w:val="nil"/>
      </w:pBdr>
      <w:tabs>
        <w:tab w:val="center" w:pos="4320"/>
        <w:tab w:val="right" w:pos="8640"/>
      </w:tabs>
      <w:rPr>
        <w:color w:val="000000"/>
      </w:rPr>
    </w:pPr>
    <w:r>
      <w:rPr>
        <w:color w:val="00000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23A5A"/>
    <w:multiLevelType w:val="multilevel"/>
    <w:tmpl w:val="EC82C060"/>
    <w:lvl w:ilvl="0">
      <w:start w:val="1"/>
      <w:numFmt w:val="decimal"/>
      <w:lvlText w:val="%1."/>
      <w:lvlJc w:val="left"/>
      <w:pPr>
        <w:ind w:left="644"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B20F1"/>
    <w:rsid w:val="00003F1A"/>
    <w:rsid w:val="00004240"/>
    <w:rsid w:val="00030372"/>
    <w:rsid w:val="00061D1B"/>
    <w:rsid w:val="00070764"/>
    <w:rsid w:val="000815FE"/>
    <w:rsid w:val="00084161"/>
    <w:rsid w:val="000A4DF9"/>
    <w:rsid w:val="000C11B3"/>
    <w:rsid w:val="00155CEE"/>
    <w:rsid w:val="00174A26"/>
    <w:rsid w:val="0017720E"/>
    <w:rsid w:val="00197844"/>
    <w:rsid w:val="001C0A69"/>
    <w:rsid w:val="00215841"/>
    <w:rsid w:val="002B20F1"/>
    <w:rsid w:val="002B60DA"/>
    <w:rsid w:val="002C20F0"/>
    <w:rsid w:val="0030535C"/>
    <w:rsid w:val="00316292"/>
    <w:rsid w:val="00321259"/>
    <w:rsid w:val="00362341"/>
    <w:rsid w:val="003A75BC"/>
    <w:rsid w:val="003D66AA"/>
    <w:rsid w:val="003E1047"/>
    <w:rsid w:val="003E70C5"/>
    <w:rsid w:val="003F3E3E"/>
    <w:rsid w:val="00406FB9"/>
    <w:rsid w:val="004235F7"/>
    <w:rsid w:val="00424860"/>
    <w:rsid w:val="004E22F4"/>
    <w:rsid w:val="004F0A54"/>
    <w:rsid w:val="004F6B3E"/>
    <w:rsid w:val="0050318E"/>
    <w:rsid w:val="00503B30"/>
    <w:rsid w:val="00516035"/>
    <w:rsid w:val="00526E07"/>
    <w:rsid w:val="00544B58"/>
    <w:rsid w:val="00561BAC"/>
    <w:rsid w:val="00585693"/>
    <w:rsid w:val="005D5349"/>
    <w:rsid w:val="005F2C8C"/>
    <w:rsid w:val="0060643F"/>
    <w:rsid w:val="006665DB"/>
    <w:rsid w:val="006748D8"/>
    <w:rsid w:val="006C69D8"/>
    <w:rsid w:val="007124A1"/>
    <w:rsid w:val="0071748C"/>
    <w:rsid w:val="0072322C"/>
    <w:rsid w:val="00765F56"/>
    <w:rsid w:val="00793867"/>
    <w:rsid w:val="008106C5"/>
    <w:rsid w:val="00822EC1"/>
    <w:rsid w:val="0082713D"/>
    <w:rsid w:val="00890D16"/>
    <w:rsid w:val="009021D2"/>
    <w:rsid w:val="009113C1"/>
    <w:rsid w:val="00911DBD"/>
    <w:rsid w:val="00924F6C"/>
    <w:rsid w:val="00925BEA"/>
    <w:rsid w:val="009301B7"/>
    <w:rsid w:val="009935E9"/>
    <w:rsid w:val="009A5A93"/>
    <w:rsid w:val="009B76BA"/>
    <w:rsid w:val="009C1FB7"/>
    <w:rsid w:val="009C2C07"/>
    <w:rsid w:val="009E10EC"/>
    <w:rsid w:val="009F6C43"/>
    <w:rsid w:val="00A23C11"/>
    <w:rsid w:val="00A40D34"/>
    <w:rsid w:val="00A43548"/>
    <w:rsid w:val="00A46AC4"/>
    <w:rsid w:val="00A63FEA"/>
    <w:rsid w:val="00A67C7F"/>
    <w:rsid w:val="00A77301"/>
    <w:rsid w:val="00A87C33"/>
    <w:rsid w:val="00AA5A3E"/>
    <w:rsid w:val="00AB3549"/>
    <w:rsid w:val="00AC4D0C"/>
    <w:rsid w:val="00B16155"/>
    <w:rsid w:val="00B4760F"/>
    <w:rsid w:val="00B70023"/>
    <w:rsid w:val="00BA4725"/>
    <w:rsid w:val="00BE192D"/>
    <w:rsid w:val="00C04170"/>
    <w:rsid w:val="00C054C2"/>
    <w:rsid w:val="00C25542"/>
    <w:rsid w:val="00C54345"/>
    <w:rsid w:val="00C72E2B"/>
    <w:rsid w:val="00CA74DB"/>
    <w:rsid w:val="00CB19BD"/>
    <w:rsid w:val="00CB4E9C"/>
    <w:rsid w:val="00CE351F"/>
    <w:rsid w:val="00D24DF2"/>
    <w:rsid w:val="00D27613"/>
    <w:rsid w:val="00D45029"/>
    <w:rsid w:val="00D47591"/>
    <w:rsid w:val="00DA39AD"/>
    <w:rsid w:val="00DB3AC0"/>
    <w:rsid w:val="00E4225D"/>
    <w:rsid w:val="00E8238D"/>
    <w:rsid w:val="00E83522"/>
    <w:rsid w:val="00EC623C"/>
    <w:rsid w:val="00F27DE2"/>
    <w:rsid w:val="00F36E11"/>
    <w:rsid w:val="00F3776C"/>
    <w:rsid w:val="00F57C19"/>
    <w:rsid w:val="00FA50DA"/>
    <w:rsid w:val="00FB65F4"/>
    <w:rsid w:val="00FE0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038"/>
        <o:r id="V:Rule14" type="connector" idref="#_x0000_s1033"/>
        <o:r id="V:Rule15" type="connector" idref="#_x0000_s1037"/>
        <o:r id="V:Rule16" type="connector" idref="#_x0000_s1034"/>
        <o:r id="V:Rule17" type="connector" idref="#_x0000_s1028"/>
        <o:r id="V:Rule18" type="connector" idref="#_x0000_s1035"/>
        <o:r id="V:Rule19" type="connector" idref="#_x0000_s1029"/>
        <o:r id="V:Rule20" type="connector" idref="#_x0000_s1036"/>
        <o:r id="V:Rule21" type="connector" idref="#_x0000_s1032"/>
        <o:r id="V:Rule22" type="connector" idref="#_x0000_s1031"/>
        <o:r id="V:Rule23" type="connector" idref="#_x0000_s1027"/>
        <o:r id="V:Rule2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Helvetica Neue" w:hAnsi="Helvetica Neue" w:cs="Helvetica Neu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6C"/>
  </w:style>
  <w:style w:type="paragraph" w:styleId="Heading1">
    <w:name w:val="heading 1"/>
    <w:basedOn w:val="normal0"/>
    <w:next w:val="normal0"/>
    <w:rsid w:val="002B20F1"/>
    <w:pPr>
      <w:keepNext/>
      <w:pBdr>
        <w:top w:val="nil"/>
        <w:left w:val="nil"/>
        <w:bottom w:val="nil"/>
        <w:right w:val="nil"/>
        <w:between w:val="nil"/>
      </w:pBdr>
      <w:spacing w:before="240" w:after="60"/>
      <w:outlineLvl w:val="0"/>
    </w:pPr>
    <w:rPr>
      <w:rFonts w:ascii="Arial" w:eastAsia="Arial" w:hAnsi="Arial" w:cs="Arial"/>
      <w:b/>
      <w:color w:val="000000"/>
      <w:sz w:val="28"/>
      <w:szCs w:val="28"/>
    </w:rPr>
  </w:style>
  <w:style w:type="paragraph" w:styleId="Heading2">
    <w:name w:val="heading 2"/>
    <w:basedOn w:val="normal0"/>
    <w:next w:val="normal0"/>
    <w:rsid w:val="002B20F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2B20F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rsid w:val="002B20F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rsid w:val="002B20F1"/>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rsid w:val="002B20F1"/>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B20F1"/>
  </w:style>
  <w:style w:type="paragraph" w:styleId="Title">
    <w:name w:val="Title"/>
    <w:basedOn w:val="normal0"/>
    <w:next w:val="normal0"/>
    <w:rsid w:val="002B20F1"/>
    <w:pPr>
      <w:pBdr>
        <w:top w:val="nil"/>
        <w:left w:val="nil"/>
        <w:bottom w:val="nil"/>
        <w:right w:val="nil"/>
        <w:between w:val="nil"/>
      </w:pBdr>
      <w:spacing w:after="360"/>
      <w:jc w:val="right"/>
    </w:pPr>
    <w:rPr>
      <w:b/>
      <w:color w:val="000000"/>
      <w:sz w:val="36"/>
      <w:szCs w:val="36"/>
    </w:rPr>
  </w:style>
  <w:style w:type="paragraph" w:styleId="Subtitle">
    <w:name w:val="Subtitle"/>
    <w:basedOn w:val="normal0"/>
    <w:next w:val="normal0"/>
    <w:rsid w:val="002B20F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2B20F1"/>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2B20F1"/>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51718838">
      <w:bodyDiv w:val="1"/>
      <w:marLeft w:val="0"/>
      <w:marRight w:val="0"/>
      <w:marTop w:val="0"/>
      <w:marBottom w:val="0"/>
      <w:divBdr>
        <w:top w:val="none" w:sz="0" w:space="0" w:color="auto"/>
        <w:left w:val="none" w:sz="0" w:space="0" w:color="auto"/>
        <w:bottom w:val="none" w:sz="0" w:space="0" w:color="auto"/>
        <w:right w:val="none" w:sz="0" w:space="0" w:color="auto"/>
      </w:divBdr>
    </w:div>
    <w:div w:id="514656297">
      <w:bodyDiv w:val="1"/>
      <w:marLeft w:val="0"/>
      <w:marRight w:val="0"/>
      <w:marTop w:val="0"/>
      <w:marBottom w:val="0"/>
      <w:divBdr>
        <w:top w:val="none" w:sz="0" w:space="0" w:color="auto"/>
        <w:left w:val="none" w:sz="0" w:space="0" w:color="auto"/>
        <w:bottom w:val="none" w:sz="0" w:space="0" w:color="auto"/>
        <w:right w:val="none" w:sz="0" w:space="0" w:color="auto"/>
      </w:divBdr>
    </w:div>
    <w:div w:id="1023441184">
      <w:bodyDiv w:val="1"/>
      <w:marLeft w:val="0"/>
      <w:marRight w:val="0"/>
      <w:marTop w:val="0"/>
      <w:marBottom w:val="0"/>
      <w:divBdr>
        <w:top w:val="none" w:sz="0" w:space="0" w:color="auto"/>
        <w:left w:val="none" w:sz="0" w:space="0" w:color="auto"/>
        <w:bottom w:val="none" w:sz="0" w:space="0" w:color="auto"/>
        <w:right w:val="none" w:sz="0" w:space="0" w:color="auto"/>
      </w:divBdr>
    </w:div>
    <w:div w:id="1855608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10</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District Coordinator</cp:lastModifiedBy>
  <cp:revision>130</cp:revision>
  <dcterms:created xsi:type="dcterms:W3CDTF">2025-07-21T09:38:00Z</dcterms:created>
  <dcterms:modified xsi:type="dcterms:W3CDTF">2025-07-26T06:38:00Z</dcterms:modified>
</cp:coreProperties>
</file>