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CAEB" w14:textId="0ECDC98F" w:rsidR="00AE1A57" w:rsidRPr="008669EA" w:rsidRDefault="00AE1A57" w:rsidP="00AE1A57">
      <w:pPr>
        <w:jc w:val="center"/>
        <w:rPr>
          <w:rFonts w:ascii="Times New Roman" w:hAnsi="Times New Roman" w:cs="Times New Roman"/>
          <w:b/>
          <w:sz w:val="32"/>
          <w:szCs w:val="32"/>
        </w:rPr>
      </w:pPr>
      <w:r w:rsidRPr="008669EA">
        <w:rPr>
          <w:rFonts w:ascii="Times New Roman" w:hAnsi="Times New Roman" w:cs="Times New Roman"/>
          <w:b/>
          <w:sz w:val="32"/>
          <w:szCs w:val="32"/>
        </w:rPr>
        <w:t>EVALUATION OF FRENCH MARIGOLD (</w:t>
      </w:r>
      <w:proofErr w:type="spellStart"/>
      <w:r w:rsidRPr="008669EA">
        <w:rPr>
          <w:rFonts w:ascii="Times New Roman" w:hAnsi="Times New Roman" w:cs="Times New Roman"/>
          <w:b/>
          <w:i/>
          <w:sz w:val="32"/>
          <w:szCs w:val="32"/>
        </w:rPr>
        <w:t>Tagetes</w:t>
      </w:r>
      <w:proofErr w:type="spellEnd"/>
      <w:r w:rsidRPr="008669EA">
        <w:rPr>
          <w:rFonts w:ascii="Times New Roman" w:hAnsi="Times New Roman" w:cs="Times New Roman"/>
          <w:b/>
          <w:i/>
          <w:sz w:val="32"/>
          <w:szCs w:val="32"/>
        </w:rPr>
        <w:t xml:space="preserve"> </w:t>
      </w:r>
      <w:proofErr w:type="spellStart"/>
      <w:r w:rsidRPr="008669EA">
        <w:rPr>
          <w:rFonts w:ascii="Times New Roman" w:hAnsi="Times New Roman" w:cs="Times New Roman"/>
          <w:b/>
          <w:i/>
          <w:sz w:val="32"/>
          <w:szCs w:val="32"/>
        </w:rPr>
        <w:t>patula</w:t>
      </w:r>
      <w:proofErr w:type="spellEnd"/>
      <w:r w:rsidRPr="008669EA">
        <w:rPr>
          <w:rFonts w:ascii="Times New Roman" w:hAnsi="Times New Roman" w:cs="Times New Roman"/>
          <w:b/>
          <w:sz w:val="32"/>
          <w:szCs w:val="32"/>
        </w:rPr>
        <w:t xml:space="preserve"> L.) VARIETIES FOR FLOWERING AND FLOWER QUALITY ATTRIBUTES.</w:t>
      </w:r>
    </w:p>
    <w:p w14:paraId="2BC00458" w14:textId="77777777" w:rsidR="00D7168F" w:rsidRDefault="00D7168F" w:rsidP="004D1E41">
      <w:pPr>
        <w:spacing w:line="240" w:lineRule="auto"/>
        <w:rPr>
          <w:rFonts w:ascii="Times New Roman" w:hAnsi="Times New Roman" w:cs="Times New Roman"/>
          <w:b/>
          <w:sz w:val="24"/>
          <w:szCs w:val="24"/>
        </w:rPr>
      </w:pPr>
    </w:p>
    <w:p w14:paraId="708400C0" w14:textId="696D937D" w:rsidR="004D1E41" w:rsidRPr="008669EA" w:rsidRDefault="004D1E41" w:rsidP="004D1E41">
      <w:pPr>
        <w:spacing w:line="240" w:lineRule="auto"/>
        <w:rPr>
          <w:rFonts w:ascii="Times New Roman" w:hAnsi="Times New Roman" w:cs="Times New Roman"/>
          <w:b/>
          <w:sz w:val="24"/>
          <w:szCs w:val="24"/>
        </w:rPr>
      </w:pPr>
      <w:bookmarkStart w:id="0" w:name="_GoBack"/>
      <w:bookmarkEnd w:id="0"/>
      <w:r w:rsidRPr="008669EA">
        <w:rPr>
          <w:rFonts w:ascii="Times New Roman" w:hAnsi="Times New Roman" w:cs="Times New Roman"/>
          <w:b/>
          <w:sz w:val="24"/>
          <w:szCs w:val="24"/>
        </w:rPr>
        <w:t xml:space="preserve">ABSTRACT </w:t>
      </w:r>
    </w:p>
    <w:p w14:paraId="22341A27" w14:textId="4AAA0F3C" w:rsidR="008669EA" w:rsidRDefault="004D1E41" w:rsidP="006C1723">
      <w:pPr>
        <w:spacing w:line="240" w:lineRule="auto"/>
        <w:jc w:val="both"/>
        <w:rPr>
          <w:rFonts w:ascii="Times New Roman" w:hAnsi="Times New Roman" w:cs="Times New Roman"/>
          <w:sz w:val="24"/>
          <w:szCs w:val="24"/>
        </w:rPr>
      </w:pPr>
      <w:r w:rsidRPr="008669EA">
        <w:rPr>
          <w:rFonts w:ascii="Times New Roman" w:hAnsi="Times New Roman" w:cs="Times New Roman"/>
          <w:sz w:val="24"/>
          <w:szCs w:val="24"/>
        </w:rPr>
        <w:t xml:space="preserve">The present investigation was carried out at College of Horticulture, Sri Konda Laxman Telangana Horticultural University, </w:t>
      </w:r>
      <w:proofErr w:type="spellStart"/>
      <w:r w:rsidRPr="008669EA">
        <w:rPr>
          <w:rFonts w:ascii="Times New Roman" w:hAnsi="Times New Roman" w:cs="Times New Roman"/>
          <w:sz w:val="24"/>
          <w:szCs w:val="24"/>
        </w:rPr>
        <w:t>Rajendranagar</w:t>
      </w:r>
      <w:proofErr w:type="spellEnd"/>
      <w:r w:rsidRPr="008669EA">
        <w:rPr>
          <w:rFonts w:ascii="Times New Roman" w:hAnsi="Times New Roman" w:cs="Times New Roman"/>
          <w:sz w:val="24"/>
          <w:szCs w:val="24"/>
        </w:rPr>
        <w:t xml:space="preserve">, Hyderabad during </w:t>
      </w:r>
      <w:r w:rsidR="00BC7F95">
        <w:rPr>
          <w:rFonts w:ascii="Times New Roman" w:hAnsi="Times New Roman" w:cs="Times New Roman"/>
          <w:sz w:val="24"/>
          <w:szCs w:val="24"/>
        </w:rPr>
        <w:t>Rabi</w:t>
      </w:r>
      <w:r w:rsidRPr="008669EA">
        <w:rPr>
          <w:rFonts w:ascii="Times New Roman" w:hAnsi="Times New Roman" w:cs="Times New Roman"/>
          <w:sz w:val="24"/>
          <w:szCs w:val="24"/>
        </w:rPr>
        <w:t xml:space="preserve"> 2021-2022 and 2022-2023. The experiment was laid in completely randomized design with 5 treatments and 4 replications to study th</w:t>
      </w:r>
      <w:r w:rsidR="00BC7F95">
        <w:rPr>
          <w:rFonts w:ascii="Times New Roman" w:hAnsi="Times New Roman" w:cs="Times New Roman"/>
          <w:sz w:val="24"/>
          <w:szCs w:val="24"/>
        </w:rPr>
        <w:t xml:space="preserve">e </w:t>
      </w:r>
      <w:r w:rsidR="007C3805" w:rsidRPr="008669EA">
        <w:rPr>
          <w:rFonts w:ascii="Times New Roman" w:hAnsi="Times New Roman" w:cs="Times New Roman"/>
          <w:sz w:val="24"/>
          <w:szCs w:val="24"/>
        </w:rPr>
        <w:t>flowering and flower quality attributes.</w:t>
      </w:r>
      <w:r w:rsidR="008669EA" w:rsidRPr="008669EA">
        <w:rPr>
          <w:sz w:val="24"/>
          <w:szCs w:val="24"/>
        </w:rPr>
        <w:t xml:space="preserve"> </w:t>
      </w:r>
      <w:r w:rsidR="008669EA" w:rsidRPr="008669EA">
        <w:rPr>
          <w:rFonts w:ascii="Times New Roman" w:hAnsi="Times New Roman" w:cs="Times New Roman"/>
          <w:sz w:val="24"/>
          <w:szCs w:val="24"/>
        </w:rPr>
        <w:t>Among five varieties, minimum number of days taken for first flower bud initiation (30.55 days), first flower bud opening (37.50 days), 50 percent flowering (51.14 days), full bloom (60.88 days), maximum number of flowers per plant (35.45), number of flowers per pot (105.00) were recorded in T</w:t>
      </w:r>
      <w:r w:rsidR="008669EA" w:rsidRPr="008669EA">
        <w:rPr>
          <w:rFonts w:ascii="Times New Roman" w:hAnsi="Times New Roman" w:cs="Times New Roman"/>
          <w:sz w:val="24"/>
          <w:szCs w:val="24"/>
          <w:vertAlign w:val="subscript"/>
        </w:rPr>
        <w:t>5</w:t>
      </w:r>
      <w:r w:rsidR="008669EA" w:rsidRPr="008669EA">
        <w:rPr>
          <w:rFonts w:ascii="Times New Roman" w:hAnsi="Times New Roman" w:cs="Times New Roman"/>
          <w:sz w:val="24"/>
          <w:szCs w:val="24"/>
        </w:rPr>
        <w:t>: Arka Pari</w:t>
      </w:r>
      <w:r w:rsidR="008669EA">
        <w:rPr>
          <w:rFonts w:ascii="Times New Roman" w:hAnsi="Times New Roman" w:cs="Times New Roman"/>
          <w:sz w:val="24"/>
          <w:szCs w:val="24"/>
        </w:rPr>
        <w:t xml:space="preserve">. </w:t>
      </w:r>
      <w:bookmarkStart w:id="1" w:name="_Hlk203641173"/>
      <w:r w:rsidR="008669EA" w:rsidRPr="008669EA">
        <w:rPr>
          <w:rFonts w:ascii="Times New Roman" w:hAnsi="Times New Roman" w:cs="Times New Roman"/>
          <w:sz w:val="24"/>
          <w:szCs w:val="24"/>
        </w:rPr>
        <w:t xml:space="preserve">Weight of the flower (3.71 g) was recorded maximum in </w:t>
      </w:r>
      <w:r w:rsidR="008669EA" w:rsidRPr="008669EA">
        <w:rPr>
          <w:rFonts w:ascii="Times New Roman" w:hAnsi="Times New Roman" w:cs="Times New Roman"/>
          <w:position w:val="2"/>
          <w:sz w:val="24"/>
          <w:szCs w:val="24"/>
        </w:rPr>
        <w:t>T</w:t>
      </w:r>
      <w:r w:rsidR="008669EA" w:rsidRPr="008669EA">
        <w:rPr>
          <w:rFonts w:ascii="Times New Roman" w:hAnsi="Times New Roman" w:cs="Times New Roman"/>
          <w:position w:val="2"/>
          <w:sz w:val="24"/>
          <w:szCs w:val="24"/>
          <w:vertAlign w:val="subscript"/>
        </w:rPr>
        <w:t>2</w:t>
      </w:r>
      <w:r w:rsidR="008669EA" w:rsidRPr="008669EA">
        <w:rPr>
          <w:rFonts w:ascii="Times New Roman" w:hAnsi="Times New Roman" w:cs="Times New Roman"/>
          <w:position w:val="2"/>
          <w:sz w:val="24"/>
          <w:szCs w:val="24"/>
        </w:rPr>
        <w:t xml:space="preserve">: </w:t>
      </w:r>
      <w:proofErr w:type="spellStart"/>
      <w:r w:rsidR="008669EA" w:rsidRPr="008669EA">
        <w:rPr>
          <w:rFonts w:ascii="Times New Roman" w:hAnsi="Times New Roman" w:cs="Times New Roman"/>
          <w:position w:val="2"/>
          <w:sz w:val="24"/>
          <w:szCs w:val="24"/>
        </w:rPr>
        <w:t>Pusa</w:t>
      </w:r>
      <w:proofErr w:type="spellEnd"/>
      <w:r w:rsidR="008669EA" w:rsidRPr="008669EA">
        <w:rPr>
          <w:rFonts w:ascii="Times New Roman" w:hAnsi="Times New Roman" w:cs="Times New Roman"/>
          <w:position w:val="2"/>
          <w:sz w:val="24"/>
          <w:szCs w:val="24"/>
        </w:rPr>
        <w:t xml:space="preserve"> </w:t>
      </w:r>
      <w:r w:rsidR="00BC7F95">
        <w:rPr>
          <w:rFonts w:ascii="Times New Roman" w:hAnsi="Times New Roman" w:cs="Times New Roman"/>
          <w:position w:val="2"/>
          <w:sz w:val="24"/>
          <w:szCs w:val="24"/>
        </w:rPr>
        <w:t>Arpita</w:t>
      </w:r>
      <w:r w:rsidR="008669EA" w:rsidRPr="008669EA">
        <w:rPr>
          <w:rFonts w:ascii="Times New Roman" w:hAnsi="Times New Roman" w:cs="Times New Roman"/>
          <w:sz w:val="24"/>
          <w:szCs w:val="24"/>
        </w:rPr>
        <w:t>. Maximum flower diameter (42.06 mm) and duration of flowering (47.70 days) were recorded in T</w:t>
      </w:r>
      <w:r w:rsidR="008669EA" w:rsidRPr="008669EA">
        <w:rPr>
          <w:rFonts w:ascii="Times New Roman" w:hAnsi="Times New Roman" w:cs="Times New Roman"/>
          <w:sz w:val="24"/>
          <w:szCs w:val="24"/>
          <w:vertAlign w:val="subscript"/>
        </w:rPr>
        <w:t>3</w:t>
      </w:r>
      <w:r w:rsidR="008669EA" w:rsidRPr="008669EA">
        <w:rPr>
          <w:rFonts w:ascii="Times New Roman" w:hAnsi="Times New Roman" w:cs="Times New Roman"/>
          <w:sz w:val="24"/>
          <w:szCs w:val="24"/>
        </w:rPr>
        <w:t xml:space="preserve">: </w:t>
      </w:r>
      <w:proofErr w:type="spellStart"/>
      <w:r w:rsidR="008669EA" w:rsidRPr="008669EA">
        <w:rPr>
          <w:rFonts w:ascii="Times New Roman" w:hAnsi="Times New Roman" w:cs="Times New Roman"/>
          <w:sz w:val="24"/>
          <w:szCs w:val="24"/>
        </w:rPr>
        <w:t>Pusa</w:t>
      </w:r>
      <w:proofErr w:type="spellEnd"/>
      <w:r w:rsidR="008669EA" w:rsidRPr="008669EA">
        <w:rPr>
          <w:rFonts w:ascii="Times New Roman" w:hAnsi="Times New Roman" w:cs="Times New Roman"/>
          <w:sz w:val="24"/>
          <w:szCs w:val="24"/>
        </w:rPr>
        <w:t xml:space="preserve"> Deep.</w:t>
      </w:r>
    </w:p>
    <w:bookmarkEnd w:id="1"/>
    <w:p w14:paraId="370D0105" w14:textId="308997D3" w:rsidR="008669EA" w:rsidRPr="008669EA" w:rsidRDefault="008669EA" w:rsidP="00E64BD8">
      <w:pPr>
        <w:spacing w:line="276" w:lineRule="auto"/>
        <w:jc w:val="both"/>
        <w:rPr>
          <w:rFonts w:ascii="Times New Roman" w:eastAsia="Calibri" w:hAnsi="Times New Roman" w:cs="Times New Roman"/>
          <w:sz w:val="24"/>
          <w:szCs w:val="24"/>
        </w:rPr>
      </w:pPr>
      <w:r w:rsidRPr="008669EA">
        <w:rPr>
          <w:rFonts w:ascii="Times New Roman" w:hAnsi="Times New Roman" w:cs="Times New Roman"/>
          <w:b/>
          <w:sz w:val="24"/>
          <w:szCs w:val="24"/>
        </w:rPr>
        <w:t>Keywords:</w:t>
      </w:r>
      <w:r w:rsidRPr="008669EA">
        <w:rPr>
          <w:rFonts w:ascii="Times New Roman" w:hAnsi="Times New Roman" w:cs="Times New Roman"/>
          <w:sz w:val="24"/>
          <w:szCs w:val="24"/>
        </w:rPr>
        <w:t xml:space="preserve"> </w:t>
      </w:r>
      <w:proofErr w:type="spellStart"/>
      <w:r w:rsidRPr="008669EA">
        <w:rPr>
          <w:rFonts w:ascii="Times New Roman" w:hAnsi="Times New Roman" w:cs="Times New Roman"/>
          <w:i/>
          <w:sz w:val="24"/>
          <w:szCs w:val="24"/>
        </w:rPr>
        <w:t>Tagetes</w:t>
      </w:r>
      <w:proofErr w:type="spellEnd"/>
      <w:r w:rsidRPr="008669EA">
        <w:rPr>
          <w:rFonts w:ascii="Times New Roman" w:hAnsi="Times New Roman" w:cs="Times New Roman"/>
          <w:i/>
          <w:sz w:val="24"/>
          <w:szCs w:val="24"/>
        </w:rPr>
        <w:t xml:space="preserve"> </w:t>
      </w:r>
      <w:proofErr w:type="spellStart"/>
      <w:r w:rsidRPr="008669EA">
        <w:rPr>
          <w:rFonts w:ascii="Times New Roman" w:hAnsi="Times New Roman" w:cs="Times New Roman"/>
          <w:i/>
          <w:sz w:val="24"/>
          <w:szCs w:val="24"/>
        </w:rPr>
        <w:t>patula</w:t>
      </w:r>
      <w:proofErr w:type="spellEnd"/>
      <w:r w:rsidRPr="008669EA">
        <w:rPr>
          <w:rFonts w:ascii="Times New Roman" w:hAnsi="Times New Roman" w:cs="Times New Roman"/>
          <w:sz w:val="24"/>
          <w:szCs w:val="24"/>
        </w:rPr>
        <w:t xml:space="preserve"> L., Variet</w:t>
      </w:r>
      <w:r w:rsidR="00A7575F">
        <w:rPr>
          <w:rFonts w:ascii="Times New Roman" w:hAnsi="Times New Roman" w:cs="Times New Roman"/>
          <w:sz w:val="24"/>
          <w:szCs w:val="24"/>
        </w:rPr>
        <w:t>al evaluation, Flowering and Flower quality attributes.</w:t>
      </w:r>
    </w:p>
    <w:p w14:paraId="5E86A3DA" w14:textId="77777777" w:rsidR="002674AA" w:rsidRPr="002674AA" w:rsidRDefault="002674AA" w:rsidP="004B27F7">
      <w:pPr>
        <w:spacing w:line="276" w:lineRule="auto"/>
        <w:rPr>
          <w:rFonts w:ascii="Times New Roman" w:hAnsi="Times New Roman" w:cs="Times New Roman"/>
          <w:b/>
          <w:sz w:val="24"/>
          <w:szCs w:val="24"/>
        </w:rPr>
      </w:pPr>
      <w:r w:rsidRPr="002674AA">
        <w:rPr>
          <w:rFonts w:ascii="Times New Roman" w:hAnsi="Times New Roman" w:cs="Times New Roman"/>
          <w:b/>
          <w:sz w:val="24"/>
          <w:szCs w:val="24"/>
        </w:rPr>
        <w:t>Introduction:</w:t>
      </w:r>
    </w:p>
    <w:p w14:paraId="344CD040" w14:textId="24F38F66" w:rsidR="00EF1BA7" w:rsidRPr="006C1723" w:rsidRDefault="002674AA" w:rsidP="006C1723">
      <w:pPr>
        <w:spacing w:line="240" w:lineRule="auto"/>
        <w:jc w:val="both"/>
        <w:rPr>
          <w:rFonts w:ascii="Times New Roman" w:hAnsi="Times New Roman" w:cs="Times New Roman"/>
          <w:sz w:val="24"/>
          <w:szCs w:val="24"/>
        </w:rPr>
      </w:pPr>
      <w:bookmarkStart w:id="2" w:name="_Hlk202633433"/>
      <w:r w:rsidRPr="002674AA">
        <w:rPr>
          <w:rFonts w:ascii="Times New Roman" w:eastAsia="Calibri" w:hAnsi="Times New Roman" w:cs="Times New Roman"/>
          <w:sz w:val="24"/>
          <w:szCs w:val="24"/>
        </w:rPr>
        <w:t>Marigold (</w:t>
      </w:r>
      <w:proofErr w:type="spellStart"/>
      <w:r w:rsidRPr="002674AA">
        <w:rPr>
          <w:rFonts w:ascii="Times New Roman" w:eastAsia="Calibri" w:hAnsi="Times New Roman" w:cs="Times New Roman"/>
          <w:i/>
          <w:sz w:val="24"/>
          <w:szCs w:val="24"/>
        </w:rPr>
        <w:t>Tagetes</w:t>
      </w:r>
      <w:proofErr w:type="spellEnd"/>
      <w:r w:rsidRPr="002674AA">
        <w:rPr>
          <w:rFonts w:ascii="Times New Roman" w:eastAsia="Calibri" w:hAnsi="Times New Roman" w:cs="Times New Roman"/>
          <w:i/>
          <w:sz w:val="24"/>
          <w:szCs w:val="24"/>
        </w:rPr>
        <w:t xml:space="preserve"> </w:t>
      </w:r>
      <w:r w:rsidRPr="002674AA">
        <w:rPr>
          <w:rFonts w:ascii="Times New Roman" w:eastAsia="Calibri" w:hAnsi="Times New Roman" w:cs="Times New Roman"/>
          <w:sz w:val="24"/>
          <w:szCs w:val="24"/>
        </w:rPr>
        <w:t xml:space="preserve">spp.) is one of the most important loose flower </w:t>
      </w:r>
      <w:proofErr w:type="gramStart"/>
      <w:r w:rsidRPr="002674AA">
        <w:rPr>
          <w:rFonts w:ascii="Times New Roman" w:eastAsia="Calibri" w:hAnsi="Times New Roman" w:cs="Times New Roman"/>
          <w:sz w:val="24"/>
          <w:szCs w:val="24"/>
        </w:rPr>
        <w:t>crop</w:t>
      </w:r>
      <w:proofErr w:type="gramEnd"/>
      <w:r w:rsidRPr="002674AA">
        <w:rPr>
          <w:rFonts w:ascii="Times New Roman" w:eastAsia="Calibri" w:hAnsi="Times New Roman" w:cs="Times New Roman"/>
          <w:sz w:val="24"/>
          <w:szCs w:val="24"/>
        </w:rPr>
        <w:t>, belongs to the family Asteraceae and is native to the Mexico. The genus</w:t>
      </w:r>
      <w:r w:rsidRPr="002674AA">
        <w:rPr>
          <w:rFonts w:ascii="Times New Roman" w:eastAsia="Calibri" w:hAnsi="Times New Roman" w:cs="Times New Roman"/>
          <w:i/>
          <w:sz w:val="24"/>
          <w:szCs w:val="24"/>
        </w:rPr>
        <w:t xml:space="preserve"> </w:t>
      </w:r>
      <w:proofErr w:type="spellStart"/>
      <w:r w:rsidRPr="002674AA">
        <w:rPr>
          <w:rFonts w:ascii="Times New Roman" w:eastAsia="Calibri" w:hAnsi="Times New Roman" w:cs="Times New Roman"/>
          <w:i/>
          <w:sz w:val="24"/>
          <w:szCs w:val="24"/>
        </w:rPr>
        <w:t>Tagetes</w:t>
      </w:r>
      <w:proofErr w:type="spellEnd"/>
      <w:r w:rsidRPr="002674AA">
        <w:rPr>
          <w:rFonts w:ascii="Times New Roman" w:eastAsia="Calibri" w:hAnsi="Times New Roman" w:cs="Times New Roman"/>
          <w:sz w:val="24"/>
          <w:szCs w:val="24"/>
        </w:rPr>
        <w:t xml:space="preserve"> consist of more than 50 species, out of these, </w:t>
      </w:r>
      <w:proofErr w:type="spellStart"/>
      <w:r w:rsidRPr="002674AA">
        <w:rPr>
          <w:rFonts w:ascii="Times New Roman" w:eastAsia="Calibri" w:hAnsi="Times New Roman" w:cs="Times New Roman"/>
          <w:i/>
          <w:sz w:val="24"/>
          <w:szCs w:val="24"/>
        </w:rPr>
        <w:t>Tagetes</w:t>
      </w:r>
      <w:proofErr w:type="spellEnd"/>
      <w:r w:rsidRPr="002674AA">
        <w:rPr>
          <w:rFonts w:ascii="Times New Roman" w:eastAsia="Calibri" w:hAnsi="Times New Roman" w:cs="Times New Roman"/>
          <w:i/>
          <w:sz w:val="24"/>
          <w:szCs w:val="24"/>
        </w:rPr>
        <w:t xml:space="preserve"> </w:t>
      </w:r>
      <w:proofErr w:type="spellStart"/>
      <w:r w:rsidRPr="002674AA">
        <w:rPr>
          <w:rFonts w:ascii="Times New Roman" w:eastAsia="Calibri" w:hAnsi="Times New Roman" w:cs="Times New Roman"/>
          <w:i/>
          <w:sz w:val="24"/>
          <w:szCs w:val="24"/>
        </w:rPr>
        <w:t>erecta</w:t>
      </w:r>
      <w:proofErr w:type="spellEnd"/>
      <w:r w:rsidRPr="002674AA">
        <w:rPr>
          <w:rFonts w:ascii="Times New Roman" w:eastAsia="Calibri" w:hAnsi="Times New Roman" w:cs="Times New Roman"/>
          <w:sz w:val="24"/>
          <w:szCs w:val="24"/>
        </w:rPr>
        <w:t xml:space="preserve"> (African marigold), </w:t>
      </w:r>
      <w:proofErr w:type="spellStart"/>
      <w:r w:rsidRPr="002674AA">
        <w:rPr>
          <w:rFonts w:ascii="Times New Roman" w:eastAsia="Calibri" w:hAnsi="Times New Roman" w:cs="Times New Roman"/>
          <w:i/>
          <w:sz w:val="24"/>
          <w:szCs w:val="24"/>
        </w:rPr>
        <w:t>Tagetes</w:t>
      </w:r>
      <w:proofErr w:type="spellEnd"/>
      <w:r w:rsidRPr="002674AA">
        <w:rPr>
          <w:rFonts w:ascii="Times New Roman" w:eastAsia="Calibri" w:hAnsi="Times New Roman" w:cs="Times New Roman"/>
          <w:i/>
          <w:sz w:val="24"/>
          <w:szCs w:val="24"/>
        </w:rPr>
        <w:t xml:space="preserve"> </w:t>
      </w:r>
      <w:proofErr w:type="spellStart"/>
      <w:r w:rsidRPr="002674AA">
        <w:rPr>
          <w:rFonts w:ascii="Times New Roman" w:eastAsia="Calibri" w:hAnsi="Times New Roman" w:cs="Times New Roman"/>
          <w:i/>
          <w:sz w:val="24"/>
          <w:szCs w:val="24"/>
        </w:rPr>
        <w:t>patula</w:t>
      </w:r>
      <w:proofErr w:type="spellEnd"/>
      <w:r w:rsidRPr="002674AA">
        <w:rPr>
          <w:rFonts w:ascii="Times New Roman" w:eastAsia="Calibri" w:hAnsi="Times New Roman" w:cs="Times New Roman"/>
          <w:sz w:val="24"/>
          <w:szCs w:val="24"/>
        </w:rPr>
        <w:t xml:space="preserve"> (French marigold) are very common and popular for commercial cultivation.</w:t>
      </w:r>
      <w:r w:rsidR="00CE02D6" w:rsidRPr="00CE02D6">
        <w:t xml:space="preserve"> </w:t>
      </w:r>
      <w:r w:rsidR="00CE02D6" w:rsidRPr="00CE02D6">
        <w:rPr>
          <w:rFonts w:ascii="Times New Roman" w:eastAsia="Calibri" w:hAnsi="Times New Roman" w:cs="Times New Roman"/>
          <w:sz w:val="24"/>
          <w:szCs w:val="24"/>
        </w:rPr>
        <w:t>India's demand for potted plants has expanded due to rapid urbanization and changing lifestyles.</w:t>
      </w:r>
      <w:r w:rsidRPr="002674AA">
        <w:rPr>
          <w:rFonts w:ascii="Times New Roman" w:eastAsia="Calibri" w:hAnsi="Times New Roman" w:cs="Times New Roman"/>
          <w:sz w:val="24"/>
          <w:szCs w:val="24"/>
        </w:rPr>
        <w:t xml:space="preserve"> </w:t>
      </w:r>
      <w:r w:rsidR="00343245" w:rsidRPr="002674AA">
        <w:rPr>
          <w:rFonts w:ascii="Times New Roman" w:hAnsi="Times New Roman" w:cs="Times New Roman"/>
          <w:sz w:val="24"/>
          <w:szCs w:val="24"/>
        </w:rPr>
        <w:t xml:space="preserve">Marigold cultivation is becoming popular among flower nurseries and it is also becoming one of the most valuable pot flowering crops as it is easy to cultivate with wider adaptability. </w:t>
      </w:r>
      <w:r w:rsidRPr="002674AA">
        <w:rPr>
          <w:rFonts w:ascii="Times New Roman" w:hAnsi="Times New Roman" w:cs="Times New Roman"/>
          <w:sz w:val="24"/>
          <w:szCs w:val="24"/>
        </w:rPr>
        <w:t xml:space="preserve">French marigold is ideal for bedding, herbaceous borders, pots, hanging baskets, window boxes and rockery. It requires mild climate for proper growth. It flowers within short crop duration producing wide range of attractive shapes, colors, sizes and long shelf life. </w:t>
      </w:r>
      <w:r w:rsidR="00CE02D6" w:rsidRPr="00CE02D6">
        <w:rPr>
          <w:rFonts w:ascii="Times New Roman" w:hAnsi="Times New Roman" w:cs="Times New Roman"/>
          <w:sz w:val="24"/>
          <w:szCs w:val="24"/>
        </w:rPr>
        <w:t>French Marigold, being a more compact and bushy variety, is especially well-suited for pot culture. It typically exhibits early and profuse blooming, with smaller but numerous flowers, making it ideal for ornamental display in</w:t>
      </w:r>
      <w:r w:rsidR="00CE02D6">
        <w:rPr>
          <w:rFonts w:ascii="Times New Roman" w:hAnsi="Times New Roman" w:cs="Times New Roman"/>
          <w:sz w:val="24"/>
          <w:szCs w:val="24"/>
        </w:rPr>
        <w:t xml:space="preserve"> containers</w:t>
      </w:r>
      <w:r w:rsidR="00CE02D6" w:rsidRPr="00CE02D6">
        <w:rPr>
          <w:rFonts w:ascii="Times New Roman" w:hAnsi="Times New Roman" w:cs="Times New Roman"/>
          <w:sz w:val="24"/>
          <w:szCs w:val="24"/>
        </w:rPr>
        <w:t>. Its flowers are known for their vivid color range</w:t>
      </w:r>
      <w:r w:rsidR="00CE02D6">
        <w:rPr>
          <w:rFonts w:ascii="Times New Roman" w:hAnsi="Times New Roman" w:cs="Times New Roman"/>
          <w:sz w:val="24"/>
          <w:szCs w:val="24"/>
        </w:rPr>
        <w:t xml:space="preserve">. </w:t>
      </w:r>
      <w:r w:rsidRPr="002674AA">
        <w:rPr>
          <w:rFonts w:ascii="Times New Roman" w:hAnsi="Times New Roman" w:cs="Times New Roman"/>
          <w:sz w:val="24"/>
          <w:szCs w:val="24"/>
        </w:rPr>
        <w:t>Varietal characterization and identification of specific traits have great role in any crops for quality seed production and good management practices</w:t>
      </w:r>
      <w:bookmarkEnd w:id="2"/>
      <w:r w:rsidRPr="002674AA">
        <w:rPr>
          <w:rFonts w:ascii="Times New Roman" w:hAnsi="Times New Roman" w:cs="Times New Roman"/>
          <w:sz w:val="24"/>
          <w:szCs w:val="24"/>
        </w:rPr>
        <w:t xml:space="preserve"> (Pramila </w:t>
      </w:r>
      <w:r w:rsidRPr="002674AA">
        <w:rPr>
          <w:rFonts w:ascii="Times New Roman" w:hAnsi="Times New Roman" w:cs="Times New Roman"/>
          <w:i/>
          <w:sz w:val="24"/>
          <w:szCs w:val="24"/>
        </w:rPr>
        <w:t>et al.</w:t>
      </w:r>
      <w:r w:rsidRPr="002674AA">
        <w:rPr>
          <w:rFonts w:ascii="Times New Roman" w:hAnsi="Times New Roman" w:cs="Times New Roman"/>
          <w:sz w:val="24"/>
          <w:szCs w:val="24"/>
        </w:rPr>
        <w:t xml:space="preserve"> 2011). </w:t>
      </w:r>
      <w:r w:rsidR="00EF1BA7">
        <w:rPr>
          <w:rFonts w:ascii="Times New Roman" w:hAnsi="Times New Roman" w:cs="Times New Roman"/>
          <w:sz w:val="24"/>
          <w:szCs w:val="24"/>
        </w:rPr>
        <w:t>This study was conducted to identify best French marigold variety for pot culture with best desirable traits.</w:t>
      </w:r>
    </w:p>
    <w:p w14:paraId="749A504B" w14:textId="79B51E00" w:rsidR="00E8318A" w:rsidRPr="00E8318A" w:rsidRDefault="00E8318A" w:rsidP="004B27F7">
      <w:pPr>
        <w:spacing w:line="276" w:lineRule="auto"/>
        <w:jc w:val="both"/>
        <w:rPr>
          <w:rFonts w:ascii="Times New Roman" w:hAnsi="Times New Roman" w:cs="Times New Roman"/>
          <w:b/>
          <w:sz w:val="24"/>
          <w:szCs w:val="24"/>
        </w:rPr>
      </w:pPr>
      <w:r w:rsidRPr="00E8318A">
        <w:rPr>
          <w:rFonts w:ascii="Times New Roman" w:hAnsi="Times New Roman" w:cs="Times New Roman"/>
          <w:b/>
          <w:sz w:val="24"/>
          <w:szCs w:val="24"/>
        </w:rPr>
        <w:t>Materials and Methods:</w:t>
      </w:r>
    </w:p>
    <w:p w14:paraId="476DE8BE" w14:textId="3F2C0463" w:rsidR="002674AA" w:rsidRDefault="00E8318A" w:rsidP="006C1723">
      <w:pPr>
        <w:spacing w:line="240" w:lineRule="auto"/>
        <w:jc w:val="both"/>
        <w:rPr>
          <w:rFonts w:ascii="Times New Roman" w:hAnsi="Times New Roman" w:cs="Times New Roman"/>
          <w:sz w:val="24"/>
          <w:szCs w:val="24"/>
        </w:rPr>
      </w:pPr>
      <w:r w:rsidRPr="00E8318A">
        <w:rPr>
          <w:rFonts w:ascii="Times New Roman" w:hAnsi="Times New Roman" w:cs="Times New Roman"/>
          <w:sz w:val="24"/>
          <w:szCs w:val="24"/>
        </w:rPr>
        <w:t xml:space="preserve">The present experiment was carried out at College of Horticulture, </w:t>
      </w:r>
      <w:proofErr w:type="spellStart"/>
      <w:r w:rsidRPr="00E8318A">
        <w:rPr>
          <w:rFonts w:ascii="Times New Roman" w:hAnsi="Times New Roman" w:cs="Times New Roman"/>
          <w:sz w:val="24"/>
          <w:szCs w:val="24"/>
        </w:rPr>
        <w:t>Rajendranagar</w:t>
      </w:r>
      <w:proofErr w:type="spellEnd"/>
      <w:r w:rsidRPr="00E8318A">
        <w:rPr>
          <w:rFonts w:ascii="Times New Roman" w:hAnsi="Times New Roman" w:cs="Times New Roman"/>
          <w:sz w:val="24"/>
          <w:szCs w:val="24"/>
        </w:rPr>
        <w:t xml:space="preserve">, during </w:t>
      </w:r>
      <w:r w:rsidR="00BC7F95">
        <w:rPr>
          <w:rFonts w:ascii="Times New Roman" w:hAnsi="Times New Roman" w:cs="Times New Roman"/>
          <w:sz w:val="24"/>
          <w:szCs w:val="24"/>
        </w:rPr>
        <w:t>Rabi</w:t>
      </w:r>
      <w:r w:rsidRPr="00E8318A">
        <w:rPr>
          <w:rFonts w:ascii="Times New Roman" w:hAnsi="Times New Roman" w:cs="Times New Roman"/>
          <w:sz w:val="24"/>
          <w:szCs w:val="24"/>
        </w:rPr>
        <w:t xml:space="preserve"> seasons of 2021-2022 and 2022-2023. The experiment was laid in completely randomized design with 5 treatments and 4 replications to study the performance of 5 different </w:t>
      </w:r>
      <w:proofErr w:type="spellStart"/>
      <w:r w:rsidRPr="00E8318A">
        <w:rPr>
          <w:rFonts w:ascii="Times New Roman" w:hAnsi="Times New Roman" w:cs="Times New Roman"/>
          <w:sz w:val="24"/>
          <w:szCs w:val="24"/>
        </w:rPr>
        <w:t>french</w:t>
      </w:r>
      <w:proofErr w:type="spellEnd"/>
      <w:r w:rsidRPr="00E8318A">
        <w:rPr>
          <w:rFonts w:ascii="Times New Roman" w:hAnsi="Times New Roman" w:cs="Times New Roman"/>
          <w:sz w:val="24"/>
          <w:szCs w:val="24"/>
        </w:rPr>
        <w:t xml:space="preserve"> marigold varieties. Sowing was done in first fortnight of October for first season and second fortnight of September in second season in protrays. Seeds were sown in protrays with a media containing cocopeat and vermicompost in 1:1 ratio. Black PVC pots were taken, the media was prepared with a ratio of soil: cocopeat: FYM in 1:1:1, then pots were filled with this media. Thirty days old healthy seedlings were selected</w:t>
      </w:r>
      <w:r w:rsidR="00D61BA4">
        <w:rPr>
          <w:rFonts w:ascii="Times New Roman" w:hAnsi="Times New Roman" w:cs="Times New Roman"/>
          <w:sz w:val="24"/>
          <w:szCs w:val="24"/>
        </w:rPr>
        <w:t xml:space="preserve">, three plants per pot were </w:t>
      </w:r>
      <w:r w:rsidRPr="00E8318A">
        <w:rPr>
          <w:rFonts w:ascii="Times New Roman" w:hAnsi="Times New Roman" w:cs="Times New Roman"/>
          <w:sz w:val="24"/>
          <w:szCs w:val="24"/>
        </w:rPr>
        <w:t xml:space="preserve">carefully transplanted in </w:t>
      </w:r>
      <w:r w:rsidR="00D61BA4">
        <w:rPr>
          <w:rFonts w:ascii="Times New Roman" w:hAnsi="Times New Roman" w:cs="Times New Roman"/>
          <w:sz w:val="24"/>
          <w:szCs w:val="24"/>
        </w:rPr>
        <w:t>each pot</w:t>
      </w:r>
      <w:r w:rsidRPr="00E8318A">
        <w:rPr>
          <w:rFonts w:ascii="Times New Roman" w:hAnsi="Times New Roman" w:cs="Times New Roman"/>
          <w:sz w:val="24"/>
          <w:szCs w:val="24"/>
        </w:rPr>
        <w:t xml:space="preserve">. Data </w:t>
      </w:r>
      <w:r w:rsidRPr="00E8318A">
        <w:rPr>
          <w:rFonts w:ascii="Times New Roman" w:hAnsi="Times New Roman" w:cs="Times New Roman"/>
          <w:sz w:val="24"/>
          <w:szCs w:val="24"/>
        </w:rPr>
        <w:lastRenderedPageBreak/>
        <w:t>was recorded in terms of flowerin</w:t>
      </w:r>
      <w:r>
        <w:rPr>
          <w:rFonts w:ascii="Times New Roman" w:hAnsi="Times New Roman" w:cs="Times New Roman"/>
          <w:sz w:val="24"/>
          <w:szCs w:val="24"/>
        </w:rPr>
        <w:t xml:space="preserve">g and </w:t>
      </w:r>
      <w:r w:rsidRPr="00E8318A">
        <w:rPr>
          <w:rFonts w:ascii="Times New Roman" w:hAnsi="Times New Roman" w:cs="Times New Roman"/>
          <w:sz w:val="24"/>
          <w:szCs w:val="24"/>
        </w:rPr>
        <w:t>flower quality</w:t>
      </w:r>
      <w:r>
        <w:rPr>
          <w:rFonts w:ascii="Times New Roman" w:hAnsi="Times New Roman" w:cs="Times New Roman"/>
          <w:sz w:val="24"/>
          <w:szCs w:val="24"/>
        </w:rPr>
        <w:t xml:space="preserve"> attributes</w:t>
      </w:r>
      <w:r w:rsidRPr="00E8318A">
        <w:rPr>
          <w:rFonts w:ascii="Times New Roman" w:hAnsi="Times New Roman" w:cs="Times New Roman"/>
          <w:sz w:val="24"/>
          <w:szCs w:val="24"/>
        </w:rPr>
        <w:t>. These parameters, were statistically analyzed</w:t>
      </w:r>
      <w:r w:rsidR="00B22B2F">
        <w:rPr>
          <w:rFonts w:ascii="Times New Roman" w:hAnsi="Times New Roman" w:cs="Times New Roman"/>
          <w:sz w:val="24"/>
          <w:szCs w:val="24"/>
        </w:rPr>
        <w:t>.</w:t>
      </w:r>
    </w:p>
    <w:p w14:paraId="4A2FF894" w14:textId="4E201953" w:rsidR="00B22B2F" w:rsidRPr="004B27F7" w:rsidRDefault="00B22B2F" w:rsidP="004B27F7">
      <w:pPr>
        <w:pStyle w:val="ListParagraph"/>
        <w:numPr>
          <w:ilvl w:val="0"/>
          <w:numId w:val="3"/>
        </w:numPr>
        <w:spacing w:before="240" w:line="360" w:lineRule="auto"/>
        <w:ind w:hanging="180"/>
        <w:jc w:val="both"/>
        <w:rPr>
          <w:rFonts w:ascii="Times New Roman" w:hAnsi="Times New Roman" w:cs="Times New Roman"/>
          <w:b/>
          <w:sz w:val="24"/>
          <w:szCs w:val="24"/>
        </w:rPr>
      </w:pPr>
      <w:r w:rsidRPr="004B27F7">
        <w:rPr>
          <w:rFonts w:ascii="Times New Roman" w:hAnsi="Times New Roman" w:cs="Times New Roman"/>
          <w:b/>
          <w:sz w:val="24"/>
          <w:szCs w:val="24"/>
        </w:rPr>
        <w:t>Flowering parameters</w:t>
      </w:r>
    </w:p>
    <w:p w14:paraId="2D602873" w14:textId="77777777" w:rsidR="00B22B2F" w:rsidRPr="004B27F7" w:rsidRDefault="00B22B2F" w:rsidP="004B27F7">
      <w:pPr>
        <w:pStyle w:val="ListParagraph"/>
        <w:numPr>
          <w:ilvl w:val="0"/>
          <w:numId w:val="4"/>
        </w:numPr>
        <w:spacing w:before="240" w:after="0" w:line="360" w:lineRule="auto"/>
        <w:jc w:val="both"/>
        <w:rPr>
          <w:rFonts w:ascii="Times New Roman" w:hAnsi="Times New Roman" w:cs="Times New Roman"/>
          <w:b/>
          <w:sz w:val="24"/>
          <w:szCs w:val="24"/>
        </w:rPr>
      </w:pPr>
      <w:r w:rsidRPr="004B27F7">
        <w:rPr>
          <w:rFonts w:ascii="Times New Roman" w:hAnsi="Times New Roman" w:cs="Times New Roman"/>
          <w:b/>
          <w:sz w:val="24"/>
          <w:szCs w:val="24"/>
        </w:rPr>
        <w:t>Number of days taken for first flower bud initiation</w:t>
      </w:r>
    </w:p>
    <w:p w14:paraId="3D889ABA" w14:textId="03912D66" w:rsidR="004B27F7" w:rsidRPr="008D2216" w:rsidRDefault="00B22B2F" w:rsidP="006C1723">
      <w:pPr>
        <w:spacing w:line="240" w:lineRule="auto"/>
        <w:jc w:val="both"/>
        <w:rPr>
          <w:rFonts w:ascii="Times New Roman" w:hAnsi="Times New Roman" w:cs="Times New Roman"/>
          <w:sz w:val="24"/>
          <w:szCs w:val="24"/>
        </w:rPr>
      </w:pPr>
      <w:r w:rsidRPr="00B22B2F">
        <w:rPr>
          <w:rFonts w:ascii="Times New Roman" w:hAnsi="Times New Roman" w:cs="Times New Roman"/>
          <w:sz w:val="24"/>
          <w:szCs w:val="24"/>
        </w:rPr>
        <w:tab/>
        <w:t xml:space="preserve">From table </w:t>
      </w:r>
      <w:r w:rsidR="00657D3E">
        <w:rPr>
          <w:rFonts w:ascii="Times New Roman" w:hAnsi="Times New Roman" w:cs="Times New Roman"/>
          <w:sz w:val="24"/>
          <w:szCs w:val="24"/>
        </w:rPr>
        <w:t>1</w:t>
      </w:r>
      <w:r w:rsidRPr="00B22B2F">
        <w:rPr>
          <w:rFonts w:ascii="Times New Roman" w:hAnsi="Times New Roman" w:cs="Times New Roman"/>
          <w:sz w:val="24"/>
          <w:szCs w:val="24"/>
        </w:rPr>
        <w:t xml:space="preserve">. </w:t>
      </w:r>
      <w:r w:rsidR="00987E03">
        <w:rPr>
          <w:rFonts w:ascii="Times New Roman" w:hAnsi="Times New Roman" w:cs="Times New Roman"/>
          <w:sz w:val="24"/>
          <w:szCs w:val="24"/>
        </w:rPr>
        <w:t>I</w:t>
      </w:r>
      <w:r w:rsidRPr="00B22B2F">
        <w:rPr>
          <w:rFonts w:ascii="Times New Roman" w:hAnsi="Times New Roman" w:cs="Times New Roman"/>
          <w:sz w:val="24"/>
          <w:szCs w:val="24"/>
        </w:rPr>
        <w:t>t was found that the pooled data for number of days taken for first flower bud initiation were recorded minimum in T</w:t>
      </w:r>
      <w:r w:rsidRPr="00BD7B14">
        <w:rPr>
          <w:rFonts w:ascii="Times New Roman" w:hAnsi="Times New Roman" w:cs="Times New Roman"/>
          <w:sz w:val="24"/>
          <w:szCs w:val="24"/>
          <w:vertAlign w:val="subscript"/>
        </w:rPr>
        <w:t>5</w:t>
      </w:r>
      <w:r w:rsidRPr="00B22B2F">
        <w:rPr>
          <w:rFonts w:ascii="Times New Roman" w:hAnsi="Times New Roman" w:cs="Times New Roman"/>
          <w:sz w:val="24"/>
          <w:szCs w:val="24"/>
        </w:rPr>
        <w:t>: Arka Pari (30.55 days) which was on par with T</w:t>
      </w:r>
      <w:r w:rsidRPr="00BD7B14">
        <w:rPr>
          <w:rFonts w:ascii="Times New Roman" w:hAnsi="Times New Roman" w:cs="Times New Roman"/>
          <w:sz w:val="24"/>
          <w:szCs w:val="24"/>
          <w:vertAlign w:val="subscript"/>
        </w:rPr>
        <w:t>4</w:t>
      </w:r>
      <w:r w:rsidRPr="00B22B2F">
        <w:rPr>
          <w:rFonts w:ascii="Times New Roman" w:hAnsi="Times New Roman" w:cs="Times New Roman"/>
          <w:sz w:val="24"/>
          <w:szCs w:val="24"/>
        </w:rPr>
        <w:t>: CGFM-1 (31.63 days) followed by T</w:t>
      </w:r>
      <w:r w:rsidRPr="00BD7B14">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(34.81 days), T</w:t>
      </w:r>
      <w:r w:rsidRPr="00BD7B14">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(45.28 days) and maximum was recorded in T</w:t>
      </w:r>
      <w:r w:rsidRPr="00BD7B14">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r w:rsidR="00BC7F95">
        <w:rPr>
          <w:rFonts w:ascii="Times New Roman" w:hAnsi="Times New Roman" w:cs="Times New Roman"/>
          <w:sz w:val="24"/>
          <w:szCs w:val="24"/>
        </w:rPr>
        <w:t>Arpita</w:t>
      </w:r>
      <w:r w:rsidRPr="00B22B2F">
        <w:rPr>
          <w:rFonts w:ascii="Times New Roman" w:hAnsi="Times New Roman" w:cs="Times New Roman"/>
          <w:sz w:val="24"/>
          <w:szCs w:val="24"/>
        </w:rPr>
        <w:t xml:space="preserve"> (50.43 days).</w:t>
      </w:r>
      <w:r w:rsidR="00BD7B14">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time required for first flower bud appearance is a genotypic trait which is primarily controlled by genetic composition of a genotype. Earliness in flower bud initiation majorly depends on carbohydrates accumulation and also the capacity of </w:t>
      </w:r>
      <w:proofErr w:type="spellStart"/>
      <w:proofErr w:type="gramStart"/>
      <w:r w:rsidRPr="00B22B2F">
        <w:rPr>
          <w:rFonts w:ascii="Times New Roman" w:hAnsi="Times New Roman" w:cs="Times New Roman"/>
          <w:sz w:val="24"/>
          <w:szCs w:val="24"/>
        </w:rPr>
        <w:t>a</w:t>
      </w:r>
      <w:proofErr w:type="spellEnd"/>
      <w:proofErr w:type="gramEnd"/>
      <w:r w:rsidRPr="00B22B2F">
        <w:rPr>
          <w:rFonts w:ascii="Times New Roman" w:hAnsi="Times New Roman" w:cs="Times New Roman"/>
          <w:sz w:val="24"/>
          <w:szCs w:val="24"/>
        </w:rPr>
        <w:t xml:space="preserve"> individual genotype to efficiently utilize the carbohydrates and proteins to produce flowers. More dry matter accumulation due to favorable climatic conditions might be the reason behind earliness in this trait (</w:t>
      </w:r>
      <w:proofErr w:type="spellStart"/>
      <w:r w:rsidRPr="00B22B2F">
        <w:rPr>
          <w:rFonts w:ascii="Times New Roman" w:hAnsi="Times New Roman" w:cs="Times New Roman"/>
          <w:sz w:val="24"/>
          <w:szCs w:val="24"/>
        </w:rPr>
        <w:t>Beniwal</w:t>
      </w:r>
      <w:proofErr w:type="spellEnd"/>
      <w:r w:rsidRPr="00B22B2F">
        <w:rPr>
          <w:rFonts w:ascii="Times New Roman" w:hAnsi="Times New Roman" w:cs="Times New Roman"/>
          <w:sz w:val="24"/>
          <w:szCs w:val="24"/>
        </w:rPr>
        <w:t xml:space="preserve"> and Dahiya, 2012). The observed result was consistent with previous findings of </w:t>
      </w:r>
      <w:r w:rsidR="00F31CEC" w:rsidRPr="00F31CEC">
        <w:rPr>
          <w:rFonts w:ascii="Times New Roman" w:hAnsi="Times New Roman" w:cs="Times New Roman"/>
          <w:sz w:val="24"/>
          <w:szCs w:val="24"/>
        </w:rPr>
        <w:t xml:space="preserve">Dhiman (2003), </w:t>
      </w:r>
      <w:proofErr w:type="spellStart"/>
      <w:r w:rsidR="00F31CEC" w:rsidRPr="00F31CEC">
        <w:rPr>
          <w:rFonts w:ascii="Times New Roman" w:hAnsi="Times New Roman" w:cs="Times New Roman"/>
          <w:sz w:val="24"/>
          <w:szCs w:val="24"/>
        </w:rPr>
        <w:t>Dilta</w:t>
      </w:r>
      <w:proofErr w:type="spellEnd"/>
      <w:r w:rsidR="00F31CEC" w:rsidRPr="00F31CEC">
        <w:rPr>
          <w:rFonts w:ascii="Times New Roman" w:hAnsi="Times New Roman" w:cs="Times New Roman"/>
          <w:sz w:val="24"/>
          <w:szCs w:val="24"/>
        </w:rPr>
        <w:t xml:space="preserve"> </w:t>
      </w:r>
      <w:r w:rsidR="00F31CEC" w:rsidRPr="00F31CEC">
        <w:rPr>
          <w:rFonts w:ascii="Times New Roman" w:hAnsi="Times New Roman" w:cs="Times New Roman"/>
          <w:i/>
          <w:sz w:val="24"/>
          <w:szCs w:val="24"/>
        </w:rPr>
        <w:t xml:space="preserve">et al. </w:t>
      </w:r>
      <w:r w:rsidR="00F31CEC" w:rsidRPr="00F31CEC">
        <w:rPr>
          <w:rFonts w:ascii="Times New Roman" w:hAnsi="Times New Roman" w:cs="Times New Roman"/>
          <w:sz w:val="24"/>
          <w:szCs w:val="24"/>
        </w:rPr>
        <w:t xml:space="preserve">(2005) and Talukdar </w:t>
      </w:r>
      <w:r w:rsidR="00F31CEC" w:rsidRPr="00F31CEC">
        <w:rPr>
          <w:rFonts w:ascii="Times New Roman" w:hAnsi="Times New Roman" w:cs="Times New Roman"/>
          <w:i/>
          <w:sz w:val="24"/>
          <w:szCs w:val="24"/>
        </w:rPr>
        <w:t>et al.</w:t>
      </w:r>
      <w:r w:rsidR="00F31CEC" w:rsidRPr="00F31CEC">
        <w:rPr>
          <w:rFonts w:ascii="Times New Roman" w:hAnsi="Times New Roman" w:cs="Times New Roman"/>
          <w:sz w:val="24"/>
          <w:szCs w:val="24"/>
        </w:rPr>
        <w:t xml:space="preserve"> (2006), </w:t>
      </w:r>
      <w:proofErr w:type="spellStart"/>
      <w:r w:rsidR="00F31CEC" w:rsidRPr="00F31CEC">
        <w:rPr>
          <w:rFonts w:ascii="Times New Roman" w:hAnsi="Times New Roman" w:cs="Times New Roman"/>
          <w:sz w:val="24"/>
          <w:szCs w:val="24"/>
        </w:rPr>
        <w:t>Kavana</w:t>
      </w:r>
      <w:proofErr w:type="spellEnd"/>
      <w:r w:rsidR="00F31CEC" w:rsidRPr="00F31CEC">
        <w:rPr>
          <w:rFonts w:ascii="Times New Roman" w:hAnsi="Times New Roman" w:cs="Times New Roman"/>
          <w:sz w:val="24"/>
          <w:szCs w:val="24"/>
        </w:rPr>
        <w:t xml:space="preserve"> </w:t>
      </w:r>
      <w:r w:rsidR="00F31CEC" w:rsidRPr="00F31CEC">
        <w:rPr>
          <w:rFonts w:ascii="Times New Roman" w:hAnsi="Times New Roman" w:cs="Times New Roman"/>
          <w:i/>
          <w:sz w:val="24"/>
          <w:szCs w:val="24"/>
        </w:rPr>
        <w:t>et al.</w:t>
      </w:r>
      <w:r w:rsidR="00F31CEC" w:rsidRPr="00F31CEC">
        <w:rPr>
          <w:rFonts w:ascii="Times New Roman" w:hAnsi="Times New Roman" w:cs="Times New Roman"/>
          <w:sz w:val="24"/>
          <w:szCs w:val="24"/>
        </w:rPr>
        <w:t xml:space="preserve"> (2024) in chrysanthemum,</w:t>
      </w:r>
      <w:r w:rsidR="00F31CEC">
        <w:rPr>
          <w:rFonts w:ascii="Times New Roman" w:hAnsi="Times New Roman" w:cs="Times New Roman"/>
          <w:sz w:val="24"/>
          <w:szCs w:val="24"/>
        </w:rPr>
        <w:t xml:space="preserve"> </w:t>
      </w:r>
      <w:r w:rsidRPr="00B22B2F">
        <w:rPr>
          <w:rFonts w:ascii="Times New Roman" w:hAnsi="Times New Roman" w:cs="Times New Roman"/>
          <w:sz w:val="24"/>
          <w:szCs w:val="24"/>
        </w:rPr>
        <w:t xml:space="preserve">Rao </w:t>
      </w:r>
      <w:r w:rsidRPr="004B27F7">
        <w:rPr>
          <w:rFonts w:ascii="Times New Roman" w:hAnsi="Times New Roman" w:cs="Times New Roman"/>
          <w:i/>
          <w:sz w:val="24"/>
          <w:szCs w:val="24"/>
        </w:rPr>
        <w:t>et al.</w:t>
      </w:r>
      <w:r w:rsidRPr="00B22B2F">
        <w:rPr>
          <w:rFonts w:ascii="Times New Roman" w:hAnsi="Times New Roman" w:cs="Times New Roman"/>
          <w:sz w:val="24"/>
          <w:szCs w:val="24"/>
        </w:rPr>
        <w:t xml:space="preserve"> (2005)</w:t>
      </w:r>
      <w:r w:rsidR="00F31CEC">
        <w:rPr>
          <w:rFonts w:ascii="Times New Roman" w:hAnsi="Times New Roman" w:cs="Times New Roman"/>
          <w:sz w:val="24"/>
          <w:szCs w:val="24"/>
        </w:rPr>
        <w:t xml:space="preserve"> and </w:t>
      </w:r>
      <w:proofErr w:type="spellStart"/>
      <w:r w:rsidRPr="00B22B2F">
        <w:rPr>
          <w:rFonts w:ascii="Times New Roman" w:hAnsi="Times New Roman" w:cs="Times New Roman"/>
          <w:sz w:val="24"/>
          <w:szCs w:val="24"/>
        </w:rPr>
        <w:t>Nishitha</w:t>
      </w:r>
      <w:proofErr w:type="spellEnd"/>
      <w:r w:rsidRPr="00B22B2F">
        <w:rPr>
          <w:rFonts w:ascii="Times New Roman" w:hAnsi="Times New Roman" w:cs="Times New Roman"/>
          <w:sz w:val="24"/>
          <w:szCs w:val="24"/>
        </w:rPr>
        <w:t xml:space="preserve"> (2022)</w:t>
      </w:r>
      <w:r w:rsidR="00F31CEC">
        <w:rPr>
          <w:rFonts w:ascii="Times New Roman" w:hAnsi="Times New Roman" w:cs="Times New Roman"/>
          <w:sz w:val="24"/>
          <w:szCs w:val="24"/>
        </w:rPr>
        <w:t xml:space="preserve"> </w:t>
      </w:r>
      <w:r w:rsidRPr="00B22B2F">
        <w:rPr>
          <w:rFonts w:ascii="Times New Roman" w:hAnsi="Times New Roman" w:cs="Times New Roman"/>
          <w:sz w:val="24"/>
          <w:szCs w:val="24"/>
        </w:rPr>
        <w:t>in marigold</w:t>
      </w:r>
      <w:r w:rsidR="00F31CEC">
        <w:rPr>
          <w:rFonts w:ascii="Times New Roman" w:hAnsi="Times New Roman" w:cs="Times New Roman"/>
          <w:sz w:val="24"/>
          <w:szCs w:val="24"/>
        </w:rPr>
        <w:t>.</w:t>
      </w:r>
    </w:p>
    <w:p w14:paraId="04986A15" w14:textId="0A96C924" w:rsidR="004B27F7" w:rsidRPr="00956DC0" w:rsidRDefault="004B27F7" w:rsidP="00956DC0">
      <w:pPr>
        <w:pStyle w:val="ListParagraph"/>
        <w:numPr>
          <w:ilvl w:val="0"/>
          <w:numId w:val="4"/>
        </w:numPr>
        <w:spacing w:line="276" w:lineRule="auto"/>
        <w:jc w:val="both"/>
        <w:rPr>
          <w:rFonts w:ascii="Times New Roman" w:hAnsi="Times New Roman" w:cs="Times New Roman"/>
          <w:b/>
          <w:sz w:val="24"/>
          <w:szCs w:val="24"/>
        </w:rPr>
      </w:pPr>
      <w:bookmarkStart w:id="3" w:name="_Hlk203654786"/>
      <w:r w:rsidRPr="00956DC0">
        <w:rPr>
          <w:rFonts w:ascii="Times New Roman" w:hAnsi="Times New Roman" w:cs="Times New Roman"/>
          <w:b/>
          <w:sz w:val="24"/>
          <w:szCs w:val="24"/>
        </w:rPr>
        <w:t>Number of days taken for first flower bud opening</w:t>
      </w:r>
    </w:p>
    <w:bookmarkEnd w:id="3"/>
    <w:p w14:paraId="1BFE10A3" w14:textId="0D159FA5" w:rsidR="00140757" w:rsidRDefault="004B27F7" w:rsidP="006C1723">
      <w:pPr>
        <w:spacing w:line="240" w:lineRule="auto"/>
        <w:jc w:val="both"/>
        <w:rPr>
          <w:rFonts w:ascii="Times New Roman" w:hAnsi="Times New Roman" w:cs="Times New Roman"/>
          <w:sz w:val="24"/>
          <w:szCs w:val="24"/>
        </w:rPr>
      </w:pPr>
      <w:r w:rsidRPr="00B22B2F">
        <w:rPr>
          <w:rFonts w:ascii="Times New Roman" w:hAnsi="Times New Roman" w:cs="Times New Roman"/>
          <w:sz w:val="24"/>
          <w:szCs w:val="24"/>
        </w:rPr>
        <w:tab/>
        <w:t xml:space="preserve">From table </w:t>
      </w:r>
      <w:r w:rsidR="00657D3E">
        <w:rPr>
          <w:rFonts w:ascii="Times New Roman" w:hAnsi="Times New Roman" w:cs="Times New Roman"/>
          <w:sz w:val="24"/>
          <w:szCs w:val="24"/>
        </w:rPr>
        <w:t>1</w:t>
      </w:r>
      <w:r w:rsidRPr="00B22B2F">
        <w:rPr>
          <w:rFonts w:ascii="Times New Roman" w:hAnsi="Times New Roman" w:cs="Times New Roman"/>
          <w:sz w:val="24"/>
          <w:szCs w:val="24"/>
        </w:rPr>
        <w:t>. it was found that the pooled data on number of days taken for first flower bud opening were recorded minimum in T</w:t>
      </w:r>
      <w:r w:rsidRPr="00BD7B14">
        <w:rPr>
          <w:rFonts w:ascii="Times New Roman" w:hAnsi="Times New Roman" w:cs="Times New Roman"/>
          <w:sz w:val="24"/>
          <w:szCs w:val="24"/>
          <w:vertAlign w:val="subscript"/>
        </w:rPr>
        <w:t>5</w:t>
      </w:r>
      <w:r w:rsidRPr="00B22B2F">
        <w:rPr>
          <w:rFonts w:ascii="Times New Roman" w:hAnsi="Times New Roman" w:cs="Times New Roman"/>
          <w:sz w:val="24"/>
          <w:szCs w:val="24"/>
        </w:rPr>
        <w:t>: Arka Pari (37.50 days) which was followed by T</w:t>
      </w:r>
      <w:r w:rsidRPr="00BD7B14">
        <w:rPr>
          <w:rFonts w:ascii="Times New Roman" w:hAnsi="Times New Roman" w:cs="Times New Roman"/>
          <w:sz w:val="24"/>
          <w:szCs w:val="24"/>
          <w:vertAlign w:val="subscript"/>
        </w:rPr>
        <w:t>4</w:t>
      </w:r>
      <w:r w:rsidRPr="00B22B2F">
        <w:rPr>
          <w:rFonts w:ascii="Times New Roman" w:hAnsi="Times New Roman" w:cs="Times New Roman"/>
          <w:sz w:val="24"/>
          <w:szCs w:val="24"/>
        </w:rPr>
        <w:t>: CGFM-1 (38.86 days), T</w:t>
      </w:r>
      <w:r w:rsidRPr="00BD7B14">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(43.49 days), T</w:t>
      </w:r>
      <w:r w:rsidRPr="00BD7B14">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(54.83 days) and maximum were recorded in T</w:t>
      </w:r>
      <w:r w:rsidRPr="00BD7B14">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r w:rsidR="00BC7F95">
        <w:rPr>
          <w:rFonts w:ascii="Times New Roman" w:hAnsi="Times New Roman" w:cs="Times New Roman"/>
          <w:sz w:val="24"/>
          <w:szCs w:val="24"/>
        </w:rPr>
        <w:t>Arpita</w:t>
      </w:r>
      <w:r w:rsidRPr="00B22B2F">
        <w:rPr>
          <w:rFonts w:ascii="Times New Roman" w:hAnsi="Times New Roman" w:cs="Times New Roman"/>
          <w:sz w:val="24"/>
          <w:szCs w:val="24"/>
        </w:rPr>
        <w:t xml:space="preserve"> (</w:t>
      </w:r>
      <w:r w:rsidR="00E1272D" w:rsidRPr="00E1272D">
        <w:rPr>
          <w:rFonts w:ascii="Times New Roman" w:hAnsi="Times New Roman" w:cs="Times New Roman"/>
          <w:sz w:val="24"/>
          <w:szCs w:val="24"/>
        </w:rPr>
        <w:t>59.13</w:t>
      </w:r>
      <w:r w:rsidRPr="00B22B2F">
        <w:rPr>
          <w:rFonts w:ascii="Times New Roman" w:hAnsi="Times New Roman" w:cs="Times New Roman"/>
          <w:sz w:val="24"/>
          <w:szCs w:val="24"/>
        </w:rPr>
        <w:t xml:space="preserve"> days )</w:t>
      </w:r>
      <w:r>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variation in early or late flower opening may be attributed by inherent genetic factors. Similar observations were noted by </w:t>
      </w:r>
      <w:proofErr w:type="spellStart"/>
      <w:r w:rsidRPr="00B22B2F">
        <w:rPr>
          <w:rFonts w:ascii="Times New Roman" w:hAnsi="Times New Roman" w:cs="Times New Roman"/>
          <w:sz w:val="24"/>
          <w:szCs w:val="24"/>
        </w:rPr>
        <w:t>Khanvilkar</w:t>
      </w:r>
      <w:proofErr w:type="spellEnd"/>
      <w:r w:rsidRPr="00B22B2F">
        <w:rPr>
          <w:rFonts w:ascii="Times New Roman" w:hAnsi="Times New Roman" w:cs="Times New Roman"/>
          <w:sz w:val="24"/>
          <w:szCs w:val="24"/>
        </w:rPr>
        <w:t xml:space="preserve"> </w:t>
      </w:r>
      <w:r w:rsidRPr="00BC1803">
        <w:rPr>
          <w:rFonts w:ascii="Times New Roman" w:hAnsi="Times New Roman" w:cs="Times New Roman"/>
          <w:i/>
          <w:sz w:val="24"/>
          <w:szCs w:val="24"/>
        </w:rPr>
        <w:t>et al.</w:t>
      </w:r>
      <w:r w:rsidRPr="00B22B2F">
        <w:rPr>
          <w:rFonts w:ascii="Times New Roman" w:hAnsi="Times New Roman" w:cs="Times New Roman"/>
          <w:sz w:val="24"/>
          <w:szCs w:val="24"/>
        </w:rPr>
        <w:t xml:space="preserve"> (2003), Rao </w:t>
      </w:r>
      <w:r w:rsidRPr="00BC1803">
        <w:rPr>
          <w:rFonts w:ascii="Times New Roman" w:hAnsi="Times New Roman" w:cs="Times New Roman"/>
          <w:i/>
          <w:sz w:val="24"/>
          <w:szCs w:val="24"/>
        </w:rPr>
        <w:t>et al.</w:t>
      </w:r>
      <w:r w:rsidRPr="00B22B2F">
        <w:rPr>
          <w:rFonts w:ascii="Times New Roman" w:hAnsi="Times New Roman" w:cs="Times New Roman"/>
          <w:sz w:val="24"/>
          <w:szCs w:val="24"/>
        </w:rPr>
        <w:t xml:space="preserve"> (2005), </w:t>
      </w:r>
      <w:proofErr w:type="spellStart"/>
      <w:r w:rsidRPr="00B22B2F">
        <w:rPr>
          <w:rFonts w:ascii="Times New Roman" w:hAnsi="Times New Roman" w:cs="Times New Roman"/>
          <w:sz w:val="24"/>
          <w:szCs w:val="24"/>
        </w:rPr>
        <w:t>Beniwal</w:t>
      </w:r>
      <w:proofErr w:type="spellEnd"/>
      <w:r w:rsidRPr="00B22B2F">
        <w:rPr>
          <w:rFonts w:ascii="Times New Roman" w:hAnsi="Times New Roman" w:cs="Times New Roman"/>
          <w:sz w:val="24"/>
          <w:szCs w:val="24"/>
        </w:rPr>
        <w:t xml:space="preserve"> and Dahiya (2012), </w:t>
      </w:r>
      <w:proofErr w:type="spellStart"/>
      <w:r w:rsidR="00821BDA">
        <w:rPr>
          <w:rFonts w:ascii="Times New Roman" w:hAnsi="Times New Roman" w:cs="Times New Roman"/>
          <w:sz w:val="24"/>
          <w:szCs w:val="24"/>
        </w:rPr>
        <w:t>M</w:t>
      </w:r>
      <w:r w:rsidRPr="00B22B2F">
        <w:rPr>
          <w:rFonts w:ascii="Times New Roman" w:hAnsi="Times New Roman" w:cs="Times New Roman"/>
          <w:sz w:val="24"/>
          <w:szCs w:val="24"/>
        </w:rPr>
        <w:t>ahantesh</w:t>
      </w:r>
      <w:proofErr w:type="spellEnd"/>
      <w:r w:rsidRPr="00B22B2F">
        <w:rPr>
          <w:rFonts w:ascii="Times New Roman" w:hAnsi="Times New Roman" w:cs="Times New Roman"/>
          <w:sz w:val="24"/>
          <w:szCs w:val="24"/>
        </w:rPr>
        <w:t xml:space="preserve"> </w:t>
      </w:r>
      <w:r w:rsidRPr="00BC1803">
        <w:rPr>
          <w:rFonts w:ascii="Times New Roman" w:hAnsi="Times New Roman" w:cs="Times New Roman"/>
          <w:i/>
          <w:sz w:val="24"/>
          <w:szCs w:val="24"/>
        </w:rPr>
        <w:t>et al.</w:t>
      </w:r>
      <w:r w:rsidRPr="00B22B2F">
        <w:rPr>
          <w:rFonts w:ascii="Times New Roman" w:hAnsi="Times New Roman" w:cs="Times New Roman"/>
          <w:sz w:val="24"/>
          <w:szCs w:val="24"/>
        </w:rPr>
        <w:t xml:space="preserve"> (2016) Gaurav and Basavaraj (2021) and </w:t>
      </w:r>
      <w:proofErr w:type="spellStart"/>
      <w:r w:rsidRPr="00B22B2F">
        <w:rPr>
          <w:rFonts w:ascii="Times New Roman" w:hAnsi="Times New Roman" w:cs="Times New Roman"/>
          <w:sz w:val="24"/>
          <w:szCs w:val="24"/>
        </w:rPr>
        <w:t>Nishitha</w:t>
      </w:r>
      <w:proofErr w:type="spellEnd"/>
      <w:r w:rsidRPr="00B22B2F">
        <w:rPr>
          <w:rFonts w:ascii="Times New Roman" w:hAnsi="Times New Roman" w:cs="Times New Roman"/>
          <w:sz w:val="24"/>
          <w:szCs w:val="24"/>
        </w:rPr>
        <w:t>, (2022) in marigold.</w:t>
      </w:r>
    </w:p>
    <w:p w14:paraId="44E8E4A9" w14:textId="77777777" w:rsidR="002F7A05" w:rsidRPr="006C1723" w:rsidRDefault="002F7A05" w:rsidP="002F7A05">
      <w:pPr>
        <w:spacing w:line="276" w:lineRule="auto"/>
        <w:jc w:val="both"/>
        <w:rPr>
          <w:rFonts w:ascii="Times New Roman" w:eastAsia="Calibri" w:hAnsi="Times New Roman" w:cs="Times New Roman"/>
          <w:b/>
          <w:bCs/>
          <w:sz w:val="24"/>
          <w:szCs w:val="24"/>
        </w:rPr>
      </w:pPr>
      <w:r w:rsidRPr="006C1723">
        <w:rPr>
          <w:rFonts w:ascii="Times New Roman" w:eastAsia="Calibri" w:hAnsi="Times New Roman" w:cs="Times New Roman"/>
          <w:b/>
          <w:bCs/>
          <w:sz w:val="24"/>
          <w:szCs w:val="24"/>
        </w:rPr>
        <w:t xml:space="preserve">1. Performance of </w:t>
      </w:r>
      <w:proofErr w:type="spellStart"/>
      <w:r w:rsidRPr="006C1723">
        <w:rPr>
          <w:rFonts w:ascii="Times New Roman" w:eastAsia="Calibri" w:hAnsi="Times New Roman" w:cs="Times New Roman"/>
          <w:b/>
          <w:bCs/>
          <w:sz w:val="24"/>
          <w:szCs w:val="24"/>
        </w:rPr>
        <w:t>french</w:t>
      </w:r>
      <w:proofErr w:type="spellEnd"/>
      <w:r w:rsidRPr="006C1723">
        <w:rPr>
          <w:rFonts w:ascii="Times New Roman" w:eastAsia="Calibri" w:hAnsi="Times New Roman" w:cs="Times New Roman"/>
          <w:b/>
          <w:bCs/>
          <w:sz w:val="24"/>
          <w:szCs w:val="24"/>
        </w:rPr>
        <w:t xml:space="preserve"> marigold (</w:t>
      </w:r>
      <w:proofErr w:type="spellStart"/>
      <w:r w:rsidRPr="006C1723">
        <w:rPr>
          <w:rFonts w:ascii="Times New Roman" w:eastAsia="Calibri" w:hAnsi="Times New Roman" w:cs="Times New Roman"/>
          <w:b/>
          <w:bCs/>
          <w:i/>
          <w:sz w:val="24"/>
          <w:szCs w:val="24"/>
        </w:rPr>
        <w:t>Tagetes</w:t>
      </w:r>
      <w:proofErr w:type="spellEnd"/>
      <w:r w:rsidRPr="006C1723">
        <w:rPr>
          <w:rFonts w:ascii="Times New Roman" w:eastAsia="Calibri" w:hAnsi="Times New Roman" w:cs="Times New Roman"/>
          <w:b/>
          <w:bCs/>
          <w:i/>
          <w:sz w:val="24"/>
          <w:szCs w:val="24"/>
        </w:rPr>
        <w:t xml:space="preserve"> </w:t>
      </w:r>
      <w:proofErr w:type="spellStart"/>
      <w:r w:rsidRPr="006C1723">
        <w:rPr>
          <w:rFonts w:ascii="Times New Roman" w:eastAsia="Calibri" w:hAnsi="Times New Roman" w:cs="Times New Roman"/>
          <w:b/>
          <w:bCs/>
          <w:i/>
          <w:sz w:val="24"/>
          <w:szCs w:val="24"/>
        </w:rPr>
        <w:t>patula</w:t>
      </w:r>
      <w:proofErr w:type="spellEnd"/>
      <w:r w:rsidRPr="006C1723">
        <w:rPr>
          <w:rFonts w:ascii="Times New Roman" w:eastAsia="Calibri" w:hAnsi="Times New Roman" w:cs="Times New Roman"/>
          <w:b/>
          <w:bCs/>
          <w:sz w:val="24"/>
          <w:szCs w:val="24"/>
        </w:rPr>
        <w:t xml:space="preserve"> L.) varieties with respect to number of days taken for first flower bud initiation (days) and number of days taken for first flower bud opening (days) during </w:t>
      </w:r>
      <w:r w:rsidRPr="006C1723">
        <w:rPr>
          <w:rFonts w:ascii="Times New Roman" w:eastAsia="Calibri" w:hAnsi="Times New Roman" w:cs="Times New Roman"/>
          <w:b/>
          <w:bCs/>
          <w:i/>
          <w:sz w:val="24"/>
          <w:szCs w:val="24"/>
        </w:rPr>
        <w:t>Rabi</w:t>
      </w:r>
      <w:r w:rsidRPr="006C1723">
        <w:rPr>
          <w:rFonts w:ascii="Times New Roman" w:eastAsia="Calibri" w:hAnsi="Times New Roman" w:cs="Times New Roman"/>
          <w:b/>
          <w:bCs/>
          <w:sz w:val="24"/>
          <w:szCs w:val="24"/>
        </w:rPr>
        <w:t xml:space="preserve"> 2021-22 and 2022-23.</w:t>
      </w:r>
    </w:p>
    <w:tbl>
      <w:tblPr>
        <w:tblW w:w="9328" w:type="dxa"/>
        <w:tblLook w:val="04A0" w:firstRow="1" w:lastRow="0" w:firstColumn="1" w:lastColumn="0" w:noHBand="0" w:noVBand="1"/>
      </w:tblPr>
      <w:tblGrid>
        <w:gridCol w:w="2608"/>
        <w:gridCol w:w="1096"/>
        <w:gridCol w:w="1096"/>
        <w:gridCol w:w="1136"/>
        <w:gridCol w:w="1157"/>
        <w:gridCol w:w="1096"/>
        <w:gridCol w:w="1139"/>
      </w:tblGrid>
      <w:tr w:rsidR="002F7A05" w:rsidRPr="006C1723" w14:paraId="42413A11" w14:textId="77777777" w:rsidTr="00630205">
        <w:trPr>
          <w:trHeight w:val="517"/>
        </w:trPr>
        <w:tc>
          <w:tcPr>
            <w:tcW w:w="26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98FE63"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 </w:t>
            </w:r>
          </w:p>
        </w:tc>
        <w:tc>
          <w:tcPr>
            <w:tcW w:w="3328" w:type="dxa"/>
            <w:gridSpan w:val="3"/>
            <w:tcBorders>
              <w:top w:val="single" w:sz="8" w:space="0" w:color="auto"/>
              <w:left w:val="nil"/>
              <w:bottom w:val="single" w:sz="8" w:space="0" w:color="auto"/>
              <w:right w:val="single" w:sz="8" w:space="0" w:color="000000"/>
            </w:tcBorders>
            <w:shd w:val="clear" w:color="auto" w:fill="auto"/>
            <w:vAlign w:val="center"/>
            <w:hideMark/>
          </w:tcPr>
          <w:p w14:paraId="4963F162" w14:textId="77777777" w:rsidR="002F7A05" w:rsidRPr="006C1723" w:rsidRDefault="002F7A05" w:rsidP="00630205">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Number of days taken for flower bud initiation (days)</w:t>
            </w:r>
          </w:p>
        </w:tc>
        <w:tc>
          <w:tcPr>
            <w:tcW w:w="3392" w:type="dxa"/>
            <w:gridSpan w:val="3"/>
            <w:tcBorders>
              <w:top w:val="single" w:sz="8" w:space="0" w:color="auto"/>
              <w:left w:val="nil"/>
              <w:bottom w:val="single" w:sz="8" w:space="0" w:color="auto"/>
              <w:right w:val="single" w:sz="8" w:space="0" w:color="000000"/>
            </w:tcBorders>
            <w:shd w:val="clear" w:color="auto" w:fill="auto"/>
            <w:vAlign w:val="center"/>
            <w:hideMark/>
          </w:tcPr>
          <w:p w14:paraId="1A301924" w14:textId="77777777" w:rsidR="002F7A05" w:rsidRPr="006C1723" w:rsidRDefault="002F7A05" w:rsidP="00630205">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Number of days taken for flower bud opening (days)</w:t>
            </w:r>
          </w:p>
        </w:tc>
      </w:tr>
      <w:tr w:rsidR="002F7A05" w:rsidRPr="006C1723" w14:paraId="047022F8" w14:textId="77777777" w:rsidTr="00630205">
        <w:trPr>
          <w:trHeight w:val="265"/>
        </w:trPr>
        <w:tc>
          <w:tcPr>
            <w:tcW w:w="2608" w:type="dxa"/>
            <w:tcBorders>
              <w:top w:val="nil"/>
              <w:left w:val="single" w:sz="8" w:space="0" w:color="auto"/>
              <w:bottom w:val="single" w:sz="8" w:space="0" w:color="auto"/>
              <w:right w:val="single" w:sz="8" w:space="0" w:color="auto"/>
            </w:tcBorders>
            <w:shd w:val="clear" w:color="auto" w:fill="auto"/>
            <w:vAlign w:val="center"/>
            <w:hideMark/>
          </w:tcPr>
          <w:p w14:paraId="5B5D7CA9"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Treatments</w:t>
            </w:r>
          </w:p>
        </w:tc>
        <w:tc>
          <w:tcPr>
            <w:tcW w:w="1096" w:type="dxa"/>
            <w:tcBorders>
              <w:top w:val="nil"/>
              <w:left w:val="nil"/>
              <w:bottom w:val="single" w:sz="8" w:space="0" w:color="auto"/>
              <w:right w:val="single" w:sz="8" w:space="0" w:color="auto"/>
            </w:tcBorders>
            <w:shd w:val="clear" w:color="auto" w:fill="auto"/>
            <w:vAlign w:val="center"/>
            <w:hideMark/>
          </w:tcPr>
          <w:p w14:paraId="2C843B1C" w14:textId="77777777" w:rsidR="002F7A05" w:rsidRPr="006C1723" w:rsidRDefault="002F7A05" w:rsidP="00630205">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2021-22</w:t>
            </w:r>
          </w:p>
        </w:tc>
        <w:tc>
          <w:tcPr>
            <w:tcW w:w="1096" w:type="dxa"/>
            <w:tcBorders>
              <w:top w:val="nil"/>
              <w:left w:val="nil"/>
              <w:bottom w:val="single" w:sz="8" w:space="0" w:color="auto"/>
              <w:right w:val="single" w:sz="8" w:space="0" w:color="auto"/>
            </w:tcBorders>
            <w:shd w:val="clear" w:color="auto" w:fill="auto"/>
            <w:vAlign w:val="center"/>
            <w:hideMark/>
          </w:tcPr>
          <w:p w14:paraId="67DC613C" w14:textId="77777777" w:rsidR="002F7A05" w:rsidRPr="006C1723" w:rsidRDefault="002F7A05" w:rsidP="00630205">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2022-23</w:t>
            </w:r>
          </w:p>
        </w:tc>
        <w:tc>
          <w:tcPr>
            <w:tcW w:w="1135" w:type="dxa"/>
            <w:tcBorders>
              <w:top w:val="nil"/>
              <w:left w:val="nil"/>
              <w:bottom w:val="single" w:sz="8" w:space="0" w:color="auto"/>
              <w:right w:val="single" w:sz="8" w:space="0" w:color="auto"/>
            </w:tcBorders>
            <w:shd w:val="clear" w:color="auto" w:fill="auto"/>
            <w:vAlign w:val="center"/>
            <w:hideMark/>
          </w:tcPr>
          <w:p w14:paraId="0C8B2041" w14:textId="77777777" w:rsidR="002F7A05" w:rsidRPr="006C1723" w:rsidRDefault="002F7A05" w:rsidP="00630205">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Pooled</w:t>
            </w:r>
          </w:p>
        </w:tc>
        <w:tc>
          <w:tcPr>
            <w:tcW w:w="1157" w:type="dxa"/>
            <w:tcBorders>
              <w:top w:val="nil"/>
              <w:left w:val="nil"/>
              <w:bottom w:val="single" w:sz="8" w:space="0" w:color="auto"/>
              <w:right w:val="single" w:sz="8" w:space="0" w:color="auto"/>
            </w:tcBorders>
            <w:shd w:val="clear" w:color="auto" w:fill="auto"/>
            <w:vAlign w:val="center"/>
            <w:hideMark/>
          </w:tcPr>
          <w:p w14:paraId="50610ED7" w14:textId="77777777" w:rsidR="002F7A05" w:rsidRPr="006C1723" w:rsidRDefault="002F7A05" w:rsidP="00630205">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2021-22</w:t>
            </w:r>
          </w:p>
        </w:tc>
        <w:tc>
          <w:tcPr>
            <w:tcW w:w="1096" w:type="dxa"/>
            <w:tcBorders>
              <w:top w:val="nil"/>
              <w:left w:val="nil"/>
              <w:bottom w:val="single" w:sz="8" w:space="0" w:color="auto"/>
              <w:right w:val="single" w:sz="8" w:space="0" w:color="auto"/>
            </w:tcBorders>
            <w:shd w:val="clear" w:color="auto" w:fill="auto"/>
            <w:vAlign w:val="center"/>
            <w:hideMark/>
          </w:tcPr>
          <w:p w14:paraId="368334E8" w14:textId="77777777" w:rsidR="002F7A05" w:rsidRPr="006C1723" w:rsidRDefault="002F7A05" w:rsidP="00630205">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2022-23</w:t>
            </w:r>
          </w:p>
        </w:tc>
        <w:tc>
          <w:tcPr>
            <w:tcW w:w="1138" w:type="dxa"/>
            <w:tcBorders>
              <w:top w:val="nil"/>
              <w:left w:val="nil"/>
              <w:bottom w:val="single" w:sz="8" w:space="0" w:color="auto"/>
              <w:right w:val="single" w:sz="8" w:space="0" w:color="auto"/>
            </w:tcBorders>
            <w:shd w:val="clear" w:color="auto" w:fill="auto"/>
            <w:vAlign w:val="center"/>
            <w:hideMark/>
          </w:tcPr>
          <w:p w14:paraId="62918A36" w14:textId="77777777" w:rsidR="002F7A05" w:rsidRPr="006C1723" w:rsidRDefault="002F7A05" w:rsidP="00630205">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Pooled</w:t>
            </w:r>
          </w:p>
        </w:tc>
      </w:tr>
      <w:tr w:rsidR="002F7A05" w:rsidRPr="006C1723" w14:paraId="6ABC8928" w14:textId="77777777" w:rsidTr="00630205">
        <w:trPr>
          <w:trHeight w:val="317"/>
        </w:trPr>
        <w:tc>
          <w:tcPr>
            <w:tcW w:w="2608" w:type="dxa"/>
            <w:tcBorders>
              <w:top w:val="nil"/>
              <w:left w:val="single" w:sz="8" w:space="0" w:color="auto"/>
              <w:bottom w:val="single" w:sz="8" w:space="0" w:color="auto"/>
              <w:right w:val="single" w:sz="8" w:space="0" w:color="auto"/>
            </w:tcBorders>
            <w:shd w:val="clear" w:color="auto" w:fill="auto"/>
            <w:vAlign w:val="center"/>
            <w:hideMark/>
          </w:tcPr>
          <w:p w14:paraId="5CFA4667"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1</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Bidan</w:t>
            </w:r>
            <w:proofErr w:type="spellEnd"/>
            <w:r w:rsidRPr="006C1723">
              <w:rPr>
                <w:rFonts w:ascii="Times New Roman" w:eastAsia="Times New Roman" w:hAnsi="Times New Roman" w:cs="Times New Roman"/>
                <w:color w:val="000000"/>
                <w:sz w:val="24"/>
                <w:szCs w:val="24"/>
              </w:rPr>
              <w:t xml:space="preserve"> Kali </w:t>
            </w:r>
            <w:proofErr w:type="spellStart"/>
            <w:r w:rsidRPr="006C1723">
              <w:rPr>
                <w:rFonts w:ascii="Times New Roman" w:eastAsia="Times New Roman" w:hAnsi="Times New Roman" w:cs="Times New Roman"/>
                <w:color w:val="000000"/>
                <w:sz w:val="24"/>
                <w:szCs w:val="24"/>
              </w:rPr>
              <w:t>Gainda</w:t>
            </w:r>
            <w:proofErr w:type="spellEnd"/>
            <w:r w:rsidRPr="006C1723">
              <w:rPr>
                <w:rFonts w:ascii="Times New Roman" w:eastAsia="Times New Roman" w:hAnsi="Times New Roman" w:cs="Times New Roman"/>
                <w:color w:val="000000"/>
                <w:sz w:val="24"/>
                <w:szCs w:val="24"/>
              </w:rPr>
              <w:t xml:space="preserve"> </w:t>
            </w:r>
          </w:p>
        </w:tc>
        <w:tc>
          <w:tcPr>
            <w:tcW w:w="1096" w:type="dxa"/>
            <w:tcBorders>
              <w:top w:val="nil"/>
              <w:left w:val="nil"/>
              <w:bottom w:val="single" w:sz="8" w:space="0" w:color="auto"/>
              <w:right w:val="single" w:sz="8" w:space="0" w:color="auto"/>
            </w:tcBorders>
            <w:shd w:val="clear" w:color="auto" w:fill="auto"/>
            <w:hideMark/>
          </w:tcPr>
          <w:p w14:paraId="086BD41C"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45.20</w:t>
            </w:r>
          </w:p>
        </w:tc>
        <w:tc>
          <w:tcPr>
            <w:tcW w:w="1096" w:type="dxa"/>
            <w:tcBorders>
              <w:top w:val="nil"/>
              <w:left w:val="nil"/>
              <w:bottom w:val="single" w:sz="8" w:space="0" w:color="auto"/>
              <w:right w:val="single" w:sz="8" w:space="0" w:color="auto"/>
            </w:tcBorders>
            <w:shd w:val="clear" w:color="auto" w:fill="auto"/>
            <w:hideMark/>
          </w:tcPr>
          <w:p w14:paraId="2BB4DEDC"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45.35</w:t>
            </w:r>
          </w:p>
        </w:tc>
        <w:tc>
          <w:tcPr>
            <w:tcW w:w="1135" w:type="dxa"/>
            <w:tcBorders>
              <w:top w:val="nil"/>
              <w:left w:val="nil"/>
              <w:bottom w:val="single" w:sz="8" w:space="0" w:color="auto"/>
              <w:right w:val="single" w:sz="8" w:space="0" w:color="auto"/>
            </w:tcBorders>
            <w:shd w:val="clear" w:color="auto" w:fill="auto"/>
            <w:hideMark/>
          </w:tcPr>
          <w:p w14:paraId="54D66999"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45.28</w:t>
            </w:r>
          </w:p>
        </w:tc>
        <w:tc>
          <w:tcPr>
            <w:tcW w:w="1157" w:type="dxa"/>
            <w:tcBorders>
              <w:top w:val="nil"/>
              <w:left w:val="nil"/>
              <w:bottom w:val="single" w:sz="8" w:space="0" w:color="auto"/>
              <w:right w:val="single" w:sz="8" w:space="0" w:color="auto"/>
            </w:tcBorders>
            <w:shd w:val="clear" w:color="auto" w:fill="auto"/>
            <w:hideMark/>
          </w:tcPr>
          <w:p w14:paraId="409DFDF4"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54.80</w:t>
            </w:r>
          </w:p>
        </w:tc>
        <w:tc>
          <w:tcPr>
            <w:tcW w:w="1096" w:type="dxa"/>
            <w:tcBorders>
              <w:top w:val="nil"/>
              <w:left w:val="nil"/>
              <w:bottom w:val="single" w:sz="8" w:space="0" w:color="auto"/>
              <w:right w:val="single" w:sz="8" w:space="0" w:color="auto"/>
            </w:tcBorders>
            <w:shd w:val="clear" w:color="auto" w:fill="auto"/>
            <w:hideMark/>
          </w:tcPr>
          <w:p w14:paraId="08245EA6"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54.85</w:t>
            </w:r>
          </w:p>
        </w:tc>
        <w:tc>
          <w:tcPr>
            <w:tcW w:w="1138" w:type="dxa"/>
            <w:tcBorders>
              <w:top w:val="nil"/>
              <w:left w:val="nil"/>
              <w:bottom w:val="single" w:sz="8" w:space="0" w:color="auto"/>
              <w:right w:val="single" w:sz="8" w:space="0" w:color="auto"/>
            </w:tcBorders>
            <w:shd w:val="clear" w:color="auto" w:fill="auto"/>
            <w:hideMark/>
          </w:tcPr>
          <w:p w14:paraId="764FB415"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54.83</w:t>
            </w:r>
          </w:p>
        </w:tc>
      </w:tr>
      <w:tr w:rsidR="002F7A05" w:rsidRPr="006C1723" w14:paraId="1A72486B" w14:textId="77777777" w:rsidTr="00630205">
        <w:trPr>
          <w:trHeight w:val="317"/>
        </w:trPr>
        <w:tc>
          <w:tcPr>
            <w:tcW w:w="2608" w:type="dxa"/>
            <w:tcBorders>
              <w:top w:val="nil"/>
              <w:left w:val="single" w:sz="8" w:space="0" w:color="auto"/>
              <w:bottom w:val="single" w:sz="8" w:space="0" w:color="auto"/>
              <w:right w:val="single" w:sz="8" w:space="0" w:color="auto"/>
            </w:tcBorders>
            <w:shd w:val="clear" w:color="auto" w:fill="auto"/>
            <w:vAlign w:val="center"/>
            <w:hideMark/>
          </w:tcPr>
          <w:p w14:paraId="5DE6A35D"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2</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Arpita</w:t>
            </w:r>
          </w:p>
        </w:tc>
        <w:tc>
          <w:tcPr>
            <w:tcW w:w="1096" w:type="dxa"/>
            <w:tcBorders>
              <w:top w:val="nil"/>
              <w:left w:val="nil"/>
              <w:bottom w:val="single" w:sz="8" w:space="0" w:color="auto"/>
              <w:right w:val="single" w:sz="8" w:space="0" w:color="auto"/>
            </w:tcBorders>
            <w:shd w:val="clear" w:color="auto" w:fill="auto"/>
            <w:hideMark/>
          </w:tcPr>
          <w:p w14:paraId="74160CD6"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50.70</w:t>
            </w:r>
          </w:p>
        </w:tc>
        <w:tc>
          <w:tcPr>
            <w:tcW w:w="1096" w:type="dxa"/>
            <w:tcBorders>
              <w:top w:val="nil"/>
              <w:left w:val="nil"/>
              <w:bottom w:val="single" w:sz="8" w:space="0" w:color="auto"/>
              <w:right w:val="single" w:sz="8" w:space="0" w:color="auto"/>
            </w:tcBorders>
            <w:shd w:val="clear" w:color="auto" w:fill="auto"/>
            <w:hideMark/>
          </w:tcPr>
          <w:p w14:paraId="0CF756B8"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50.05</w:t>
            </w:r>
          </w:p>
        </w:tc>
        <w:tc>
          <w:tcPr>
            <w:tcW w:w="1135" w:type="dxa"/>
            <w:tcBorders>
              <w:top w:val="nil"/>
              <w:left w:val="nil"/>
              <w:bottom w:val="single" w:sz="8" w:space="0" w:color="auto"/>
              <w:right w:val="single" w:sz="8" w:space="0" w:color="auto"/>
            </w:tcBorders>
            <w:shd w:val="clear" w:color="auto" w:fill="auto"/>
            <w:hideMark/>
          </w:tcPr>
          <w:p w14:paraId="07C696C1"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50.38</w:t>
            </w:r>
          </w:p>
        </w:tc>
        <w:tc>
          <w:tcPr>
            <w:tcW w:w="1157" w:type="dxa"/>
            <w:tcBorders>
              <w:top w:val="nil"/>
              <w:left w:val="nil"/>
              <w:bottom w:val="single" w:sz="8" w:space="0" w:color="auto"/>
              <w:right w:val="single" w:sz="8" w:space="0" w:color="auto"/>
            </w:tcBorders>
            <w:shd w:val="clear" w:color="auto" w:fill="auto"/>
            <w:hideMark/>
          </w:tcPr>
          <w:p w14:paraId="68922FA5"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59.05</w:t>
            </w:r>
          </w:p>
        </w:tc>
        <w:tc>
          <w:tcPr>
            <w:tcW w:w="1096" w:type="dxa"/>
            <w:tcBorders>
              <w:top w:val="nil"/>
              <w:left w:val="nil"/>
              <w:bottom w:val="single" w:sz="8" w:space="0" w:color="auto"/>
              <w:right w:val="single" w:sz="8" w:space="0" w:color="auto"/>
            </w:tcBorders>
            <w:shd w:val="clear" w:color="auto" w:fill="auto"/>
            <w:hideMark/>
          </w:tcPr>
          <w:p w14:paraId="4B3ABC5C"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59.20</w:t>
            </w:r>
          </w:p>
        </w:tc>
        <w:tc>
          <w:tcPr>
            <w:tcW w:w="1138" w:type="dxa"/>
            <w:tcBorders>
              <w:top w:val="nil"/>
              <w:left w:val="nil"/>
              <w:bottom w:val="single" w:sz="8" w:space="0" w:color="auto"/>
              <w:right w:val="single" w:sz="8" w:space="0" w:color="auto"/>
            </w:tcBorders>
            <w:shd w:val="clear" w:color="auto" w:fill="auto"/>
            <w:hideMark/>
          </w:tcPr>
          <w:p w14:paraId="2758F316"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59.13</w:t>
            </w:r>
          </w:p>
        </w:tc>
      </w:tr>
      <w:tr w:rsidR="002F7A05" w:rsidRPr="006C1723" w14:paraId="7C888C81" w14:textId="77777777" w:rsidTr="00630205">
        <w:trPr>
          <w:trHeight w:val="317"/>
        </w:trPr>
        <w:tc>
          <w:tcPr>
            <w:tcW w:w="2608" w:type="dxa"/>
            <w:tcBorders>
              <w:top w:val="nil"/>
              <w:left w:val="single" w:sz="8" w:space="0" w:color="auto"/>
              <w:bottom w:val="single" w:sz="8" w:space="0" w:color="auto"/>
              <w:right w:val="single" w:sz="8" w:space="0" w:color="auto"/>
            </w:tcBorders>
            <w:shd w:val="clear" w:color="auto" w:fill="auto"/>
            <w:vAlign w:val="center"/>
            <w:hideMark/>
          </w:tcPr>
          <w:p w14:paraId="2D50F7E8"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3</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Deep </w:t>
            </w:r>
          </w:p>
        </w:tc>
        <w:tc>
          <w:tcPr>
            <w:tcW w:w="1096" w:type="dxa"/>
            <w:tcBorders>
              <w:top w:val="nil"/>
              <w:left w:val="nil"/>
              <w:bottom w:val="single" w:sz="8" w:space="0" w:color="auto"/>
              <w:right w:val="single" w:sz="8" w:space="0" w:color="auto"/>
            </w:tcBorders>
            <w:shd w:val="clear" w:color="auto" w:fill="auto"/>
            <w:hideMark/>
          </w:tcPr>
          <w:p w14:paraId="16433A41"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34.20</w:t>
            </w:r>
          </w:p>
        </w:tc>
        <w:tc>
          <w:tcPr>
            <w:tcW w:w="1096" w:type="dxa"/>
            <w:tcBorders>
              <w:top w:val="nil"/>
              <w:left w:val="nil"/>
              <w:bottom w:val="single" w:sz="8" w:space="0" w:color="auto"/>
              <w:right w:val="single" w:sz="8" w:space="0" w:color="auto"/>
            </w:tcBorders>
            <w:shd w:val="clear" w:color="auto" w:fill="auto"/>
            <w:hideMark/>
          </w:tcPr>
          <w:p w14:paraId="2C1E8138"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35.43</w:t>
            </w:r>
          </w:p>
        </w:tc>
        <w:tc>
          <w:tcPr>
            <w:tcW w:w="1135" w:type="dxa"/>
            <w:tcBorders>
              <w:top w:val="nil"/>
              <w:left w:val="nil"/>
              <w:bottom w:val="single" w:sz="8" w:space="0" w:color="auto"/>
              <w:right w:val="single" w:sz="8" w:space="0" w:color="auto"/>
            </w:tcBorders>
            <w:shd w:val="clear" w:color="auto" w:fill="auto"/>
            <w:hideMark/>
          </w:tcPr>
          <w:p w14:paraId="294FFE43"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34.81</w:t>
            </w:r>
          </w:p>
        </w:tc>
        <w:tc>
          <w:tcPr>
            <w:tcW w:w="1157" w:type="dxa"/>
            <w:tcBorders>
              <w:top w:val="nil"/>
              <w:left w:val="nil"/>
              <w:bottom w:val="single" w:sz="8" w:space="0" w:color="auto"/>
              <w:right w:val="single" w:sz="8" w:space="0" w:color="auto"/>
            </w:tcBorders>
            <w:shd w:val="clear" w:color="auto" w:fill="auto"/>
            <w:hideMark/>
          </w:tcPr>
          <w:p w14:paraId="7CDA1DAA"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43.33</w:t>
            </w:r>
          </w:p>
        </w:tc>
        <w:tc>
          <w:tcPr>
            <w:tcW w:w="1096" w:type="dxa"/>
            <w:tcBorders>
              <w:top w:val="nil"/>
              <w:left w:val="nil"/>
              <w:bottom w:val="single" w:sz="8" w:space="0" w:color="auto"/>
              <w:right w:val="single" w:sz="8" w:space="0" w:color="auto"/>
            </w:tcBorders>
            <w:shd w:val="clear" w:color="auto" w:fill="auto"/>
            <w:hideMark/>
          </w:tcPr>
          <w:p w14:paraId="56B0EDFB"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43.65</w:t>
            </w:r>
          </w:p>
        </w:tc>
        <w:tc>
          <w:tcPr>
            <w:tcW w:w="1138" w:type="dxa"/>
            <w:tcBorders>
              <w:top w:val="nil"/>
              <w:left w:val="nil"/>
              <w:bottom w:val="single" w:sz="8" w:space="0" w:color="auto"/>
              <w:right w:val="single" w:sz="8" w:space="0" w:color="auto"/>
            </w:tcBorders>
            <w:shd w:val="clear" w:color="auto" w:fill="auto"/>
            <w:hideMark/>
          </w:tcPr>
          <w:p w14:paraId="5CA68D53"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43.49</w:t>
            </w:r>
          </w:p>
        </w:tc>
      </w:tr>
      <w:tr w:rsidR="002F7A05" w:rsidRPr="006C1723" w14:paraId="4F3086D9" w14:textId="77777777" w:rsidTr="00630205">
        <w:trPr>
          <w:trHeight w:val="317"/>
        </w:trPr>
        <w:tc>
          <w:tcPr>
            <w:tcW w:w="2608" w:type="dxa"/>
            <w:tcBorders>
              <w:top w:val="nil"/>
              <w:left w:val="single" w:sz="8" w:space="0" w:color="auto"/>
              <w:bottom w:val="single" w:sz="8" w:space="0" w:color="auto"/>
              <w:right w:val="single" w:sz="8" w:space="0" w:color="auto"/>
            </w:tcBorders>
            <w:shd w:val="clear" w:color="auto" w:fill="auto"/>
            <w:vAlign w:val="center"/>
            <w:hideMark/>
          </w:tcPr>
          <w:p w14:paraId="1D832B86"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4</w:t>
            </w:r>
            <w:r w:rsidRPr="006C1723">
              <w:rPr>
                <w:rFonts w:ascii="Times New Roman" w:eastAsia="Times New Roman" w:hAnsi="Times New Roman" w:cs="Times New Roman"/>
                <w:color w:val="000000"/>
                <w:sz w:val="24"/>
                <w:szCs w:val="24"/>
              </w:rPr>
              <w:t xml:space="preserve">: CGFM-1 </w:t>
            </w:r>
          </w:p>
        </w:tc>
        <w:tc>
          <w:tcPr>
            <w:tcW w:w="1096" w:type="dxa"/>
            <w:tcBorders>
              <w:top w:val="nil"/>
              <w:left w:val="nil"/>
              <w:bottom w:val="single" w:sz="8" w:space="0" w:color="auto"/>
              <w:right w:val="single" w:sz="8" w:space="0" w:color="auto"/>
            </w:tcBorders>
            <w:shd w:val="clear" w:color="auto" w:fill="auto"/>
            <w:hideMark/>
          </w:tcPr>
          <w:p w14:paraId="4C29747E"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31.30</w:t>
            </w:r>
          </w:p>
        </w:tc>
        <w:tc>
          <w:tcPr>
            <w:tcW w:w="1096" w:type="dxa"/>
            <w:tcBorders>
              <w:top w:val="nil"/>
              <w:left w:val="nil"/>
              <w:bottom w:val="single" w:sz="8" w:space="0" w:color="auto"/>
              <w:right w:val="single" w:sz="8" w:space="0" w:color="auto"/>
            </w:tcBorders>
            <w:shd w:val="clear" w:color="auto" w:fill="auto"/>
            <w:hideMark/>
          </w:tcPr>
          <w:p w14:paraId="6D66E42E"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31.95</w:t>
            </w:r>
          </w:p>
        </w:tc>
        <w:tc>
          <w:tcPr>
            <w:tcW w:w="1135" w:type="dxa"/>
            <w:tcBorders>
              <w:top w:val="nil"/>
              <w:left w:val="nil"/>
              <w:bottom w:val="single" w:sz="8" w:space="0" w:color="auto"/>
              <w:right w:val="single" w:sz="8" w:space="0" w:color="auto"/>
            </w:tcBorders>
            <w:shd w:val="clear" w:color="auto" w:fill="auto"/>
            <w:hideMark/>
          </w:tcPr>
          <w:p w14:paraId="1F4CB3D2"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31.63</w:t>
            </w:r>
          </w:p>
        </w:tc>
        <w:tc>
          <w:tcPr>
            <w:tcW w:w="1157" w:type="dxa"/>
            <w:tcBorders>
              <w:top w:val="nil"/>
              <w:left w:val="nil"/>
              <w:bottom w:val="single" w:sz="8" w:space="0" w:color="auto"/>
              <w:right w:val="single" w:sz="8" w:space="0" w:color="auto"/>
            </w:tcBorders>
            <w:shd w:val="clear" w:color="auto" w:fill="auto"/>
            <w:hideMark/>
          </w:tcPr>
          <w:p w14:paraId="5C9B438C"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38.98</w:t>
            </w:r>
          </w:p>
        </w:tc>
        <w:tc>
          <w:tcPr>
            <w:tcW w:w="1096" w:type="dxa"/>
            <w:tcBorders>
              <w:top w:val="nil"/>
              <w:left w:val="nil"/>
              <w:bottom w:val="single" w:sz="8" w:space="0" w:color="auto"/>
              <w:right w:val="single" w:sz="8" w:space="0" w:color="auto"/>
            </w:tcBorders>
            <w:shd w:val="clear" w:color="auto" w:fill="auto"/>
            <w:hideMark/>
          </w:tcPr>
          <w:p w14:paraId="4B7B3DE8"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38.75</w:t>
            </w:r>
          </w:p>
        </w:tc>
        <w:tc>
          <w:tcPr>
            <w:tcW w:w="1138" w:type="dxa"/>
            <w:tcBorders>
              <w:top w:val="nil"/>
              <w:left w:val="nil"/>
              <w:bottom w:val="single" w:sz="8" w:space="0" w:color="auto"/>
              <w:right w:val="single" w:sz="8" w:space="0" w:color="auto"/>
            </w:tcBorders>
            <w:shd w:val="clear" w:color="auto" w:fill="auto"/>
            <w:hideMark/>
          </w:tcPr>
          <w:p w14:paraId="5202C446"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38.86</w:t>
            </w:r>
          </w:p>
        </w:tc>
      </w:tr>
      <w:tr w:rsidR="002F7A05" w:rsidRPr="006C1723" w14:paraId="59A89CBF" w14:textId="77777777" w:rsidTr="00630205">
        <w:trPr>
          <w:trHeight w:val="317"/>
        </w:trPr>
        <w:tc>
          <w:tcPr>
            <w:tcW w:w="2608" w:type="dxa"/>
            <w:tcBorders>
              <w:top w:val="nil"/>
              <w:left w:val="single" w:sz="8" w:space="0" w:color="auto"/>
              <w:bottom w:val="single" w:sz="8" w:space="0" w:color="auto"/>
              <w:right w:val="single" w:sz="8" w:space="0" w:color="auto"/>
            </w:tcBorders>
            <w:shd w:val="clear" w:color="auto" w:fill="auto"/>
            <w:vAlign w:val="center"/>
            <w:hideMark/>
          </w:tcPr>
          <w:p w14:paraId="13B20F5F"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5</w:t>
            </w:r>
            <w:r w:rsidRPr="006C1723">
              <w:rPr>
                <w:rFonts w:ascii="Times New Roman" w:eastAsia="Times New Roman" w:hAnsi="Times New Roman" w:cs="Times New Roman"/>
                <w:color w:val="000000"/>
                <w:sz w:val="24"/>
                <w:szCs w:val="24"/>
              </w:rPr>
              <w:t>: Arka Pari</w:t>
            </w:r>
          </w:p>
        </w:tc>
        <w:tc>
          <w:tcPr>
            <w:tcW w:w="1096" w:type="dxa"/>
            <w:tcBorders>
              <w:top w:val="nil"/>
              <w:left w:val="nil"/>
              <w:bottom w:val="single" w:sz="8" w:space="0" w:color="auto"/>
              <w:right w:val="single" w:sz="8" w:space="0" w:color="auto"/>
            </w:tcBorders>
            <w:shd w:val="clear" w:color="auto" w:fill="auto"/>
            <w:hideMark/>
          </w:tcPr>
          <w:p w14:paraId="31046F80"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30.25</w:t>
            </w:r>
          </w:p>
        </w:tc>
        <w:tc>
          <w:tcPr>
            <w:tcW w:w="1096" w:type="dxa"/>
            <w:tcBorders>
              <w:top w:val="nil"/>
              <w:left w:val="nil"/>
              <w:bottom w:val="single" w:sz="8" w:space="0" w:color="auto"/>
              <w:right w:val="single" w:sz="8" w:space="0" w:color="auto"/>
            </w:tcBorders>
            <w:shd w:val="clear" w:color="auto" w:fill="auto"/>
            <w:hideMark/>
          </w:tcPr>
          <w:p w14:paraId="12365FFD"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30.85</w:t>
            </w:r>
          </w:p>
        </w:tc>
        <w:tc>
          <w:tcPr>
            <w:tcW w:w="1135" w:type="dxa"/>
            <w:tcBorders>
              <w:top w:val="nil"/>
              <w:left w:val="nil"/>
              <w:bottom w:val="single" w:sz="8" w:space="0" w:color="auto"/>
              <w:right w:val="single" w:sz="8" w:space="0" w:color="auto"/>
            </w:tcBorders>
            <w:shd w:val="clear" w:color="auto" w:fill="auto"/>
            <w:hideMark/>
          </w:tcPr>
          <w:p w14:paraId="4B0D2242"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30.55</w:t>
            </w:r>
          </w:p>
        </w:tc>
        <w:tc>
          <w:tcPr>
            <w:tcW w:w="1157" w:type="dxa"/>
            <w:tcBorders>
              <w:top w:val="nil"/>
              <w:left w:val="nil"/>
              <w:bottom w:val="single" w:sz="8" w:space="0" w:color="auto"/>
              <w:right w:val="single" w:sz="8" w:space="0" w:color="auto"/>
            </w:tcBorders>
            <w:shd w:val="clear" w:color="auto" w:fill="auto"/>
            <w:hideMark/>
          </w:tcPr>
          <w:p w14:paraId="51E82467"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37.95</w:t>
            </w:r>
          </w:p>
        </w:tc>
        <w:tc>
          <w:tcPr>
            <w:tcW w:w="1096" w:type="dxa"/>
            <w:tcBorders>
              <w:top w:val="nil"/>
              <w:left w:val="nil"/>
              <w:bottom w:val="single" w:sz="8" w:space="0" w:color="auto"/>
              <w:right w:val="single" w:sz="8" w:space="0" w:color="auto"/>
            </w:tcBorders>
            <w:shd w:val="clear" w:color="auto" w:fill="auto"/>
            <w:hideMark/>
          </w:tcPr>
          <w:p w14:paraId="51C968DF"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37.05</w:t>
            </w:r>
          </w:p>
        </w:tc>
        <w:tc>
          <w:tcPr>
            <w:tcW w:w="1138" w:type="dxa"/>
            <w:tcBorders>
              <w:top w:val="nil"/>
              <w:left w:val="nil"/>
              <w:bottom w:val="single" w:sz="8" w:space="0" w:color="auto"/>
              <w:right w:val="single" w:sz="8" w:space="0" w:color="auto"/>
            </w:tcBorders>
            <w:shd w:val="clear" w:color="auto" w:fill="auto"/>
            <w:hideMark/>
          </w:tcPr>
          <w:p w14:paraId="36C90A9B"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37.50</w:t>
            </w:r>
          </w:p>
        </w:tc>
      </w:tr>
      <w:tr w:rsidR="002F7A05" w:rsidRPr="006C1723" w14:paraId="550714EF" w14:textId="77777777" w:rsidTr="00630205">
        <w:trPr>
          <w:trHeight w:val="291"/>
        </w:trPr>
        <w:tc>
          <w:tcPr>
            <w:tcW w:w="2608" w:type="dxa"/>
            <w:tcBorders>
              <w:top w:val="nil"/>
              <w:left w:val="single" w:sz="8" w:space="0" w:color="auto"/>
              <w:bottom w:val="single" w:sz="8" w:space="0" w:color="auto"/>
              <w:right w:val="single" w:sz="8" w:space="0" w:color="auto"/>
            </w:tcBorders>
            <w:shd w:val="clear" w:color="auto" w:fill="auto"/>
            <w:vAlign w:val="center"/>
            <w:hideMark/>
          </w:tcPr>
          <w:p w14:paraId="34922D52"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proofErr w:type="spellStart"/>
            <w:r w:rsidRPr="006C1723">
              <w:rPr>
                <w:rFonts w:ascii="Times New Roman" w:eastAsia="Times New Roman" w:hAnsi="Times New Roman" w:cs="Times New Roman"/>
                <w:b/>
                <w:bCs/>
                <w:color w:val="000000"/>
                <w:sz w:val="24"/>
                <w:szCs w:val="24"/>
              </w:rPr>
              <w:t>SEm</w:t>
            </w:r>
            <w:proofErr w:type="spellEnd"/>
            <w:r w:rsidRPr="006C1723">
              <w:rPr>
                <w:rFonts w:ascii="Times New Roman" w:eastAsia="Times New Roman" w:hAnsi="Times New Roman" w:cs="Times New Roman"/>
                <w:b/>
                <w:bCs/>
                <w:color w:val="000000"/>
                <w:sz w:val="24"/>
                <w:szCs w:val="24"/>
              </w:rPr>
              <w:t>±</w:t>
            </w:r>
          </w:p>
        </w:tc>
        <w:tc>
          <w:tcPr>
            <w:tcW w:w="1096" w:type="dxa"/>
            <w:tcBorders>
              <w:top w:val="nil"/>
              <w:left w:val="nil"/>
              <w:bottom w:val="single" w:sz="8" w:space="0" w:color="auto"/>
              <w:right w:val="single" w:sz="8" w:space="0" w:color="auto"/>
            </w:tcBorders>
            <w:shd w:val="clear" w:color="auto" w:fill="auto"/>
            <w:hideMark/>
          </w:tcPr>
          <w:p w14:paraId="66E165C6"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0.52</w:t>
            </w:r>
          </w:p>
        </w:tc>
        <w:tc>
          <w:tcPr>
            <w:tcW w:w="1096" w:type="dxa"/>
            <w:tcBorders>
              <w:top w:val="nil"/>
              <w:left w:val="nil"/>
              <w:bottom w:val="single" w:sz="8" w:space="0" w:color="auto"/>
              <w:right w:val="single" w:sz="8" w:space="0" w:color="auto"/>
            </w:tcBorders>
            <w:shd w:val="clear" w:color="auto" w:fill="auto"/>
            <w:hideMark/>
          </w:tcPr>
          <w:p w14:paraId="700A459A"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0.62</w:t>
            </w:r>
          </w:p>
        </w:tc>
        <w:tc>
          <w:tcPr>
            <w:tcW w:w="1135" w:type="dxa"/>
            <w:tcBorders>
              <w:top w:val="nil"/>
              <w:left w:val="nil"/>
              <w:bottom w:val="single" w:sz="8" w:space="0" w:color="auto"/>
              <w:right w:val="single" w:sz="8" w:space="0" w:color="auto"/>
            </w:tcBorders>
            <w:shd w:val="clear" w:color="auto" w:fill="auto"/>
            <w:hideMark/>
          </w:tcPr>
          <w:p w14:paraId="551D1BA1"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0.42</w:t>
            </w:r>
          </w:p>
        </w:tc>
        <w:tc>
          <w:tcPr>
            <w:tcW w:w="1157" w:type="dxa"/>
            <w:tcBorders>
              <w:top w:val="nil"/>
              <w:left w:val="nil"/>
              <w:bottom w:val="single" w:sz="8" w:space="0" w:color="auto"/>
              <w:right w:val="single" w:sz="8" w:space="0" w:color="auto"/>
            </w:tcBorders>
            <w:shd w:val="clear" w:color="auto" w:fill="auto"/>
            <w:hideMark/>
          </w:tcPr>
          <w:p w14:paraId="58B9E4E6"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0.50</w:t>
            </w:r>
          </w:p>
        </w:tc>
        <w:tc>
          <w:tcPr>
            <w:tcW w:w="1096" w:type="dxa"/>
            <w:tcBorders>
              <w:top w:val="nil"/>
              <w:left w:val="nil"/>
              <w:bottom w:val="single" w:sz="8" w:space="0" w:color="auto"/>
              <w:right w:val="single" w:sz="8" w:space="0" w:color="auto"/>
            </w:tcBorders>
            <w:shd w:val="clear" w:color="auto" w:fill="auto"/>
            <w:hideMark/>
          </w:tcPr>
          <w:p w14:paraId="6E8F3D98"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0.53</w:t>
            </w:r>
          </w:p>
        </w:tc>
        <w:tc>
          <w:tcPr>
            <w:tcW w:w="1138" w:type="dxa"/>
            <w:tcBorders>
              <w:top w:val="nil"/>
              <w:left w:val="nil"/>
              <w:bottom w:val="single" w:sz="8" w:space="0" w:color="auto"/>
              <w:right w:val="single" w:sz="8" w:space="0" w:color="auto"/>
            </w:tcBorders>
            <w:shd w:val="clear" w:color="auto" w:fill="auto"/>
            <w:hideMark/>
          </w:tcPr>
          <w:p w14:paraId="083ADB98"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0.37</w:t>
            </w:r>
          </w:p>
        </w:tc>
      </w:tr>
      <w:tr w:rsidR="002F7A05" w:rsidRPr="006C1723" w14:paraId="0CB43F00" w14:textId="77777777" w:rsidTr="00630205">
        <w:trPr>
          <w:trHeight w:val="291"/>
        </w:trPr>
        <w:tc>
          <w:tcPr>
            <w:tcW w:w="2608" w:type="dxa"/>
            <w:tcBorders>
              <w:top w:val="nil"/>
              <w:left w:val="single" w:sz="8" w:space="0" w:color="auto"/>
              <w:bottom w:val="single" w:sz="8" w:space="0" w:color="auto"/>
              <w:right w:val="single" w:sz="8" w:space="0" w:color="auto"/>
            </w:tcBorders>
            <w:shd w:val="clear" w:color="auto" w:fill="auto"/>
            <w:vAlign w:val="center"/>
            <w:hideMark/>
          </w:tcPr>
          <w:p w14:paraId="0BBAEFF1" w14:textId="77777777" w:rsidR="002F7A05" w:rsidRPr="006C1723" w:rsidRDefault="002F7A05" w:rsidP="00630205">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CD at 5 %</w:t>
            </w:r>
          </w:p>
        </w:tc>
        <w:tc>
          <w:tcPr>
            <w:tcW w:w="1096" w:type="dxa"/>
            <w:tcBorders>
              <w:top w:val="nil"/>
              <w:left w:val="nil"/>
              <w:bottom w:val="single" w:sz="8" w:space="0" w:color="auto"/>
              <w:right w:val="single" w:sz="8" w:space="0" w:color="auto"/>
            </w:tcBorders>
            <w:shd w:val="clear" w:color="auto" w:fill="auto"/>
            <w:hideMark/>
          </w:tcPr>
          <w:p w14:paraId="1D939F3C"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1.57</w:t>
            </w:r>
          </w:p>
        </w:tc>
        <w:tc>
          <w:tcPr>
            <w:tcW w:w="1096" w:type="dxa"/>
            <w:tcBorders>
              <w:top w:val="nil"/>
              <w:left w:val="nil"/>
              <w:bottom w:val="single" w:sz="8" w:space="0" w:color="auto"/>
              <w:right w:val="single" w:sz="8" w:space="0" w:color="auto"/>
            </w:tcBorders>
            <w:shd w:val="clear" w:color="auto" w:fill="auto"/>
            <w:hideMark/>
          </w:tcPr>
          <w:p w14:paraId="43507A7E"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1.88</w:t>
            </w:r>
          </w:p>
        </w:tc>
        <w:tc>
          <w:tcPr>
            <w:tcW w:w="1135" w:type="dxa"/>
            <w:tcBorders>
              <w:top w:val="nil"/>
              <w:left w:val="nil"/>
              <w:bottom w:val="single" w:sz="8" w:space="0" w:color="auto"/>
              <w:right w:val="single" w:sz="8" w:space="0" w:color="auto"/>
            </w:tcBorders>
            <w:shd w:val="clear" w:color="auto" w:fill="auto"/>
            <w:hideMark/>
          </w:tcPr>
          <w:p w14:paraId="0178085F"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1.26</w:t>
            </w:r>
          </w:p>
        </w:tc>
        <w:tc>
          <w:tcPr>
            <w:tcW w:w="1157" w:type="dxa"/>
            <w:tcBorders>
              <w:top w:val="nil"/>
              <w:left w:val="nil"/>
              <w:bottom w:val="single" w:sz="8" w:space="0" w:color="auto"/>
              <w:right w:val="single" w:sz="8" w:space="0" w:color="auto"/>
            </w:tcBorders>
            <w:shd w:val="clear" w:color="auto" w:fill="auto"/>
            <w:hideMark/>
          </w:tcPr>
          <w:p w14:paraId="74E5DAC2"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1.50</w:t>
            </w:r>
          </w:p>
        </w:tc>
        <w:tc>
          <w:tcPr>
            <w:tcW w:w="1096" w:type="dxa"/>
            <w:tcBorders>
              <w:top w:val="nil"/>
              <w:left w:val="nil"/>
              <w:bottom w:val="single" w:sz="8" w:space="0" w:color="auto"/>
              <w:right w:val="single" w:sz="8" w:space="0" w:color="auto"/>
            </w:tcBorders>
            <w:shd w:val="clear" w:color="auto" w:fill="auto"/>
            <w:hideMark/>
          </w:tcPr>
          <w:p w14:paraId="310631CD"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1.59</w:t>
            </w:r>
          </w:p>
        </w:tc>
        <w:tc>
          <w:tcPr>
            <w:tcW w:w="1138" w:type="dxa"/>
            <w:tcBorders>
              <w:top w:val="nil"/>
              <w:left w:val="nil"/>
              <w:bottom w:val="single" w:sz="8" w:space="0" w:color="auto"/>
              <w:right w:val="single" w:sz="8" w:space="0" w:color="auto"/>
            </w:tcBorders>
            <w:shd w:val="clear" w:color="auto" w:fill="auto"/>
            <w:hideMark/>
          </w:tcPr>
          <w:p w14:paraId="55B14516" w14:textId="77777777" w:rsidR="002F7A05" w:rsidRPr="006C1723" w:rsidRDefault="002F7A05" w:rsidP="00630205">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1.13</w:t>
            </w:r>
          </w:p>
        </w:tc>
      </w:tr>
    </w:tbl>
    <w:p w14:paraId="5EFBA09B" w14:textId="3C9A62B4" w:rsidR="00B22B2F" w:rsidRPr="002F7A05" w:rsidRDefault="00B22B2F" w:rsidP="002F7A05">
      <w:pPr>
        <w:pStyle w:val="ListParagraph"/>
        <w:numPr>
          <w:ilvl w:val="0"/>
          <w:numId w:val="4"/>
        </w:numPr>
        <w:spacing w:line="276" w:lineRule="auto"/>
        <w:jc w:val="both"/>
        <w:rPr>
          <w:rFonts w:ascii="Times New Roman" w:hAnsi="Times New Roman" w:cs="Times New Roman"/>
          <w:b/>
          <w:sz w:val="24"/>
          <w:szCs w:val="24"/>
        </w:rPr>
      </w:pPr>
      <w:bookmarkStart w:id="4" w:name="_Hlk203657050"/>
      <w:bookmarkStart w:id="5" w:name="_Hlk202818830"/>
      <w:r w:rsidRPr="002F7A05">
        <w:rPr>
          <w:rFonts w:ascii="Times New Roman" w:hAnsi="Times New Roman" w:cs="Times New Roman"/>
          <w:b/>
          <w:sz w:val="24"/>
          <w:szCs w:val="24"/>
        </w:rPr>
        <w:t>Number of days taken for 50 percent flowering</w:t>
      </w:r>
    </w:p>
    <w:bookmarkEnd w:id="4"/>
    <w:p w14:paraId="24C32840" w14:textId="5F9207B1" w:rsidR="009C4320" w:rsidRPr="006C1723" w:rsidRDefault="00B22B2F" w:rsidP="002F7A05">
      <w:pPr>
        <w:spacing w:line="240" w:lineRule="auto"/>
        <w:jc w:val="both"/>
        <w:rPr>
          <w:rFonts w:ascii="Times New Roman" w:hAnsi="Times New Roman" w:cs="Times New Roman"/>
          <w:sz w:val="24"/>
          <w:szCs w:val="24"/>
        </w:rPr>
      </w:pPr>
      <w:r w:rsidRPr="00B22B2F">
        <w:rPr>
          <w:rFonts w:ascii="Times New Roman" w:hAnsi="Times New Roman" w:cs="Times New Roman"/>
          <w:sz w:val="24"/>
          <w:szCs w:val="24"/>
        </w:rPr>
        <w:tab/>
        <w:t xml:space="preserve">From table </w:t>
      </w:r>
      <w:r w:rsidR="00657D3E">
        <w:rPr>
          <w:rFonts w:ascii="Times New Roman" w:hAnsi="Times New Roman" w:cs="Times New Roman"/>
          <w:sz w:val="24"/>
          <w:szCs w:val="24"/>
        </w:rPr>
        <w:t>2</w:t>
      </w:r>
      <w:r w:rsidRPr="00B22B2F">
        <w:rPr>
          <w:rFonts w:ascii="Times New Roman" w:hAnsi="Times New Roman" w:cs="Times New Roman"/>
          <w:sz w:val="24"/>
          <w:szCs w:val="24"/>
        </w:rPr>
        <w:t>. it was found that the pooled number of days taken for 50 percent flowering were recorded minimum in T</w:t>
      </w:r>
      <w:r w:rsidRPr="00BD7B14">
        <w:rPr>
          <w:rFonts w:ascii="Times New Roman" w:hAnsi="Times New Roman" w:cs="Times New Roman"/>
          <w:sz w:val="24"/>
          <w:szCs w:val="24"/>
          <w:vertAlign w:val="subscript"/>
        </w:rPr>
        <w:t>5</w:t>
      </w:r>
      <w:r w:rsidRPr="00B22B2F">
        <w:rPr>
          <w:rFonts w:ascii="Times New Roman" w:hAnsi="Times New Roman" w:cs="Times New Roman"/>
          <w:sz w:val="24"/>
          <w:szCs w:val="24"/>
        </w:rPr>
        <w:t>: Arka Pari (51.14 days) which was on par with T</w:t>
      </w:r>
      <w:r w:rsidRPr="00BD7B14">
        <w:rPr>
          <w:rFonts w:ascii="Times New Roman" w:hAnsi="Times New Roman" w:cs="Times New Roman"/>
          <w:sz w:val="24"/>
          <w:szCs w:val="24"/>
          <w:vertAlign w:val="subscript"/>
        </w:rPr>
        <w:t>4</w:t>
      </w:r>
      <w:r w:rsidRPr="00B22B2F">
        <w:rPr>
          <w:rFonts w:ascii="Times New Roman" w:hAnsi="Times New Roman" w:cs="Times New Roman"/>
          <w:sz w:val="24"/>
          <w:szCs w:val="24"/>
        </w:rPr>
        <w:t xml:space="preserve">: CGFM-1 (52.10 </w:t>
      </w:r>
      <w:r w:rsidRPr="00B22B2F">
        <w:rPr>
          <w:rFonts w:ascii="Times New Roman" w:hAnsi="Times New Roman" w:cs="Times New Roman"/>
          <w:sz w:val="24"/>
          <w:szCs w:val="24"/>
        </w:rPr>
        <w:lastRenderedPageBreak/>
        <w:t>days) followed by T</w:t>
      </w:r>
      <w:r w:rsidRPr="00BD7B14">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(57.61days), T</w:t>
      </w:r>
      <w:r w:rsidRPr="00BD7B14">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(66.89 days) and maximum days were recorded in T</w:t>
      </w:r>
      <w:r w:rsidRPr="00BD7B14">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r w:rsidR="00BC7F95">
        <w:rPr>
          <w:rFonts w:ascii="Times New Roman" w:hAnsi="Times New Roman" w:cs="Times New Roman"/>
          <w:sz w:val="24"/>
          <w:szCs w:val="24"/>
        </w:rPr>
        <w:t>Arpita</w:t>
      </w:r>
      <w:r w:rsidRPr="00B22B2F">
        <w:rPr>
          <w:rFonts w:ascii="Times New Roman" w:hAnsi="Times New Roman" w:cs="Times New Roman"/>
          <w:sz w:val="24"/>
          <w:szCs w:val="24"/>
        </w:rPr>
        <w:t xml:space="preserve"> (69.11 days). The difference in flowering period by various genotypes might be due to their ancestral genotypic characters. The period required to produce 50 percent of flowers in Arka Pari is short, this might be due to the variety has reached its greater potential for 50 percent flower production within a short span. The earliest days taken for 50 percent flowering had been primarily dependent upon the food reserve in the plant and genotype-environment interaction leading to varied rates (</w:t>
      </w:r>
      <w:proofErr w:type="spellStart"/>
      <w:r w:rsidRPr="00B22B2F">
        <w:rPr>
          <w:rFonts w:ascii="Times New Roman" w:hAnsi="Times New Roman" w:cs="Times New Roman"/>
          <w:sz w:val="24"/>
          <w:szCs w:val="24"/>
        </w:rPr>
        <w:t>Beniwal</w:t>
      </w:r>
      <w:proofErr w:type="spellEnd"/>
      <w:r w:rsidRPr="00B22B2F">
        <w:rPr>
          <w:rFonts w:ascii="Times New Roman" w:hAnsi="Times New Roman" w:cs="Times New Roman"/>
          <w:sz w:val="24"/>
          <w:szCs w:val="24"/>
        </w:rPr>
        <w:t xml:space="preserve"> and Dahiya, 2012). The </w:t>
      </w:r>
      <w:r w:rsidR="009C4320" w:rsidRPr="00B22B2F">
        <w:rPr>
          <w:rFonts w:ascii="Times New Roman" w:hAnsi="Times New Roman" w:cs="Times New Roman"/>
          <w:sz w:val="24"/>
          <w:szCs w:val="24"/>
        </w:rPr>
        <w:t xml:space="preserve">results corroborated with </w:t>
      </w:r>
      <w:r w:rsidR="000471F0" w:rsidRPr="000471F0">
        <w:rPr>
          <w:rFonts w:ascii="Times New Roman" w:hAnsi="Times New Roman" w:cs="Times New Roman"/>
          <w:sz w:val="24"/>
          <w:szCs w:val="24"/>
        </w:rPr>
        <w:t xml:space="preserve">Nair and Shiva (2003) in gerbera and </w:t>
      </w:r>
      <w:proofErr w:type="spellStart"/>
      <w:r w:rsidR="000471F0" w:rsidRPr="000471F0">
        <w:rPr>
          <w:rFonts w:ascii="Times New Roman" w:hAnsi="Times New Roman" w:cs="Times New Roman"/>
          <w:sz w:val="24"/>
          <w:szCs w:val="24"/>
        </w:rPr>
        <w:t>Suvija</w:t>
      </w:r>
      <w:proofErr w:type="spellEnd"/>
      <w:r w:rsidR="000471F0" w:rsidRPr="000471F0">
        <w:rPr>
          <w:rFonts w:ascii="Times New Roman" w:hAnsi="Times New Roman" w:cs="Times New Roman"/>
          <w:sz w:val="24"/>
          <w:szCs w:val="24"/>
        </w:rPr>
        <w:t xml:space="preserve"> </w:t>
      </w:r>
      <w:r w:rsidR="000471F0" w:rsidRPr="00987E03">
        <w:rPr>
          <w:rFonts w:ascii="Times New Roman" w:hAnsi="Times New Roman" w:cs="Times New Roman"/>
          <w:i/>
          <w:sz w:val="24"/>
          <w:szCs w:val="24"/>
        </w:rPr>
        <w:t>et al.</w:t>
      </w:r>
      <w:r w:rsidR="000471F0" w:rsidRPr="000471F0">
        <w:rPr>
          <w:rFonts w:ascii="Times New Roman" w:hAnsi="Times New Roman" w:cs="Times New Roman"/>
          <w:sz w:val="24"/>
          <w:szCs w:val="24"/>
        </w:rPr>
        <w:t xml:space="preserve"> (2016) in chrysanthemum</w:t>
      </w:r>
      <w:r w:rsidR="000471F0">
        <w:rPr>
          <w:rFonts w:ascii="Times New Roman" w:hAnsi="Times New Roman" w:cs="Times New Roman"/>
          <w:sz w:val="24"/>
          <w:szCs w:val="24"/>
        </w:rPr>
        <w:t xml:space="preserve">, </w:t>
      </w:r>
      <w:proofErr w:type="spellStart"/>
      <w:r w:rsidR="009C4320" w:rsidRPr="00B22B2F">
        <w:rPr>
          <w:rFonts w:ascii="Times New Roman" w:hAnsi="Times New Roman" w:cs="Times New Roman"/>
          <w:sz w:val="24"/>
          <w:szCs w:val="24"/>
        </w:rPr>
        <w:t>Khanvilkar</w:t>
      </w:r>
      <w:proofErr w:type="spellEnd"/>
      <w:r w:rsidR="009C4320" w:rsidRPr="00B22B2F">
        <w:rPr>
          <w:rFonts w:ascii="Times New Roman" w:hAnsi="Times New Roman" w:cs="Times New Roman"/>
          <w:sz w:val="24"/>
          <w:szCs w:val="24"/>
        </w:rPr>
        <w:t xml:space="preserve"> </w:t>
      </w:r>
      <w:r w:rsidR="009C4320" w:rsidRPr="00BD7B14">
        <w:rPr>
          <w:rFonts w:ascii="Times New Roman" w:hAnsi="Times New Roman" w:cs="Times New Roman"/>
          <w:i/>
          <w:sz w:val="24"/>
          <w:szCs w:val="24"/>
        </w:rPr>
        <w:t>et al.</w:t>
      </w:r>
      <w:r w:rsidR="009C4320" w:rsidRPr="00B22B2F">
        <w:rPr>
          <w:rFonts w:ascii="Times New Roman" w:hAnsi="Times New Roman" w:cs="Times New Roman"/>
          <w:sz w:val="24"/>
          <w:szCs w:val="24"/>
        </w:rPr>
        <w:t xml:space="preserve"> (2003), Rao </w:t>
      </w:r>
      <w:r w:rsidR="009C4320" w:rsidRPr="00BD7B14">
        <w:rPr>
          <w:rFonts w:ascii="Times New Roman" w:hAnsi="Times New Roman" w:cs="Times New Roman"/>
          <w:i/>
          <w:sz w:val="24"/>
          <w:szCs w:val="24"/>
        </w:rPr>
        <w:t>et al.</w:t>
      </w:r>
      <w:r w:rsidR="009C4320" w:rsidRPr="00B22B2F">
        <w:rPr>
          <w:rFonts w:ascii="Times New Roman" w:hAnsi="Times New Roman" w:cs="Times New Roman"/>
          <w:sz w:val="24"/>
          <w:szCs w:val="24"/>
        </w:rPr>
        <w:t xml:space="preserve"> (2005), Singh a</w:t>
      </w:r>
      <w:r w:rsidR="009C4320" w:rsidRPr="00F55035">
        <w:rPr>
          <w:rFonts w:ascii="Times New Roman" w:hAnsi="Times New Roman" w:cs="Times New Roman"/>
          <w:sz w:val="24"/>
          <w:szCs w:val="24"/>
        </w:rPr>
        <w:t>nd Mishra (2008), Gaurav and Basavaraj (2021)</w:t>
      </w:r>
      <w:r w:rsidR="000471F0">
        <w:rPr>
          <w:rFonts w:ascii="Times New Roman" w:hAnsi="Times New Roman" w:cs="Times New Roman"/>
          <w:sz w:val="24"/>
          <w:szCs w:val="24"/>
        </w:rPr>
        <w:t xml:space="preserve"> and </w:t>
      </w:r>
      <w:proofErr w:type="spellStart"/>
      <w:r w:rsidR="009C4320" w:rsidRPr="00F55035">
        <w:rPr>
          <w:rFonts w:ascii="Times New Roman" w:hAnsi="Times New Roman" w:cs="Times New Roman"/>
          <w:sz w:val="24"/>
          <w:szCs w:val="24"/>
        </w:rPr>
        <w:t>Nishitha</w:t>
      </w:r>
      <w:proofErr w:type="spellEnd"/>
      <w:r w:rsidR="009C4320" w:rsidRPr="00F55035">
        <w:rPr>
          <w:rFonts w:ascii="Times New Roman" w:hAnsi="Times New Roman" w:cs="Times New Roman"/>
          <w:sz w:val="24"/>
          <w:szCs w:val="24"/>
        </w:rPr>
        <w:t>, (2022) in marigold</w:t>
      </w:r>
      <w:bookmarkEnd w:id="5"/>
      <w:r w:rsidR="00DD09D7">
        <w:rPr>
          <w:rFonts w:ascii="Times New Roman" w:hAnsi="Times New Roman" w:cs="Times New Roman"/>
          <w:sz w:val="24"/>
          <w:szCs w:val="24"/>
        </w:rPr>
        <w:t>.</w:t>
      </w:r>
    </w:p>
    <w:p w14:paraId="7D2DE6D4" w14:textId="47688F1D" w:rsidR="009C4320" w:rsidRPr="006C1723" w:rsidRDefault="00657D3E" w:rsidP="009C4320">
      <w:pPr>
        <w:spacing w:after="0" w:line="240" w:lineRule="auto"/>
        <w:jc w:val="both"/>
        <w:rPr>
          <w:rFonts w:ascii="Times New Roman" w:eastAsia="Calibri" w:hAnsi="Times New Roman" w:cs="Times New Roman"/>
          <w:b/>
          <w:bCs/>
          <w:sz w:val="24"/>
          <w:szCs w:val="24"/>
        </w:rPr>
      </w:pPr>
      <w:r w:rsidRPr="006C1723">
        <w:rPr>
          <w:rFonts w:ascii="Times New Roman" w:eastAsia="Calibri" w:hAnsi="Times New Roman" w:cs="Times New Roman"/>
          <w:b/>
          <w:bCs/>
          <w:sz w:val="24"/>
          <w:szCs w:val="24"/>
        </w:rPr>
        <w:t xml:space="preserve">2. </w:t>
      </w:r>
      <w:r w:rsidR="009C4320" w:rsidRPr="006C1723">
        <w:rPr>
          <w:rFonts w:ascii="Times New Roman" w:eastAsia="Calibri" w:hAnsi="Times New Roman" w:cs="Times New Roman"/>
          <w:b/>
          <w:bCs/>
          <w:sz w:val="24"/>
          <w:szCs w:val="24"/>
        </w:rPr>
        <w:t xml:space="preserve">Performance of </w:t>
      </w:r>
      <w:proofErr w:type="spellStart"/>
      <w:r w:rsidR="009C4320" w:rsidRPr="006C1723">
        <w:rPr>
          <w:rFonts w:ascii="Times New Roman" w:eastAsia="Calibri" w:hAnsi="Times New Roman" w:cs="Times New Roman"/>
          <w:b/>
          <w:bCs/>
          <w:sz w:val="24"/>
          <w:szCs w:val="24"/>
        </w:rPr>
        <w:t>french</w:t>
      </w:r>
      <w:proofErr w:type="spellEnd"/>
      <w:r w:rsidR="009C4320" w:rsidRPr="006C1723">
        <w:rPr>
          <w:rFonts w:ascii="Times New Roman" w:eastAsia="Calibri" w:hAnsi="Times New Roman" w:cs="Times New Roman"/>
          <w:b/>
          <w:bCs/>
          <w:sz w:val="24"/>
          <w:szCs w:val="24"/>
        </w:rPr>
        <w:t xml:space="preserve"> marigold (</w:t>
      </w:r>
      <w:proofErr w:type="spellStart"/>
      <w:r w:rsidR="009C4320" w:rsidRPr="006C1723">
        <w:rPr>
          <w:rFonts w:ascii="Times New Roman" w:eastAsia="Calibri" w:hAnsi="Times New Roman" w:cs="Times New Roman"/>
          <w:b/>
          <w:bCs/>
          <w:i/>
          <w:sz w:val="24"/>
          <w:szCs w:val="24"/>
        </w:rPr>
        <w:t>Tagetes</w:t>
      </w:r>
      <w:proofErr w:type="spellEnd"/>
      <w:r w:rsidR="009C4320" w:rsidRPr="006C1723">
        <w:rPr>
          <w:rFonts w:ascii="Times New Roman" w:eastAsia="Calibri" w:hAnsi="Times New Roman" w:cs="Times New Roman"/>
          <w:b/>
          <w:bCs/>
          <w:i/>
          <w:sz w:val="24"/>
          <w:szCs w:val="24"/>
        </w:rPr>
        <w:t xml:space="preserve"> </w:t>
      </w:r>
      <w:proofErr w:type="spellStart"/>
      <w:r w:rsidR="009C4320" w:rsidRPr="006C1723">
        <w:rPr>
          <w:rFonts w:ascii="Times New Roman" w:eastAsia="Calibri" w:hAnsi="Times New Roman" w:cs="Times New Roman"/>
          <w:b/>
          <w:bCs/>
          <w:i/>
          <w:sz w:val="24"/>
          <w:szCs w:val="24"/>
        </w:rPr>
        <w:t>patula</w:t>
      </w:r>
      <w:proofErr w:type="spellEnd"/>
      <w:r w:rsidR="009C4320" w:rsidRPr="006C1723">
        <w:rPr>
          <w:rFonts w:ascii="Times New Roman" w:eastAsia="Calibri" w:hAnsi="Times New Roman" w:cs="Times New Roman"/>
          <w:b/>
          <w:bCs/>
          <w:sz w:val="24"/>
          <w:szCs w:val="24"/>
        </w:rPr>
        <w:t xml:space="preserve"> L.) varieties with respect to number of days taken for 50 per cent flowering (days) and number of days taken for full bloom (days) during </w:t>
      </w:r>
      <w:r w:rsidR="00BC7F95" w:rsidRPr="006C1723">
        <w:rPr>
          <w:rFonts w:ascii="Times New Roman" w:eastAsia="Calibri" w:hAnsi="Times New Roman" w:cs="Times New Roman"/>
          <w:b/>
          <w:bCs/>
          <w:i/>
          <w:sz w:val="24"/>
          <w:szCs w:val="24"/>
        </w:rPr>
        <w:t>Rabi</w:t>
      </w:r>
      <w:r w:rsidR="009C4320" w:rsidRPr="006C1723">
        <w:rPr>
          <w:rFonts w:ascii="Times New Roman" w:eastAsia="Calibri" w:hAnsi="Times New Roman" w:cs="Times New Roman"/>
          <w:b/>
          <w:bCs/>
          <w:sz w:val="24"/>
          <w:szCs w:val="24"/>
        </w:rPr>
        <w:t xml:space="preserve"> 2021-22 and 2022-23. </w:t>
      </w:r>
    </w:p>
    <w:p w14:paraId="64FD5397" w14:textId="77777777" w:rsidR="009C4320" w:rsidRPr="006C1723" w:rsidRDefault="009C4320" w:rsidP="009C4320">
      <w:pPr>
        <w:spacing w:after="0" w:line="240" w:lineRule="auto"/>
        <w:jc w:val="both"/>
        <w:rPr>
          <w:rFonts w:ascii="Times New Roman" w:eastAsia="Calibri" w:hAnsi="Times New Roman" w:cs="Times New Roman"/>
          <w:b/>
          <w:bCs/>
          <w:sz w:val="24"/>
          <w:szCs w:val="24"/>
        </w:rPr>
      </w:pPr>
    </w:p>
    <w:tbl>
      <w:tblPr>
        <w:tblW w:w="9215" w:type="dxa"/>
        <w:tblLook w:val="04A0" w:firstRow="1" w:lastRow="0" w:firstColumn="1" w:lastColumn="0" w:noHBand="0" w:noVBand="1"/>
      </w:tblPr>
      <w:tblGrid>
        <w:gridCol w:w="2577"/>
        <w:gridCol w:w="1082"/>
        <w:gridCol w:w="1082"/>
        <w:gridCol w:w="1125"/>
        <w:gridCol w:w="1144"/>
        <w:gridCol w:w="1082"/>
        <w:gridCol w:w="1123"/>
      </w:tblGrid>
      <w:tr w:rsidR="009C4320" w:rsidRPr="006C1723" w14:paraId="17114E54" w14:textId="77777777" w:rsidTr="006C1723">
        <w:trPr>
          <w:trHeight w:val="699"/>
        </w:trPr>
        <w:tc>
          <w:tcPr>
            <w:tcW w:w="25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7CBC5E" w14:textId="77777777" w:rsidR="009C4320" w:rsidRPr="006C1723" w:rsidRDefault="009C4320" w:rsidP="00FF3176">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 </w:t>
            </w:r>
          </w:p>
        </w:tc>
        <w:tc>
          <w:tcPr>
            <w:tcW w:w="3289" w:type="dxa"/>
            <w:gridSpan w:val="3"/>
            <w:tcBorders>
              <w:top w:val="single" w:sz="8" w:space="0" w:color="auto"/>
              <w:left w:val="nil"/>
              <w:bottom w:val="single" w:sz="8" w:space="0" w:color="auto"/>
              <w:right w:val="single" w:sz="8" w:space="0" w:color="000000"/>
            </w:tcBorders>
            <w:shd w:val="clear" w:color="auto" w:fill="auto"/>
            <w:vAlign w:val="center"/>
            <w:hideMark/>
          </w:tcPr>
          <w:p w14:paraId="7D534D4B"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Number of days taken for 50 per cent flowering (days)</w:t>
            </w:r>
          </w:p>
        </w:tc>
        <w:tc>
          <w:tcPr>
            <w:tcW w:w="3349" w:type="dxa"/>
            <w:gridSpan w:val="3"/>
            <w:tcBorders>
              <w:top w:val="single" w:sz="8" w:space="0" w:color="auto"/>
              <w:left w:val="nil"/>
              <w:bottom w:val="single" w:sz="8" w:space="0" w:color="auto"/>
              <w:right w:val="single" w:sz="8" w:space="0" w:color="000000"/>
            </w:tcBorders>
            <w:shd w:val="clear" w:color="auto" w:fill="auto"/>
            <w:vAlign w:val="center"/>
            <w:hideMark/>
          </w:tcPr>
          <w:p w14:paraId="7FC92CB4"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 xml:space="preserve">Number of days taken for full bloom </w:t>
            </w:r>
          </w:p>
          <w:p w14:paraId="63C4FC56"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 xml:space="preserve">(days) </w:t>
            </w:r>
          </w:p>
        </w:tc>
      </w:tr>
      <w:tr w:rsidR="009C4320" w:rsidRPr="006C1723" w14:paraId="2247487B" w14:textId="77777777" w:rsidTr="006C1723">
        <w:trPr>
          <w:trHeight w:val="238"/>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0DF6B340" w14:textId="77777777" w:rsidR="009C4320" w:rsidRPr="006C1723" w:rsidRDefault="009C4320" w:rsidP="00FF3176">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Treatments</w:t>
            </w:r>
          </w:p>
        </w:tc>
        <w:tc>
          <w:tcPr>
            <w:tcW w:w="1082" w:type="dxa"/>
            <w:tcBorders>
              <w:top w:val="nil"/>
              <w:left w:val="nil"/>
              <w:bottom w:val="single" w:sz="8" w:space="0" w:color="auto"/>
              <w:right w:val="single" w:sz="8" w:space="0" w:color="auto"/>
            </w:tcBorders>
            <w:shd w:val="clear" w:color="auto" w:fill="auto"/>
            <w:vAlign w:val="center"/>
            <w:hideMark/>
          </w:tcPr>
          <w:p w14:paraId="4C4763B5"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2021-22</w:t>
            </w:r>
          </w:p>
        </w:tc>
        <w:tc>
          <w:tcPr>
            <w:tcW w:w="1082" w:type="dxa"/>
            <w:tcBorders>
              <w:top w:val="nil"/>
              <w:left w:val="nil"/>
              <w:bottom w:val="single" w:sz="8" w:space="0" w:color="auto"/>
              <w:right w:val="single" w:sz="8" w:space="0" w:color="auto"/>
            </w:tcBorders>
            <w:shd w:val="clear" w:color="auto" w:fill="auto"/>
            <w:vAlign w:val="center"/>
            <w:hideMark/>
          </w:tcPr>
          <w:p w14:paraId="69C8FF34"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2022-23</w:t>
            </w:r>
          </w:p>
        </w:tc>
        <w:tc>
          <w:tcPr>
            <w:tcW w:w="1124" w:type="dxa"/>
            <w:tcBorders>
              <w:top w:val="nil"/>
              <w:left w:val="nil"/>
              <w:bottom w:val="single" w:sz="8" w:space="0" w:color="auto"/>
              <w:right w:val="single" w:sz="8" w:space="0" w:color="auto"/>
            </w:tcBorders>
            <w:shd w:val="clear" w:color="auto" w:fill="auto"/>
            <w:vAlign w:val="center"/>
            <w:hideMark/>
          </w:tcPr>
          <w:p w14:paraId="5EF34FAC"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Pooled</w:t>
            </w:r>
          </w:p>
        </w:tc>
        <w:tc>
          <w:tcPr>
            <w:tcW w:w="1144" w:type="dxa"/>
            <w:tcBorders>
              <w:top w:val="nil"/>
              <w:left w:val="nil"/>
              <w:bottom w:val="single" w:sz="8" w:space="0" w:color="auto"/>
              <w:right w:val="single" w:sz="8" w:space="0" w:color="auto"/>
            </w:tcBorders>
            <w:shd w:val="clear" w:color="auto" w:fill="auto"/>
            <w:vAlign w:val="center"/>
            <w:hideMark/>
          </w:tcPr>
          <w:p w14:paraId="374454E6"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2021-22</w:t>
            </w:r>
          </w:p>
        </w:tc>
        <w:tc>
          <w:tcPr>
            <w:tcW w:w="1082" w:type="dxa"/>
            <w:tcBorders>
              <w:top w:val="nil"/>
              <w:left w:val="nil"/>
              <w:bottom w:val="single" w:sz="8" w:space="0" w:color="auto"/>
              <w:right w:val="single" w:sz="8" w:space="0" w:color="auto"/>
            </w:tcBorders>
            <w:shd w:val="clear" w:color="auto" w:fill="auto"/>
            <w:vAlign w:val="center"/>
            <w:hideMark/>
          </w:tcPr>
          <w:p w14:paraId="5379C61C"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2022-23</w:t>
            </w:r>
          </w:p>
        </w:tc>
        <w:tc>
          <w:tcPr>
            <w:tcW w:w="1122" w:type="dxa"/>
            <w:tcBorders>
              <w:top w:val="nil"/>
              <w:left w:val="nil"/>
              <w:bottom w:val="single" w:sz="8" w:space="0" w:color="auto"/>
              <w:right w:val="single" w:sz="8" w:space="0" w:color="auto"/>
            </w:tcBorders>
            <w:shd w:val="clear" w:color="auto" w:fill="auto"/>
            <w:vAlign w:val="center"/>
            <w:hideMark/>
          </w:tcPr>
          <w:p w14:paraId="01B1EFC0" w14:textId="77777777" w:rsidR="009C4320" w:rsidRPr="006C1723" w:rsidRDefault="009C4320"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Pooled</w:t>
            </w:r>
          </w:p>
        </w:tc>
      </w:tr>
      <w:tr w:rsidR="000838FB" w:rsidRPr="006C1723" w14:paraId="031A326F" w14:textId="77777777" w:rsidTr="006C1723">
        <w:trPr>
          <w:trHeight w:val="286"/>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23B46536"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1</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Bidan</w:t>
            </w:r>
            <w:proofErr w:type="spellEnd"/>
            <w:r w:rsidRPr="006C1723">
              <w:rPr>
                <w:rFonts w:ascii="Times New Roman" w:eastAsia="Times New Roman" w:hAnsi="Times New Roman" w:cs="Times New Roman"/>
                <w:color w:val="000000"/>
                <w:sz w:val="24"/>
                <w:szCs w:val="24"/>
              </w:rPr>
              <w:t xml:space="preserve"> Kali </w:t>
            </w:r>
            <w:proofErr w:type="spellStart"/>
            <w:r w:rsidRPr="006C1723">
              <w:rPr>
                <w:rFonts w:ascii="Times New Roman" w:eastAsia="Times New Roman" w:hAnsi="Times New Roman" w:cs="Times New Roman"/>
                <w:color w:val="000000"/>
                <w:sz w:val="24"/>
                <w:szCs w:val="24"/>
              </w:rPr>
              <w:t>Gainda</w:t>
            </w:r>
            <w:proofErr w:type="spellEnd"/>
            <w:r w:rsidRPr="006C1723">
              <w:rPr>
                <w:rFonts w:ascii="Times New Roman" w:eastAsia="Times New Roman" w:hAnsi="Times New Roman" w:cs="Times New Roman"/>
                <w:color w:val="000000"/>
                <w:sz w:val="24"/>
                <w:szCs w:val="24"/>
              </w:rPr>
              <w:t xml:space="preserve"> </w:t>
            </w:r>
          </w:p>
        </w:tc>
        <w:tc>
          <w:tcPr>
            <w:tcW w:w="1082" w:type="dxa"/>
            <w:tcBorders>
              <w:top w:val="nil"/>
              <w:left w:val="nil"/>
              <w:bottom w:val="single" w:sz="8" w:space="0" w:color="auto"/>
              <w:right w:val="single" w:sz="8" w:space="0" w:color="auto"/>
            </w:tcBorders>
            <w:shd w:val="clear" w:color="auto" w:fill="auto"/>
            <w:hideMark/>
          </w:tcPr>
          <w:p w14:paraId="5A9BA0E2" w14:textId="4F942414"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66.53</w:t>
            </w:r>
          </w:p>
        </w:tc>
        <w:tc>
          <w:tcPr>
            <w:tcW w:w="1082" w:type="dxa"/>
            <w:tcBorders>
              <w:top w:val="nil"/>
              <w:left w:val="nil"/>
              <w:bottom w:val="single" w:sz="8" w:space="0" w:color="auto"/>
              <w:right w:val="single" w:sz="8" w:space="0" w:color="auto"/>
            </w:tcBorders>
            <w:shd w:val="clear" w:color="auto" w:fill="auto"/>
            <w:hideMark/>
          </w:tcPr>
          <w:p w14:paraId="1F77D6E5" w14:textId="03486FD1"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67.25</w:t>
            </w:r>
          </w:p>
        </w:tc>
        <w:tc>
          <w:tcPr>
            <w:tcW w:w="1124" w:type="dxa"/>
            <w:tcBorders>
              <w:top w:val="nil"/>
              <w:left w:val="nil"/>
              <w:bottom w:val="single" w:sz="8" w:space="0" w:color="auto"/>
              <w:right w:val="single" w:sz="8" w:space="0" w:color="auto"/>
            </w:tcBorders>
            <w:shd w:val="clear" w:color="auto" w:fill="auto"/>
            <w:hideMark/>
          </w:tcPr>
          <w:p w14:paraId="537BCC08" w14:textId="60E9AD41"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66.89</w:t>
            </w:r>
          </w:p>
        </w:tc>
        <w:tc>
          <w:tcPr>
            <w:tcW w:w="1144" w:type="dxa"/>
            <w:tcBorders>
              <w:top w:val="nil"/>
              <w:left w:val="nil"/>
              <w:bottom w:val="single" w:sz="8" w:space="0" w:color="auto"/>
              <w:right w:val="single" w:sz="8" w:space="0" w:color="auto"/>
            </w:tcBorders>
            <w:shd w:val="clear" w:color="auto" w:fill="auto"/>
            <w:hideMark/>
          </w:tcPr>
          <w:p w14:paraId="4F4F3BA0" w14:textId="38361C3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76.55</w:t>
            </w:r>
          </w:p>
        </w:tc>
        <w:tc>
          <w:tcPr>
            <w:tcW w:w="1082" w:type="dxa"/>
            <w:tcBorders>
              <w:top w:val="nil"/>
              <w:left w:val="nil"/>
              <w:bottom w:val="single" w:sz="8" w:space="0" w:color="auto"/>
              <w:right w:val="single" w:sz="8" w:space="0" w:color="auto"/>
            </w:tcBorders>
            <w:shd w:val="clear" w:color="auto" w:fill="auto"/>
            <w:hideMark/>
          </w:tcPr>
          <w:p w14:paraId="2DAF5878" w14:textId="7D2DD053"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77.15</w:t>
            </w:r>
          </w:p>
        </w:tc>
        <w:tc>
          <w:tcPr>
            <w:tcW w:w="1122" w:type="dxa"/>
            <w:tcBorders>
              <w:top w:val="nil"/>
              <w:left w:val="nil"/>
              <w:bottom w:val="single" w:sz="8" w:space="0" w:color="auto"/>
              <w:right w:val="single" w:sz="8" w:space="0" w:color="auto"/>
            </w:tcBorders>
            <w:shd w:val="clear" w:color="auto" w:fill="auto"/>
            <w:hideMark/>
          </w:tcPr>
          <w:p w14:paraId="3AE1CA49" w14:textId="0380CBD4"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76.85</w:t>
            </w:r>
          </w:p>
        </w:tc>
      </w:tr>
      <w:tr w:rsidR="000838FB" w:rsidRPr="006C1723" w14:paraId="0EF13C30" w14:textId="77777777" w:rsidTr="006C1723">
        <w:trPr>
          <w:trHeight w:val="286"/>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1F0D6C9F"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2</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Arpita</w:t>
            </w:r>
          </w:p>
        </w:tc>
        <w:tc>
          <w:tcPr>
            <w:tcW w:w="1082" w:type="dxa"/>
            <w:tcBorders>
              <w:top w:val="nil"/>
              <w:left w:val="nil"/>
              <w:bottom w:val="single" w:sz="8" w:space="0" w:color="auto"/>
              <w:right w:val="single" w:sz="8" w:space="0" w:color="auto"/>
            </w:tcBorders>
            <w:shd w:val="clear" w:color="auto" w:fill="auto"/>
            <w:hideMark/>
          </w:tcPr>
          <w:p w14:paraId="610CCE41" w14:textId="7BBFD1EB"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68.68</w:t>
            </w:r>
          </w:p>
        </w:tc>
        <w:tc>
          <w:tcPr>
            <w:tcW w:w="1082" w:type="dxa"/>
            <w:tcBorders>
              <w:top w:val="nil"/>
              <w:left w:val="nil"/>
              <w:bottom w:val="single" w:sz="8" w:space="0" w:color="auto"/>
              <w:right w:val="single" w:sz="8" w:space="0" w:color="auto"/>
            </w:tcBorders>
            <w:shd w:val="clear" w:color="auto" w:fill="auto"/>
            <w:hideMark/>
          </w:tcPr>
          <w:p w14:paraId="435170D3" w14:textId="58267F41"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69.55</w:t>
            </w:r>
          </w:p>
        </w:tc>
        <w:tc>
          <w:tcPr>
            <w:tcW w:w="1124" w:type="dxa"/>
            <w:tcBorders>
              <w:top w:val="nil"/>
              <w:left w:val="nil"/>
              <w:bottom w:val="single" w:sz="8" w:space="0" w:color="auto"/>
              <w:right w:val="single" w:sz="8" w:space="0" w:color="auto"/>
            </w:tcBorders>
            <w:shd w:val="clear" w:color="auto" w:fill="auto"/>
            <w:hideMark/>
          </w:tcPr>
          <w:p w14:paraId="266226FF" w14:textId="30ED57FA"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69.11</w:t>
            </w:r>
          </w:p>
        </w:tc>
        <w:tc>
          <w:tcPr>
            <w:tcW w:w="1144" w:type="dxa"/>
            <w:tcBorders>
              <w:top w:val="nil"/>
              <w:left w:val="nil"/>
              <w:bottom w:val="single" w:sz="8" w:space="0" w:color="auto"/>
              <w:right w:val="single" w:sz="8" w:space="0" w:color="auto"/>
            </w:tcBorders>
            <w:shd w:val="clear" w:color="auto" w:fill="auto"/>
            <w:hideMark/>
          </w:tcPr>
          <w:p w14:paraId="1E7EBE09" w14:textId="60C1FB2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77.90</w:t>
            </w:r>
          </w:p>
        </w:tc>
        <w:tc>
          <w:tcPr>
            <w:tcW w:w="1082" w:type="dxa"/>
            <w:tcBorders>
              <w:top w:val="nil"/>
              <w:left w:val="nil"/>
              <w:bottom w:val="single" w:sz="8" w:space="0" w:color="auto"/>
              <w:right w:val="single" w:sz="8" w:space="0" w:color="auto"/>
            </w:tcBorders>
            <w:shd w:val="clear" w:color="auto" w:fill="auto"/>
            <w:hideMark/>
          </w:tcPr>
          <w:p w14:paraId="7F4D17FD" w14:textId="4D484F2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78.25</w:t>
            </w:r>
          </w:p>
        </w:tc>
        <w:tc>
          <w:tcPr>
            <w:tcW w:w="1122" w:type="dxa"/>
            <w:tcBorders>
              <w:top w:val="nil"/>
              <w:left w:val="nil"/>
              <w:bottom w:val="single" w:sz="8" w:space="0" w:color="auto"/>
              <w:right w:val="single" w:sz="8" w:space="0" w:color="auto"/>
            </w:tcBorders>
            <w:shd w:val="clear" w:color="auto" w:fill="auto"/>
            <w:hideMark/>
          </w:tcPr>
          <w:p w14:paraId="4B9E3201" w14:textId="2BFD1DEB"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78.08</w:t>
            </w:r>
          </w:p>
        </w:tc>
      </w:tr>
      <w:tr w:rsidR="000838FB" w:rsidRPr="006C1723" w14:paraId="17B9C58A" w14:textId="77777777" w:rsidTr="006C1723">
        <w:trPr>
          <w:trHeight w:val="286"/>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579EBF86"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3</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Deep </w:t>
            </w:r>
          </w:p>
        </w:tc>
        <w:tc>
          <w:tcPr>
            <w:tcW w:w="1082" w:type="dxa"/>
            <w:tcBorders>
              <w:top w:val="nil"/>
              <w:left w:val="nil"/>
              <w:bottom w:val="single" w:sz="8" w:space="0" w:color="auto"/>
              <w:right w:val="single" w:sz="8" w:space="0" w:color="auto"/>
            </w:tcBorders>
            <w:shd w:val="clear" w:color="auto" w:fill="auto"/>
            <w:hideMark/>
          </w:tcPr>
          <w:p w14:paraId="00265977" w14:textId="7DF9058F"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57.07</w:t>
            </w:r>
          </w:p>
        </w:tc>
        <w:tc>
          <w:tcPr>
            <w:tcW w:w="1082" w:type="dxa"/>
            <w:tcBorders>
              <w:top w:val="nil"/>
              <w:left w:val="nil"/>
              <w:bottom w:val="single" w:sz="8" w:space="0" w:color="auto"/>
              <w:right w:val="single" w:sz="8" w:space="0" w:color="auto"/>
            </w:tcBorders>
            <w:shd w:val="clear" w:color="auto" w:fill="auto"/>
            <w:hideMark/>
          </w:tcPr>
          <w:p w14:paraId="5A42DF47" w14:textId="0E07B98A"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58.15</w:t>
            </w:r>
          </w:p>
        </w:tc>
        <w:tc>
          <w:tcPr>
            <w:tcW w:w="1124" w:type="dxa"/>
            <w:tcBorders>
              <w:top w:val="nil"/>
              <w:left w:val="nil"/>
              <w:bottom w:val="single" w:sz="8" w:space="0" w:color="auto"/>
              <w:right w:val="single" w:sz="8" w:space="0" w:color="auto"/>
            </w:tcBorders>
            <w:shd w:val="clear" w:color="auto" w:fill="auto"/>
            <w:hideMark/>
          </w:tcPr>
          <w:p w14:paraId="527C97B6" w14:textId="27FF5F7A"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57.61</w:t>
            </w:r>
          </w:p>
        </w:tc>
        <w:tc>
          <w:tcPr>
            <w:tcW w:w="1144" w:type="dxa"/>
            <w:tcBorders>
              <w:top w:val="nil"/>
              <w:left w:val="nil"/>
              <w:bottom w:val="single" w:sz="8" w:space="0" w:color="auto"/>
              <w:right w:val="single" w:sz="8" w:space="0" w:color="auto"/>
            </w:tcBorders>
            <w:shd w:val="clear" w:color="auto" w:fill="auto"/>
            <w:hideMark/>
          </w:tcPr>
          <w:p w14:paraId="10D4FF15" w14:textId="25928531"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67.00</w:t>
            </w:r>
          </w:p>
        </w:tc>
        <w:tc>
          <w:tcPr>
            <w:tcW w:w="1082" w:type="dxa"/>
            <w:tcBorders>
              <w:top w:val="nil"/>
              <w:left w:val="nil"/>
              <w:bottom w:val="single" w:sz="8" w:space="0" w:color="auto"/>
              <w:right w:val="single" w:sz="8" w:space="0" w:color="auto"/>
            </w:tcBorders>
            <w:shd w:val="clear" w:color="auto" w:fill="auto"/>
            <w:hideMark/>
          </w:tcPr>
          <w:p w14:paraId="564A7390" w14:textId="56CBECF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67.30</w:t>
            </w:r>
          </w:p>
        </w:tc>
        <w:tc>
          <w:tcPr>
            <w:tcW w:w="1122" w:type="dxa"/>
            <w:tcBorders>
              <w:top w:val="nil"/>
              <w:left w:val="nil"/>
              <w:bottom w:val="single" w:sz="8" w:space="0" w:color="auto"/>
              <w:right w:val="single" w:sz="8" w:space="0" w:color="auto"/>
            </w:tcBorders>
            <w:shd w:val="clear" w:color="auto" w:fill="auto"/>
            <w:hideMark/>
          </w:tcPr>
          <w:p w14:paraId="0140383A" w14:textId="210EBEC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67.15</w:t>
            </w:r>
          </w:p>
        </w:tc>
      </w:tr>
      <w:tr w:rsidR="000838FB" w:rsidRPr="006C1723" w14:paraId="5FDF4377" w14:textId="77777777" w:rsidTr="006C1723">
        <w:trPr>
          <w:trHeight w:val="286"/>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4CDC0903"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4</w:t>
            </w:r>
            <w:r w:rsidRPr="006C1723">
              <w:rPr>
                <w:rFonts w:ascii="Times New Roman" w:eastAsia="Times New Roman" w:hAnsi="Times New Roman" w:cs="Times New Roman"/>
                <w:color w:val="000000"/>
                <w:sz w:val="24"/>
                <w:szCs w:val="24"/>
              </w:rPr>
              <w:t xml:space="preserve">: CGFM-1 </w:t>
            </w:r>
          </w:p>
        </w:tc>
        <w:tc>
          <w:tcPr>
            <w:tcW w:w="1082" w:type="dxa"/>
            <w:tcBorders>
              <w:top w:val="nil"/>
              <w:left w:val="nil"/>
              <w:bottom w:val="single" w:sz="8" w:space="0" w:color="auto"/>
              <w:right w:val="single" w:sz="8" w:space="0" w:color="auto"/>
            </w:tcBorders>
            <w:shd w:val="clear" w:color="auto" w:fill="auto"/>
            <w:hideMark/>
          </w:tcPr>
          <w:p w14:paraId="3052A12E" w14:textId="638664EC"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51.90</w:t>
            </w:r>
          </w:p>
        </w:tc>
        <w:tc>
          <w:tcPr>
            <w:tcW w:w="1082" w:type="dxa"/>
            <w:tcBorders>
              <w:top w:val="nil"/>
              <w:left w:val="nil"/>
              <w:bottom w:val="single" w:sz="8" w:space="0" w:color="auto"/>
              <w:right w:val="single" w:sz="8" w:space="0" w:color="auto"/>
            </w:tcBorders>
            <w:shd w:val="clear" w:color="auto" w:fill="auto"/>
            <w:hideMark/>
          </w:tcPr>
          <w:p w14:paraId="6CFE1EDA" w14:textId="1E4E5F60"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52.30</w:t>
            </w:r>
          </w:p>
        </w:tc>
        <w:tc>
          <w:tcPr>
            <w:tcW w:w="1124" w:type="dxa"/>
            <w:tcBorders>
              <w:top w:val="nil"/>
              <w:left w:val="nil"/>
              <w:bottom w:val="single" w:sz="8" w:space="0" w:color="auto"/>
              <w:right w:val="single" w:sz="8" w:space="0" w:color="auto"/>
            </w:tcBorders>
            <w:shd w:val="clear" w:color="auto" w:fill="auto"/>
            <w:hideMark/>
          </w:tcPr>
          <w:p w14:paraId="6BF2736D" w14:textId="0495A434"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52.10</w:t>
            </w:r>
          </w:p>
        </w:tc>
        <w:tc>
          <w:tcPr>
            <w:tcW w:w="1144" w:type="dxa"/>
            <w:tcBorders>
              <w:top w:val="nil"/>
              <w:left w:val="nil"/>
              <w:bottom w:val="single" w:sz="8" w:space="0" w:color="auto"/>
              <w:right w:val="single" w:sz="8" w:space="0" w:color="auto"/>
            </w:tcBorders>
            <w:shd w:val="clear" w:color="auto" w:fill="auto"/>
            <w:hideMark/>
          </w:tcPr>
          <w:p w14:paraId="4F42FB88" w14:textId="6316EC0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60.70</w:t>
            </w:r>
          </w:p>
        </w:tc>
        <w:tc>
          <w:tcPr>
            <w:tcW w:w="1082" w:type="dxa"/>
            <w:tcBorders>
              <w:top w:val="nil"/>
              <w:left w:val="nil"/>
              <w:bottom w:val="single" w:sz="8" w:space="0" w:color="auto"/>
              <w:right w:val="single" w:sz="8" w:space="0" w:color="auto"/>
            </w:tcBorders>
            <w:shd w:val="clear" w:color="auto" w:fill="auto"/>
            <w:hideMark/>
          </w:tcPr>
          <w:p w14:paraId="57B86FA4" w14:textId="43EA9E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61.65</w:t>
            </w:r>
          </w:p>
        </w:tc>
        <w:tc>
          <w:tcPr>
            <w:tcW w:w="1122" w:type="dxa"/>
            <w:tcBorders>
              <w:top w:val="nil"/>
              <w:left w:val="nil"/>
              <w:bottom w:val="single" w:sz="8" w:space="0" w:color="auto"/>
              <w:right w:val="single" w:sz="8" w:space="0" w:color="auto"/>
            </w:tcBorders>
            <w:shd w:val="clear" w:color="auto" w:fill="auto"/>
            <w:hideMark/>
          </w:tcPr>
          <w:p w14:paraId="599FBB3F" w14:textId="713BB774"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61.18</w:t>
            </w:r>
          </w:p>
        </w:tc>
      </w:tr>
      <w:tr w:rsidR="000838FB" w:rsidRPr="006C1723" w14:paraId="08F9B41F" w14:textId="77777777" w:rsidTr="006C1723">
        <w:trPr>
          <w:trHeight w:val="286"/>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132C156F"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5</w:t>
            </w:r>
            <w:r w:rsidRPr="006C1723">
              <w:rPr>
                <w:rFonts w:ascii="Times New Roman" w:eastAsia="Times New Roman" w:hAnsi="Times New Roman" w:cs="Times New Roman"/>
                <w:color w:val="000000"/>
                <w:sz w:val="24"/>
                <w:szCs w:val="24"/>
              </w:rPr>
              <w:t>: Arka Pari</w:t>
            </w:r>
          </w:p>
        </w:tc>
        <w:tc>
          <w:tcPr>
            <w:tcW w:w="1082" w:type="dxa"/>
            <w:tcBorders>
              <w:top w:val="nil"/>
              <w:left w:val="nil"/>
              <w:bottom w:val="single" w:sz="8" w:space="0" w:color="auto"/>
              <w:right w:val="single" w:sz="8" w:space="0" w:color="auto"/>
            </w:tcBorders>
            <w:shd w:val="clear" w:color="auto" w:fill="auto"/>
            <w:hideMark/>
          </w:tcPr>
          <w:p w14:paraId="1D3EF7B4" w14:textId="6C650B39"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50.88</w:t>
            </w:r>
          </w:p>
        </w:tc>
        <w:tc>
          <w:tcPr>
            <w:tcW w:w="1082" w:type="dxa"/>
            <w:tcBorders>
              <w:top w:val="nil"/>
              <w:left w:val="nil"/>
              <w:bottom w:val="single" w:sz="8" w:space="0" w:color="auto"/>
              <w:right w:val="single" w:sz="8" w:space="0" w:color="auto"/>
            </w:tcBorders>
            <w:shd w:val="clear" w:color="auto" w:fill="auto"/>
            <w:hideMark/>
          </w:tcPr>
          <w:p w14:paraId="13B16698" w14:textId="0B24E1BA"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51.40</w:t>
            </w:r>
          </w:p>
        </w:tc>
        <w:tc>
          <w:tcPr>
            <w:tcW w:w="1124" w:type="dxa"/>
            <w:tcBorders>
              <w:top w:val="nil"/>
              <w:left w:val="nil"/>
              <w:bottom w:val="single" w:sz="8" w:space="0" w:color="auto"/>
              <w:right w:val="single" w:sz="8" w:space="0" w:color="auto"/>
            </w:tcBorders>
            <w:shd w:val="clear" w:color="auto" w:fill="auto"/>
            <w:hideMark/>
          </w:tcPr>
          <w:p w14:paraId="17B9A386" w14:textId="57D7EC38"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51.14</w:t>
            </w:r>
          </w:p>
        </w:tc>
        <w:tc>
          <w:tcPr>
            <w:tcW w:w="1144" w:type="dxa"/>
            <w:tcBorders>
              <w:top w:val="nil"/>
              <w:left w:val="nil"/>
              <w:bottom w:val="single" w:sz="8" w:space="0" w:color="auto"/>
              <w:right w:val="single" w:sz="8" w:space="0" w:color="auto"/>
            </w:tcBorders>
            <w:shd w:val="clear" w:color="auto" w:fill="auto"/>
            <w:hideMark/>
          </w:tcPr>
          <w:p w14:paraId="47C2F809" w14:textId="7DB615D6"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60.15</w:t>
            </w:r>
          </w:p>
        </w:tc>
        <w:tc>
          <w:tcPr>
            <w:tcW w:w="1082" w:type="dxa"/>
            <w:tcBorders>
              <w:top w:val="nil"/>
              <w:left w:val="nil"/>
              <w:bottom w:val="single" w:sz="8" w:space="0" w:color="auto"/>
              <w:right w:val="single" w:sz="8" w:space="0" w:color="auto"/>
            </w:tcBorders>
            <w:shd w:val="clear" w:color="auto" w:fill="auto"/>
            <w:hideMark/>
          </w:tcPr>
          <w:p w14:paraId="1DB25F7E" w14:textId="7426C6C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61.60</w:t>
            </w:r>
          </w:p>
        </w:tc>
        <w:tc>
          <w:tcPr>
            <w:tcW w:w="1122" w:type="dxa"/>
            <w:tcBorders>
              <w:top w:val="nil"/>
              <w:left w:val="nil"/>
              <w:bottom w:val="single" w:sz="8" w:space="0" w:color="auto"/>
              <w:right w:val="single" w:sz="8" w:space="0" w:color="auto"/>
            </w:tcBorders>
            <w:shd w:val="clear" w:color="auto" w:fill="auto"/>
            <w:hideMark/>
          </w:tcPr>
          <w:p w14:paraId="5F061FAA" w14:textId="5350DD0A"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60.88</w:t>
            </w:r>
          </w:p>
        </w:tc>
      </w:tr>
      <w:tr w:rsidR="000838FB" w:rsidRPr="006C1723" w14:paraId="53A481F9" w14:textId="77777777" w:rsidTr="006C1723">
        <w:trPr>
          <w:trHeight w:val="262"/>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6E7FCA4C"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proofErr w:type="spellStart"/>
            <w:r w:rsidRPr="006C1723">
              <w:rPr>
                <w:rFonts w:ascii="Times New Roman" w:eastAsia="Times New Roman" w:hAnsi="Times New Roman" w:cs="Times New Roman"/>
                <w:b/>
                <w:bCs/>
                <w:color w:val="000000"/>
                <w:sz w:val="24"/>
                <w:szCs w:val="24"/>
              </w:rPr>
              <w:t>SEm</w:t>
            </w:r>
            <w:proofErr w:type="spellEnd"/>
            <w:r w:rsidRPr="006C1723">
              <w:rPr>
                <w:rFonts w:ascii="Times New Roman" w:eastAsia="Times New Roman" w:hAnsi="Times New Roman" w:cs="Times New Roman"/>
                <w:b/>
                <w:bCs/>
                <w:color w:val="000000"/>
                <w:sz w:val="24"/>
                <w:szCs w:val="24"/>
              </w:rPr>
              <w:t>±</w:t>
            </w:r>
          </w:p>
        </w:tc>
        <w:tc>
          <w:tcPr>
            <w:tcW w:w="1082" w:type="dxa"/>
            <w:tcBorders>
              <w:top w:val="nil"/>
              <w:left w:val="nil"/>
              <w:bottom w:val="single" w:sz="8" w:space="0" w:color="auto"/>
              <w:right w:val="single" w:sz="8" w:space="0" w:color="auto"/>
            </w:tcBorders>
            <w:shd w:val="clear" w:color="auto" w:fill="auto"/>
            <w:hideMark/>
          </w:tcPr>
          <w:p w14:paraId="3780B8ED" w14:textId="118C8EA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0.34</w:t>
            </w:r>
          </w:p>
        </w:tc>
        <w:tc>
          <w:tcPr>
            <w:tcW w:w="1082" w:type="dxa"/>
            <w:tcBorders>
              <w:top w:val="nil"/>
              <w:left w:val="nil"/>
              <w:bottom w:val="single" w:sz="8" w:space="0" w:color="auto"/>
              <w:right w:val="single" w:sz="8" w:space="0" w:color="auto"/>
            </w:tcBorders>
            <w:shd w:val="clear" w:color="auto" w:fill="auto"/>
            <w:hideMark/>
          </w:tcPr>
          <w:p w14:paraId="6043248D" w14:textId="341288CE"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0.39</w:t>
            </w:r>
          </w:p>
        </w:tc>
        <w:tc>
          <w:tcPr>
            <w:tcW w:w="1124" w:type="dxa"/>
            <w:tcBorders>
              <w:top w:val="nil"/>
              <w:left w:val="nil"/>
              <w:bottom w:val="single" w:sz="8" w:space="0" w:color="auto"/>
              <w:right w:val="single" w:sz="8" w:space="0" w:color="auto"/>
            </w:tcBorders>
            <w:shd w:val="clear" w:color="auto" w:fill="auto"/>
            <w:hideMark/>
          </w:tcPr>
          <w:p w14:paraId="0ADE27DE" w14:textId="7F89E74F"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0.28</w:t>
            </w:r>
          </w:p>
        </w:tc>
        <w:tc>
          <w:tcPr>
            <w:tcW w:w="1144" w:type="dxa"/>
            <w:tcBorders>
              <w:top w:val="nil"/>
              <w:left w:val="nil"/>
              <w:bottom w:val="single" w:sz="8" w:space="0" w:color="auto"/>
              <w:right w:val="single" w:sz="8" w:space="0" w:color="auto"/>
            </w:tcBorders>
            <w:shd w:val="clear" w:color="auto" w:fill="auto"/>
            <w:hideMark/>
          </w:tcPr>
          <w:p w14:paraId="07AC1FAE" w14:textId="101AFA2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0.52</w:t>
            </w:r>
          </w:p>
        </w:tc>
        <w:tc>
          <w:tcPr>
            <w:tcW w:w="1082" w:type="dxa"/>
            <w:tcBorders>
              <w:top w:val="nil"/>
              <w:left w:val="nil"/>
              <w:bottom w:val="single" w:sz="8" w:space="0" w:color="auto"/>
              <w:right w:val="single" w:sz="8" w:space="0" w:color="auto"/>
            </w:tcBorders>
            <w:shd w:val="clear" w:color="auto" w:fill="auto"/>
            <w:hideMark/>
          </w:tcPr>
          <w:p w14:paraId="71481A3E" w14:textId="6C1B8C4B"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0.52</w:t>
            </w:r>
          </w:p>
        </w:tc>
        <w:tc>
          <w:tcPr>
            <w:tcW w:w="1122" w:type="dxa"/>
            <w:tcBorders>
              <w:top w:val="nil"/>
              <w:left w:val="nil"/>
              <w:bottom w:val="single" w:sz="8" w:space="0" w:color="auto"/>
              <w:right w:val="single" w:sz="8" w:space="0" w:color="auto"/>
            </w:tcBorders>
            <w:shd w:val="clear" w:color="auto" w:fill="auto"/>
            <w:hideMark/>
          </w:tcPr>
          <w:p w14:paraId="7623BA06" w14:textId="3550C10C"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0.33</w:t>
            </w:r>
          </w:p>
        </w:tc>
      </w:tr>
      <w:tr w:rsidR="000838FB" w:rsidRPr="006C1723" w14:paraId="7FA1BD2C" w14:textId="77777777" w:rsidTr="006C1723">
        <w:trPr>
          <w:trHeight w:val="262"/>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691B08CB" w14:textId="5056CCC1"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CD at 5 %</w:t>
            </w:r>
          </w:p>
        </w:tc>
        <w:tc>
          <w:tcPr>
            <w:tcW w:w="1082" w:type="dxa"/>
            <w:tcBorders>
              <w:top w:val="nil"/>
              <w:left w:val="nil"/>
              <w:bottom w:val="single" w:sz="8" w:space="0" w:color="auto"/>
              <w:right w:val="single" w:sz="8" w:space="0" w:color="auto"/>
            </w:tcBorders>
            <w:shd w:val="clear" w:color="auto" w:fill="auto"/>
            <w:hideMark/>
          </w:tcPr>
          <w:p w14:paraId="4D2D3DB2" w14:textId="7079B943"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1.03</w:t>
            </w:r>
          </w:p>
        </w:tc>
        <w:tc>
          <w:tcPr>
            <w:tcW w:w="1082" w:type="dxa"/>
            <w:tcBorders>
              <w:top w:val="nil"/>
              <w:left w:val="nil"/>
              <w:bottom w:val="single" w:sz="8" w:space="0" w:color="auto"/>
              <w:right w:val="single" w:sz="8" w:space="0" w:color="auto"/>
            </w:tcBorders>
            <w:shd w:val="clear" w:color="auto" w:fill="auto"/>
            <w:hideMark/>
          </w:tcPr>
          <w:p w14:paraId="5BA4A95C" w14:textId="1276E56C"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1.19</w:t>
            </w:r>
          </w:p>
        </w:tc>
        <w:tc>
          <w:tcPr>
            <w:tcW w:w="1124" w:type="dxa"/>
            <w:tcBorders>
              <w:top w:val="nil"/>
              <w:left w:val="nil"/>
              <w:bottom w:val="single" w:sz="8" w:space="0" w:color="auto"/>
              <w:right w:val="single" w:sz="8" w:space="0" w:color="auto"/>
            </w:tcBorders>
            <w:shd w:val="clear" w:color="auto" w:fill="auto"/>
            <w:hideMark/>
          </w:tcPr>
          <w:p w14:paraId="57020424" w14:textId="5EE22732"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0.86</w:t>
            </w:r>
          </w:p>
        </w:tc>
        <w:tc>
          <w:tcPr>
            <w:tcW w:w="1144" w:type="dxa"/>
            <w:tcBorders>
              <w:top w:val="nil"/>
              <w:left w:val="nil"/>
              <w:bottom w:val="single" w:sz="8" w:space="0" w:color="auto"/>
              <w:right w:val="single" w:sz="8" w:space="0" w:color="auto"/>
            </w:tcBorders>
            <w:shd w:val="clear" w:color="auto" w:fill="auto"/>
            <w:hideMark/>
          </w:tcPr>
          <w:p w14:paraId="0365AB21" w14:textId="1331ECC2"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1.57</w:t>
            </w:r>
          </w:p>
        </w:tc>
        <w:tc>
          <w:tcPr>
            <w:tcW w:w="1082" w:type="dxa"/>
            <w:tcBorders>
              <w:top w:val="nil"/>
              <w:left w:val="nil"/>
              <w:bottom w:val="single" w:sz="8" w:space="0" w:color="auto"/>
              <w:right w:val="single" w:sz="8" w:space="0" w:color="auto"/>
            </w:tcBorders>
            <w:shd w:val="clear" w:color="auto" w:fill="auto"/>
            <w:hideMark/>
          </w:tcPr>
          <w:p w14:paraId="6E62C07E" w14:textId="2F3531D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1.58</w:t>
            </w:r>
          </w:p>
        </w:tc>
        <w:tc>
          <w:tcPr>
            <w:tcW w:w="1122" w:type="dxa"/>
            <w:tcBorders>
              <w:top w:val="nil"/>
              <w:left w:val="nil"/>
              <w:bottom w:val="single" w:sz="8" w:space="0" w:color="auto"/>
              <w:right w:val="single" w:sz="8" w:space="0" w:color="auto"/>
            </w:tcBorders>
            <w:shd w:val="clear" w:color="auto" w:fill="auto"/>
            <w:hideMark/>
          </w:tcPr>
          <w:p w14:paraId="5D7F81C1" w14:textId="317CBA32"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1.00</w:t>
            </w:r>
          </w:p>
        </w:tc>
      </w:tr>
    </w:tbl>
    <w:p w14:paraId="084EDB8B" w14:textId="77777777" w:rsidR="009C4320" w:rsidRDefault="009C4320" w:rsidP="006C1723">
      <w:pPr>
        <w:spacing w:after="0" w:line="276" w:lineRule="auto"/>
        <w:jc w:val="both"/>
        <w:rPr>
          <w:rFonts w:ascii="Times New Roman" w:hAnsi="Times New Roman" w:cs="Times New Roman"/>
          <w:b/>
          <w:sz w:val="24"/>
          <w:szCs w:val="24"/>
        </w:rPr>
      </w:pPr>
    </w:p>
    <w:p w14:paraId="67847C31" w14:textId="3315177C" w:rsidR="004B27F7" w:rsidRPr="00657D3E" w:rsidRDefault="004B27F7" w:rsidP="00657D3E">
      <w:pPr>
        <w:pStyle w:val="ListParagraph"/>
        <w:numPr>
          <w:ilvl w:val="0"/>
          <w:numId w:val="4"/>
        </w:numPr>
        <w:spacing w:line="276" w:lineRule="auto"/>
        <w:jc w:val="both"/>
        <w:rPr>
          <w:rFonts w:ascii="Times New Roman" w:hAnsi="Times New Roman" w:cs="Times New Roman"/>
          <w:b/>
          <w:sz w:val="24"/>
          <w:szCs w:val="24"/>
        </w:rPr>
      </w:pPr>
      <w:r w:rsidRPr="00657D3E">
        <w:rPr>
          <w:rFonts w:ascii="Times New Roman" w:hAnsi="Times New Roman" w:cs="Times New Roman"/>
          <w:b/>
          <w:sz w:val="24"/>
          <w:szCs w:val="24"/>
        </w:rPr>
        <w:t>Number of days taken for full bloom</w:t>
      </w:r>
    </w:p>
    <w:p w14:paraId="433DF2C1" w14:textId="7B3F2BD6" w:rsidR="006C1723" w:rsidRDefault="004B27F7" w:rsidP="006C1723">
      <w:pPr>
        <w:spacing w:line="240" w:lineRule="auto"/>
        <w:jc w:val="both"/>
        <w:rPr>
          <w:rFonts w:ascii="Times New Roman" w:hAnsi="Times New Roman" w:cs="Times New Roman"/>
          <w:sz w:val="24"/>
          <w:szCs w:val="24"/>
        </w:rPr>
      </w:pPr>
      <w:r w:rsidRPr="00B22B2F">
        <w:rPr>
          <w:rFonts w:ascii="Times New Roman" w:hAnsi="Times New Roman" w:cs="Times New Roman"/>
          <w:sz w:val="24"/>
          <w:szCs w:val="24"/>
        </w:rPr>
        <w:tab/>
        <w:t xml:space="preserve">From table </w:t>
      </w:r>
      <w:r w:rsidR="00657D3E">
        <w:rPr>
          <w:rFonts w:ascii="Times New Roman" w:hAnsi="Times New Roman" w:cs="Times New Roman"/>
          <w:sz w:val="24"/>
          <w:szCs w:val="24"/>
        </w:rPr>
        <w:t>2</w:t>
      </w:r>
      <w:r w:rsidRPr="00B22B2F">
        <w:rPr>
          <w:rFonts w:ascii="Times New Roman" w:hAnsi="Times New Roman" w:cs="Times New Roman"/>
          <w:sz w:val="24"/>
          <w:szCs w:val="24"/>
        </w:rPr>
        <w:t>. it was found that the pooled data on number of days taken for full bloom were recorded minimum in T</w:t>
      </w:r>
      <w:r w:rsidRPr="00BD7B14">
        <w:rPr>
          <w:rFonts w:ascii="Times New Roman" w:hAnsi="Times New Roman" w:cs="Times New Roman"/>
          <w:sz w:val="24"/>
          <w:szCs w:val="24"/>
          <w:vertAlign w:val="subscript"/>
        </w:rPr>
        <w:t>5</w:t>
      </w:r>
      <w:r w:rsidRPr="00B22B2F">
        <w:rPr>
          <w:rFonts w:ascii="Times New Roman" w:hAnsi="Times New Roman" w:cs="Times New Roman"/>
          <w:sz w:val="24"/>
          <w:szCs w:val="24"/>
        </w:rPr>
        <w:t>: Arka Pari (60.88 days) which was on par with T</w:t>
      </w:r>
      <w:r w:rsidRPr="00BD7B14">
        <w:rPr>
          <w:rFonts w:ascii="Times New Roman" w:hAnsi="Times New Roman" w:cs="Times New Roman"/>
          <w:sz w:val="24"/>
          <w:szCs w:val="24"/>
          <w:vertAlign w:val="subscript"/>
        </w:rPr>
        <w:t>4</w:t>
      </w:r>
      <w:r w:rsidRPr="00B22B2F">
        <w:rPr>
          <w:rFonts w:ascii="Times New Roman" w:hAnsi="Times New Roman" w:cs="Times New Roman"/>
          <w:sz w:val="24"/>
          <w:szCs w:val="24"/>
        </w:rPr>
        <w:t>: CGFM-1 (61.18 days) followed by T</w:t>
      </w:r>
      <w:r w:rsidRPr="00BD7B14">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(67.15 days), T</w:t>
      </w:r>
      <w:r w:rsidRPr="00BD7B14">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(76.85 days) and maximum days were recorded in T</w:t>
      </w:r>
      <w:r w:rsidRPr="00BD7B14">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r w:rsidR="00BC7F95">
        <w:rPr>
          <w:rFonts w:ascii="Times New Roman" w:hAnsi="Times New Roman" w:cs="Times New Roman"/>
          <w:sz w:val="24"/>
          <w:szCs w:val="24"/>
        </w:rPr>
        <w:t>Arpita</w:t>
      </w:r>
      <w:r w:rsidRPr="00B22B2F">
        <w:rPr>
          <w:rFonts w:ascii="Times New Roman" w:hAnsi="Times New Roman" w:cs="Times New Roman"/>
          <w:sz w:val="24"/>
          <w:szCs w:val="24"/>
        </w:rPr>
        <w:t xml:space="preserve"> (78.08 days).</w:t>
      </w:r>
      <w:r>
        <w:rPr>
          <w:rFonts w:ascii="Times New Roman" w:hAnsi="Times New Roman" w:cs="Times New Roman"/>
          <w:sz w:val="24"/>
          <w:szCs w:val="24"/>
        </w:rPr>
        <w:t xml:space="preserve"> </w:t>
      </w:r>
      <w:r w:rsidRPr="00B22B2F">
        <w:rPr>
          <w:rFonts w:ascii="Times New Roman" w:hAnsi="Times New Roman" w:cs="Times New Roman"/>
          <w:sz w:val="24"/>
          <w:szCs w:val="24"/>
        </w:rPr>
        <w:t xml:space="preserve">Precocity in flowering of a genotype might be due to a cultivar's distinct flowering behavior due to its genotypic makeup, which also accounts for the quantitative difference in the time taken for the full bloom. The variation in flowering period may be caused by inheritance of ancestral genotypic characters. The results coincided with Mahanta </w:t>
      </w:r>
      <w:r w:rsidRPr="00BD7B14">
        <w:rPr>
          <w:rFonts w:ascii="Times New Roman" w:hAnsi="Times New Roman" w:cs="Times New Roman"/>
          <w:i/>
          <w:sz w:val="24"/>
          <w:szCs w:val="24"/>
        </w:rPr>
        <w:t>et al.</w:t>
      </w:r>
      <w:r w:rsidRPr="00B22B2F">
        <w:rPr>
          <w:rFonts w:ascii="Times New Roman" w:hAnsi="Times New Roman" w:cs="Times New Roman"/>
          <w:sz w:val="24"/>
          <w:szCs w:val="24"/>
        </w:rPr>
        <w:t xml:space="preserve"> (2020), </w:t>
      </w:r>
      <w:proofErr w:type="spellStart"/>
      <w:r w:rsidRPr="00B22B2F">
        <w:rPr>
          <w:rFonts w:ascii="Times New Roman" w:hAnsi="Times New Roman" w:cs="Times New Roman"/>
          <w:sz w:val="24"/>
          <w:szCs w:val="24"/>
        </w:rPr>
        <w:t>Dahal</w:t>
      </w:r>
      <w:proofErr w:type="spellEnd"/>
      <w:r w:rsidRPr="00B22B2F">
        <w:rPr>
          <w:rFonts w:ascii="Times New Roman" w:hAnsi="Times New Roman" w:cs="Times New Roman"/>
          <w:sz w:val="24"/>
          <w:szCs w:val="24"/>
        </w:rPr>
        <w:t xml:space="preserve"> </w:t>
      </w:r>
      <w:r w:rsidRPr="00BD7B14">
        <w:rPr>
          <w:rFonts w:ascii="Times New Roman" w:hAnsi="Times New Roman" w:cs="Times New Roman"/>
          <w:i/>
          <w:sz w:val="24"/>
          <w:szCs w:val="24"/>
        </w:rPr>
        <w:t>et al.</w:t>
      </w:r>
      <w:r w:rsidRPr="00B22B2F">
        <w:rPr>
          <w:rFonts w:ascii="Times New Roman" w:hAnsi="Times New Roman" w:cs="Times New Roman"/>
          <w:sz w:val="24"/>
          <w:szCs w:val="24"/>
        </w:rPr>
        <w:t xml:space="preserve"> (2021)</w:t>
      </w:r>
      <w:r w:rsidR="00C072D6">
        <w:rPr>
          <w:rFonts w:ascii="Times New Roman" w:hAnsi="Times New Roman" w:cs="Times New Roman"/>
          <w:sz w:val="24"/>
          <w:szCs w:val="24"/>
        </w:rPr>
        <w:t xml:space="preserve"> in marigold</w:t>
      </w:r>
      <w:r w:rsidRPr="00B22B2F">
        <w:rPr>
          <w:rFonts w:ascii="Times New Roman" w:hAnsi="Times New Roman" w:cs="Times New Roman"/>
          <w:sz w:val="24"/>
          <w:szCs w:val="24"/>
        </w:rPr>
        <w:t>.</w:t>
      </w:r>
    </w:p>
    <w:p w14:paraId="008C087B" w14:textId="33177057" w:rsidR="00C44095" w:rsidRPr="00657D3E" w:rsidRDefault="00C44095" w:rsidP="00657D3E">
      <w:pPr>
        <w:pStyle w:val="ListParagraph"/>
        <w:numPr>
          <w:ilvl w:val="0"/>
          <w:numId w:val="4"/>
        </w:numPr>
        <w:jc w:val="both"/>
        <w:rPr>
          <w:rFonts w:ascii="Times New Roman" w:hAnsi="Times New Roman" w:cs="Times New Roman"/>
          <w:b/>
          <w:sz w:val="24"/>
          <w:szCs w:val="24"/>
        </w:rPr>
      </w:pPr>
      <w:r w:rsidRPr="00657D3E">
        <w:rPr>
          <w:rFonts w:ascii="Times New Roman" w:hAnsi="Times New Roman" w:cs="Times New Roman"/>
          <w:b/>
          <w:sz w:val="24"/>
          <w:szCs w:val="24"/>
        </w:rPr>
        <w:t>Number of flowers per plant</w:t>
      </w:r>
      <w:r w:rsidRPr="00657D3E">
        <w:rPr>
          <w:rFonts w:ascii="Times New Roman" w:hAnsi="Times New Roman" w:cs="Times New Roman"/>
          <w:b/>
          <w:sz w:val="24"/>
          <w:szCs w:val="24"/>
        </w:rPr>
        <w:tab/>
      </w:r>
    </w:p>
    <w:p w14:paraId="172DFC3A" w14:textId="79E548FF" w:rsidR="00C44095" w:rsidRDefault="00C44095" w:rsidP="006C1723">
      <w:pPr>
        <w:spacing w:line="240" w:lineRule="auto"/>
        <w:jc w:val="both"/>
        <w:rPr>
          <w:rFonts w:ascii="Times New Roman" w:hAnsi="Times New Roman" w:cs="Times New Roman"/>
          <w:sz w:val="24"/>
          <w:szCs w:val="24"/>
        </w:rPr>
      </w:pPr>
      <w:r w:rsidRPr="00B22B2F">
        <w:rPr>
          <w:rFonts w:ascii="Times New Roman" w:hAnsi="Times New Roman" w:cs="Times New Roman"/>
          <w:sz w:val="24"/>
          <w:szCs w:val="24"/>
        </w:rPr>
        <w:tab/>
        <w:t xml:space="preserve">From table </w:t>
      </w:r>
      <w:r w:rsidR="00657D3E">
        <w:rPr>
          <w:rFonts w:ascii="Times New Roman" w:hAnsi="Times New Roman" w:cs="Times New Roman"/>
          <w:sz w:val="24"/>
          <w:szCs w:val="24"/>
        </w:rPr>
        <w:t>3</w:t>
      </w:r>
      <w:r w:rsidRPr="00B22B2F">
        <w:rPr>
          <w:rFonts w:ascii="Times New Roman" w:hAnsi="Times New Roman" w:cs="Times New Roman"/>
          <w:sz w:val="24"/>
          <w:szCs w:val="24"/>
        </w:rPr>
        <w:t>. it was found that the pooled data on number of flowers per plant were recorded maximum in T</w:t>
      </w:r>
      <w:r w:rsidRPr="005E0BD6">
        <w:rPr>
          <w:rFonts w:ascii="Times New Roman" w:hAnsi="Times New Roman" w:cs="Times New Roman"/>
          <w:sz w:val="24"/>
          <w:szCs w:val="24"/>
          <w:vertAlign w:val="subscript"/>
        </w:rPr>
        <w:t>5</w:t>
      </w:r>
      <w:r w:rsidRPr="00B22B2F">
        <w:rPr>
          <w:rFonts w:ascii="Times New Roman" w:hAnsi="Times New Roman" w:cs="Times New Roman"/>
          <w:sz w:val="24"/>
          <w:szCs w:val="24"/>
        </w:rPr>
        <w:t>: Arka Pari (35.45) which was on par with T</w:t>
      </w:r>
      <w:r w:rsidRPr="000C26AD">
        <w:rPr>
          <w:rFonts w:ascii="Times New Roman" w:hAnsi="Times New Roman" w:cs="Times New Roman"/>
          <w:sz w:val="24"/>
          <w:szCs w:val="24"/>
          <w:vertAlign w:val="subscript"/>
        </w:rPr>
        <w:t>4</w:t>
      </w:r>
      <w:r w:rsidRPr="00B22B2F">
        <w:rPr>
          <w:rFonts w:ascii="Times New Roman" w:hAnsi="Times New Roman" w:cs="Times New Roman"/>
          <w:sz w:val="24"/>
          <w:szCs w:val="24"/>
        </w:rPr>
        <w:t>: CGFM-1 (34.18) followed by T</w:t>
      </w:r>
      <w:r w:rsidRPr="000C26AD">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(30.40), T</w:t>
      </w:r>
      <w:r w:rsidRPr="000C26AD">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(20.60) and minimum number of flowers were recorded in T</w:t>
      </w:r>
      <w:r w:rsidRPr="000C26AD">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r w:rsidR="00BC7F95">
        <w:rPr>
          <w:rFonts w:ascii="Times New Roman" w:hAnsi="Times New Roman" w:cs="Times New Roman"/>
          <w:sz w:val="24"/>
          <w:szCs w:val="24"/>
        </w:rPr>
        <w:t>Arpita</w:t>
      </w:r>
      <w:r w:rsidRPr="00B22B2F">
        <w:rPr>
          <w:rFonts w:ascii="Times New Roman" w:hAnsi="Times New Roman" w:cs="Times New Roman"/>
          <w:sz w:val="24"/>
          <w:szCs w:val="24"/>
        </w:rPr>
        <w:t xml:space="preserve"> (15.93).</w:t>
      </w:r>
      <w:r>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maximum number of flowers per plant might be due to rapid cell division and cell elongation in reproductive phases. This cycles generally depend on specific genotypic trait of </w:t>
      </w:r>
      <w:proofErr w:type="spellStart"/>
      <w:proofErr w:type="gramStart"/>
      <w:r w:rsidRPr="00B22B2F">
        <w:rPr>
          <w:rFonts w:ascii="Times New Roman" w:hAnsi="Times New Roman" w:cs="Times New Roman"/>
          <w:sz w:val="24"/>
          <w:szCs w:val="24"/>
        </w:rPr>
        <w:t>a</w:t>
      </w:r>
      <w:proofErr w:type="spellEnd"/>
      <w:proofErr w:type="gramEnd"/>
      <w:r w:rsidRPr="00B22B2F">
        <w:rPr>
          <w:rFonts w:ascii="Times New Roman" w:hAnsi="Times New Roman" w:cs="Times New Roman"/>
          <w:sz w:val="24"/>
          <w:szCs w:val="24"/>
        </w:rPr>
        <w:t xml:space="preserve"> individual variety. Similar findings were noted by</w:t>
      </w:r>
      <w:r w:rsidR="00077A1D" w:rsidRPr="00077A1D">
        <w:t xml:space="preserve"> </w:t>
      </w:r>
      <w:proofErr w:type="spellStart"/>
      <w:r w:rsidR="00077A1D" w:rsidRPr="00077A1D">
        <w:rPr>
          <w:rFonts w:ascii="Times New Roman" w:hAnsi="Times New Roman" w:cs="Times New Roman"/>
          <w:sz w:val="24"/>
          <w:szCs w:val="24"/>
        </w:rPr>
        <w:t>Dilta</w:t>
      </w:r>
      <w:proofErr w:type="spellEnd"/>
      <w:r w:rsidR="00077A1D" w:rsidRPr="00077A1D">
        <w:rPr>
          <w:rFonts w:ascii="Times New Roman" w:hAnsi="Times New Roman" w:cs="Times New Roman"/>
          <w:sz w:val="24"/>
          <w:szCs w:val="24"/>
        </w:rPr>
        <w:t xml:space="preserve"> </w:t>
      </w:r>
      <w:r w:rsidR="00077A1D" w:rsidRPr="00077A1D">
        <w:rPr>
          <w:rFonts w:ascii="Times New Roman" w:hAnsi="Times New Roman" w:cs="Times New Roman"/>
          <w:i/>
          <w:sz w:val="24"/>
          <w:szCs w:val="24"/>
        </w:rPr>
        <w:t>et al.</w:t>
      </w:r>
      <w:r w:rsidR="00077A1D" w:rsidRPr="00077A1D">
        <w:rPr>
          <w:rFonts w:ascii="Times New Roman" w:hAnsi="Times New Roman" w:cs="Times New Roman"/>
          <w:sz w:val="24"/>
          <w:szCs w:val="24"/>
        </w:rPr>
        <w:t xml:space="preserve"> (2019) </w:t>
      </w:r>
      <w:r w:rsidR="00077A1D" w:rsidRPr="00077A1D">
        <w:rPr>
          <w:rFonts w:ascii="Times New Roman" w:hAnsi="Times New Roman" w:cs="Times New Roman"/>
          <w:sz w:val="24"/>
          <w:szCs w:val="24"/>
        </w:rPr>
        <w:lastRenderedPageBreak/>
        <w:t>in azaleas</w:t>
      </w:r>
      <w:r w:rsidR="00077A1D">
        <w:rPr>
          <w:rFonts w:ascii="Times New Roman" w:hAnsi="Times New Roman" w:cs="Times New Roman"/>
          <w:sz w:val="24"/>
          <w:szCs w:val="24"/>
        </w:rPr>
        <w:t xml:space="preserve">, </w:t>
      </w:r>
      <w:proofErr w:type="spellStart"/>
      <w:r w:rsidR="00077A1D" w:rsidRPr="00077A1D">
        <w:rPr>
          <w:rFonts w:ascii="Times New Roman" w:hAnsi="Times New Roman" w:cs="Times New Roman"/>
          <w:sz w:val="24"/>
          <w:szCs w:val="24"/>
        </w:rPr>
        <w:t>Kavana</w:t>
      </w:r>
      <w:proofErr w:type="spellEnd"/>
      <w:r w:rsidR="00077A1D" w:rsidRPr="00077A1D">
        <w:rPr>
          <w:rFonts w:ascii="Times New Roman" w:hAnsi="Times New Roman" w:cs="Times New Roman"/>
          <w:sz w:val="24"/>
          <w:szCs w:val="24"/>
        </w:rPr>
        <w:t xml:space="preserve"> </w:t>
      </w:r>
      <w:r w:rsidR="00077A1D" w:rsidRPr="00077A1D">
        <w:rPr>
          <w:rFonts w:ascii="Times New Roman" w:hAnsi="Times New Roman" w:cs="Times New Roman"/>
          <w:i/>
          <w:sz w:val="24"/>
          <w:szCs w:val="24"/>
        </w:rPr>
        <w:t>et al.</w:t>
      </w:r>
      <w:r w:rsidR="00077A1D" w:rsidRPr="00077A1D">
        <w:rPr>
          <w:rFonts w:ascii="Times New Roman" w:hAnsi="Times New Roman" w:cs="Times New Roman"/>
          <w:sz w:val="24"/>
          <w:szCs w:val="24"/>
        </w:rPr>
        <w:t xml:space="preserve"> (2024) in chrysanthemum,</w:t>
      </w:r>
      <w:r w:rsidR="00077A1D">
        <w:rPr>
          <w:rFonts w:ascii="Times New Roman" w:hAnsi="Times New Roman" w:cs="Times New Roman"/>
          <w:sz w:val="24"/>
          <w:szCs w:val="24"/>
        </w:rPr>
        <w:t xml:space="preserve"> </w:t>
      </w:r>
      <w:r w:rsidRPr="00B22B2F">
        <w:rPr>
          <w:rFonts w:ascii="Times New Roman" w:hAnsi="Times New Roman" w:cs="Times New Roman"/>
          <w:sz w:val="24"/>
          <w:szCs w:val="24"/>
        </w:rPr>
        <w:t xml:space="preserve">Choudhary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(2014), Bharathi and Jawaharlal (2014), </w:t>
      </w:r>
      <w:proofErr w:type="spellStart"/>
      <w:r w:rsidRPr="00B22B2F">
        <w:rPr>
          <w:rFonts w:ascii="Times New Roman" w:hAnsi="Times New Roman" w:cs="Times New Roman"/>
          <w:sz w:val="24"/>
          <w:szCs w:val="24"/>
        </w:rPr>
        <w:t>Manoj</w:t>
      </w:r>
      <w:proofErr w:type="spellEnd"/>
      <w:r w:rsidRPr="00B22B2F">
        <w:rPr>
          <w:rFonts w:ascii="Times New Roman" w:hAnsi="Times New Roman" w:cs="Times New Roman"/>
          <w:sz w:val="24"/>
          <w:szCs w:val="24"/>
        </w:rPr>
        <w:t xml:space="preserve">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(2018)</w:t>
      </w:r>
      <w:r w:rsidR="000471F0">
        <w:rPr>
          <w:rFonts w:ascii="Times New Roman" w:hAnsi="Times New Roman" w:cs="Times New Roman"/>
          <w:sz w:val="24"/>
          <w:szCs w:val="24"/>
        </w:rPr>
        <w:t xml:space="preserve"> and </w:t>
      </w:r>
      <w:r w:rsidRPr="00B22B2F">
        <w:rPr>
          <w:rFonts w:ascii="Times New Roman" w:hAnsi="Times New Roman" w:cs="Times New Roman"/>
          <w:sz w:val="24"/>
          <w:szCs w:val="24"/>
        </w:rPr>
        <w:t xml:space="preserve">Priya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(2022)</w:t>
      </w:r>
      <w:r w:rsidR="000471F0">
        <w:rPr>
          <w:rFonts w:ascii="Times New Roman" w:hAnsi="Times New Roman" w:cs="Times New Roman"/>
          <w:sz w:val="24"/>
          <w:szCs w:val="24"/>
        </w:rPr>
        <w:t xml:space="preserve"> </w:t>
      </w:r>
      <w:r w:rsidRPr="00B22B2F">
        <w:rPr>
          <w:rFonts w:ascii="Times New Roman" w:hAnsi="Times New Roman" w:cs="Times New Roman"/>
          <w:sz w:val="24"/>
          <w:szCs w:val="24"/>
        </w:rPr>
        <w:t>in marigold.</w:t>
      </w:r>
    </w:p>
    <w:p w14:paraId="1C4DC9AD" w14:textId="159ADEA6" w:rsidR="005A1BA8" w:rsidRPr="00657D3E" w:rsidRDefault="005A1BA8" w:rsidP="00657D3E">
      <w:pPr>
        <w:pStyle w:val="ListParagraph"/>
        <w:numPr>
          <w:ilvl w:val="0"/>
          <w:numId w:val="4"/>
        </w:numPr>
        <w:jc w:val="both"/>
        <w:rPr>
          <w:rFonts w:ascii="Times New Roman" w:hAnsi="Times New Roman" w:cs="Times New Roman"/>
          <w:b/>
          <w:sz w:val="24"/>
          <w:szCs w:val="24"/>
        </w:rPr>
      </w:pPr>
      <w:r w:rsidRPr="00657D3E">
        <w:rPr>
          <w:rFonts w:ascii="Times New Roman" w:hAnsi="Times New Roman" w:cs="Times New Roman"/>
          <w:b/>
          <w:sz w:val="24"/>
          <w:szCs w:val="24"/>
        </w:rPr>
        <w:t>Number of flowers per pot</w:t>
      </w:r>
    </w:p>
    <w:p w14:paraId="7CA2D15A" w14:textId="3FC23786" w:rsidR="00902691" w:rsidRPr="006C1723" w:rsidRDefault="005A1BA8" w:rsidP="006C1723">
      <w:pPr>
        <w:spacing w:line="240" w:lineRule="auto"/>
        <w:jc w:val="both"/>
        <w:rPr>
          <w:rFonts w:ascii="Times New Roman" w:hAnsi="Times New Roman" w:cs="Times New Roman"/>
          <w:sz w:val="24"/>
          <w:szCs w:val="24"/>
        </w:rPr>
      </w:pPr>
      <w:r w:rsidRPr="00B22B2F">
        <w:rPr>
          <w:rFonts w:ascii="Times New Roman" w:hAnsi="Times New Roman" w:cs="Times New Roman"/>
          <w:sz w:val="24"/>
          <w:szCs w:val="24"/>
        </w:rPr>
        <w:tab/>
        <w:t>Fro</w:t>
      </w:r>
      <w:r w:rsidR="00987E03">
        <w:rPr>
          <w:rFonts w:ascii="Times New Roman" w:hAnsi="Times New Roman" w:cs="Times New Roman"/>
          <w:sz w:val="24"/>
          <w:szCs w:val="24"/>
        </w:rPr>
        <w:t>m</w:t>
      </w:r>
      <w:r w:rsidRPr="00B22B2F">
        <w:rPr>
          <w:rFonts w:ascii="Times New Roman" w:hAnsi="Times New Roman" w:cs="Times New Roman"/>
          <w:sz w:val="24"/>
          <w:szCs w:val="24"/>
        </w:rPr>
        <w:t xml:space="preserve"> table</w:t>
      </w:r>
      <w:r w:rsidR="00657D3E">
        <w:rPr>
          <w:rFonts w:ascii="Times New Roman" w:hAnsi="Times New Roman" w:cs="Times New Roman"/>
          <w:sz w:val="24"/>
          <w:szCs w:val="24"/>
        </w:rPr>
        <w:t xml:space="preserve"> 3</w:t>
      </w:r>
      <w:r w:rsidRPr="00B22B2F">
        <w:rPr>
          <w:rFonts w:ascii="Times New Roman" w:hAnsi="Times New Roman" w:cs="Times New Roman"/>
          <w:sz w:val="24"/>
          <w:szCs w:val="24"/>
        </w:rPr>
        <w:t>. it was found that the pooled data on number of flowers per pot were recorded maximum in T</w:t>
      </w:r>
      <w:r w:rsidRPr="00773BA0">
        <w:rPr>
          <w:rFonts w:ascii="Times New Roman" w:hAnsi="Times New Roman" w:cs="Times New Roman"/>
          <w:sz w:val="24"/>
          <w:szCs w:val="24"/>
          <w:vertAlign w:val="subscript"/>
        </w:rPr>
        <w:t>5</w:t>
      </w:r>
      <w:r w:rsidRPr="00B22B2F">
        <w:rPr>
          <w:rFonts w:ascii="Times New Roman" w:hAnsi="Times New Roman" w:cs="Times New Roman"/>
          <w:sz w:val="24"/>
          <w:szCs w:val="24"/>
        </w:rPr>
        <w:t>: Arka Pari (105.00) which was followed by T</w:t>
      </w:r>
      <w:r w:rsidRPr="00773BA0">
        <w:rPr>
          <w:rFonts w:ascii="Times New Roman" w:hAnsi="Times New Roman" w:cs="Times New Roman"/>
          <w:sz w:val="24"/>
          <w:szCs w:val="24"/>
          <w:vertAlign w:val="subscript"/>
        </w:rPr>
        <w:t>4</w:t>
      </w:r>
      <w:r w:rsidRPr="00B22B2F">
        <w:rPr>
          <w:rFonts w:ascii="Times New Roman" w:hAnsi="Times New Roman" w:cs="Times New Roman"/>
          <w:sz w:val="24"/>
          <w:szCs w:val="24"/>
        </w:rPr>
        <w:t>: CGFM-1 (102.13), T</w:t>
      </w:r>
      <w:r w:rsidRPr="00773BA0">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(90.08), T</w:t>
      </w:r>
      <w:r w:rsidRPr="00773BA0">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(65.10) and minimum number of flowers were recorded in T</w:t>
      </w:r>
      <w:r w:rsidRPr="00773BA0">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Arpita (45.70)</w:t>
      </w:r>
      <w:r>
        <w:rPr>
          <w:rFonts w:ascii="Times New Roman" w:hAnsi="Times New Roman" w:cs="Times New Roman"/>
          <w:sz w:val="24"/>
          <w:szCs w:val="24"/>
        </w:rPr>
        <w:t>.</w:t>
      </w:r>
      <w:r w:rsidR="00DD09D7">
        <w:rPr>
          <w:rFonts w:ascii="Times New Roman" w:hAnsi="Times New Roman" w:cs="Times New Roman"/>
          <w:sz w:val="24"/>
          <w:szCs w:val="24"/>
        </w:rPr>
        <w:t xml:space="preserve"> </w:t>
      </w:r>
      <w:r w:rsidR="00902691" w:rsidRPr="00B22B2F">
        <w:rPr>
          <w:rFonts w:ascii="Times New Roman" w:hAnsi="Times New Roman" w:cs="Times New Roman"/>
          <w:sz w:val="24"/>
          <w:szCs w:val="24"/>
        </w:rPr>
        <w:t xml:space="preserve">Number of flowers is a quantitative trait which depends on specific genotype, Moreover, different varieties have different photosynthetic abilities, which can promote the accumulation of food, which increases the number of flowers per plant. Similar findings were noted by </w:t>
      </w:r>
      <w:proofErr w:type="spellStart"/>
      <w:r w:rsidR="000471F0" w:rsidRPr="000471F0">
        <w:rPr>
          <w:rFonts w:ascii="Times New Roman" w:hAnsi="Times New Roman" w:cs="Times New Roman"/>
          <w:sz w:val="24"/>
          <w:szCs w:val="24"/>
        </w:rPr>
        <w:t>Dilta</w:t>
      </w:r>
      <w:proofErr w:type="spellEnd"/>
      <w:r w:rsidR="000471F0" w:rsidRPr="000471F0">
        <w:rPr>
          <w:rFonts w:ascii="Times New Roman" w:hAnsi="Times New Roman" w:cs="Times New Roman"/>
          <w:sz w:val="24"/>
          <w:szCs w:val="24"/>
        </w:rPr>
        <w:t xml:space="preserve"> </w:t>
      </w:r>
      <w:r w:rsidR="000471F0" w:rsidRPr="008C6EC9">
        <w:rPr>
          <w:rFonts w:ascii="Times New Roman" w:hAnsi="Times New Roman" w:cs="Times New Roman"/>
          <w:i/>
          <w:sz w:val="24"/>
          <w:szCs w:val="24"/>
        </w:rPr>
        <w:t>et al.</w:t>
      </w:r>
      <w:r w:rsidR="000471F0" w:rsidRPr="000471F0">
        <w:rPr>
          <w:rFonts w:ascii="Times New Roman" w:hAnsi="Times New Roman" w:cs="Times New Roman"/>
          <w:sz w:val="24"/>
          <w:szCs w:val="24"/>
        </w:rPr>
        <w:t xml:space="preserve"> (2019) in azaleas</w:t>
      </w:r>
      <w:r w:rsidR="000471F0">
        <w:rPr>
          <w:rFonts w:ascii="Times New Roman" w:hAnsi="Times New Roman" w:cs="Times New Roman"/>
          <w:sz w:val="24"/>
          <w:szCs w:val="24"/>
        </w:rPr>
        <w:t xml:space="preserve">, </w:t>
      </w:r>
      <w:r w:rsidR="00902691" w:rsidRPr="00B22B2F">
        <w:rPr>
          <w:rFonts w:ascii="Times New Roman" w:hAnsi="Times New Roman" w:cs="Times New Roman"/>
          <w:sz w:val="24"/>
          <w:szCs w:val="24"/>
        </w:rPr>
        <w:t xml:space="preserve">Choudhary </w:t>
      </w:r>
      <w:r w:rsidR="00902691" w:rsidRPr="00773BA0">
        <w:rPr>
          <w:rFonts w:ascii="Times New Roman" w:hAnsi="Times New Roman" w:cs="Times New Roman"/>
          <w:i/>
          <w:sz w:val="24"/>
          <w:szCs w:val="24"/>
        </w:rPr>
        <w:t>et al.</w:t>
      </w:r>
      <w:r w:rsidR="00902691" w:rsidRPr="00B22B2F">
        <w:rPr>
          <w:rFonts w:ascii="Times New Roman" w:hAnsi="Times New Roman" w:cs="Times New Roman"/>
          <w:sz w:val="24"/>
          <w:szCs w:val="24"/>
        </w:rPr>
        <w:t xml:space="preserve"> (2014), Bharathi and Jawaharlal (2014), </w:t>
      </w:r>
      <w:proofErr w:type="spellStart"/>
      <w:r w:rsidR="00902691" w:rsidRPr="00B22B2F">
        <w:rPr>
          <w:rFonts w:ascii="Times New Roman" w:hAnsi="Times New Roman" w:cs="Times New Roman"/>
          <w:sz w:val="24"/>
          <w:szCs w:val="24"/>
        </w:rPr>
        <w:t>Manoj</w:t>
      </w:r>
      <w:proofErr w:type="spellEnd"/>
      <w:r w:rsidR="00902691" w:rsidRPr="00B22B2F">
        <w:rPr>
          <w:rFonts w:ascii="Times New Roman" w:hAnsi="Times New Roman" w:cs="Times New Roman"/>
          <w:sz w:val="24"/>
          <w:szCs w:val="24"/>
        </w:rPr>
        <w:t xml:space="preserve"> </w:t>
      </w:r>
      <w:r w:rsidR="00902691" w:rsidRPr="00773BA0">
        <w:rPr>
          <w:rFonts w:ascii="Times New Roman" w:hAnsi="Times New Roman" w:cs="Times New Roman"/>
          <w:i/>
          <w:sz w:val="24"/>
          <w:szCs w:val="24"/>
        </w:rPr>
        <w:t>et al.</w:t>
      </w:r>
      <w:r w:rsidR="00902691" w:rsidRPr="00B22B2F">
        <w:rPr>
          <w:rFonts w:ascii="Times New Roman" w:hAnsi="Times New Roman" w:cs="Times New Roman"/>
          <w:sz w:val="24"/>
          <w:szCs w:val="24"/>
        </w:rPr>
        <w:t xml:space="preserve"> (2018)</w:t>
      </w:r>
      <w:r w:rsidR="000471F0">
        <w:rPr>
          <w:rFonts w:ascii="Times New Roman" w:hAnsi="Times New Roman" w:cs="Times New Roman"/>
          <w:sz w:val="24"/>
          <w:szCs w:val="24"/>
        </w:rPr>
        <w:t xml:space="preserve"> and </w:t>
      </w:r>
      <w:r w:rsidR="00902691" w:rsidRPr="00FF3176">
        <w:rPr>
          <w:rFonts w:ascii="Times New Roman" w:hAnsi="Times New Roman" w:cs="Times New Roman"/>
          <w:sz w:val="24"/>
          <w:szCs w:val="24"/>
        </w:rPr>
        <w:t>Priya</w:t>
      </w:r>
      <w:r w:rsidR="00902691" w:rsidRPr="00773BA0">
        <w:rPr>
          <w:rFonts w:ascii="Times New Roman" w:hAnsi="Times New Roman" w:cs="Times New Roman"/>
          <w:i/>
          <w:sz w:val="24"/>
          <w:szCs w:val="24"/>
        </w:rPr>
        <w:t xml:space="preserve"> et al.</w:t>
      </w:r>
      <w:r w:rsidR="00902691" w:rsidRPr="00B22B2F">
        <w:rPr>
          <w:rFonts w:ascii="Times New Roman" w:hAnsi="Times New Roman" w:cs="Times New Roman"/>
          <w:sz w:val="24"/>
          <w:szCs w:val="24"/>
        </w:rPr>
        <w:t xml:space="preserve"> (2022), in marigold.</w:t>
      </w:r>
    </w:p>
    <w:p w14:paraId="59021337" w14:textId="73B64B6C" w:rsidR="005A1BA8" w:rsidRPr="006C1723" w:rsidRDefault="00657D3E" w:rsidP="00F9759E">
      <w:pPr>
        <w:spacing w:after="0" w:line="240" w:lineRule="auto"/>
        <w:jc w:val="both"/>
        <w:rPr>
          <w:rFonts w:ascii="Times New Roman" w:eastAsia="Calibri" w:hAnsi="Times New Roman" w:cs="Times New Roman"/>
          <w:b/>
          <w:bCs/>
          <w:sz w:val="24"/>
          <w:szCs w:val="24"/>
        </w:rPr>
      </w:pPr>
      <w:r w:rsidRPr="006C1723">
        <w:rPr>
          <w:rFonts w:ascii="Times New Roman" w:eastAsia="Calibri" w:hAnsi="Times New Roman" w:cs="Times New Roman"/>
          <w:b/>
          <w:bCs/>
          <w:sz w:val="24"/>
          <w:szCs w:val="24"/>
        </w:rPr>
        <w:t xml:space="preserve">3. </w:t>
      </w:r>
      <w:r w:rsidR="005A1BA8" w:rsidRPr="006C1723">
        <w:rPr>
          <w:rFonts w:ascii="Times New Roman" w:eastAsia="Calibri" w:hAnsi="Times New Roman" w:cs="Times New Roman"/>
          <w:b/>
          <w:bCs/>
          <w:sz w:val="24"/>
          <w:szCs w:val="24"/>
        </w:rPr>
        <w:t xml:space="preserve">Performance of </w:t>
      </w:r>
      <w:r w:rsidR="009C70DA" w:rsidRPr="006C1723">
        <w:rPr>
          <w:rFonts w:ascii="Times New Roman" w:eastAsia="Calibri" w:hAnsi="Times New Roman" w:cs="Times New Roman"/>
          <w:b/>
          <w:bCs/>
          <w:sz w:val="24"/>
          <w:szCs w:val="24"/>
        </w:rPr>
        <w:t>F</w:t>
      </w:r>
      <w:r w:rsidR="005A1BA8" w:rsidRPr="006C1723">
        <w:rPr>
          <w:rFonts w:ascii="Times New Roman" w:eastAsia="Calibri" w:hAnsi="Times New Roman" w:cs="Times New Roman"/>
          <w:b/>
          <w:bCs/>
          <w:sz w:val="24"/>
          <w:szCs w:val="24"/>
        </w:rPr>
        <w:t>rench marigold (</w:t>
      </w:r>
      <w:proofErr w:type="spellStart"/>
      <w:r w:rsidR="005A1BA8" w:rsidRPr="006C1723">
        <w:rPr>
          <w:rFonts w:ascii="Times New Roman" w:eastAsia="Calibri" w:hAnsi="Times New Roman" w:cs="Times New Roman"/>
          <w:b/>
          <w:bCs/>
          <w:i/>
          <w:sz w:val="24"/>
          <w:szCs w:val="24"/>
        </w:rPr>
        <w:t>Tagetes</w:t>
      </w:r>
      <w:proofErr w:type="spellEnd"/>
      <w:r w:rsidR="005A1BA8" w:rsidRPr="006C1723">
        <w:rPr>
          <w:rFonts w:ascii="Times New Roman" w:eastAsia="Calibri" w:hAnsi="Times New Roman" w:cs="Times New Roman"/>
          <w:b/>
          <w:bCs/>
          <w:i/>
          <w:sz w:val="24"/>
          <w:szCs w:val="24"/>
        </w:rPr>
        <w:t xml:space="preserve"> </w:t>
      </w:r>
      <w:proofErr w:type="spellStart"/>
      <w:r w:rsidR="005A1BA8" w:rsidRPr="006C1723">
        <w:rPr>
          <w:rFonts w:ascii="Times New Roman" w:eastAsia="Calibri" w:hAnsi="Times New Roman" w:cs="Times New Roman"/>
          <w:b/>
          <w:bCs/>
          <w:i/>
          <w:sz w:val="24"/>
          <w:szCs w:val="24"/>
        </w:rPr>
        <w:t>patula</w:t>
      </w:r>
      <w:proofErr w:type="spellEnd"/>
      <w:r w:rsidR="005A1BA8" w:rsidRPr="006C1723">
        <w:rPr>
          <w:rFonts w:ascii="Times New Roman" w:eastAsia="Calibri" w:hAnsi="Times New Roman" w:cs="Times New Roman"/>
          <w:b/>
          <w:bCs/>
          <w:sz w:val="24"/>
          <w:szCs w:val="24"/>
        </w:rPr>
        <w:t xml:space="preserve"> L.) varieties with respect to number of flowers per plant and number of flowers per pot during </w:t>
      </w:r>
      <w:r w:rsidR="00BC7F95" w:rsidRPr="00987E03">
        <w:rPr>
          <w:rFonts w:ascii="Times New Roman" w:eastAsia="Calibri" w:hAnsi="Times New Roman" w:cs="Times New Roman"/>
          <w:b/>
          <w:bCs/>
          <w:i/>
          <w:sz w:val="24"/>
          <w:szCs w:val="24"/>
        </w:rPr>
        <w:t>Rabi</w:t>
      </w:r>
      <w:r w:rsidR="005A1BA8" w:rsidRPr="00987E03">
        <w:rPr>
          <w:rFonts w:ascii="Times New Roman" w:eastAsia="Calibri" w:hAnsi="Times New Roman" w:cs="Times New Roman"/>
          <w:b/>
          <w:bCs/>
          <w:i/>
          <w:sz w:val="24"/>
          <w:szCs w:val="24"/>
        </w:rPr>
        <w:t xml:space="preserve"> </w:t>
      </w:r>
      <w:r w:rsidR="005A1BA8" w:rsidRPr="006C1723">
        <w:rPr>
          <w:rFonts w:ascii="Times New Roman" w:eastAsia="Calibri" w:hAnsi="Times New Roman" w:cs="Times New Roman"/>
          <w:b/>
          <w:bCs/>
          <w:sz w:val="24"/>
          <w:szCs w:val="24"/>
        </w:rPr>
        <w:t>2021-22 and 2022-23.</w:t>
      </w:r>
    </w:p>
    <w:p w14:paraId="3FA80052" w14:textId="77777777" w:rsidR="005A1BA8" w:rsidRPr="005A1BA8" w:rsidRDefault="005A1BA8" w:rsidP="005A1BA8">
      <w:pPr>
        <w:spacing w:after="0" w:line="240" w:lineRule="auto"/>
        <w:rPr>
          <w:rFonts w:ascii="Times New Roman" w:eastAsia="Calibri" w:hAnsi="Times New Roman" w:cs="Times New Roman"/>
          <w:b/>
          <w:bCs/>
          <w:sz w:val="24"/>
          <w:szCs w:val="24"/>
        </w:rPr>
      </w:pPr>
    </w:p>
    <w:tbl>
      <w:tblPr>
        <w:tblW w:w="9331" w:type="dxa"/>
        <w:tblLook w:val="04A0" w:firstRow="1" w:lastRow="0" w:firstColumn="1" w:lastColumn="0" w:noHBand="0" w:noVBand="1"/>
      </w:tblPr>
      <w:tblGrid>
        <w:gridCol w:w="2540"/>
        <w:gridCol w:w="1090"/>
        <w:gridCol w:w="1090"/>
        <w:gridCol w:w="1134"/>
        <w:gridCol w:w="1183"/>
        <w:gridCol w:w="1157"/>
        <w:gridCol w:w="1137"/>
      </w:tblGrid>
      <w:tr w:rsidR="005A1BA8" w:rsidRPr="005A1BA8" w14:paraId="3E9ED5F5" w14:textId="77777777" w:rsidTr="00C36B7F">
        <w:trPr>
          <w:trHeight w:val="800"/>
        </w:trPr>
        <w:tc>
          <w:tcPr>
            <w:tcW w:w="2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3A0C94" w14:textId="77777777" w:rsidR="005A1BA8" w:rsidRPr="006C1723" w:rsidRDefault="005A1BA8" w:rsidP="00FF3176">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 </w:t>
            </w:r>
          </w:p>
        </w:tc>
        <w:tc>
          <w:tcPr>
            <w:tcW w:w="3314" w:type="dxa"/>
            <w:gridSpan w:val="3"/>
            <w:tcBorders>
              <w:top w:val="single" w:sz="8" w:space="0" w:color="auto"/>
              <w:left w:val="nil"/>
              <w:bottom w:val="single" w:sz="8" w:space="0" w:color="auto"/>
              <w:right w:val="single" w:sz="8" w:space="0" w:color="000000"/>
            </w:tcBorders>
            <w:shd w:val="clear" w:color="auto" w:fill="auto"/>
            <w:vAlign w:val="center"/>
            <w:hideMark/>
          </w:tcPr>
          <w:p w14:paraId="120136CD" w14:textId="77777777" w:rsidR="005A1BA8" w:rsidRPr="006C1723" w:rsidRDefault="005A1BA8"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Number of flowers per plant</w:t>
            </w:r>
          </w:p>
        </w:tc>
        <w:tc>
          <w:tcPr>
            <w:tcW w:w="3477" w:type="dxa"/>
            <w:gridSpan w:val="3"/>
            <w:tcBorders>
              <w:top w:val="single" w:sz="8" w:space="0" w:color="auto"/>
              <w:left w:val="nil"/>
              <w:bottom w:val="single" w:sz="8" w:space="0" w:color="auto"/>
              <w:right w:val="single" w:sz="8" w:space="0" w:color="000000"/>
            </w:tcBorders>
            <w:shd w:val="clear" w:color="auto" w:fill="auto"/>
            <w:vAlign w:val="center"/>
            <w:hideMark/>
          </w:tcPr>
          <w:p w14:paraId="53A01051" w14:textId="77777777" w:rsidR="005A1BA8" w:rsidRPr="006C1723" w:rsidRDefault="005A1BA8"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Number of flowers per pot</w:t>
            </w:r>
          </w:p>
        </w:tc>
      </w:tr>
      <w:tr w:rsidR="005A1BA8" w:rsidRPr="005A1BA8" w14:paraId="38435F76" w14:textId="77777777" w:rsidTr="00C36B7F">
        <w:trPr>
          <w:trHeight w:val="273"/>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6E82EC5F" w14:textId="77777777" w:rsidR="005A1BA8" w:rsidRPr="006C1723" w:rsidRDefault="005A1BA8" w:rsidP="00FF3176">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Treatments</w:t>
            </w:r>
          </w:p>
        </w:tc>
        <w:tc>
          <w:tcPr>
            <w:tcW w:w="1090" w:type="dxa"/>
            <w:tcBorders>
              <w:top w:val="nil"/>
              <w:left w:val="nil"/>
              <w:bottom w:val="single" w:sz="8" w:space="0" w:color="auto"/>
              <w:right w:val="single" w:sz="8" w:space="0" w:color="auto"/>
            </w:tcBorders>
            <w:shd w:val="clear" w:color="auto" w:fill="auto"/>
            <w:vAlign w:val="center"/>
            <w:hideMark/>
          </w:tcPr>
          <w:p w14:paraId="2FB2E695" w14:textId="77777777" w:rsidR="005A1BA8" w:rsidRPr="006C1723" w:rsidRDefault="005A1BA8"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2021-22</w:t>
            </w:r>
          </w:p>
        </w:tc>
        <w:tc>
          <w:tcPr>
            <w:tcW w:w="1090" w:type="dxa"/>
            <w:tcBorders>
              <w:top w:val="nil"/>
              <w:left w:val="nil"/>
              <w:bottom w:val="single" w:sz="8" w:space="0" w:color="auto"/>
              <w:right w:val="single" w:sz="8" w:space="0" w:color="auto"/>
            </w:tcBorders>
            <w:shd w:val="clear" w:color="auto" w:fill="auto"/>
            <w:vAlign w:val="center"/>
            <w:hideMark/>
          </w:tcPr>
          <w:p w14:paraId="7D44B585" w14:textId="77777777" w:rsidR="005A1BA8" w:rsidRPr="006C1723" w:rsidRDefault="005A1BA8"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2022-23</w:t>
            </w:r>
          </w:p>
        </w:tc>
        <w:tc>
          <w:tcPr>
            <w:tcW w:w="1134" w:type="dxa"/>
            <w:tcBorders>
              <w:top w:val="nil"/>
              <w:left w:val="nil"/>
              <w:bottom w:val="single" w:sz="8" w:space="0" w:color="auto"/>
              <w:right w:val="single" w:sz="8" w:space="0" w:color="auto"/>
            </w:tcBorders>
            <w:shd w:val="clear" w:color="auto" w:fill="auto"/>
            <w:vAlign w:val="center"/>
            <w:hideMark/>
          </w:tcPr>
          <w:p w14:paraId="4FF4B5E3" w14:textId="77777777" w:rsidR="005A1BA8" w:rsidRPr="006C1723" w:rsidRDefault="005A1BA8"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Pooled</w:t>
            </w:r>
          </w:p>
        </w:tc>
        <w:tc>
          <w:tcPr>
            <w:tcW w:w="1183" w:type="dxa"/>
            <w:tcBorders>
              <w:top w:val="nil"/>
              <w:left w:val="nil"/>
              <w:bottom w:val="single" w:sz="8" w:space="0" w:color="auto"/>
              <w:right w:val="single" w:sz="8" w:space="0" w:color="auto"/>
            </w:tcBorders>
            <w:shd w:val="clear" w:color="auto" w:fill="auto"/>
            <w:vAlign w:val="center"/>
            <w:hideMark/>
          </w:tcPr>
          <w:p w14:paraId="79F2A7FE" w14:textId="77777777" w:rsidR="005A1BA8" w:rsidRPr="006C1723" w:rsidRDefault="005A1BA8"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2021-22</w:t>
            </w:r>
          </w:p>
        </w:tc>
        <w:tc>
          <w:tcPr>
            <w:tcW w:w="1157" w:type="dxa"/>
            <w:tcBorders>
              <w:top w:val="nil"/>
              <w:left w:val="nil"/>
              <w:bottom w:val="single" w:sz="8" w:space="0" w:color="auto"/>
              <w:right w:val="single" w:sz="8" w:space="0" w:color="auto"/>
            </w:tcBorders>
            <w:shd w:val="clear" w:color="auto" w:fill="auto"/>
            <w:vAlign w:val="center"/>
            <w:hideMark/>
          </w:tcPr>
          <w:p w14:paraId="6D23B601" w14:textId="77777777" w:rsidR="005A1BA8" w:rsidRPr="006C1723" w:rsidRDefault="005A1BA8"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2022-23</w:t>
            </w:r>
          </w:p>
        </w:tc>
        <w:tc>
          <w:tcPr>
            <w:tcW w:w="1136" w:type="dxa"/>
            <w:tcBorders>
              <w:top w:val="nil"/>
              <w:left w:val="nil"/>
              <w:bottom w:val="single" w:sz="8" w:space="0" w:color="auto"/>
              <w:right w:val="single" w:sz="8" w:space="0" w:color="auto"/>
            </w:tcBorders>
            <w:shd w:val="clear" w:color="auto" w:fill="auto"/>
            <w:vAlign w:val="center"/>
            <w:hideMark/>
          </w:tcPr>
          <w:p w14:paraId="0E0A3296" w14:textId="77777777" w:rsidR="005A1BA8" w:rsidRPr="006C1723" w:rsidRDefault="005A1BA8" w:rsidP="00FF3176">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Pooled</w:t>
            </w:r>
          </w:p>
        </w:tc>
      </w:tr>
      <w:tr w:rsidR="000838FB" w:rsidRPr="005A1BA8" w14:paraId="35B5B524" w14:textId="77777777" w:rsidTr="00C36B7F">
        <w:trPr>
          <w:trHeight w:val="328"/>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0BB209D6"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1</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Bidan</w:t>
            </w:r>
            <w:proofErr w:type="spellEnd"/>
            <w:r w:rsidRPr="006C1723">
              <w:rPr>
                <w:rFonts w:ascii="Times New Roman" w:eastAsia="Times New Roman" w:hAnsi="Times New Roman" w:cs="Times New Roman"/>
                <w:color w:val="000000"/>
                <w:sz w:val="24"/>
                <w:szCs w:val="24"/>
              </w:rPr>
              <w:t xml:space="preserve"> Kali </w:t>
            </w:r>
            <w:proofErr w:type="spellStart"/>
            <w:r w:rsidRPr="006C1723">
              <w:rPr>
                <w:rFonts w:ascii="Times New Roman" w:eastAsia="Times New Roman" w:hAnsi="Times New Roman" w:cs="Times New Roman"/>
                <w:color w:val="000000"/>
                <w:sz w:val="24"/>
                <w:szCs w:val="24"/>
              </w:rPr>
              <w:t>Gainda</w:t>
            </w:r>
            <w:proofErr w:type="spellEnd"/>
            <w:r w:rsidRPr="006C1723">
              <w:rPr>
                <w:rFonts w:ascii="Times New Roman" w:eastAsia="Times New Roman" w:hAnsi="Times New Roman" w:cs="Times New Roman"/>
                <w:color w:val="000000"/>
                <w:sz w:val="24"/>
                <w:szCs w:val="24"/>
              </w:rPr>
              <w:t xml:space="preserve"> </w:t>
            </w:r>
          </w:p>
        </w:tc>
        <w:tc>
          <w:tcPr>
            <w:tcW w:w="1090" w:type="dxa"/>
            <w:tcBorders>
              <w:top w:val="nil"/>
              <w:left w:val="nil"/>
              <w:bottom w:val="single" w:sz="8" w:space="0" w:color="auto"/>
              <w:right w:val="single" w:sz="8" w:space="0" w:color="auto"/>
            </w:tcBorders>
            <w:shd w:val="clear" w:color="auto" w:fill="auto"/>
            <w:hideMark/>
          </w:tcPr>
          <w:p w14:paraId="483013A9" w14:textId="3D3914E6"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20.90</w:t>
            </w:r>
          </w:p>
        </w:tc>
        <w:tc>
          <w:tcPr>
            <w:tcW w:w="1090" w:type="dxa"/>
            <w:tcBorders>
              <w:top w:val="nil"/>
              <w:left w:val="nil"/>
              <w:bottom w:val="single" w:sz="8" w:space="0" w:color="auto"/>
              <w:right w:val="single" w:sz="8" w:space="0" w:color="auto"/>
            </w:tcBorders>
            <w:shd w:val="clear" w:color="auto" w:fill="auto"/>
            <w:hideMark/>
          </w:tcPr>
          <w:p w14:paraId="776F07B8" w14:textId="24C9FFA3"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21.30</w:t>
            </w:r>
          </w:p>
        </w:tc>
        <w:tc>
          <w:tcPr>
            <w:tcW w:w="1134" w:type="dxa"/>
            <w:tcBorders>
              <w:top w:val="nil"/>
              <w:left w:val="nil"/>
              <w:bottom w:val="single" w:sz="8" w:space="0" w:color="auto"/>
              <w:right w:val="single" w:sz="8" w:space="0" w:color="auto"/>
            </w:tcBorders>
            <w:shd w:val="clear" w:color="auto" w:fill="auto"/>
            <w:hideMark/>
          </w:tcPr>
          <w:p w14:paraId="79880910" w14:textId="44A9B0A3"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21.10</w:t>
            </w:r>
          </w:p>
        </w:tc>
        <w:tc>
          <w:tcPr>
            <w:tcW w:w="1183" w:type="dxa"/>
            <w:tcBorders>
              <w:top w:val="nil"/>
              <w:left w:val="nil"/>
              <w:bottom w:val="single" w:sz="8" w:space="0" w:color="auto"/>
              <w:right w:val="single" w:sz="8" w:space="0" w:color="auto"/>
            </w:tcBorders>
            <w:shd w:val="clear" w:color="auto" w:fill="auto"/>
            <w:hideMark/>
          </w:tcPr>
          <w:p w14:paraId="72D0A851" w14:textId="29371100"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64.90</w:t>
            </w:r>
          </w:p>
        </w:tc>
        <w:tc>
          <w:tcPr>
            <w:tcW w:w="1157" w:type="dxa"/>
            <w:tcBorders>
              <w:top w:val="nil"/>
              <w:left w:val="nil"/>
              <w:bottom w:val="single" w:sz="8" w:space="0" w:color="auto"/>
              <w:right w:val="single" w:sz="8" w:space="0" w:color="auto"/>
            </w:tcBorders>
            <w:shd w:val="clear" w:color="auto" w:fill="auto"/>
            <w:hideMark/>
          </w:tcPr>
          <w:p w14:paraId="49D60EDB" w14:textId="0759147E"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65.30</w:t>
            </w:r>
          </w:p>
        </w:tc>
        <w:tc>
          <w:tcPr>
            <w:tcW w:w="1136" w:type="dxa"/>
            <w:tcBorders>
              <w:top w:val="nil"/>
              <w:left w:val="nil"/>
              <w:bottom w:val="single" w:sz="8" w:space="0" w:color="auto"/>
              <w:right w:val="single" w:sz="8" w:space="0" w:color="auto"/>
            </w:tcBorders>
            <w:shd w:val="clear" w:color="auto" w:fill="auto"/>
            <w:hideMark/>
          </w:tcPr>
          <w:p w14:paraId="3404C2E6" w14:textId="1970C8CA"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65.10</w:t>
            </w:r>
          </w:p>
        </w:tc>
      </w:tr>
      <w:tr w:rsidR="000838FB" w:rsidRPr="005A1BA8" w14:paraId="3E23CB84" w14:textId="77777777" w:rsidTr="00C36B7F">
        <w:trPr>
          <w:trHeight w:val="328"/>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16F2F9C7"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2</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Arpita</w:t>
            </w:r>
          </w:p>
        </w:tc>
        <w:tc>
          <w:tcPr>
            <w:tcW w:w="1090" w:type="dxa"/>
            <w:tcBorders>
              <w:top w:val="nil"/>
              <w:left w:val="nil"/>
              <w:bottom w:val="single" w:sz="8" w:space="0" w:color="auto"/>
              <w:right w:val="single" w:sz="8" w:space="0" w:color="auto"/>
            </w:tcBorders>
            <w:shd w:val="clear" w:color="auto" w:fill="auto"/>
            <w:hideMark/>
          </w:tcPr>
          <w:p w14:paraId="0264F6A7" w14:textId="018557CB"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15.80</w:t>
            </w:r>
          </w:p>
        </w:tc>
        <w:tc>
          <w:tcPr>
            <w:tcW w:w="1090" w:type="dxa"/>
            <w:tcBorders>
              <w:top w:val="nil"/>
              <w:left w:val="nil"/>
              <w:bottom w:val="single" w:sz="8" w:space="0" w:color="auto"/>
              <w:right w:val="single" w:sz="8" w:space="0" w:color="auto"/>
            </w:tcBorders>
            <w:shd w:val="clear" w:color="auto" w:fill="auto"/>
            <w:hideMark/>
          </w:tcPr>
          <w:p w14:paraId="76571059" w14:textId="6E7F14C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16.05</w:t>
            </w:r>
          </w:p>
        </w:tc>
        <w:tc>
          <w:tcPr>
            <w:tcW w:w="1134" w:type="dxa"/>
            <w:tcBorders>
              <w:top w:val="nil"/>
              <w:left w:val="nil"/>
              <w:bottom w:val="single" w:sz="8" w:space="0" w:color="auto"/>
              <w:right w:val="single" w:sz="8" w:space="0" w:color="auto"/>
            </w:tcBorders>
            <w:shd w:val="clear" w:color="auto" w:fill="auto"/>
            <w:hideMark/>
          </w:tcPr>
          <w:p w14:paraId="051B2292" w14:textId="49021B0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15.93</w:t>
            </w:r>
          </w:p>
        </w:tc>
        <w:tc>
          <w:tcPr>
            <w:tcW w:w="1183" w:type="dxa"/>
            <w:tcBorders>
              <w:top w:val="nil"/>
              <w:left w:val="nil"/>
              <w:bottom w:val="single" w:sz="8" w:space="0" w:color="auto"/>
              <w:right w:val="single" w:sz="8" w:space="0" w:color="auto"/>
            </w:tcBorders>
            <w:shd w:val="clear" w:color="auto" w:fill="auto"/>
            <w:hideMark/>
          </w:tcPr>
          <w:p w14:paraId="7D09E55F" w14:textId="4FE5E88F"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45.00</w:t>
            </w:r>
          </w:p>
        </w:tc>
        <w:tc>
          <w:tcPr>
            <w:tcW w:w="1157" w:type="dxa"/>
            <w:tcBorders>
              <w:top w:val="nil"/>
              <w:left w:val="nil"/>
              <w:bottom w:val="single" w:sz="8" w:space="0" w:color="auto"/>
              <w:right w:val="single" w:sz="8" w:space="0" w:color="auto"/>
            </w:tcBorders>
            <w:shd w:val="clear" w:color="auto" w:fill="auto"/>
            <w:hideMark/>
          </w:tcPr>
          <w:p w14:paraId="7FB15F66" w14:textId="1DB1C186"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46.40</w:t>
            </w:r>
          </w:p>
        </w:tc>
        <w:tc>
          <w:tcPr>
            <w:tcW w:w="1136" w:type="dxa"/>
            <w:tcBorders>
              <w:top w:val="nil"/>
              <w:left w:val="nil"/>
              <w:bottom w:val="single" w:sz="8" w:space="0" w:color="auto"/>
              <w:right w:val="single" w:sz="8" w:space="0" w:color="auto"/>
            </w:tcBorders>
            <w:shd w:val="clear" w:color="auto" w:fill="auto"/>
            <w:hideMark/>
          </w:tcPr>
          <w:p w14:paraId="52A5CFDA" w14:textId="5E2387E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45.70</w:t>
            </w:r>
          </w:p>
        </w:tc>
      </w:tr>
      <w:tr w:rsidR="000838FB" w:rsidRPr="005A1BA8" w14:paraId="454D77BE" w14:textId="77777777" w:rsidTr="00C36B7F">
        <w:trPr>
          <w:trHeight w:val="328"/>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7E436150"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3</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Deep </w:t>
            </w:r>
          </w:p>
        </w:tc>
        <w:tc>
          <w:tcPr>
            <w:tcW w:w="1090" w:type="dxa"/>
            <w:tcBorders>
              <w:top w:val="nil"/>
              <w:left w:val="nil"/>
              <w:bottom w:val="single" w:sz="8" w:space="0" w:color="auto"/>
              <w:right w:val="single" w:sz="8" w:space="0" w:color="auto"/>
            </w:tcBorders>
            <w:shd w:val="clear" w:color="auto" w:fill="auto"/>
            <w:hideMark/>
          </w:tcPr>
          <w:p w14:paraId="79F93C82" w14:textId="79EFA05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29.45</w:t>
            </w:r>
          </w:p>
        </w:tc>
        <w:tc>
          <w:tcPr>
            <w:tcW w:w="1090" w:type="dxa"/>
            <w:tcBorders>
              <w:top w:val="nil"/>
              <w:left w:val="nil"/>
              <w:bottom w:val="single" w:sz="8" w:space="0" w:color="auto"/>
              <w:right w:val="single" w:sz="8" w:space="0" w:color="auto"/>
            </w:tcBorders>
            <w:shd w:val="clear" w:color="auto" w:fill="auto"/>
            <w:hideMark/>
          </w:tcPr>
          <w:p w14:paraId="69935091" w14:textId="7827C0C2"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29.75</w:t>
            </w:r>
          </w:p>
        </w:tc>
        <w:tc>
          <w:tcPr>
            <w:tcW w:w="1134" w:type="dxa"/>
            <w:tcBorders>
              <w:top w:val="nil"/>
              <w:left w:val="nil"/>
              <w:bottom w:val="single" w:sz="8" w:space="0" w:color="auto"/>
              <w:right w:val="single" w:sz="8" w:space="0" w:color="auto"/>
            </w:tcBorders>
            <w:shd w:val="clear" w:color="auto" w:fill="auto"/>
            <w:hideMark/>
          </w:tcPr>
          <w:p w14:paraId="5386C8EE" w14:textId="2947A0FE"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29.60</w:t>
            </w:r>
          </w:p>
        </w:tc>
        <w:tc>
          <w:tcPr>
            <w:tcW w:w="1183" w:type="dxa"/>
            <w:tcBorders>
              <w:top w:val="nil"/>
              <w:left w:val="nil"/>
              <w:bottom w:val="single" w:sz="8" w:space="0" w:color="auto"/>
              <w:right w:val="single" w:sz="8" w:space="0" w:color="auto"/>
            </w:tcBorders>
            <w:shd w:val="clear" w:color="auto" w:fill="auto"/>
            <w:hideMark/>
          </w:tcPr>
          <w:p w14:paraId="74D72EC5" w14:textId="0A6DAAD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89.95</w:t>
            </w:r>
          </w:p>
        </w:tc>
        <w:tc>
          <w:tcPr>
            <w:tcW w:w="1157" w:type="dxa"/>
            <w:tcBorders>
              <w:top w:val="nil"/>
              <w:left w:val="nil"/>
              <w:bottom w:val="single" w:sz="8" w:space="0" w:color="auto"/>
              <w:right w:val="single" w:sz="8" w:space="0" w:color="auto"/>
            </w:tcBorders>
            <w:shd w:val="clear" w:color="auto" w:fill="auto"/>
            <w:hideMark/>
          </w:tcPr>
          <w:p w14:paraId="7E2A3360" w14:textId="2448E3E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90.20</w:t>
            </w:r>
          </w:p>
        </w:tc>
        <w:tc>
          <w:tcPr>
            <w:tcW w:w="1136" w:type="dxa"/>
            <w:tcBorders>
              <w:top w:val="nil"/>
              <w:left w:val="nil"/>
              <w:bottom w:val="single" w:sz="8" w:space="0" w:color="auto"/>
              <w:right w:val="single" w:sz="8" w:space="0" w:color="auto"/>
            </w:tcBorders>
            <w:shd w:val="clear" w:color="auto" w:fill="auto"/>
            <w:hideMark/>
          </w:tcPr>
          <w:p w14:paraId="3401D4CC" w14:textId="2ED831B0"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90.08</w:t>
            </w:r>
          </w:p>
        </w:tc>
      </w:tr>
      <w:tr w:rsidR="000838FB" w:rsidRPr="005A1BA8" w14:paraId="186B8F3A" w14:textId="77777777" w:rsidTr="00C36B7F">
        <w:trPr>
          <w:trHeight w:val="328"/>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47F78180"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4</w:t>
            </w:r>
            <w:r w:rsidRPr="006C1723">
              <w:rPr>
                <w:rFonts w:ascii="Times New Roman" w:eastAsia="Times New Roman" w:hAnsi="Times New Roman" w:cs="Times New Roman"/>
                <w:color w:val="000000"/>
                <w:sz w:val="24"/>
                <w:szCs w:val="24"/>
              </w:rPr>
              <w:t xml:space="preserve">: CGFM-1 </w:t>
            </w:r>
          </w:p>
        </w:tc>
        <w:tc>
          <w:tcPr>
            <w:tcW w:w="1090" w:type="dxa"/>
            <w:tcBorders>
              <w:top w:val="nil"/>
              <w:left w:val="nil"/>
              <w:bottom w:val="single" w:sz="8" w:space="0" w:color="auto"/>
              <w:right w:val="single" w:sz="8" w:space="0" w:color="auto"/>
            </w:tcBorders>
            <w:shd w:val="clear" w:color="auto" w:fill="auto"/>
            <w:hideMark/>
          </w:tcPr>
          <w:p w14:paraId="7D2FDE4B" w14:textId="332D88CA"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34.10</w:t>
            </w:r>
          </w:p>
        </w:tc>
        <w:tc>
          <w:tcPr>
            <w:tcW w:w="1090" w:type="dxa"/>
            <w:tcBorders>
              <w:top w:val="nil"/>
              <w:left w:val="nil"/>
              <w:bottom w:val="single" w:sz="8" w:space="0" w:color="auto"/>
              <w:right w:val="single" w:sz="8" w:space="0" w:color="auto"/>
            </w:tcBorders>
            <w:shd w:val="clear" w:color="auto" w:fill="auto"/>
            <w:hideMark/>
          </w:tcPr>
          <w:p w14:paraId="306FD86F" w14:textId="22F1D95B"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34.25</w:t>
            </w:r>
          </w:p>
        </w:tc>
        <w:tc>
          <w:tcPr>
            <w:tcW w:w="1134" w:type="dxa"/>
            <w:tcBorders>
              <w:top w:val="nil"/>
              <w:left w:val="nil"/>
              <w:bottom w:val="single" w:sz="8" w:space="0" w:color="auto"/>
              <w:right w:val="single" w:sz="8" w:space="0" w:color="auto"/>
            </w:tcBorders>
            <w:shd w:val="clear" w:color="auto" w:fill="auto"/>
            <w:hideMark/>
          </w:tcPr>
          <w:p w14:paraId="4DCEF776" w14:textId="45DBBB66"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34.18</w:t>
            </w:r>
          </w:p>
        </w:tc>
        <w:tc>
          <w:tcPr>
            <w:tcW w:w="1183" w:type="dxa"/>
            <w:tcBorders>
              <w:top w:val="nil"/>
              <w:left w:val="nil"/>
              <w:bottom w:val="single" w:sz="8" w:space="0" w:color="auto"/>
              <w:right w:val="single" w:sz="8" w:space="0" w:color="auto"/>
            </w:tcBorders>
            <w:shd w:val="clear" w:color="auto" w:fill="auto"/>
            <w:hideMark/>
          </w:tcPr>
          <w:p w14:paraId="17F83B3E" w14:textId="3B25707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101.20</w:t>
            </w:r>
          </w:p>
        </w:tc>
        <w:tc>
          <w:tcPr>
            <w:tcW w:w="1157" w:type="dxa"/>
            <w:tcBorders>
              <w:top w:val="nil"/>
              <w:left w:val="nil"/>
              <w:bottom w:val="single" w:sz="8" w:space="0" w:color="auto"/>
              <w:right w:val="single" w:sz="8" w:space="0" w:color="auto"/>
            </w:tcBorders>
            <w:shd w:val="clear" w:color="auto" w:fill="auto"/>
            <w:hideMark/>
          </w:tcPr>
          <w:p w14:paraId="2905770B" w14:textId="45F6E5A2"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103.05</w:t>
            </w:r>
          </w:p>
        </w:tc>
        <w:tc>
          <w:tcPr>
            <w:tcW w:w="1136" w:type="dxa"/>
            <w:tcBorders>
              <w:top w:val="nil"/>
              <w:left w:val="nil"/>
              <w:bottom w:val="single" w:sz="8" w:space="0" w:color="auto"/>
              <w:right w:val="single" w:sz="8" w:space="0" w:color="auto"/>
            </w:tcBorders>
            <w:shd w:val="clear" w:color="auto" w:fill="auto"/>
            <w:hideMark/>
          </w:tcPr>
          <w:p w14:paraId="51B49957" w14:textId="0D03B152"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102.13</w:t>
            </w:r>
          </w:p>
        </w:tc>
      </w:tr>
      <w:tr w:rsidR="000838FB" w:rsidRPr="005A1BA8" w14:paraId="5B9AD9A4" w14:textId="77777777" w:rsidTr="00C36B7F">
        <w:trPr>
          <w:trHeight w:val="328"/>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716257C5"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5</w:t>
            </w:r>
            <w:r w:rsidRPr="006C1723">
              <w:rPr>
                <w:rFonts w:ascii="Times New Roman" w:eastAsia="Times New Roman" w:hAnsi="Times New Roman" w:cs="Times New Roman"/>
                <w:color w:val="000000"/>
                <w:sz w:val="24"/>
                <w:szCs w:val="24"/>
              </w:rPr>
              <w:t>: Arka Pari</w:t>
            </w:r>
          </w:p>
        </w:tc>
        <w:tc>
          <w:tcPr>
            <w:tcW w:w="1090" w:type="dxa"/>
            <w:tcBorders>
              <w:top w:val="nil"/>
              <w:left w:val="nil"/>
              <w:bottom w:val="single" w:sz="8" w:space="0" w:color="auto"/>
              <w:right w:val="single" w:sz="8" w:space="0" w:color="auto"/>
            </w:tcBorders>
            <w:shd w:val="clear" w:color="auto" w:fill="auto"/>
            <w:hideMark/>
          </w:tcPr>
          <w:p w14:paraId="64CE0724" w14:textId="3AABFCFB"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35.40</w:t>
            </w:r>
          </w:p>
        </w:tc>
        <w:tc>
          <w:tcPr>
            <w:tcW w:w="1090" w:type="dxa"/>
            <w:tcBorders>
              <w:top w:val="nil"/>
              <w:left w:val="nil"/>
              <w:bottom w:val="single" w:sz="8" w:space="0" w:color="auto"/>
              <w:right w:val="single" w:sz="8" w:space="0" w:color="auto"/>
            </w:tcBorders>
            <w:shd w:val="clear" w:color="auto" w:fill="auto"/>
            <w:hideMark/>
          </w:tcPr>
          <w:p w14:paraId="4EF4E38B" w14:textId="09E23AAE"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35.50</w:t>
            </w:r>
          </w:p>
        </w:tc>
        <w:tc>
          <w:tcPr>
            <w:tcW w:w="1134" w:type="dxa"/>
            <w:tcBorders>
              <w:top w:val="nil"/>
              <w:left w:val="nil"/>
              <w:bottom w:val="single" w:sz="8" w:space="0" w:color="auto"/>
              <w:right w:val="single" w:sz="8" w:space="0" w:color="auto"/>
            </w:tcBorders>
            <w:shd w:val="clear" w:color="auto" w:fill="auto"/>
            <w:hideMark/>
          </w:tcPr>
          <w:p w14:paraId="23CA21D1" w14:textId="486B9A1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35.45</w:t>
            </w:r>
          </w:p>
        </w:tc>
        <w:tc>
          <w:tcPr>
            <w:tcW w:w="1183" w:type="dxa"/>
            <w:tcBorders>
              <w:top w:val="nil"/>
              <w:left w:val="nil"/>
              <w:bottom w:val="single" w:sz="8" w:space="0" w:color="auto"/>
              <w:right w:val="single" w:sz="8" w:space="0" w:color="auto"/>
            </w:tcBorders>
            <w:shd w:val="clear" w:color="auto" w:fill="auto"/>
            <w:hideMark/>
          </w:tcPr>
          <w:p w14:paraId="1C800BFF" w14:textId="2757BAE1"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104.05</w:t>
            </w:r>
          </w:p>
        </w:tc>
        <w:tc>
          <w:tcPr>
            <w:tcW w:w="1157" w:type="dxa"/>
            <w:tcBorders>
              <w:top w:val="nil"/>
              <w:left w:val="nil"/>
              <w:bottom w:val="single" w:sz="8" w:space="0" w:color="auto"/>
              <w:right w:val="single" w:sz="8" w:space="0" w:color="auto"/>
            </w:tcBorders>
            <w:shd w:val="clear" w:color="auto" w:fill="auto"/>
            <w:hideMark/>
          </w:tcPr>
          <w:p w14:paraId="7758EA88" w14:textId="50EF4BA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105.95</w:t>
            </w:r>
          </w:p>
        </w:tc>
        <w:tc>
          <w:tcPr>
            <w:tcW w:w="1136" w:type="dxa"/>
            <w:tcBorders>
              <w:top w:val="nil"/>
              <w:left w:val="nil"/>
              <w:bottom w:val="single" w:sz="8" w:space="0" w:color="auto"/>
              <w:right w:val="single" w:sz="8" w:space="0" w:color="auto"/>
            </w:tcBorders>
            <w:shd w:val="clear" w:color="auto" w:fill="auto"/>
            <w:hideMark/>
          </w:tcPr>
          <w:p w14:paraId="292A6CC0" w14:textId="3A64EBFB"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105.00</w:t>
            </w:r>
          </w:p>
        </w:tc>
      </w:tr>
      <w:tr w:rsidR="000838FB" w:rsidRPr="005A1BA8" w14:paraId="5AC5EFA5" w14:textId="77777777" w:rsidTr="00C36B7F">
        <w:trPr>
          <w:trHeight w:val="301"/>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5E9C44E3"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proofErr w:type="spellStart"/>
            <w:r w:rsidRPr="006C1723">
              <w:rPr>
                <w:rFonts w:ascii="Times New Roman" w:eastAsia="Times New Roman" w:hAnsi="Times New Roman" w:cs="Times New Roman"/>
                <w:b/>
                <w:bCs/>
                <w:color w:val="000000"/>
                <w:sz w:val="24"/>
                <w:szCs w:val="24"/>
              </w:rPr>
              <w:t>SEm</w:t>
            </w:r>
            <w:proofErr w:type="spellEnd"/>
            <w:r w:rsidRPr="006C1723">
              <w:rPr>
                <w:rFonts w:ascii="Times New Roman" w:eastAsia="Times New Roman" w:hAnsi="Times New Roman" w:cs="Times New Roman"/>
                <w:b/>
                <w:bCs/>
                <w:color w:val="000000"/>
                <w:sz w:val="24"/>
                <w:szCs w:val="24"/>
              </w:rPr>
              <w:t>±</w:t>
            </w:r>
          </w:p>
        </w:tc>
        <w:tc>
          <w:tcPr>
            <w:tcW w:w="1090" w:type="dxa"/>
            <w:tcBorders>
              <w:top w:val="nil"/>
              <w:left w:val="nil"/>
              <w:bottom w:val="single" w:sz="8" w:space="0" w:color="auto"/>
              <w:right w:val="single" w:sz="8" w:space="0" w:color="auto"/>
            </w:tcBorders>
            <w:shd w:val="clear" w:color="auto" w:fill="auto"/>
            <w:hideMark/>
          </w:tcPr>
          <w:p w14:paraId="2C0BB047" w14:textId="0F058F5F"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0.46</w:t>
            </w:r>
          </w:p>
        </w:tc>
        <w:tc>
          <w:tcPr>
            <w:tcW w:w="1090" w:type="dxa"/>
            <w:tcBorders>
              <w:top w:val="nil"/>
              <w:left w:val="nil"/>
              <w:bottom w:val="single" w:sz="8" w:space="0" w:color="auto"/>
              <w:right w:val="single" w:sz="8" w:space="0" w:color="auto"/>
            </w:tcBorders>
            <w:shd w:val="clear" w:color="auto" w:fill="auto"/>
            <w:hideMark/>
          </w:tcPr>
          <w:p w14:paraId="57765847" w14:textId="0DF22CB8"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0.60</w:t>
            </w:r>
          </w:p>
        </w:tc>
        <w:tc>
          <w:tcPr>
            <w:tcW w:w="1134" w:type="dxa"/>
            <w:tcBorders>
              <w:top w:val="nil"/>
              <w:left w:val="nil"/>
              <w:bottom w:val="single" w:sz="8" w:space="0" w:color="auto"/>
              <w:right w:val="single" w:sz="8" w:space="0" w:color="auto"/>
            </w:tcBorders>
            <w:shd w:val="clear" w:color="auto" w:fill="auto"/>
            <w:hideMark/>
          </w:tcPr>
          <w:p w14:paraId="72257661" w14:textId="04FE529F"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0.40</w:t>
            </w:r>
          </w:p>
        </w:tc>
        <w:tc>
          <w:tcPr>
            <w:tcW w:w="1183" w:type="dxa"/>
            <w:tcBorders>
              <w:top w:val="nil"/>
              <w:left w:val="nil"/>
              <w:bottom w:val="single" w:sz="8" w:space="0" w:color="auto"/>
              <w:right w:val="single" w:sz="8" w:space="0" w:color="auto"/>
            </w:tcBorders>
            <w:shd w:val="clear" w:color="auto" w:fill="auto"/>
            <w:hideMark/>
          </w:tcPr>
          <w:p w14:paraId="223B583B" w14:textId="26C058C5"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0.98</w:t>
            </w:r>
          </w:p>
        </w:tc>
        <w:tc>
          <w:tcPr>
            <w:tcW w:w="1157" w:type="dxa"/>
            <w:tcBorders>
              <w:top w:val="nil"/>
              <w:left w:val="nil"/>
              <w:bottom w:val="single" w:sz="8" w:space="0" w:color="auto"/>
              <w:right w:val="single" w:sz="8" w:space="0" w:color="auto"/>
            </w:tcBorders>
            <w:shd w:val="clear" w:color="auto" w:fill="auto"/>
            <w:hideMark/>
          </w:tcPr>
          <w:p w14:paraId="59B4A5F9" w14:textId="598C82F8"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0.76</w:t>
            </w:r>
          </w:p>
        </w:tc>
        <w:tc>
          <w:tcPr>
            <w:tcW w:w="1136" w:type="dxa"/>
            <w:tcBorders>
              <w:top w:val="nil"/>
              <w:left w:val="nil"/>
              <w:bottom w:val="single" w:sz="8" w:space="0" w:color="auto"/>
              <w:right w:val="single" w:sz="8" w:space="0" w:color="auto"/>
            </w:tcBorders>
            <w:shd w:val="clear" w:color="auto" w:fill="auto"/>
            <w:hideMark/>
          </w:tcPr>
          <w:p w14:paraId="025039CC" w14:textId="7480EFD1"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0.66</w:t>
            </w:r>
          </w:p>
        </w:tc>
      </w:tr>
      <w:tr w:rsidR="000838FB" w:rsidRPr="005A1BA8" w14:paraId="246E73EA" w14:textId="77777777" w:rsidTr="00C36B7F">
        <w:trPr>
          <w:trHeight w:val="301"/>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7687710C" w14:textId="07A6531A"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CD at 5 %</w:t>
            </w:r>
          </w:p>
        </w:tc>
        <w:tc>
          <w:tcPr>
            <w:tcW w:w="1090" w:type="dxa"/>
            <w:tcBorders>
              <w:top w:val="nil"/>
              <w:left w:val="nil"/>
              <w:bottom w:val="single" w:sz="8" w:space="0" w:color="auto"/>
              <w:right w:val="single" w:sz="8" w:space="0" w:color="auto"/>
            </w:tcBorders>
            <w:shd w:val="clear" w:color="auto" w:fill="auto"/>
            <w:hideMark/>
          </w:tcPr>
          <w:p w14:paraId="4508BD9D" w14:textId="3D757BAA"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1.37</w:t>
            </w:r>
          </w:p>
        </w:tc>
        <w:tc>
          <w:tcPr>
            <w:tcW w:w="1090" w:type="dxa"/>
            <w:tcBorders>
              <w:top w:val="nil"/>
              <w:left w:val="nil"/>
              <w:bottom w:val="single" w:sz="8" w:space="0" w:color="auto"/>
              <w:right w:val="single" w:sz="8" w:space="0" w:color="auto"/>
            </w:tcBorders>
            <w:shd w:val="clear" w:color="auto" w:fill="auto"/>
            <w:hideMark/>
          </w:tcPr>
          <w:p w14:paraId="7B5F0B5F" w14:textId="683552DC"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1.80</w:t>
            </w:r>
          </w:p>
        </w:tc>
        <w:tc>
          <w:tcPr>
            <w:tcW w:w="1134" w:type="dxa"/>
            <w:tcBorders>
              <w:top w:val="nil"/>
              <w:left w:val="nil"/>
              <w:bottom w:val="single" w:sz="8" w:space="0" w:color="auto"/>
              <w:right w:val="single" w:sz="8" w:space="0" w:color="auto"/>
            </w:tcBorders>
            <w:shd w:val="clear" w:color="auto" w:fill="auto"/>
            <w:hideMark/>
          </w:tcPr>
          <w:p w14:paraId="08442577" w14:textId="26B7C871"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1.21</w:t>
            </w:r>
          </w:p>
        </w:tc>
        <w:tc>
          <w:tcPr>
            <w:tcW w:w="1183" w:type="dxa"/>
            <w:tcBorders>
              <w:top w:val="nil"/>
              <w:left w:val="nil"/>
              <w:bottom w:val="single" w:sz="8" w:space="0" w:color="auto"/>
              <w:right w:val="single" w:sz="8" w:space="0" w:color="auto"/>
            </w:tcBorders>
            <w:shd w:val="clear" w:color="auto" w:fill="auto"/>
            <w:hideMark/>
          </w:tcPr>
          <w:p w14:paraId="395DF3B6" w14:textId="090634B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2.96</w:t>
            </w:r>
          </w:p>
        </w:tc>
        <w:tc>
          <w:tcPr>
            <w:tcW w:w="1157" w:type="dxa"/>
            <w:tcBorders>
              <w:top w:val="nil"/>
              <w:left w:val="nil"/>
              <w:bottom w:val="single" w:sz="8" w:space="0" w:color="auto"/>
              <w:right w:val="single" w:sz="8" w:space="0" w:color="auto"/>
            </w:tcBorders>
            <w:shd w:val="clear" w:color="auto" w:fill="auto"/>
            <w:hideMark/>
          </w:tcPr>
          <w:p w14:paraId="645B70C5" w14:textId="071A2724"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2.29</w:t>
            </w:r>
          </w:p>
        </w:tc>
        <w:tc>
          <w:tcPr>
            <w:tcW w:w="1136" w:type="dxa"/>
            <w:tcBorders>
              <w:top w:val="nil"/>
              <w:left w:val="nil"/>
              <w:bottom w:val="single" w:sz="8" w:space="0" w:color="auto"/>
              <w:right w:val="single" w:sz="8" w:space="0" w:color="auto"/>
            </w:tcBorders>
            <w:shd w:val="clear" w:color="auto" w:fill="auto"/>
            <w:hideMark/>
          </w:tcPr>
          <w:p w14:paraId="230225BC" w14:textId="198A67ED"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2.00</w:t>
            </w:r>
          </w:p>
        </w:tc>
      </w:tr>
    </w:tbl>
    <w:p w14:paraId="56016480" w14:textId="36013A15" w:rsidR="006C1723" w:rsidRPr="006C1723" w:rsidRDefault="005A1BA8" w:rsidP="006C1723">
      <w:pPr>
        <w:spacing w:after="0"/>
        <w:jc w:val="both"/>
        <w:rPr>
          <w:rFonts w:ascii="Times New Roman" w:hAnsi="Times New Roman" w:cs="Times New Roman"/>
          <w:sz w:val="24"/>
          <w:szCs w:val="24"/>
        </w:rPr>
      </w:pPr>
      <w:r>
        <w:rPr>
          <w:rFonts w:ascii="Times New Roman" w:hAnsi="Times New Roman" w:cs="Times New Roman"/>
          <w:sz w:val="24"/>
          <w:szCs w:val="24"/>
        </w:rPr>
        <w:tab/>
      </w:r>
    </w:p>
    <w:p w14:paraId="69CE258A" w14:textId="0F76A76B" w:rsidR="00657D3E" w:rsidRDefault="00657D3E" w:rsidP="00657D3E">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Pr="00B22B2F">
        <w:rPr>
          <w:rFonts w:ascii="Times New Roman" w:hAnsi="Times New Roman" w:cs="Times New Roman"/>
          <w:b/>
          <w:sz w:val="24"/>
          <w:szCs w:val="24"/>
        </w:rPr>
        <w:t xml:space="preserve">Flower quality parameters </w:t>
      </w:r>
    </w:p>
    <w:p w14:paraId="28E9158D" w14:textId="2108B4D6" w:rsidR="00657D3E" w:rsidRPr="00657D3E" w:rsidRDefault="00657D3E" w:rsidP="00657D3E">
      <w:pPr>
        <w:pStyle w:val="ListParagraph"/>
        <w:numPr>
          <w:ilvl w:val="0"/>
          <w:numId w:val="6"/>
        </w:numPr>
        <w:jc w:val="both"/>
        <w:rPr>
          <w:rFonts w:ascii="Times New Roman" w:hAnsi="Times New Roman" w:cs="Times New Roman"/>
          <w:b/>
          <w:sz w:val="24"/>
          <w:szCs w:val="24"/>
        </w:rPr>
      </w:pPr>
      <w:bookmarkStart w:id="6" w:name="_Hlk202817640"/>
      <w:r w:rsidRPr="00657D3E">
        <w:rPr>
          <w:rFonts w:ascii="Times New Roman" w:hAnsi="Times New Roman" w:cs="Times New Roman"/>
          <w:b/>
          <w:sz w:val="24"/>
          <w:szCs w:val="24"/>
        </w:rPr>
        <w:t>Diameter of flower (mm)</w:t>
      </w:r>
    </w:p>
    <w:p w14:paraId="47AD96D4" w14:textId="7658D73D" w:rsidR="00657D3E" w:rsidRDefault="00657D3E" w:rsidP="006C1723">
      <w:pPr>
        <w:spacing w:line="240" w:lineRule="auto"/>
        <w:jc w:val="both"/>
        <w:rPr>
          <w:rFonts w:ascii="Times New Roman" w:hAnsi="Times New Roman" w:cs="Times New Roman"/>
          <w:sz w:val="24"/>
          <w:szCs w:val="24"/>
        </w:rPr>
      </w:pPr>
      <w:r w:rsidRPr="00B22B2F">
        <w:rPr>
          <w:rFonts w:ascii="Times New Roman" w:hAnsi="Times New Roman" w:cs="Times New Roman"/>
          <w:sz w:val="24"/>
          <w:szCs w:val="24"/>
        </w:rPr>
        <w:tab/>
        <w:t>From table 4. maximum pooled data on flower diameter was observed in T</w:t>
      </w:r>
      <w:r w:rsidRPr="00773BA0">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(42.06 mm) which was at par with T</w:t>
      </w:r>
      <w:r w:rsidRPr="00773BA0">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Arpita (41.68 mm) followed by T</w:t>
      </w:r>
      <w:r w:rsidRPr="00773BA0">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(39.20 mm), T</w:t>
      </w:r>
      <w:r w:rsidRPr="00773BA0">
        <w:rPr>
          <w:rFonts w:ascii="Times New Roman" w:hAnsi="Times New Roman" w:cs="Times New Roman"/>
          <w:sz w:val="24"/>
          <w:szCs w:val="24"/>
          <w:vertAlign w:val="subscript"/>
        </w:rPr>
        <w:t>5</w:t>
      </w:r>
      <w:r w:rsidRPr="00B22B2F">
        <w:rPr>
          <w:rFonts w:ascii="Times New Roman" w:hAnsi="Times New Roman" w:cs="Times New Roman"/>
          <w:sz w:val="24"/>
          <w:szCs w:val="24"/>
        </w:rPr>
        <w:t>: Arka Pari (35.08 mm) and minimum diameter was observed in T</w:t>
      </w:r>
      <w:r w:rsidRPr="00773BA0">
        <w:rPr>
          <w:rFonts w:ascii="Times New Roman" w:hAnsi="Times New Roman" w:cs="Times New Roman"/>
          <w:sz w:val="24"/>
          <w:szCs w:val="24"/>
          <w:vertAlign w:val="subscript"/>
        </w:rPr>
        <w:t>4</w:t>
      </w:r>
      <w:r w:rsidRPr="00B22B2F">
        <w:rPr>
          <w:rFonts w:ascii="Times New Roman" w:hAnsi="Times New Roman" w:cs="Times New Roman"/>
          <w:sz w:val="24"/>
          <w:szCs w:val="24"/>
        </w:rPr>
        <w:t>: CGFM-1 (34.10 mm).</w:t>
      </w:r>
      <w:r>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dissimilarities in flower diameter of various genotypes might be due to genotypic variations which may be governed by the inherent genetic as well as environmental factors. Maximum diameter of flower may possibly be due to increased dry matter accumulation during favorable climatic conditions (Rao and Reddy, 2002). The results commensurate with </w:t>
      </w:r>
      <w:r w:rsidR="00B5682B" w:rsidRPr="00B5682B">
        <w:rPr>
          <w:rFonts w:ascii="Times New Roman" w:hAnsi="Times New Roman" w:cs="Times New Roman"/>
          <w:sz w:val="24"/>
          <w:szCs w:val="24"/>
        </w:rPr>
        <w:t xml:space="preserve">Patil </w:t>
      </w:r>
      <w:r w:rsidR="00B5682B" w:rsidRPr="008C6EC9">
        <w:rPr>
          <w:rFonts w:ascii="Times New Roman" w:hAnsi="Times New Roman" w:cs="Times New Roman"/>
          <w:i/>
          <w:sz w:val="24"/>
          <w:szCs w:val="24"/>
        </w:rPr>
        <w:t>et al.</w:t>
      </w:r>
      <w:r w:rsidR="00B5682B" w:rsidRPr="00B5682B">
        <w:rPr>
          <w:rFonts w:ascii="Times New Roman" w:hAnsi="Times New Roman" w:cs="Times New Roman"/>
          <w:sz w:val="24"/>
          <w:szCs w:val="24"/>
        </w:rPr>
        <w:t xml:space="preserve"> (2017) in chrysanthemum</w:t>
      </w:r>
      <w:r w:rsidR="00B5682B">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Narsude</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(2010), </w:t>
      </w:r>
      <w:proofErr w:type="spellStart"/>
      <w:r w:rsidRPr="00B22B2F">
        <w:rPr>
          <w:rFonts w:ascii="Times New Roman" w:hAnsi="Times New Roman" w:cs="Times New Roman"/>
          <w:sz w:val="24"/>
          <w:szCs w:val="24"/>
        </w:rPr>
        <w:t>Shivakumar</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(2014), Singh </w:t>
      </w:r>
      <w:r w:rsidRPr="00773BA0">
        <w:rPr>
          <w:rFonts w:ascii="Times New Roman" w:hAnsi="Times New Roman" w:cs="Times New Roman"/>
          <w:i/>
          <w:sz w:val="24"/>
          <w:szCs w:val="24"/>
        </w:rPr>
        <w:t xml:space="preserve">et al. </w:t>
      </w:r>
      <w:r w:rsidRPr="00B22B2F">
        <w:rPr>
          <w:rFonts w:ascii="Times New Roman" w:hAnsi="Times New Roman" w:cs="Times New Roman"/>
          <w:sz w:val="24"/>
          <w:szCs w:val="24"/>
        </w:rPr>
        <w:t xml:space="preserve">(2014), Deepa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(2016), Naik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(2019), Kumar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(2020), Gaurav and Basavaraj (2021) in marigold</w:t>
      </w:r>
      <w:r>
        <w:rPr>
          <w:rFonts w:ascii="Times New Roman" w:hAnsi="Times New Roman" w:cs="Times New Roman"/>
          <w:sz w:val="24"/>
          <w:szCs w:val="24"/>
        </w:rPr>
        <w:t xml:space="preserve">. </w:t>
      </w:r>
    </w:p>
    <w:bookmarkEnd w:id="6"/>
    <w:p w14:paraId="50709323" w14:textId="77777777" w:rsidR="006C1723" w:rsidRDefault="00657D3E" w:rsidP="006C1723">
      <w:pPr>
        <w:spacing w:after="0" w:line="240" w:lineRule="auto"/>
        <w:jc w:val="both"/>
        <w:rPr>
          <w:rFonts w:ascii="Times New Roman" w:eastAsia="Calibri" w:hAnsi="Times New Roman" w:cs="Times New Roman"/>
          <w:b/>
          <w:bCs/>
          <w:sz w:val="24"/>
          <w:szCs w:val="24"/>
        </w:rPr>
      </w:pPr>
      <w:r w:rsidRPr="006C1723">
        <w:rPr>
          <w:rFonts w:ascii="Times New Roman" w:eastAsia="Calibri" w:hAnsi="Times New Roman" w:cs="Times New Roman"/>
          <w:b/>
          <w:bCs/>
          <w:sz w:val="24"/>
          <w:szCs w:val="24"/>
        </w:rPr>
        <w:t xml:space="preserve">4. Performance of </w:t>
      </w:r>
      <w:proofErr w:type="spellStart"/>
      <w:r w:rsidRPr="006C1723">
        <w:rPr>
          <w:rFonts w:ascii="Times New Roman" w:eastAsia="Calibri" w:hAnsi="Times New Roman" w:cs="Times New Roman"/>
          <w:b/>
          <w:bCs/>
          <w:sz w:val="24"/>
          <w:szCs w:val="24"/>
        </w:rPr>
        <w:t>french</w:t>
      </w:r>
      <w:proofErr w:type="spellEnd"/>
      <w:r w:rsidRPr="006C1723">
        <w:rPr>
          <w:rFonts w:ascii="Times New Roman" w:eastAsia="Calibri" w:hAnsi="Times New Roman" w:cs="Times New Roman"/>
          <w:b/>
          <w:bCs/>
          <w:sz w:val="24"/>
          <w:szCs w:val="24"/>
        </w:rPr>
        <w:t xml:space="preserve"> marigold (</w:t>
      </w:r>
      <w:proofErr w:type="spellStart"/>
      <w:r w:rsidRPr="006C1723">
        <w:rPr>
          <w:rFonts w:ascii="Times New Roman" w:eastAsia="Calibri" w:hAnsi="Times New Roman" w:cs="Times New Roman"/>
          <w:b/>
          <w:bCs/>
          <w:i/>
          <w:sz w:val="24"/>
          <w:szCs w:val="24"/>
        </w:rPr>
        <w:t>Tagetes</w:t>
      </w:r>
      <w:proofErr w:type="spellEnd"/>
      <w:r w:rsidRPr="006C1723">
        <w:rPr>
          <w:rFonts w:ascii="Times New Roman" w:eastAsia="Calibri" w:hAnsi="Times New Roman" w:cs="Times New Roman"/>
          <w:b/>
          <w:bCs/>
          <w:i/>
          <w:sz w:val="24"/>
          <w:szCs w:val="24"/>
        </w:rPr>
        <w:t xml:space="preserve"> </w:t>
      </w:r>
      <w:proofErr w:type="spellStart"/>
      <w:r w:rsidRPr="006C1723">
        <w:rPr>
          <w:rFonts w:ascii="Times New Roman" w:eastAsia="Calibri" w:hAnsi="Times New Roman" w:cs="Times New Roman"/>
          <w:b/>
          <w:bCs/>
          <w:i/>
          <w:sz w:val="24"/>
          <w:szCs w:val="24"/>
        </w:rPr>
        <w:t>patula</w:t>
      </w:r>
      <w:proofErr w:type="spellEnd"/>
      <w:r w:rsidRPr="006C1723">
        <w:rPr>
          <w:rFonts w:ascii="Times New Roman" w:eastAsia="Calibri" w:hAnsi="Times New Roman" w:cs="Times New Roman"/>
          <w:b/>
          <w:bCs/>
          <w:sz w:val="24"/>
          <w:szCs w:val="24"/>
        </w:rPr>
        <w:t xml:space="preserve"> L.) varieties with respect to flower diameter (mm) during </w:t>
      </w:r>
      <w:r w:rsidR="00BC7F95" w:rsidRPr="006C1723">
        <w:rPr>
          <w:rFonts w:ascii="Times New Roman" w:eastAsia="Calibri" w:hAnsi="Times New Roman" w:cs="Times New Roman"/>
          <w:b/>
          <w:bCs/>
          <w:i/>
          <w:sz w:val="24"/>
          <w:szCs w:val="24"/>
        </w:rPr>
        <w:t>Rabi</w:t>
      </w:r>
      <w:r w:rsidRPr="006C1723">
        <w:rPr>
          <w:rFonts w:ascii="Times New Roman" w:eastAsia="Calibri" w:hAnsi="Times New Roman" w:cs="Times New Roman"/>
          <w:b/>
          <w:bCs/>
          <w:sz w:val="24"/>
          <w:szCs w:val="24"/>
        </w:rPr>
        <w:t xml:space="preserve"> 2021-22 and 2022-23. </w:t>
      </w:r>
    </w:p>
    <w:p w14:paraId="79036325" w14:textId="1E0567EC" w:rsidR="000838FB" w:rsidRPr="006C1723" w:rsidRDefault="000838FB" w:rsidP="006C1723">
      <w:pPr>
        <w:spacing w:after="0" w:line="240" w:lineRule="auto"/>
        <w:jc w:val="both"/>
        <w:rPr>
          <w:rFonts w:ascii="Times New Roman" w:eastAsia="Calibri" w:hAnsi="Times New Roman" w:cs="Times New Roman"/>
          <w:b/>
          <w:bCs/>
          <w:sz w:val="24"/>
          <w:szCs w:val="24"/>
        </w:rPr>
      </w:pPr>
      <w:r w:rsidRPr="006C1723">
        <w:rPr>
          <w:sz w:val="24"/>
          <w:szCs w:val="24"/>
        </w:rPr>
        <w:fldChar w:fldCharType="begin"/>
      </w:r>
      <w:r w:rsidRPr="006C1723">
        <w:rPr>
          <w:sz w:val="24"/>
          <w:szCs w:val="24"/>
        </w:rPr>
        <w:instrText xml:space="preserve"> LINK Excel.Sheet.12 "M:\\Education\\PHD\\mamatha\\results\\mamatha excel sheets\\EXP 1 ( 2 SEASONS ).xlsx" "Sheet8!R8C2:R16C5" \a \f 4 \h  \* MERGEFORMAT </w:instrText>
      </w:r>
      <w:r w:rsidRPr="006C1723">
        <w:rPr>
          <w:sz w:val="24"/>
          <w:szCs w:val="24"/>
        </w:rPr>
        <w:fldChar w:fldCharType="separate"/>
      </w:r>
    </w:p>
    <w:tbl>
      <w:tblPr>
        <w:tblW w:w="9289" w:type="dxa"/>
        <w:tblLook w:val="04A0" w:firstRow="1" w:lastRow="0" w:firstColumn="1" w:lastColumn="0" w:noHBand="0" w:noVBand="1"/>
      </w:tblPr>
      <w:tblGrid>
        <w:gridCol w:w="4171"/>
        <w:gridCol w:w="1701"/>
        <w:gridCol w:w="1701"/>
        <w:gridCol w:w="1716"/>
      </w:tblGrid>
      <w:tr w:rsidR="000838FB" w:rsidRPr="006C1723" w14:paraId="4B318231" w14:textId="77777777" w:rsidTr="00C36B7F">
        <w:trPr>
          <w:trHeight w:val="213"/>
        </w:trPr>
        <w:tc>
          <w:tcPr>
            <w:tcW w:w="928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D5191F" w14:textId="39BF3FE7" w:rsidR="000838FB" w:rsidRPr="006C1723" w:rsidRDefault="000838FB" w:rsidP="000838FB">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lastRenderedPageBreak/>
              <w:t>Diameter of flower (mm)</w:t>
            </w:r>
          </w:p>
        </w:tc>
      </w:tr>
      <w:tr w:rsidR="000838FB" w:rsidRPr="006C1723" w14:paraId="0F38B270" w14:textId="77777777" w:rsidTr="00C36B7F">
        <w:trPr>
          <w:trHeight w:val="213"/>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14:paraId="455C7A07"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Treatments</w:t>
            </w:r>
          </w:p>
        </w:tc>
        <w:tc>
          <w:tcPr>
            <w:tcW w:w="1701" w:type="dxa"/>
            <w:tcBorders>
              <w:top w:val="nil"/>
              <w:left w:val="nil"/>
              <w:bottom w:val="single" w:sz="8" w:space="0" w:color="auto"/>
              <w:right w:val="single" w:sz="8" w:space="0" w:color="auto"/>
            </w:tcBorders>
            <w:shd w:val="clear" w:color="auto" w:fill="auto"/>
            <w:noWrap/>
            <w:vAlign w:val="center"/>
            <w:hideMark/>
          </w:tcPr>
          <w:p w14:paraId="07C22B6C" w14:textId="77777777" w:rsidR="000838FB" w:rsidRPr="006C1723" w:rsidRDefault="000838FB" w:rsidP="000838FB">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2021-22</w:t>
            </w:r>
          </w:p>
        </w:tc>
        <w:tc>
          <w:tcPr>
            <w:tcW w:w="1701" w:type="dxa"/>
            <w:tcBorders>
              <w:top w:val="nil"/>
              <w:left w:val="nil"/>
              <w:bottom w:val="single" w:sz="8" w:space="0" w:color="auto"/>
              <w:right w:val="single" w:sz="8" w:space="0" w:color="auto"/>
            </w:tcBorders>
            <w:shd w:val="clear" w:color="auto" w:fill="auto"/>
            <w:noWrap/>
            <w:vAlign w:val="center"/>
            <w:hideMark/>
          </w:tcPr>
          <w:p w14:paraId="3F088FA6" w14:textId="77777777" w:rsidR="000838FB" w:rsidRPr="006C1723" w:rsidRDefault="000838FB" w:rsidP="000838FB">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2022-23</w:t>
            </w:r>
          </w:p>
        </w:tc>
        <w:tc>
          <w:tcPr>
            <w:tcW w:w="1716" w:type="dxa"/>
            <w:tcBorders>
              <w:top w:val="nil"/>
              <w:left w:val="nil"/>
              <w:bottom w:val="single" w:sz="8" w:space="0" w:color="auto"/>
              <w:right w:val="single" w:sz="8" w:space="0" w:color="auto"/>
            </w:tcBorders>
            <w:shd w:val="clear" w:color="auto" w:fill="auto"/>
            <w:noWrap/>
            <w:vAlign w:val="center"/>
            <w:hideMark/>
          </w:tcPr>
          <w:p w14:paraId="467B9CBC" w14:textId="77777777" w:rsidR="000838FB" w:rsidRPr="006C1723" w:rsidRDefault="000838FB" w:rsidP="000838FB">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Pooled</w:t>
            </w:r>
          </w:p>
        </w:tc>
      </w:tr>
      <w:tr w:rsidR="000838FB" w:rsidRPr="006C1723" w14:paraId="300D9F1C" w14:textId="77777777" w:rsidTr="00C36B7F">
        <w:trPr>
          <w:trHeight w:val="232"/>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14:paraId="0D2239DF"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1</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Bidan</w:t>
            </w:r>
            <w:proofErr w:type="spellEnd"/>
            <w:r w:rsidRPr="006C1723">
              <w:rPr>
                <w:rFonts w:ascii="Times New Roman" w:eastAsia="Times New Roman" w:hAnsi="Times New Roman" w:cs="Times New Roman"/>
                <w:color w:val="000000"/>
                <w:sz w:val="24"/>
                <w:szCs w:val="24"/>
              </w:rPr>
              <w:t xml:space="preserve"> Kali </w:t>
            </w:r>
            <w:proofErr w:type="spellStart"/>
            <w:r w:rsidRPr="006C1723">
              <w:rPr>
                <w:rFonts w:ascii="Times New Roman" w:eastAsia="Times New Roman" w:hAnsi="Times New Roman" w:cs="Times New Roman"/>
                <w:color w:val="000000"/>
                <w:sz w:val="24"/>
                <w:szCs w:val="24"/>
              </w:rPr>
              <w:t>Gainda</w:t>
            </w:r>
            <w:proofErr w:type="spellEnd"/>
            <w:r w:rsidRPr="006C1723">
              <w:rPr>
                <w:rFonts w:ascii="Times New Roman" w:eastAsia="Times New Roman" w:hAnsi="Times New Roman" w:cs="Times New Roman"/>
                <w:color w:val="000000"/>
                <w:sz w:val="24"/>
                <w:szCs w:val="24"/>
              </w:rPr>
              <w:t xml:space="preserve"> </w:t>
            </w:r>
          </w:p>
        </w:tc>
        <w:tc>
          <w:tcPr>
            <w:tcW w:w="1701" w:type="dxa"/>
            <w:tcBorders>
              <w:top w:val="nil"/>
              <w:left w:val="nil"/>
              <w:bottom w:val="single" w:sz="8" w:space="0" w:color="auto"/>
              <w:right w:val="single" w:sz="8" w:space="0" w:color="auto"/>
            </w:tcBorders>
            <w:shd w:val="clear" w:color="auto" w:fill="auto"/>
            <w:noWrap/>
            <w:vAlign w:val="center"/>
            <w:hideMark/>
          </w:tcPr>
          <w:p w14:paraId="7512E8EA"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39.03</w:t>
            </w:r>
          </w:p>
        </w:tc>
        <w:tc>
          <w:tcPr>
            <w:tcW w:w="1701" w:type="dxa"/>
            <w:tcBorders>
              <w:top w:val="nil"/>
              <w:left w:val="nil"/>
              <w:bottom w:val="single" w:sz="8" w:space="0" w:color="auto"/>
              <w:right w:val="single" w:sz="8" w:space="0" w:color="auto"/>
            </w:tcBorders>
            <w:shd w:val="clear" w:color="auto" w:fill="auto"/>
            <w:noWrap/>
            <w:vAlign w:val="center"/>
            <w:hideMark/>
          </w:tcPr>
          <w:p w14:paraId="717E4F18"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39.33</w:t>
            </w:r>
          </w:p>
        </w:tc>
        <w:tc>
          <w:tcPr>
            <w:tcW w:w="1716" w:type="dxa"/>
            <w:tcBorders>
              <w:top w:val="nil"/>
              <w:left w:val="nil"/>
              <w:bottom w:val="single" w:sz="8" w:space="0" w:color="auto"/>
              <w:right w:val="single" w:sz="8" w:space="0" w:color="auto"/>
            </w:tcBorders>
            <w:shd w:val="clear" w:color="auto" w:fill="auto"/>
            <w:noWrap/>
            <w:vAlign w:val="center"/>
            <w:hideMark/>
          </w:tcPr>
          <w:p w14:paraId="15AD2FC0"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39.20</w:t>
            </w:r>
          </w:p>
        </w:tc>
      </w:tr>
      <w:tr w:rsidR="000838FB" w:rsidRPr="006C1723" w14:paraId="1AF73B20" w14:textId="77777777" w:rsidTr="00C36B7F">
        <w:trPr>
          <w:trHeight w:val="232"/>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14:paraId="159DBE28"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2</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Arpita</w:t>
            </w:r>
          </w:p>
        </w:tc>
        <w:tc>
          <w:tcPr>
            <w:tcW w:w="1701" w:type="dxa"/>
            <w:tcBorders>
              <w:top w:val="nil"/>
              <w:left w:val="nil"/>
              <w:bottom w:val="single" w:sz="8" w:space="0" w:color="auto"/>
              <w:right w:val="single" w:sz="8" w:space="0" w:color="auto"/>
            </w:tcBorders>
            <w:shd w:val="clear" w:color="auto" w:fill="auto"/>
            <w:noWrap/>
            <w:vAlign w:val="center"/>
            <w:hideMark/>
          </w:tcPr>
          <w:p w14:paraId="5F94B4DC"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41.55</w:t>
            </w:r>
          </w:p>
        </w:tc>
        <w:tc>
          <w:tcPr>
            <w:tcW w:w="1701" w:type="dxa"/>
            <w:tcBorders>
              <w:top w:val="nil"/>
              <w:left w:val="nil"/>
              <w:bottom w:val="single" w:sz="8" w:space="0" w:color="auto"/>
              <w:right w:val="single" w:sz="8" w:space="0" w:color="auto"/>
            </w:tcBorders>
            <w:shd w:val="clear" w:color="auto" w:fill="auto"/>
            <w:noWrap/>
            <w:vAlign w:val="center"/>
            <w:hideMark/>
          </w:tcPr>
          <w:p w14:paraId="66EB3BD4"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41.76</w:t>
            </w:r>
          </w:p>
        </w:tc>
        <w:tc>
          <w:tcPr>
            <w:tcW w:w="1716" w:type="dxa"/>
            <w:tcBorders>
              <w:top w:val="nil"/>
              <w:left w:val="nil"/>
              <w:bottom w:val="single" w:sz="8" w:space="0" w:color="auto"/>
              <w:right w:val="single" w:sz="8" w:space="0" w:color="auto"/>
            </w:tcBorders>
            <w:shd w:val="clear" w:color="auto" w:fill="auto"/>
            <w:noWrap/>
            <w:vAlign w:val="center"/>
            <w:hideMark/>
          </w:tcPr>
          <w:p w14:paraId="69632109"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41.68</w:t>
            </w:r>
          </w:p>
        </w:tc>
      </w:tr>
      <w:tr w:rsidR="000838FB" w:rsidRPr="006C1723" w14:paraId="3D487A2C" w14:textId="77777777" w:rsidTr="00C36B7F">
        <w:trPr>
          <w:trHeight w:val="232"/>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14:paraId="19A400D6"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3</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Deep </w:t>
            </w:r>
          </w:p>
        </w:tc>
        <w:tc>
          <w:tcPr>
            <w:tcW w:w="1701" w:type="dxa"/>
            <w:tcBorders>
              <w:top w:val="nil"/>
              <w:left w:val="nil"/>
              <w:bottom w:val="single" w:sz="8" w:space="0" w:color="auto"/>
              <w:right w:val="single" w:sz="8" w:space="0" w:color="auto"/>
            </w:tcBorders>
            <w:shd w:val="clear" w:color="auto" w:fill="auto"/>
            <w:noWrap/>
            <w:vAlign w:val="center"/>
            <w:hideMark/>
          </w:tcPr>
          <w:p w14:paraId="43C0CCC9"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42.27</w:t>
            </w:r>
          </w:p>
        </w:tc>
        <w:tc>
          <w:tcPr>
            <w:tcW w:w="1701" w:type="dxa"/>
            <w:tcBorders>
              <w:top w:val="nil"/>
              <w:left w:val="nil"/>
              <w:bottom w:val="single" w:sz="8" w:space="0" w:color="auto"/>
              <w:right w:val="single" w:sz="8" w:space="0" w:color="auto"/>
            </w:tcBorders>
            <w:shd w:val="clear" w:color="auto" w:fill="auto"/>
            <w:noWrap/>
            <w:vAlign w:val="center"/>
            <w:hideMark/>
          </w:tcPr>
          <w:p w14:paraId="567D19F4"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42.96</w:t>
            </w:r>
          </w:p>
        </w:tc>
        <w:tc>
          <w:tcPr>
            <w:tcW w:w="1716" w:type="dxa"/>
            <w:tcBorders>
              <w:top w:val="nil"/>
              <w:left w:val="nil"/>
              <w:bottom w:val="single" w:sz="8" w:space="0" w:color="auto"/>
              <w:right w:val="single" w:sz="8" w:space="0" w:color="auto"/>
            </w:tcBorders>
            <w:shd w:val="clear" w:color="auto" w:fill="auto"/>
            <w:noWrap/>
            <w:vAlign w:val="center"/>
            <w:hideMark/>
          </w:tcPr>
          <w:p w14:paraId="185984CD"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42.61</w:t>
            </w:r>
          </w:p>
        </w:tc>
      </w:tr>
      <w:tr w:rsidR="000838FB" w:rsidRPr="006C1723" w14:paraId="25D275F8" w14:textId="77777777" w:rsidTr="00C36B7F">
        <w:trPr>
          <w:trHeight w:val="232"/>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14:paraId="2083D1B0"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4</w:t>
            </w:r>
            <w:r w:rsidRPr="006C1723">
              <w:rPr>
                <w:rFonts w:ascii="Times New Roman" w:eastAsia="Times New Roman" w:hAnsi="Times New Roman" w:cs="Times New Roman"/>
                <w:color w:val="000000"/>
                <w:sz w:val="24"/>
                <w:szCs w:val="24"/>
              </w:rPr>
              <w:t xml:space="preserve">: CGFM-1 </w:t>
            </w:r>
          </w:p>
        </w:tc>
        <w:tc>
          <w:tcPr>
            <w:tcW w:w="1701" w:type="dxa"/>
            <w:tcBorders>
              <w:top w:val="nil"/>
              <w:left w:val="nil"/>
              <w:bottom w:val="single" w:sz="8" w:space="0" w:color="auto"/>
              <w:right w:val="single" w:sz="8" w:space="0" w:color="auto"/>
            </w:tcBorders>
            <w:shd w:val="clear" w:color="auto" w:fill="auto"/>
            <w:noWrap/>
            <w:vAlign w:val="center"/>
            <w:hideMark/>
          </w:tcPr>
          <w:p w14:paraId="7C100F65"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33.08</w:t>
            </w:r>
          </w:p>
        </w:tc>
        <w:tc>
          <w:tcPr>
            <w:tcW w:w="1701" w:type="dxa"/>
            <w:tcBorders>
              <w:top w:val="nil"/>
              <w:left w:val="nil"/>
              <w:bottom w:val="single" w:sz="8" w:space="0" w:color="auto"/>
              <w:right w:val="single" w:sz="8" w:space="0" w:color="auto"/>
            </w:tcBorders>
            <w:shd w:val="clear" w:color="auto" w:fill="auto"/>
            <w:noWrap/>
            <w:vAlign w:val="center"/>
            <w:hideMark/>
          </w:tcPr>
          <w:p w14:paraId="0F2B9A51"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33.97</w:t>
            </w:r>
          </w:p>
        </w:tc>
        <w:tc>
          <w:tcPr>
            <w:tcW w:w="1716" w:type="dxa"/>
            <w:tcBorders>
              <w:top w:val="nil"/>
              <w:left w:val="nil"/>
              <w:bottom w:val="single" w:sz="8" w:space="0" w:color="auto"/>
              <w:right w:val="single" w:sz="8" w:space="0" w:color="auto"/>
            </w:tcBorders>
            <w:shd w:val="clear" w:color="auto" w:fill="auto"/>
            <w:noWrap/>
            <w:vAlign w:val="center"/>
            <w:hideMark/>
          </w:tcPr>
          <w:p w14:paraId="16CBDC63"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33.52</w:t>
            </w:r>
          </w:p>
        </w:tc>
      </w:tr>
      <w:tr w:rsidR="000838FB" w:rsidRPr="006C1723" w14:paraId="6E0B7EF6" w14:textId="77777777" w:rsidTr="00C36B7F">
        <w:trPr>
          <w:trHeight w:val="232"/>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14:paraId="160460D2"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5</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Arka</w:t>
            </w:r>
            <w:proofErr w:type="spellEnd"/>
            <w:r w:rsidRPr="006C1723">
              <w:rPr>
                <w:rFonts w:ascii="Times New Roman" w:eastAsia="Times New Roman" w:hAnsi="Times New Roman" w:cs="Times New Roman"/>
                <w:color w:val="000000"/>
                <w:sz w:val="24"/>
                <w:szCs w:val="24"/>
              </w:rPr>
              <w:t xml:space="preserve"> Pari</w:t>
            </w:r>
          </w:p>
        </w:tc>
        <w:tc>
          <w:tcPr>
            <w:tcW w:w="1701" w:type="dxa"/>
            <w:tcBorders>
              <w:top w:val="nil"/>
              <w:left w:val="nil"/>
              <w:bottom w:val="single" w:sz="8" w:space="0" w:color="auto"/>
              <w:right w:val="single" w:sz="8" w:space="0" w:color="auto"/>
            </w:tcBorders>
            <w:shd w:val="clear" w:color="auto" w:fill="auto"/>
            <w:noWrap/>
            <w:vAlign w:val="center"/>
            <w:hideMark/>
          </w:tcPr>
          <w:p w14:paraId="410314D5"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34.36</w:t>
            </w:r>
          </w:p>
        </w:tc>
        <w:tc>
          <w:tcPr>
            <w:tcW w:w="1701" w:type="dxa"/>
            <w:tcBorders>
              <w:top w:val="nil"/>
              <w:left w:val="nil"/>
              <w:bottom w:val="single" w:sz="8" w:space="0" w:color="auto"/>
              <w:right w:val="single" w:sz="8" w:space="0" w:color="auto"/>
            </w:tcBorders>
            <w:shd w:val="clear" w:color="auto" w:fill="auto"/>
            <w:noWrap/>
            <w:vAlign w:val="center"/>
            <w:hideMark/>
          </w:tcPr>
          <w:p w14:paraId="2E43003A"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35.07</w:t>
            </w:r>
          </w:p>
        </w:tc>
        <w:tc>
          <w:tcPr>
            <w:tcW w:w="1716" w:type="dxa"/>
            <w:tcBorders>
              <w:top w:val="nil"/>
              <w:left w:val="nil"/>
              <w:bottom w:val="single" w:sz="8" w:space="0" w:color="auto"/>
              <w:right w:val="single" w:sz="8" w:space="0" w:color="auto"/>
            </w:tcBorders>
            <w:shd w:val="clear" w:color="auto" w:fill="auto"/>
            <w:noWrap/>
            <w:vAlign w:val="center"/>
            <w:hideMark/>
          </w:tcPr>
          <w:p w14:paraId="5B6C8A89"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34.71</w:t>
            </w:r>
          </w:p>
        </w:tc>
      </w:tr>
      <w:tr w:rsidR="000838FB" w:rsidRPr="006C1723" w14:paraId="39EF284E" w14:textId="77777777" w:rsidTr="00C36B7F">
        <w:trPr>
          <w:trHeight w:val="213"/>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14:paraId="4A12915D"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proofErr w:type="spellStart"/>
            <w:r w:rsidRPr="006C1723">
              <w:rPr>
                <w:rFonts w:ascii="Times New Roman" w:eastAsia="Times New Roman" w:hAnsi="Times New Roman" w:cs="Times New Roman"/>
                <w:b/>
                <w:bCs/>
                <w:color w:val="000000"/>
                <w:sz w:val="24"/>
                <w:szCs w:val="24"/>
              </w:rPr>
              <w:t>SEm</w:t>
            </w:r>
            <w:proofErr w:type="spellEnd"/>
            <w:r w:rsidRPr="006C1723">
              <w:rPr>
                <w:rFonts w:ascii="Times New Roman" w:eastAsia="Times New Roman" w:hAnsi="Times New Roman" w:cs="Times New Roman"/>
                <w:b/>
                <w:bCs/>
                <w:color w:val="000000"/>
                <w:sz w:val="24"/>
                <w:szCs w:val="24"/>
              </w:rPr>
              <w:t>±</w:t>
            </w:r>
          </w:p>
        </w:tc>
        <w:tc>
          <w:tcPr>
            <w:tcW w:w="1701" w:type="dxa"/>
            <w:tcBorders>
              <w:top w:val="nil"/>
              <w:left w:val="nil"/>
              <w:bottom w:val="single" w:sz="8" w:space="0" w:color="auto"/>
              <w:right w:val="single" w:sz="8" w:space="0" w:color="auto"/>
            </w:tcBorders>
            <w:shd w:val="clear" w:color="auto" w:fill="auto"/>
            <w:noWrap/>
            <w:vAlign w:val="center"/>
            <w:hideMark/>
          </w:tcPr>
          <w:p w14:paraId="455F6923"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0.62</w:t>
            </w:r>
          </w:p>
        </w:tc>
        <w:tc>
          <w:tcPr>
            <w:tcW w:w="1701" w:type="dxa"/>
            <w:tcBorders>
              <w:top w:val="nil"/>
              <w:left w:val="nil"/>
              <w:bottom w:val="single" w:sz="8" w:space="0" w:color="auto"/>
              <w:right w:val="single" w:sz="8" w:space="0" w:color="auto"/>
            </w:tcBorders>
            <w:shd w:val="clear" w:color="auto" w:fill="auto"/>
            <w:noWrap/>
            <w:vAlign w:val="center"/>
            <w:hideMark/>
          </w:tcPr>
          <w:p w14:paraId="78514113"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0.65</w:t>
            </w:r>
          </w:p>
        </w:tc>
        <w:tc>
          <w:tcPr>
            <w:tcW w:w="1716" w:type="dxa"/>
            <w:tcBorders>
              <w:top w:val="nil"/>
              <w:left w:val="nil"/>
              <w:bottom w:val="single" w:sz="8" w:space="0" w:color="auto"/>
              <w:right w:val="single" w:sz="8" w:space="0" w:color="auto"/>
            </w:tcBorders>
            <w:shd w:val="clear" w:color="auto" w:fill="auto"/>
            <w:noWrap/>
            <w:vAlign w:val="center"/>
            <w:hideMark/>
          </w:tcPr>
          <w:p w14:paraId="603A5C2E"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0.55</w:t>
            </w:r>
          </w:p>
        </w:tc>
      </w:tr>
      <w:tr w:rsidR="000838FB" w:rsidRPr="006C1723" w14:paraId="5FE5CE16" w14:textId="77777777" w:rsidTr="00C36B7F">
        <w:trPr>
          <w:trHeight w:val="213"/>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14:paraId="26E9F8C7" w14:textId="77777777" w:rsidR="000838FB" w:rsidRPr="006C1723" w:rsidRDefault="000838FB" w:rsidP="000838FB">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CD at 5 %</w:t>
            </w:r>
          </w:p>
        </w:tc>
        <w:tc>
          <w:tcPr>
            <w:tcW w:w="1701" w:type="dxa"/>
            <w:tcBorders>
              <w:top w:val="nil"/>
              <w:left w:val="nil"/>
              <w:bottom w:val="single" w:sz="8" w:space="0" w:color="auto"/>
              <w:right w:val="single" w:sz="8" w:space="0" w:color="auto"/>
            </w:tcBorders>
            <w:shd w:val="clear" w:color="auto" w:fill="auto"/>
            <w:noWrap/>
            <w:vAlign w:val="center"/>
            <w:hideMark/>
          </w:tcPr>
          <w:p w14:paraId="78F9A5DC"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1.87</w:t>
            </w:r>
          </w:p>
        </w:tc>
        <w:tc>
          <w:tcPr>
            <w:tcW w:w="1701" w:type="dxa"/>
            <w:tcBorders>
              <w:top w:val="nil"/>
              <w:left w:val="nil"/>
              <w:bottom w:val="single" w:sz="8" w:space="0" w:color="auto"/>
              <w:right w:val="single" w:sz="8" w:space="0" w:color="auto"/>
            </w:tcBorders>
            <w:shd w:val="clear" w:color="auto" w:fill="auto"/>
            <w:noWrap/>
            <w:vAlign w:val="center"/>
            <w:hideMark/>
          </w:tcPr>
          <w:p w14:paraId="1C5CD246"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1.97</w:t>
            </w:r>
          </w:p>
        </w:tc>
        <w:tc>
          <w:tcPr>
            <w:tcW w:w="1716" w:type="dxa"/>
            <w:tcBorders>
              <w:top w:val="nil"/>
              <w:left w:val="nil"/>
              <w:bottom w:val="single" w:sz="8" w:space="0" w:color="auto"/>
              <w:right w:val="single" w:sz="8" w:space="0" w:color="auto"/>
            </w:tcBorders>
            <w:shd w:val="clear" w:color="auto" w:fill="auto"/>
            <w:noWrap/>
            <w:vAlign w:val="center"/>
            <w:hideMark/>
          </w:tcPr>
          <w:p w14:paraId="2FFB89E4" w14:textId="77777777" w:rsidR="000838FB" w:rsidRPr="006C1723" w:rsidRDefault="000838FB" w:rsidP="000838FB">
            <w:pPr>
              <w:spacing w:after="0" w:line="240" w:lineRule="auto"/>
              <w:jc w:val="center"/>
              <w:rPr>
                <w:rFonts w:ascii="Times New Roman" w:eastAsia="Times New Roman" w:hAnsi="Times New Roman" w:cs="Times New Roman"/>
                <w:color w:val="000000"/>
                <w:sz w:val="24"/>
                <w:szCs w:val="24"/>
              </w:rPr>
            </w:pPr>
            <w:r w:rsidRPr="006C1723">
              <w:rPr>
                <w:rFonts w:ascii="Times New Roman" w:eastAsia="Times New Roman" w:hAnsi="Times New Roman" w:cs="Times New Roman"/>
                <w:color w:val="000000"/>
                <w:sz w:val="24"/>
                <w:szCs w:val="24"/>
              </w:rPr>
              <w:t>1.66</w:t>
            </w:r>
          </w:p>
        </w:tc>
      </w:tr>
    </w:tbl>
    <w:p w14:paraId="6E09C4E9" w14:textId="24089BBD" w:rsidR="00657D3E" w:rsidRDefault="000838FB" w:rsidP="006C1723">
      <w:pPr>
        <w:spacing w:line="240" w:lineRule="auto"/>
        <w:jc w:val="both"/>
        <w:rPr>
          <w:rFonts w:ascii="Times New Roman" w:hAnsi="Times New Roman" w:cs="Times New Roman"/>
          <w:b/>
          <w:sz w:val="24"/>
          <w:szCs w:val="24"/>
        </w:rPr>
      </w:pPr>
      <w:r w:rsidRPr="006C1723">
        <w:rPr>
          <w:rFonts w:ascii="Times New Roman" w:hAnsi="Times New Roman" w:cs="Times New Roman"/>
          <w:b/>
          <w:sz w:val="24"/>
          <w:szCs w:val="24"/>
        </w:rPr>
        <w:fldChar w:fldCharType="end"/>
      </w:r>
    </w:p>
    <w:p w14:paraId="6E3931CA" w14:textId="65C6E005" w:rsidR="00657D3E" w:rsidRPr="00657D3E" w:rsidRDefault="00657D3E" w:rsidP="00657D3E">
      <w:pPr>
        <w:pStyle w:val="ListParagraph"/>
        <w:numPr>
          <w:ilvl w:val="0"/>
          <w:numId w:val="6"/>
        </w:numPr>
        <w:jc w:val="both"/>
        <w:rPr>
          <w:rFonts w:ascii="Times New Roman" w:hAnsi="Times New Roman" w:cs="Times New Roman"/>
          <w:b/>
          <w:sz w:val="24"/>
          <w:szCs w:val="24"/>
        </w:rPr>
      </w:pPr>
      <w:r w:rsidRPr="00657D3E">
        <w:rPr>
          <w:rFonts w:ascii="Times New Roman" w:hAnsi="Times New Roman" w:cs="Times New Roman"/>
          <w:b/>
          <w:sz w:val="24"/>
          <w:szCs w:val="24"/>
        </w:rPr>
        <w:t>Weight of flower (g)</w:t>
      </w:r>
    </w:p>
    <w:p w14:paraId="628E8D1E" w14:textId="165BE1C2" w:rsidR="00C94401" w:rsidRDefault="00657D3E" w:rsidP="006C1723">
      <w:pPr>
        <w:spacing w:line="240" w:lineRule="auto"/>
        <w:jc w:val="both"/>
        <w:rPr>
          <w:rFonts w:ascii="Times New Roman" w:hAnsi="Times New Roman" w:cs="Times New Roman"/>
          <w:sz w:val="24"/>
          <w:szCs w:val="24"/>
        </w:rPr>
      </w:pPr>
      <w:r w:rsidRPr="00B22B2F">
        <w:rPr>
          <w:rFonts w:ascii="Times New Roman" w:hAnsi="Times New Roman" w:cs="Times New Roman"/>
          <w:sz w:val="24"/>
          <w:szCs w:val="24"/>
        </w:rPr>
        <w:tab/>
        <w:t xml:space="preserve">From table </w:t>
      </w:r>
      <w:r w:rsidR="00F1711D">
        <w:rPr>
          <w:rFonts w:ascii="Times New Roman" w:hAnsi="Times New Roman" w:cs="Times New Roman"/>
          <w:sz w:val="24"/>
          <w:szCs w:val="24"/>
        </w:rPr>
        <w:t>5</w:t>
      </w:r>
      <w:r w:rsidRPr="00B22B2F">
        <w:rPr>
          <w:rFonts w:ascii="Times New Roman" w:hAnsi="Times New Roman" w:cs="Times New Roman"/>
          <w:sz w:val="24"/>
          <w:szCs w:val="24"/>
        </w:rPr>
        <w:t>. maximum pooled data on weight of flower was observed in T</w:t>
      </w:r>
      <w:r w:rsidRPr="00773BA0">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Arpita (3.71 g), which was followed by T</w:t>
      </w:r>
      <w:r w:rsidRPr="00773BA0">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(3.04 g), T</w:t>
      </w:r>
      <w:r w:rsidRPr="00773BA0">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(3.02 g), T</w:t>
      </w:r>
      <w:r w:rsidRPr="00773BA0">
        <w:rPr>
          <w:rFonts w:ascii="Times New Roman" w:hAnsi="Times New Roman" w:cs="Times New Roman"/>
          <w:sz w:val="24"/>
          <w:szCs w:val="24"/>
          <w:vertAlign w:val="subscript"/>
        </w:rPr>
        <w:t>5</w:t>
      </w:r>
      <w:r w:rsidRPr="00B22B2F">
        <w:rPr>
          <w:rFonts w:ascii="Times New Roman" w:hAnsi="Times New Roman" w:cs="Times New Roman"/>
          <w:sz w:val="24"/>
          <w:szCs w:val="24"/>
        </w:rPr>
        <w:t>: Arka Pari (2.47 g) and minimum weight was observed in T</w:t>
      </w:r>
      <w:r w:rsidRPr="00773BA0">
        <w:rPr>
          <w:rFonts w:ascii="Times New Roman" w:hAnsi="Times New Roman" w:cs="Times New Roman"/>
          <w:sz w:val="24"/>
          <w:szCs w:val="24"/>
          <w:vertAlign w:val="subscript"/>
        </w:rPr>
        <w:t>4</w:t>
      </w:r>
      <w:r w:rsidRPr="00B22B2F">
        <w:rPr>
          <w:rFonts w:ascii="Times New Roman" w:hAnsi="Times New Roman" w:cs="Times New Roman"/>
          <w:sz w:val="24"/>
          <w:szCs w:val="24"/>
        </w:rPr>
        <w:t>: CGFM-1 (2.25 g).</w:t>
      </w:r>
      <w:r w:rsidRPr="00657D3E">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differences in flower weight might be due to differences in size, length of flower and number of petals which are governed by different genes. Different varieties may absorb water at different rates than </w:t>
      </w:r>
      <w:proofErr w:type="spellStart"/>
      <w:r w:rsidRPr="00B22B2F">
        <w:rPr>
          <w:rFonts w:ascii="Times New Roman" w:hAnsi="Times New Roman" w:cs="Times New Roman"/>
          <w:sz w:val="24"/>
          <w:szCs w:val="24"/>
        </w:rPr>
        <w:t>tranpiration</w:t>
      </w:r>
      <w:proofErr w:type="spellEnd"/>
      <w:r w:rsidRPr="00B22B2F">
        <w:rPr>
          <w:rFonts w:ascii="Times New Roman" w:hAnsi="Times New Roman" w:cs="Times New Roman"/>
          <w:sz w:val="24"/>
          <w:szCs w:val="24"/>
        </w:rPr>
        <w:t xml:space="preserve"> levels, which may account for the variation in flower weight. The results coincide with </w:t>
      </w:r>
      <w:r w:rsidR="002F7A05" w:rsidRPr="002F7A05">
        <w:rPr>
          <w:rFonts w:ascii="Times New Roman" w:hAnsi="Times New Roman" w:cs="Times New Roman"/>
          <w:sz w:val="24"/>
          <w:szCs w:val="24"/>
        </w:rPr>
        <w:t xml:space="preserve">Patil </w:t>
      </w:r>
      <w:r w:rsidR="002F7A05" w:rsidRPr="008C6EC9">
        <w:rPr>
          <w:rFonts w:ascii="Times New Roman" w:hAnsi="Times New Roman" w:cs="Times New Roman"/>
          <w:i/>
          <w:sz w:val="24"/>
          <w:szCs w:val="24"/>
        </w:rPr>
        <w:t>et al.</w:t>
      </w:r>
      <w:r w:rsidR="002F7A05" w:rsidRPr="002F7A05">
        <w:rPr>
          <w:rFonts w:ascii="Times New Roman" w:hAnsi="Times New Roman" w:cs="Times New Roman"/>
          <w:sz w:val="24"/>
          <w:szCs w:val="24"/>
        </w:rPr>
        <w:t xml:space="preserve"> (2017), Thakur and </w:t>
      </w:r>
      <w:proofErr w:type="spellStart"/>
      <w:r w:rsidR="002F7A05" w:rsidRPr="002F7A05">
        <w:rPr>
          <w:rFonts w:ascii="Times New Roman" w:hAnsi="Times New Roman" w:cs="Times New Roman"/>
          <w:sz w:val="24"/>
          <w:szCs w:val="24"/>
        </w:rPr>
        <w:t>Dhatt</w:t>
      </w:r>
      <w:proofErr w:type="spellEnd"/>
      <w:r w:rsidR="002F7A05" w:rsidRPr="002F7A05">
        <w:rPr>
          <w:rFonts w:ascii="Times New Roman" w:hAnsi="Times New Roman" w:cs="Times New Roman"/>
          <w:sz w:val="24"/>
          <w:szCs w:val="24"/>
        </w:rPr>
        <w:t xml:space="preserve"> (2023) in chrysanthemum</w:t>
      </w:r>
      <w:r w:rsidR="002F7A05">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Narsude</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(2010), Deepa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(2016)</w:t>
      </w:r>
      <w:r w:rsidR="002F7A05">
        <w:rPr>
          <w:rFonts w:ascii="Times New Roman" w:hAnsi="Times New Roman" w:cs="Times New Roman"/>
          <w:sz w:val="24"/>
          <w:szCs w:val="24"/>
        </w:rPr>
        <w:t xml:space="preserve"> and </w:t>
      </w:r>
      <w:proofErr w:type="spellStart"/>
      <w:r w:rsidRPr="00B22B2F">
        <w:rPr>
          <w:rFonts w:ascii="Times New Roman" w:hAnsi="Times New Roman" w:cs="Times New Roman"/>
          <w:sz w:val="24"/>
          <w:szCs w:val="24"/>
        </w:rPr>
        <w:t>Manoj</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(2018) in marigold.</w:t>
      </w:r>
    </w:p>
    <w:p w14:paraId="11C8A0E0" w14:textId="71E343DE" w:rsidR="00C94401" w:rsidRPr="006C1723" w:rsidRDefault="00C94401" w:rsidP="00C9440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6"/>
          <w:szCs w:val="26"/>
        </w:rPr>
        <w:t>5</w:t>
      </w:r>
      <w:r w:rsidRPr="006C1723">
        <w:rPr>
          <w:rFonts w:ascii="Times New Roman" w:eastAsia="Calibri" w:hAnsi="Times New Roman" w:cs="Times New Roman"/>
          <w:b/>
          <w:bCs/>
          <w:sz w:val="24"/>
          <w:szCs w:val="24"/>
        </w:rPr>
        <w:t xml:space="preserve">. Performance of </w:t>
      </w:r>
      <w:proofErr w:type="spellStart"/>
      <w:r w:rsidRPr="006C1723">
        <w:rPr>
          <w:rFonts w:ascii="Times New Roman" w:eastAsia="Calibri" w:hAnsi="Times New Roman" w:cs="Times New Roman"/>
          <w:b/>
          <w:bCs/>
          <w:sz w:val="24"/>
          <w:szCs w:val="24"/>
        </w:rPr>
        <w:t>french</w:t>
      </w:r>
      <w:proofErr w:type="spellEnd"/>
      <w:r w:rsidRPr="006C1723">
        <w:rPr>
          <w:rFonts w:ascii="Times New Roman" w:eastAsia="Calibri" w:hAnsi="Times New Roman" w:cs="Times New Roman"/>
          <w:b/>
          <w:bCs/>
          <w:sz w:val="24"/>
          <w:szCs w:val="24"/>
        </w:rPr>
        <w:t xml:space="preserve"> marigold (</w:t>
      </w:r>
      <w:proofErr w:type="spellStart"/>
      <w:r w:rsidRPr="006C1723">
        <w:rPr>
          <w:rFonts w:ascii="Times New Roman" w:eastAsia="Calibri" w:hAnsi="Times New Roman" w:cs="Times New Roman"/>
          <w:b/>
          <w:bCs/>
          <w:i/>
          <w:sz w:val="24"/>
          <w:szCs w:val="24"/>
        </w:rPr>
        <w:t>Tagetes</w:t>
      </w:r>
      <w:proofErr w:type="spellEnd"/>
      <w:r w:rsidRPr="006C1723">
        <w:rPr>
          <w:rFonts w:ascii="Times New Roman" w:eastAsia="Calibri" w:hAnsi="Times New Roman" w:cs="Times New Roman"/>
          <w:b/>
          <w:bCs/>
          <w:i/>
          <w:sz w:val="24"/>
          <w:szCs w:val="24"/>
        </w:rPr>
        <w:t xml:space="preserve"> </w:t>
      </w:r>
      <w:proofErr w:type="spellStart"/>
      <w:r w:rsidRPr="006C1723">
        <w:rPr>
          <w:rFonts w:ascii="Times New Roman" w:eastAsia="Calibri" w:hAnsi="Times New Roman" w:cs="Times New Roman"/>
          <w:b/>
          <w:bCs/>
          <w:i/>
          <w:sz w:val="24"/>
          <w:szCs w:val="24"/>
        </w:rPr>
        <w:t>patula</w:t>
      </w:r>
      <w:proofErr w:type="spellEnd"/>
      <w:r w:rsidRPr="006C1723">
        <w:rPr>
          <w:rFonts w:ascii="Times New Roman" w:eastAsia="Calibri" w:hAnsi="Times New Roman" w:cs="Times New Roman"/>
          <w:b/>
          <w:bCs/>
          <w:sz w:val="24"/>
          <w:szCs w:val="24"/>
        </w:rPr>
        <w:t xml:space="preserve"> L.) varieties with respect to flower weight (g) during </w:t>
      </w:r>
      <w:r w:rsidR="00BC7F95" w:rsidRPr="006C1723">
        <w:rPr>
          <w:rFonts w:ascii="Times New Roman" w:eastAsia="Calibri" w:hAnsi="Times New Roman" w:cs="Times New Roman"/>
          <w:b/>
          <w:bCs/>
          <w:i/>
          <w:sz w:val="24"/>
          <w:szCs w:val="24"/>
        </w:rPr>
        <w:t>Rabi</w:t>
      </w:r>
      <w:r w:rsidRPr="006C1723">
        <w:rPr>
          <w:rFonts w:ascii="Times New Roman" w:eastAsia="Calibri" w:hAnsi="Times New Roman" w:cs="Times New Roman"/>
          <w:b/>
          <w:bCs/>
          <w:sz w:val="24"/>
          <w:szCs w:val="24"/>
        </w:rPr>
        <w:t xml:space="preserve"> 2021-22 and 2022-23.</w:t>
      </w:r>
    </w:p>
    <w:p w14:paraId="58D07735" w14:textId="77777777" w:rsidR="00C94401" w:rsidRPr="006C1723" w:rsidRDefault="00C94401" w:rsidP="00C94401">
      <w:pPr>
        <w:spacing w:after="0" w:line="240" w:lineRule="auto"/>
        <w:jc w:val="both"/>
        <w:rPr>
          <w:rFonts w:ascii="Times New Roman" w:eastAsia="Calibri" w:hAnsi="Times New Roman" w:cs="Times New Roman"/>
          <w:b/>
          <w:bCs/>
          <w:sz w:val="24"/>
          <w:szCs w:val="24"/>
        </w:rPr>
      </w:pPr>
    </w:p>
    <w:tbl>
      <w:tblPr>
        <w:tblW w:w="9411" w:type="dxa"/>
        <w:tblLook w:val="04A0" w:firstRow="1" w:lastRow="0" w:firstColumn="1" w:lastColumn="0" w:noHBand="0" w:noVBand="1"/>
      </w:tblPr>
      <w:tblGrid>
        <w:gridCol w:w="4222"/>
        <w:gridCol w:w="1691"/>
        <w:gridCol w:w="1642"/>
        <w:gridCol w:w="1856"/>
      </w:tblGrid>
      <w:tr w:rsidR="00C94401" w:rsidRPr="006C1723" w14:paraId="75F2053F" w14:textId="77777777" w:rsidTr="00C36B7F">
        <w:trPr>
          <w:trHeight w:val="225"/>
        </w:trPr>
        <w:tc>
          <w:tcPr>
            <w:tcW w:w="941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7A112E" w14:textId="77777777" w:rsidR="00C94401" w:rsidRPr="006C1723" w:rsidRDefault="00C94401" w:rsidP="00C94401">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iCs/>
                <w:color w:val="000000"/>
                <w:sz w:val="24"/>
                <w:szCs w:val="24"/>
              </w:rPr>
              <w:t>Weight of flower (g)</w:t>
            </w:r>
          </w:p>
        </w:tc>
      </w:tr>
      <w:tr w:rsidR="00C94401" w:rsidRPr="006C1723" w14:paraId="227487A7" w14:textId="77777777" w:rsidTr="00C36B7F">
        <w:trPr>
          <w:trHeight w:val="294"/>
        </w:trPr>
        <w:tc>
          <w:tcPr>
            <w:tcW w:w="4222" w:type="dxa"/>
            <w:tcBorders>
              <w:top w:val="nil"/>
              <w:left w:val="single" w:sz="8" w:space="0" w:color="auto"/>
              <w:bottom w:val="single" w:sz="8" w:space="0" w:color="auto"/>
              <w:right w:val="single" w:sz="8" w:space="0" w:color="auto"/>
            </w:tcBorders>
            <w:shd w:val="clear" w:color="auto" w:fill="auto"/>
            <w:noWrap/>
            <w:vAlign w:val="center"/>
            <w:hideMark/>
          </w:tcPr>
          <w:p w14:paraId="60C04589" w14:textId="77777777" w:rsidR="00C94401" w:rsidRPr="006C1723" w:rsidRDefault="00C94401" w:rsidP="00C94401">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Treatments</w:t>
            </w:r>
          </w:p>
        </w:tc>
        <w:tc>
          <w:tcPr>
            <w:tcW w:w="1691" w:type="dxa"/>
            <w:tcBorders>
              <w:top w:val="nil"/>
              <w:left w:val="nil"/>
              <w:bottom w:val="single" w:sz="8" w:space="0" w:color="auto"/>
              <w:right w:val="single" w:sz="8" w:space="0" w:color="auto"/>
            </w:tcBorders>
            <w:shd w:val="clear" w:color="auto" w:fill="auto"/>
            <w:noWrap/>
            <w:vAlign w:val="center"/>
            <w:hideMark/>
          </w:tcPr>
          <w:p w14:paraId="4B387827" w14:textId="77777777" w:rsidR="00C94401" w:rsidRPr="006C1723" w:rsidRDefault="00C94401" w:rsidP="00C94401">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iCs/>
                <w:color w:val="000000"/>
                <w:sz w:val="24"/>
                <w:szCs w:val="24"/>
              </w:rPr>
              <w:t>2021-22</w:t>
            </w:r>
          </w:p>
        </w:tc>
        <w:tc>
          <w:tcPr>
            <w:tcW w:w="1642" w:type="dxa"/>
            <w:tcBorders>
              <w:top w:val="nil"/>
              <w:left w:val="nil"/>
              <w:bottom w:val="single" w:sz="8" w:space="0" w:color="auto"/>
              <w:right w:val="single" w:sz="8" w:space="0" w:color="auto"/>
            </w:tcBorders>
            <w:shd w:val="clear" w:color="auto" w:fill="auto"/>
            <w:noWrap/>
            <w:vAlign w:val="center"/>
            <w:hideMark/>
          </w:tcPr>
          <w:p w14:paraId="506652C6" w14:textId="77777777" w:rsidR="00C94401" w:rsidRPr="006C1723" w:rsidRDefault="00C94401" w:rsidP="00C94401">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iCs/>
                <w:color w:val="000000"/>
                <w:sz w:val="24"/>
                <w:szCs w:val="24"/>
              </w:rPr>
              <w:t>2022-23</w:t>
            </w:r>
          </w:p>
        </w:tc>
        <w:tc>
          <w:tcPr>
            <w:tcW w:w="1855" w:type="dxa"/>
            <w:tcBorders>
              <w:top w:val="nil"/>
              <w:left w:val="nil"/>
              <w:bottom w:val="single" w:sz="8" w:space="0" w:color="auto"/>
              <w:right w:val="single" w:sz="8" w:space="0" w:color="auto"/>
            </w:tcBorders>
            <w:shd w:val="clear" w:color="auto" w:fill="auto"/>
            <w:noWrap/>
            <w:vAlign w:val="center"/>
            <w:hideMark/>
          </w:tcPr>
          <w:p w14:paraId="00825145" w14:textId="77777777" w:rsidR="00C94401" w:rsidRPr="006C1723" w:rsidRDefault="00C94401" w:rsidP="00C94401">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iCs/>
                <w:color w:val="000000"/>
                <w:sz w:val="24"/>
                <w:szCs w:val="24"/>
              </w:rPr>
              <w:t>Pooled</w:t>
            </w:r>
          </w:p>
        </w:tc>
      </w:tr>
      <w:tr w:rsidR="00FB334D" w:rsidRPr="006C1723" w14:paraId="15BA31A5" w14:textId="77777777" w:rsidTr="00C36B7F">
        <w:trPr>
          <w:trHeight w:val="291"/>
        </w:trPr>
        <w:tc>
          <w:tcPr>
            <w:tcW w:w="4222" w:type="dxa"/>
            <w:tcBorders>
              <w:top w:val="nil"/>
              <w:left w:val="single" w:sz="8" w:space="0" w:color="auto"/>
              <w:bottom w:val="single" w:sz="8" w:space="0" w:color="auto"/>
              <w:right w:val="single" w:sz="8" w:space="0" w:color="auto"/>
            </w:tcBorders>
            <w:shd w:val="clear" w:color="auto" w:fill="auto"/>
            <w:noWrap/>
            <w:vAlign w:val="center"/>
            <w:hideMark/>
          </w:tcPr>
          <w:p w14:paraId="6B84E55D"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1</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Bidan</w:t>
            </w:r>
            <w:proofErr w:type="spellEnd"/>
            <w:r w:rsidRPr="006C1723">
              <w:rPr>
                <w:rFonts w:ascii="Times New Roman" w:eastAsia="Times New Roman" w:hAnsi="Times New Roman" w:cs="Times New Roman"/>
                <w:color w:val="000000"/>
                <w:sz w:val="24"/>
                <w:szCs w:val="24"/>
              </w:rPr>
              <w:t xml:space="preserve"> Kali </w:t>
            </w:r>
            <w:proofErr w:type="spellStart"/>
            <w:r w:rsidRPr="006C1723">
              <w:rPr>
                <w:rFonts w:ascii="Times New Roman" w:eastAsia="Times New Roman" w:hAnsi="Times New Roman" w:cs="Times New Roman"/>
                <w:color w:val="000000"/>
                <w:sz w:val="24"/>
                <w:szCs w:val="24"/>
              </w:rPr>
              <w:t>Gainda</w:t>
            </w:r>
            <w:proofErr w:type="spellEnd"/>
            <w:r w:rsidRPr="006C1723">
              <w:rPr>
                <w:rFonts w:ascii="Times New Roman" w:eastAsia="Times New Roman" w:hAnsi="Times New Roman" w:cs="Times New Roman"/>
                <w:color w:val="000000"/>
                <w:sz w:val="24"/>
                <w:szCs w:val="24"/>
              </w:rPr>
              <w:t xml:space="preserve"> </w:t>
            </w:r>
          </w:p>
        </w:tc>
        <w:tc>
          <w:tcPr>
            <w:tcW w:w="1691" w:type="dxa"/>
            <w:tcBorders>
              <w:top w:val="nil"/>
              <w:left w:val="nil"/>
              <w:bottom w:val="single" w:sz="8" w:space="0" w:color="auto"/>
              <w:right w:val="single" w:sz="8" w:space="0" w:color="auto"/>
            </w:tcBorders>
            <w:shd w:val="clear" w:color="auto" w:fill="auto"/>
            <w:noWrap/>
            <w:hideMark/>
          </w:tcPr>
          <w:p w14:paraId="64600201" w14:textId="7558768C"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2.97</w:t>
            </w:r>
          </w:p>
        </w:tc>
        <w:tc>
          <w:tcPr>
            <w:tcW w:w="1642" w:type="dxa"/>
            <w:tcBorders>
              <w:top w:val="nil"/>
              <w:left w:val="nil"/>
              <w:bottom w:val="single" w:sz="8" w:space="0" w:color="auto"/>
              <w:right w:val="single" w:sz="8" w:space="0" w:color="auto"/>
            </w:tcBorders>
            <w:shd w:val="clear" w:color="auto" w:fill="auto"/>
            <w:noWrap/>
            <w:hideMark/>
          </w:tcPr>
          <w:p w14:paraId="5239C118" w14:textId="7C72D59C"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3.07</w:t>
            </w:r>
          </w:p>
        </w:tc>
        <w:tc>
          <w:tcPr>
            <w:tcW w:w="1855" w:type="dxa"/>
            <w:tcBorders>
              <w:top w:val="nil"/>
              <w:left w:val="nil"/>
              <w:bottom w:val="single" w:sz="8" w:space="0" w:color="auto"/>
              <w:right w:val="single" w:sz="8" w:space="0" w:color="auto"/>
            </w:tcBorders>
            <w:shd w:val="clear" w:color="auto" w:fill="auto"/>
            <w:noWrap/>
            <w:hideMark/>
          </w:tcPr>
          <w:p w14:paraId="0CB1A2AB" w14:textId="4446749C"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3.02</w:t>
            </w:r>
          </w:p>
        </w:tc>
      </w:tr>
      <w:tr w:rsidR="00FB334D" w:rsidRPr="006C1723" w14:paraId="50C4A499" w14:textId="77777777" w:rsidTr="00C36B7F">
        <w:trPr>
          <w:trHeight w:val="291"/>
        </w:trPr>
        <w:tc>
          <w:tcPr>
            <w:tcW w:w="4222" w:type="dxa"/>
            <w:tcBorders>
              <w:top w:val="nil"/>
              <w:left w:val="single" w:sz="8" w:space="0" w:color="auto"/>
              <w:bottom w:val="single" w:sz="8" w:space="0" w:color="auto"/>
              <w:right w:val="single" w:sz="8" w:space="0" w:color="auto"/>
            </w:tcBorders>
            <w:shd w:val="clear" w:color="auto" w:fill="auto"/>
            <w:noWrap/>
            <w:vAlign w:val="center"/>
            <w:hideMark/>
          </w:tcPr>
          <w:p w14:paraId="230F5146"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2</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Arpita</w:t>
            </w:r>
          </w:p>
        </w:tc>
        <w:tc>
          <w:tcPr>
            <w:tcW w:w="1691" w:type="dxa"/>
            <w:tcBorders>
              <w:top w:val="nil"/>
              <w:left w:val="nil"/>
              <w:bottom w:val="single" w:sz="8" w:space="0" w:color="auto"/>
              <w:right w:val="single" w:sz="8" w:space="0" w:color="auto"/>
            </w:tcBorders>
            <w:shd w:val="clear" w:color="auto" w:fill="auto"/>
            <w:noWrap/>
            <w:hideMark/>
          </w:tcPr>
          <w:p w14:paraId="1DADA51A" w14:textId="033F34BD"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3.57</w:t>
            </w:r>
          </w:p>
        </w:tc>
        <w:tc>
          <w:tcPr>
            <w:tcW w:w="1642" w:type="dxa"/>
            <w:tcBorders>
              <w:top w:val="nil"/>
              <w:left w:val="nil"/>
              <w:bottom w:val="single" w:sz="8" w:space="0" w:color="auto"/>
              <w:right w:val="single" w:sz="8" w:space="0" w:color="auto"/>
            </w:tcBorders>
            <w:shd w:val="clear" w:color="auto" w:fill="auto"/>
            <w:noWrap/>
            <w:hideMark/>
          </w:tcPr>
          <w:p w14:paraId="29A3928A" w14:textId="13316343"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3.85</w:t>
            </w:r>
          </w:p>
        </w:tc>
        <w:tc>
          <w:tcPr>
            <w:tcW w:w="1855" w:type="dxa"/>
            <w:tcBorders>
              <w:top w:val="nil"/>
              <w:left w:val="nil"/>
              <w:bottom w:val="single" w:sz="8" w:space="0" w:color="auto"/>
              <w:right w:val="single" w:sz="8" w:space="0" w:color="auto"/>
            </w:tcBorders>
            <w:shd w:val="clear" w:color="auto" w:fill="auto"/>
            <w:noWrap/>
            <w:hideMark/>
          </w:tcPr>
          <w:p w14:paraId="0339858A" w14:textId="3777464E"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3.71</w:t>
            </w:r>
          </w:p>
        </w:tc>
      </w:tr>
      <w:tr w:rsidR="00FB334D" w:rsidRPr="006C1723" w14:paraId="2A792E2C" w14:textId="77777777" w:rsidTr="00C36B7F">
        <w:trPr>
          <w:trHeight w:val="291"/>
        </w:trPr>
        <w:tc>
          <w:tcPr>
            <w:tcW w:w="4222" w:type="dxa"/>
            <w:tcBorders>
              <w:top w:val="nil"/>
              <w:left w:val="single" w:sz="8" w:space="0" w:color="auto"/>
              <w:bottom w:val="single" w:sz="8" w:space="0" w:color="auto"/>
              <w:right w:val="single" w:sz="8" w:space="0" w:color="auto"/>
            </w:tcBorders>
            <w:shd w:val="clear" w:color="auto" w:fill="auto"/>
            <w:noWrap/>
            <w:vAlign w:val="center"/>
            <w:hideMark/>
          </w:tcPr>
          <w:p w14:paraId="22EB5488"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3</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Deep </w:t>
            </w:r>
          </w:p>
        </w:tc>
        <w:tc>
          <w:tcPr>
            <w:tcW w:w="1691" w:type="dxa"/>
            <w:tcBorders>
              <w:top w:val="nil"/>
              <w:left w:val="nil"/>
              <w:bottom w:val="single" w:sz="8" w:space="0" w:color="auto"/>
              <w:right w:val="single" w:sz="8" w:space="0" w:color="auto"/>
            </w:tcBorders>
            <w:shd w:val="clear" w:color="auto" w:fill="auto"/>
            <w:noWrap/>
            <w:hideMark/>
          </w:tcPr>
          <w:p w14:paraId="3916B2CF" w14:textId="6C4F2DB5"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3.01</w:t>
            </w:r>
          </w:p>
        </w:tc>
        <w:tc>
          <w:tcPr>
            <w:tcW w:w="1642" w:type="dxa"/>
            <w:tcBorders>
              <w:top w:val="nil"/>
              <w:left w:val="nil"/>
              <w:bottom w:val="single" w:sz="8" w:space="0" w:color="auto"/>
              <w:right w:val="single" w:sz="8" w:space="0" w:color="auto"/>
            </w:tcBorders>
            <w:shd w:val="clear" w:color="auto" w:fill="auto"/>
            <w:noWrap/>
            <w:hideMark/>
          </w:tcPr>
          <w:p w14:paraId="36D67B07" w14:textId="7D24335F"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3.08</w:t>
            </w:r>
          </w:p>
        </w:tc>
        <w:tc>
          <w:tcPr>
            <w:tcW w:w="1855" w:type="dxa"/>
            <w:tcBorders>
              <w:top w:val="nil"/>
              <w:left w:val="nil"/>
              <w:bottom w:val="single" w:sz="8" w:space="0" w:color="auto"/>
              <w:right w:val="single" w:sz="8" w:space="0" w:color="auto"/>
            </w:tcBorders>
            <w:shd w:val="clear" w:color="auto" w:fill="auto"/>
            <w:noWrap/>
            <w:hideMark/>
          </w:tcPr>
          <w:p w14:paraId="5D3A8E7D" w14:textId="04F44D3B"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3.04</w:t>
            </w:r>
          </w:p>
        </w:tc>
      </w:tr>
      <w:tr w:rsidR="00FB334D" w:rsidRPr="006C1723" w14:paraId="5863108D" w14:textId="77777777" w:rsidTr="00C36B7F">
        <w:trPr>
          <w:trHeight w:val="291"/>
        </w:trPr>
        <w:tc>
          <w:tcPr>
            <w:tcW w:w="4222" w:type="dxa"/>
            <w:tcBorders>
              <w:top w:val="nil"/>
              <w:left w:val="single" w:sz="8" w:space="0" w:color="auto"/>
              <w:bottom w:val="single" w:sz="8" w:space="0" w:color="auto"/>
              <w:right w:val="single" w:sz="8" w:space="0" w:color="auto"/>
            </w:tcBorders>
            <w:shd w:val="clear" w:color="auto" w:fill="auto"/>
            <w:noWrap/>
            <w:vAlign w:val="center"/>
            <w:hideMark/>
          </w:tcPr>
          <w:p w14:paraId="05ED22E2"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4</w:t>
            </w:r>
            <w:r w:rsidRPr="006C1723">
              <w:rPr>
                <w:rFonts w:ascii="Times New Roman" w:eastAsia="Times New Roman" w:hAnsi="Times New Roman" w:cs="Times New Roman"/>
                <w:color w:val="000000"/>
                <w:sz w:val="24"/>
                <w:szCs w:val="24"/>
              </w:rPr>
              <w:t xml:space="preserve">: CGFM-1 </w:t>
            </w:r>
          </w:p>
        </w:tc>
        <w:tc>
          <w:tcPr>
            <w:tcW w:w="1691" w:type="dxa"/>
            <w:tcBorders>
              <w:top w:val="nil"/>
              <w:left w:val="nil"/>
              <w:bottom w:val="single" w:sz="8" w:space="0" w:color="auto"/>
              <w:right w:val="single" w:sz="8" w:space="0" w:color="auto"/>
            </w:tcBorders>
            <w:shd w:val="clear" w:color="auto" w:fill="auto"/>
            <w:noWrap/>
            <w:hideMark/>
          </w:tcPr>
          <w:p w14:paraId="755FE3DB" w14:textId="5975C450"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2.11</w:t>
            </w:r>
          </w:p>
        </w:tc>
        <w:tc>
          <w:tcPr>
            <w:tcW w:w="1642" w:type="dxa"/>
            <w:tcBorders>
              <w:top w:val="nil"/>
              <w:left w:val="nil"/>
              <w:bottom w:val="single" w:sz="8" w:space="0" w:color="auto"/>
              <w:right w:val="single" w:sz="8" w:space="0" w:color="auto"/>
            </w:tcBorders>
            <w:shd w:val="clear" w:color="auto" w:fill="auto"/>
            <w:noWrap/>
            <w:hideMark/>
          </w:tcPr>
          <w:p w14:paraId="7AB54BC1" w14:textId="112C2EAD"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2.23</w:t>
            </w:r>
          </w:p>
        </w:tc>
        <w:tc>
          <w:tcPr>
            <w:tcW w:w="1855" w:type="dxa"/>
            <w:tcBorders>
              <w:top w:val="nil"/>
              <w:left w:val="nil"/>
              <w:bottom w:val="single" w:sz="8" w:space="0" w:color="auto"/>
              <w:right w:val="single" w:sz="8" w:space="0" w:color="auto"/>
            </w:tcBorders>
            <w:shd w:val="clear" w:color="auto" w:fill="auto"/>
            <w:noWrap/>
            <w:hideMark/>
          </w:tcPr>
          <w:p w14:paraId="18282D6B" w14:textId="1F7080DC"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2.17</w:t>
            </w:r>
          </w:p>
        </w:tc>
      </w:tr>
      <w:tr w:rsidR="00FB334D" w:rsidRPr="006C1723" w14:paraId="64FAA425" w14:textId="77777777" w:rsidTr="00C36B7F">
        <w:trPr>
          <w:trHeight w:val="291"/>
        </w:trPr>
        <w:tc>
          <w:tcPr>
            <w:tcW w:w="4222" w:type="dxa"/>
            <w:tcBorders>
              <w:top w:val="nil"/>
              <w:left w:val="single" w:sz="8" w:space="0" w:color="auto"/>
              <w:bottom w:val="single" w:sz="8" w:space="0" w:color="auto"/>
              <w:right w:val="single" w:sz="8" w:space="0" w:color="auto"/>
            </w:tcBorders>
            <w:shd w:val="clear" w:color="auto" w:fill="auto"/>
            <w:noWrap/>
            <w:vAlign w:val="center"/>
            <w:hideMark/>
          </w:tcPr>
          <w:p w14:paraId="6B7ED147"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5</w:t>
            </w:r>
            <w:r w:rsidRPr="006C1723">
              <w:rPr>
                <w:rFonts w:ascii="Times New Roman" w:eastAsia="Times New Roman" w:hAnsi="Times New Roman" w:cs="Times New Roman"/>
                <w:color w:val="000000"/>
                <w:sz w:val="24"/>
                <w:szCs w:val="24"/>
              </w:rPr>
              <w:t>: Arka Pari</w:t>
            </w:r>
          </w:p>
        </w:tc>
        <w:tc>
          <w:tcPr>
            <w:tcW w:w="1691" w:type="dxa"/>
            <w:tcBorders>
              <w:top w:val="nil"/>
              <w:left w:val="nil"/>
              <w:bottom w:val="single" w:sz="8" w:space="0" w:color="auto"/>
              <w:right w:val="single" w:sz="8" w:space="0" w:color="auto"/>
            </w:tcBorders>
            <w:shd w:val="clear" w:color="auto" w:fill="auto"/>
            <w:noWrap/>
            <w:hideMark/>
          </w:tcPr>
          <w:p w14:paraId="7B2F8BBF" w14:textId="04C9419A"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2.19</w:t>
            </w:r>
          </w:p>
        </w:tc>
        <w:tc>
          <w:tcPr>
            <w:tcW w:w="1642" w:type="dxa"/>
            <w:tcBorders>
              <w:top w:val="nil"/>
              <w:left w:val="nil"/>
              <w:bottom w:val="single" w:sz="8" w:space="0" w:color="auto"/>
              <w:right w:val="single" w:sz="8" w:space="0" w:color="auto"/>
            </w:tcBorders>
            <w:shd w:val="clear" w:color="auto" w:fill="auto"/>
            <w:noWrap/>
            <w:hideMark/>
          </w:tcPr>
          <w:p w14:paraId="6A11216F" w14:textId="1EC3BC98"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2.76</w:t>
            </w:r>
          </w:p>
        </w:tc>
        <w:tc>
          <w:tcPr>
            <w:tcW w:w="1855" w:type="dxa"/>
            <w:tcBorders>
              <w:top w:val="nil"/>
              <w:left w:val="nil"/>
              <w:bottom w:val="single" w:sz="8" w:space="0" w:color="auto"/>
              <w:right w:val="single" w:sz="8" w:space="0" w:color="auto"/>
            </w:tcBorders>
            <w:shd w:val="clear" w:color="auto" w:fill="auto"/>
            <w:noWrap/>
            <w:hideMark/>
          </w:tcPr>
          <w:p w14:paraId="2E3C93B0" w14:textId="2D3077D5"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2.47</w:t>
            </w:r>
          </w:p>
        </w:tc>
      </w:tr>
      <w:tr w:rsidR="00FB334D" w:rsidRPr="006C1723" w14:paraId="4C3D87CE" w14:textId="77777777" w:rsidTr="00C36B7F">
        <w:trPr>
          <w:trHeight w:val="225"/>
        </w:trPr>
        <w:tc>
          <w:tcPr>
            <w:tcW w:w="4222" w:type="dxa"/>
            <w:tcBorders>
              <w:top w:val="nil"/>
              <w:left w:val="single" w:sz="8" w:space="0" w:color="auto"/>
              <w:bottom w:val="single" w:sz="8" w:space="0" w:color="auto"/>
              <w:right w:val="single" w:sz="8" w:space="0" w:color="auto"/>
            </w:tcBorders>
            <w:shd w:val="clear" w:color="auto" w:fill="auto"/>
            <w:noWrap/>
            <w:vAlign w:val="center"/>
            <w:hideMark/>
          </w:tcPr>
          <w:p w14:paraId="7E781E24"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proofErr w:type="spellStart"/>
            <w:r w:rsidRPr="006C1723">
              <w:rPr>
                <w:rFonts w:ascii="Times New Roman" w:eastAsia="Times New Roman" w:hAnsi="Times New Roman" w:cs="Times New Roman"/>
                <w:b/>
                <w:bCs/>
                <w:color w:val="000000"/>
                <w:sz w:val="24"/>
                <w:szCs w:val="24"/>
              </w:rPr>
              <w:t>SEm</w:t>
            </w:r>
            <w:proofErr w:type="spellEnd"/>
            <w:r w:rsidRPr="006C1723">
              <w:rPr>
                <w:rFonts w:ascii="Times New Roman" w:eastAsia="Times New Roman" w:hAnsi="Times New Roman" w:cs="Times New Roman"/>
                <w:b/>
                <w:bCs/>
                <w:color w:val="000000"/>
                <w:sz w:val="24"/>
                <w:szCs w:val="24"/>
              </w:rPr>
              <w:t>±</w:t>
            </w:r>
          </w:p>
        </w:tc>
        <w:tc>
          <w:tcPr>
            <w:tcW w:w="1691" w:type="dxa"/>
            <w:tcBorders>
              <w:top w:val="nil"/>
              <w:left w:val="nil"/>
              <w:bottom w:val="single" w:sz="8" w:space="0" w:color="auto"/>
              <w:right w:val="single" w:sz="8" w:space="0" w:color="auto"/>
            </w:tcBorders>
            <w:shd w:val="clear" w:color="auto" w:fill="auto"/>
            <w:noWrap/>
            <w:hideMark/>
          </w:tcPr>
          <w:p w14:paraId="61295133" w14:textId="27E75F67"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0.24</w:t>
            </w:r>
          </w:p>
        </w:tc>
        <w:tc>
          <w:tcPr>
            <w:tcW w:w="1642" w:type="dxa"/>
            <w:tcBorders>
              <w:top w:val="nil"/>
              <w:left w:val="nil"/>
              <w:bottom w:val="single" w:sz="8" w:space="0" w:color="auto"/>
              <w:right w:val="single" w:sz="8" w:space="0" w:color="auto"/>
            </w:tcBorders>
            <w:shd w:val="clear" w:color="auto" w:fill="auto"/>
            <w:noWrap/>
            <w:hideMark/>
          </w:tcPr>
          <w:p w14:paraId="091CF0C4" w14:textId="2A56BBCF"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0.29</w:t>
            </w:r>
          </w:p>
        </w:tc>
        <w:tc>
          <w:tcPr>
            <w:tcW w:w="1855" w:type="dxa"/>
            <w:tcBorders>
              <w:top w:val="nil"/>
              <w:left w:val="nil"/>
              <w:bottom w:val="single" w:sz="8" w:space="0" w:color="auto"/>
              <w:right w:val="single" w:sz="8" w:space="0" w:color="auto"/>
            </w:tcBorders>
            <w:shd w:val="clear" w:color="auto" w:fill="auto"/>
            <w:noWrap/>
            <w:hideMark/>
          </w:tcPr>
          <w:p w14:paraId="364D3D82" w14:textId="484BA6CA"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0.21</w:t>
            </w:r>
          </w:p>
        </w:tc>
      </w:tr>
      <w:tr w:rsidR="00FB334D" w:rsidRPr="006C1723" w14:paraId="4DA36A57" w14:textId="77777777" w:rsidTr="00C36B7F">
        <w:trPr>
          <w:trHeight w:val="225"/>
        </w:trPr>
        <w:tc>
          <w:tcPr>
            <w:tcW w:w="4222" w:type="dxa"/>
            <w:tcBorders>
              <w:top w:val="nil"/>
              <w:left w:val="single" w:sz="8" w:space="0" w:color="auto"/>
              <w:bottom w:val="single" w:sz="8" w:space="0" w:color="auto"/>
              <w:right w:val="single" w:sz="8" w:space="0" w:color="auto"/>
            </w:tcBorders>
            <w:shd w:val="clear" w:color="auto" w:fill="auto"/>
            <w:noWrap/>
            <w:vAlign w:val="center"/>
            <w:hideMark/>
          </w:tcPr>
          <w:p w14:paraId="6F8FD308" w14:textId="455B5736"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CD at 5 %</w:t>
            </w:r>
          </w:p>
        </w:tc>
        <w:tc>
          <w:tcPr>
            <w:tcW w:w="1691" w:type="dxa"/>
            <w:tcBorders>
              <w:top w:val="nil"/>
              <w:left w:val="nil"/>
              <w:bottom w:val="single" w:sz="8" w:space="0" w:color="auto"/>
              <w:right w:val="single" w:sz="8" w:space="0" w:color="auto"/>
            </w:tcBorders>
            <w:shd w:val="clear" w:color="auto" w:fill="auto"/>
            <w:noWrap/>
            <w:hideMark/>
          </w:tcPr>
          <w:p w14:paraId="7B9FDB01" w14:textId="54C3529B"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0.72</w:t>
            </w:r>
          </w:p>
        </w:tc>
        <w:tc>
          <w:tcPr>
            <w:tcW w:w="1642" w:type="dxa"/>
            <w:tcBorders>
              <w:top w:val="nil"/>
              <w:left w:val="nil"/>
              <w:bottom w:val="single" w:sz="8" w:space="0" w:color="auto"/>
              <w:right w:val="single" w:sz="8" w:space="0" w:color="auto"/>
            </w:tcBorders>
            <w:shd w:val="clear" w:color="auto" w:fill="auto"/>
            <w:noWrap/>
            <w:hideMark/>
          </w:tcPr>
          <w:p w14:paraId="3EA1B45E" w14:textId="429217E3"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0.88</w:t>
            </w:r>
          </w:p>
        </w:tc>
        <w:tc>
          <w:tcPr>
            <w:tcW w:w="1855" w:type="dxa"/>
            <w:tcBorders>
              <w:top w:val="nil"/>
              <w:left w:val="nil"/>
              <w:bottom w:val="single" w:sz="8" w:space="0" w:color="auto"/>
              <w:right w:val="single" w:sz="8" w:space="0" w:color="auto"/>
            </w:tcBorders>
            <w:shd w:val="clear" w:color="auto" w:fill="auto"/>
            <w:noWrap/>
            <w:hideMark/>
          </w:tcPr>
          <w:p w14:paraId="5C914F7E" w14:textId="3AEFDDEB"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0.64</w:t>
            </w:r>
          </w:p>
        </w:tc>
      </w:tr>
    </w:tbl>
    <w:p w14:paraId="4382E6FE" w14:textId="77777777" w:rsidR="006C1723" w:rsidRDefault="006C1723" w:rsidP="00657D3E">
      <w:pPr>
        <w:jc w:val="both"/>
        <w:rPr>
          <w:rFonts w:ascii="Times New Roman" w:hAnsi="Times New Roman" w:cs="Times New Roman"/>
          <w:sz w:val="24"/>
          <w:szCs w:val="24"/>
        </w:rPr>
      </w:pPr>
    </w:p>
    <w:p w14:paraId="37500611" w14:textId="407238DC" w:rsidR="00F1711D" w:rsidRPr="00F1711D" w:rsidRDefault="00F1711D" w:rsidP="00F1711D">
      <w:pPr>
        <w:pStyle w:val="ListParagraph"/>
        <w:numPr>
          <w:ilvl w:val="0"/>
          <w:numId w:val="6"/>
        </w:numPr>
        <w:jc w:val="both"/>
        <w:rPr>
          <w:rFonts w:ascii="Times New Roman" w:hAnsi="Times New Roman" w:cs="Times New Roman"/>
          <w:b/>
          <w:sz w:val="24"/>
          <w:szCs w:val="24"/>
        </w:rPr>
      </w:pPr>
      <w:bookmarkStart w:id="7" w:name="_Hlk202817436"/>
      <w:r w:rsidRPr="00F1711D">
        <w:rPr>
          <w:rFonts w:ascii="Times New Roman" w:hAnsi="Times New Roman" w:cs="Times New Roman"/>
          <w:b/>
          <w:sz w:val="24"/>
          <w:szCs w:val="24"/>
        </w:rPr>
        <w:t>Duration of flowering (days)</w:t>
      </w:r>
    </w:p>
    <w:p w14:paraId="10910C31" w14:textId="0FFB77BC" w:rsidR="003569B2" w:rsidRPr="006C1723" w:rsidRDefault="00F1711D" w:rsidP="006C1723">
      <w:pPr>
        <w:spacing w:line="240" w:lineRule="auto"/>
        <w:jc w:val="both"/>
        <w:rPr>
          <w:rFonts w:ascii="Times New Roman" w:hAnsi="Times New Roman" w:cs="Times New Roman"/>
          <w:sz w:val="24"/>
          <w:szCs w:val="24"/>
        </w:rPr>
      </w:pPr>
      <w:r w:rsidRPr="00F1711D">
        <w:rPr>
          <w:rFonts w:ascii="Times New Roman" w:hAnsi="Times New Roman" w:cs="Times New Roman"/>
          <w:sz w:val="24"/>
          <w:szCs w:val="24"/>
        </w:rPr>
        <w:tab/>
        <w:t>From</w:t>
      </w:r>
      <w:r w:rsidR="00987E03">
        <w:rPr>
          <w:rFonts w:ascii="Times New Roman" w:hAnsi="Times New Roman" w:cs="Times New Roman"/>
          <w:sz w:val="24"/>
          <w:szCs w:val="24"/>
        </w:rPr>
        <w:t xml:space="preserve"> </w:t>
      </w:r>
      <w:r w:rsidRPr="00F1711D">
        <w:rPr>
          <w:rFonts w:ascii="Times New Roman" w:hAnsi="Times New Roman" w:cs="Times New Roman"/>
          <w:sz w:val="24"/>
          <w:szCs w:val="24"/>
        </w:rPr>
        <w:t xml:space="preserve">table </w:t>
      </w:r>
      <w:r>
        <w:rPr>
          <w:rFonts w:ascii="Times New Roman" w:hAnsi="Times New Roman" w:cs="Times New Roman"/>
          <w:sz w:val="24"/>
          <w:szCs w:val="24"/>
        </w:rPr>
        <w:t>6.</w:t>
      </w:r>
      <w:r w:rsidRPr="00F1711D">
        <w:rPr>
          <w:rFonts w:ascii="Times New Roman" w:hAnsi="Times New Roman" w:cs="Times New Roman"/>
          <w:sz w:val="24"/>
          <w:szCs w:val="24"/>
        </w:rPr>
        <w:t xml:space="preserve"> pooled data on duration of flowering was observed maximum in T</w:t>
      </w:r>
      <w:r w:rsidRPr="00F1711D">
        <w:rPr>
          <w:rFonts w:ascii="Times New Roman" w:hAnsi="Times New Roman" w:cs="Times New Roman"/>
          <w:sz w:val="24"/>
          <w:szCs w:val="24"/>
          <w:vertAlign w:val="subscript"/>
        </w:rPr>
        <w:t>3</w:t>
      </w:r>
      <w:r w:rsidRPr="00F1711D">
        <w:rPr>
          <w:rFonts w:ascii="Times New Roman" w:hAnsi="Times New Roman" w:cs="Times New Roman"/>
          <w:sz w:val="24"/>
          <w:szCs w:val="24"/>
        </w:rPr>
        <w:t xml:space="preserve">: </w:t>
      </w:r>
      <w:proofErr w:type="spellStart"/>
      <w:r w:rsidRPr="00F1711D">
        <w:rPr>
          <w:rFonts w:ascii="Times New Roman" w:hAnsi="Times New Roman" w:cs="Times New Roman"/>
          <w:sz w:val="24"/>
          <w:szCs w:val="24"/>
        </w:rPr>
        <w:t>Pusa</w:t>
      </w:r>
      <w:proofErr w:type="spellEnd"/>
      <w:r w:rsidRPr="00F1711D">
        <w:rPr>
          <w:rFonts w:ascii="Times New Roman" w:hAnsi="Times New Roman" w:cs="Times New Roman"/>
          <w:sz w:val="24"/>
          <w:szCs w:val="24"/>
        </w:rPr>
        <w:t xml:space="preserve"> Deep (47.70 days), which was on par with T</w:t>
      </w:r>
      <w:r w:rsidRPr="00F1711D">
        <w:rPr>
          <w:rFonts w:ascii="Times New Roman" w:hAnsi="Times New Roman" w:cs="Times New Roman"/>
          <w:sz w:val="24"/>
          <w:szCs w:val="24"/>
          <w:vertAlign w:val="subscript"/>
        </w:rPr>
        <w:t>5</w:t>
      </w:r>
      <w:r w:rsidRPr="00F1711D">
        <w:rPr>
          <w:rFonts w:ascii="Times New Roman" w:hAnsi="Times New Roman" w:cs="Times New Roman"/>
          <w:sz w:val="24"/>
          <w:szCs w:val="24"/>
        </w:rPr>
        <w:t>: Arka Pari (46.83 days), T</w:t>
      </w:r>
      <w:r w:rsidRPr="00F1711D">
        <w:rPr>
          <w:rFonts w:ascii="Times New Roman" w:hAnsi="Times New Roman" w:cs="Times New Roman"/>
          <w:sz w:val="24"/>
          <w:szCs w:val="24"/>
          <w:vertAlign w:val="subscript"/>
        </w:rPr>
        <w:t>4</w:t>
      </w:r>
      <w:r w:rsidRPr="00F1711D">
        <w:rPr>
          <w:rFonts w:ascii="Times New Roman" w:hAnsi="Times New Roman" w:cs="Times New Roman"/>
          <w:sz w:val="24"/>
          <w:szCs w:val="24"/>
        </w:rPr>
        <w:t>: CGFM-1 (46.44 days) followed by T</w:t>
      </w:r>
      <w:r w:rsidRPr="00F1711D">
        <w:rPr>
          <w:rFonts w:ascii="Times New Roman" w:hAnsi="Times New Roman" w:cs="Times New Roman"/>
          <w:sz w:val="24"/>
          <w:szCs w:val="24"/>
          <w:vertAlign w:val="subscript"/>
        </w:rPr>
        <w:t>1</w:t>
      </w:r>
      <w:r w:rsidRPr="00F1711D">
        <w:rPr>
          <w:rFonts w:ascii="Times New Roman" w:hAnsi="Times New Roman" w:cs="Times New Roman"/>
          <w:sz w:val="24"/>
          <w:szCs w:val="24"/>
        </w:rPr>
        <w:t xml:space="preserve">: </w:t>
      </w:r>
      <w:proofErr w:type="spellStart"/>
      <w:r w:rsidRPr="00F1711D">
        <w:rPr>
          <w:rFonts w:ascii="Times New Roman" w:hAnsi="Times New Roman" w:cs="Times New Roman"/>
          <w:sz w:val="24"/>
          <w:szCs w:val="24"/>
        </w:rPr>
        <w:t>Bidan</w:t>
      </w:r>
      <w:proofErr w:type="spellEnd"/>
      <w:r w:rsidRPr="00F1711D">
        <w:rPr>
          <w:rFonts w:ascii="Times New Roman" w:hAnsi="Times New Roman" w:cs="Times New Roman"/>
          <w:sz w:val="24"/>
          <w:szCs w:val="24"/>
        </w:rPr>
        <w:t xml:space="preserve"> Kali </w:t>
      </w:r>
      <w:proofErr w:type="spellStart"/>
      <w:r w:rsidRPr="00F1711D">
        <w:rPr>
          <w:rFonts w:ascii="Times New Roman" w:hAnsi="Times New Roman" w:cs="Times New Roman"/>
          <w:sz w:val="24"/>
          <w:szCs w:val="24"/>
        </w:rPr>
        <w:t>Gainda</w:t>
      </w:r>
      <w:proofErr w:type="spellEnd"/>
      <w:r w:rsidRPr="00F1711D">
        <w:rPr>
          <w:rFonts w:ascii="Times New Roman" w:hAnsi="Times New Roman" w:cs="Times New Roman"/>
          <w:sz w:val="24"/>
          <w:szCs w:val="24"/>
        </w:rPr>
        <w:t xml:space="preserve"> (41.08 days) and minimum duration of flowering was observed in T</w:t>
      </w:r>
      <w:r w:rsidRPr="00F1711D">
        <w:rPr>
          <w:rFonts w:ascii="Times New Roman" w:hAnsi="Times New Roman" w:cs="Times New Roman"/>
          <w:sz w:val="24"/>
          <w:szCs w:val="24"/>
          <w:vertAlign w:val="subscript"/>
        </w:rPr>
        <w:t>2</w:t>
      </w:r>
      <w:r w:rsidRPr="00F1711D">
        <w:rPr>
          <w:rFonts w:ascii="Times New Roman" w:hAnsi="Times New Roman" w:cs="Times New Roman"/>
          <w:sz w:val="24"/>
          <w:szCs w:val="24"/>
        </w:rPr>
        <w:t xml:space="preserve">: </w:t>
      </w:r>
      <w:proofErr w:type="spellStart"/>
      <w:r w:rsidRPr="00F1711D">
        <w:rPr>
          <w:rFonts w:ascii="Times New Roman" w:hAnsi="Times New Roman" w:cs="Times New Roman"/>
          <w:sz w:val="24"/>
          <w:szCs w:val="24"/>
        </w:rPr>
        <w:t>Pusa</w:t>
      </w:r>
      <w:proofErr w:type="spellEnd"/>
      <w:r w:rsidRPr="00F1711D">
        <w:rPr>
          <w:rFonts w:ascii="Times New Roman" w:hAnsi="Times New Roman" w:cs="Times New Roman"/>
          <w:sz w:val="24"/>
          <w:szCs w:val="24"/>
        </w:rPr>
        <w:t xml:space="preserve"> Arpita (38.80 days). A genotype is more suitable for pot culture if it maintains its attractiveness for a longer period of time than short flowering period. Extended period of flowering could be due to high dry matter assimilation because of more nitrogen incorporation and other nutrients, nutrients uptake in addition to a prevailing favorable environment (Rao </w:t>
      </w:r>
      <w:r w:rsidRPr="008C6EC9">
        <w:rPr>
          <w:rFonts w:ascii="Times New Roman" w:hAnsi="Times New Roman" w:cs="Times New Roman"/>
          <w:i/>
          <w:sz w:val="24"/>
          <w:szCs w:val="24"/>
        </w:rPr>
        <w:t>et al.</w:t>
      </w:r>
      <w:r w:rsidRPr="00F1711D">
        <w:rPr>
          <w:rFonts w:ascii="Times New Roman" w:hAnsi="Times New Roman" w:cs="Times New Roman"/>
          <w:sz w:val="24"/>
          <w:szCs w:val="24"/>
        </w:rPr>
        <w:t xml:space="preserve"> 2005). Variation in duration may also be caused due to favorable climatic conditions which resulted into </w:t>
      </w:r>
      <w:r w:rsidRPr="00F1711D">
        <w:rPr>
          <w:rFonts w:ascii="Times New Roman" w:hAnsi="Times New Roman" w:cs="Times New Roman"/>
          <w:sz w:val="24"/>
          <w:szCs w:val="24"/>
        </w:rPr>
        <w:lastRenderedPageBreak/>
        <w:t xml:space="preserve">genetic control of the trait and modification in their expression in marigold (Panwar </w:t>
      </w:r>
      <w:r w:rsidRPr="008C6EC9">
        <w:rPr>
          <w:rFonts w:ascii="Times New Roman" w:hAnsi="Times New Roman" w:cs="Times New Roman"/>
          <w:i/>
          <w:sz w:val="24"/>
          <w:szCs w:val="24"/>
        </w:rPr>
        <w:t>et al.</w:t>
      </w:r>
      <w:r w:rsidRPr="00F1711D">
        <w:rPr>
          <w:rFonts w:ascii="Times New Roman" w:hAnsi="Times New Roman" w:cs="Times New Roman"/>
          <w:sz w:val="24"/>
          <w:szCs w:val="24"/>
        </w:rPr>
        <w:t xml:space="preserve"> 2013). Similar trend was noted by </w:t>
      </w:r>
      <w:proofErr w:type="spellStart"/>
      <w:r w:rsidR="00D072A0">
        <w:rPr>
          <w:rFonts w:ascii="Times New Roman" w:hAnsi="Times New Roman" w:cs="Times New Roman"/>
          <w:sz w:val="24"/>
          <w:szCs w:val="24"/>
        </w:rPr>
        <w:t>Kavana</w:t>
      </w:r>
      <w:proofErr w:type="spellEnd"/>
      <w:r w:rsidR="00D072A0" w:rsidRPr="00274547">
        <w:rPr>
          <w:rFonts w:ascii="Times New Roman" w:hAnsi="Times New Roman" w:cs="Times New Roman"/>
          <w:sz w:val="24"/>
          <w:szCs w:val="24"/>
        </w:rPr>
        <w:t xml:space="preserve"> </w:t>
      </w:r>
      <w:r w:rsidR="00D072A0" w:rsidRPr="008E5F71">
        <w:rPr>
          <w:rFonts w:ascii="Times New Roman" w:hAnsi="Times New Roman" w:cs="Times New Roman"/>
          <w:i/>
          <w:sz w:val="24"/>
          <w:szCs w:val="24"/>
        </w:rPr>
        <w:t>et al.</w:t>
      </w:r>
      <w:r w:rsidR="00D072A0" w:rsidRPr="00274547">
        <w:rPr>
          <w:rFonts w:ascii="Times New Roman" w:hAnsi="Times New Roman" w:cs="Times New Roman"/>
          <w:sz w:val="24"/>
          <w:szCs w:val="24"/>
        </w:rPr>
        <w:t xml:space="preserve"> (20</w:t>
      </w:r>
      <w:r w:rsidR="00D072A0">
        <w:rPr>
          <w:rFonts w:ascii="Times New Roman" w:hAnsi="Times New Roman" w:cs="Times New Roman"/>
          <w:sz w:val="24"/>
          <w:szCs w:val="24"/>
        </w:rPr>
        <w:t>24</w:t>
      </w:r>
      <w:r w:rsidR="00D072A0" w:rsidRPr="00274547">
        <w:rPr>
          <w:rFonts w:ascii="Times New Roman" w:hAnsi="Times New Roman" w:cs="Times New Roman"/>
          <w:sz w:val="24"/>
          <w:szCs w:val="24"/>
        </w:rPr>
        <w:t>)</w:t>
      </w:r>
      <w:r w:rsidR="00D072A0">
        <w:rPr>
          <w:rFonts w:ascii="Times New Roman" w:hAnsi="Times New Roman" w:cs="Times New Roman"/>
          <w:sz w:val="24"/>
          <w:szCs w:val="24"/>
        </w:rPr>
        <w:t xml:space="preserve"> in </w:t>
      </w:r>
      <w:r w:rsidR="00D072A0" w:rsidRPr="00274547">
        <w:rPr>
          <w:rFonts w:ascii="Times New Roman" w:hAnsi="Times New Roman" w:cs="Times New Roman"/>
          <w:sz w:val="24"/>
          <w:szCs w:val="24"/>
        </w:rPr>
        <w:t>chrysanthemum</w:t>
      </w:r>
      <w:r w:rsidR="00D072A0">
        <w:rPr>
          <w:rFonts w:ascii="Times New Roman" w:hAnsi="Times New Roman" w:cs="Times New Roman"/>
          <w:sz w:val="24"/>
          <w:szCs w:val="24"/>
        </w:rPr>
        <w:t xml:space="preserve">, </w:t>
      </w:r>
      <w:proofErr w:type="spellStart"/>
      <w:r w:rsidRPr="00F1711D">
        <w:rPr>
          <w:rFonts w:ascii="Times New Roman" w:hAnsi="Times New Roman" w:cs="Times New Roman"/>
          <w:sz w:val="24"/>
          <w:szCs w:val="24"/>
        </w:rPr>
        <w:t>Khanvilkar</w:t>
      </w:r>
      <w:proofErr w:type="spellEnd"/>
      <w:r w:rsidRPr="00F1711D">
        <w:rPr>
          <w:rFonts w:ascii="Times New Roman" w:hAnsi="Times New Roman" w:cs="Times New Roman"/>
          <w:sz w:val="24"/>
          <w:szCs w:val="24"/>
        </w:rPr>
        <w:t xml:space="preserve"> </w:t>
      </w:r>
      <w:r w:rsidRPr="00D072A0">
        <w:rPr>
          <w:rFonts w:ascii="Times New Roman" w:hAnsi="Times New Roman" w:cs="Times New Roman"/>
          <w:i/>
          <w:sz w:val="24"/>
          <w:szCs w:val="24"/>
        </w:rPr>
        <w:t xml:space="preserve">et al. </w:t>
      </w:r>
      <w:r w:rsidRPr="00F1711D">
        <w:rPr>
          <w:rFonts w:ascii="Times New Roman" w:hAnsi="Times New Roman" w:cs="Times New Roman"/>
          <w:sz w:val="24"/>
          <w:szCs w:val="24"/>
        </w:rPr>
        <w:t>(2003), Raghuvanshi and Sharma, (2011)</w:t>
      </w:r>
      <w:r w:rsidR="002F7A05">
        <w:rPr>
          <w:rFonts w:ascii="Times New Roman" w:hAnsi="Times New Roman" w:cs="Times New Roman"/>
          <w:sz w:val="24"/>
          <w:szCs w:val="24"/>
        </w:rPr>
        <w:t xml:space="preserve">, </w:t>
      </w:r>
      <w:r w:rsidRPr="00F1711D">
        <w:rPr>
          <w:rFonts w:ascii="Times New Roman" w:hAnsi="Times New Roman" w:cs="Times New Roman"/>
          <w:sz w:val="24"/>
          <w:szCs w:val="24"/>
        </w:rPr>
        <w:t xml:space="preserve">Choudhary </w:t>
      </w:r>
      <w:r w:rsidRPr="00D072A0">
        <w:rPr>
          <w:rFonts w:ascii="Times New Roman" w:hAnsi="Times New Roman" w:cs="Times New Roman"/>
          <w:i/>
          <w:sz w:val="24"/>
          <w:szCs w:val="24"/>
        </w:rPr>
        <w:t>et al.</w:t>
      </w:r>
      <w:r w:rsidRPr="00F1711D">
        <w:rPr>
          <w:rFonts w:ascii="Times New Roman" w:hAnsi="Times New Roman" w:cs="Times New Roman"/>
          <w:sz w:val="24"/>
          <w:szCs w:val="24"/>
        </w:rPr>
        <w:t xml:space="preserve"> (2014)</w:t>
      </w:r>
      <w:r w:rsidR="002F7A05">
        <w:rPr>
          <w:rFonts w:ascii="Times New Roman" w:hAnsi="Times New Roman" w:cs="Times New Roman"/>
          <w:sz w:val="24"/>
          <w:szCs w:val="24"/>
        </w:rPr>
        <w:t>,</w:t>
      </w:r>
      <w:r w:rsidRPr="00F1711D">
        <w:rPr>
          <w:rFonts w:ascii="Times New Roman" w:hAnsi="Times New Roman" w:cs="Times New Roman"/>
          <w:sz w:val="24"/>
          <w:szCs w:val="24"/>
        </w:rPr>
        <w:t xml:space="preserve"> Gaurav and Basavaraj (2021) in marigold.</w:t>
      </w:r>
      <w:bookmarkEnd w:id="7"/>
    </w:p>
    <w:p w14:paraId="697A4A6F" w14:textId="0A510811" w:rsidR="00D74054" w:rsidRPr="006C1723" w:rsidRDefault="00D74054" w:rsidP="00D74054">
      <w:pPr>
        <w:spacing w:after="0" w:line="240" w:lineRule="auto"/>
        <w:jc w:val="both"/>
        <w:rPr>
          <w:rFonts w:ascii="Times New Roman" w:eastAsia="Calibri" w:hAnsi="Times New Roman" w:cs="Times New Roman"/>
          <w:b/>
          <w:bCs/>
          <w:sz w:val="24"/>
          <w:szCs w:val="24"/>
        </w:rPr>
      </w:pPr>
      <w:r w:rsidRPr="006C1723">
        <w:rPr>
          <w:rFonts w:ascii="Times New Roman" w:eastAsia="Calibri" w:hAnsi="Times New Roman" w:cs="Times New Roman"/>
          <w:b/>
          <w:bCs/>
          <w:sz w:val="24"/>
          <w:szCs w:val="24"/>
        </w:rPr>
        <w:t xml:space="preserve">4.1.13. </w:t>
      </w:r>
      <w:bookmarkStart w:id="8" w:name="_Hlk192084927"/>
      <w:r w:rsidRPr="006C1723">
        <w:rPr>
          <w:rFonts w:ascii="Times New Roman" w:eastAsia="Calibri" w:hAnsi="Times New Roman" w:cs="Times New Roman"/>
          <w:b/>
          <w:bCs/>
          <w:sz w:val="24"/>
          <w:szCs w:val="24"/>
        </w:rPr>
        <w:t xml:space="preserve">Performance of </w:t>
      </w:r>
      <w:proofErr w:type="spellStart"/>
      <w:r w:rsidRPr="006C1723">
        <w:rPr>
          <w:rFonts w:ascii="Times New Roman" w:eastAsia="Calibri" w:hAnsi="Times New Roman" w:cs="Times New Roman"/>
          <w:b/>
          <w:bCs/>
          <w:sz w:val="24"/>
          <w:szCs w:val="24"/>
        </w:rPr>
        <w:t>french</w:t>
      </w:r>
      <w:proofErr w:type="spellEnd"/>
      <w:r w:rsidRPr="006C1723">
        <w:rPr>
          <w:rFonts w:ascii="Times New Roman" w:eastAsia="Calibri" w:hAnsi="Times New Roman" w:cs="Times New Roman"/>
          <w:b/>
          <w:bCs/>
          <w:sz w:val="24"/>
          <w:szCs w:val="24"/>
        </w:rPr>
        <w:t xml:space="preserve"> marigold (</w:t>
      </w:r>
      <w:proofErr w:type="spellStart"/>
      <w:r w:rsidRPr="006C1723">
        <w:rPr>
          <w:rFonts w:ascii="Times New Roman" w:eastAsia="Calibri" w:hAnsi="Times New Roman" w:cs="Times New Roman"/>
          <w:b/>
          <w:bCs/>
          <w:i/>
          <w:sz w:val="24"/>
          <w:szCs w:val="24"/>
        </w:rPr>
        <w:t>Tagetes</w:t>
      </w:r>
      <w:proofErr w:type="spellEnd"/>
      <w:r w:rsidRPr="006C1723">
        <w:rPr>
          <w:rFonts w:ascii="Times New Roman" w:eastAsia="Calibri" w:hAnsi="Times New Roman" w:cs="Times New Roman"/>
          <w:b/>
          <w:bCs/>
          <w:i/>
          <w:sz w:val="24"/>
          <w:szCs w:val="24"/>
        </w:rPr>
        <w:t xml:space="preserve"> </w:t>
      </w:r>
      <w:proofErr w:type="spellStart"/>
      <w:r w:rsidRPr="006C1723">
        <w:rPr>
          <w:rFonts w:ascii="Times New Roman" w:eastAsia="Calibri" w:hAnsi="Times New Roman" w:cs="Times New Roman"/>
          <w:b/>
          <w:bCs/>
          <w:i/>
          <w:sz w:val="24"/>
          <w:szCs w:val="24"/>
        </w:rPr>
        <w:t>patula</w:t>
      </w:r>
      <w:proofErr w:type="spellEnd"/>
      <w:r w:rsidRPr="006C1723">
        <w:rPr>
          <w:rFonts w:ascii="Times New Roman" w:eastAsia="Calibri" w:hAnsi="Times New Roman" w:cs="Times New Roman"/>
          <w:b/>
          <w:bCs/>
          <w:sz w:val="24"/>
          <w:szCs w:val="24"/>
        </w:rPr>
        <w:t xml:space="preserve"> L.) varieties with respect to duration of flowering (days) during </w:t>
      </w:r>
      <w:r w:rsidR="00BC7F95" w:rsidRPr="006C1723">
        <w:rPr>
          <w:rFonts w:ascii="Times New Roman" w:eastAsia="Calibri" w:hAnsi="Times New Roman" w:cs="Times New Roman"/>
          <w:b/>
          <w:bCs/>
          <w:i/>
          <w:sz w:val="24"/>
          <w:szCs w:val="24"/>
        </w:rPr>
        <w:t>Rabi</w:t>
      </w:r>
      <w:r w:rsidRPr="006C1723">
        <w:rPr>
          <w:rFonts w:ascii="Times New Roman" w:eastAsia="Calibri" w:hAnsi="Times New Roman" w:cs="Times New Roman"/>
          <w:b/>
          <w:bCs/>
          <w:sz w:val="24"/>
          <w:szCs w:val="24"/>
        </w:rPr>
        <w:t xml:space="preserve"> 2021-22 and 2022-23. </w:t>
      </w:r>
      <w:bookmarkEnd w:id="8"/>
    </w:p>
    <w:p w14:paraId="13867ED6" w14:textId="77777777" w:rsidR="00D74054" w:rsidRPr="006C1723" w:rsidRDefault="00D74054" w:rsidP="00D74054">
      <w:pPr>
        <w:spacing w:after="0" w:line="240" w:lineRule="auto"/>
        <w:jc w:val="both"/>
        <w:rPr>
          <w:rFonts w:ascii="Times New Roman" w:eastAsia="Calibri" w:hAnsi="Times New Roman" w:cs="Times New Roman"/>
          <w:b/>
          <w:bCs/>
          <w:sz w:val="24"/>
          <w:szCs w:val="24"/>
        </w:rPr>
      </w:pPr>
    </w:p>
    <w:tbl>
      <w:tblPr>
        <w:tblW w:w="9384" w:type="dxa"/>
        <w:tblLook w:val="04A0" w:firstRow="1" w:lastRow="0" w:firstColumn="1" w:lastColumn="0" w:noHBand="0" w:noVBand="1"/>
      </w:tblPr>
      <w:tblGrid>
        <w:gridCol w:w="4212"/>
        <w:gridCol w:w="1718"/>
        <w:gridCol w:w="1718"/>
        <w:gridCol w:w="1736"/>
      </w:tblGrid>
      <w:tr w:rsidR="00D74054" w:rsidRPr="006C1723" w14:paraId="411BD62E" w14:textId="77777777" w:rsidTr="006C1723">
        <w:trPr>
          <w:trHeight w:val="273"/>
        </w:trPr>
        <w:tc>
          <w:tcPr>
            <w:tcW w:w="93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BC8A8C" w14:textId="77777777" w:rsidR="00D74054" w:rsidRPr="006C1723" w:rsidRDefault="00D74054" w:rsidP="00D74054">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Duration of flowering (days)</w:t>
            </w:r>
          </w:p>
        </w:tc>
      </w:tr>
      <w:tr w:rsidR="00D74054" w:rsidRPr="006C1723" w14:paraId="10B75F54" w14:textId="77777777" w:rsidTr="006C1723">
        <w:trPr>
          <w:trHeight w:val="273"/>
        </w:trPr>
        <w:tc>
          <w:tcPr>
            <w:tcW w:w="4212" w:type="dxa"/>
            <w:tcBorders>
              <w:top w:val="nil"/>
              <w:left w:val="single" w:sz="8" w:space="0" w:color="auto"/>
              <w:bottom w:val="single" w:sz="8" w:space="0" w:color="auto"/>
              <w:right w:val="single" w:sz="8" w:space="0" w:color="auto"/>
            </w:tcBorders>
            <w:shd w:val="clear" w:color="auto" w:fill="auto"/>
            <w:noWrap/>
            <w:vAlign w:val="center"/>
            <w:hideMark/>
          </w:tcPr>
          <w:p w14:paraId="63F47AD3" w14:textId="77777777" w:rsidR="00D74054" w:rsidRPr="006C1723" w:rsidRDefault="00D74054" w:rsidP="00D74054">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Treatments</w:t>
            </w:r>
          </w:p>
        </w:tc>
        <w:tc>
          <w:tcPr>
            <w:tcW w:w="1718" w:type="dxa"/>
            <w:tcBorders>
              <w:top w:val="nil"/>
              <w:left w:val="nil"/>
              <w:bottom w:val="single" w:sz="8" w:space="0" w:color="auto"/>
              <w:right w:val="single" w:sz="8" w:space="0" w:color="auto"/>
            </w:tcBorders>
            <w:shd w:val="clear" w:color="auto" w:fill="auto"/>
            <w:noWrap/>
            <w:vAlign w:val="center"/>
            <w:hideMark/>
          </w:tcPr>
          <w:p w14:paraId="3518E1DF" w14:textId="77777777" w:rsidR="00D74054" w:rsidRPr="006C1723" w:rsidRDefault="00D74054" w:rsidP="00D74054">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iCs/>
                <w:color w:val="000000"/>
                <w:sz w:val="24"/>
                <w:szCs w:val="24"/>
              </w:rPr>
              <w:t>2021-22</w:t>
            </w:r>
          </w:p>
        </w:tc>
        <w:tc>
          <w:tcPr>
            <w:tcW w:w="1718" w:type="dxa"/>
            <w:tcBorders>
              <w:top w:val="nil"/>
              <w:left w:val="nil"/>
              <w:bottom w:val="single" w:sz="8" w:space="0" w:color="auto"/>
              <w:right w:val="single" w:sz="8" w:space="0" w:color="auto"/>
            </w:tcBorders>
            <w:shd w:val="clear" w:color="auto" w:fill="auto"/>
            <w:noWrap/>
            <w:vAlign w:val="center"/>
            <w:hideMark/>
          </w:tcPr>
          <w:p w14:paraId="169DED19" w14:textId="77777777" w:rsidR="00D74054" w:rsidRPr="006C1723" w:rsidRDefault="00D74054" w:rsidP="00D74054">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iCs/>
                <w:color w:val="000000"/>
                <w:sz w:val="24"/>
                <w:szCs w:val="24"/>
              </w:rPr>
              <w:t>2022-23</w:t>
            </w:r>
          </w:p>
        </w:tc>
        <w:tc>
          <w:tcPr>
            <w:tcW w:w="1734" w:type="dxa"/>
            <w:tcBorders>
              <w:top w:val="nil"/>
              <w:left w:val="nil"/>
              <w:bottom w:val="single" w:sz="8" w:space="0" w:color="auto"/>
              <w:right w:val="single" w:sz="8" w:space="0" w:color="auto"/>
            </w:tcBorders>
            <w:shd w:val="clear" w:color="auto" w:fill="auto"/>
            <w:noWrap/>
            <w:vAlign w:val="center"/>
            <w:hideMark/>
          </w:tcPr>
          <w:p w14:paraId="439D9DB1" w14:textId="77777777" w:rsidR="00D74054" w:rsidRPr="006C1723" w:rsidRDefault="00D74054" w:rsidP="00D74054">
            <w:pPr>
              <w:spacing w:after="0" w:line="240" w:lineRule="auto"/>
              <w:jc w:val="center"/>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Pooled</w:t>
            </w:r>
          </w:p>
        </w:tc>
      </w:tr>
      <w:tr w:rsidR="00FB334D" w:rsidRPr="006C1723" w14:paraId="16827E98" w14:textId="77777777" w:rsidTr="006C1723">
        <w:trPr>
          <w:trHeight w:val="297"/>
        </w:trPr>
        <w:tc>
          <w:tcPr>
            <w:tcW w:w="4212" w:type="dxa"/>
            <w:tcBorders>
              <w:top w:val="nil"/>
              <w:left w:val="single" w:sz="8" w:space="0" w:color="auto"/>
              <w:bottom w:val="single" w:sz="8" w:space="0" w:color="auto"/>
              <w:right w:val="single" w:sz="8" w:space="0" w:color="auto"/>
            </w:tcBorders>
            <w:shd w:val="clear" w:color="auto" w:fill="auto"/>
            <w:noWrap/>
            <w:vAlign w:val="center"/>
            <w:hideMark/>
          </w:tcPr>
          <w:p w14:paraId="65D0CCB1"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1</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Bidan</w:t>
            </w:r>
            <w:proofErr w:type="spellEnd"/>
            <w:r w:rsidRPr="006C1723">
              <w:rPr>
                <w:rFonts w:ascii="Times New Roman" w:eastAsia="Times New Roman" w:hAnsi="Times New Roman" w:cs="Times New Roman"/>
                <w:color w:val="000000"/>
                <w:sz w:val="24"/>
                <w:szCs w:val="24"/>
              </w:rPr>
              <w:t xml:space="preserve"> Kali </w:t>
            </w:r>
            <w:proofErr w:type="spellStart"/>
            <w:r w:rsidRPr="006C1723">
              <w:rPr>
                <w:rFonts w:ascii="Times New Roman" w:eastAsia="Times New Roman" w:hAnsi="Times New Roman" w:cs="Times New Roman"/>
                <w:color w:val="000000"/>
                <w:sz w:val="24"/>
                <w:szCs w:val="24"/>
              </w:rPr>
              <w:t>Gainda</w:t>
            </w:r>
            <w:proofErr w:type="spellEnd"/>
            <w:r w:rsidRPr="006C1723">
              <w:rPr>
                <w:rFonts w:ascii="Times New Roman" w:eastAsia="Times New Roman" w:hAnsi="Times New Roman" w:cs="Times New Roman"/>
                <w:color w:val="000000"/>
                <w:sz w:val="24"/>
                <w:szCs w:val="24"/>
              </w:rPr>
              <w:t xml:space="preserve"> </w:t>
            </w:r>
          </w:p>
        </w:tc>
        <w:tc>
          <w:tcPr>
            <w:tcW w:w="1718" w:type="dxa"/>
            <w:tcBorders>
              <w:top w:val="nil"/>
              <w:left w:val="nil"/>
              <w:bottom w:val="single" w:sz="8" w:space="0" w:color="auto"/>
              <w:right w:val="single" w:sz="8" w:space="0" w:color="auto"/>
            </w:tcBorders>
            <w:shd w:val="clear" w:color="auto" w:fill="auto"/>
            <w:noWrap/>
            <w:hideMark/>
          </w:tcPr>
          <w:p w14:paraId="16497E77" w14:textId="79225B23"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40.40</w:t>
            </w:r>
          </w:p>
        </w:tc>
        <w:tc>
          <w:tcPr>
            <w:tcW w:w="1718" w:type="dxa"/>
            <w:tcBorders>
              <w:top w:val="nil"/>
              <w:left w:val="nil"/>
              <w:bottom w:val="single" w:sz="8" w:space="0" w:color="auto"/>
              <w:right w:val="single" w:sz="8" w:space="0" w:color="auto"/>
            </w:tcBorders>
            <w:shd w:val="clear" w:color="auto" w:fill="auto"/>
            <w:noWrap/>
            <w:hideMark/>
          </w:tcPr>
          <w:p w14:paraId="1C855EBE" w14:textId="036F4AA8"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41.30</w:t>
            </w:r>
          </w:p>
        </w:tc>
        <w:tc>
          <w:tcPr>
            <w:tcW w:w="1734" w:type="dxa"/>
            <w:tcBorders>
              <w:top w:val="nil"/>
              <w:left w:val="nil"/>
              <w:bottom w:val="single" w:sz="8" w:space="0" w:color="auto"/>
              <w:right w:val="single" w:sz="8" w:space="0" w:color="auto"/>
            </w:tcBorders>
            <w:shd w:val="clear" w:color="auto" w:fill="auto"/>
            <w:noWrap/>
            <w:hideMark/>
          </w:tcPr>
          <w:p w14:paraId="43906BC0" w14:textId="2AA415B3"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40.85</w:t>
            </w:r>
          </w:p>
        </w:tc>
      </w:tr>
      <w:tr w:rsidR="00FB334D" w:rsidRPr="006C1723" w14:paraId="6AC40ACC" w14:textId="77777777" w:rsidTr="006C1723">
        <w:trPr>
          <w:trHeight w:val="297"/>
        </w:trPr>
        <w:tc>
          <w:tcPr>
            <w:tcW w:w="4212" w:type="dxa"/>
            <w:tcBorders>
              <w:top w:val="nil"/>
              <w:left w:val="single" w:sz="8" w:space="0" w:color="auto"/>
              <w:bottom w:val="single" w:sz="8" w:space="0" w:color="auto"/>
              <w:right w:val="single" w:sz="8" w:space="0" w:color="auto"/>
            </w:tcBorders>
            <w:shd w:val="clear" w:color="auto" w:fill="auto"/>
            <w:noWrap/>
            <w:vAlign w:val="center"/>
            <w:hideMark/>
          </w:tcPr>
          <w:p w14:paraId="273F3887"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2</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Arpita</w:t>
            </w:r>
          </w:p>
        </w:tc>
        <w:tc>
          <w:tcPr>
            <w:tcW w:w="1718" w:type="dxa"/>
            <w:tcBorders>
              <w:top w:val="nil"/>
              <w:left w:val="nil"/>
              <w:bottom w:val="single" w:sz="8" w:space="0" w:color="auto"/>
              <w:right w:val="single" w:sz="8" w:space="0" w:color="auto"/>
            </w:tcBorders>
            <w:shd w:val="clear" w:color="auto" w:fill="auto"/>
            <w:noWrap/>
            <w:hideMark/>
          </w:tcPr>
          <w:p w14:paraId="3F686C6F" w14:textId="23BD431C"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38.25</w:t>
            </w:r>
          </w:p>
        </w:tc>
        <w:tc>
          <w:tcPr>
            <w:tcW w:w="1718" w:type="dxa"/>
            <w:tcBorders>
              <w:top w:val="nil"/>
              <w:left w:val="nil"/>
              <w:bottom w:val="single" w:sz="8" w:space="0" w:color="auto"/>
              <w:right w:val="single" w:sz="8" w:space="0" w:color="auto"/>
            </w:tcBorders>
            <w:shd w:val="clear" w:color="auto" w:fill="auto"/>
            <w:noWrap/>
            <w:hideMark/>
          </w:tcPr>
          <w:p w14:paraId="2414AC8D" w14:textId="3BCA21C9"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39.35</w:t>
            </w:r>
          </w:p>
        </w:tc>
        <w:tc>
          <w:tcPr>
            <w:tcW w:w="1734" w:type="dxa"/>
            <w:tcBorders>
              <w:top w:val="nil"/>
              <w:left w:val="nil"/>
              <w:bottom w:val="single" w:sz="8" w:space="0" w:color="auto"/>
              <w:right w:val="single" w:sz="8" w:space="0" w:color="auto"/>
            </w:tcBorders>
            <w:shd w:val="clear" w:color="auto" w:fill="auto"/>
            <w:noWrap/>
            <w:hideMark/>
          </w:tcPr>
          <w:p w14:paraId="482C68FA" w14:textId="2332670C"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38.80</w:t>
            </w:r>
          </w:p>
        </w:tc>
      </w:tr>
      <w:tr w:rsidR="00FB334D" w:rsidRPr="006C1723" w14:paraId="10FD6BB8" w14:textId="77777777" w:rsidTr="006C1723">
        <w:trPr>
          <w:trHeight w:val="297"/>
        </w:trPr>
        <w:tc>
          <w:tcPr>
            <w:tcW w:w="4212" w:type="dxa"/>
            <w:tcBorders>
              <w:top w:val="nil"/>
              <w:left w:val="single" w:sz="8" w:space="0" w:color="auto"/>
              <w:bottom w:val="single" w:sz="8" w:space="0" w:color="auto"/>
              <w:right w:val="single" w:sz="8" w:space="0" w:color="auto"/>
            </w:tcBorders>
            <w:shd w:val="clear" w:color="auto" w:fill="auto"/>
            <w:noWrap/>
            <w:vAlign w:val="center"/>
            <w:hideMark/>
          </w:tcPr>
          <w:p w14:paraId="7DDF14FD"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3</w:t>
            </w:r>
            <w:r w:rsidRPr="006C1723">
              <w:rPr>
                <w:rFonts w:ascii="Times New Roman" w:eastAsia="Times New Roman" w:hAnsi="Times New Roman" w:cs="Times New Roman"/>
                <w:color w:val="000000"/>
                <w:sz w:val="24"/>
                <w:szCs w:val="24"/>
              </w:rPr>
              <w:t xml:space="preserve">: </w:t>
            </w:r>
            <w:proofErr w:type="spellStart"/>
            <w:r w:rsidRPr="006C1723">
              <w:rPr>
                <w:rFonts w:ascii="Times New Roman" w:eastAsia="Times New Roman" w:hAnsi="Times New Roman" w:cs="Times New Roman"/>
                <w:color w:val="000000"/>
                <w:sz w:val="24"/>
                <w:szCs w:val="24"/>
              </w:rPr>
              <w:t>Pusa</w:t>
            </w:r>
            <w:proofErr w:type="spellEnd"/>
            <w:r w:rsidRPr="006C1723">
              <w:rPr>
                <w:rFonts w:ascii="Times New Roman" w:eastAsia="Times New Roman" w:hAnsi="Times New Roman" w:cs="Times New Roman"/>
                <w:color w:val="000000"/>
                <w:sz w:val="24"/>
                <w:szCs w:val="24"/>
              </w:rPr>
              <w:t xml:space="preserve"> Deep </w:t>
            </w:r>
          </w:p>
        </w:tc>
        <w:tc>
          <w:tcPr>
            <w:tcW w:w="1718" w:type="dxa"/>
            <w:tcBorders>
              <w:top w:val="nil"/>
              <w:left w:val="nil"/>
              <w:bottom w:val="single" w:sz="8" w:space="0" w:color="auto"/>
              <w:right w:val="single" w:sz="8" w:space="0" w:color="auto"/>
            </w:tcBorders>
            <w:shd w:val="clear" w:color="auto" w:fill="auto"/>
            <w:noWrap/>
            <w:hideMark/>
          </w:tcPr>
          <w:p w14:paraId="723528CA" w14:textId="4B7AFC4A"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47.35</w:t>
            </w:r>
          </w:p>
        </w:tc>
        <w:tc>
          <w:tcPr>
            <w:tcW w:w="1718" w:type="dxa"/>
            <w:tcBorders>
              <w:top w:val="nil"/>
              <w:left w:val="nil"/>
              <w:bottom w:val="single" w:sz="8" w:space="0" w:color="auto"/>
              <w:right w:val="single" w:sz="8" w:space="0" w:color="auto"/>
            </w:tcBorders>
            <w:shd w:val="clear" w:color="auto" w:fill="auto"/>
            <w:noWrap/>
            <w:hideMark/>
          </w:tcPr>
          <w:p w14:paraId="7C6AC963" w14:textId="1319A243"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48.05</w:t>
            </w:r>
          </w:p>
        </w:tc>
        <w:tc>
          <w:tcPr>
            <w:tcW w:w="1734" w:type="dxa"/>
            <w:tcBorders>
              <w:top w:val="nil"/>
              <w:left w:val="nil"/>
              <w:bottom w:val="single" w:sz="8" w:space="0" w:color="auto"/>
              <w:right w:val="single" w:sz="8" w:space="0" w:color="auto"/>
            </w:tcBorders>
            <w:shd w:val="clear" w:color="auto" w:fill="auto"/>
            <w:noWrap/>
            <w:hideMark/>
          </w:tcPr>
          <w:p w14:paraId="27BCCC7C" w14:textId="1EC0A15F"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47.70</w:t>
            </w:r>
          </w:p>
        </w:tc>
      </w:tr>
      <w:tr w:rsidR="00FB334D" w:rsidRPr="006C1723" w14:paraId="2D318415" w14:textId="77777777" w:rsidTr="006C1723">
        <w:trPr>
          <w:trHeight w:val="297"/>
        </w:trPr>
        <w:tc>
          <w:tcPr>
            <w:tcW w:w="4212" w:type="dxa"/>
            <w:tcBorders>
              <w:top w:val="nil"/>
              <w:left w:val="single" w:sz="8" w:space="0" w:color="auto"/>
              <w:bottom w:val="single" w:sz="8" w:space="0" w:color="auto"/>
              <w:right w:val="single" w:sz="8" w:space="0" w:color="auto"/>
            </w:tcBorders>
            <w:shd w:val="clear" w:color="auto" w:fill="auto"/>
            <w:noWrap/>
            <w:vAlign w:val="center"/>
            <w:hideMark/>
          </w:tcPr>
          <w:p w14:paraId="651A2DEF"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4</w:t>
            </w:r>
            <w:r w:rsidRPr="006C1723">
              <w:rPr>
                <w:rFonts w:ascii="Times New Roman" w:eastAsia="Times New Roman" w:hAnsi="Times New Roman" w:cs="Times New Roman"/>
                <w:color w:val="000000"/>
                <w:sz w:val="24"/>
                <w:szCs w:val="24"/>
              </w:rPr>
              <w:t xml:space="preserve">: CGFM-1 </w:t>
            </w:r>
          </w:p>
        </w:tc>
        <w:tc>
          <w:tcPr>
            <w:tcW w:w="1718" w:type="dxa"/>
            <w:tcBorders>
              <w:top w:val="nil"/>
              <w:left w:val="nil"/>
              <w:bottom w:val="single" w:sz="8" w:space="0" w:color="auto"/>
              <w:right w:val="single" w:sz="8" w:space="0" w:color="auto"/>
            </w:tcBorders>
            <w:shd w:val="clear" w:color="auto" w:fill="auto"/>
            <w:noWrap/>
            <w:hideMark/>
          </w:tcPr>
          <w:p w14:paraId="38611D97" w14:textId="72A74881"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46.18</w:t>
            </w:r>
          </w:p>
        </w:tc>
        <w:tc>
          <w:tcPr>
            <w:tcW w:w="1718" w:type="dxa"/>
            <w:tcBorders>
              <w:top w:val="nil"/>
              <w:left w:val="nil"/>
              <w:bottom w:val="single" w:sz="8" w:space="0" w:color="auto"/>
              <w:right w:val="single" w:sz="8" w:space="0" w:color="auto"/>
            </w:tcBorders>
            <w:shd w:val="clear" w:color="auto" w:fill="auto"/>
            <w:noWrap/>
            <w:hideMark/>
          </w:tcPr>
          <w:p w14:paraId="00B8F5B0" w14:textId="7F450E6B"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46.70</w:t>
            </w:r>
          </w:p>
        </w:tc>
        <w:tc>
          <w:tcPr>
            <w:tcW w:w="1734" w:type="dxa"/>
            <w:tcBorders>
              <w:top w:val="nil"/>
              <w:left w:val="nil"/>
              <w:bottom w:val="single" w:sz="8" w:space="0" w:color="auto"/>
              <w:right w:val="single" w:sz="8" w:space="0" w:color="auto"/>
            </w:tcBorders>
            <w:shd w:val="clear" w:color="auto" w:fill="auto"/>
            <w:noWrap/>
            <w:hideMark/>
          </w:tcPr>
          <w:p w14:paraId="52B60D85" w14:textId="20CD3311"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46.44</w:t>
            </w:r>
          </w:p>
        </w:tc>
      </w:tr>
      <w:tr w:rsidR="00FB334D" w:rsidRPr="006C1723" w14:paraId="7DEECFD7" w14:textId="77777777" w:rsidTr="006C1723">
        <w:trPr>
          <w:trHeight w:val="297"/>
        </w:trPr>
        <w:tc>
          <w:tcPr>
            <w:tcW w:w="4212" w:type="dxa"/>
            <w:tcBorders>
              <w:top w:val="nil"/>
              <w:left w:val="single" w:sz="8" w:space="0" w:color="auto"/>
              <w:bottom w:val="single" w:sz="8" w:space="0" w:color="auto"/>
              <w:right w:val="single" w:sz="8" w:space="0" w:color="auto"/>
            </w:tcBorders>
            <w:shd w:val="clear" w:color="auto" w:fill="auto"/>
            <w:noWrap/>
            <w:vAlign w:val="center"/>
            <w:hideMark/>
          </w:tcPr>
          <w:p w14:paraId="5FA4D39F"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T</w:t>
            </w:r>
            <w:r w:rsidRPr="006C1723">
              <w:rPr>
                <w:rFonts w:ascii="Times New Roman" w:eastAsia="Times New Roman" w:hAnsi="Times New Roman" w:cs="Times New Roman"/>
                <w:b/>
                <w:bCs/>
                <w:color w:val="000000"/>
                <w:sz w:val="24"/>
                <w:szCs w:val="24"/>
                <w:vertAlign w:val="subscript"/>
              </w:rPr>
              <w:t>5</w:t>
            </w:r>
            <w:r w:rsidRPr="006C1723">
              <w:rPr>
                <w:rFonts w:ascii="Times New Roman" w:eastAsia="Times New Roman" w:hAnsi="Times New Roman" w:cs="Times New Roman"/>
                <w:color w:val="000000"/>
                <w:sz w:val="24"/>
                <w:szCs w:val="24"/>
              </w:rPr>
              <w:t>: Arka Pari</w:t>
            </w:r>
          </w:p>
        </w:tc>
        <w:tc>
          <w:tcPr>
            <w:tcW w:w="1718" w:type="dxa"/>
            <w:tcBorders>
              <w:top w:val="nil"/>
              <w:left w:val="nil"/>
              <w:bottom w:val="single" w:sz="8" w:space="0" w:color="auto"/>
              <w:right w:val="single" w:sz="8" w:space="0" w:color="auto"/>
            </w:tcBorders>
            <w:shd w:val="clear" w:color="auto" w:fill="auto"/>
            <w:noWrap/>
            <w:hideMark/>
          </w:tcPr>
          <w:p w14:paraId="51576B3A" w14:textId="7F9CE889"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46.40</w:t>
            </w:r>
          </w:p>
        </w:tc>
        <w:tc>
          <w:tcPr>
            <w:tcW w:w="1718" w:type="dxa"/>
            <w:tcBorders>
              <w:top w:val="nil"/>
              <w:left w:val="nil"/>
              <w:bottom w:val="single" w:sz="8" w:space="0" w:color="auto"/>
              <w:right w:val="single" w:sz="8" w:space="0" w:color="auto"/>
            </w:tcBorders>
            <w:shd w:val="clear" w:color="auto" w:fill="auto"/>
            <w:noWrap/>
            <w:hideMark/>
          </w:tcPr>
          <w:p w14:paraId="21B98290" w14:textId="10D6215D"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47.25</w:t>
            </w:r>
          </w:p>
        </w:tc>
        <w:tc>
          <w:tcPr>
            <w:tcW w:w="1734" w:type="dxa"/>
            <w:tcBorders>
              <w:top w:val="nil"/>
              <w:left w:val="nil"/>
              <w:bottom w:val="single" w:sz="8" w:space="0" w:color="auto"/>
              <w:right w:val="single" w:sz="8" w:space="0" w:color="auto"/>
            </w:tcBorders>
            <w:shd w:val="clear" w:color="auto" w:fill="auto"/>
            <w:noWrap/>
            <w:hideMark/>
          </w:tcPr>
          <w:p w14:paraId="64D296C4" w14:textId="56FCCA4B"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46.83</w:t>
            </w:r>
          </w:p>
        </w:tc>
      </w:tr>
      <w:tr w:rsidR="00FB334D" w:rsidRPr="006C1723" w14:paraId="15C65080" w14:textId="77777777" w:rsidTr="006C1723">
        <w:trPr>
          <w:trHeight w:val="273"/>
        </w:trPr>
        <w:tc>
          <w:tcPr>
            <w:tcW w:w="4212" w:type="dxa"/>
            <w:tcBorders>
              <w:top w:val="nil"/>
              <w:left w:val="single" w:sz="8" w:space="0" w:color="auto"/>
              <w:bottom w:val="single" w:sz="8" w:space="0" w:color="auto"/>
              <w:right w:val="single" w:sz="8" w:space="0" w:color="auto"/>
            </w:tcBorders>
            <w:shd w:val="clear" w:color="auto" w:fill="auto"/>
            <w:noWrap/>
            <w:vAlign w:val="center"/>
            <w:hideMark/>
          </w:tcPr>
          <w:p w14:paraId="4DA867DC" w14:textId="77777777" w:rsidR="00FB334D" w:rsidRPr="006C1723" w:rsidRDefault="00FB334D" w:rsidP="00FB334D">
            <w:pPr>
              <w:spacing w:after="0" w:line="240" w:lineRule="auto"/>
              <w:rPr>
                <w:rFonts w:ascii="Times New Roman" w:eastAsia="Times New Roman" w:hAnsi="Times New Roman" w:cs="Times New Roman"/>
                <w:b/>
                <w:bCs/>
                <w:color w:val="000000"/>
                <w:sz w:val="24"/>
                <w:szCs w:val="24"/>
              </w:rPr>
            </w:pPr>
            <w:proofErr w:type="spellStart"/>
            <w:r w:rsidRPr="006C1723">
              <w:rPr>
                <w:rFonts w:ascii="Times New Roman" w:eastAsia="Times New Roman" w:hAnsi="Times New Roman" w:cs="Times New Roman"/>
                <w:b/>
                <w:bCs/>
                <w:color w:val="000000"/>
                <w:sz w:val="24"/>
                <w:szCs w:val="24"/>
              </w:rPr>
              <w:t>SEm</w:t>
            </w:r>
            <w:proofErr w:type="spellEnd"/>
            <w:r w:rsidRPr="006C1723">
              <w:rPr>
                <w:rFonts w:ascii="Times New Roman" w:eastAsia="Times New Roman" w:hAnsi="Times New Roman" w:cs="Times New Roman"/>
                <w:b/>
                <w:bCs/>
                <w:color w:val="000000"/>
                <w:sz w:val="24"/>
                <w:szCs w:val="24"/>
              </w:rPr>
              <w:t>±</w:t>
            </w:r>
          </w:p>
        </w:tc>
        <w:tc>
          <w:tcPr>
            <w:tcW w:w="1718" w:type="dxa"/>
            <w:tcBorders>
              <w:top w:val="nil"/>
              <w:left w:val="nil"/>
              <w:bottom w:val="single" w:sz="8" w:space="0" w:color="auto"/>
              <w:right w:val="single" w:sz="8" w:space="0" w:color="auto"/>
            </w:tcBorders>
            <w:shd w:val="clear" w:color="auto" w:fill="auto"/>
            <w:noWrap/>
            <w:hideMark/>
          </w:tcPr>
          <w:p w14:paraId="50A54D65" w14:textId="2B66B7B1"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0.96</w:t>
            </w:r>
          </w:p>
        </w:tc>
        <w:tc>
          <w:tcPr>
            <w:tcW w:w="1718" w:type="dxa"/>
            <w:tcBorders>
              <w:top w:val="nil"/>
              <w:left w:val="nil"/>
              <w:bottom w:val="single" w:sz="8" w:space="0" w:color="auto"/>
              <w:right w:val="single" w:sz="8" w:space="0" w:color="auto"/>
            </w:tcBorders>
            <w:shd w:val="clear" w:color="auto" w:fill="auto"/>
            <w:noWrap/>
            <w:hideMark/>
          </w:tcPr>
          <w:p w14:paraId="7096F9CC" w14:textId="415851A6"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0.63</w:t>
            </w:r>
          </w:p>
        </w:tc>
        <w:tc>
          <w:tcPr>
            <w:tcW w:w="1734" w:type="dxa"/>
            <w:tcBorders>
              <w:top w:val="nil"/>
              <w:left w:val="nil"/>
              <w:bottom w:val="single" w:sz="8" w:space="0" w:color="auto"/>
              <w:right w:val="single" w:sz="8" w:space="0" w:color="auto"/>
            </w:tcBorders>
            <w:shd w:val="clear" w:color="auto" w:fill="auto"/>
            <w:noWrap/>
            <w:hideMark/>
          </w:tcPr>
          <w:p w14:paraId="6AFA0CB4" w14:textId="01C9D0A7"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0.72</w:t>
            </w:r>
          </w:p>
        </w:tc>
      </w:tr>
      <w:tr w:rsidR="00FB334D" w:rsidRPr="006C1723" w14:paraId="1A28B863" w14:textId="77777777" w:rsidTr="006C1723">
        <w:trPr>
          <w:trHeight w:val="273"/>
        </w:trPr>
        <w:tc>
          <w:tcPr>
            <w:tcW w:w="4212" w:type="dxa"/>
            <w:tcBorders>
              <w:top w:val="nil"/>
              <w:left w:val="single" w:sz="8" w:space="0" w:color="auto"/>
              <w:bottom w:val="single" w:sz="8" w:space="0" w:color="auto"/>
              <w:right w:val="single" w:sz="8" w:space="0" w:color="auto"/>
            </w:tcBorders>
            <w:shd w:val="clear" w:color="auto" w:fill="auto"/>
            <w:noWrap/>
            <w:vAlign w:val="center"/>
            <w:hideMark/>
          </w:tcPr>
          <w:p w14:paraId="740B02C2" w14:textId="58CBA92F" w:rsidR="00FB334D" w:rsidRPr="006C1723" w:rsidRDefault="00FB334D" w:rsidP="00FB334D">
            <w:pPr>
              <w:spacing w:after="0" w:line="240" w:lineRule="auto"/>
              <w:rPr>
                <w:rFonts w:ascii="Times New Roman" w:eastAsia="Times New Roman" w:hAnsi="Times New Roman" w:cs="Times New Roman"/>
                <w:b/>
                <w:bCs/>
                <w:color w:val="000000"/>
                <w:sz w:val="24"/>
                <w:szCs w:val="24"/>
              </w:rPr>
            </w:pPr>
            <w:r w:rsidRPr="006C1723">
              <w:rPr>
                <w:rFonts w:ascii="Times New Roman" w:eastAsia="Times New Roman" w:hAnsi="Times New Roman" w:cs="Times New Roman"/>
                <w:b/>
                <w:bCs/>
                <w:color w:val="000000"/>
                <w:sz w:val="24"/>
                <w:szCs w:val="24"/>
              </w:rPr>
              <w:t>CD at 5 %</w:t>
            </w:r>
          </w:p>
        </w:tc>
        <w:tc>
          <w:tcPr>
            <w:tcW w:w="1718" w:type="dxa"/>
            <w:tcBorders>
              <w:top w:val="nil"/>
              <w:left w:val="nil"/>
              <w:bottom w:val="single" w:sz="8" w:space="0" w:color="auto"/>
              <w:right w:val="single" w:sz="8" w:space="0" w:color="auto"/>
            </w:tcBorders>
            <w:shd w:val="clear" w:color="auto" w:fill="auto"/>
            <w:noWrap/>
            <w:hideMark/>
          </w:tcPr>
          <w:p w14:paraId="6575B885" w14:textId="27DA39F2"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2.91</w:t>
            </w:r>
          </w:p>
        </w:tc>
        <w:tc>
          <w:tcPr>
            <w:tcW w:w="1718" w:type="dxa"/>
            <w:tcBorders>
              <w:top w:val="nil"/>
              <w:left w:val="nil"/>
              <w:bottom w:val="single" w:sz="8" w:space="0" w:color="auto"/>
              <w:right w:val="single" w:sz="8" w:space="0" w:color="auto"/>
            </w:tcBorders>
            <w:shd w:val="clear" w:color="auto" w:fill="auto"/>
            <w:noWrap/>
            <w:hideMark/>
          </w:tcPr>
          <w:p w14:paraId="7034C3D2" w14:textId="2FA796BB"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1.91</w:t>
            </w:r>
          </w:p>
        </w:tc>
        <w:tc>
          <w:tcPr>
            <w:tcW w:w="1734" w:type="dxa"/>
            <w:tcBorders>
              <w:top w:val="nil"/>
              <w:left w:val="nil"/>
              <w:bottom w:val="single" w:sz="8" w:space="0" w:color="auto"/>
              <w:right w:val="single" w:sz="8" w:space="0" w:color="auto"/>
            </w:tcBorders>
            <w:shd w:val="clear" w:color="auto" w:fill="auto"/>
            <w:noWrap/>
            <w:hideMark/>
          </w:tcPr>
          <w:p w14:paraId="334932A5" w14:textId="185947A4" w:rsidR="00FB334D" w:rsidRPr="006C1723" w:rsidRDefault="00FB334D" w:rsidP="00FB334D">
            <w:pPr>
              <w:spacing w:after="0" w:line="240" w:lineRule="auto"/>
              <w:jc w:val="center"/>
              <w:rPr>
                <w:rFonts w:ascii="Times New Roman" w:eastAsia="Times New Roman" w:hAnsi="Times New Roman" w:cs="Times New Roman"/>
                <w:color w:val="000000"/>
                <w:sz w:val="24"/>
                <w:szCs w:val="24"/>
              </w:rPr>
            </w:pPr>
            <w:r w:rsidRPr="006C1723">
              <w:rPr>
                <w:rFonts w:ascii="Times New Roman" w:hAnsi="Times New Roman" w:cs="Times New Roman"/>
                <w:sz w:val="24"/>
                <w:szCs w:val="24"/>
              </w:rPr>
              <w:t>2.16</w:t>
            </w:r>
          </w:p>
        </w:tc>
      </w:tr>
    </w:tbl>
    <w:p w14:paraId="1F3A626F" w14:textId="77777777" w:rsidR="006C1723" w:rsidRDefault="006C1723" w:rsidP="00F1711D">
      <w:pPr>
        <w:jc w:val="both"/>
        <w:rPr>
          <w:rFonts w:ascii="Times New Roman" w:hAnsi="Times New Roman" w:cs="Times New Roman"/>
          <w:b/>
          <w:sz w:val="24"/>
          <w:szCs w:val="24"/>
        </w:rPr>
      </w:pPr>
    </w:p>
    <w:p w14:paraId="2A89D5FD" w14:textId="1642E43B" w:rsidR="00D74054" w:rsidRDefault="00670D0B" w:rsidP="00F1711D">
      <w:pPr>
        <w:jc w:val="both"/>
        <w:rPr>
          <w:rFonts w:ascii="Times New Roman" w:hAnsi="Times New Roman" w:cs="Times New Roman"/>
          <w:b/>
          <w:sz w:val="24"/>
          <w:szCs w:val="24"/>
        </w:rPr>
      </w:pPr>
      <w:r w:rsidRPr="00D60DCB">
        <w:rPr>
          <w:rFonts w:ascii="Times New Roman" w:hAnsi="Times New Roman" w:cs="Times New Roman"/>
          <w:b/>
          <w:sz w:val="24"/>
          <w:szCs w:val="24"/>
        </w:rPr>
        <w:t>Conclusion:</w:t>
      </w:r>
    </w:p>
    <w:p w14:paraId="56D9DCEE" w14:textId="7A292C3A" w:rsidR="009D643D" w:rsidRPr="00F9759E" w:rsidRDefault="009D643D" w:rsidP="00F1711D">
      <w:pPr>
        <w:jc w:val="both"/>
        <w:rPr>
          <w:rFonts w:ascii="Times New Roman" w:hAnsi="Times New Roman" w:cs="Times New Roman"/>
          <w:sz w:val="24"/>
          <w:szCs w:val="24"/>
        </w:rPr>
      </w:pPr>
      <w:r w:rsidRPr="009D643D">
        <w:rPr>
          <w:rFonts w:ascii="Times New Roman" w:hAnsi="Times New Roman" w:cs="Times New Roman"/>
          <w:sz w:val="24"/>
          <w:szCs w:val="24"/>
        </w:rPr>
        <w:t xml:space="preserve">Arka Pari was recorded as superior in terms of flowering attributes. The maximum flower weight was recorded in </w:t>
      </w:r>
      <w:proofErr w:type="spellStart"/>
      <w:r w:rsidRPr="009D643D">
        <w:rPr>
          <w:rFonts w:ascii="Times New Roman" w:hAnsi="Times New Roman" w:cs="Times New Roman"/>
          <w:sz w:val="24"/>
          <w:szCs w:val="24"/>
        </w:rPr>
        <w:t>Pusa</w:t>
      </w:r>
      <w:proofErr w:type="spellEnd"/>
      <w:r w:rsidRPr="009D643D">
        <w:rPr>
          <w:rFonts w:ascii="Times New Roman" w:hAnsi="Times New Roman" w:cs="Times New Roman"/>
          <w:sz w:val="24"/>
          <w:szCs w:val="24"/>
        </w:rPr>
        <w:t xml:space="preserve"> </w:t>
      </w:r>
      <w:r w:rsidR="00BC7F95">
        <w:rPr>
          <w:rFonts w:ascii="Times New Roman" w:hAnsi="Times New Roman" w:cs="Times New Roman"/>
          <w:sz w:val="24"/>
          <w:szCs w:val="24"/>
        </w:rPr>
        <w:t>Arpita</w:t>
      </w:r>
      <w:r w:rsidRPr="009D643D">
        <w:rPr>
          <w:rFonts w:ascii="Times New Roman" w:hAnsi="Times New Roman" w:cs="Times New Roman"/>
          <w:sz w:val="24"/>
          <w:szCs w:val="24"/>
        </w:rPr>
        <w:t xml:space="preserve">. </w:t>
      </w:r>
      <w:proofErr w:type="spellStart"/>
      <w:r w:rsidRPr="009D643D">
        <w:rPr>
          <w:rFonts w:ascii="Times New Roman" w:hAnsi="Times New Roman" w:cs="Times New Roman"/>
          <w:sz w:val="24"/>
          <w:szCs w:val="24"/>
        </w:rPr>
        <w:t>Pusa</w:t>
      </w:r>
      <w:proofErr w:type="spellEnd"/>
      <w:r w:rsidRPr="009D643D">
        <w:rPr>
          <w:rFonts w:ascii="Times New Roman" w:hAnsi="Times New Roman" w:cs="Times New Roman"/>
          <w:sz w:val="24"/>
          <w:szCs w:val="24"/>
        </w:rPr>
        <w:t xml:space="preserve"> Deep exhibited the largest flower diameter and the longest flowering duration.</w:t>
      </w:r>
      <w:r w:rsidR="00405A9D">
        <w:rPr>
          <w:rFonts w:ascii="Times New Roman" w:hAnsi="Times New Roman" w:cs="Times New Roman"/>
          <w:sz w:val="24"/>
          <w:szCs w:val="24"/>
        </w:rPr>
        <w:t xml:space="preserve"> </w:t>
      </w:r>
      <w:r w:rsidR="009942A2" w:rsidRPr="009942A2">
        <w:rPr>
          <w:rFonts w:ascii="Times New Roman" w:hAnsi="Times New Roman" w:cs="Times New Roman"/>
          <w:sz w:val="24"/>
          <w:szCs w:val="24"/>
        </w:rPr>
        <w:t xml:space="preserve">Arka Pari is recommended for pot cultivation due to its early flowering, medium-sized flowers, and </w:t>
      </w:r>
      <w:r w:rsidR="00E37AF6">
        <w:rPr>
          <w:rFonts w:ascii="Times New Roman" w:hAnsi="Times New Roman" w:cs="Times New Roman"/>
          <w:sz w:val="24"/>
          <w:szCs w:val="24"/>
        </w:rPr>
        <w:t>maximum</w:t>
      </w:r>
      <w:r w:rsidR="009942A2">
        <w:rPr>
          <w:rFonts w:ascii="Times New Roman" w:hAnsi="Times New Roman" w:cs="Times New Roman"/>
          <w:sz w:val="24"/>
          <w:szCs w:val="24"/>
        </w:rPr>
        <w:t xml:space="preserve"> number of flower production.</w:t>
      </w:r>
      <w:r w:rsidR="00405A9D">
        <w:rPr>
          <w:rFonts w:ascii="Times New Roman" w:hAnsi="Times New Roman" w:cs="Times New Roman"/>
          <w:sz w:val="24"/>
          <w:szCs w:val="24"/>
        </w:rPr>
        <w:t xml:space="preserve"> </w:t>
      </w:r>
    </w:p>
    <w:p w14:paraId="3C5E708E" w14:textId="77777777" w:rsidR="00670D0B" w:rsidRDefault="00670D0B" w:rsidP="00F1711D">
      <w:pPr>
        <w:jc w:val="both"/>
        <w:rPr>
          <w:rFonts w:ascii="Times New Roman" w:hAnsi="Times New Roman" w:cs="Times New Roman"/>
          <w:sz w:val="24"/>
          <w:szCs w:val="24"/>
        </w:rPr>
      </w:pPr>
    </w:p>
    <w:p w14:paraId="18CF0DE2" w14:textId="77777777" w:rsidR="008A60E7" w:rsidRDefault="008A60E7" w:rsidP="00F1711D">
      <w:pPr>
        <w:jc w:val="both"/>
        <w:rPr>
          <w:rFonts w:ascii="Times New Roman" w:hAnsi="Times New Roman" w:cs="Times New Roman"/>
          <w:sz w:val="24"/>
          <w:szCs w:val="24"/>
        </w:rPr>
      </w:pPr>
    </w:p>
    <w:p w14:paraId="5BA56261" w14:textId="77777777" w:rsidR="009942A2" w:rsidRDefault="009942A2" w:rsidP="008A60E7">
      <w:pPr>
        <w:ind w:left="720" w:hanging="720"/>
        <w:jc w:val="both"/>
        <w:rPr>
          <w:rFonts w:ascii="Times New Roman" w:eastAsia="Calibri" w:hAnsi="Times New Roman" w:cs="Times New Roman"/>
          <w:sz w:val="26"/>
          <w:szCs w:val="26"/>
          <w:lang w:val="en-IN"/>
        </w:rPr>
      </w:pPr>
    </w:p>
    <w:p w14:paraId="3438B3CA" w14:textId="77777777" w:rsidR="009942A2" w:rsidRDefault="009942A2" w:rsidP="008A60E7">
      <w:pPr>
        <w:ind w:left="720" w:hanging="720"/>
        <w:jc w:val="both"/>
        <w:rPr>
          <w:rFonts w:ascii="Times New Roman" w:eastAsia="Calibri" w:hAnsi="Times New Roman" w:cs="Times New Roman"/>
          <w:sz w:val="26"/>
          <w:szCs w:val="26"/>
          <w:lang w:val="en-IN"/>
        </w:rPr>
      </w:pPr>
    </w:p>
    <w:p w14:paraId="460018AD" w14:textId="77777777" w:rsidR="009942A2" w:rsidRDefault="009942A2" w:rsidP="008A60E7">
      <w:pPr>
        <w:ind w:left="720" w:hanging="720"/>
        <w:jc w:val="both"/>
        <w:rPr>
          <w:rFonts w:ascii="Times New Roman" w:eastAsia="Calibri" w:hAnsi="Times New Roman" w:cs="Times New Roman"/>
          <w:sz w:val="26"/>
          <w:szCs w:val="26"/>
          <w:lang w:val="en-IN"/>
        </w:rPr>
      </w:pPr>
    </w:p>
    <w:p w14:paraId="6177AF6D" w14:textId="43674F3D" w:rsidR="009942A2" w:rsidRDefault="009942A2" w:rsidP="00C072D6">
      <w:pPr>
        <w:jc w:val="both"/>
        <w:rPr>
          <w:rFonts w:ascii="Times New Roman" w:eastAsia="Calibri" w:hAnsi="Times New Roman" w:cs="Times New Roman"/>
          <w:sz w:val="26"/>
          <w:szCs w:val="26"/>
          <w:lang w:val="en-IN"/>
        </w:rPr>
      </w:pPr>
    </w:p>
    <w:p w14:paraId="6D57AFCC" w14:textId="77777777" w:rsidR="00C072D6" w:rsidRDefault="00C072D6" w:rsidP="00C072D6">
      <w:pPr>
        <w:jc w:val="both"/>
        <w:rPr>
          <w:rFonts w:ascii="Times New Roman" w:eastAsia="Calibri" w:hAnsi="Times New Roman" w:cs="Times New Roman"/>
          <w:sz w:val="26"/>
          <w:szCs w:val="26"/>
          <w:lang w:val="en-IN"/>
        </w:rPr>
      </w:pPr>
    </w:p>
    <w:p w14:paraId="1F0F308C" w14:textId="77777777" w:rsidR="002F7A05" w:rsidRDefault="002F7A05" w:rsidP="003569B2">
      <w:pPr>
        <w:jc w:val="both"/>
        <w:rPr>
          <w:rFonts w:ascii="Times New Roman" w:eastAsia="Calibri" w:hAnsi="Times New Roman" w:cs="Times New Roman"/>
          <w:b/>
          <w:sz w:val="24"/>
          <w:szCs w:val="24"/>
          <w:lang w:val="en-IN"/>
        </w:rPr>
      </w:pPr>
    </w:p>
    <w:p w14:paraId="62245CC8" w14:textId="77777777" w:rsidR="002F7A05" w:rsidRDefault="002F7A05" w:rsidP="003569B2">
      <w:pPr>
        <w:jc w:val="both"/>
        <w:rPr>
          <w:rFonts w:ascii="Times New Roman" w:eastAsia="Calibri" w:hAnsi="Times New Roman" w:cs="Times New Roman"/>
          <w:b/>
          <w:sz w:val="24"/>
          <w:szCs w:val="24"/>
          <w:lang w:val="en-IN"/>
        </w:rPr>
      </w:pPr>
    </w:p>
    <w:p w14:paraId="5F160286" w14:textId="77777777" w:rsidR="002F7A05" w:rsidRDefault="002F7A05" w:rsidP="003569B2">
      <w:pPr>
        <w:jc w:val="both"/>
        <w:rPr>
          <w:rFonts w:ascii="Times New Roman" w:eastAsia="Calibri" w:hAnsi="Times New Roman" w:cs="Times New Roman"/>
          <w:b/>
          <w:sz w:val="24"/>
          <w:szCs w:val="24"/>
          <w:lang w:val="en-IN"/>
        </w:rPr>
      </w:pPr>
    </w:p>
    <w:p w14:paraId="409417D3" w14:textId="77777777" w:rsidR="002F7A05" w:rsidRDefault="002F7A05" w:rsidP="003569B2">
      <w:pPr>
        <w:jc w:val="both"/>
        <w:rPr>
          <w:rFonts w:ascii="Times New Roman" w:eastAsia="Calibri" w:hAnsi="Times New Roman" w:cs="Times New Roman"/>
          <w:b/>
          <w:sz w:val="24"/>
          <w:szCs w:val="24"/>
          <w:lang w:val="en-IN"/>
        </w:rPr>
      </w:pPr>
    </w:p>
    <w:p w14:paraId="2FE532DC" w14:textId="6A6BB1E2" w:rsidR="008A60E7" w:rsidRPr="00C072D6" w:rsidRDefault="008A60E7" w:rsidP="003569B2">
      <w:pPr>
        <w:jc w:val="both"/>
        <w:rPr>
          <w:rFonts w:ascii="Times New Roman" w:eastAsia="Calibri" w:hAnsi="Times New Roman" w:cs="Times New Roman"/>
          <w:b/>
          <w:sz w:val="24"/>
          <w:szCs w:val="24"/>
          <w:lang w:val="en-IN"/>
        </w:rPr>
      </w:pPr>
      <w:r w:rsidRPr="00C072D6">
        <w:rPr>
          <w:rFonts w:ascii="Times New Roman" w:eastAsia="Calibri" w:hAnsi="Times New Roman" w:cs="Times New Roman"/>
          <w:b/>
          <w:sz w:val="24"/>
          <w:szCs w:val="24"/>
          <w:lang w:val="en-IN"/>
        </w:rPr>
        <w:t xml:space="preserve">References </w:t>
      </w:r>
    </w:p>
    <w:p w14:paraId="3F16DDF3" w14:textId="1C1D4F71" w:rsidR="00255473" w:rsidRPr="00C072D6" w:rsidRDefault="00255473" w:rsidP="0068359A">
      <w:pPr>
        <w:ind w:left="720" w:hanging="720"/>
        <w:jc w:val="both"/>
        <w:rPr>
          <w:rFonts w:ascii="Times New Roman" w:hAnsi="Times New Roman" w:cs="Times New Roman"/>
          <w:sz w:val="24"/>
          <w:szCs w:val="24"/>
        </w:rPr>
      </w:pPr>
      <w:bookmarkStart w:id="9" w:name="_Hlk202779048"/>
      <w:r w:rsidRPr="00C072D6">
        <w:rPr>
          <w:rFonts w:ascii="Times New Roman" w:hAnsi="Times New Roman" w:cs="Times New Roman"/>
          <w:sz w:val="24"/>
          <w:szCs w:val="24"/>
        </w:rPr>
        <w:lastRenderedPageBreak/>
        <w:t xml:space="preserve">Archana, D., P. Prasanth, Natarajan and </w:t>
      </w:r>
      <w:proofErr w:type="spellStart"/>
      <w:r w:rsidRPr="00C072D6">
        <w:rPr>
          <w:rFonts w:ascii="Times New Roman" w:hAnsi="Times New Roman" w:cs="Times New Roman"/>
          <w:sz w:val="24"/>
          <w:szCs w:val="24"/>
        </w:rPr>
        <w:t>VeenaJoshi</w:t>
      </w:r>
      <w:proofErr w:type="spellEnd"/>
      <w:r w:rsidRPr="00C072D6">
        <w:rPr>
          <w:rFonts w:ascii="Times New Roman" w:hAnsi="Times New Roman" w:cs="Times New Roman"/>
          <w:sz w:val="24"/>
          <w:szCs w:val="24"/>
        </w:rPr>
        <w:t xml:space="preserve"> 2019. Pot Presentability of different Chrysanthem</w:t>
      </w:r>
      <w:r w:rsidR="002F7A05">
        <w:rPr>
          <w:rFonts w:ascii="Times New Roman" w:hAnsi="Times New Roman" w:cs="Times New Roman"/>
          <w:sz w:val="24"/>
          <w:szCs w:val="24"/>
        </w:rPr>
        <w:t>u</w:t>
      </w:r>
      <w:r w:rsidRPr="00C072D6">
        <w:rPr>
          <w:rFonts w:ascii="Times New Roman" w:hAnsi="Times New Roman" w:cs="Times New Roman"/>
          <w:sz w:val="24"/>
          <w:szCs w:val="24"/>
        </w:rPr>
        <w:t xml:space="preserve">m Cultivars for Pot Mums based on Vegetative Attributes. </w:t>
      </w:r>
      <w:proofErr w:type="spellStart"/>
      <w:r w:rsidRPr="00C072D6">
        <w:rPr>
          <w:rFonts w:ascii="Times New Roman" w:hAnsi="Times New Roman" w:cs="Times New Roman"/>
          <w:i/>
          <w:sz w:val="24"/>
          <w:szCs w:val="24"/>
        </w:rPr>
        <w:t>Int.J.Curr.Microbiol.App.Sci</w:t>
      </w:r>
      <w:proofErr w:type="spellEnd"/>
      <w:r w:rsidRPr="00C072D6">
        <w:rPr>
          <w:rFonts w:ascii="Times New Roman" w:hAnsi="Times New Roman" w:cs="Times New Roman"/>
          <w:i/>
          <w:sz w:val="24"/>
          <w:szCs w:val="24"/>
        </w:rPr>
        <w:t>.</w:t>
      </w:r>
      <w:r w:rsidRPr="00C072D6">
        <w:rPr>
          <w:rFonts w:ascii="Times New Roman" w:hAnsi="Times New Roman" w:cs="Times New Roman"/>
          <w:sz w:val="24"/>
          <w:szCs w:val="24"/>
        </w:rPr>
        <w:t xml:space="preserve"> 8(12): 3020-3023. </w:t>
      </w:r>
      <w:proofErr w:type="spellStart"/>
      <w:r w:rsidRPr="00C072D6">
        <w:rPr>
          <w:rFonts w:ascii="Times New Roman" w:hAnsi="Times New Roman" w:cs="Times New Roman"/>
          <w:sz w:val="24"/>
          <w:szCs w:val="24"/>
        </w:rPr>
        <w:t>doi</w:t>
      </w:r>
      <w:proofErr w:type="spellEnd"/>
      <w:r w:rsidRPr="00C072D6">
        <w:rPr>
          <w:rFonts w:ascii="Times New Roman" w:hAnsi="Times New Roman" w:cs="Times New Roman"/>
          <w:sz w:val="24"/>
          <w:szCs w:val="24"/>
        </w:rPr>
        <w:t>: https://doi.org/10.20546/ijcmas.2019.812.351</w:t>
      </w:r>
    </w:p>
    <w:bookmarkEnd w:id="9"/>
    <w:p w14:paraId="6B4D80E7" w14:textId="77777777" w:rsidR="00255473" w:rsidRPr="00C072D6" w:rsidRDefault="00255473" w:rsidP="00B14AE0">
      <w:pPr>
        <w:ind w:left="720" w:hanging="720"/>
        <w:jc w:val="both"/>
        <w:rPr>
          <w:rFonts w:ascii="Times New Roman" w:eastAsia="Calibri" w:hAnsi="Times New Roman" w:cs="Times New Roman"/>
          <w:sz w:val="24"/>
          <w:szCs w:val="24"/>
          <w:lang w:val="en-IN"/>
        </w:rPr>
      </w:pPr>
      <w:proofErr w:type="spellStart"/>
      <w:r w:rsidRPr="00C072D6">
        <w:rPr>
          <w:rFonts w:ascii="Times New Roman" w:eastAsia="Calibri" w:hAnsi="Times New Roman" w:cs="Times New Roman"/>
          <w:sz w:val="24"/>
          <w:szCs w:val="24"/>
          <w:lang w:val="en-IN"/>
        </w:rPr>
        <w:t>Beniwal</w:t>
      </w:r>
      <w:proofErr w:type="spellEnd"/>
      <w:r w:rsidRPr="00C072D6">
        <w:rPr>
          <w:rFonts w:ascii="Times New Roman" w:eastAsia="Calibri" w:hAnsi="Times New Roman" w:cs="Times New Roman"/>
          <w:sz w:val="24"/>
          <w:szCs w:val="24"/>
          <w:lang w:val="en-IN"/>
        </w:rPr>
        <w:t xml:space="preserve">, B. S.  and </w:t>
      </w:r>
      <w:proofErr w:type="gramStart"/>
      <w:r w:rsidRPr="00C072D6">
        <w:rPr>
          <w:rFonts w:ascii="Times New Roman" w:eastAsia="Calibri" w:hAnsi="Times New Roman" w:cs="Times New Roman"/>
          <w:sz w:val="24"/>
          <w:szCs w:val="24"/>
          <w:lang w:val="en-IN"/>
        </w:rPr>
        <w:t>Dahiya,  S.</w:t>
      </w:r>
      <w:proofErr w:type="gramEnd"/>
      <w:r w:rsidRPr="00C072D6">
        <w:rPr>
          <w:rFonts w:ascii="Times New Roman" w:eastAsia="Calibri" w:hAnsi="Times New Roman" w:cs="Times New Roman"/>
          <w:sz w:val="24"/>
          <w:szCs w:val="24"/>
          <w:lang w:val="en-IN"/>
        </w:rPr>
        <w:t xml:space="preserve"> S.  2012. </w:t>
      </w:r>
      <w:proofErr w:type="gramStart"/>
      <w:r w:rsidRPr="00C072D6">
        <w:rPr>
          <w:rFonts w:ascii="Times New Roman" w:eastAsia="Calibri" w:hAnsi="Times New Roman" w:cs="Times New Roman"/>
          <w:sz w:val="24"/>
          <w:szCs w:val="24"/>
          <w:lang w:val="en-IN"/>
        </w:rPr>
        <w:t>Variability  studies</w:t>
      </w:r>
      <w:proofErr w:type="gramEnd"/>
      <w:r w:rsidRPr="00C072D6">
        <w:rPr>
          <w:rFonts w:ascii="Times New Roman" w:eastAsia="Calibri" w:hAnsi="Times New Roman" w:cs="Times New Roman"/>
          <w:sz w:val="24"/>
          <w:szCs w:val="24"/>
          <w:lang w:val="en-IN"/>
        </w:rPr>
        <w:t xml:space="preserve">  in  marigold  (</w:t>
      </w:r>
      <w:proofErr w:type="spellStart"/>
      <w:r w:rsidRPr="00C072D6">
        <w:rPr>
          <w:rFonts w:ascii="Times New Roman" w:eastAsia="Calibri" w:hAnsi="Times New Roman" w:cs="Times New Roman"/>
          <w:i/>
          <w:iCs/>
          <w:sz w:val="24"/>
          <w:szCs w:val="24"/>
          <w:lang w:val="en-IN"/>
        </w:rPr>
        <w:t>Tagetes</w:t>
      </w:r>
      <w:proofErr w:type="spellEnd"/>
      <w:r w:rsidRPr="00C072D6">
        <w:rPr>
          <w:rFonts w:ascii="Times New Roman" w:eastAsia="Calibri" w:hAnsi="Times New Roman" w:cs="Times New Roman"/>
          <w:sz w:val="24"/>
          <w:szCs w:val="24"/>
          <w:lang w:val="en-IN"/>
        </w:rPr>
        <w:t xml:space="preserve"> spp.).  In: Abstracts of National </w:t>
      </w:r>
      <w:proofErr w:type="gramStart"/>
      <w:r w:rsidRPr="00C072D6">
        <w:rPr>
          <w:rFonts w:ascii="Times New Roman" w:eastAsia="Calibri" w:hAnsi="Times New Roman" w:cs="Times New Roman"/>
          <w:sz w:val="24"/>
          <w:szCs w:val="24"/>
          <w:lang w:val="en-IN"/>
        </w:rPr>
        <w:t>Seminar  on</w:t>
      </w:r>
      <w:proofErr w:type="gramEnd"/>
      <w:r w:rsidRPr="00C072D6">
        <w:rPr>
          <w:rFonts w:ascii="Times New Roman" w:eastAsia="Calibri" w:hAnsi="Times New Roman" w:cs="Times New Roman"/>
          <w:sz w:val="24"/>
          <w:szCs w:val="24"/>
          <w:lang w:val="en-IN"/>
        </w:rPr>
        <w:t xml:space="preserve"> Sustainable  Agriculture  and Food  Security:  Challenges  in  Changing  Climate,  held  at  CCS  Haryana Agricultural University, Hisar, Haryana, March 27-28, p</w:t>
      </w:r>
      <w:r w:rsidRPr="00C072D6">
        <w:rPr>
          <w:rFonts w:ascii="Times New Roman" w:eastAsia="Calibri" w:hAnsi="Times New Roman" w:cs="Times New Roman"/>
          <w:sz w:val="24"/>
          <w:szCs w:val="24"/>
        </w:rPr>
        <w:t xml:space="preserve"> </w:t>
      </w:r>
      <w:r w:rsidRPr="00C072D6">
        <w:rPr>
          <w:rFonts w:ascii="Times New Roman" w:eastAsia="Calibri" w:hAnsi="Times New Roman" w:cs="Times New Roman"/>
          <w:sz w:val="24"/>
          <w:szCs w:val="24"/>
          <w:lang w:val="en-IN"/>
        </w:rPr>
        <w:t>298.</w:t>
      </w:r>
    </w:p>
    <w:p w14:paraId="1756FEA7" w14:textId="77777777" w:rsidR="00255473" w:rsidRPr="00C072D6" w:rsidRDefault="00255473" w:rsidP="00B46E69">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Bharathi, T. and Jawaharlal, M. 2014. Evaluation of African marigold (</w:t>
      </w:r>
      <w:proofErr w:type="spellStart"/>
      <w:r w:rsidRPr="00C072D6">
        <w:rPr>
          <w:rFonts w:ascii="Times New Roman" w:eastAsia="Calibri" w:hAnsi="Times New Roman" w:cs="Times New Roman"/>
          <w:i/>
          <w:sz w:val="24"/>
          <w:szCs w:val="24"/>
        </w:rPr>
        <w:t>Tagetes</w:t>
      </w:r>
      <w:proofErr w:type="spellEnd"/>
      <w:r w:rsidRPr="00C072D6">
        <w:rPr>
          <w:rFonts w:ascii="Times New Roman" w:eastAsia="Calibri" w:hAnsi="Times New Roman" w:cs="Times New Roman"/>
          <w:i/>
          <w:sz w:val="24"/>
          <w:szCs w:val="24"/>
        </w:rPr>
        <w:t xml:space="preserve"> </w:t>
      </w:r>
      <w:proofErr w:type="spellStart"/>
      <w:r w:rsidRPr="00C072D6">
        <w:rPr>
          <w:rFonts w:ascii="Times New Roman" w:eastAsia="Calibri" w:hAnsi="Times New Roman" w:cs="Times New Roman"/>
          <w:i/>
          <w:sz w:val="24"/>
          <w:szCs w:val="24"/>
        </w:rPr>
        <w:t>erecta</w:t>
      </w:r>
      <w:proofErr w:type="spellEnd"/>
      <w:r w:rsidRPr="00C072D6">
        <w:rPr>
          <w:rFonts w:ascii="Times New Roman" w:eastAsia="Calibri" w:hAnsi="Times New Roman" w:cs="Times New Roman"/>
          <w:sz w:val="24"/>
          <w:szCs w:val="24"/>
        </w:rPr>
        <w:t xml:space="preserve"> L). genotypes for growth and flower yield under Coimbatore conditions. </w:t>
      </w:r>
      <w:r w:rsidRPr="00C072D6">
        <w:rPr>
          <w:rFonts w:ascii="Times New Roman" w:eastAsia="Calibri" w:hAnsi="Times New Roman" w:cs="Times New Roman"/>
          <w:i/>
          <w:sz w:val="24"/>
          <w:szCs w:val="24"/>
        </w:rPr>
        <w:t>Trends in Biosciences</w:t>
      </w:r>
      <w:r w:rsidRPr="00C072D6">
        <w:rPr>
          <w:rFonts w:ascii="Times New Roman" w:eastAsia="Calibri" w:hAnsi="Times New Roman" w:cs="Times New Roman"/>
          <w:sz w:val="24"/>
          <w:szCs w:val="24"/>
        </w:rPr>
        <w:t>. 7 (16): 2197-2201.</w:t>
      </w:r>
    </w:p>
    <w:p w14:paraId="2708DF16" w14:textId="1C14E198" w:rsidR="00255473" w:rsidRPr="00C072D6" w:rsidRDefault="00255473" w:rsidP="00CF3254">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 xml:space="preserve">Choudhary, M, </w:t>
      </w:r>
      <w:proofErr w:type="spellStart"/>
      <w:r w:rsidRPr="00C072D6">
        <w:rPr>
          <w:rFonts w:ascii="Times New Roman" w:eastAsia="Calibri" w:hAnsi="Times New Roman" w:cs="Times New Roman"/>
          <w:sz w:val="24"/>
          <w:szCs w:val="24"/>
        </w:rPr>
        <w:t>Beniwal</w:t>
      </w:r>
      <w:proofErr w:type="spellEnd"/>
      <w:r w:rsidRPr="00C072D6">
        <w:rPr>
          <w:rFonts w:ascii="Times New Roman" w:eastAsia="Calibri" w:hAnsi="Times New Roman" w:cs="Times New Roman"/>
          <w:sz w:val="24"/>
          <w:szCs w:val="24"/>
        </w:rPr>
        <w:t xml:space="preserve">, B. S. and Kumari, A. 2014. Evaluation of marigold genotypes under semi-arid conditions of Haryana. </w:t>
      </w:r>
      <w:r w:rsidRPr="00C072D6">
        <w:rPr>
          <w:rFonts w:ascii="Times New Roman" w:eastAsia="Calibri" w:hAnsi="Times New Roman" w:cs="Times New Roman"/>
          <w:i/>
          <w:sz w:val="24"/>
          <w:szCs w:val="24"/>
        </w:rPr>
        <w:t>Annals of Horticulture</w:t>
      </w:r>
      <w:r w:rsidRPr="00C072D6">
        <w:rPr>
          <w:rFonts w:ascii="Times New Roman" w:eastAsia="Calibri" w:hAnsi="Times New Roman" w:cs="Times New Roman"/>
          <w:sz w:val="24"/>
          <w:szCs w:val="24"/>
        </w:rPr>
        <w:t>. 7(1): 30-35.</w:t>
      </w:r>
      <w:bookmarkStart w:id="10" w:name="_Hlk202737857"/>
    </w:p>
    <w:bookmarkEnd w:id="10"/>
    <w:p w14:paraId="1A6317FA" w14:textId="77777777" w:rsidR="00255473" w:rsidRPr="00C072D6" w:rsidRDefault="00255473" w:rsidP="00B46E69">
      <w:pPr>
        <w:ind w:left="720" w:hanging="720"/>
        <w:jc w:val="both"/>
        <w:rPr>
          <w:rFonts w:ascii="Times New Roman" w:eastAsia="Calibri" w:hAnsi="Times New Roman" w:cs="Times New Roman"/>
          <w:sz w:val="24"/>
          <w:szCs w:val="24"/>
          <w:lang w:val="en-IN"/>
        </w:rPr>
      </w:pPr>
      <w:proofErr w:type="spellStart"/>
      <w:r w:rsidRPr="00C072D6">
        <w:rPr>
          <w:rFonts w:ascii="Times New Roman" w:eastAsia="Calibri" w:hAnsi="Times New Roman" w:cs="Times New Roman"/>
          <w:sz w:val="24"/>
          <w:szCs w:val="24"/>
          <w:lang w:val="en-IN"/>
        </w:rPr>
        <w:t>Dahal</w:t>
      </w:r>
      <w:proofErr w:type="spellEnd"/>
      <w:r w:rsidRPr="00C072D6">
        <w:rPr>
          <w:rFonts w:ascii="Times New Roman" w:eastAsia="Calibri" w:hAnsi="Times New Roman" w:cs="Times New Roman"/>
          <w:sz w:val="24"/>
          <w:szCs w:val="24"/>
          <w:lang w:val="en-IN"/>
        </w:rPr>
        <w:t xml:space="preserve">, J, Sabina, T, </w:t>
      </w:r>
      <w:proofErr w:type="spellStart"/>
      <w:r w:rsidRPr="00C072D6">
        <w:rPr>
          <w:rFonts w:ascii="Times New Roman" w:eastAsia="Calibri" w:hAnsi="Times New Roman" w:cs="Times New Roman"/>
          <w:sz w:val="24"/>
          <w:szCs w:val="24"/>
          <w:lang w:val="en-IN"/>
        </w:rPr>
        <w:t>Upakar</w:t>
      </w:r>
      <w:proofErr w:type="spellEnd"/>
      <w:r w:rsidRPr="00C072D6">
        <w:rPr>
          <w:rFonts w:ascii="Times New Roman" w:eastAsia="Calibri" w:hAnsi="Times New Roman" w:cs="Times New Roman"/>
          <w:sz w:val="24"/>
          <w:szCs w:val="24"/>
          <w:lang w:val="en-IN"/>
        </w:rPr>
        <w:t xml:space="preserve">. </w:t>
      </w:r>
      <w:proofErr w:type="spellStart"/>
      <w:r w:rsidRPr="00C072D6">
        <w:rPr>
          <w:rFonts w:ascii="Times New Roman" w:eastAsia="Calibri" w:hAnsi="Times New Roman" w:cs="Times New Roman"/>
          <w:sz w:val="24"/>
          <w:szCs w:val="24"/>
          <w:lang w:val="en-IN"/>
        </w:rPr>
        <w:t>B.and</w:t>
      </w:r>
      <w:proofErr w:type="spellEnd"/>
      <w:r w:rsidRPr="00C072D6">
        <w:rPr>
          <w:rFonts w:ascii="Times New Roman" w:eastAsia="Calibri" w:hAnsi="Times New Roman" w:cs="Times New Roman"/>
          <w:sz w:val="24"/>
          <w:szCs w:val="24"/>
          <w:lang w:val="en-IN"/>
        </w:rPr>
        <w:t xml:space="preserve"> Suchit. S. 2021. Evaluation of marigold (</w:t>
      </w:r>
      <w:proofErr w:type="spellStart"/>
      <w:r w:rsidRPr="00C072D6">
        <w:rPr>
          <w:rFonts w:ascii="Times New Roman" w:eastAsia="Calibri" w:hAnsi="Times New Roman" w:cs="Times New Roman"/>
          <w:i/>
          <w:iCs/>
          <w:sz w:val="24"/>
          <w:szCs w:val="24"/>
          <w:lang w:val="en-IN"/>
        </w:rPr>
        <w:t>Tagetes</w:t>
      </w:r>
      <w:proofErr w:type="spellEnd"/>
      <w:r w:rsidRPr="00C072D6">
        <w:rPr>
          <w:rFonts w:ascii="Times New Roman" w:eastAsia="Calibri" w:hAnsi="Times New Roman" w:cs="Times New Roman"/>
          <w:i/>
          <w:iCs/>
          <w:sz w:val="24"/>
          <w:szCs w:val="24"/>
          <w:lang w:val="en-IN"/>
        </w:rPr>
        <w:t xml:space="preserve"> </w:t>
      </w:r>
      <w:proofErr w:type="spellStart"/>
      <w:r w:rsidRPr="00C072D6">
        <w:rPr>
          <w:rFonts w:ascii="Times New Roman" w:eastAsia="Calibri" w:hAnsi="Times New Roman" w:cs="Times New Roman"/>
          <w:i/>
          <w:iCs/>
          <w:sz w:val="24"/>
          <w:szCs w:val="24"/>
          <w:lang w:val="en-IN"/>
        </w:rPr>
        <w:t>erecta</w:t>
      </w:r>
      <w:proofErr w:type="spellEnd"/>
      <w:r w:rsidRPr="00C072D6">
        <w:rPr>
          <w:rFonts w:ascii="Times New Roman" w:eastAsia="Calibri" w:hAnsi="Times New Roman" w:cs="Times New Roman"/>
          <w:sz w:val="24"/>
          <w:szCs w:val="24"/>
          <w:lang w:val="en-IN"/>
        </w:rPr>
        <w:t xml:space="preserve">) varieties for growth, flowering, and floral attributes at three localities of Nepal. </w:t>
      </w:r>
      <w:r w:rsidRPr="00C072D6">
        <w:rPr>
          <w:rFonts w:ascii="Times New Roman" w:eastAsia="Calibri" w:hAnsi="Times New Roman" w:cs="Times New Roman"/>
          <w:i/>
          <w:iCs/>
          <w:sz w:val="24"/>
          <w:szCs w:val="24"/>
          <w:lang w:val="en-IN"/>
        </w:rPr>
        <w:t>Journal of Ornamental Plants</w:t>
      </w:r>
      <w:r w:rsidRPr="00C072D6">
        <w:rPr>
          <w:rFonts w:ascii="Times New Roman" w:eastAsia="Calibri" w:hAnsi="Times New Roman" w:cs="Times New Roman"/>
          <w:i/>
          <w:iCs/>
          <w:sz w:val="24"/>
          <w:szCs w:val="24"/>
        </w:rPr>
        <w:t>.</w:t>
      </w:r>
      <w:r w:rsidRPr="00C072D6">
        <w:rPr>
          <w:rFonts w:ascii="Times New Roman" w:eastAsia="Calibri" w:hAnsi="Times New Roman" w:cs="Times New Roman"/>
          <w:sz w:val="24"/>
          <w:szCs w:val="24"/>
          <w:lang w:val="en-IN"/>
        </w:rPr>
        <w:t xml:space="preserve"> 11(3). 209-219.</w:t>
      </w:r>
    </w:p>
    <w:p w14:paraId="669B8226" w14:textId="2193B145" w:rsidR="00255473" w:rsidRPr="00C072D6" w:rsidRDefault="00255473" w:rsidP="008A60E7">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 xml:space="preserve">Deepa, V. P, Patil, V. S, Venugopal, C. K, </w:t>
      </w:r>
      <w:proofErr w:type="spellStart"/>
      <w:r w:rsidRPr="00C072D6">
        <w:rPr>
          <w:rFonts w:ascii="Times New Roman" w:eastAsia="Calibri" w:hAnsi="Times New Roman" w:cs="Times New Roman"/>
          <w:sz w:val="24"/>
          <w:szCs w:val="24"/>
        </w:rPr>
        <w:t>Biradar</w:t>
      </w:r>
      <w:proofErr w:type="spellEnd"/>
      <w:r w:rsidRPr="00C072D6">
        <w:rPr>
          <w:rFonts w:ascii="Times New Roman" w:eastAsia="Calibri" w:hAnsi="Times New Roman" w:cs="Times New Roman"/>
          <w:sz w:val="24"/>
          <w:szCs w:val="24"/>
        </w:rPr>
        <w:t xml:space="preserve">, M. S. and Sridhar, K. 2016. Study on the growth and yield attributes of marigold </w:t>
      </w:r>
      <w:proofErr w:type="spellStart"/>
      <w:r w:rsidRPr="00C072D6">
        <w:rPr>
          <w:rFonts w:ascii="Times New Roman" w:eastAsia="Calibri" w:hAnsi="Times New Roman" w:cs="Times New Roman"/>
          <w:i/>
          <w:sz w:val="24"/>
          <w:szCs w:val="24"/>
        </w:rPr>
        <w:t>Tagetes</w:t>
      </w:r>
      <w:proofErr w:type="spellEnd"/>
      <w:r w:rsidRPr="00C072D6">
        <w:rPr>
          <w:rFonts w:ascii="Times New Roman" w:eastAsia="Calibri" w:hAnsi="Times New Roman" w:cs="Times New Roman"/>
          <w:sz w:val="24"/>
          <w:szCs w:val="24"/>
        </w:rPr>
        <w:t xml:space="preserve"> spp. hybrids under Dharwad condition. </w:t>
      </w:r>
      <w:proofErr w:type="spellStart"/>
      <w:r w:rsidRPr="00C072D6">
        <w:rPr>
          <w:rFonts w:ascii="Times New Roman" w:eastAsia="Calibri" w:hAnsi="Times New Roman" w:cs="Times New Roman"/>
          <w:i/>
          <w:sz w:val="24"/>
          <w:szCs w:val="24"/>
        </w:rPr>
        <w:t>HortFlora</w:t>
      </w:r>
      <w:proofErr w:type="spellEnd"/>
      <w:r w:rsidRPr="00C072D6">
        <w:rPr>
          <w:rFonts w:ascii="Times New Roman" w:eastAsia="Calibri" w:hAnsi="Times New Roman" w:cs="Times New Roman"/>
          <w:i/>
          <w:sz w:val="24"/>
          <w:szCs w:val="24"/>
        </w:rPr>
        <w:t xml:space="preserve"> Research Spectrum.</w:t>
      </w:r>
      <w:r w:rsidRPr="00C072D6">
        <w:rPr>
          <w:rFonts w:ascii="Times New Roman" w:eastAsia="Calibri" w:hAnsi="Times New Roman" w:cs="Times New Roman"/>
          <w:sz w:val="24"/>
          <w:szCs w:val="24"/>
        </w:rPr>
        <w:t xml:space="preserve"> 5(1</w:t>
      </w:r>
      <w:proofErr w:type="gramStart"/>
      <w:r w:rsidRPr="00C072D6">
        <w:rPr>
          <w:rFonts w:ascii="Times New Roman" w:eastAsia="Calibri" w:hAnsi="Times New Roman" w:cs="Times New Roman"/>
          <w:sz w:val="24"/>
          <w:szCs w:val="24"/>
        </w:rPr>
        <w:t>)</w:t>
      </w:r>
      <w:r w:rsidR="00CF3254" w:rsidRPr="00C072D6">
        <w:rPr>
          <w:rFonts w:ascii="Times New Roman" w:eastAsia="Calibri" w:hAnsi="Times New Roman" w:cs="Times New Roman"/>
          <w:sz w:val="24"/>
          <w:szCs w:val="24"/>
        </w:rPr>
        <w:t xml:space="preserve"> :</w:t>
      </w:r>
      <w:proofErr w:type="gramEnd"/>
      <w:r w:rsidR="00CF3254" w:rsidRPr="00C072D6">
        <w:rPr>
          <w:rFonts w:ascii="Times New Roman" w:eastAsia="Calibri" w:hAnsi="Times New Roman" w:cs="Times New Roman"/>
          <w:sz w:val="24"/>
          <w:szCs w:val="24"/>
        </w:rPr>
        <w:t xml:space="preserve"> </w:t>
      </w:r>
      <w:r w:rsidRPr="00C072D6">
        <w:rPr>
          <w:rFonts w:ascii="Times New Roman" w:eastAsia="Calibri" w:hAnsi="Times New Roman" w:cs="Times New Roman"/>
          <w:sz w:val="24"/>
          <w:szCs w:val="24"/>
        </w:rPr>
        <w:t>43-47.</w:t>
      </w:r>
    </w:p>
    <w:p w14:paraId="0F7FF224" w14:textId="77777777" w:rsidR="00255473" w:rsidRPr="00C072D6" w:rsidRDefault="00255473" w:rsidP="00702382">
      <w:pPr>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 xml:space="preserve">Dhiman, M. R. 2003. Assessment of chrysanthemum Germplasm for commercial cultivation under </w:t>
      </w:r>
      <w:proofErr w:type="spellStart"/>
      <w:r w:rsidRPr="00C072D6">
        <w:rPr>
          <w:rFonts w:ascii="Times New Roman" w:eastAsia="Calibri" w:hAnsi="Times New Roman" w:cs="Times New Roman"/>
          <w:sz w:val="24"/>
          <w:szCs w:val="24"/>
          <w:lang w:val="en-IN"/>
        </w:rPr>
        <w:t>Kullu</w:t>
      </w:r>
      <w:proofErr w:type="spellEnd"/>
      <w:r w:rsidRPr="00C072D6">
        <w:rPr>
          <w:rFonts w:ascii="Times New Roman" w:eastAsia="Calibri" w:hAnsi="Times New Roman" w:cs="Times New Roman"/>
          <w:sz w:val="24"/>
          <w:szCs w:val="24"/>
          <w:lang w:val="en-IN"/>
        </w:rPr>
        <w:t xml:space="preserve">-Valley condition. </w:t>
      </w:r>
      <w:r w:rsidRPr="00C072D6">
        <w:rPr>
          <w:rFonts w:ascii="Times New Roman" w:eastAsia="Calibri" w:hAnsi="Times New Roman" w:cs="Times New Roman"/>
          <w:i/>
          <w:iCs/>
          <w:sz w:val="24"/>
          <w:szCs w:val="24"/>
          <w:lang w:val="en-IN"/>
        </w:rPr>
        <w:t>Journal of Ornamental Horticulture</w:t>
      </w:r>
      <w:r w:rsidRPr="00C072D6">
        <w:rPr>
          <w:rFonts w:ascii="Times New Roman" w:eastAsia="Calibri" w:hAnsi="Times New Roman" w:cs="Times New Roman"/>
          <w:i/>
          <w:iCs/>
          <w:sz w:val="24"/>
          <w:szCs w:val="24"/>
        </w:rPr>
        <w:t>.</w:t>
      </w:r>
      <w:r w:rsidRPr="00C072D6">
        <w:rPr>
          <w:rFonts w:ascii="Times New Roman" w:eastAsia="Calibri" w:hAnsi="Times New Roman" w:cs="Times New Roman"/>
          <w:sz w:val="24"/>
          <w:szCs w:val="24"/>
          <w:lang w:val="en-IN"/>
        </w:rPr>
        <w:t xml:space="preserve"> 4 (2): 95-97.</w:t>
      </w:r>
    </w:p>
    <w:p w14:paraId="510D401E" w14:textId="77777777" w:rsidR="00255473" w:rsidRPr="00C072D6" w:rsidRDefault="00255473" w:rsidP="00D15650">
      <w:pPr>
        <w:ind w:left="720" w:hanging="720"/>
        <w:jc w:val="both"/>
        <w:rPr>
          <w:rFonts w:ascii="Times New Roman" w:eastAsia="Calibri" w:hAnsi="Times New Roman" w:cs="Times New Roman"/>
          <w:sz w:val="24"/>
          <w:szCs w:val="24"/>
        </w:rPr>
      </w:pPr>
      <w:proofErr w:type="spellStart"/>
      <w:r w:rsidRPr="00C072D6">
        <w:rPr>
          <w:rFonts w:ascii="Times New Roman" w:eastAsia="Calibri" w:hAnsi="Times New Roman" w:cs="Times New Roman"/>
          <w:sz w:val="24"/>
          <w:szCs w:val="24"/>
        </w:rPr>
        <w:t>Dilta</w:t>
      </w:r>
      <w:proofErr w:type="spellEnd"/>
      <w:r w:rsidRPr="00C072D6">
        <w:rPr>
          <w:rFonts w:ascii="Times New Roman" w:eastAsia="Calibri" w:hAnsi="Times New Roman" w:cs="Times New Roman"/>
          <w:sz w:val="24"/>
          <w:szCs w:val="24"/>
        </w:rPr>
        <w:t xml:space="preserve">, B. S, Sharma, Y. D. and Verma, V. K. 2005. Evaluation of chrysanthemum cultivars under sub-tropical region of Himachal Pradesh. </w:t>
      </w:r>
      <w:r w:rsidRPr="00C072D6">
        <w:rPr>
          <w:rFonts w:ascii="Times New Roman" w:eastAsia="Calibri" w:hAnsi="Times New Roman" w:cs="Times New Roman"/>
          <w:i/>
          <w:sz w:val="24"/>
          <w:szCs w:val="24"/>
        </w:rPr>
        <w:t>Journal of Ornamental Horticulture</w:t>
      </w:r>
      <w:r w:rsidRPr="00C072D6">
        <w:rPr>
          <w:rFonts w:ascii="Times New Roman" w:eastAsia="Calibri" w:hAnsi="Times New Roman" w:cs="Times New Roman"/>
          <w:sz w:val="24"/>
          <w:szCs w:val="24"/>
        </w:rPr>
        <w:t>. 8 (2): 149-151.</w:t>
      </w:r>
    </w:p>
    <w:p w14:paraId="2FB19662" w14:textId="77777777" w:rsidR="00255473" w:rsidRPr="00C072D6" w:rsidRDefault="00255473" w:rsidP="00B46E69">
      <w:pPr>
        <w:ind w:left="720" w:hanging="720"/>
        <w:jc w:val="both"/>
        <w:rPr>
          <w:rFonts w:ascii="Times New Roman" w:eastAsia="Calibri" w:hAnsi="Times New Roman" w:cs="Times New Roman"/>
          <w:sz w:val="24"/>
          <w:szCs w:val="24"/>
          <w:lang w:val="en-IN"/>
        </w:rPr>
      </w:pPr>
      <w:proofErr w:type="spellStart"/>
      <w:r w:rsidRPr="00C072D6">
        <w:rPr>
          <w:rFonts w:ascii="Times New Roman" w:eastAsia="Calibri" w:hAnsi="Times New Roman" w:cs="Times New Roman"/>
          <w:sz w:val="24"/>
          <w:szCs w:val="24"/>
          <w:lang w:val="en-IN"/>
        </w:rPr>
        <w:t>Dilta</w:t>
      </w:r>
      <w:proofErr w:type="spellEnd"/>
      <w:r w:rsidRPr="00C072D6">
        <w:rPr>
          <w:rFonts w:ascii="Times New Roman" w:eastAsia="Calibri" w:hAnsi="Times New Roman" w:cs="Times New Roman"/>
          <w:sz w:val="24"/>
          <w:szCs w:val="24"/>
          <w:lang w:val="en-IN"/>
        </w:rPr>
        <w:t xml:space="preserve">, B. S.  Suman, T, </w:t>
      </w:r>
      <w:proofErr w:type="gramStart"/>
      <w:r w:rsidRPr="00C072D6">
        <w:rPr>
          <w:rFonts w:ascii="Times New Roman" w:eastAsia="Calibri" w:hAnsi="Times New Roman" w:cs="Times New Roman"/>
          <w:sz w:val="24"/>
          <w:szCs w:val="24"/>
          <w:lang w:val="en-IN"/>
        </w:rPr>
        <w:t>Gupta,  Y</w:t>
      </w:r>
      <w:proofErr w:type="gramEnd"/>
      <w:r w:rsidRPr="00C072D6">
        <w:rPr>
          <w:rFonts w:ascii="Times New Roman" w:eastAsia="Calibri" w:hAnsi="Times New Roman" w:cs="Times New Roman"/>
          <w:sz w:val="24"/>
          <w:szCs w:val="24"/>
          <w:lang w:val="en-IN"/>
        </w:rPr>
        <w:t xml:space="preserve">, C, Sharma, B,  P, Narender. N. And Sapna. K. 2019. Growth, flowering and presentability of potted azaleas as influenced by pot size and cultivars. </w:t>
      </w:r>
      <w:r w:rsidRPr="00C072D6">
        <w:rPr>
          <w:rFonts w:ascii="Times New Roman" w:eastAsia="Calibri" w:hAnsi="Times New Roman" w:cs="Times New Roman"/>
          <w:i/>
          <w:iCs/>
          <w:sz w:val="24"/>
          <w:szCs w:val="24"/>
          <w:lang w:val="en-IN"/>
        </w:rPr>
        <w:t>Indian Journal of Agricultural Sciences</w:t>
      </w:r>
      <w:r w:rsidRPr="00C072D6">
        <w:rPr>
          <w:rFonts w:ascii="Times New Roman" w:eastAsia="Calibri" w:hAnsi="Times New Roman" w:cs="Times New Roman"/>
          <w:i/>
          <w:iCs/>
          <w:sz w:val="24"/>
          <w:szCs w:val="24"/>
        </w:rPr>
        <w:t>.</w:t>
      </w:r>
      <w:r w:rsidRPr="00C072D6">
        <w:rPr>
          <w:rFonts w:ascii="Times New Roman" w:eastAsia="Calibri" w:hAnsi="Times New Roman" w:cs="Times New Roman"/>
          <w:sz w:val="24"/>
          <w:szCs w:val="24"/>
          <w:lang w:val="en-IN"/>
        </w:rPr>
        <w:t xml:space="preserve"> 89 (2): 199–205</w:t>
      </w:r>
    </w:p>
    <w:p w14:paraId="4AE3093D" w14:textId="77777777" w:rsidR="00255473" w:rsidRPr="00C072D6" w:rsidRDefault="00255473" w:rsidP="008A60E7">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 xml:space="preserve">Gaurav, S. and Basavaraj, J. 2021. Comparative analysis and </w:t>
      </w:r>
      <w:proofErr w:type="spellStart"/>
      <w:r w:rsidRPr="00C072D6">
        <w:rPr>
          <w:rFonts w:ascii="Times New Roman" w:eastAsia="Calibri" w:hAnsi="Times New Roman" w:cs="Times New Roman"/>
          <w:sz w:val="24"/>
          <w:szCs w:val="24"/>
        </w:rPr>
        <w:t>agro</w:t>
      </w:r>
      <w:proofErr w:type="spellEnd"/>
      <w:r w:rsidRPr="00C072D6">
        <w:rPr>
          <w:rFonts w:ascii="Times New Roman" w:eastAsia="Calibri" w:hAnsi="Times New Roman" w:cs="Times New Roman"/>
          <w:sz w:val="24"/>
          <w:szCs w:val="24"/>
        </w:rPr>
        <w:t>-morphological evaluation of French marigold genotypes (</w:t>
      </w:r>
      <w:proofErr w:type="spellStart"/>
      <w:r w:rsidRPr="00C072D6">
        <w:rPr>
          <w:rFonts w:ascii="Times New Roman" w:eastAsia="Calibri" w:hAnsi="Times New Roman" w:cs="Times New Roman"/>
          <w:i/>
          <w:sz w:val="24"/>
          <w:szCs w:val="24"/>
        </w:rPr>
        <w:t>Tagetes</w:t>
      </w:r>
      <w:proofErr w:type="spellEnd"/>
      <w:r w:rsidRPr="00C072D6">
        <w:rPr>
          <w:rFonts w:ascii="Times New Roman" w:eastAsia="Calibri" w:hAnsi="Times New Roman" w:cs="Times New Roman"/>
          <w:i/>
          <w:sz w:val="24"/>
          <w:szCs w:val="24"/>
        </w:rPr>
        <w:t xml:space="preserve"> </w:t>
      </w:r>
      <w:proofErr w:type="spellStart"/>
      <w:r w:rsidRPr="00C072D6">
        <w:rPr>
          <w:rFonts w:ascii="Times New Roman" w:eastAsia="Calibri" w:hAnsi="Times New Roman" w:cs="Times New Roman"/>
          <w:i/>
          <w:sz w:val="24"/>
          <w:szCs w:val="24"/>
        </w:rPr>
        <w:t>patula</w:t>
      </w:r>
      <w:proofErr w:type="spellEnd"/>
      <w:r w:rsidRPr="00C072D6">
        <w:rPr>
          <w:rFonts w:ascii="Times New Roman" w:eastAsia="Calibri" w:hAnsi="Times New Roman" w:cs="Times New Roman"/>
          <w:sz w:val="24"/>
          <w:szCs w:val="24"/>
        </w:rPr>
        <w:t xml:space="preserve"> L.)  </w:t>
      </w:r>
      <w:r w:rsidRPr="00C072D6">
        <w:rPr>
          <w:rFonts w:ascii="Times New Roman" w:eastAsia="Calibri" w:hAnsi="Times New Roman" w:cs="Times New Roman"/>
          <w:i/>
          <w:sz w:val="24"/>
          <w:szCs w:val="24"/>
        </w:rPr>
        <w:t>The Pharma Innovation Journal</w:t>
      </w:r>
      <w:r w:rsidRPr="00C072D6">
        <w:rPr>
          <w:rFonts w:ascii="Times New Roman" w:eastAsia="Calibri" w:hAnsi="Times New Roman" w:cs="Times New Roman"/>
          <w:sz w:val="24"/>
          <w:szCs w:val="24"/>
        </w:rPr>
        <w:t xml:space="preserve"> 10(5): 1558-1560.</w:t>
      </w:r>
    </w:p>
    <w:p w14:paraId="796020CF" w14:textId="77777777" w:rsidR="00255473" w:rsidRPr="00C072D6" w:rsidRDefault="00255473" w:rsidP="008A60E7">
      <w:pPr>
        <w:ind w:left="720" w:hanging="720"/>
        <w:jc w:val="both"/>
        <w:rPr>
          <w:rFonts w:ascii="Times New Roman" w:eastAsia="Calibri" w:hAnsi="Times New Roman" w:cs="Times New Roman"/>
          <w:sz w:val="24"/>
          <w:szCs w:val="24"/>
          <w:lang w:val="en-IN"/>
        </w:rPr>
      </w:pPr>
      <w:proofErr w:type="spellStart"/>
      <w:proofErr w:type="gramStart"/>
      <w:r w:rsidRPr="00C072D6">
        <w:rPr>
          <w:rFonts w:ascii="Times New Roman" w:eastAsia="Calibri" w:hAnsi="Times New Roman" w:cs="Times New Roman"/>
          <w:sz w:val="24"/>
          <w:szCs w:val="24"/>
          <w:lang w:val="en-IN"/>
        </w:rPr>
        <w:t>Khanvilkar</w:t>
      </w:r>
      <w:proofErr w:type="spellEnd"/>
      <w:r w:rsidRPr="00C072D6">
        <w:rPr>
          <w:rFonts w:ascii="Times New Roman" w:eastAsia="Calibri" w:hAnsi="Times New Roman" w:cs="Times New Roman"/>
          <w:sz w:val="24"/>
          <w:szCs w:val="24"/>
          <w:lang w:val="en-IN"/>
        </w:rPr>
        <w:t>,  M.</w:t>
      </w:r>
      <w:proofErr w:type="gramEnd"/>
      <w:r w:rsidRPr="00C072D6">
        <w:rPr>
          <w:rFonts w:ascii="Times New Roman" w:eastAsia="Calibri" w:hAnsi="Times New Roman" w:cs="Times New Roman"/>
          <w:sz w:val="24"/>
          <w:szCs w:val="24"/>
          <w:lang w:val="en-IN"/>
        </w:rPr>
        <w:t xml:space="preserve"> H,  </w:t>
      </w:r>
      <w:proofErr w:type="spellStart"/>
      <w:r w:rsidRPr="00C072D6">
        <w:rPr>
          <w:rFonts w:ascii="Times New Roman" w:eastAsia="Calibri" w:hAnsi="Times New Roman" w:cs="Times New Roman"/>
          <w:sz w:val="24"/>
          <w:szCs w:val="24"/>
          <w:lang w:val="en-IN"/>
        </w:rPr>
        <w:t>Kokate</w:t>
      </w:r>
      <w:proofErr w:type="spellEnd"/>
      <w:r w:rsidRPr="00C072D6">
        <w:rPr>
          <w:rFonts w:ascii="Times New Roman" w:eastAsia="Calibri" w:hAnsi="Times New Roman" w:cs="Times New Roman"/>
          <w:sz w:val="24"/>
          <w:szCs w:val="24"/>
          <w:lang w:val="en-IN"/>
        </w:rPr>
        <w:t xml:space="preserve">,  K. D.  and </w:t>
      </w:r>
      <w:proofErr w:type="spellStart"/>
      <w:proofErr w:type="gramStart"/>
      <w:r w:rsidRPr="00C072D6">
        <w:rPr>
          <w:rFonts w:ascii="Times New Roman" w:eastAsia="Calibri" w:hAnsi="Times New Roman" w:cs="Times New Roman"/>
          <w:sz w:val="24"/>
          <w:szCs w:val="24"/>
          <w:lang w:val="en-IN"/>
        </w:rPr>
        <w:t>Mahalle</w:t>
      </w:r>
      <w:proofErr w:type="spellEnd"/>
      <w:r w:rsidRPr="00C072D6">
        <w:rPr>
          <w:rFonts w:ascii="Times New Roman" w:eastAsia="Calibri" w:hAnsi="Times New Roman" w:cs="Times New Roman"/>
          <w:sz w:val="24"/>
          <w:szCs w:val="24"/>
          <w:lang w:val="en-IN"/>
        </w:rPr>
        <w:t>,  S.</w:t>
      </w:r>
      <w:proofErr w:type="gramEnd"/>
      <w:r w:rsidRPr="00C072D6">
        <w:rPr>
          <w:rFonts w:ascii="Times New Roman" w:eastAsia="Calibri" w:hAnsi="Times New Roman" w:cs="Times New Roman"/>
          <w:sz w:val="24"/>
          <w:szCs w:val="24"/>
          <w:lang w:val="en-IN"/>
        </w:rPr>
        <w:t xml:space="preserve"> S.  2003.  </w:t>
      </w:r>
      <w:proofErr w:type="gramStart"/>
      <w:r w:rsidRPr="00C072D6">
        <w:rPr>
          <w:rFonts w:ascii="Times New Roman" w:eastAsia="Calibri" w:hAnsi="Times New Roman" w:cs="Times New Roman"/>
          <w:sz w:val="24"/>
          <w:szCs w:val="24"/>
          <w:lang w:val="en-IN"/>
        </w:rPr>
        <w:t>Performance  of</w:t>
      </w:r>
      <w:proofErr w:type="gramEnd"/>
      <w:r w:rsidRPr="00C072D6">
        <w:rPr>
          <w:rFonts w:ascii="Times New Roman" w:eastAsia="Calibri" w:hAnsi="Times New Roman" w:cs="Times New Roman"/>
          <w:sz w:val="24"/>
          <w:szCs w:val="24"/>
          <w:lang w:val="en-IN"/>
        </w:rPr>
        <w:t xml:space="preserve">  African marigold (</w:t>
      </w:r>
      <w:proofErr w:type="spellStart"/>
      <w:r w:rsidRPr="00C072D6">
        <w:rPr>
          <w:rFonts w:ascii="Times New Roman" w:eastAsia="Calibri" w:hAnsi="Times New Roman" w:cs="Times New Roman"/>
          <w:i/>
          <w:iCs/>
          <w:sz w:val="24"/>
          <w:szCs w:val="24"/>
          <w:lang w:val="en-IN"/>
        </w:rPr>
        <w:t>Tagetes</w:t>
      </w:r>
      <w:proofErr w:type="spellEnd"/>
      <w:r w:rsidRPr="00C072D6">
        <w:rPr>
          <w:rFonts w:ascii="Times New Roman" w:eastAsia="Calibri" w:hAnsi="Times New Roman" w:cs="Times New Roman"/>
          <w:i/>
          <w:iCs/>
          <w:sz w:val="24"/>
          <w:szCs w:val="24"/>
          <w:lang w:val="en-IN"/>
        </w:rPr>
        <w:t xml:space="preserve"> </w:t>
      </w:r>
      <w:proofErr w:type="spellStart"/>
      <w:r w:rsidRPr="00C072D6">
        <w:rPr>
          <w:rFonts w:ascii="Times New Roman" w:eastAsia="Calibri" w:hAnsi="Times New Roman" w:cs="Times New Roman"/>
          <w:i/>
          <w:iCs/>
          <w:sz w:val="24"/>
          <w:szCs w:val="24"/>
          <w:lang w:val="en-IN"/>
        </w:rPr>
        <w:t>erecta</w:t>
      </w:r>
      <w:proofErr w:type="spellEnd"/>
      <w:r w:rsidRPr="00C072D6">
        <w:rPr>
          <w:rFonts w:ascii="Times New Roman" w:eastAsia="Calibri" w:hAnsi="Times New Roman" w:cs="Times New Roman"/>
          <w:sz w:val="24"/>
          <w:szCs w:val="24"/>
          <w:lang w:val="en-IN"/>
        </w:rPr>
        <w:t xml:space="preserve">) in North Konkan Coastal Zone of Maharashtra. </w:t>
      </w:r>
      <w:r w:rsidRPr="00C072D6">
        <w:rPr>
          <w:rFonts w:ascii="Times New Roman" w:eastAsia="Calibri" w:hAnsi="Times New Roman" w:cs="Times New Roman"/>
          <w:i/>
          <w:iCs/>
          <w:sz w:val="24"/>
          <w:szCs w:val="24"/>
          <w:lang w:val="en-IN"/>
        </w:rPr>
        <w:t xml:space="preserve">Journal of Maharashtra Agricultural University, </w:t>
      </w:r>
      <w:r w:rsidRPr="00C072D6">
        <w:rPr>
          <w:rFonts w:ascii="Times New Roman" w:eastAsia="Calibri" w:hAnsi="Times New Roman" w:cs="Times New Roman"/>
          <w:sz w:val="24"/>
          <w:szCs w:val="24"/>
          <w:lang w:val="en-IN"/>
        </w:rPr>
        <w:t>28(3): 333-334.72</w:t>
      </w:r>
    </w:p>
    <w:p w14:paraId="24229280" w14:textId="526BB133" w:rsidR="00255473" w:rsidRPr="00C072D6" w:rsidRDefault="00255473" w:rsidP="00317BF9">
      <w:pPr>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Kumar, V, Singh, R. S, Pal, M, Ojha, M. D, Singh, A. P, Verma, R. K.  and Singh, P. K.  2020. Varietal performance of marigold (</w:t>
      </w:r>
      <w:proofErr w:type="spellStart"/>
      <w:r w:rsidRPr="00C072D6">
        <w:rPr>
          <w:rFonts w:ascii="Times New Roman" w:eastAsia="Calibri" w:hAnsi="Times New Roman" w:cs="Times New Roman"/>
          <w:i/>
          <w:iCs/>
          <w:sz w:val="24"/>
          <w:szCs w:val="24"/>
          <w:lang w:val="en-IN"/>
        </w:rPr>
        <w:t>Tagetes</w:t>
      </w:r>
      <w:proofErr w:type="spellEnd"/>
      <w:r w:rsidRPr="00C072D6">
        <w:rPr>
          <w:rFonts w:ascii="Times New Roman" w:eastAsia="Calibri" w:hAnsi="Times New Roman" w:cs="Times New Roman"/>
          <w:sz w:val="24"/>
          <w:szCs w:val="24"/>
          <w:lang w:val="en-IN"/>
        </w:rPr>
        <w:t xml:space="preserve"> spp.) under sub-tropical condition of Bihar. </w:t>
      </w:r>
      <w:r w:rsidRPr="00C072D6">
        <w:rPr>
          <w:rFonts w:ascii="Times New Roman" w:eastAsia="Calibri" w:hAnsi="Times New Roman" w:cs="Times New Roman"/>
          <w:i/>
          <w:iCs/>
          <w:sz w:val="24"/>
          <w:szCs w:val="24"/>
          <w:lang w:val="en-IN"/>
        </w:rPr>
        <w:t>Journal of Pharmacognosy and Phytochemistry.</w:t>
      </w:r>
      <w:r w:rsidRPr="00C072D6">
        <w:rPr>
          <w:rFonts w:ascii="Times New Roman" w:eastAsia="Calibri" w:hAnsi="Times New Roman" w:cs="Times New Roman"/>
          <w:sz w:val="24"/>
          <w:szCs w:val="24"/>
          <w:lang w:val="en-IN"/>
        </w:rPr>
        <w:t xml:space="preserve"> 9: 922-924.</w:t>
      </w:r>
    </w:p>
    <w:p w14:paraId="5D5AED06" w14:textId="1520060D" w:rsidR="00255473" w:rsidRPr="00C072D6" w:rsidRDefault="00255473" w:rsidP="005F6421">
      <w:pPr>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lastRenderedPageBreak/>
        <w:t xml:space="preserve">Mahanta, S, Talukdar, M. C, Talukdar, P. 2020. </w:t>
      </w:r>
      <w:r w:rsidR="002F7A05">
        <w:rPr>
          <w:rFonts w:ascii="Times New Roman" w:eastAsia="Calibri" w:hAnsi="Times New Roman" w:cs="Times New Roman"/>
          <w:sz w:val="24"/>
          <w:szCs w:val="24"/>
          <w:lang w:val="en-IN"/>
        </w:rPr>
        <w:t>E</w:t>
      </w:r>
      <w:r w:rsidRPr="00C072D6">
        <w:rPr>
          <w:rFonts w:ascii="Times New Roman" w:eastAsia="Calibri" w:hAnsi="Times New Roman" w:cs="Times New Roman"/>
          <w:sz w:val="24"/>
          <w:szCs w:val="24"/>
          <w:lang w:val="en-IN"/>
        </w:rPr>
        <w:t xml:space="preserve">valuation of marigold varieties for growth flowering, yield and carotenoid content under </w:t>
      </w:r>
      <w:r w:rsidR="002F7A05">
        <w:rPr>
          <w:rFonts w:ascii="Times New Roman" w:eastAsia="Calibri" w:hAnsi="Times New Roman" w:cs="Times New Roman"/>
          <w:sz w:val="24"/>
          <w:szCs w:val="24"/>
          <w:lang w:val="en-IN"/>
        </w:rPr>
        <w:t>A</w:t>
      </w:r>
      <w:r w:rsidRPr="00C072D6">
        <w:rPr>
          <w:rFonts w:ascii="Times New Roman" w:eastAsia="Calibri" w:hAnsi="Times New Roman" w:cs="Times New Roman"/>
          <w:sz w:val="24"/>
          <w:szCs w:val="24"/>
          <w:lang w:val="en-IN"/>
        </w:rPr>
        <w:t xml:space="preserve">ssam condition. </w:t>
      </w:r>
      <w:r w:rsidRPr="00C072D6">
        <w:rPr>
          <w:rFonts w:ascii="Times New Roman" w:eastAsia="Calibri" w:hAnsi="Times New Roman" w:cs="Times New Roman"/>
          <w:i/>
          <w:iCs/>
          <w:sz w:val="24"/>
          <w:szCs w:val="24"/>
          <w:lang w:val="en-IN"/>
        </w:rPr>
        <w:t>J</w:t>
      </w:r>
      <w:proofErr w:type="spellStart"/>
      <w:r w:rsidRPr="00C072D6">
        <w:rPr>
          <w:rFonts w:ascii="Times New Roman" w:eastAsia="Calibri" w:hAnsi="Times New Roman" w:cs="Times New Roman"/>
          <w:i/>
          <w:iCs/>
          <w:sz w:val="24"/>
          <w:szCs w:val="24"/>
        </w:rPr>
        <w:t>ournal</w:t>
      </w:r>
      <w:proofErr w:type="spellEnd"/>
      <w:r w:rsidRPr="00C072D6">
        <w:rPr>
          <w:rFonts w:ascii="Times New Roman" w:eastAsia="Calibri" w:hAnsi="Times New Roman" w:cs="Times New Roman"/>
          <w:i/>
          <w:iCs/>
          <w:sz w:val="24"/>
          <w:szCs w:val="24"/>
        </w:rPr>
        <w:t xml:space="preserve"> of </w:t>
      </w:r>
      <w:r w:rsidRPr="00C072D6">
        <w:rPr>
          <w:rFonts w:ascii="Times New Roman" w:eastAsia="Calibri" w:hAnsi="Times New Roman" w:cs="Times New Roman"/>
          <w:i/>
          <w:iCs/>
          <w:sz w:val="24"/>
          <w:szCs w:val="24"/>
          <w:lang w:val="en-IN"/>
        </w:rPr>
        <w:t xml:space="preserve">soils and crop. </w:t>
      </w:r>
      <w:r w:rsidRPr="00C072D6">
        <w:rPr>
          <w:rFonts w:ascii="Times New Roman" w:eastAsia="Calibri" w:hAnsi="Times New Roman" w:cs="Times New Roman"/>
          <w:sz w:val="24"/>
          <w:szCs w:val="24"/>
          <w:lang w:val="en-IN"/>
        </w:rPr>
        <w:t>30</w:t>
      </w:r>
      <w:r w:rsidRPr="00C072D6">
        <w:rPr>
          <w:rFonts w:ascii="Times New Roman" w:eastAsia="Calibri" w:hAnsi="Times New Roman" w:cs="Times New Roman"/>
          <w:sz w:val="24"/>
          <w:szCs w:val="24"/>
        </w:rPr>
        <w:t xml:space="preserve"> </w:t>
      </w:r>
      <w:r w:rsidRPr="00C072D6">
        <w:rPr>
          <w:rFonts w:ascii="Times New Roman" w:eastAsia="Calibri" w:hAnsi="Times New Roman" w:cs="Times New Roman"/>
          <w:sz w:val="24"/>
          <w:szCs w:val="24"/>
          <w:lang w:val="en-IN"/>
        </w:rPr>
        <w:t xml:space="preserve">(2). 231-235. </w:t>
      </w:r>
    </w:p>
    <w:p w14:paraId="3BCF30A2" w14:textId="1E177969" w:rsidR="00255473" w:rsidRPr="00C072D6" w:rsidRDefault="00255473" w:rsidP="00F54586">
      <w:pPr>
        <w:ind w:left="720" w:hanging="720"/>
        <w:jc w:val="both"/>
        <w:rPr>
          <w:rFonts w:ascii="Times New Roman" w:eastAsia="Calibri" w:hAnsi="Times New Roman" w:cs="Times New Roman"/>
          <w:sz w:val="24"/>
          <w:szCs w:val="24"/>
        </w:rPr>
      </w:pPr>
      <w:proofErr w:type="spellStart"/>
      <w:r w:rsidRPr="00C072D6">
        <w:rPr>
          <w:rFonts w:ascii="Times New Roman" w:eastAsia="Calibri" w:hAnsi="Times New Roman" w:cs="Times New Roman"/>
          <w:sz w:val="24"/>
          <w:szCs w:val="24"/>
        </w:rPr>
        <w:t>Mahantesh</w:t>
      </w:r>
      <w:proofErr w:type="spellEnd"/>
      <w:r w:rsidRPr="00C072D6">
        <w:rPr>
          <w:rFonts w:ascii="Times New Roman" w:eastAsia="Calibri" w:hAnsi="Times New Roman" w:cs="Times New Roman"/>
          <w:sz w:val="24"/>
          <w:szCs w:val="24"/>
        </w:rPr>
        <w:t xml:space="preserve">, K. K, </w:t>
      </w:r>
      <w:proofErr w:type="spellStart"/>
      <w:r w:rsidRPr="00C072D6">
        <w:rPr>
          <w:rFonts w:ascii="Times New Roman" w:eastAsia="Calibri" w:hAnsi="Times New Roman" w:cs="Times New Roman"/>
          <w:sz w:val="24"/>
          <w:szCs w:val="24"/>
        </w:rPr>
        <w:t>Prakashan</w:t>
      </w:r>
      <w:proofErr w:type="spellEnd"/>
      <w:r w:rsidRPr="00C072D6">
        <w:rPr>
          <w:rFonts w:ascii="Times New Roman" w:eastAsia="Calibri" w:hAnsi="Times New Roman" w:cs="Times New Roman"/>
          <w:sz w:val="24"/>
          <w:szCs w:val="24"/>
        </w:rPr>
        <w:t xml:space="preserve">, P. Chandrashekhar, P, </w:t>
      </w:r>
      <w:proofErr w:type="spellStart"/>
      <w:proofErr w:type="gramStart"/>
      <w:r w:rsidRPr="00C072D6">
        <w:rPr>
          <w:rFonts w:ascii="Times New Roman" w:eastAsia="Calibri" w:hAnsi="Times New Roman" w:cs="Times New Roman"/>
          <w:sz w:val="24"/>
          <w:szCs w:val="24"/>
        </w:rPr>
        <w:t>Saidaiah</w:t>
      </w:r>
      <w:proofErr w:type="spellEnd"/>
      <w:r w:rsidRPr="00C072D6">
        <w:rPr>
          <w:rFonts w:ascii="Times New Roman" w:eastAsia="Calibri" w:hAnsi="Times New Roman" w:cs="Times New Roman"/>
          <w:sz w:val="24"/>
          <w:szCs w:val="24"/>
        </w:rPr>
        <w:t>,  P</w:t>
      </w:r>
      <w:proofErr w:type="gramEnd"/>
      <w:r w:rsidRPr="00C072D6">
        <w:rPr>
          <w:rFonts w:ascii="Times New Roman" w:eastAsia="Calibri" w:hAnsi="Times New Roman" w:cs="Times New Roman"/>
          <w:sz w:val="24"/>
          <w:szCs w:val="24"/>
        </w:rPr>
        <w:t xml:space="preserve">, </w:t>
      </w:r>
      <w:proofErr w:type="spellStart"/>
      <w:r w:rsidRPr="00C072D6">
        <w:rPr>
          <w:rFonts w:ascii="Times New Roman" w:eastAsia="Calibri" w:hAnsi="Times New Roman" w:cs="Times New Roman"/>
          <w:sz w:val="24"/>
          <w:szCs w:val="24"/>
        </w:rPr>
        <w:t>Siddapa</w:t>
      </w:r>
      <w:proofErr w:type="spellEnd"/>
      <w:r w:rsidRPr="00C072D6">
        <w:rPr>
          <w:rFonts w:ascii="Times New Roman" w:eastAsia="Calibri" w:hAnsi="Times New Roman" w:cs="Times New Roman"/>
          <w:sz w:val="24"/>
          <w:szCs w:val="24"/>
        </w:rPr>
        <w:t>.  and Umesh, B. C. 2018. Evaluation of different African marigold (</w:t>
      </w:r>
      <w:proofErr w:type="spellStart"/>
      <w:r w:rsidRPr="00C072D6">
        <w:rPr>
          <w:rFonts w:ascii="Times New Roman" w:eastAsia="Calibri" w:hAnsi="Times New Roman" w:cs="Times New Roman"/>
          <w:i/>
          <w:sz w:val="24"/>
          <w:szCs w:val="24"/>
        </w:rPr>
        <w:t>Tagetus</w:t>
      </w:r>
      <w:proofErr w:type="spellEnd"/>
      <w:r w:rsidRPr="00C072D6">
        <w:rPr>
          <w:rFonts w:ascii="Times New Roman" w:eastAsia="Calibri" w:hAnsi="Times New Roman" w:cs="Times New Roman"/>
          <w:i/>
          <w:sz w:val="24"/>
          <w:szCs w:val="24"/>
        </w:rPr>
        <w:t xml:space="preserve"> </w:t>
      </w:r>
      <w:proofErr w:type="spellStart"/>
      <w:proofErr w:type="gramStart"/>
      <w:r w:rsidRPr="00C072D6">
        <w:rPr>
          <w:rFonts w:ascii="Times New Roman" w:eastAsia="Calibri" w:hAnsi="Times New Roman" w:cs="Times New Roman"/>
          <w:i/>
          <w:sz w:val="24"/>
          <w:szCs w:val="24"/>
        </w:rPr>
        <w:t>erecta</w:t>
      </w:r>
      <w:proofErr w:type="spellEnd"/>
      <w:r w:rsidRPr="00C072D6">
        <w:rPr>
          <w:rFonts w:ascii="Times New Roman" w:eastAsia="Calibri" w:hAnsi="Times New Roman" w:cs="Times New Roman"/>
          <w:i/>
          <w:sz w:val="24"/>
          <w:szCs w:val="24"/>
        </w:rPr>
        <w:t xml:space="preserve"> </w:t>
      </w:r>
      <w:r w:rsidRPr="00C072D6">
        <w:rPr>
          <w:rFonts w:ascii="Times New Roman" w:eastAsia="Calibri" w:hAnsi="Times New Roman" w:cs="Times New Roman"/>
          <w:sz w:val="24"/>
          <w:szCs w:val="24"/>
        </w:rPr>
        <w:t>)</w:t>
      </w:r>
      <w:proofErr w:type="gramEnd"/>
      <w:r w:rsidRPr="00C072D6">
        <w:rPr>
          <w:rFonts w:ascii="Times New Roman" w:eastAsia="Calibri" w:hAnsi="Times New Roman" w:cs="Times New Roman"/>
          <w:sz w:val="24"/>
          <w:szCs w:val="24"/>
        </w:rPr>
        <w:t xml:space="preserve"> genotypes for vegetative, floral and yield attributes under southern </w:t>
      </w:r>
      <w:r w:rsidR="002F7A05">
        <w:rPr>
          <w:rFonts w:ascii="Times New Roman" w:eastAsia="Calibri" w:hAnsi="Times New Roman" w:cs="Times New Roman"/>
          <w:sz w:val="24"/>
          <w:szCs w:val="24"/>
        </w:rPr>
        <w:t>T</w:t>
      </w:r>
      <w:r w:rsidRPr="00C072D6">
        <w:rPr>
          <w:rFonts w:ascii="Times New Roman" w:eastAsia="Calibri" w:hAnsi="Times New Roman" w:cs="Times New Roman"/>
          <w:sz w:val="24"/>
          <w:szCs w:val="24"/>
        </w:rPr>
        <w:t xml:space="preserve">elangana conditions. </w:t>
      </w:r>
      <w:r w:rsidRPr="00C072D6">
        <w:rPr>
          <w:rFonts w:ascii="Times New Roman" w:eastAsia="Calibri" w:hAnsi="Times New Roman" w:cs="Times New Roman"/>
          <w:i/>
          <w:sz w:val="24"/>
          <w:szCs w:val="24"/>
        </w:rPr>
        <w:t>International Journal of Chemical Studies</w:t>
      </w:r>
      <w:r w:rsidRPr="00C072D6">
        <w:rPr>
          <w:rFonts w:ascii="Times New Roman" w:eastAsia="Calibri" w:hAnsi="Times New Roman" w:cs="Times New Roman"/>
          <w:sz w:val="24"/>
          <w:szCs w:val="24"/>
        </w:rPr>
        <w:t xml:space="preserve"> 6 (5):3311-3315.</w:t>
      </w:r>
    </w:p>
    <w:p w14:paraId="16898A53" w14:textId="2092F34C" w:rsidR="00255473" w:rsidRPr="00C072D6" w:rsidRDefault="00255473" w:rsidP="00B46E69">
      <w:pPr>
        <w:ind w:left="720" w:hanging="720"/>
        <w:jc w:val="both"/>
        <w:rPr>
          <w:rFonts w:ascii="Times New Roman" w:eastAsia="Calibri" w:hAnsi="Times New Roman" w:cs="Times New Roman"/>
          <w:sz w:val="24"/>
          <w:szCs w:val="24"/>
        </w:rPr>
      </w:pPr>
      <w:proofErr w:type="spellStart"/>
      <w:r w:rsidRPr="00C072D6">
        <w:rPr>
          <w:rFonts w:ascii="Times New Roman" w:eastAsia="Calibri" w:hAnsi="Times New Roman" w:cs="Times New Roman"/>
          <w:sz w:val="24"/>
          <w:szCs w:val="24"/>
        </w:rPr>
        <w:t>Manoj</w:t>
      </w:r>
      <w:proofErr w:type="spellEnd"/>
      <w:r w:rsidRPr="00C072D6">
        <w:rPr>
          <w:rFonts w:ascii="Times New Roman" w:eastAsia="Calibri" w:hAnsi="Times New Roman" w:cs="Times New Roman"/>
          <w:sz w:val="24"/>
          <w:szCs w:val="24"/>
        </w:rPr>
        <w:t xml:space="preserve">, J. P, </w:t>
      </w:r>
      <w:proofErr w:type="spellStart"/>
      <w:r w:rsidRPr="00C072D6">
        <w:rPr>
          <w:rFonts w:ascii="Times New Roman" w:eastAsia="Calibri" w:hAnsi="Times New Roman" w:cs="Times New Roman"/>
          <w:sz w:val="24"/>
          <w:szCs w:val="24"/>
        </w:rPr>
        <w:t>Gajbhiye</w:t>
      </w:r>
      <w:proofErr w:type="spellEnd"/>
      <w:r w:rsidRPr="00C072D6">
        <w:rPr>
          <w:rFonts w:ascii="Times New Roman" w:eastAsia="Calibri" w:hAnsi="Times New Roman" w:cs="Times New Roman"/>
          <w:sz w:val="24"/>
          <w:szCs w:val="24"/>
        </w:rPr>
        <w:t xml:space="preserve">, R. P, Siddhi, P. and </w:t>
      </w:r>
      <w:proofErr w:type="spellStart"/>
      <w:r w:rsidRPr="00C072D6">
        <w:rPr>
          <w:rFonts w:ascii="Times New Roman" w:eastAsia="Calibri" w:hAnsi="Times New Roman" w:cs="Times New Roman"/>
          <w:sz w:val="24"/>
          <w:szCs w:val="24"/>
        </w:rPr>
        <w:t>Bhute</w:t>
      </w:r>
      <w:proofErr w:type="spellEnd"/>
      <w:r w:rsidRPr="00C072D6">
        <w:rPr>
          <w:rFonts w:ascii="Times New Roman" w:eastAsia="Calibri" w:hAnsi="Times New Roman" w:cs="Times New Roman"/>
          <w:sz w:val="24"/>
          <w:szCs w:val="24"/>
        </w:rPr>
        <w:t>, P. N. 2018. Yield and quality of African marigold as influenced by different varieties under</w:t>
      </w:r>
      <w:r w:rsidR="00771626" w:rsidRPr="00C072D6">
        <w:rPr>
          <w:rFonts w:ascii="Times New Roman" w:eastAsia="Calibri" w:hAnsi="Times New Roman" w:cs="Times New Roman"/>
          <w:sz w:val="24"/>
          <w:szCs w:val="24"/>
        </w:rPr>
        <w:t xml:space="preserve"> </w:t>
      </w:r>
      <w:r w:rsidRPr="00C072D6">
        <w:rPr>
          <w:rFonts w:ascii="Times New Roman" w:eastAsia="Calibri" w:hAnsi="Times New Roman" w:cs="Times New Roman"/>
          <w:sz w:val="24"/>
          <w:szCs w:val="24"/>
        </w:rPr>
        <w:t xml:space="preserve">Vidarbha Conditions. </w:t>
      </w:r>
      <w:r w:rsidRPr="00C072D6">
        <w:rPr>
          <w:rFonts w:ascii="Times New Roman" w:eastAsia="Calibri" w:hAnsi="Times New Roman" w:cs="Times New Roman"/>
          <w:i/>
          <w:sz w:val="24"/>
          <w:szCs w:val="24"/>
        </w:rPr>
        <w:t>International Journal of Current Microbiology and Applied Science</w:t>
      </w:r>
      <w:r w:rsidRPr="00C072D6">
        <w:rPr>
          <w:rFonts w:ascii="Times New Roman" w:eastAsia="Calibri" w:hAnsi="Times New Roman" w:cs="Times New Roman"/>
          <w:sz w:val="24"/>
          <w:szCs w:val="24"/>
        </w:rPr>
        <w:t xml:space="preserve"> 6: 1493-1498.</w:t>
      </w:r>
    </w:p>
    <w:p w14:paraId="358C52F7" w14:textId="77777777" w:rsidR="00255473" w:rsidRPr="00C072D6" w:rsidRDefault="00255473" w:rsidP="008A60E7">
      <w:pPr>
        <w:ind w:left="720" w:hanging="720"/>
        <w:jc w:val="both"/>
        <w:rPr>
          <w:rFonts w:ascii="Times New Roman" w:eastAsia="Calibri" w:hAnsi="Times New Roman" w:cs="Times New Roman"/>
          <w:sz w:val="24"/>
          <w:szCs w:val="24"/>
        </w:rPr>
      </w:pPr>
      <w:proofErr w:type="spellStart"/>
      <w:r w:rsidRPr="00C072D6">
        <w:rPr>
          <w:rFonts w:ascii="Times New Roman" w:eastAsia="Calibri" w:hAnsi="Times New Roman" w:cs="Times New Roman"/>
          <w:sz w:val="24"/>
          <w:szCs w:val="24"/>
        </w:rPr>
        <w:t>Munikrishanppa</w:t>
      </w:r>
      <w:proofErr w:type="spellEnd"/>
      <w:r w:rsidRPr="00C072D6">
        <w:rPr>
          <w:rFonts w:ascii="Times New Roman" w:eastAsia="Calibri" w:hAnsi="Times New Roman" w:cs="Times New Roman"/>
          <w:sz w:val="24"/>
          <w:szCs w:val="24"/>
        </w:rPr>
        <w:t xml:space="preserve">, P. M, Patil, A. A, Patil, V. S, Patil, B. N, </w:t>
      </w:r>
      <w:proofErr w:type="spellStart"/>
      <w:r w:rsidRPr="00C072D6">
        <w:rPr>
          <w:rFonts w:ascii="Times New Roman" w:eastAsia="Calibri" w:hAnsi="Times New Roman" w:cs="Times New Roman"/>
          <w:sz w:val="24"/>
          <w:szCs w:val="24"/>
        </w:rPr>
        <w:t>Channappagoudar</w:t>
      </w:r>
      <w:proofErr w:type="spellEnd"/>
      <w:r w:rsidRPr="00C072D6">
        <w:rPr>
          <w:rFonts w:ascii="Times New Roman" w:eastAsia="Calibri" w:hAnsi="Times New Roman" w:cs="Times New Roman"/>
          <w:sz w:val="24"/>
          <w:szCs w:val="24"/>
        </w:rPr>
        <w:t xml:space="preserve">, B. B. and </w:t>
      </w:r>
      <w:proofErr w:type="spellStart"/>
      <w:r w:rsidRPr="00C072D6">
        <w:rPr>
          <w:rFonts w:ascii="Times New Roman" w:eastAsia="Calibri" w:hAnsi="Times New Roman" w:cs="Times New Roman"/>
          <w:sz w:val="24"/>
          <w:szCs w:val="24"/>
        </w:rPr>
        <w:t>Alloli</w:t>
      </w:r>
      <w:proofErr w:type="spellEnd"/>
      <w:r w:rsidRPr="00C072D6">
        <w:rPr>
          <w:rFonts w:ascii="Times New Roman" w:eastAsia="Calibri" w:hAnsi="Times New Roman" w:cs="Times New Roman"/>
          <w:sz w:val="24"/>
          <w:szCs w:val="24"/>
        </w:rPr>
        <w:t>, T. B. 2013. Studies on growth and yield parameters of different genotypes of China aster (</w:t>
      </w:r>
      <w:proofErr w:type="spellStart"/>
      <w:r w:rsidRPr="00C072D6">
        <w:rPr>
          <w:rFonts w:ascii="Times New Roman" w:eastAsia="Calibri" w:hAnsi="Times New Roman" w:cs="Times New Roman"/>
          <w:i/>
          <w:sz w:val="24"/>
          <w:szCs w:val="24"/>
        </w:rPr>
        <w:t>Callistephus</w:t>
      </w:r>
      <w:proofErr w:type="spellEnd"/>
      <w:r w:rsidRPr="00C072D6">
        <w:rPr>
          <w:rFonts w:ascii="Times New Roman" w:eastAsia="Calibri" w:hAnsi="Times New Roman" w:cs="Times New Roman"/>
          <w:i/>
          <w:sz w:val="24"/>
          <w:szCs w:val="24"/>
        </w:rPr>
        <w:t xml:space="preserve"> </w:t>
      </w:r>
      <w:proofErr w:type="spellStart"/>
      <w:r w:rsidRPr="00C072D6">
        <w:rPr>
          <w:rFonts w:ascii="Times New Roman" w:eastAsia="Calibri" w:hAnsi="Times New Roman" w:cs="Times New Roman"/>
          <w:i/>
          <w:sz w:val="24"/>
          <w:szCs w:val="24"/>
        </w:rPr>
        <w:t>chinensis</w:t>
      </w:r>
      <w:proofErr w:type="spellEnd"/>
      <w:r w:rsidRPr="00C072D6">
        <w:rPr>
          <w:rFonts w:ascii="Times New Roman" w:eastAsia="Calibri" w:hAnsi="Times New Roman" w:cs="Times New Roman"/>
          <w:sz w:val="24"/>
          <w:szCs w:val="24"/>
        </w:rPr>
        <w:t xml:space="preserve"> Ness.). </w:t>
      </w:r>
      <w:r w:rsidRPr="00C072D6">
        <w:rPr>
          <w:rFonts w:ascii="Times New Roman" w:eastAsia="Calibri" w:hAnsi="Times New Roman" w:cs="Times New Roman"/>
          <w:i/>
          <w:sz w:val="24"/>
          <w:szCs w:val="24"/>
        </w:rPr>
        <w:t>Karnataka Journal of Agricultural science</w:t>
      </w:r>
      <w:r w:rsidRPr="00C072D6">
        <w:rPr>
          <w:rFonts w:ascii="Times New Roman" w:eastAsia="Calibri" w:hAnsi="Times New Roman" w:cs="Times New Roman"/>
          <w:sz w:val="24"/>
          <w:szCs w:val="24"/>
        </w:rPr>
        <w:t>. 26 (1): 107-110.</w:t>
      </w:r>
    </w:p>
    <w:p w14:paraId="3573B5D3" w14:textId="77777777" w:rsidR="00255473" w:rsidRPr="00C072D6" w:rsidRDefault="00255473" w:rsidP="00317BF9">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 xml:space="preserve">Naik, P. V, </w:t>
      </w:r>
      <w:proofErr w:type="spellStart"/>
      <w:r w:rsidRPr="00C072D6">
        <w:rPr>
          <w:rFonts w:ascii="Times New Roman" w:eastAsia="Calibri" w:hAnsi="Times New Roman" w:cs="Times New Roman"/>
          <w:sz w:val="24"/>
          <w:szCs w:val="24"/>
        </w:rPr>
        <w:t>Seetaramu</w:t>
      </w:r>
      <w:proofErr w:type="spellEnd"/>
      <w:r w:rsidRPr="00C072D6">
        <w:rPr>
          <w:rFonts w:ascii="Times New Roman" w:eastAsia="Calibri" w:hAnsi="Times New Roman" w:cs="Times New Roman"/>
          <w:sz w:val="24"/>
          <w:szCs w:val="24"/>
        </w:rPr>
        <w:t xml:space="preserve">, G. K, </w:t>
      </w:r>
      <w:proofErr w:type="spellStart"/>
      <w:r w:rsidRPr="00C072D6">
        <w:rPr>
          <w:rFonts w:ascii="Times New Roman" w:eastAsia="Calibri" w:hAnsi="Times New Roman" w:cs="Times New Roman"/>
          <w:sz w:val="24"/>
          <w:szCs w:val="24"/>
        </w:rPr>
        <w:t>Tejaswani</w:t>
      </w:r>
      <w:proofErr w:type="spellEnd"/>
      <w:r w:rsidRPr="00C072D6">
        <w:rPr>
          <w:rFonts w:ascii="Times New Roman" w:eastAsia="Calibri" w:hAnsi="Times New Roman" w:cs="Times New Roman"/>
          <w:sz w:val="24"/>
          <w:szCs w:val="24"/>
        </w:rPr>
        <w:t xml:space="preserve">, M. G, </w:t>
      </w:r>
      <w:proofErr w:type="spellStart"/>
      <w:r w:rsidRPr="00C072D6">
        <w:rPr>
          <w:rFonts w:ascii="Times New Roman" w:eastAsia="Calibri" w:hAnsi="Times New Roman" w:cs="Times New Roman"/>
          <w:sz w:val="24"/>
          <w:szCs w:val="24"/>
        </w:rPr>
        <w:t>Sadanand</w:t>
      </w:r>
      <w:proofErr w:type="spellEnd"/>
      <w:r w:rsidRPr="00C072D6">
        <w:rPr>
          <w:rFonts w:ascii="Times New Roman" w:eastAsia="Calibri" w:hAnsi="Times New Roman" w:cs="Times New Roman"/>
          <w:sz w:val="24"/>
          <w:szCs w:val="24"/>
        </w:rPr>
        <w:t xml:space="preserve">, G. K, </w:t>
      </w:r>
      <w:proofErr w:type="spellStart"/>
      <w:r w:rsidRPr="00C072D6">
        <w:rPr>
          <w:rFonts w:ascii="Times New Roman" w:eastAsia="Calibri" w:hAnsi="Times New Roman" w:cs="Times New Roman"/>
          <w:sz w:val="24"/>
          <w:szCs w:val="24"/>
        </w:rPr>
        <w:t>Shivashankara</w:t>
      </w:r>
      <w:proofErr w:type="spellEnd"/>
      <w:r w:rsidRPr="00C072D6">
        <w:rPr>
          <w:rFonts w:ascii="Times New Roman" w:eastAsia="Calibri" w:hAnsi="Times New Roman" w:cs="Times New Roman"/>
          <w:sz w:val="24"/>
          <w:szCs w:val="24"/>
        </w:rPr>
        <w:t xml:space="preserve">, K. S. and </w:t>
      </w:r>
      <w:proofErr w:type="spellStart"/>
      <w:r w:rsidRPr="00C072D6">
        <w:rPr>
          <w:rFonts w:ascii="Times New Roman" w:eastAsia="Calibri" w:hAnsi="Times New Roman" w:cs="Times New Roman"/>
          <w:sz w:val="24"/>
          <w:szCs w:val="24"/>
        </w:rPr>
        <w:t>Kalmath</w:t>
      </w:r>
      <w:proofErr w:type="spellEnd"/>
      <w:r w:rsidRPr="00C072D6">
        <w:rPr>
          <w:rFonts w:ascii="Times New Roman" w:eastAsia="Calibri" w:hAnsi="Times New Roman" w:cs="Times New Roman"/>
          <w:sz w:val="24"/>
          <w:szCs w:val="24"/>
        </w:rPr>
        <w:t xml:space="preserve">, B. S. 2019. Evaluation of marigold genotypes for flowering and quality parameters under upper Krishna project command area in Karnataka State. </w:t>
      </w:r>
      <w:r w:rsidRPr="00C072D6">
        <w:rPr>
          <w:rFonts w:ascii="Times New Roman" w:eastAsia="Calibri" w:hAnsi="Times New Roman" w:cs="Times New Roman"/>
          <w:i/>
          <w:sz w:val="24"/>
          <w:szCs w:val="24"/>
        </w:rPr>
        <w:t>International Journal of Chemical Studies</w:t>
      </w:r>
      <w:r w:rsidRPr="00C072D6">
        <w:rPr>
          <w:rFonts w:ascii="Times New Roman" w:eastAsia="Calibri" w:hAnsi="Times New Roman" w:cs="Times New Roman"/>
          <w:sz w:val="24"/>
          <w:szCs w:val="24"/>
        </w:rPr>
        <w:t>, 7 (4):1567-1570.</w:t>
      </w:r>
    </w:p>
    <w:p w14:paraId="331323D7" w14:textId="05996ED0" w:rsidR="00255473" w:rsidRPr="00C072D6" w:rsidRDefault="00255473" w:rsidP="005F6421">
      <w:pPr>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Nair, A. S. and Shiva, K. N. 2003. Genetic variability,</w:t>
      </w:r>
      <w:r w:rsidR="002F7A05">
        <w:rPr>
          <w:rFonts w:ascii="Times New Roman" w:eastAsia="Calibri" w:hAnsi="Times New Roman" w:cs="Times New Roman"/>
          <w:sz w:val="24"/>
          <w:szCs w:val="24"/>
          <w:lang w:val="en-IN"/>
        </w:rPr>
        <w:t xml:space="preserve"> </w:t>
      </w:r>
      <w:r w:rsidRPr="00C072D6">
        <w:rPr>
          <w:rFonts w:ascii="Times New Roman" w:eastAsia="Calibri" w:hAnsi="Times New Roman" w:cs="Times New Roman"/>
          <w:sz w:val="24"/>
          <w:szCs w:val="24"/>
          <w:lang w:val="en-IN"/>
        </w:rPr>
        <w:t>correlation and path coefficient analysis in gerbera</w:t>
      </w:r>
      <w:r w:rsidRPr="00C072D6">
        <w:rPr>
          <w:rFonts w:ascii="Times New Roman" w:eastAsia="Calibri" w:hAnsi="Times New Roman" w:cs="Times New Roman"/>
          <w:sz w:val="24"/>
          <w:szCs w:val="24"/>
        </w:rPr>
        <w:t>.</w:t>
      </w:r>
      <w:r w:rsidRPr="00C072D6">
        <w:rPr>
          <w:rFonts w:ascii="Times New Roman" w:eastAsia="Calibri" w:hAnsi="Times New Roman" w:cs="Times New Roman"/>
          <w:sz w:val="24"/>
          <w:szCs w:val="24"/>
          <w:lang w:val="en-IN"/>
        </w:rPr>
        <w:t xml:space="preserve"> </w:t>
      </w:r>
      <w:r w:rsidRPr="00C072D6">
        <w:rPr>
          <w:rFonts w:ascii="Times New Roman" w:eastAsia="Calibri" w:hAnsi="Times New Roman" w:cs="Times New Roman"/>
          <w:sz w:val="24"/>
          <w:szCs w:val="24"/>
        </w:rPr>
        <w:t>J</w:t>
      </w:r>
      <w:proofErr w:type="spellStart"/>
      <w:r w:rsidRPr="00C072D6">
        <w:rPr>
          <w:rFonts w:ascii="Times New Roman" w:eastAsia="Calibri" w:hAnsi="Times New Roman" w:cs="Times New Roman"/>
          <w:i/>
          <w:iCs/>
          <w:sz w:val="24"/>
          <w:szCs w:val="24"/>
          <w:lang w:val="en-IN"/>
        </w:rPr>
        <w:t>ournal</w:t>
      </w:r>
      <w:proofErr w:type="spellEnd"/>
      <w:r w:rsidRPr="00C072D6">
        <w:rPr>
          <w:rFonts w:ascii="Times New Roman" w:eastAsia="Calibri" w:hAnsi="Times New Roman" w:cs="Times New Roman"/>
          <w:i/>
          <w:iCs/>
          <w:sz w:val="24"/>
          <w:szCs w:val="24"/>
          <w:lang w:val="en-IN"/>
        </w:rPr>
        <w:t xml:space="preserve"> of Ornamental Horticultur</w:t>
      </w:r>
      <w:r w:rsidRPr="00C072D6">
        <w:rPr>
          <w:rFonts w:ascii="Times New Roman" w:eastAsia="Calibri" w:hAnsi="Times New Roman" w:cs="Times New Roman"/>
          <w:sz w:val="24"/>
          <w:szCs w:val="24"/>
          <w:lang w:val="en-IN"/>
        </w:rPr>
        <w:t>e. 6 (3): 180-187.</w:t>
      </w:r>
    </w:p>
    <w:p w14:paraId="7EE32C66" w14:textId="77777777" w:rsidR="00255473" w:rsidRPr="00C072D6" w:rsidRDefault="00255473" w:rsidP="008A60E7">
      <w:pPr>
        <w:ind w:left="720" w:hanging="720"/>
        <w:jc w:val="both"/>
        <w:rPr>
          <w:rFonts w:ascii="Times New Roman" w:eastAsia="Calibri" w:hAnsi="Times New Roman" w:cs="Times New Roman"/>
          <w:sz w:val="24"/>
          <w:szCs w:val="24"/>
        </w:rPr>
      </w:pPr>
      <w:proofErr w:type="spellStart"/>
      <w:r w:rsidRPr="00C072D6">
        <w:rPr>
          <w:rFonts w:ascii="Times New Roman" w:eastAsia="Calibri" w:hAnsi="Times New Roman" w:cs="Times New Roman"/>
          <w:sz w:val="24"/>
          <w:szCs w:val="24"/>
        </w:rPr>
        <w:t>Narsude</w:t>
      </w:r>
      <w:proofErr w:type="spellEnd"/>
      <w:r w:rsidRPr="00C072D6">
        <w:rPr>
          <w:rFonts w:ascii="Times New Roman" w:eastAsia="Calibri" w:hAnsi="Times New Roman" w:cs="Times New Roman"/>
          <w:sz w:val="24"/>
          <w:szCs w:val="24"/>
        </w:rPr>
        <w:t>, P. B, Kadam, A. S. and Patil, V. K. 2010. Studies on growth and yield attributes of different African marigold (</w:t>
      </w:r>
      <w:proofErr w:type="spellStart"/>
      <w:r w:rsidRPr="00C072D6">
        <w:rPr>
          <w:rFonts w:ascii="Times New Roman" w:eastAsia="Calibri" w:hAnsi="Times New Roman" w:cs="Times New Roman"/>
          <w:i/>
          <w:sz w:val="24"/>
          <w:szCs w:val="24"/>
        </w:rPr>
        <w:t>Tagetes</w:t>
      </w:r>
      <w:proofErr w:type="spellEnd"/>
      <w:r w:rsidRPr="00C072D6">
        <w:rPr>
          <w:rFonts w:ascii="Times New Roman" w:eastAsia="Calibri" w:hAnsi="Times New Roman" w:cs="Times New Roman"/>
          <w:i/>
          <w:sz w:val="24"/>
          <w:szCs w:val="24"/>
        </w:rPr>
        <w:t xml:space="preserve"> </w:t>
      </w:r>
      <w:proofErr w:type="spellStart"/>
      <w:r w:rsidRPr="00C072D6">
        <w:rPr>
          <w:rFonts w:ascii="Times New Roman" w:eastAsia="Calibri" w:hAnsi="Times New Roman" w:cs="Times New Roman"/>
          <w:i/>
          <w:sz w:val="24"/>
          <w:szCs w:val="24"/>
        </w:rPr>
        <w:t>erecta</w:t>
      </w:r>
      <w:proofErr w:type="spellEnd"/>
      <w:r w:rsidRPr="00C072D6">
        <w:rPr>
          <w:rFonts w:ascii="Times New Roman" w:eastAsia="Calibri" w:hAnsi="Times New Roman" w:cs="Times New Roman"/>
          <w:sz w:val="24"/>
          <w:szCs w:val="24"/>
        </w:rPr>
        <w:t xml:space="preserve"> L.) genotypes under Marathwada condition. </w:t>
      </w:r>
      <w:r w:rsidRPr="00C072D6">
        <w:rPr>
          <w:rFonts w:ascii="Times New Roman" w:eastAsia="Calibri" w:hAnsi="Times New Roman" w:cs="Times New Roman"/>
          <w:i/>
          <w:sz w:val="24"/>
          <w:szCs w:val="24"/>
        </w:rPr>
        <w:t>The Asian Journal of Horticulture.</w:t>
      </w:r>
      <w:r w:rsidRPr="00C072D6">
        <w:rPr>
          <w:rFonts w:ascii="Times New Roman" w:eastAsia="Calibri" w:hAnsi="Times New Roman" w:cs="Times New Roman"/>
          <w:sz w:val="24"/>
          <w:szCs w:val="24"/>
        </w:rPr>
        <w:t xml:space="preserve"> 5 (2): 284-286.</w:t>
      </w:r>
    </w:p>
    <w:p w14:paraId="5254DD63" w14:textId="77777777" w:rsidR="00255473" w:rsidRPr="00C072D6" w:rsidRDefault="00255473" w:rsidP="00D15650">
      <w:pPr>
        <w:ind w:left="720" w:hanging="720"/>
        <w:jc w:val="both"/>
        <w:rPr>
          <w:rFonts w:ascii="Times New Roman" w:eastAsia="Calibri" w:hAnsi="Times New Roman" w:cs="Times New Roman"/>
          <w:sz w:val="24"/>
          <w:szCs w:val="24"/>
        </w:rPr>
      </w:pPr>
      <w:proofErr w:type="spellStart"/>
      <w:r w:rsidRPr="00C072D6">
        <w:rPr>
          <w:rFonts w:ascii="Times New Roman" w:eastAsia="Calibri" w:hAnsi="Times New Roman" w:cs="Times New Roman"/>
          <w:sz w:val="24"/>
          <w:szCs w:val="24"/>
        </w:rPr>
        <w:t>Nishitha</w:t>
      </w:r>
      <w:proofErr w:type="spellEnd"/>
      <w:r w:rsidRPr="00C072D6">
        <w:rPr>
          <w:rFonts w:ascii="Times New Roman" w:eastAsia="Calibri" w:hAnsi="Times New Roman" w:cs="Times New Roman"/>
          <w:sz w:val="24"/>
          <w:szCs w:val="24"/>
        </w:rPr>
        <w:t>, M. 2022. Varietal evaluation of African marigold (</w:t>
      </w:r>
      <w:proofErr w:type="spellStart"/>
      <w:r w:rsidRPr="00C072D6">
        <w:rPr>
          <w:rFonts w:ascii="Times New Roman" w:eastAsia="Calibri" w:hAnsi="Times New Roman" w:cs="Times New Roman"/>
          <w:i/>
          <w:sz w:val="24"/>
          <w:szCs w:val="24"/>
        </w:rPr>
        <w:t>Tagetes</w:t>
      </w:r>
      <w:proofErr w:type="spellEnd"/>
      <w:r w:rsidRPr="00C072D6">
        <w:rPr>
          <w:rFonts w:ascii="Times New Roman" w:eastAsia="Calibri" w:hAnsi="Times New Roman" w:cs="Times New Roman"/>
          <w:i/>
          <w:sz w:val="24"/>
          <w:szCs w:val="24"/>
        </w:rPr>
        <w:t xml:space="preserve"> </w:t>
      </w:r>
      <w:proofErr w:type="spellStart"/>
      <w:r w:rsidRPr="00C072D6">
        <w:rPr>
          <w:rFonts w:ascii="Times New Roman" w:eastAsia="Calibri" w:hAnsi="Times New Roman" w:cs="Times New Roman"/>
          <w:i/>
          <w:sz w:val="24"/>
          <w:szCs w:val="24"/>
        </w:rPr>
        <w:t>erecta</w:t>
      </w:r>
      <w:proofErr w:type="spellEnd"/>
      <w:r w:rsidRPr="00C072D6">
        <w:rPr>
          <w:rFonts w:ascii="Times New Roman" w:eastAsia="Calibri" w:hAnsi="Times New Roman" w:cs="Times New Roman"/>
          <w:sz w:val="24"/>
          <w:szCs w:val="24"/>
        </w:rPr>
        <w:t xml:space="preserve">) under </w:t>
      </w:r>
      <w:proofErr w:type="spellStart"/>
      <w:r w:rsidRPr="00C072D6">
        <w:rPr>
          <w:rFonts w:ascii="Times New Roman" w:eastAsia="Calibri" w:hAnsi="Times New Roman" w:cs="Times New Roman"/>
          <w:sz w:val="24"/>
          <w:szCs w:val="24"/>
        </w:rPr>
        <w:t>Prayagraj</w:t>
      </w:r>
      <w:proofErr w:type="spellEnd"/>
      <w:r w:rsidRPr="00C072D6">
        <w:rPr>
          <w:rFonts w:ascii="Times New Roman" w:eastAsia="Calibri" w:hAnsi="Times New Roman" w:cs="Times New Roman"/>
          <w:sz w:val="24"/>
          <w:szCs w:val="24"/>
        </w:rPr>
        <w:t xml:space="preserve"> agroclimatic conditions. </w:t>
      </w:r>
      <w:r w:rsidRPr="00C072D6">
        <w:rPr>
          <w:rFonts w:ascii="Times New Roman" w:eastAsia="Calibri" w:hAnsi="Times New Roman" w:cs="Times New Roman"/>
          <w:i/>
          <w:sz w:val="24"/>
          <w:szCs w:val="24"/>
        </w:rPr>
        <w:t>The Pharma Innovation Journal</w:t>
      </w:r>
      <w:r w:rsidRPr="00C072D6">
        <w:rPr>
          <w:rFonts w:ascii="Times New Roman" w:eastAsia="Calibri" w:hAnsi="Times New Roman" w:cs="Times New Roman"/>
          <w:sz w:val="24"/>
          <w:szCs w:val="24"/>
        </w:rPr>
        <w:t>. 11(1): 1220-1224.</w:t>
      </w:r>
    </w:p>
    <w:p w14:paraId="145E70FE" w14:textId="77777777" w:rsidR="00255473" w:rsidRPr="00C072D6" w:rsidRDefault="00255473" w:rsidP="00C27D5C">
      <w:pPr>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 xml:space="preserve">Panwar, S, Singh, K. P, </w:t>
      </w:r>
      <w:proofErr w:type="spellStart"/>
      <w:r w:rsidRPr="00C072D6">
        <w:rPr>
          <w:rFonts w:ascii="Times New Roman" w:eastAsia="Calibri" w:hAnsi="Times New Roman" w:cs="Times New Roman"/>
          <w:sz w:val="24"/>
          <w:szCs w:val="24"/>
          <w:lang w:val="en-IN"/>
        </w:rPr>
        <w:t>Janakiram</w:t>
      </w:r>
      <w:proofErr w:type="spellEnd"/>
      <w:r w:rsidRPr="00C072D6">
        <w:rPr>
          <w:rFonts w:ascii="Times New Roman" w:eastAsia="Calibri" w:hAnsi="Times New Roman" w:cs="Times New Roman"/>
          <w:sz w:val="24"/>
          <w:szCs w:val="24"/>
          <w:lang w:val="en-IN"/>
        </w:rPr>
        <w:t>, T. and Namita 2013. Genetic variability, heritability and genetic advance in African marigold (</w:t>
      </w:r>
      <w:proofErr w:type="spellStart"/>
      <w:r w:rsidRPr="00C072D6">
        <w:rPr>
          <w:rFonts w:ascii="Times New Roman" w:eastAsia="Calibri" w:hAnsi="Times New Roman" w:cs="Times New Roman"/>
          <w:i/>
          <w:iCs/>
          <w:sz w:val="24"/>
          <w:szCs w:val="24"/>
          <w:lang w:val="en-IN"/>
        </w:rPr>
        <w:t>Tagetes</w:t>
      </w:r>
      <w:proofErr w:type="spellEnd"/>
      <w:r w:rsidRPr="00C072D6">
        <w:rPr>
          <w:rFonts w:ascii="Times New Roman" w:eastAsia="Calibri" w:hAnsi="Times New Roman" w:cs="Times New Roman"/>
          <w:i/>
          <w:iCs/>
          <w:sz w:val="24"/>
          <w:szCs w:val="24"/>
          <w:lang w:val="en-IN"/>
        </w:rPr>
        <w:t xml:space="preserve"> </w:t>
      </w:r>
      <w:proofErr w:type="spellStart"/>
      <w:r w:rsidRPr="00C072D6">
        <w:rPr>
          <w:rFonts w:ascii="Times New Roman" w:eastAsia="Calibri" w:hAnsi="Times New Roman" w:cs="Times New Roman"/>
          <w:i/>
          <w:iCs/>
          <w:sz w:val="24"/>
          <w:szCs w:val="24"/>
          <w:lang w:val="en-IN"/>
        </w:rPr>
        <w:t>erecta</w:t>
      </w:r>
      <w:proofErr w:type="spellEnd"/>
      <w:r w:rsidRPr="00C072D6">
        <w:rPr>
          <w:rFonts w:ascii="Times New Roman" w:eastAsia="Calibri" w:hAnsi="Times New Roman" w:cs="Times New Roman"/>
          <w:sz w:val="24"/>
          <w:szCs w:val="24"/>
          <w:lang w:val="en-IN"/>
        </w:rPr>
        <w:t xml:space="preserve"> L.) genotypes</w:t>
      </w:r>
      <w:r w:rsidRPr="00C072D6">
        <w:rPr>
          <w:rFonts w:ascii="Times New Roman" w:eastAsia="Calibri" w:hAnsi="Times New Roman" w:cs="Times New Roman"/>
          <w:i/>
          <w:iCs/>
          <w:sz w:val="24"/>
          <w:szCs w:val="24"/>
          <w:lang w:val="en-IN"/>
        </w:rPr>
        <w:t xml:space="preserve">. Progressive </w:t>
      </w:r>
      <w:proofErr w:type="spellStart"/>
      <w:r w:rsidRPr="00C072D6">
        <w:rPr>
          <w:rFonts w:ascii="Times New Roman" w:eastAsia="Calibri" w:hAnsi="Times New Roman" w:cs="Times New Roman"/>
          <w:i/>
          <w:iCs/>
          <w:sz w:val="24"/>
          <w:szCs w:val="24"/>
          <w:lang w:val="en-IN"/>
        </w:rPr>
        <w:t>Hort</w:t>
      </w:r>
      <w:r w:rsidRPr="00C072D6">
        <w:rPr>
          <w:rFonts w:ascii="Times New Roman" w:eastAsia="Calibri" w:hAnsi="Times New Roman" w:cs="Times New Roman"/>
          <w:i/>
          <w:iCs/>
          <w:sz w:val="24"/>
          <w:szCs w:val="24"/>
        </w:rPr>
        <w:t>iculture</w:t>
      </w:r>
      <w:proofErr w:type="spellEnd"/>
      <w:r w:rsidRPr="00C072D6">
        <w:rPr>
          <w:rFonts w:ascii="Times New Roman" w:eastAsia="Calibri" w:hAnsi="Times New Roman" w:cs="Times New Roman"/>
          <w:i/>
          <w:iCs/>
          <w:sz w:val="24"/>
          <w:szCs w:val="24"/>
        </w:rPr>
        <w:t xml:space="preserve">. </w:t>
      </w:r>
      <w:proofErr w:type="gramStart"/>
      <w:r w:rsidRPr="00C072D6">
        <w:rPr>
          <w:rFonts w:ascii="Times New Roman" w:eastAsia="Calibri" w:hAnsi="Times New Roman" w:cs="Times New Roman"/>
          <w:sz w:val="24"/>
          <w:szCs w:val="24"/>
          <w:lang w:val="en-IN"/>
        </w:rPr>
        <w:t>45 :</w:t>
      </w:r>
      <w:proofErr w:type="gramEnd"/>
      <w:r w:rsidRPr="00C072D6">
        <w:rPr>
          <w:rFonts w:ascii="Times New Roman" w:eastAsia="Calibri" w:hAnsi="Times New Roman" w:cs="Times New Roman"/>
          <w:sz w:val="24"/>
          <w:szCs w:val="24"/>
          <w:lang w:val="en-IN"/>
        </w:rPr>
        <w:t xml:space="preserve"> 135-40.</w:t>
      </w:r>
    </w:p>
    <w:p w14:paraId="4E25AA1E" w14:textId="77777777" w:rsidR="00255473" w:rsidRPr="00C072D6" w:rsidRDefault="00255473" w:rsidP="00317BF9">
      <w:pPr>
        <w:ind w:left="720" w:hanging="720"/>
        <w:jc w:val="both"/>
        <w:rPr>
          <w:rFonts w:ascii="Times New Roman" w:eastAsia="Calibri" w:hAnsi="Times New Roman" w:cs="Times New Roman"/>
          <w:sz w:val="24"/>
          <w:szCs w:val="24"/>
        </w:rPr>
      </w:pPr>
      <w:bookmarkStart w:id="11" w:name="_Hlk202738883"/>
      <w:r w:rsidRPr="00C072D6">
        <w:rPr>
          <w:rFonts w:ascii="Times New Roman" w:eastAsia="Calibri" w:hAnsi="Times New Roman" w:cs="Times New Roman"/>
          <w:sz w:val="24"/>
          <w:szCs w:val="24"/>
        </w:rPr>
        <w:t>Patil, S, Mishra, A, Nagar, K. K. and Kumar, C. 2017. Evaluation of Chrysanthemum (</w:t>
      </w:r>
      <w:r w:rsidRPr="00C072D6">
        <w:rPr>
          <w:rFonts w:ascii="Times New Roman" w:eastAsia="Calibri" w:hAnsi="Times New Roman" w:cs="Times New Roman"/>
          <w:i/>
          <w:sz w:val="24"/>
          <w:szCs w:val="24"/>
        </w:rPr>
        <w:t xml:space="preserve">Chrysanthemum </w:t>
      </w:r>
      <w:proofErr w:type="spellStart"/>
      <w:r w:rsidRPr="00C072D6">
        <w:rPr>
          <w:rFonts w:ascii="Times New Roman" w:eastAsia="Calibri" w:hAnsi="Times New Roman" w:cs="Times New Roman"/>
          <w:i/>
          <w:sz w:val="24"/>
          <w:szCs w:val="24"/>
        </w:rPr>
        <w:t>morifolium</w:t>
      </w:r>
      <w:proofErr w:type="spellEnd"/>
      <w:r w:rsidRPr="00C072D6">
        <w:rPr>
          <w:rFonts w:ascii="Times New Roman" w:eastAsia="Calibri" w:hAnsi="Times New Roman" w:cs="Times New Roman"/>
          <w:sz w:val="24"/>
          <w:szCs w:val="24"/>
        </w:rPr>
        <w:t xml:space="preserve"> Ramat.) Varieties for Flowering Traits Under Ecological Conditions of Sub-Humid Zone of Rajasthan. </w:t>
      </w:r>
      <w:r w:rsidRPr="00C072D6">
        <w:rPr>
          <w:rFonts w:ascii="Times New Roman" w:eastAsia="Calibri" w:hAnsi="Times New Roman" w:cs="Times New Roman"/>
          <w:i/>
          <w:sz w:val="24"/>
          <w:szCs w:val="24"/>
        </w:rPr>
        <w:t>Chemical Science Review and Letters</w:t>
      </w:r>
      <w:r w:rsidRPr="00C072D6">
        <w:rPr>
          <w:rFonts w:ascii="Times New Roman" w:eastAsia="Calibri" w:hAnsi="Times New Roman" w:cs="Times New Roman"/>
          <w:sz w:val="24"/>
          <w:szCs w:val="24"/>
        </w:rPr>
        <w:t>. 6(22):1338-1342.</w:t>
      </w:r>
    </w:p>
    <w:bookmarkEnd w:id="11"/>
    <w:p w14:paraId="7FDA2360" w14:textId="77777777" w:rsidR="00255473" w:rsidRPr="00C072D6" w:rsidRDefault="00255473" w:rsidP="008A60E7">
      <w:pPr>
        <w:ind w:left="720" w:hanging="720"/>
        <w:jc w:val="both"/>
        <w:rPr>
          <w:rFonts w:ascii="Times New Roman" w:eastAsia="Calibri" w:hAnsi="Times New Roman" w:cs="Times New Roman"/>
          <w:sz w:val="24"/>
          <w:szCs w:val="24"/>
        </w:rPr>
      </w:pPr>
      <w:r w:rsidRPr="00C072D6">
        <w:rPr>
          <w:rFonts w:ascii="Times New Roman" w:hAnsi="Times New Roman" w:cs="Times New Roman"/>
          <w:sz w:val="24"/>
          <w:szCs w:val="24"/>
        </w:rPr>
        <w:t>Pramila, C. K, Prasanna, K. R. and Jayanthi, R. 2011. Assessment of marigold (</w:t>
      </w:r>
      <w:proofErr w:type="spellStart"/>
      <w:r w:rsidRPr="00C072D6">
        <w:rPr>
          <w:rFonts w:ascii="Times New Roman" w:hAnsi="Times New Roman" w:cs="Times New Roman"/>
          <w:i/>
          <w:sz w:val="24"/>
          <w:szCs w:val="24"/>
        </w:rPr>
        <w:t>Tagetes</w:t>
      </w:r>
      <w:proofErr w:type="spellEnd"/>
      <w:r w:rsidRPr="00C072D6">
        <w:rPr>
          <w:rFonts w:ascii="Times New Roman" w:hAnsi="Times New Roman" w:cs="Times New Roman"/>
          <w:i/>
          <w:sz w:val="24"/>
          <w:szCs w:val="24"/>
        </w:rPr>
        <w:t xml:space="preserve"> </w:t>
      </w:r>
      <w:proofErr w:type="spellStart"/>
      <w:r w:rsidRPr="00C072D6">
        <w:rPr>
          <w:rFonts w:ascii="Times New Roman" w:hAnsi="Times New Roman" w:cs="Times New Roman"/>
          <w:i/>
          <w:sz w:val="24"/>
          <w:szCs w:val="24"/>
        </w:rPr>
        <w:t>erecta</w:t>
      </w:r>
      <w:proofErr w:type="spellEnd"/>
      <w:r w:rsidRPr="00C072D6">
        <w:rPr>
          <w:rFonts w:ascii="Times New Roman" w:hAnsi="Times New Roman" w:cs="Times New Roman"/>
          <w:sz w:val="24"/>
          <w:szCs w:val="24"/>
        </w:rPr>
        <w:t xml:space="preserve"> L.) genotypes for morphological characters. Mysore J Agric Sci, 45(3), 544-550.</w:t>
      </w:r>
    </w:p>
    <w:p w14:paraId="119D2E53" w14:textId="18753E26" w:rsidR="00255473" w:rsidRPr="00C072D6" w:rsidRDefault="00255473" w:rsidP="00B46E69">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Priya, B, Bhagat, V. V. and Kulkarni, B. S. 2022. Evaluation of different French marigold (</w:t>
      </w:r>
      <w:proofErr w:type="spellStart"/>
      <w:r w:rsidRPr="00C072D6">
        <w:rPr>
          <w:rFonts w:ascii="Times New Roman" w:eastAsia="Calibri" w:hAnsi="Times New Roman" w:cs="Times New Roman"/>
          <w:i/>
          <w:sz w:val="24"/>
          <w:szCs w:val="24"/>
        </w:rPr>
        <w:t>Tagetes</w:t>
      </w:r>
      <w:proofErr w:type="spellEnd"/>
      <w:r w:rsidRPr="00C072D6">
        <w:rPr>
          <w:rFonts w:ascii="Times New Roman" w:eastAsia="Calibri" w:hAnsi="Times New Roman" w:cs="Times New Roman"/>
          <w:i/>
          <w:sz w:val="24"/>
          <w:szCs w:val="24"/>
        </w:rPr>
        <w:t xml:space="preserve"> </w:t>
      </w:r>
      <w:proofErr w:type="spellStart"/>
      <w:r w:rsidRPr="00C072D6">
        <w:rPr>
          <w:rFonts w:ascii="Times New Roman" w:eastAsia="Calibri" w:hAnsi="Times New Roman" w:cs="Times New Roman"/>
          <w:i/>
          <w:sz w:val="24"/>
          <w:szCs w:val="24"/>
        </w:rPr>
        <w:t>patula</w:t>
      </w:r>
      <w:proofErr w:type="spellEnd"/>
      <w:r w:rsidRPr="00C072D6">
        <w:rPr>
          <w:rFonts w:ascii="Times New Roman" w:eastAsia="Calibri" w:hAnsi="Times New Roman" w:cs="Times New Roman"/>
          <w:sz w:val="24"/>
          <w:szCs w:val="24"/>
        </w:rPr>
        <w:t xml:space="preserve"> L.) genotypes. </w:t>
      </w:r>
      <w:r w:rsidRPr="00C072D6">
        <w:rPr>
          <w:rFonts w:ascii="Times New Roman" w:eastAsia="Calibri" w:hAnsi="Times New Roman" w:cs="Times New Roman"/>
          <w:i/>
          <w:sz w:val="24"/>
          <w:szCs w:val="24"/>
        </w:rPr>
        <w:t>The Pharma Innovation Journal</w:t>
      </w:r>
      <w:r w:rsidRPr="00C072D6">
        <w:rPr>
          <w:rFonts w:ascii="Times New Roman" w:eastAsia="Calibri" w:hAnsi="Times New Roman" w:cs="Times New Roman"/>
          <w:sz w:val="24"/>
          <w:szCs w:val="24"/>
        </w:rPr>
        <w:t xml:space="preserve"> 11(2): 2755-2759</w:t>
      </w:r>
      <w:r w:rsidR="003637C4">
        <w:rPr>
          <w:rFonts w:ascii="Times New Roman" w:eastAsia="Calibri" w:hAnsi="Times New Roman" w:cs="Times New Roman"/>
          <w:sz w:val="24"/>
          <w:szCs w:val="24"/>
        </w:rPr>
        <w:t>.</w:t>
      </w:r>
    </w:p>
    <w:p w14:paraId="5FC0C831" w14:textId="77777777" w:rsidR="00255473" w:rsidRPr="00C072D6" w:rsidRDefault="00255473" w:rsidP="008A60E7">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lastRenderedPageBreak/>
        <w:t>Raghuvanshi, A. and Sharma, B. P. (2011). Varietal evaluation of French marigold (</w:t>
      </w:r>
      <w:proofErr w:type="spellStart"/>
      <w:r w:rsidRPr="00C072D6">
        <w:rPr>
          <w:rFonts w:ascii="Times New Roman" w:eastAsia="Calibri" w:hAnsi="Times New Roman" w:cs="Times New Roman"/>
          <w:i/>
          <w:sz w:val="24"/>
          <w:szCs w:val="24"/>
        </w:rPr>
        <w:t>Tagetes</w:t>
      </w:r>
      <w:proofErr w:type="spellEnd"/>
      <w:r w:rsidRPr="00C072D6">
        <w:rPr>
          <w:rFonts w:ascii="Times New Roman" w:eastAsia="Calibri" w:hAnsi="Times New Roman" w:cs="Times New Roman"/>
          <w:i/>
          <w:sz w:val="24"/>
          <w:szCs w:val="24"/>
        </w:rPr>
        <w:t xml:space="preserve"> </w:t>
      </w:r>
      <w:proofErr w:type="spellStart"/>
      <w:r w:rsidRPr="00C072D6">
        <w:rPr>
          <w:rFonts w:ascii="Times New Roman" w:eastAsia="Calibri" w:hAnsi="Times New Roman" w:cs="Times New Roman"/>
          <w:i/>
          <w:sz w:val="24"/>
          <w:szCs w:val="24"/>
        </w:rPr>
        <w:t>patula</w:t>
      </w:r>
      <w:proofErr w:type="spellEnd"/>
      <w:r w:rsidRPr="00C072D6">
        <w:rPr>
          <w:rFonts w:ascii="Times New Roman" w:eastAsia="Calibri" w:hAnsi="Times New Roman" w:cs="Times New Roman"/>
          <w:sz w:val="24"/>
          <w:szCs w:val="24"/>
        </w:rPr>
        <w:t xml:space="preserve"> </w:t>
      </w:r>
      <w:proofErr w:type="spellStart"/>
      <w:r w:rsidRPr="00C072D6">
        <w:rPr>
          <w:rFonts w:ascii="Times New Roman" w:eastAsia="Calibri" w:hAnsi="Times New Roman" w:cs="Times New Roman"/>
          <w:sz w:val="24"/>
          <w:szCs w:val="24"/>
        </w:rPr>
        <w:t>Ninn</w:t>
      </w:r>
      <w:proofErr w:type="spellEnd"/>
      <w:r w:rsidRPr="00C072D6">
        <w:rPr>
          <w:rFonts w:ascii="Times New Roman" w:eastAsia="Calibri" w:hAnsi="Times New Roman" w:cs="Times New Roman"/>
          <w:sz w:val="24"/>
          <w:szCs w:val="24"/>
        </w:rPr>
        <w:t xml:space="preserve">.) under mid-hill zone of Himachal Pradesh. </w:t>
      </w:r>
      <w:r w:rsidRPr="00C072D6">
        <w:rPr>
          <w:rFonts w:ascii="Times New Roman" w:eastAsia="Calibri" w:hAnsi="Times New Roman" w:cs="Times New Roman"/>
          <w:i/>
          <w:sz w:val="24"/>
          <w:szCs w:val="24"/>
        </w:rPr>
        <w:t>Progressive Agriculture</w:t>
      </w:r>
      <w:r w:rsidRPr="00C072D6">
        <w:rPr>
          <w:rFonts w:ascii="Times New Roman" w:eastAsia="Calibri" w:hAnsi="Times New Roman" w:cs="Times New Roman"/>
          <w:sz w:val="24"/>
          <w:szCs w:val="24"/>
        </w:rPr>
        <w:t>. 11(1): 123- 126.</w:t>
      </w:r>
    </w:p>
    <w:p w14:paraId="01CCFA2A" w14:textId="77777777" w:rsidR="00255473" w:rsidRPr="00C072D6" w:rsidRDefault="00255473" w:rsidP="00D15650">
      <w:pPr>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 xml:space="preserve">Rao, C. C, Goud, P. V, Reddy, K. M. and Padmaja, G. 2005. Screening of African </w:t>
      </w:r>
      <w:proofErr w:type="gramStart"/>
      <w:r w:rsidRPr="00C072D6">
        <w:rPr>
          <w:rFonts w:ascii="Times New Roman" w:eastAsia="Calibri" w:hAnsi="Times New Roman" w:cs="Times New Roman"/>
          <w:sz w:val="24"/>
          <w:szCs w:val="24"/>
          <w:lang w:val="en-IN"/>
        </w:rPr>
        <w:t>marigold  (</w:t>
      </w:r>
      <w:proofErr w:type="spellStart"/>
      <w:proofErr w:type="gramEnd"/>
      <w:r w:rsidRPr="00C072D6">
        <w:rPr>
          <w:rFonts w:ascii="Times New Roman" w:eastAsia="Calibri" w:hAnsi="Times New Roman" w:cs="Times New Roman"/>
          <w:i/>
          <w:iCs/>
          <w:sz w:val="24"/>
          <w:szCs w:val="24"/>
          <w:lang w:val="en-IN"/>
        </w:rPr>
        <w:t>Tagetes</w:t>
      </w:r>
      <w:proofErr w:type="spellEnd"/>
      <w:r w:rsidRPr="00C072D6">
        <w:rPr>
          <w:rFonts w:ascii="Times New Roman" w:eastAsia="Calibri" w:hAnsi="Times New Roman" w:cs="Times New Roman"/>
          <w:i/>
          <w:iCs/>
          <w:sz w:val="24"/>
          <w:szCs w:val="24"/>
          <w:lang w:val="en-IN"/>
        </w:rPr>
        <w:t xml:space="preserve">  </w:t>
      </w:r>
      <w:proofErr w:type="spellStart"/>
      <w:r w:rsidRPr="00C072D6">
        <w:rPr>
          <w:rFonts w:ascii="Times New Roman" w:eastAsia="Calibri" w:hAnsi="Times New Roman" w:cs="Times New Roman"/>
          <w:i/>
          <w:iCs/>
          <w:sz w:val="24"/>
          <w:szCs w:val="24"/>
          <w:lang w:val="en-IN"/>
        </w:rPr>
        <w:t>erecta</w:t>
      </w:r>
      <w:proofErr w:type="spellEnd"/>
      <w:r w:rsidRPr="00C072D6">
        <w:rPr>
          <w:rFonts w:ascii="Times New Roman" w:eastAsia="Calibri" w:hAnsi="Times New Roman" w:cs="Times New Roman"/>
          <w:sz w:val="24"/>
          <w:szCs w:val="24"/>
          <w:lang w:val="en-IN"/>
        </w:rPr>
        <w:t xml:space="preserve">  L.)  </w:t>
      </w:r>
      <w:proofErr w:type="gramStart"/>
      <w:r w:rsidRPr="00C072D6">
        <w:rPr>
          <w:rFonts w:ascii="Times New Roman" w:eastAsia="Calibri" w:hAnsi="Times New Roman" w:cs="Times New Roman"/>
          <w:sz w:val="24"/>
          <w:szCs w:val="24"/>
          <w:lang w:val="en-IN"/>
        </w:rPr>
        <w:t>cultivars  for</w:t>
      </w:r>
      <w:proofErr w:type="gramEnd"/>
      <w:r w:rsidRPr="00C072D6">
        <w:rPr>
          <w:rFonts w:ascii="Times New Roman" w:eastAsia="Calibri" w:hAnsi="Times New Roman" w:cs="Times New Roman"/>
          <w:sz w:val="24"/>
          <w:szCs w:val="24"/>
          <w:lang w:val="en-IN"/>
        </w:rPr>
        <w:t xml:space="preserve">  flower  yield  and  carotenoid pigments.</w:t>
      </w:r>
      <w:r w:rsidRPr="00C072D6">
        <w:rPr>
          <w:rFonts w:ascii="Times New Roman" w:eastAsia="Calibri" w:hAnsi="Times New Roman" w:cs="Times New Roman"/>
          <w:i/>
          <w:iCs/>
          <w:sz w:val="24"/>
          <w:szCs w:val="24"/>
          <w:lang w:val="en-IN"/>
        </w:rPr>
        <w:t xml:space="preserve"> Indian Journal of Horticulture</w:t>
      </w:r>
      <w:r w:rsidRPr="00C072D6">
        <w:rPr>
          <w:rFonts w:ascii="Times New Roman" w:eastAsia="Calibri" w:hAnsi="Times New Roman" w:cs="Times New Roman"/>
          <w:i/>
          <w:iCs/>
          <w:sz w:val="24"/>
          <w:szCs w:val="24"/>
        </w:rPr>
        <w:t>.</w:t>
      </w:r>
      <w:r w:rsidRPr="00C072D6">
        <w:rPr>
          <w:rFonts w:ascii="Times New Roman" w:eastAsia="Calibri" w:hAnsi="Times New Roman" w:cs="Times New Roman"/>
          <w:sz w:val="24"/>
          <w:szCs w:val="24"/>
          <w:lang w:val="en-IN"/>
        </w:rPr>
        <w:t xml:space="preserve"> 62(3): 276-279.</w:t>
      </w:r>
    </w:p>
    <w:p w14:paraId="2FA5C220" w14:textId="42A9BCE9" w:rsidR="00255473" w:rsidRPr="00C072D6" w:rsidRDefault="00255473" w:rsidP="00B46E69">
      <w:pPr>
        <w:ind w:left="720" w:hanging="720"/>
        <w:jc w:val="both"/>
        <w:rPr>
          <w:rFonts w:ascii="Times New Roman" w:eastAsia="Calibri" w:hAnsi="Times New Roman" w:cs="Times New Roman"/>
          <w:sz w:val="24"/>
          <w:szCs w:val="24"/>
          <w:lang w:val="en-IN"/>
        </w:rPr>
      </w:pPr>
      <w:proofErr w:type="spellStart"/>
      <w:r w:rsidRPr="00C072D6">
        <w:rPr>
          <w:rFonts w:ascii="Times New Roman" w:eastAsia="Calibri" w:hAnsi="Times New Roman" w:cs="Times New Roman"/>
          <w:sz w:val="24"/>
          <w:szCs w:val="24"/>
          <w:lang w:val="en-IN"/>
        </w:rPr>
        <w:t>Shivakumar</w:t>
      </w:r>
      <w:proofErr w:type="spellEnd"/>
      <w:r w:rsidRPr="00C072D6">
        <w:rPr>
          <w:rFonts w:ascii="Times New Roman" w:eastAsia="Calibri" w:hAnsi="Times New Roman" w:cs="Times New Roman"/>
          <w:sz w:val="24"/>
          <w:szCs w:val="24"/>
          <w:lang w:val="en-IN"/>
        </w:rPr>
        <w:t xml:space="preserve">, S, </w:t>
      </w:r>
      <w:proofErr w:type="spellStart"/>
      <w:r w:rsidRPr="00C072D6">
        <w:rPr>
          <w:rFonts w:ascii="Times New Roman" w:eastAsia="Calibri" w:hAnsi="Times New Roman" w:cs="Times New Roman"/>
          <w:sz w:val="24"/>
          <w:szCs w:val="24"/>
          <w:lang w:val="en-IN"/>
        </w:rPr>
        <w:t>Ketana</w:t>
      </w:r>
      <w:proofErr w:type="spellEnd"/>
      <w:r w:rsidRPr="00C072D6">
        <w:rPr>
          <w:rFonts w:ascii="Times New Roman" w:eastAsia="Calibri" w:hAnsi="Times New Roman" w:cs="Times New Roman"/>
          <w:sz w:val="24"/>
          <w:szCs w:val="24"/>
          <w:lang w:val="en-IN"/>
        </w:rPr>
        <w:t xml:space="preserve">, V, </w:t>
      </w:r>
      <w:proofErr w:type="spellStart"/>
      <w:r w:rsidRPr="00C072D6">
        <w:rPr>
          <w:rFonts w:ascii="Times New Roman" w:eastAsia="Calibri" w:hAnsi="Times New Roman" w:cs="Times New Roman"/>
          <w:sz w:val="24"/>
          <w:szCs w:val="24"/>
          <w:lang w:val="en-IN"/>
        </w:rPr>
        <w:t>Ketana</w:t>
      </w:r>
      <w:proofErr w:type="spellEnd"/>
      <w:r w:rsidRPr="00C072D6">
        <w:rPr>
          <w:rFonts w:ascii="Times New Roman" w:eastAsia="Calibri" w:hAnsi="Times New Roman" w:cs="Times New Roman"/>
          <w:sz w:val="24"/>
          <w:szCs w:val="24"/>
          <w:lang w:val="en-IN"/>
        </w:rPr>
        <w:t xml:space="preserve">, G. B, </w:t>
      </w:r>
      <w:proofErr w:type="spellStart"/>
      <w:r w:rsidRPr="00C072D6">
        <w:rPr>
          <w:rFonts w:ascii="Times New Roman" w:eastAsia="Calibri" w:hAnsi="Times New Roman" w:cs="Times New Roman"/>
          <w:sz w:val="24"/>
          <w:szCs w:val="24"/>
          <w:lang w:val="en-IN"/>
        </w:rPr>
        <w:t>Shivayya</w:t>
      </w:r>
      <w:proofErr w:type="spellEnd"/>
      <w:r w:rsidRPr="00C072D6">
        <w:rPr>
          <w:rFonts w:ascii="Times New Roman" w:eastAsia="Calibri" w:hAnsi="Times New Roman" w:cs="Times New Roman"/>
          <w:sz w:val="24"/>
          <w:szCs w:val="24"/>
          <w:lang w:val="en-IN"/>
        </w:rPr>
        <w:t xml:space="preserve">, K. M. and </w:t>
      </w:r>
      <w:proofErr w:type="spellStart"/>
      <w:r w:rsidRPr="00C072D6">
        <w:rPr>
          <w:rFonts w:ascii="Times New Roman" w:eastAsia="Calibri" w:hAnsi="Times New Roman" w:cs="Times New Roman"/>
          <w:sz w:val="24"/>
          <w:szCs w:val="24"/>
          <w:lang w:val="en-IN"/>
        </w:rPr>
        <w:t>Chougala</w:t>
      </w:r>
      <w:proofErr w:type="spellEnd"/>
      <w:r w:rsidRPr="00C072D6">
        <w:rPr>
          <w:rFonts w:ascii="Times New Roman" w:eastAsia="Calibri" w:hAnsi="Times New Roman" w:cs="Times New Roman"/>
          <w:sz w:val="24"/>
          <w:szCs w:val="24"/>
          <w:lang w:val="en-IN"/>
        </w:rPr>
        <w:t>, S. 2014. Characterization of African marigold (</w:t>
      </w:r>
      <w:proofErr w:type="spellStart"/>
      <w:r w:rsidRPr="002F7A05">
        <w:rPr>
          <w:rFonts w:ascii="Times New Roman" w:eastAsia="Calibri" w:hAnsi="Times New Roman" w:cs="Times New Roman"/>
          <w:i/>
          <w:sz w:val="24"/>
          <w:szCs w:val="24"/>
          <w:lang w:val="en-IN"/>
        </w:rPr>
        <w:t>Tagetes</w:t>
      </w:r>
      <w:proofErr w:type="spellEnd"/>
      <w:r w:rsidRPr="002F7A05">
        <w:rPr>
          <w:rFonts w:ascii="Times New Roman" w:eastAsia="Calibri" w:hAnsi="Times New Roman" w:cs="Times New Roman"/>
          <w:i/>
          <w:sz w:val="24"/>
          <w:szCs w:val="24"/>
          <w:lang w:val="en-IN"/>
        </w:rPr>
        <w:t xml:space="preserve"> </w:t>
      </w:r>
      <w:proofErr w:type="spellStart"/>
      <w:r w:rsidRPr="002F7A05">
        <w:rPr>
          <w:rFonts w:ascii="Times New Roman" w:eastAsia="Calibri" w:hAnsi="Times New Roman" w:cs="Times New Roman"/>
          <w:i/>
          <w:sz w:val="24"/>
          <w:szCs w:val="24"/>
          <w:lang w:val="en-IN"/>
        </w:rPr>
        <w:t>erecta</w:t>
      </w:r>
      <w:proofErr w:type="spellEnd"/>
      <w:r w:rsidRPr="00C072D6">
        <w:rPr>
          <w:rFonts w:ascii="Times New Roman" w:eastAsia="Calibri" w:hAnsi="Times New Roman" w:cs="Times New Roman"/>
          <w:sz w:val="24"/>
          <w:szCs w:val="24"/>
          <w:lang w:val="en-IN"/>
        </w:rPr>
        <w:t xml:space="preserve"> L.) genotypes using morphological characters. </w:t>
      </w:r>
      <w:r w:rsidRPr="00C072D6">
        <w:rPr>
          <w:rFonts w:ascii="Times New Roman" w:eastAsia="Calibri" w:hAnsi="Times New Roman" w:cs="Times New Roman"/>
          <w:i/>
          <w:iCs/>
          <w:sz w:val="24"/>
          <w:szCs w:val="24"/>
          <w:lang w:val="en-IN"/>
        </w:rPr>
        <w:t>Int</w:t>
      </w:r>
      <w:proofErr w:type="spellStart"/>
      <w:r w:rsidRPr="00C072D6">
        <w:rPr>
          <w:rFonts w:ascii="Times New Roman" w:eastAsia="Calibri" w:hAnsi="Times New Roman" w:cs="Times New Roman"/>
          <w:i/>
          <w:iCs/>
          <w:sz w:val="24"/>
          <w:szCs w:val="24"/>
        </w:rPr>
        <w:t>ernational</w:t>
      </w:r>
      <w:proofErr w:type="spellEnd"/>
      <w:r w:rsidRPr="00C072D6">
        <w:rPr>
          <w:rFonts w:ascii="Times New Roman" w:eastAsia="Calibri" w:hAnsi="Times New Roman" w:cs="Times New Roman"/>
          <w:i/>
          <w:iCs/>
          <w:sz w:val="24"/>
          <w:szCs w:val="24"/>
          <w:lang w:val="en-IN"/>
        </w:rPr>
        <w:t xml:space="preserve"> J</w:t>
      </w:r>
      <w:proofErr w:type="spellStart"/>
      <w:r w:rsidRPr="00C072D6">
        <w:rPr>
          <w:rFonts w:ascii="Times New Roman" w:eastAsia="Calibri" w:hAnsi="Times New Roman" w:cs="Times New Roman"/>
          <w:i/>
          <w:iCs/>
          <w:sz w:val="24"/>
          <w:szCs w:val="24"/>
        </w:rPr>
        <w:t>ournal</w:t>
      </w:r>
      <w:proofErr w:type="spellEnd"/>
      <w:r w:rsidRPr="00C072D6">
        <w:rPr>
          <w:rFonts w:ascii="Times New Roman" w:eastAsia="Calibri" w:hAnsi="Times New Roman" w:cs="Times New Roman"/>
          <w:i/>
          <w:iCs/>
          <w:sz w:val="24"/>
          <w:szCs w:val="24"/>
        </w:rPr>
        <w:t xml:space="preserve"> of </w:t>
      </w:r>
      <w:proofErr w:type="spellStart"/>
      <w:proofErr w:type="gramStart"/>
      <w:r w:rsidRPr="00C072D6">
        <w:rPr>
          <w:rFonts w:ascii="Times New Roman" w:eastAsia="Calibri" w:hAnsi="Times New Roman" w:cs="Times New Roman"/>
          <w:i/>
          <w:iCs/>
          <w:sz w:val="24"/>
          <w:szCs w:val="24"/>
          <w:lang w:val="en-IN"/>
        </w:rPr>
        <w:t>Biol</w:t>
      </w:r>
      <w:r w:rsidRPr="00C072D6">
        <w:rPr>
          <w:rFonts w:ascii="Times New Roman" w:eastAsia="Calibri" w:hAnsi="Times New Roman" w:cs="Times New Roman"/>
          <w:i/>
          <w:iCs/>
          <w:sz w:val="24"/>
          <w:szCs w:val="24"/>
        </w:rPr>
        <w:t>ogical</w:t>
      </w:r>
      <w:proofErr w:type="spellEnd"/>
      <w:r w:rsidRPr="00C072D6">
        <w:rPr>
          <w:rFonts w:ascii="Times New Roman" w:eastAsia="Calibri" w:hAnsi="Times New Roman" w:cs="Times New Roman"/>
          <w:i/>
          <w:iCs/>
          <w:sz w:val="24"/>
          <w:szCs w:val="24"/>
        </w:rPr>
        <w:t xml:space="preserve"> </w:t>
      </w:r>
      <w:r w:rsidRPr="00C072D6">
        <w:rPr>
          <w:rFonts w:ascii="Times New Roman" w:eastAsia="Calibri" w:hAnsi="Times New Roman" w:cs="Times New Roman"/>
          <w:i/>
          <w:iCs/>
          <w:sz w:val="24"/>
          <w:szCs w:val="24"/>
          <w:lang w:val="en-IN"/>
        </w:rPr>
        <w:t xml:space="preserve"> Sci</w:t>
      </w:r>
      <w:proofErr w:type="spellStart"/>
      <w:r w:rsidRPr="00C072D6">
        <w:rPr>
          <w:rFonts w:ascii="Times New Roman" w:eastAsia="Calibri" w:hAnsi="Times New Roman" w:cs="Times New Roman"/>
          <w:i/>
          <w:iCs/>
          <w:sz w:val="24"/>
          <w:szCs w:val="24"/>
        </w:rPr>
        <w:t>ences</w:t>
      </w:r>
      <w:proofErr w:type="spellEnd"/>
      <w:proofErr w:type="gramEnd"/>
      <w:r w:rsidRPr="00C072D6">
        <w:rPr>
          <w:rFonts w:ascii="Times New Roman" w:eastAsia="Calibri" w:hAnsi="Times New Roman" w:cs="Times New Roman"/>
          <w:i/>
          <w:iCs/>
          <w:sz w:val="24"/>
          <w:szCs w:val="24"/>
        </w:rPr>
        <w:t>.</w:t>
      </w:r>
      <w:r w:rsidRPr="00C072D6">
        <w:rPr>
          <w:rFonts w:ascii="Times New Roman" w:eastAsia="Calibri" w:hAnsi="Times New Roman" w:cs="Times New Roman"/>
          <w:sz w:val="24"/>
          <w:szCs w:val="24"/>
          <w:lang w:val="en-IN"/>
        </w:rPr>
        <w:t xml:space="preserve"> </w:t>
      </w:r>
      <w:proofErr w:type="gramStart"/>
      <w:r w:rsidRPr="00C072D6">
        <w:rPr>
          <w:rFonts w:ascii="Times New Roman" w:eastAsia="Calibri" w:hAnsi="Times New Roman" w:cs="Times New Roman"/>
          <w:sz w:val="24"/>
          <w:szCs w:val="24"/>
          <w:lang w:val="en-IN"/>
        </w:rPr>
        <w:t>5 :</w:t>
      </w:r>
      <w:proofErr w:type="gramEnd"/>
      <w:r w:rsidRPr="00C072D6">
        <w:rPr>
          <w:rFonts w:ascii="Times New Roman" w:eastAsia="Calibri" w:hAnsi="Times New Roman" w:cs="Times New Roman"/>
          <w:sz w:val="24"/>
          <w:szCs w:val="24"/>
          <w:lang w:val="en-IN"/>
        </w:rPr>
        <w:t xml:space="preserve"> 93-99.</w:t>
      </w:r>
    </w:p>
    <w:p w14:paraId="2AC29008" w14:textId="16D2692B" w:rsidR="00255473" w:rsidRPr="00C072D6" w:rsidRDefault="00255473" w:rsidP="00F54586">
      <w:pPr>
        <w:ind w:left="720" w:hanging="720"/>
        <w:jc w:val="both"/>
        <w:rPr>
          <w:rFonts w:ascii="Times New Roman" w:eastAsia="Calibri" w:hAnsi="Times New Roman" w:cs="Times New Roman"/>
          <w:color w:val="000000" w:themeColor="text1"/>
          <w:sz w:val="24"/>
          <w:szCs w:val="24"/>
          <w:lang w:val="en-IN"/>
        </w:rPr>
      </w:pPr>
      <w:r w:rsidRPr="00C072D6">
        <w:rPr>
          <w:rFonts w:ascii="Times New Roman" w:eastAsia="Calibri" w:hAnsi="Times New Roman" w:cs="Times New Roman"/>
          <w:color w:val="000000" w:themeColor="text1"/>
          <w:sz w:val="24"/>
          <w:szCs w:val="24"/>
          <w:lang w:val="en-IN"/>
        </w:rPr>
        <w:t xml:space="preserve">Singh, A. K. </w:t>
      </w:r>
      <w:proofErr w:type="gramStart"/>
      <w:r w:rsidRPr="00C072D6">
        <w:rPr>
          <w:rFonts w:ascii="Times New Roman" w:eastAsia="Calibri" w:hAnsi="Times New Roman" w:cs="Times New Roman"/>
          <w:color w:val="000000" w:themeColor="text1"/>
          <w:sz w:val="24"/>
          <w:szCs w:val="24"/>
          <w:lang w:val="en-IN"/>
        </w:rPr>
        <w:t>and  Singh</w:t>
      </w:r>
      <w:proofErr w:type="gramEnd"/>
      <w:r w:rsidRPr="00C072D6">
        <w:rPr>
          <w:rFonts w:ascii="Times New Roman" w:eastAsia="Calibri" w:hAnsi="Times New Roman" w:cs="Times New Roman"/>
          <w:color w:val="000000" w:themeColor="text1"/>
          <w:sz w:val="24"/>
          <w:szCs w:val="24"/>
          <w:lang w:val="en-IN"/>
        </w:rPr>
        <w:t>, D. 2010. Genetic variability,</w:t>
      </w:r>
      <w:r w:rsidR="002F7A05">
        <w:rPr>
          <w:rFonts w:ascii="Times New Roman" w:eastAsia="Calibri" w:hAnsi="Times New Roman" w:cs="Times New Roman"/>
          <w:color w:val="000000" w:themeColor="text1"/>
          <w:sz w:val="24"/>
          <w:szCs w:val="24"/>
          <w:lang w:val="en-IN"/>
        </w:rPr>
        <w:t xml:space="preserve"> </w:t>
      </w:r>
      <w:r w:rsidRPr="00C072D6">
        <w:rPr>
          <w:rFonts w:ascii="Times New Roman" w:eastAsia="Calibri" w:hAnsi="Times New Roman" w:cs="Times New Roman"/>
          <w:color w:val="000000" w:themeColor="text1"/>
          <w:sz w:val="24"/>
          <w:szCs w:val="24"/>
          <w:lang w:val="en-IN"/>
        </w:rPr>
        <w:t xml:space="preserve">heritability and genetic advance in marigold. </w:t>
      </w:r>
      <w:r w:rsidRPr="00C072D6">
        <w:rPr>
          <w:rFonts w:ascii="Times New Roman" w:eastAsia="Calibri" w:hAnsi="Times New Roman" w:cs="Times New Roman"/>
          <w:i/>
          <w:iCs/>
          <w:color w:val="000000" w:themeColor="text1"/>
          <w:sz w:val="24"/>
          <w:szCs w:val="24"/>
          <w:lang w:val="en-IN"/>
        </w:rPr>
        <w:t>Indian Journal of Horticulture</w:t>
      </w:r>
      <w:r w:rsidRPr="00C072D6">
        <w:rPr>
          <w:rFonts w:ascii="Times New Roman" w:eastAsia="Calibri" w:hAnsi="Times New Roman" w:cs="Times New Roman"/>
          <w:i/>
          <w:iCs/>
          <w:color w:val="000000" w:themeColor="text1"/>
          <w:sz w:val="24"/>
          <w:szCs w:val="24"/>
        </w:rPr>
        <w:t>.</w:t>
      </w:r>
      <w:r w:rsidR="002F7A05">
        <w:rPr>
          <w:rFonts w:ascii="Times New Roman" w:eastAsia="Calibri" w:hAnsi="Times New Roman" w:cs="Times New Roman"/>
          <w:i/>
          <w:iCs/>
          <w:color w:val="000000" w:themeColor="text1"/>
          <w:sz w:val="24"/>
          <w:szCs w:val="24"/>
        </w:rPr>
        <w:t xml:space="preserve"> </w:t>
      </w:r>
      <w:r w:rsidRPr="00C072D6">
        <w:rPr>
          <w:rFonts w:ascii="Times New Roman" w:eastAsia="Calibri" w:hAnsi="Times New Roman" w:cs="Times New Roman"/>
          <w:color w:val="000000" w:themeColor="text1"/>
          <w:sz w:val="24"/>
          <w:szCs w:val="24"/>
          <w:lang w:val="en-IN"/>
        </w:rPr>
        <w:t xml:space="preserve">67: 132-136. </w:t>
      </w:r>
    </w:p>
    <w:p w14:paraId="051C4BAA" w14:textId="52FF9283" w:rsidR="00255473" w:rsidRPr="00C072D6" w:rsidRDefault="00255473" w:rsidP="005F6421">
      <w:pPr>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 xml:space="preserve">Singh, D. and </w:t>
      </w:r>
      <w:proofErr w:type="spellStart"/>
      <w:r w:rsidRPr="00C072D6">
        <w:rPr>
          <w:rFonts w:ascii="Times New Roman" w:eastAsia="Calibri" w:hAnsi="Times New Roman" w:cs="Times New Roman"/>
          <w:sz w:val="24"/>
          <w:szCs w:val="24"/>
          <w:lang w:val="en-IN"/>
        </w:rPr>
        <w:t>Misra</w:t>
      </w:r>
      <w:proofErr w:type="spellEnd"/>
      <w:r w:rsidRPr="00C072D6">
        <w:rPr>
          <w:rFonts w:ascii="Times New Roman" w:eastAsia="Calibri" w:hAnsi="Times New Roman" w:cs="Times New Roman"/>
          <w:sz w:val="24"/>
          <w:szCs w:val="24"/>
          <w:lang w:val="en-IN"/>
        </w:rPr>
        <w:t>, K. K.  2008.  Genetic variability in quantitative characters of marigold</w:t>
      </w:r>
      <w:r w:rsidRPr="00C072D6">
        <w:rPr>
          <w:rFonts w:ascii="Times New Roman" w:eastAsia="Calibri" w:hAnsi="Times New Roman" w:cs="Times New Roman"/>
          <w:sz w:val="24"/>
          <w:szCs w:val="24"/>
        </w:rPr>
        <w:t>.</w:t>
      </w:r>
      <w:r w:rsidRPr="00C072D6">
        <w:rPr>
          <w:rFonts w:ascii="Times New Roman" w:eastAsia="Calibri" w:hAnsi="Times New Roman" w:cs="Times New Roman"/>
          <w:sz w:val="24"/>
          <w:szCs w:val="24"/>
          <w:lang w:val="en-IN"/>
        </w:rPr>
        <w:t xml:space="preserve"> </w:t>
      </w:r>
      <w:r w:rsidRPr="00C072D6">
        <w:rPr>
          <w:rFonts w:ascii="Times New Roman" w:eastAsia="Calibri" w:hAnsi="Times New Roman" w:cs="Times New Roman"/>
          <w:i/>
          <w:iCs/>
          <w:sz w:val="24"/>
          <w:szCs w:val="24"/>
          <w:lang w:val="en-IN"/>
        </w:rPr>
        <w:t>Indian Journal of Horticulture</w:t>
      </w:r>
      <w:r w:rsidRPr="00C072D6">
        <w:rPr>
          <w:rFonts w:ascii="Times New Roman" w:eastAsia="Calibri" w:hAnsi="Times New Roman" w:cs="Times New Roman"/>
          <w:i/>
          <w:iCs/>
          <w:sz w:val="24"/>
          <w:szCs w:val="24"/>
        </w:rPr>
        <w:t>.</w:t>
      </w:r>
      <w:r w:rsidRPr="00C072D6">
        <w:rPr>
          <w:rFonts w:ascii="Times New Roman" w:eastAsia="Calibri" w:hAnsi="Times New Roman" w:cs="Times New Roman"/>
          <w:sz w:val="24"/>
          <w:szCs w:val="24"/>
          <w:lang w:val="en-IN"/>
        </w:rPr>
        <w:t xml:space="preserve"> 65(2): 187-192.</w:t>
      </w:r>
    </w:p>
    <w:p w14:paraId="298F7A8C" w14:textId="77777777" w:rsidR="00255473" w:rsidRPr="00C072D6" w:rsidRDefault="00255473" w:rsidP="005F6421">
      <w:pPr>
        <w:ind w:left="720" w:hanging="720"/>
        <w:jc w:val="both"/>
        <w:rPr>
          <w:rFonts w:ascii="Times New Roman" w:eastAsia="Calibri" w:hAnsi="Times New Roman" w:cs="Times New Roman"/>
          <w:sz w:val="24"/>
          <w:szCs w:val="24"/>
          <w:lang w:val="en-IN"/>
        </w:rPr>
      </w:pPr>
      <w:proofErr w:type="spellStart"/>
      <w:r w:rsidRPr="00C072D6">
        <w:rPr>
          <w:rFonts w:ascii="Times New Roman" w:eastAsia="Calibri" w:hAnsi="Times New Roman" w:cs="Times New Roman"/>
          <w:sz w:val="24"/>
          <w:szCs w:val="24"/>
          <w:lang w:val="en-IN"/>
        </w:rPr>
        <w:t>Suvija</w:t>
      </w:r>
      <w:proofErr w:type="spellEnd"/>
      <w:r w:rsidRPr="00C072D6">
        <w:rPr>
          <w:rFonts w:ascii="Times New Roman" w:eastAsia="Calibri" w:hAnsi="Times New Roman" w:cs="Times New Roman"/>
          <w:sz w:val="24"/>
          <w:szCs w:val="24"/>
          <w:lang w:val="en-IN"/>
        </w:rPr>
        <w:t xml:space="preserve">, N. V, Kannan, M, Suresh, J.  and </w:t>
      </w:r>
      <w:proofErr w:type="spellStart"/>
      <w:r w:rsidRPr="00C072D6">
        <w:rPr>
          <w:rFonts w:ascii="Times New Roman" w:eastAsia="Calibri" w:hAnsi="Times New Roman" w:cs="Times New Roman"/>
          <w:sz w:val="24"/>
          <w:szCs w:val="24"/>
          <w:lang w:val="en-IN"/>
        </w:rPr>
        <w:t>Subesh</w:t>
      </w:r>
      <w:proofErr w:type="spellEnd"/>
      <w:r w:rsidRPr="00C072D6">
        <w:rPr>
          <w:rFonts w:ascii="Times New Roman" w:eastAsia="Calibri" w:hAnsi="Times New Roman" w:cs="Times New Roman"/>
          <w:sz w:val="24"/>
          <w:szCs w:val="24"/>
          <w:lang w:val="en-IN"/>
        </w:rPr>
        <w:t>, R. K.  2016. Evaluation of chrysanthemum (</w:t>
      </w:r>
      <w:r w:rsidRPr="00C072D6">
        <w:rPr>
          <w:rFonts w:ascii="Times New Roman" w:eastAsia="Calibri" w:hAnsi="Times New Roman" w:cs="Times New Roman"/>
          <w:i/>
          <w:iCs/>
          <w:sz w:val="24"/>
          <w:szCs w:val="24"/>
          <w:lang w:val="en-IN"/>
        </w:rPr>
        <w:t xml:space="preserve">Chrysanthemum </w:t>
      </w:r>
      <w:proofErr w:type="spellStart"/>
      <w:r w:rsidRPr="00C072D6">
        <w:rPr>
          <w:rFonts w:ascii="Times New Roman" w:eastAsia="Calibri" w:hAnsi="Times New Roman" w:cs="Times New Roman"/>
          <w:i/>
          <w:iCs/>
          <w:sz w:val="24"/>
          <w:szCs w:val="24"/>
          <w:lang w:val="en-IN"/>
        </w:rPr>
        <w:t>morifolium</w:t>
      </w:r>
      <w:proofErr w:type="spellEnd"/>
      <w:r w:rsidRPr="00C072D6">
        <w:rPr>
          <w:rFonts w:ascii="Times New Roman" w:eastAsia="Calibri" w:hAnsi="Times New Roman" w:cs="Times New Roman"/>
          <w:sz w:val="24"/>
          <w:szCs w:val="24"/>
          <w:lang w:val="en-IN"/>
        </w:rPr>
        <w:t xml:space="preserve"> Ramat) genotypes for loose flower, cut flower and pot mums. </w:t>
      </w:r>
      <w:r w:rsidRPr="00C072D6">
        <w:rPr>
          <w:rFonts w:ascii="Times New Roman" w:eastAsia="Calibri" w:hAnsi="Times New Roman" w:cs="Times New Roman"/>
          <w:i/>
          <w:iCs/>
          <w:sz w:val="24"/>
          <w:szCs w:val="24"/>
          <w:lang w:val="en-IN"/>
        </w:rPr>
        <w:t>Inter</w:t>
      </w:r>
      <w:r w:rsidRPr="00C072D6">
        <w:rPr>
          <w:rFonts w:ascii="Times New Roman" w:eastAsia="Calibri" w:hAnsi="Times New Roman" w:cs="Times New Roman"/>
          <w:i/>
          <w:iCs/>
          <w:sz w:val="24"/>
          <w:szCs w:val="24"/>
        </w:rPr>
        <w:t>national</w:t>
      </w:r>
      <w:r w:rsidRPr="00C072D6">
        <w:rPr>
          <w:rFonts w:ascii="Times New Roman" w:eastAsia="Calibri" w:hAnsi="Times New Roman" w:cs="Times New Roman"/>
          <w:i/>
          <w:iCs/>
          <w:sz w:val="24"/>
          <w:szCs w:val="24"/>
          <w:lang w:val="en-IN"/>
        </w:rPr>
        <w:t xml:space="preserve"> J</w:t>
      </w:r>
      <w:proofErr w:type="spellStart"/>
      <w:r w:rsidRPr="00C072D6">
        <w:rPr>
          <w:rFonts w:ascii="Times New Roman" w:eastAsia="Calibri" w:hAnsi="Times New Roman" w:cs="Times New Roman"/>
          <w:i/>
          <w:iCs/>
          <w:sz w:val="24"/>
          <w:szCs w:val="24"/>
        </w:rPr>
        <w:t>ournal</w:t>
      </w:r>
      <w:proofErr w:type="spellEnd"/>
      <w:r w:rsidRPr="00C072D6">
        <w:rPr>
          <w:rFonts w:ascii="Times New Roman" w:eastAsia="Calibri" w:hAnsi="Times New Roman" w:cs="Times New Roman"/>
          <w:i/>
          <w:iCs/>
          <w:sz w:val="24"/>
          <w:szCs w:val="24"/>
        </w:rPr>
        <w:t xml:space="preserve"> of </w:t>
      </w:r>
      <w:proofErr w:type="spellStart"/>
      <w:r w:rsidRPr="00C072D6">
        <w:rPr>
          <w:rFonts w:ascii="Times New Roman" w:eastAsia="Calibri" w:hAnsi="Times New Roman" w:cs="Times New Roman"/>
          <w:i/>
          <w:iCs/>
          <w:sz w:val="24"/>
          <w:szCs w:val="24"/>
          <w:lang w:val="en-IN"/>
        </w:rPr>
        <w:t>Innov</w:t>
      </w:r>
      <w:r w:rsidRPr="00C072D6">
        <w:rPr>
          <w:rFonts w:ascii="Times New Roman" w:eastAsia="Calibri" w:hAnsi="Times New Roman" w:cs="Times New Roman"/>
          <w:i/>
          <w:iCs/>
          <w:sz w:val="24"/>
          <w:szCs w:val="24"/>
        </w:rPr>
        <w:t>ative</w:t>
      </w:r>
      <w:proofErr w:type="spellEnd"/>
      <w:r w:rsidRPr="00C072D6">
        <w:rPr>
          <w:rFonts w:ascii="Times New Roman" w:eastAsia="Calibri" w:hAnsi="Times New Roman" w:cs="Times New Roman"/>
          <w:i/>
          <w:iCs/>
          <w:sz w:val="24"/>
          <w:szCs w:val="24"/>
          <w:lang w:val="en-IN"/>
        </w:rPr>
        <w:t xml:space="preserve"> Res</w:t>
      </w:r>
      <w:proofErr w:type="spellStart"/>
      <w:r w:rsidRPr="00C072D6">
        <w:rPr>
          <w:rFonts w:ascii="Times New Roman" w:eastAsia="Calibri" w:hAnsi="Times New Roman" w:cs="Times New Roman"/>
          <w:i/>
          <w:iCs/>
          <w:sz w:val="24"/>
          <w:szCs w:val="24"/>
        </w:rPr>
        <w:t>earch</w:t>
      </w:r>
      <w:proofErr w:type="spellEnd"/>
      <w:r w:rsidRPr="00C072D6">
        <w:rPr>
          <w:rFonts w:ascii="Times New Roman" w:eastAsia="Calibri" w:hAnsi="Times New Roman" w:cs="Times New Roman"/>
          <w:i/>
          <w:iCs/>
          <w:sz w:val="24"/>
          <w:szCs w:val="24"/>
          <w:lang w:val="en-IN"/>
        </w:rPr>
        <w:t xml:space="preserve"> </w:t>
      </w:r>
      <w:proofErr w:type="gramStart"/>
      <w:r w:rsidRPr="00C072D6">
        <w:rPr>
          <w:rFonts w:ascii="Times New Roman" w:eastAsia="Calibri" w:hAnsi="Times New Roman" w:cs="Times New Roman"/>
          <w:i/>
          <w:iCs/>
          <w:sz w:val="24"/>
          <w:szCs w:val="24"/>
          <w:lang w:val="en-IN"/>
        </w:rPr>
        <w:t>And  Adv</w:t>
      </w:r>
      <w:proofErr w:type="spellStart"/>
      <w:r w:rsidRPr="00C072D6">
        <w:rPr>
          <w:rFonts w:ascii="Times New Roman" w:eastAsia="Calibri" w:hAnsi="Times New Roman" w:cs="Times New Roman"/>
          <w:i/>
          <w:iCs/>
          <w:sz w:val="24"/>
          <w:szCs w:val="24"/>
        </w:rPr>
        <w:t>ance</w:t>
      </w:r>
      <w:proofErr w:type="spellEnd"/>
      <w:proofErr w:type="gramEnd"/>
      <w:r w:rsidRPr="00C072D6">
        <w:rPr>
          <w:rFonts w:ascii="Times New Roman" w:eastAsia="Calibri" w:hAnsi="Times New Roman" w:cs="Times New Roman"/>
          <w:i/>
          <w:iCs/>
          <w:sz w:val="24"/>
          <w:szCs w:val="24"/>
          <w:lang w:val="en-IN"/>
        </w:rPr>
        <w:t xml:space="preserve"> Studies</w:t>
      </w:r>
      <w:r w:rsidRPr="00C072D6">
        <w:rPr>
          <w:rFonts w:ascii="Times New Roman" w:eastAsia="Calibri" w:hAnsi="Times New Roman" w:cs="Times New Roman"/>
          <w:i/>
          <w:iCs/>
          <w:sz w:val="24"/>
          <w:szCs w:val="24"/>
        </w:rPr>
        <w:t xml:space="preserve">. </w:t>
      </w:r>
      <w:r w:rsidRPr="00C072D6">
        <w:rPr>
          <w:rFonts w:ascii="Times New Roman" w:eastAsia="Calibri" w:hAnsi="Times New Roman" w:cs="Times New Roman"/>
          <w:sz w:val="24"/>
          <w:szCs w:val="24"/>
          <w:lang w:val="en-IN"/>
        </w:rPr>
        <w:t xml:space="preserve">3(4): 100-103. </w:t>
      </w:r>
    </w:p>
    <w:p w14:paraId="005D12C6" w14:textId="216BDBB9" w:rsidR="00255473" w:rsidRPr="00C072D6" w:rsidRDefault="00255473" w:rsidP="00F54586">
      <w:pPr>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Talukdar, M. C. and Mahanta, S. 2006. Evaluation of Standard chrysanthemum (</w:t>
      </w:r>
      <w:proofErr w:type="spellStart"/>
      <w:r w:rsidRPr="00C072D6">
        <w:rPr>
          <w:rFonts w:ascii="Times New Roman" w:eastAsia="Calibri" w:hAnsi="Times New Roman" w:cs="Times New Roman"/>
          <w:i/>
          <w:iCs/>
          <w:sz w:val="24"/>
          <w:szCs w:val="24"/>
          <w:lang w:val="en-IN"/>
        </w:rPr>
        <w:t>Dendranthema</w:t>
      </w:r>
      <w:proofErr w:type="spellEnd"/>
      <w:r w:rsidRPr="00C072D6">
        <w:rPr>
          <w:rFonts w:ascii="Times New Roman" w:eastAsia="Calibri" w:hAnsi="Times New Roman" w:cs="Times New Roman"/>
          <w:i/>
          <w:iCs/>
          <w:sz w:val="24"/>
          <w:szCs w:val="24"/>
          <w:lang w:val="en-IN"/>
        </w:rPr>
        <w:t xml:space="preserve"> grandiflora</w:t>
      </w:r>
      <w:r w:rsidRPr="00C072D6">
        <w:rPr>
          <w:rFonts w:ascii="Times New Roman" w:eastAsia="Calibri" w:hAnsi="Times New Roman" w:cs="Times New Roman"/>
          <w:sz w:val="24"/>
          <w:szCs w:val="24"/>
          <w:lang w:val="en-IN"/>
        </w:rPr>
        <w:t xml:space="preserve"> </w:t>
      </w:r>
      <w:proofErr w:type="spellStart"/>
      <w:r w:rsidRPr="00C072D6">
        <w:rPr>
          <w:rFonts w:ascii="Times New Roman" w:eastAsia="Calibri" w:hAnsi="Times New Roman" w:cs="Times New Roman"/>
          <w:sz w:val="24"/>
          <w:szCs w:val="24"/>
          <w:lang w:val="en-IN"/>
        </w:rPr>
        <w:t>Tzvelve</w:t>
      </w:r>
      <w:proofErr w:type="spellEnd"/>
      <w:r w:rsidRPr="00C072D6">
        <w:rPr>
          <w:rFonts w:ascii="Times New Roman" w:eastAsia="Calibri" w:hAnsi="Times New Roman" w:cs="Times New Roman"/>
          <w:sz w:val="24"/>
          <w:szCs w:val="24"/>
          <w:lang w:val="en-IN"/>
        </w:rPr>
        <w:t xml:space="preserve">.) cultivars under </w:t>
      </w:r>
      <w:proofErr w:type="spellStart"/>
      <w:r w:rsidRPr="00C072D6">
        <w:rPr>
          <w:rFonts w:ascii="Times New Roman" w:eastAsia="Calibri" w:hAnsi="Times New Roman" w:cs="Times New Roman"/>
          <w:sz w:val="24"/>
          <w:szCs w:val="24"/>
          <w:lang w:val="en-IN"/>
        </w:rPr>
        <w:t>polyhouse</w:t>
      </w:r>
      <w:proofErr w:type="spellEnd"/>
      <w:r w:rsidRPr="00C072D6">
        <w:rPr>
          <w:rFonts w:ascii="Times New Roman" w:eastAsia="Calibri" w:hAnsi="Times New Roman" w:cs="Times New Roman"/>
          <w:sz w:val="24"/>
          <w:szCs w:val="24"/>
          <w:lang w:val="en-IN"/>
        </w:rPr>
        <w:t xml:space="preserve"> cum rain-shelter and open field conditions. </w:t>
      </w:r>
      <w:r w:rsidRPr="00C072D6">
        <w:rPr>
          <w:rFonts w:ascii="Times New Roman" w:eastAsia="Calibri" w:hAnsi="Times New Roman" w:cs="Times New Roman"/>
          <w:i/>
          <w:iCs/>
          <w:sz w:val="24"/>
          <w:szCs w:val="24"/>
          <w:lang w:val="en-IN"/>
        </w:rPr>
        <w:t>Journal of Ornamental Horticulture</w:t>
      </w:r>
      <w:r w:rsidRPr="00C072D6">
        <w:rPr>
          <w:rFonts w:ascii="Times New Roman" w:eastAsia="Calibri" w:hAnsi="Times New Roman" w:cs="Times New Roman"/>
          <w:sz w:val="24"/>
          <w:szCs w:val="24"/>
          <w:lang w:val="en-IN"/>
        </w:rPr>
        <w:t>. 9(2)</w:t>
      </w:r>
      <w:r w:rsidRPr="00C072D6">
        <w:rPr>
          <w:rFonts w:ascii="Times New Roman" w:eastAsia="Calibri" w:hAnsi="Times New Roman" w:cs="Times New Roman"/>
          <w:sz w:val="24"/>
          <w:szCs w:val="24"/>
        </w:rPr>
        <w:t>:</w:t>
      </w:r>
      <w:r w:rsidRPr="00C072D6">
        <w:rPr>
          <w:rFonts w:ascii="Times New Roman" w:eastAsia="Calibri" w:hAnsi="Times New Roman" w:cs="Times New Roman"/>
          <w:sz w:val="24"/>
          <w:szCs w:val="24"/>
          <w:lang w:val="en-IN"/>
        </w:rPr>
        <w:t>110-113.</w:t>
      </w:r>
    </w:p>
    <w:p w14:paraId="40C2A621" w14:textId="77777777" w:rsidR="003367C0" w:rsidRPr="00C072D6" w:rsidRDefault="003367C0" w:rsidP="003367C0">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 xml:space="preserve">Thakur, T. and </w:t>
      </w:r>
      <w:proofErr w:type="spellStart"/>
      <w:r w:rsidRPr="00C072D6">
        <w:rPr>
          <w:rFonts w:ascii="Times New Roman" w:eastAsia="Calibri" w:hAnsi="Times New Roman" w:cs="Times New Roman"/>
          <w:sz w:val="24"/>
          <w:szCs w:val="24"/>
        </w:rPr>
        <w:t>Dhatt</w:t>
      </w:r>
      <w:proofErr w:type="spellEnd"/>
      <w:r w:rsidRPr="00C072D6">
        <w:rPr>
          <w:rFonts w:ascii="Times New Roman" w:eastAsia="Calibri" w:hAnsi="Times New Roman" w:cs="Times New Roman"/>
          <w:sz w:val="24"/>
          <w:szCs w:val="24"/>
        </w:rPr>
        <w:t xml:space="preserve">, K. K. 2023. </w:t>
      </w:r>
      <w:r w:rsidRPr="00C072D6">
        <w:rPr>
          <w:rFonts w:ascii="Times New Roman" w:hAnsi="Times New Roman" w:cs="Times New Roman"/>
          <w:sz w:val="24"/>
          <w:szCs w:val="24"/>
          <w:shd w:val="clear" w:color="auto" w:fill="FFFFFF"/>
        </w:rPr>
        <w:t xml:space="preserve">Evaluation of </w:t>
      </w:r>
      <w:proofErr w:type="gramStart"/>
      <w:r w:rsidRPr="00C072D6">
        <w:rPr>
          <w:rFonts w:ascii="Times New Roman" w:hAnsi="Times New Roman" w:cs="Times New Roman"/>
          <w:sz w:val="24"/>
          <w:szCs w:val="24"/>
          <w:shd w:val="clear" w:color="auto" w:fill="FFFFFF"/>
        </w:rPr>
        <w:t>genotypes  and</w:t>
      </w:r>
      <w:proofErr w:type="gramEnd"/>
      <w:r w:rsidRPr="00C072D6">
        <w:rPr>
          <w:rFonts w:ascii="Times New Roman" w:hAnsi="Times New Roman" w:cs="Times New Roman"/>
          <w:sz w:val="24"/>
          <w:szCs w:val="24"/>
          <w:shd w:val="clear" w:color="auto" w:fill="FFFFFF"/>
        </w:rPr>
        <w:t xml:space="preserve">  correlation  studies  in  Marigold (</w:t>
      </w:r>
      <w:proofErr w:type="spellStart"/>
      <w:r w:rsidRPr="00C072D6">
        <w:rPr>
          <w:rFonts w:ascii="Times New Roman" w:hAnsi="Times New Roman" w:cs="Times New Roman"/>
          <w:i/>
          <w:sz w:val="24"/>
          <w:szCs w:val="24"/>
          <w:shd w:val="clear" w:color="auto" w:fill="FFFFFF"/>
        </w:rPr>
        <w:t>Tagetes</w:t>
      </w:r>
      <w:proofErr w:type="spellEnd"/>
      <w:r w:rsidRPr="00C072D6">
        <w:rPr>
          <w:rFonts w:ascii="Times New Roman" w:hAnsi="Times New Roman" w:cs="Times New Roman"/>
          <w:sz w:val="24"/>
          <w:szCs w:val="24"/>
          <w:shd w:val="clear" w:color="auto" w:fill="FFFFFF"/>
        </w:rPr>
        <w:t xml:space="preserve"> spp.) for growth and yield attributes. </w:t>
      </w:r>
      <w:r w:rsidRPr="00C072D6">
        <w:rPr>
          <w:rFonts w:ascii="Times New Roman" w:hAnsi="Times New Roman" w:cs="Times New Roman"/>
          <w:i/>
          <w:sz w:val="24"/>
          <w:szCs w:val="24"/>
          <w:shd w:val="clear" w:color="auto" w:fill="FFFFFF"/>
        </w:rPr>
        <w:t>Environment Conservation Journal</w:t>
      </w:r>
      <w:r w:rsidRPr="00C072D6">
        <w:rPr>
          <w:rFonts w:ascii="Times New Roman" w:hAnsi="Times New Roman" w:cs="Times New Roman"/>
          <w:sz w:val="24"/>
          <w:szCs w:val="24"/>
          <w:shd w:val="clear" w:color="auto" w:fill="FFFFFF"/>
        </w:rPr>
        <w:t>. 24 (1):198-203.</w:t>
      </w:r>
    </w:p>
    <w:p w14:paraId="5DB9A4AB" w14:textId="77777777" w:rsidR="003569B2" w:rsidRDefault="003569B2" w:rsidP="00F54586">
      <w:pPr>
        <w:ind w:left="720" w:hanging="720"/>
        <w:jc w:val="both"/>
        <w:rPr>
          <w:rFonts w:ascii="Times New Roman" w:eastAsia="Calibri" w:hAnsi="Times New Roman" w:cs="Times New Roman"/>
          <w:sz w:val="26"/>
          <w:szCs w:val="26"/>
          <w:lang w:val="en-IN"/>
        </w:rPr>
      </w:pPr>
    </w:p>
    <w:p w14:paraId="32897EEA" w14:textId="77777777" w:rsidR="003569B2" w:rsidRDefault="003569B2" w:rsidP="00F54586">
      <w:pPr>
        <w:ind w:left="720" w:hanging="720"/>
        <w:jc w:val="both"/>
        <w:rPr>
          <w:rFonts w:ascii="Times New Roman" w:eastAsia="Calibri" w:hAnsi="Times New Roman" w:cs="Times New Roman"/>
          <w:sz w:val="26"/>
          <w:szCs w:val="26"/>
          <w:lang w:val="en-IN"/>
        </w:rPr>
      </w:pPr>
    </w:p>
    <w:p w14:paraId="494E51E2" w14:textId="77777777" w:rsidR="003569B2" w:rsidRDefault="003569B2" w:rsidP="00F54586">
      <w:pPr>
        <w:ind w:left="720" w:hanging="720"/>
        <w:jc w:val="both"/>
        <w:rPr>
          <w:rFonts w:ascii="Times New Roman" w:eastAsia="Calibri" w:hAnsi="Times New Roman" w:cs="Times New Roman"/>
          <w:sz w:val="26"/>
          <w:szCs w:val="26"/>
          <w:lang w:val="en-IN"/>
        </w:rPr>
      </w:pPr>
    </w:p>
    <w:p w14:paraId="3C27A5FF" w14:textId="77777777" w:rsidR="003569B2" w:rsidRDefault="003569B2" w:rsidP="00F54586">
      <w:pPr>
        <w:ind w:left="720" w:hanging="720"/>
        <w:jc w:val="both"/>
        <w:rPr>
          <w:rFonts w:ascii="Times New Roman" w:eastAsia="Calibri" w:hAnsi="Times New Roman" w:cs="Times New Roman"/>
          <w:sz w:val="26"/>
          <w:szCs w:val="26"/>
          <w:lang w:val="en-IN"/>
        </w:rPr>
      </w:pPr>
    </w:p>
    <w:p w14:paraId="4D63D9E0" w14:textId="77777777" w:rsidR="00C072D6" w:rsidRDefault="00C072D6" w:rsidP="00F54586">
      <w:pPr>
        <w:ind w:left="720" w:hanging="720"/>
        <w:jc w:val="both"/>
        <w:rPr>
          <w:rFonts w:ascii="Times New Roman" w:eastAsia="Calibri" w:hAnsi="Times New Roman" w:cs="Times New Roman"/>
          <w:b/>
          <w:sz w:val="24"/>
          <w:szCs w:val="24"/>
          <w:lang w:val="en-IN"/>
        </w:rPr>
      </w:pPr>
    </w:p>
    <w:p w14:paraId="3F155F2C" w14:textId="77777777" w:rsidR="00C072D6" w:rsidRDefault="00C072D6" w:rsidP="00F54586">
      <w:pPr>
        <w:ind w:left="720" w:hanging="720"/>
        <w:jc w:val="both"/>
        <w:rPr>
          <w:rFonts w:ascii="Times New Roman" w:eastAsia="Calibri" w:hAnsi="Times New Roman" w:cs="Times New Roman"/>
          <w:b/>
          <w:sz w:val="24"/>
          <w:szCs w:val="24"/>
          <w:lang w:val="en-IN"/>
        </w:rPr>
      </w:pPr>
    </w:p>
    <w:p w14:paraId="033ADC59" w14:textId="77777777" w:rsidR="00C072D6" w:rsidRDefault="00C072D6" w:rsidP="00F54586">
      <w:pPr>
        <w:ind w:left="720" w:hanging="720"/>
        <w:jc w:val="both"/>
        <w:rPr>
          <w:rFonts w:ascii="Times New Roman" w:eastAsia="Calibri" w:hAnsi="Times New Roman" w:cs="Times New Roman"/>
          <w:b/>
          <w:sz w:val="24"/>
          <w:szCs w:val="24"/>
          <w:lang w:val="en-IN"/>
        </w:rPr>
      </w:pPr>
    </w:p>
    <w:p w14:paraId="70946F26" w14:textId="77777777" w:rsidR="00C072D6" w:rsidRDefault="00C072D6" w:rsidP="00F54586">
      <w:pPr>
        <w:ind w:left="720" w:hanging="720"/>
        <w:jc w:val="both"/>
        <w:rPr>
          <w:rFonts w:ascii="Times New Roman" w:eastAsia="Calibri" w:hAnsi="Times New Roman" w:cs="Times New Roman"/>
          <w:b/>
          <w:sz w:val="24"/>
          <w:szCs w:val="24"/>
          <w:lang w:val="en-IN"/>
        </w:rPr>
      </w:pPr>
    </w:p>
    <w:p w14:paraId="02517896" w14:textId="77777777" w:rsidR="00C072D6" w:rsidRDefault="00C072D6" w:rsidP="00F54586">
      <w:pPr>
        <w:ind w:left="720" w:hanging="720"/>
        <w:jc w:val="both"/>
        <w:rPr>
          <w:rFonts w:ascii="Times New Roman" w:eastAsia="Calibri" w:hAnsi="Times New Roman" w:cs="Times New Roman"/>
          <w:b/>
          <w:sz w:val="24"/>
          <w:szCs w:val="24"/>
          <w:lang w:val="en-IN"/>
        </w:rPr>
      </w:pPr>
    </w:p>
    <w:p w14:paraId="2C428EC8" w14:textId="77777777" w:rsidR="00C072D6" w:rsidRDefault="00C072D6" w:rsidP="00F54586">
      <w:pPr>
        <w:ind w:left="720" w:hanging="720"/>
        <w:jc w:val="both"/>
        <w:rPr>
          <w:rFonts w:ascii="Times New Roman" w:eastAsia="Calibri" w:hAnsi="Times New Roman" w:cs="Times New Roman"/>
          <w:b/>
          <w:sz w:val="24"/>
          <w:szCs w:val="24"/>
          <w:lang w:val="en-IN"/>
        </w:rPr>
      </w:pPr>
    </w:p>
    <w:p w14:paraId="29059071" w14:textId="77777777" w:rsidR="00C072D6" w:rsidRDefault="00C072D6" w:rsidP="00F54586">
      <w:pPr>
        <w:ind w:left="720" w:hanging="720"/>
        <w:jc w:val="both"/>
        <w:rPr>
          <w:rFonts w:ascii="Times New Roman" w:eastAsia="Calibri" w:hAnsi="Times New Roman" w:cs="Times New Roman"/>
          <w:b/>
          <w:sz w:val="24"/>
          <w:szCs w:val="24"/>
          <w:lang w:val="en-IN"/>
        </w:rPr>
      </w:pPr>
    </w:p>
    <w:p w14:paraId="1D8910AB" w14:textId="77777777" w:rsidR="00C072D6" w:rsidRDefault="00C072D6" w:rsidP="00F54586">
      <w:pPr>
        <w:ind w:left="720" w:hanging="720"/>
        <w:jc w:val="both"/>
        <w:rPr>
          <w:rFonts w:ascii="Times New Roman" w:eastAsia="Calibri" w:hAnsi="Times New Roman" w:cs="Times New Roman"/>
          <w:b/>
          <w:sz w:val="24"/>
          <w:szCs w:val="24"/>
          <w:lang w:val="en-IN"/>
        </w:rPr>
      </w:pPr>
    </w:p>
    <w:p w14:paraId="41D919E1" w14:textId="2E512A44" w:rsidR="003367C0" w:rsidRPr="00C072D6" w:rsidRDefault="00C072D6" w:rsidP="00F54586">
      <w:pPr>
        <w:ind w:left="720" w:hanging="720"/>
        <w:jc w:val="both"/>
        <w:rPr>
          <w:rFonts w:ascii="Times New Roman" w:eastAsia="Calibri" w:hAnsi="Times New Roman" w:cs="Times New Roman"/>
          <w:sz w:val="26"/>
          <w:szCs w:val="26"/>
          <w:lang w:val="en-IN"/>
        </w:rPr>
      </w:pPr>
      <w:r w:rsidRPr="00C072D6">
        <w:rPr>
          <w:rFonts w:ascii="Times New Roman" w:eastAsia="Calibri" w:hAnsi="Times New Roman" w:cs="Times New Roman"/>
          <w:b/>
          <w:sz w:val="24"/>
          <w:szCs w:val="24"/>
          <w:lang w:val="en-IN"/>
        </w:rPr>
        <w:lastRenderedPageBreak/>
        <w:t xml:space="preserve">ANOVA </w:t>
      </w:r>
      <w:r>
        <w:rPr>
          <w:rFonts w:ascii="Times New Roman" w:eastAsia="Calibri" w:hAnsi="Times New Roman" w:cs="Times New Roman"/>
          <w:b/>
          <w:sz w:val="24"/>
          <w:szCs w:val="24"/>
          <w:lang w:val="en-IN"/>
        </w:rPr>
        <w:t>TABLES</w:t>
      </w:r>
      <w:r w:rsidRPr="00C072D6">
        <w:rPr>
          <w:rFonts w:ascii="Times New Roman" w:eastAsia="Calibri" w:hAnsi="Times New Roman" w:cs="Times New Roman"/>
          <w:sz w:val="26"/>
          <w:szCs w:val="26"/>
          <w:lang w:val="en-IN"/>
        </w:rPr>
        <w:t xml:space="preserve"> </w:t>
      </w:r>
    </w:p>
    <w:p w14:paraId="45FC2102" w14:textId="7F35F1E5" w:rsidR="00F3684D" w:rsidRPr="00C072D6" w:rsidRDefault="00F3684D" w:rsidP="00D65CA8">
      <w:pPr>
        <w:pStyle w:val="ListParagraph"/>
        <w:numPr>
          <w:ilvl w:val="0"/>
          <w:numId w:val="8"/>
        </w:numPr>
        <w:spacing w:after="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 xml:space="preserve">Number of days taken for first flower bud initiation </w:t>
      </w:r>
    </w:p>
    <w:tbl>
      <w:tblPr>
        <w:tblStyle w:val="TableGrid"/>
        <w:tblW w:w="0" w:type="auto"/>
        <w:tblLook w:val="04A0" w:firstRow="1" w:lastRow="0" w:firstColumn="1" w:lastColumn="0" w:noHBand="0" w:noVBand="1"/>
      </w:tblPr>
      <w:tblGrid>
        <w:gridCol w:w="1895"/>
        <w:gridCol w:w="1058"/>
        <w:gridCol w:w="1122"/>
        <w:gridCol w:w="1058"/>
        <w:gridCol w:w="1058"/>
        <w:gridCol w:w="1058"/>
        <w:gridCol w:w="2002"/>
      </w:tblGrid>
      <w:tr w:rsidR="00F3684D" w:rsidRPr="00C072D6" w14:paraId="45DE04D2" w14:textId="77777777" w:rsidTr="00EF6C0F">
        <w:trPr>
          <w:trHeight w:val="306"/>
        </w:trPr>
        <w:tc>
          <w:tcPr>
            <w:tcW w:w="1895" w:type="dxa"/>
            <w:noWrap/>
            <w:hideMark/>
          </w:tcPr>
          <w:p w14:paraId="6C096E77"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SOV</w:t>
            </w:r>
          </w:p>
        </w:tc>
        <w:tc>
          <w:tcPr>
            <w:tcW w:w="1058" w:type="dxa"/>
            <w:noWrap/>
            <w:hideMark/>
          </w:tcPr>
          <w:p w14:paraId="40DFAEBC"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DF</w:t>
            </w:r>
          </w:p>
        </w:tc>
        <w:tc>
          <w:tcPr>
            <w:tcW w:w="1122" w:type="dxa"/>
            <w:noWrap/>
            <w:hideMark/>
          </w:tcPr>
          <w:p w14:paraId="603F4487"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SS</w:t>
            </w:r>
          </w:p>
        </w:tc>
        <w:tc>
          <w:tcPr>
            <w:tcW w:w="1058" w:type="dxa"/>
            <w:noWrap/>
            <w:hideMark/>
          </w:tcPr>
          <w:p w14:paraId="7634CDE6"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MSS</w:t>
            </w:r>
          </w:p>
        </w:tc>
        <w:tc>
          <w:tcPr>
            <w:tcW w:w="1058" w:type="dxa"/>
            <w:noWrap/>
            <w:hideMark/>
          </w:tcPr>
          <w:p w14:paraId="62CBEF1B"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FCAL</w:t>
            </w:r>
          </w:p>
        </w:tc>
        <w:tc>
          <w:tcPr>
            <w:tcW w:w="1058" w:type="dxa"/>
            <w:noWrap/>
            <w:hideMark/>
          </w:tcPr>
          <w:p w14:paraId="44A0D712"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FTAB</w:t>
            </w:r>
          </w:p>
        </w:tc>
        <w:tc>
          <w:tcPr>
            <w:tcW w:w="2002" w:type="dxa"/>
            <w:noWrap/>
            <w:hideMark/>
          </w:tcPr>
          <w:p w14:paraId="69679578"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CONCLUSION</w:t>
            </w:r>
          </w:p>
        </w:tc>
      </w:tr>
      <w:tr w:rsidR="00F3684D" w:rsidRPr="00C072D6" w14:paraId="523FC410" w14:textId="77777777" w:rsidTr="00EF6C0F">
        <w:trPr>
          <w:trHeight w:val="306"/>
        </w:trPr>
        <w:tc>
          <w:tcPr>
            <w:tcW w:w="1895" w:type="dxa"/>
            <w:noWrap/>
            <w:hideMark/>
          </w:tcPr>
          <w:p w14:paraId="716BB92A"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TREATMENT</w:t>
            </w:r>
          </w:p>
        </w:tc>
        <w:tc>
          <w:tcPr>
            <w:tcW w:w="1058" w:type="dxa"/>
            <w:noWrap/>
            <w:hideMark/>
          </w:tcPr>
          <w:p w14:paraId="4CAB6808"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4</w:t>
            </w:r>
          </w:p>
        </w:tc>
        <w:tc>
          <w:tcPr>
            <w:tcW w:w="1122" w:type="dxa"/>
            <w:noWrap/>
            <w:hideMark/>
          </w:tcPr>
          <w:p w14:paraId="66C2EAC6"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1243.91</w:t>
            </w:r>
          </w:p>
        </w:tc>
        <w:tc>
          <w:tcPr>
            <w:tcW w:w="1058" w:type="dxa"/>
            <w:noWrap/>
            <w:hideMark/>
          </w:tcPr>
          <w:p w14:paraId="5EB58F09"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310.98</w:t>
            </w:r>
          </w:p>
        </w:tc>
        <w:tc>
          <w:tcPr>
            <w:tcW w:w="1058" w:type="dxa"/>
            <w:noWrap/>
            <w:hideMark/>
          </w:tcPr>
          <w:p w14:paraId="763D35B1"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447.48</w:t>
            </w:r>
          </w:p>
        </w:tc>
        <w:tc>
          <w:tcPr>
            <w:tcW w:w="1058" w:type="dxa"/>
            <w:noWrap/>
            <w:hideMark/>
          </w:tcPr>
          <w:p w14:paraId="2541B6F2"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3.06</w:t>
            </w:r>
          </w:p>
        </w:tc>
        <w:tc>
          <w:tcPr>
            <w:tcW w:w="2002" w:type="dxa"/>
            <w:noWrap/>
            <w:hideMark/>
          </w:tcPr>
          <w:p w14:paraId="65142E44"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S</w:t>
            </w:r>
          </w:p>
        </w:tc>
      </w:tr>
      <w:tr w:rsidR="00F3684D" w:rsidRPr="00C072D6" w14:paraId="346BCCA3" w14:textId="77777777" w:rsidTr="00EF6C0F">
        <w:trPr>
          <w:trHeight w:val="306"/>
        </w:trPr>
        <w:tc>
          <w:tcPr>
            <w:tcW w:w="1895" w:type="dxa"/>
            <w:noWrap/>
            <w:hideMark/>
          </w:tcPr>
          <w:p w14:paraId="73518016"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TOTAL</w:t>
            </w:r>
          </w:p>
        </w:tc>
        <w:tc>
          <w:tcPr>
            <w:tcW w:w="1058" w:type="dxa"/>
            <w:noWrap/>
            <w:hideMark/>
          </w:tcPr>
          <w:p w14:paraId="18ABC9E0"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19</w:t>
            </w:r>
          </w:p>
        </w:tc>
        <w:tc>
          <w:tcPr>
            <w:tcW w:w="1122" w:type="dxa"/>
            <w:noWrap/>
            <w:hideMark/>
          </w:tcPr>
          <w:p w14:paraId="116C4FD9"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1254.34</w:t>
            </w:r>
          </w:p>
        </w:tc>
        <w:tc>
          <w:tcPr>
            <w:tcW w:w="1058" w:type="dxa"/>
            <w:noWrap/>
            <w:hideMark/>
          </w:tcPr>
          <w:p w14:paraId="033FF786"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66.02</w:t>
            </w:r>
          </w:p>
        </w:tc>
        <w:tc>
          <w:tcPr>
            <w:tcW w:w="1058" w:type="dxa"/>
            <w:noWrap/>
            <w:hideMark/>
          </w:tcPr>
          <w:p w14:paraId="4807924A" w14:textId="77777777" w:rsidR="00F3684D" w:rsidRPr="00C072D6" w:rsidRDefault="00F3684D" w:rsidP="00F3684D">
            <w:pPr>
              <w:ind w:left="720" w:hanging="720"/>
              <w:jc w:val="both"/>
              <w:rPr>
                <w:rFonts w:ascii="Times New Roman" w:eastAsia="Calibri" w:hAnsi="Times New Roman" w:cs="Times New Roman"/>
                <w:sz w:val="24"/>
                <w:szCs w:val="24"/>
              </w:rPr>
            </w:pPr>
          </w:p>
        </w:tc>
        <w:tc>
          <w:tcPr>
            <w:tcW w:w="1058" w:type="dxa"/>
            <w:noWrap/>
            <w:hideMark/>
          </w:tcPr>
          <w:p w14:paraId="65840D14" w14:textId="77777777" w:rsidR="00F3684D" w:rsidRPr="00C072D6" w:rsidRDefault="00F3684D" w:rsidP="00F3684D">
            <w:pPr>
              <w:ind w:left="720" w:hanging="720"/>
              <w:jc w:val="both"/>
              <w:rPr>
                <w:rFonts w:ascii="Times New Roman" w:eastAsia="Calibri" w:hAnsi="Times New Roman" w:cs="Times New Roman"/>
                <w:sz w:val="24"/>
                <w:szCs w:val="24"/>
              </w:rPr>
            </w:pPr>
          </w:p>
        </w:tc>
        <w:tc>
          <w:tcPr>
            <w:tcW w:w="2002" w:type="dxa"/>
            <w:noWrap/>
            <w:hideMark/>
          </w:tcPr>
          <w:p w14:paraId="15F6B433" w14:textId="77777777" w:rsidR="00F3684D" w:rsidRPr="00C072D6" w:rsidRDefault="00F3684D" w:rsidP="00F3684D">
            <w:pPr>
              <w:ind w:left="720" w:hanging="720"/>
              <w:jc w:val="both"/>
              <w:rPr>
                <w:rFonts w:ascii="Times New Roman" w:eastAsia="Calibri" w:hAnsi="Times New Roman" w:cs="Times New Roman"/>
                <w:sz w:val="24"/>
                <w:szCs w:val="24"/>
              </w:rPr>
            </w:pPr>
          </w:p>
        </w:tc>
      </w:tr>
      <w:tr w:rsidR="00F3684D" w:rsidRPr="00C072D6" w14:paraId="7596CEE8" w14:textId="77777777" w:rsidTr="00EF6C0F">
        <w:trPr>
          <w:trHeight w:val="306"/>
        </w:trPr>
        <w:tc>
          <w:tcPr>
            <w:tcW w:w="1895" w:type="dxa"/>
            <w:noWrap/>
            <w:hideMark/>
          </w:tcPr>
          <w:p w14:paraId="26966754"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ERROR</w:t>
            </w:r>
          </w:p>
        </w:tc>
        <w:tc>
          <w:tcPr>
            <w:tcW w:w="1058" w:type="dxa"/>
            <w:noWrap/>
            <w:hideMark/>
          </w:tcPr>
          <w:p w14:paraId="7306BA62"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15</w:t>
            </w:r>
          </w:p>
        </w:tc>
        <w:tc>
          <w:tcPr>
            <w:tcW w:w="1122" w:type="dxa"/>
            <w:noWrap/>
            <w:hideMark/>
          </w:tcPr>
          <w:p w14:paraId="64293CA2"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10.42</w:t>
            </w:r>
          </w:p>
        </w:tc>
        <w:tc>
          <w:tcPr>
            <w:tcW w:w="1058" w:type="dxa"/>
            <w:noWrap/>
            <w:hideMark/>
          </w:tcPr>
          <w:p w14:paraId="1D07F695" w14:textId="77777777" w:rsidR="00F3684D" w:rsidRPr="00C072D6" w:rsidRDefault="00F3684D" w:rsidP="00F3684D">
            <w:pPr>
              <w:ind w:left="720" w:hanging="720"/>
              <w:jc w:val="both"/>
              <w:rPr>
                <w:rFonts w:ascii="Times New Roman" w:eastAsia="Calibri" w:hAnsi="Times New Roman" w:cs="Times New Roman"/>
                <w:sz w:val="24"/>
                <w:szCs w:val="24"/>
              </w:rPr>
            </w:pPr>
            <w:r w:rsidRPr="00C072D6">
              <w:rPr>
                <w:rFonts w:ascii="Times New Roman" w:eastAsia="Calibri" w:hAnsi="Times New Roman" w:cs="Times New Roman"/>
                <w:sz w:val="24"/>
                <w:szCs w:val="24"/>
              </w:rPr>
              <w:t>0.69</w:t>
            </w:r>
          </w:p>
        </w:tc>
        <w:tc>
          <w:tcPr>
            <w:tcW w:w="1058" w:type="dxa"/>
            <w:noWrap/>
            <w:hideMark/>
          </w:tcPr>
          <w:p w14:paraId="558B82E7" w14:textId="77777777" w:rsidR="00F3684D" w:rsidRPr="00C072D6" w:rsidRDefault="00F3684D" w:rsidP="00F3684D">
            <w:pPr>
              <w:ind w:left="720" w:hanging="720"/>
              <w:jc w:val="both"/>
              <w:rPr>
                <w:rFonts w:ascii="Times New Roman" w:eastAsia="Calibri" w:hAnsi="Times New Roman" w:cs="Times New Roman"/>
                <w:sz w:val="24"/>
                <w:szCs w:val="24"/>
              </w:rPr>
            </w:pPr>
          </w:p>
        </w:tc>
        <w:tc>
          <w:tcPr>
            <w:tcW w:w="1058" w:type="dxa"/>
            <w:noWrap/>
            <w:hideMark/>
          </w:tcPr>
          <w:p w14:paraId="6429AA6A" w14:textId="77777777" w:rsidR="00F3684D" w:rsidRPr="00C072D6" w:rsidRDefault="00F3684D" w:rsidP="00F3684D">
            <w:pPr>
              <w:ind w:left="720" w:hanging="720"/>
              <w:jc w:val="both"/>
              <w:rPr>
                <w:rFonts w:ascii="Times New Roman" w:eastAsia="Calibri" w:hAnsi="Times New Roman" w:cs="Times New Roman"/>
                <w:sz w:val="24"/>
                <w:szCs w:val="24"/>
              </w:rPr>
            </w:pPr>
          </w:p>
        </w:tc>
        <w:tc>
          <w:tcPr>
            <w:tcW w:w="2002" w:type="dxa"/>
            <w:noWrap/>
            <w:hideMark/>
          </w:tcPr>
          <w:p w14:paraId="2D7B7DD3" w14:textId="77777777" w:rsidR="00F3684D" w:rsidRPr="00C072D6" w:rsidRDefault="00F3684D" w:rsidP="00F3684D">
            <w:pPr>
              <w:ind w:left="720" w:hanging="720"/>
              <w:jc w:val="both"/>
              <w:rPr>
                <w:rFonts w:ascii="Times New Roman" w:eastAsia="Calibri" w:hAnsi="Times New Roman" w:cs="Times New Roman"/>
                <w:sz w:val="24"/>
                <w:szCs w:val="24"/>
              </w:rPr>
            </w:pPr>
          </w:p>
        </w:tc>
      </w:tr>
    </w:tbl>
    <w:p w14:paraId="652CF169" w14:textId="328AE4BD" w:rsidR="00F3684D" w:rsidRPr="00C072D6" w:rsidRDefault="00F3684D" w:rsidP="00F623FC">
      <w:pPr>
        <w:jc w:val="both"/>
        <w:rPr>
          <w:rFonts w:ascii="Times New Roman" w:eastAsia="Calibri" w:hAnsi="Times New Roman" w:cs="Times New Roman"/>
          <w:sz w:val="24"/>
          <w:szCs w:val="24"/>
          <w:lang w:val="en-IN"/>
        </w:rPr>
      </w:pPr>
    </w:p>
    <w:p w14:paraId="1575EBE6" w14:textId="46191AE7" w:rsidR="00F623FC" w:rsidRPr="00C072D6" w:rsidRDefault="00F623FC" w:rsidP="00D65CA8">
      <w:pPr>
        <w:spacing w:after="0"/>
        <w:ind w:left="720" w:hanging="720"/>
        <w:jc w:val="both"/>
        <w:rPr>
          <w:rFonts w:ascii="Times New Roman" w:eastAsia="Calibri" w:hAnsi="Times New Roman" w:cs="Times New Roman"/>
          <w:sz w:val="24"/>
          <w:szCs w:val="24"/>
          <w:lang w:val="en-IN"/>
        </w:rPr>
      </w:pPr>
      <w:r w:rsidRPr="00C072D6">
        <w:rPr>
          <w:rFonts w:ascii="Times New Roman" w:eastAsia="Calibri" w:hAnsi="Times New Roman" w:cs="Times New Roman"/>
          <w:sz w:val="24"/>
          <w:szCs w:val="24"/>
          <w:lang w:val="en-IN"/>
        </w:rPr>
        <w:t>2. Number of days taken for first flower bud opening</w:t>
      </w:r>
    </w:p>
    <w:tbl>
      <w:tblPr>
        <w:tblStyle w:val="TableGrid"/>
        <w:tblW w:w="0" w:type="auto"/>
        <w:tblLook w:val="04A0" w:firstRow="1" w:lastRow="0" w:firstColumn="1" w:lastColumn="0" w:noHBand="0" w:noVBand="1"/>
      </w:tblPr>
      <w:tblGrid>
        <w:gridCol w:w="1781"/>
        <w:gridCol w:w="1109"/>
        <w:gridCol w:w="1109"/>
        <w:gridCol w:w="1109"/>
        <w:gridCol w:w="1109"/>
        <w:gridCol w:w="1109"/>
        <w:gridCol w:w="1881"/>
      </w:tblGrid>
      <w:tr w:rsidR="00D73609" w:rsidRPr="00C072D6" w14:paraId="17EADD18" w14:textId="77777777" w:rsidTr="00EF6C0F">
        <w:trPr>
          <w:trHeight w:val="308"/>
        </w:trPr>
        <w:tc>
          <w:tcPr>
            <w:tcW w:w="1781" w:type="dxa"/>
            <w:noWrap/>
            <w:hideMark/>
          </w:tcPr>
          <w:p w14:paraId="4C6A07CF" w14:textId="58E113DA"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SOV</w:t>
            </w:r>
          </w:p>
        </w:tc>
        <w:tc>
          <w:tcPr>
            <w:tcW w:w="1109" w:type="dxa"/>
            <w:noWrap/>
            <w:hideMark/>
          </w:tcPr>
          <w:p w14:paraId="1ABA768E" w14:textId="5D427BE0"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DF</w:t>
            </w:r>
          </w:p>
        </w:tc>
        <w:tc>
          <w:tcPr>
            <w:tcW w:w="1109" w:type="dxa"/>
            <w:noWrap/>
            <w:hideMark/>
          </w:tcPr>
          <w:p w14:paraId="7E62DDB4" w14:textId="72065F73"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SS</w:t>
            </w:r>
          </w:p>
        </w:tc>
        <w:tc>
          <w:tcPr>
            <w:tcW w:w="1109" w:type="dxa"/>
            <w:noWrap/>
            <w:hideMark/>
          </w:tcPr>
          <w:p w14:paraId="31E04478" w14:textId="0F020A46"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MSS</w:t>
            </w:r>
          </w:p>
        </w:tc>
        <w:tc>
          <w:tcPr>
            <w:tcW w:w="1109" w:type="dxa"/>
            <w:noWrap/>
            <w:hideMark/>
          </w:tcPr>
          <w:p w14:paraId="03AF6FA9" w14:textId="263BC2FC"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FCAL</w:t>
            </w:r>
          </w:p>
        </w:tc>
        <w:tc>
          <w:tcPr>
            <w:tcW w:w="1109" w:type="dxa"/>
            <w:noWrap/>
            <w:hideMark/>
          </w:tcPr>
          <w:p w14:paraId="7C5B657B" w14:textId="6084C78D"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FTAB</w:t>
            </w:r>
          </w:p>
        </w:tc>
        <w:tc>
          <w:tcPr>
            <w:tcW w:w="1881" w:type="dxa"/>
            <w:noWrap/>
            <w:hideMark/>
          </w:tcPr>
          <w:p w14:paraId="59511DA3" w14:textId="4A3C20D4"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CONCLUSION</w:t>
            </w:r>
          </w:p>
        </w:tc>
      </w:tr>
      <w:tr w:rsidR="00D73609" w:rsidRPr="00C072D6" w14:paraId="18142093" w14:textId="77777777" w:rsidTr="00EF6C0F">
        <w:trPr>
          <w:trHeight w:val="308"/>
        </w:trPr>
        <w:tc>
          <w:tcPr>
            <w:tcW w:w="1781" w:type="dxa"/>
            <w:noWrap/>
            <w:hideMark/>
          </w:tcPr>
          <w:p w14:paraId="2830A442" w14:textId="275E6137"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TREATMENT</w:t>
            </w:r>
          </w:p>
        </w:tc>
        <w:tc>
          <w:tcPr>
            <w:tcW w:w="1109" w:type="dxa"/>
            <w:noWrap/>
            <w:hideMark/>
          </w:tcPr>
          <w:p w14:paraId="6D1A36D7" w14:textId="0519FA74"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4.00</w:t>
            </w:r>
          </w:p>
        </w:tc>
        <w:tc>
          <w:tcPr>
            <w:tcW w:w="1109" w:type="dxa"/>
            <w:noWrap/>
            <w:hideMark/>
          </w:tcPr>
          <w:p w14:paraId="21B6BF28" w14:textId="20D12DF4"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1507.06</w:t>
            </w:r>
          </w:p>
        </w:tc>
        <w:tc>
          <w:tcPr>
            <w:tcW w:w="1109" w:type="dxa"/>
            <w:noWrap/>
            <w:hideMark/>
          </w:tcPr>
          <w:p w14:paraId="7AD02E7B" w14:textId="12BACB9B"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376.76</w:t>
            </w:r>
          </w:p>
        </w:tc>
        <w:tc>
          <w:tcPr>
            <w:tcW w:w="1109" w:type="dxa"/>
            <w:noWrap/>
            <w:hideMark/>
          </w:tcPr>
          <w:p w14:paraId="1F94136E" w14:textId="60279315"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670.10</w:t>
            </w:r>
          </w:p>
        </w:tc>
        <w:tc>
          <w:tcPr>
            <w:tcW w:w="1109" w:type="dxa"/>
            <w:noWrap/>
            <w:hideMark/>
          </w:tcPr>
          <w:p w14:paraId="0EBA286C" w14:textId="3783ABAD"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3.06</w:t>
            </w:r>
          </w:p>
        </w:tc>
        <w:tc>
          <w:tcPr>
            <w:tcW w:w="1881" w:type="dxa"/>
            <w:noWrap/>
            <w:hideMark/>
          </w:tcPr>
          <w:p w14:paraId="16AD7953" w14:textId="17224691"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S</w:t>
            </w:r>
          </w:p>
        </w:tc>
      </w:tr>
      <w:tr w:rsidR="00D73609" w:rsidRPr="00C072D6" w14:paraId="2CE65741" w14:textId="77777777" w:rsidTr="00EF6C0F">
        <w:trPr>
          <w:trHeight w:val="308"/>
        </w:trPr>
        <w:tc>
          <w:tcPr>
            <w:tcW w:w="1781" w:type="dxa"/>
            <w:noWrap/>
            <w:hideMark/>
          </w:tcPr>
          <w:p w14:paraId="57325C73" w14:textId="43A51FAB"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TOTAL</w:t>
            </w:r>
          </w:p>
        </w:tc>
        <w:tc>
          <w:tcPr>
            <w:tcW w:w="1109" w:type="dxa"/>
            <w:noWrap/>
            <w:hideMark/>
          </w:tcPr>
          <w:p w14:paraId="421198B2" w14:textId="548A30F3"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19.00</w:t>
            </w:r>
          </w:p>
        </w:tc>
        <w:tc>
          <w:tcPr>
            <w:tcW w:w="1109" w:type="dxa"/>
            <w:noWrap/>
            <w:hideMark/>
          </w:tcPr>
          <w:p w14:paraId="381BB43D" w14:textId="057F8C39"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1515.49</w:t>
            </w:r>
          </w:p>
        </w:tc>
        <w:tc>
          <w:tcPr>
            <w:tcW w:w="1109" w:type="dxa"/>
            <w:noWrap/>
            <w:hideMark/>
          </w:tcPr>
          <w:p w14:paraId="19DE5E41" w14:textId="0B37EF74"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79.76</w:t>
            </w:r>
          </w:p>
        </w:tc>
        <w:tc>
          <w:tcPr>
            <w:tcW w:w="1109" w:type="dxa"/>
            <w:noWrap/>
            <w:hideMark/>
          </w:tcPr>
          <w:p w14:paraId="02D2B224" w14:textId="77777777" w:rsidR="00D73609" w:rsidRPr="00C072D6" w:rsidRDefault="00D73609" w:rsidP="00D73609">
            <w:pPr>
              <w:jc w:val="both"/>
              <w:rPr>
                <w:rFonts w:ascii="Times New Roman" w:hAnsi="Times New Roman" w:cs="Times New Roman"/>
                <w:sz w:val="24"/>
                <w:szCs w:val="24"/>
              </w:rPr>
            </w:pPr>
          </w:p>
        </w:tc>
        <w:tc>
          <w:tcPr>
            <w:tcW w:w="1109" w:type="dxa"/>
            <w:noWrap/>
            <w:hideMark/>
          </w:tcPr>
          <w:p w14:paraId="6808D057" w14:textId="77777777" w:rsidR="00D73609" w:rsidRPr="00C072D6" w:rsidRDefault="00D73609" w:rsidP="00D73609">
            <w:pPr>
              <w:jc w:val="both"/>
              <w:rPr>
                <w:rFonts w:ascii="Times New Roman" w:hAnsi="Times New Roman" w:cs="Times New Roman"/>
                <w:sz w:val="24"/>
                <w:szCs w:val="24"/>
              </w:rPr>
            </w:pPr>
          </w:p>
        </w:tc>
        <w:tc>
          <w:tcPr>
            <w:tcW w:w="1881" w:type="dxa"/>
            <w:noWrap/>
            <w:hideMark/>
          </w:tcPr>
          <w:p w14:paraId="352D7B77" w14:textId="77777777" w:rsidR="00D73609" w:rsidRPr="00C072D6" w:rsidRDefault="00D73609" w:rsidP="00D73609">
            <w:pPr>
              <w:jc w:val="both"/>
              <w:rPr>
                <w:rFonts w:ascii="Times New Roman" w:hAnsi="Times New Roman" w:cs="Times New Roman"/>
                <w:sz w:val="24"/>
                <w:szCs w:val="24"/>
              </w:rPr>
            </w:pPr>
          </w:p>
        </w:tc>
      </w:tr>
      <w:tr w:rsidR="00D73609" w:rsidRPr="00C072D6" w14:paraId="3C235D2A" w14:textId="77777777" w:rsidTr="00EF6C0F">
        <w:trPr>
          <w:trHeight w:val="308"/>
        </w:trPr>
        <w:tc>
          <w:tcPr>
            <w:tcW w:w="1781" w:type="dxa"/>
            <w:noWrap/>
            <w:hideMark/>
          </w:tcPr>
          <w:p w14:paraId="1BAE15FB" w14:textId="57824796"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ERROR</w:t>
            </w:r>
          </w:p>
        </w:tc>
        <w:tc>
          <w:tcPr>
            <w:tcW w:w="1109" w:type="dxa"/>
            <w:noWrap/>
            <w:hideMark/>
          </w:tcPr>
          <w:p w14:paraId="008E0EF6" w14:textId="1488B59F"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15.00</w:t>
            </w:r>
          </w:p>
        </w:tc>
        <w:tc>
          <w:tcPr>
            <w:tcW w:w="1109" w:type="dxa"/>
            <w:noWrap/>
            <w:hideMark/>
          </w:tcPr>
          <w:p w14:paraId="64E09F7F" w14:textId="7A1FEC0E"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8.43</w:t>
            </w:r>
          </w:p>
        </w:tc>
        <w:tc>
          <w:tcPr>
            <w:tcW w:w="1109" w:type="dxa"/>
            <w:noWrap/>
            <w:hideMark/>
          </w:tcPr>
          <w:p w14:paraId="1853CAD2" w14:textId="3476D690" w:rsidR="00D73609" w:rsidRPr="00C072D6" w:rsidRDefault="00D73609" w:rsidP="00D73609">
            <w:pPr>
              <w:jc w:val="both"/>
              <w:rPr>
                <w:rFonts w:ascii="Times New Roman" w:hAnsi="Times New Roman" w:cs="Times New Roman"/>
                <w:sz w:val="24"/>
                <w:szCs w:val="24"/>
              </w:rPr>
            </w:pPr>
            <w:r w:rsidRPr="00C072D6">
              <w:rPr>
                <w:rFonts w:ascii="Times New Roman" w:hAnsi="Times New Roman" w:cs="Times New Roman"/>
                <w:sz w:val="24"/>
                <w:szCs w:val="24"/>
              </w:rPr>
              <w:t>0.56</w:t>
            </w:r>
          </w:p>
        </w:tc>
        <w:tc>
          <w:tcPr>
            <w:tcW w:w="1109" w:type="dxa"/>
            <w:noWrap/>
            <w:hideMark/>
          </w:tcPr>
          <w:p w14:paraId="619886A5" w14:textId="77777777" w:rsidR="00D73609" w:rsidRPr="00C072D6" w:rsidRDefault="00D73609" w:rsidP="00D73609">
            <w:pPr>
              <w:jc w:val="both"/>
              <w:rPr>
                <w:rFonts w:ascii="Times New Roman" w:hAnsi="Times New Roman" w:cs="Times New Roman"/>
                <w:sz w:val="24"/>
                <w:szCs w:val="24"/>
              </w:rPr>
            </w:pPr>
          </w:p>
        </w:tc>
        <w:tc>
          <w:tcPr>
            <w:tcW w:w="1109" w:type="dxa"/>
            <w:noWrap/>
            <w:hideMark/>
          </w:tcPr>
          <w:p w14:paraId="33725629" w14:textId="77777777" w:rsidR="00D73609" w:rsidRPr="00C072D6" w:rsidRDefault="00D73609" w:rsidP="00D73609">
            <w:pPr>
              <w:jc w:val="both"/>
              <w:rPr>
                <w:rFonts w:ascii="Times New Roman" w:hAnsi="Times New Roman" w:cs="Times New Roman"/>
                <w:sz w:val="24"/>
                <w:szCs w:val="24"/>
              </w:rPr>
            </w:pPr>
          </w:p>
        </w:tc>
        <w:tc>
          <w:tcPr>
            <w:tcW w:w="1881" w:type="dxa"/>
            <w:noWrap/>
            <w:hideMark/>
          </w:tcPr>
          <w:p w14:paraId="44604427" w14:textId="77777777" w:rsidR="00D73609" w:rsidRPr="00C072D6" w:rsidRDefault="00D73609" w:rsidP="00D73609">
            <w:pPr>
              <w:jc w:val="both"/>
              <w:rPr>
                <w:rFonts w:ascii="Times New Roman" w:hAnsi="Times New Roman" w:cs="Times New Roman"/>
                <w:sz w:val="24"/>
                <w:szCs w:val="24"/>
              </w:rPr>
            </w:pPr>
          </w:p>
        </w:tc>
      </w:tr>
    </w:tbl>
    <w:p w14:paraId="055FDC56" w14:textId="77777777" w:rsidR="00F623FC" w:rsidRPr="00C072D6" w:rsidRDefault="00F623FC" w:rsidP="00F1711D">
      <w:pPr>
        <w:jc w:val="both"/>
        <w:rPr>
          <w:rFonts w:ascii="Times New Roman" w:hAnsi="Times New Roman" w:cs="Times New Roman"/>
          <w:sz w:val="24"/>
          <w:szCs w:val="24"/>
        </w:rPr>
      </w:pPr>
    </w:p>
    <w:p w14:paraId="60A9E70D" w14:textId="6FAAC148" w:rsidR="00EF6C0F" w:rsidRPr="00C072D6" w:rsidRDefault="00EF6C0F" w:rsidP="00D65CA8">
      <w:pPr>
        <w:spacing w:after="0"/>
        <w:rPr>
          <w:rFonts w:ascii="Times New Roman" w:hAnsi="Times New Roman" w:cs="Times New Roman"/>
          <w:sz w:val="24"/>
          <w:szCs w:val="24"/>
        </w:rPr>
      </w:pPr>
      <w:r w:rsidRPr="00C072D6">
        <w:rPr>
          <w:rFonts w:ascii="Times New Roman" w:hAnsi="Times New Roman" w:cs="Times New Roman"/>
          <w:sz w:val="24"/>
          <w:szCs w:val="24"/>
        </w:rPr>
        <w:t>3.</w:t>
      </w:r>
      <w:r w:rsidRPr="00C072D6">
        <w:rPr>
          <w:sz w:val="24"/>
          <w:szCs w:val="24"/>
        </w:rPr>
        <w:t xml:space="preserve"> </w:t>
      </w:r>
      <w:bookmarkStart w:id="12" w:name="_Hlk203657126"/>
      <w:r w:rsidRPr="00C072D6">
        <w:rPr>
          <w:rFonts w:ascii="Times New Roman" w:hAnsi="Times New Roman" w:cs="Times New Roman"/>
          <w:sz w:val="24"/>
          <w:szCs w:val="24"/>
        </w:rPr>
        <w:t>Number of days taken for 50 percent flowering</w:t>
      </w:r>
      <w:bookmarkEnd w:id="12"/>
    </w:p>
    <w:tbl>
      <w:tblPr>
        <w:tblStyle w:val="TableGrid"/>
        <w:tblW w:w="0" w:type="auto"/>
        <w:tblLook w:val="04A0" w:firstRow="1" w:lastRow="0" w:firstColumn="1" w:lastColumn="0" w:noHBand="0" w:noVBand="1"/>
      </w:tblPr>
      <w:tblGrid>
        <w:gridCol w:w="1828"/>
        <w:gridCol w:w="1094"/>
        <w:gridCol w:w="1094"/>
        <w:gridCol w:w="1094"/>
        <w:gridCol w:w="1094"/>
        <w:gridCol w:w="1094"/>
        <w:gridCol w:w="1930"/>
      </w:tblGrid>
      <w:tr w:rsidR="00EF6C0F" w:rsidRPr="00C072D6" w14:paraId="19878E31" w14:textId="77777777" w:rsidTr="00EF6C0F">
        <w:trPr>
          <w:trHeight w:val="316"/>
        </w:trPr>
        <w:tc>
          <w:tcPr>
            <w:tcW w:w="1828" w:type="dxa"/>
            <w:noWrap/>
            <w:hideMark/>
          </w:tcPr>
          <w:p w14:paraId="43628D63"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SOV</w:t>
            </w:r>
          </w:p>
        </w:tc>
        <w:tc>
          <w:tcPr>
            <w:tcW w:w="1094" w:type="dxa"/>
            <w:noWrap/>
            <w:hideMark/>
          </w:tcPr>
          <w:p w14:paraId="36D6ED60"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DF</w:t>
            </w:r>
          </w:p>
        </w:tc>
        <w:tc>
          <w:tcPr>
            <w:tcW w:w="1094" w:type="dxa"/>
            <w:noWrap/>
            <w:hideMark/>
          </w:tcPr>
          <w:p w14:paraId="6E5D509E"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SS</w:t>
            </w:r>
          </w:p>
        </w:tc>
        <w:tc>
          <w:tcPr>
            <w:tcW w:w="1094" w:type="dxa"/>
            <w:noWrap/>
            <w:hideMark/>
          </w:tcPr>
          <w:p w14:paraId="0CEAA7F3"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MSS</w:t>
            </w:r>
          </w:p>
        </w:tc>
        <w:tc>
          <w:tcPr>
            <w:tcW w:w="1094" w:type="dxa"/>
            <w:noWrap/>
            <w:hideMark/>
          </w:tcPr>
          <w:p w14:paraId="2139D425"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FCAL</w:t>
            </w:r>
          </w:p>
        </w:tc>
        <w:tc>
          <w:tcPr>
            <w:tcW w:w="1094" w:type="dxa"/>
            <w:noWrap/>
            <w:hideMark/>
          </w:tcPr>
          <w:p w14:paraId="428C5221"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FTAB</w:t>
            </w:r>
          </w:p>
        </w:tc>
        <w:tc>
          <w:tcPr>
            <w:tcW w:w="1930" w:type="dxa"/>
            <w:noWrap/>
            <w:hideMark/>
          </w:tcPr>
          <w:p w14:paraId="1C3788CB"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CONCLUSION</w:t>
            </w:r>
          </w:p>
        </w:tc>
      </w:tr>
      <w:tr w:rsidR="00EF6C0F" w:rsidRPr="00C072D6" w14:paraId="4C12B915" w14:textId="77777777" w:rsidTr="00EF6C0F">
        <w:trPr>
          <w:trHeight w:val="316"/>
        </w:trPr>
        <w:tc>
          <w:tcPr>
            <w:tcW w:w="1828" w:type="dxa"/>
            <w:noWrap/>
            <w:hideMark/>
          </w:tcPr>
          <w:p w14:paraId="0066BB5B"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TREATMENT</w:t>
            </w:r>
          </w:p>
        </w:tc>
        <w:tc>
          <w:tcPr>
            <w:tcW w:w="1094" w:type="dxa"/>
            <w:noWrap/>
            <w:hideMark/>
          </w:tcPr>
          <w:p w14:paraId="002E4577"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4.00</w:t>
            </w:r>
          </w:p>
        </w:tc>
        <w:tc>
          <w:tcPr>
            <w:tcW w:w="1094" w:type="dxa"/>
            <w:noWrap/>
            <w:hideMark/>
          </w:tcPr>
          <w:p w14:paraId="0A2B8A93"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1100.61</w:t>
            </w:r>
          </w:p>
        </w:tc>
        <w:tc>
          <w:tcPr>
            <w:tcW w:w="1094" w:type="dxa"/>
            <w:noWrap/>
            <w:hideMark/>
          </w:tcPr>
          <w:p w14:paraId="436FEEEC"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275.15</w:t>
            </w:r>
          </w:p>
        </w:tc>
        <w:tc>
          <w:tcPr>
            <w:tcW w:w="1094" w:type="dxa"/>
            <w:noWrap/>
            <w:hideMark/>
          </w:tcPr>
          <w:p w14:paraId="382DBD84"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854.55</w:t>
            </w:r>
          </w:p>
        </w:tc>
        <w:tc>
          <w:tcPr>
            <w:tcW w:w="1094" w:type="dxa"/>
            <w:noWrap/>
            <w:hideMark/>
          </w:tcPr>
          <w:p w14:paraId="4DCC3E94"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3.06</w:t>
            </w:r>
          </w:p>
        </w:tc>
        <w:tc>
          <w:tcPr>
            <w:tcW w:w="1930" w:type="dxa"/>
            <w:noWrap/>
            <w:hideMark/>
          </w:tcPr>
          <w:p w14:paraId="2F899480"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S</w:t>
            </w:r>
          </w:p>
        </w:tc>
      </w:tr>
      <w:tr w:rsidR="00EF6C0F" w:rsidRPr="00C072D6" w14:paraId="43B57565" w14:textId="77777777" w:rsidTr="00EF6C0F">
        <w:trPr>
          <w:trHeight w:val="316"/>
        </w:trPr>
        <w:tc>
          <w:tcPr>
            <w:tcW w:w="1828" w:type="dxa"/>
            <w:noWrap/>
            <w:hideMark/>
          </w:tcPr>
          <w:p w14:paraId="05533885"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TOTAL</w:t>
            </w:r>
          </w:p>
        </w:tc>
        <w:tc>
          <w:tcPr>
            <w:tcW w:w="1094" w:type="dxa"/>
            <w:noWrap/>
            <w:hideMark/>
          </w:tcPr>
          <w:p w14:paraId="64ABEA48"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19.00</w:t>
            </w:r>
          </w:p>
        </w:tc>
        <w:tc>
          <w:tcPr>
            <w:tcW w:w="1094" w:type="dxa"/>
            <w:noWrap/>
            <w:hideMark/>
          </w:tcPr>
          <w:p w14:paraId="3247AD31"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1105.44</w:t>
            </w:r>
          </w:p>
        </w:tc>
        <w:tc>
          <w:tcPr>
            <w:tcW w:w="1094" w:type="dxa"/>
            <w:noWrap/>
            <w:hideMark/>
          </w:tcPr>
          <w:p w14:paraId="02CBECE6"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58.18</w:t>
            </w:r>
          </w:p>
        </w:tc>
        <w:tc>
          <w:tcPr>
            <w:tcW w:w="1094" w:type="dxa"/>
            <w:noWrap/>
            <w:hideMark/>
          </w:tcPr>
          <w:p w14:paraId="644BDA97" w14:textId="77777777" w:rsidR="00EF6C0F" w:rsidRPr="00C072D6" w:rsidRDefault="00EF6C0F" w:rsidP="00EF6C0F">
            <w:pPr>
              <w:rPr>
                <w:rFonts w:ascii="Times New Roman" w:hAnsi="Times New Roman" w:cs="Times New Roman"/>
                <w:sz w:val="24"/>
                <w:szCs w:val="24"/>
              </w:rPr>
            </w:pPr>
          </w:p>
        </w:tc>
        <w:tc>
          <w:tcPr>
            <w:tcW w:w="1094" w:type="dxa"/>
            <w:noWrap/>
            <w:hideMark/>
          </w:tcPr>
          <w:p w14:paraId="4D0DC50C" w14:textId="77777777" w:rsidR="00EF6C0F" w:rsidRPr="00C072D6" w:rsidRDefault="00EF6C0F">
            <w:pPr>
              <w:rPr>
                <w:rFonts w:ascii="Times New Roman" w:hAnsi="Times New Roman" w:cs="Times New Roman"/>
                <w:sz w:val="24"/>
                <w:szCs w:val="24"/>
              </w:rPr>
            </w:pPr>
          </w:p>
        </w:tc>
        <w:tc>
          <w:tcPr>
            <w:tcW w:w="1930" w:type="dxa"/>
            <w:noWrap/>
            <w:hideMark/>
          </w:tcPr>
          <w:p w14:paraId="244D474F" w14:textId="77777777" w:rsidR="00EF6C0F" w:rsidRPr="00C072D6" w:rsidRDefault="00EF6C0F">
            <w:pPr>
              <w:rPr>
                <w:rFonts w:ascii="Times New Roman" w:hAnsi="Times New Roman" w:cs="Times New Roman"/>
                <w:sz w:val="24"/>
                <w:szCs w:val="24"/>
              </w:rPr>
            </w:pPr>
          </w:p>
        </w:tc>
      </w:tr>
      <w:tr w:rsidR="00EF6C0F" w:rsidRPr="00C072D6" w14:paraId="7EA24AF0" w14:textId="77777777" w:rsidTr="00EF6C0F">
        <w:trPr>
          <w:trHeight w:val="316"/>
        </w:trPr>
        <w:tc>
          <w:tcPr>
            <w:tcW w:w="1828" w:type="dxa"/>
            <w:noWrap/>
            <w:hideMark/>
          </w:tcPr>
          <w:p w14:paraId="23657969"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ERROR</w:t>
            </w:r>
          </w:p>
        </w:tc>
        <w:tc>
          <w:tcPr>
            <w:tcW w:w="1094" w:type="dxa"/>
            <w:noWrap/>
            <w:hideMark/>
          </w:tcPr>
          <w:p w14:paraId="06EF8332"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15.00</w:t>
            </w:r>
          </w:p>
        </w:tc>
        <w:tc>
          <w:tcPr>
            <w:tcW w:w="1094" w:type="dxa"/>
            <w:noWrap/>
            <w:hideMark/>
          </w:tcPr>
          <w:p w14:paraId="2D88C4AC"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4.83</w:t>
            </w:r>
          </w:p>
        </w:tc>
        <w:tc>
          <w:tcPr>
            <w:tcW w:w="1094" w:type="dxa"/>
            <w:noWrap/>
            <w:hideMark/>
          </w:tcPr>
          <w:p w14:paraId="72EDB41A"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0.32</w:t>
            </w:r>
          </w:p>
        </w:tc>
        <w:tc>
          <w:tcPr>
            <w:tcW w:w="1094" w:type="dxa"/>
            <w:noWrap/>
            <w:hideMark/>
          </w:tcPr>
          <w:p w14:paraId="24233D70" w14:textId="77777777" w:rsidR="00EF6C0F" w:rsidRPr="00C072D6" w:rsidRDefault="00EF6C0F" w:rsidP="00EF6C0F">
            <w:pPr>
              <w:rPr>
                <w:rFonts w:ascii="Times New Roman" w:hAnsi="Times New Roman" w:cs="Times New Roman"/>
                <w:sz w:val="24"/>
                <w:szCs w:val="24"/>
              </w:rPr>
            </w:pPr>
          </w:p>
        </w:tc>
        <w:tc>
          <w:tcPr>
            <w:tcW w:w="1094" w:type="dxa"/>
            <w:noWrap/>
            <w:hideMark/>
          </w:tcPr>
          <w:p w14:paraId="76F8AC0E" w14:textId="77777777" w:rsidR="00EF6C0F" w:rsidRPr="00C072D6" w:rsidRDefault="00EF6C0F">
            <w:pPr>
              <w:rPr>
                <w:rFonts w:ascii="Times New Roman" w:hAnsi="Times New Roman" w:cs="Times New Roman"/>
                <w:sz w:val="24"/>
                <w:szCs w:val="24"/>
              </w:rPr>
            </w:pPr>
          </w:p>
        </w:tc>
        <w:tc>
          <w:tcPr>
            <w:tcW w:w="1930" w:type="dxa"/>
            <w:noWrap/>
            <w:hideMark/>
          </w:tcPr>
          <w:p w14:paraId="3CED8208" w14:textId="77777777" w:rsidR="00EF6C0F" w:rsidRPr="00C072D6" w:rsidRDefault="00EF6C0F">
            <w:pPr>
              <w:rPr>
                <w:rFonts w:ascii="Times New Roman" w:hAnsi="Times New Roman" w:cs="Times New Roman"/>
                <w:sz w:val="24"/>
                <w:szCs w:val="24"/>
              </w:rPr>
            </w:pPr>
          </w:p>
        </w:tc>
      </w:tr>
    </w:tbl>
    <w:p w14:paraId="502EDBD0" w14:textId="77777777" w:rsidR="00EF6C0F" w:rsidRPr="00C072D6" w:rsidRDefault="00EF6C0F" w:rsidP="00EF6C0F">
      <w:pPr>
        <w:rPr>
          <w:rFonts w:ascii="Times New Roman" w:hAnsi="Times New Roman" w:cs="Times New Roman"/>
          <w:sz w:val="24"/>
          <w:szCs w:val="24"/>
        </w:rPr>
      </w:pPr>
    </w:p>
    <w:p w14:paraId="7556E272" w14:textId="77777777" w:rsidR="00EF6C0F" w:rsidRPr="00C072D6" w:rsidRDefault="00EF6C0F" w:rsidP="00D65CA8">
      <w:pPr>
        <w:spacing w:after="0"/>
        <w:rPr>
          <w:rFonts w:ascii="Times New Roman" w:hAnsi="Times New Roman" w:cs="Times New Roman"/>
          <w:sz w:val="24"/>
          <w:szCs w:val="24"/>
        </w:rPr>
      </w:pPr>
      <w:r w:rsidRPr="00C072D6">
        <w:rPr>
          <w:rFonts w:ascii="Times New Roman" w:hAnsi="Times New Roman" w:cs="Times New Roman"/>
          <w:sz w:val="24"/>
          <w:szCs w:val="24"/>
        </w:rPr>
        <w:t>4. Number of days taken for full bloom</w:t>
      </w:r>
    </w:p>
    <w:tbl>
      <w:tblPr>
        <w:tblStyle w:val="TableGrid"/>
        <w:tblW w:w="0" w:type="auto"/>
        <w:tblLook w:val="04A0" w:firstRow="1" w:lastRow="0" w:firstColumn="1" w:lastColumn="0" w:noHBand="0" w:noVBand="1"/>
      </w:tblPr>
      <w:tblGrid>
        <w:gridCol w:w="1889"/>
        <w:gridCol w:w="1054"/>
        <w:gridCol w:w="1119"/>
        <w:gridCol w:w="1054"/>
        <w:gridCol w:w="1054"/>
        <w:gridCol w:w="1054"/>
        <w:gridCol w:w="1995"/>
      </w:tblGrid>
      <w:tr w:rsidR="00EF6C0F" w:rsidRPr="00C072D6" w14:paraId="2405C4DA" w14:textId="77777777" w:rsidTr="00E64B5E">
        <w:trPr>
          <w:trHeight w:val="297"/>
        </w:trPr>
        <w:tc>
          <w:tcPr>
            <w:tcW w:w="1889" w:type="dxa"/>
            <w:noWrap/>
            <w:hideMark/>
          </w:tcPr>
          <w:p w14:paraId="5463FC29"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SOV</w:t>
            </w:r>
          </w:p>
        </w:tc>
        <w:tc>
          <w:tcPr>
            <w:tcW w:w="1054" w:type="dxa"/>
            <w:noWrap/>
            <w:hideMark/>
          </w:tcPr>
          <w:p w14:paraId="1ACD8318"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DF</w:t>
            </w:r>
          </w:p>
        </w:tc>
        <w:tc>
          <w:tcPr>
            <w:tcW w:w="1119" w:type="dxa"/>
            <w:noWrap/>
            <w:hideMark/>
          </w:tcPr>
          <w:p w14:paraId="592AED29"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SS</w:t>
            </w:r>
          </w:p>
        </w:tc>
        <w:tc>
          <w:tcPr>
            <w:tcW w:w="1054" w:type="dxa"/>
            <w:noWrap/>
            <w:hideMark/>
          </w:tcPr>
          <w:p w14:paraId="5ED915A2"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MSS</w:t>
            </w:r>
          </w:p>
        </w:tc>
        <w:tc>
          <w:tcPr>
            <w:tcW w:w="1054" w:type="dxa"/>
            <w:noWrap/>
            <w:hideMark/>
          </w:tcPr>
          <w:p w14:paraId="491FDC97"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FCAL</w:t>
            </w:r>
          </w:p>
        </w:tc>
        <w:tc>
          <w:tcPr>
            <w:tcW w:w="1054" w:type="dxa"/>
            <w:noWrap/>
            <w:hideMark/>
          </w:tcPr>
          <w:p w14:paraId="665E668B"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FTAB</w:t>
            </w:r>
          </w:p>
        </w:tc>
        <w:tc>
          <w:tcPr>
            <w:tcW w:w="1995" w:type="dxa"/>
            <w:noWrap/>
            <w:hideMark/>
          </w:tcPr>
          <w:p w14:paraId="4E90CC98"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CONCLUSION</w:t>
            </w:r>
          </w:p>
        </w:tc>
      </w:tr>
      <w:tr w:rsidR="00EF6C0F" w:rsidRPr="00C072D6" w14:paraId="56BB9CDB" w14:textId="77777777" w:rsidTr="00E64B5E">
        <w:trPr>
          <w:trHeight w:val="297"/>
        </w:trPr>
        <w:tc>
          <w:tcPr>
            <w:tcW w:w="1889" w:type="dxa"/>
            <w:noWrap/>
            <w:hideMark/>
          </w:tcPr>
          <w:p w14:paraId="0C5DACAD"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TREATMENT</w:t>
            </w:r>
          </w:p>
        </w:tc>
        <w:tc>
          <w:tcPr>
            <w:tcW w:w="1054" w:type="dxa"/>
            <w:noWrap/>
            <w:hideMark/>
          </w:tcPr>
          <w:p w14:paraId="00B61549"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4.00</w:t>
            </w:r>
          </w:p>
        </w:tc>
        <w:tc>
          <w:tcPr>
            <w:tcW w:w="1119" w:type="dxa"/>
            <w:noWrap/>
            <w:hideMark/>
          </w:tcPr>
          <w:p w14:paraId="645B39FB"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1097.97</w:t>
            </w:r>
          </w:p>
        </w:tc>
        <w:tc>
          <w:tcPr>
            <w:tcW w:w="1054" w:type="dxa"/>
            <w:noWrap/>
            <w:hideMark/>
          </w:tcPr>
          <w:p w14:paraId="1ACC2F53"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274.49</w:t>
            </w:r>
          </w:p>
        </w:tc>
        <w:tc>
          <w:tcPr>
            <w:tcW w:w="1054" w:type="dxa"/>
            <w:noWrap/>
            <w:hideMark/>
          </w:tcPr>
          <w:p w14:paraId="264039A1"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623.61</w:t>
            </w:r>
          </w:p>
        </w:tc>
        <w:tc>
          <w:tcPr>
            <w:tcW w:w="1054" w:type="dxa"/>
            <w:noWrap/>
            <w:hideMark/>
          </w:tcPr>
          <w:p w14:paraId="08EF8AFE"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3.06</w:t>
            </w:r>
          </w:p>
        </w:tc>
        <w:tc>
          <w:tcPr>
            <w:tcW w:w="1995" w:type="dxa"/>
            <w:noWrap/>
            <w:hideMark/>
          </w:tcPr>
          <w:p w14:paraId="68B3D9E9"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S</w:t>
            </w:r>
          </w:p>
        </w:tc>
      </w:tr>
      <w:tr w:rsidR="00EF6C0F" w:rsidRPr="00C072D6" w14:paraId="035C7689" w14:textId="77777777" w:rsidTr="00E64B5E">
        <w:trPr>
          <w:trHeight w:val="297"/>
        </w:trPr>
        <w:tc>
          <w:tcPr>
            <w:tcW w:w="1889" w:type="dxa"/>
            <w:noWrap/>
            <w:hideMark/>
          </w:tcPr>
          <w:p w14:paraId="767D55E5"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TOTAL</w:t>
            </w:r>
          </w:p>
        </w:tc>
        <w:tc>
          <w:tcPr>
            <w:tcW w:w="1054" w:type="dxa"/>
            <w:noWrap/>
            <w:hideMark/>
          </w:tcPr>
          <w:p w14:paraId="41553850"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19.00</w:t>
            </w:r>
          </w:p>
        </w:tc>
        <w:tc>
          <w:tcPr>
            <w:tcW w:w="1119" w:type="dxa"/>
            <w:noWrap/>
            <w:hideMark/>
          </w:tcPr>
          <w:p w14:paraId="7D5E344B"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1104.58</w:t>
            </w:r>
          </w:p>
        </w:tc>
        <w:tc>
          <w:tcPr>
            <w:tcW w:w="1054" w:type="dxa"/>
            <w:noWrap/>
            <w:hideMark/>
          </w:tcPr>
          <w:p w14:paraId="22091C48"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58.14</w:t>
            </w:r>
          </w:p>
        </w:tc>
        <w:tc>
          <w:tcPr>
            <w:tcW w:w="1054" w:type="dxa"/>
            <w:noWrap/>
            <w:hideMark/>
          </w:tcPr>
          <w:p w14:paraId="528EB386" w14:textId="77777777" w:rsidR="00EF6C0F" w:rsidRPr="00C072D6" w:rsidRDefault="00EF6C0F" w:rsidP="00EF6C0F">
            <w:pPr>
              <w:rPr>
                <w:rFonts w:ascii="Times New Roman" w:hAnsi="Times New Roman" w:cs="Times New Roman"/>
                <w:sz w:val="24"/>
                <w:szCs w:val="24"/>
              </w:rPr>
            </w:pPr>
          </w:p>
        </w:tc>
        <w:tc>
          <w:tcPr>
            <w:tcW w:w="1054" w:type="dxa"/>
            <w:noWrap/>
            <w:hideMark/>
          </w:tcPr>
          <w:p w14:paraId="4789EC74" w14:textId="77777777" w:rsidR="00EF6C0F" w:rsidRPr="00C072D6" w:rsidRDefault="00EF6C0F">
            <w:pPr>
              <w:rPr>
                <w:rFonts w:ascii="Times New Roman" w:hAnsi="Times New Roman" w:cs="Times New Roman"/>
                <w:sz w:val="24"/>
                <w:szCs w:val="24"/>
              </w:rPr>
            </w:pPr>
          </w:p>
        </w:tc>
        <w:tc>
          <w:tcPr>
            <w:tcW w:w="1995" w:type="dxa"/>
            <w:noWrap/>
            <w:hideMark/>
          </w:tcPr>
          <w:p w14:paraId="1140F0A4" w14:textId="77777777" w:rsidR="00EF6C0F" w:rsidRPr="00C072D6" w:rsidRDefault="00EF6C0F">
            <w:pPr>
              <w:rPr>
                <w:rFonts w:ascii="Times New Roman" w:hAnsi="Times New Roman" w:cs="Times New Roman"/>
                <w:sz w:val="24"/>
                <w:szCs w:val="24"/>
              </w:rPr>
            </w:pPr>
          </w:p>
        </w:tc>
      </w:tr>
      <w:tr w:rsidR="00EF6C0F" w:rsidRPr="00C072D6" w14:paraId="7AF92BA4" w14:textId="77777777" w:rsidTr="00E64B5E">
        <w:trPr>
          <w:trHeight w:val="297"/>
        </w:trPr>
        <w:tc>
          <w:tcPr>
            <w:tcW w:w="1889" w:type="dxa"/>
            <w:noWrap/>
            <w:hideMark/>
          </w:tcPr>
          <w:p w14:paraId="0D3C06AB" w14:textId="77777777" w:rsidR="00EF6C0F" w:rsidRPr="00C072D6" w:rsidRDefault="00EF6C0F">
            <w:pPr>
              <w:rPr>
                <w:rFonts w:ascii="Times New Roman" w:hAnsi="Times New Roman" w:cs="Times New Roman"/>
                <w:sz w:val="24"/>
                <w:szCs w:val="24"/>
              </w:rPr>
            </w:pPr>
            <w:r w:rsidRPr="00C072D6">
              <w:rPr>
                <w:rFonts w:ascii="Times New Roman" w:hAnsi="Times New Roman" w:cs="Times New Roman"/>
                <w:sz w:val="24"/>
                <w:szCs w:val="24"/>
              </w:rPr>
              <w:t>ERROR</w:t>
            </w:r>
          </w:p>
        </w:tc>
        <w:tc>
          <w:tcPr>
            <w:tcW w:w="1054" w:type="dxa"/>
            <w:noWrap/>
            <w:hideMark/>
          </w:tcPr>
          <w:p w14:paraId="52D877A1"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15.00</w:t>
            </w:r>
          </w:p>
        </w:tc>
        <w:tc>
          <w:tcPr>
            <w:tcW w:w="1119" w:type="dxa"/>
            <w:noWrap/>
            <w:hideMark/>
          </w:tcPr>
          <w:p w14:paraId="55724D74"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6.60</w:t>
            </w:r>
          </w:p>
        </w:tc>
        <w:tc>
          <w:tcPr>
            <w:tcW w:w="1054" w:type="dxa"/>
            <w:noWrap/>
            <w:hideMark/>
          </w:tcPr>
          <w:p w14:paraId="1D123F8C" w14:textId="77777777" w:rsidR="00EF6C0F" w:rsidRPr="00C072D6" w:rsidRDefault="00EF6C0F" w:rsidP="00EF6C0F">
            <w:pPr>
              <w:rPr>
                <w:rFonts w:ascii="Times New Roman" w:hAnsi="Times New Roman" w:cs="Times New Roman"/>
                <w:sz w:val="24"/>
                <w:szCs w:val="24"/>
              </w:rPr>
            </w:pPr>
            <w:r w:rsidRPr="00C072D6">
              <w:rPr>
                <w:rFonts w:ascii="Times New Roman" w:hAnsi="Times New Roman" w:cs="Times New Roman"/>
                <w:sz w:val="24"/>
                <w:szCs w:val="24"/>
              </w:rPr>
              <w:t>0.44</w:t>
            </w:r>
          </w:p>
        </w:tc>
        <w:tc>
          <w:tcPr>
            <w:tcW w:w="1054" w:type="dxa"/>
            <w:noWrap/>
            <w:hideMark/>
          </w:tcPr>
          <w:p w14:paraId="601CA09E" w14:textId="77777777" w:rsidR="00EF6C0F" w:rsidRPr="00C072D6" w:rsidRDefault="00EF6C0F" w:rsidP="00EF6C0F">
            <w:pPr>
              <w:rPr>
                <w:rFonts w:ascii="Times New Roman" w:hAnsi="Times New Roman" w:cs="Times New Roman"/>
                <w:sz w:val="24"/>
                <w:szCs w:val="24"/>
              </w:rPr>
            </w:pPr>
          </w:p>
        </w:tc>
        <w:tc>
          <w:tcPr>
            <w:tcW w:w="1054" w:type="dxa"/>
            <w:noWrap/>
            <w:hideMark/>
          </w:tcPr>
          <w:p w14:paraId="454AC788" w14:textId="77777777" w:rsidR="00EF6C0F" w:rsidRPr="00C072D6" w:rsidRDefault="00EF6C0F">
            <w:pPr>
              <w:rPr>
                <w:rFonts w:ascii="Times New Roman" w:hAnsi="Times New Roman" w:cs="Times New Roman"/>
                <w:sz w:val="24"/>
                <w:szCs w:val="24"/>
              </w:rPr>
            </w:pPr>
          </w:p>
        </w:tc>
        <w:tc>
          <w:tcPr>
            <w:tcW w:w="1995" w:type="dxa"/>
            <w:noWrap/>
            <w:hideMark/>
          </w:tcPr>
          <w:p w14:paraId="60D58917" w14:textId="77777777" w:rsidR="00EF6C0F" w:rsidRPr="00C072D6" w:rsidRDefault="00EF6C0F">
            <w:pPr>
              <w:rPr>
                <w:rFonts w:ascii="Times New Roman" w:hAnsi="Times New Roman" w:cs="Times New Roman"/>
                <w:sz w:val="24"/>
                <w:szCs w:val="24"/>
              </w:rPr>
            </w:pPr>
          </w:p>
        </w:tc>
      </w:tr>
    </w:tbl>
    <w:p w14:paraId="0D9D6245" w14:textId="77777777" w:rsidR="00EF6C0F" w:rsidRPr="00C072D6" w:rsidRDefault="00EF6C0F" w:rsidP="00EF6C0F">
      <w:pPr>
        <w:rPr>
          <w:rFonts w:ascii="Times New Roman" w:hAnsi="Times New Roman" w:cs="Times New Roman"/>
          <w:sz w:val="24"/>
          <w:szCs w:val="24"/>
        </w:rPr>
      </w:pPr>
    </w:p>
    <w:p w14:paraId="7D2B22B4" w14:textId="0106048F" w:rsidR="00EF6C0F" w:rsidRPr="00C072D6" w:rsidRDefault="00EF6C0F" w:rsidP="00D65CA8">
      <w:pPr>
        <w:spacing w:after="0"/>
        <w:rPr>
          <w:rFonts w:ascii="Times New Roman" w:hAnsi="Times New Roman" w:cs="Times New Roman"/>
          <w:sz w:val="24"/>
          <w:szCs w:val="24"/>
        </w:rPr>
      </w:pPr>
      <w:r w:rsidRPr="00C072D6">
        <w:rPr>
          <w:rFonts w:ascii="Times New Roman" w:hAnsi="Times New Roman" w:cs="Times New Roman"/>
          <w:sz w:val="24"/>
          <w:szCs w:val="24"/>
        </w:rPr>
        <w:t xml:space="preserve">5. </w:t>
      </w:r>
      <w:r w:rsidR="003F5CED" w:rsidRPr="00C072D6">
        <w:rPr>
          <w:rFonts w:ascii="Times New Roman" w:hAnsi="Times New Roman" w:cs="Times New Roman"/>
          <w:sz w:val="24"/>
          <w:szCs w:val="24"/>
        </w:rPr>
        <w:t>N</w:t>
      </w:r>
      <w:r w:rsidRPr="00C072D6">
        <w:rPr>
          <w:rFonts w:ascii="Times New Roman" w:hAnsi="Times New Roman" w:cs="Times New Roman"/>
          <w:sz w:val="24"/>
          <w:szCs w:val="24"/>
        </w:rPr>
        <w:t>umber of flower</w:t>
      </w:r>
      <w:r w:rsidR="003F5CED" w:rsidRPr="00C072D6">
        <w:rPr>
          <w:rFonts w:ascii="Times New Roman" w:hAnsi="Times New Roman" w:cs="Times New Roman"/>
          <w:sz w:val="24"/>
          <w:szCs w:val="24"/>
        </w:rPr>
        <w:t>s</w:t>
      </w:r>
      <w:r w:rsidRPr="00C072D6">
        <w:rPr>
          <w:rFonts w:ascii="Times New Roman" w:hAnsi="Times New Roman" w:cs="Times New Roman"/>
          <w:sz w:val="24"/>
          <w:szCs w:val="24"/>
        </w:rPr>
        <w:t xml:space="preserve"> per plant </w:t>
      </w:r>
    </w:p>
    <w:tbl>
      <w:tblPr>
        <w:tblStyle w:val="TableGrid"/>
        <w:tblW w:w="0" w:type="auto"/>
        <w:tblLook w:val="04A0" w:firstRow="1" w:lastRow="0" w:firstColumn="1" w:lastColumn="0" w:noHBand="0" w:noVBand="1"/>
      </w:tblPr>
      <w:tblGrid>
        <w:gridCol w:w="1883"/>
        <w:gridCol w:w="1051"/>
        <w:gridCol w:w="1115"/>
        <w:gridCol w:w="1051"/>
        <w:gridCol w:w="1051"/>
        <w:gridCol w:w="1051"/>
        <w:gridCol w:w="1989"/>
      </w:tblGrid>
      <w:tr w:rsidR="003F5CED" w:rsidRPr="00C072D6" w14:paraId="6CFC33D0" w14:textId="77777777" w:rsidTr="00E64B5E">
        <w:trPr>
          <w:trHeight w:val="243"/>
        </w:trPr>
        <w:tc>
          <w:tcPr>
            <w:tcW w:w="1883" w:type="dxa"/>
            <w:noWrap/>
            <w:hideMark/>
          </w:tcPr>
          <w:p w14:paraId="2C94BD77"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SOV</w:t>
            </w:r>
          </w:p>
        </w:tc>
        <w:tc>
          <w:tcPr>
            <w:tcW w:w="1051" w:type="dxa"/>
            <w:noWrap/>
            <w:hideMark/>
          </w:tcPr>
          <w:p w14:paraId="613554EC"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DF</w:t>
            </w:r>
          </w:p>
        </w:tc>
        <w:tc>
          <w:tcPr>
            <w:tcW w:w="1115" w:type="dxa"/>
            <w:noWrap/>
            <w:hideMark/>
          </w:tcPr>
          <w:p w14:paraId="5607C1A4"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SS</w:t>
            </w:r>
          </w:p>
        </w:tc>
        <w:tc>
          <w:tcPr>
            <w:tcW w:w="1051" w:type="dxa"/>
            <w:noWrap/>
            <w:hideMark/>
          </w:tcPr>
          <w:p w14:paraId="029C9D9A"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MSS</w:t>
            </w:r>
          </w:p>
        </w:tc>
        <w:tc>
          <w:tcPr>
            <w:tcW w:w="1051" w:type="dxa"/>
            <w:noWrap/>
            <w:hideMark/>
          </w:tcPr>
          <w:p w14:paraId="4D56DB6F"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FCAL</w:t>
            </w:r>
          </w:p>
        </w:tc>
        <w:tc>
          <w:tcPr>
            <w:tcW w:w="1051" w:type="dxa"/>
            <w:noWrap/>
            <w:hideMark/>
          </w:tcPr>
          <w:p w14:paraId="182D1DE7"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FTAB</w:t>
            </w:r>
          </w:p>
        </w:tc>
        <w:tc>
          <w:tcPr>
            <w:tcW w:w="1989" w:type="dxa"/>
            <w:noWrap/>
            <w:hideMark/>
          </w:tcPr>
          <w:p w14:paraId="15E0D29B"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CONCLUSION</w:t>
            </w:r>
          </w:p>
        </w:tc>
      </w:tr>
      <w:tr w:rsidR="003F5CED" w:rsidRPr="00C072D6" w14:paraId="73787EA6" w14:textId="77777777" w:rsidTr="00E64B5E">
        <w:trPr>
          <w:trHeight w:val="243"/>
        </w:trPr>
        <w:tc>
          <w:tcPr>
            <w:tcW w:w="1883" w:type="dxa"/>
            <w:noWrap/>
            <w:hideMark/>
          </w:tcPr>
          <w:p w14:paraId="225C928C"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TREATMENT</w:t>
            </w:r>
          </w:p>
        </w:tc>
        <w:tc>
          <w:tcPr>
            <w:tcW w:w="1051" w:type="dxa"/>
            <w:noWrap/>
            <w:hideMark/>
          </w:tcPr>
          <w:p w14:paraId="546ED28F"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4.00</w:t>
            </w:r>
          </w:p>
        </w:tc>
        <w:tc>
          <w:tcPr>
            <w:tcW w:w="1115" w:type="dxa"/>
            <w:noWrap/>
            <w:hideMark/>
          </w:tcPr>
          <w:p w14:paraId="3A909FA7"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1147.19</w:t>
            </w:r>
          </w:p>
        </w:tc>
        <w:tc>
          <w:tcPr>
            <w:tcW w:w="1051" w:type="dxa"/>
            <w:noWrap/>
            <w:hideMark/>
          </w:tcPr>
          <w:p w14:paraId="59498C21"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286.80</w:t>
            </w:r>
          </w:p>
        </w:tc>
        <w:tc>
          <w:tcPr>
            <w:tcW w:w="1051" w:type="dxa"/>
            <w:noWrap/>
            <w:hideMark/>
          </w:tcPr>
          <w:p w14:paraId="7591AC3F"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442.36</w:t>
            </w:r>
          </w:p>
        </w:tc>
        <w:tc>
          <w:tcPr>
            <w:tcW w:w="1051" w:type="dxa"/>
            <w:noWrap/>
            <w:hideMark/>
          </w:tcPr>
          <w:p w14:paraId="7089DA0E"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3.06</w:t>
            </w:r>
          </w:p>
        </w:tc>
        <w:tc>
          <w:tcPr>
            <w:tcW w:w="1989" w:type="dxa"/>
            <w:noWrap/>
            <w:hideMark/>
          </w:tcPr>
          <w:p w14:paraId="737F3DF3"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S</w:t>
            </w:r>
          </w:p>
        </w:tc>
      </w:tr>
      <w:tr w:rsidR="003F5CED" w:rsidRPr="00C072D6" w14:paraId="0DBB70F9" w14:textId="77777777" w:rsidTr="00E64B5E">
        <w:trPr>
          <w:trHeight w:val="243"/>
        </w:trPr>
        <w:tc>
          <w:tcPr>
            <w:tcW w:w="1883" w:type="dxa"/>
            <w:noWrap/>
            <w:hideMark/>
          </w:tcPr>
          <w:p w14:paraId="709F8B61"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TOTAL</w:t>
            </w:r>
          </w:p>
        </w:tc>
        <w:tc>
          <w:tcPr>
            <w:tcW w:w="1051" w:type="dxa"/>
            <w:noWrap/>
            <w:hideMark/>
          </w:tcPr>
          <w:p w14:paraId="33B309CA"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19.00</w:t>
            </w:r>
          </w:p>
        </w:tc>
        <w:tc>
          <w:tcPr>
            <w:tcW w:w="1115" w:type="dxa"/>
            <w:noWrap/>
            <w:hideMark/>
          </w:tcPr>
          <w:p w14:paraId="768B6677"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1156.91</w:t>
            </w:r>
          </w:p>
        </w:tc>
        <w:tc>
          <w:tcPr>
            <w:tcW w:w="1051" w:type="dxa"/>
            <w:noWrap/>
            <w:hideMark/>
          </w:tcPr>
          <w:p w14:paraId="5CE6EC7F"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60.89</w:t>
            </w:r>
          </w:p>
        </w:tc>
        <w:tc>
          <w:tcPr>
            <w:tcW w:w="1051" w:type="dxa"/>
            <w:noWrap/>
            <w:hideMark/>
          </w:tcPr>
          <w:p w14:paraId="220BBB5A" w14:textId="77777777" w:rsidR="003F5CED" w:rsidRPr="00C072D6" w:rsidRDefault="003F5CED" w:rsidP="003F5CED">
            <w:pPr>
              <w:rPr>
                <w:rFonts w:ascii="Times New Roman" w:hAnsi="Times New Roman" w:cs="Times New Roman"/>
                <w:sz w:val="24"/>
                <w:szCs w:val="24"/>
              </w:rPr>
            </w:pPr>
          </w:p>
        </w:tc>
        <w:tc>
          <w:tcPr>
            <w:tcW w:w="1051" w:type="dxa"/>
            <w:noWrap/>
            <w:hideMark/>
          </w:tcPr>
          <w:p w14:paraId="371F1ECC" w14:textId="77777777" w:rsidR="003F5CED" w:rsidRPr="00C072D6" w:rsidRDefault="003F5CED">
            <w:pPr>
              <w:rPr>
                <w:rFonts w:ascii="Times New Roman" w:hAnsi="Times New Roman" w:cs="Times New Roman"/>
                <w:sz w:val="24"/>
                <w:szCs w:val="24"/>
              </w:rPr>
            </w:pPr>
          </w:p>
        </w:tc>
        <w:tc>
          <w:tcPr>
            <w:tcW w:w="1989" w:type="dxa"/>
            <w:noWrap/>
            <w:hideMark/>
          </w:tcPr>
          <w:p w14:paraId="3FED4D4E" w14:textId="77777777" w:rsidR="003F5CED" w:rsidRPr="00C072D6" w:rsidRDefault="003F5CED">
            <w:pPr>
              <w:rPr>
                <w:rFonts w:ascii="Times New Roman" w:hAnsi="Times New Roman" w:cs="Times New Roman"/>
                <w:sz w:val="24"/>
                <w:szCs w:val="24"/>
              </w:rPr>
            </w:pPr>
          </w:p>
        </w:tc>
      </w:tr>
      <w:tr w:rsidR="003F5CED" w:rsidRPr="00C072D6" w14:paraId="45E9AC2B" w14:textId="77777777" w:rsidTr="00E64B5E">
        <w:trPr>
          <w:trHeight w:val="243"/>
        </w:trPr>
        <w:tc>
          <w:tcPr>
            <w:tcW w:w="1883" w:type="dxa"/>
            <w:noWrap/>
            <w:hideMark/>
          </w:tcPr>
          <w:p w14:paraId="6AE9A672" w14:textId="77777777" w:rsidR="003F5CED" w:rsidRPr="00C072D6" w:rsidRDefault="003F5CED">
            <w:pPr>
              <w:rPr>
                <w:rFonts w:ascii="Times New Roman" w:hAnsi="Times New Roman" w:cs="Times New Roman"/>
                <w:sz w:val="24"/>
                <w:szCs w:val="24"/>
              </w:rPr>
            </w:pPr>
            <w:r w:rsidRPr="00C072D6">
              <w:rPr>
                <w:rFonts w:ascii="Times New Roman" w:hAnsi="Times New Roman" w:cs="Times New Roman"/>
                <w:sz w:val="24"/>
                <w:szCs w:val="24"/>
              </w:rPr>
              <w:t>ERROR</w:t>
            </w:r>
          </w:p>
        </w:tc>
        <w:tc>
          <w:tcPr>
            <w:tcW w:w="1051" w:type="dxa"/>
            <w:noWrap/>
            <w:hideMark/>
          </w:tcPr>
          <w:p w14:paraId="20A340C7"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15.00</w:t>
            </w:r>
          </w:p>
        </w:tc>
        <w:tc>
          <w:tcPr>
            <w:tcW w:w="1115" w:type="dxa"/>
            <w:noWrap/>
            <w:hideMark/>
          </w:tcPr>
          <w:p w14:paraId="31F8D25C"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9.72</w:t>
            </w:r>
          </w:p>
        </w:tc>
        <w:tc>
          <w:tcPr>
            <w:tcW w:w="1051" w:type="dxa"/>
            <w:noWrap/>
            <w:hideMark/>
          </w:tcPr>
          <w:p w14:paraId="31AAD283" w14:textId="77777777" w:rsidR="003F5CED" w:rsidRPr="00C072D6" w:rsidRDefault="003F5CED" w:rsidP="003F5CED">
            <w:pPr>
              <w:rPr>
                <w:rFonts w:ascii="Times New Roman" w:hAnsi="Times New Roman" w:cs="Times New Roman"/>
                <w:sz w:val="24"/>
                <w:szCs w:val="24"/>
              </w:rPr>
            </w:pPr>
            <w:r w:rsidRPr="00C072D6">
              <w:rPr>
                <w:rFonts w:ascii="Times New Roman" w:hAnsi="Times New Roman" w:cs="Times New Roman"/>
                <w:sz w:val="24"/>
                <w:szCs w:val="24"/>
              </w:rPr>
              <w:t>0.65</w:t>
            </w:r>
          </w:p>
        </w:tc>
        <w:tc>
          <w:tcPr>
            <w:tcW w:w="1051" w:type="dxa"/>
            <w:noWrap/>
            <w:hideMark/>
          </w:tcPr>
          <w:p w14:paraId="015AC32F" w14:textId="77777777" w:rsidR="003F5CED" w:rsidRPr="00C072D6" w:rsidRDefault="003F5CED" w:rsidP="003F5CED">
            <w:pPr>
              <w:rPr>
                <w:rFonts w:ascii="Times New Roman" w:hAnsi="Times New Roman" w:cs="Times New Roman"/>
                <w:sz w:val="24"/>
                <w:szCs w:val="24"/>
              </w:rPr>
            </w:pPr>
          </w:p>
        </w:tc>
        <w:tc>
          <w:tcPr>
            <w:tcW w:w="1051" w:type="dxa"/>
            <w:noWrap/>
            <w:hideMark/>
          </w:tcPr>
          <w:p w14:paraId="11FEA284" w14:textId="77777777" w:rsidR="003F5CED" w:rsidRPr="00C072D6" w:rsidRDefault="003F5CED">
            <w:pPr>
              <w:rPr>
                <w:rFonts w:ascii="Times New Roman" w:hAnsi="Times New Roman" w:cs="Times New Roman"/>
                <w:sz w:val="24"/>
                <w:szCs w:val="24"/>
              </w:rPr>
            </w:pPr>
          </w:p>
        </w:tc>
        <w:tc>
          <w:tcPr>
            <w:tcW w:w="1989" w:type="dxa"/>
            <w:noWrap/>
            <w:hideMark/>
          </w:tcPr>
          <w:p w14:paraId="70AD5D85" w14:textId="77777777" w:rsidR="003F5CED" w:rsidRPr="00C072D6" w:rsidRDefault="003F5CED">
            <w:pPr>
              <w:rPr>
                <w:rFonts w:ascii="Times New Roman" w:hAnsi="Times New Roman" w:cs="Times New Roman"/>
                <w:sz w:val="24"/>
                <w:szCs w:val="24"/>
              </w:rPr>
            </w:pPr>
          </w:p>
        </w:tc>
      </w:tr>
    </w:tbl>
    <w:p w14:paraId="0829EAC5" w14:textId="599872D1" w:rsidR="003F5CED" w:rsidRPr="00C072D6" w:rsidRDefault="003F5CED" w:rsidP="00EF6C0F">
      <w:pPr>
        <w:rPr>
          <w:rFonts w:ascii="Times New Roman" w:hAnsi="Times New Roman" w:cs="Times New Roman"/>
          <w:sz w:val="24"/>
          <w:szCs w:val="24"/>
        </w:rPr>
      </w:pPr>
    </w:p>
    <w:p w14:paraId="6C239600" w14:textId="77777777" w:rsidR="00D65CA8" w:rsidRPr="00C072D6" w:rsidRDefault="003F5CED" w:rsidP="00D65CA8">
      <w:pPr>
        <w:spacing w:after="0"/>
        <w:rPr>
          <w:rFonts w:ascii="Times New Roman" w:hAnsi="Times New Roman" w:cs="Times New Roman"/>
          <w:sz w:val="24"/>
          <w:szCs w:val="24"/>
        </w:rPr>
      </w:pPr>
      <w:r w:rsidRPr="00C072D6">
        <w:rPr>
          <w:rFonts w:ascii="Times New Roman" w:hAnsi="Times New Roman" w:cs="Times New Roman"/>
          <w:sz w:val="24"/>
          <w:szCs w:val="24"/>
        </w:rPr>
        <w:t>6. Number of flowers per pot</w:t>
      </w:r>
    </w:p>
    <w:tbl>
      <w:tblPr>
        <w:tblStyle w:val="TableGrid"/>
        <w:tblW w:w="0" w:type="auto"/>
        <w:tblLook w:val="04A0" w:firstRow="1" w:lastRow="0" w:firstColumn="1" w:lastColumn="0" w:noHBand="0" w:noVBand="1"/>
      </w:tblPr>
      <w:tblGrid>
        <w:gridCol w:w="1828"/>
        <w:gridCol w:w="1021"/>
        <w:gridCol w:w="1216"/>
        <w:gridCol w:w="1083"/>
        <w:gridCol w:w="1083"/>
        <w:gridCol w:w="1021"/>
        <w:gridCol w:w="1931"/>
      </w:tblGrid>
      <w:tr w:rsidR="00D65CA8" w:rsidRPr="00C072D6" w14:paraId="2AE225D8" w14:textId="77777777" w:rsidTr="00E64B5E">
        <w:trPr>
          <w:trHeight w:val="297"/>
        </w:trPr>
        <w:tc>
          <w:tcPr>
            <w:tcW w:w="1828" w:type="dxa"/>
            <w:noWrap/>
            <w:hideMark/>
          </w:tcPr>
          <w:p w14:paraId="733AE6F9"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SOV</w:t>
            </w:r>
          </w:p>
        </w:tc>
        <w:tc>
          <w:tcPr>
            <w:tcW w:w="1021" w:type="dxa"/>
            <w:noWrap/>
            <w:hideMark/>
          </w:tcPr>
          <w:p w14:paraId="35BBCA21"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DF</w:t>
            </w:r>
          </w:p>
        </w:tc>
        <w:tc>
          <w:tcPr>
            <w:tcW w:w="1216" w:type="dxa"/>
            <w:noWrap/>
            <w:hideMark/>
          </w:tcPr>
          <w:p w14:paraId="00462E95"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SS</w:t>
            </w:r>
          </w:p>
        </w:tc>
        <w:tc>
          <w:tcPr>
            <w:tcW w:w="1083" w:type="dxa"/>
            <w:noWrap/>
            <w:hideMark/>
          </w:tcPr>
          <w:p w14:paraId="1F75AE66"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MSS</w:t>
            </w:r>
          </w:p>
        </w:tc>
        <w:tc>
          <w:tcPr>
            <w:tcW w:w="1083" w:type="dxa"/>
            <w:noWrap/>
            <w:hideMark/>
          </w:tcPr>
          <w:p w14:paraId="00B02F3D"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FCAL</w:t>
            </w:r>
          </w:p>
        </w:tc>
        <w:tc>
          <w:tcPr>
            <w:tcW w:w="1021" w:type="dxa"/>
            <w:noWrap/>
            <w:hideMark/>
          </w:tcPr>
          <w:p w14:paraId="0210F129"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FTAB</w:t>
            </w:r>
          </w:p>
        </w:tc>
        <w:tc>
          <w:tcPr>
            <w:tcW w:w="1931" w:type="dxa"/>
            <w:noWrap/>
            <w:hideMark/>
          </w:tcPr>
          <w:p w14:paraId="5F0055A3"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CONCLUSION</w:t>
            </w:r>
          </w:p>
        </w:tc>
      </w:tr>
      <w:tr w:rsidR="00D65CA8" w:rsidRPr="00C072D6" w14:paraId="69F6C142" w14:textId="77777777" w:rsidTr="00E64B5E">
        <w:trPr>
          <w:trHeight w:val="297"/>
        </w:trPr>
        <w:tc>
          <w:tcPr>
            <w:tcW w:w="1828" w:type="dxa"/>
            <w:noWrap/>
            <w:hideMark/>
          </w:tcPr>
          <w:p w14:paraId="40D28F9C"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TREATMENT</w:t>
            </w:r>
          </w:p>
        </w:tc>
        <w:tc>
          <w:tcPr>
            <w:tcW w:w="1021" w:type="dxa"/>
            <w:noWrap/>
            <w:hideMark/>
          </w:tcPr>
          <w:p w14:paraId="68DC19BA"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4.00</w:t>
            </w:r>
          </w:p>
        </w:tc>
        <w:tc>
          <w:tcPr>
            <w:tcW w:w="1216" w:type="dxa"/>
            <w:noWrap/>
            <w:hideMark/>
          </w:tcPr>
          <w:p w14:paraId="5ED3EE67"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10406.89</w:t>
            </w:r>
          </w:p>
        </w:tc>
        <w:tc>
          <w:tcPr>
            <w:tcW w:w="1083" w:type="dxa"/>
            <w:noWrap/>
            <w:hideMark/>
          </w:tcPr>
          <w:p w14:paraId="036DCC99"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2601.72</w:t>
            </w:r>
          </w:p>
        </w:tc>
        <w:tc>
          <w:tcPr>
            <w:tcW w:w="1083" w:type="dxa"/>
            <w:noWrap/>
            <w:hideMark/>
          </w:tcPr>
          <w:p w14:paraId="264EC1A1"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1477.41</w:t>
            </w:r>
          </w:p>
        </w:tc>
        <w:tc>
          <w:tcPr>
            <w:tcW w:w="1021" w:type="dxa"/>
            <w:noWrap/>
            <w:hideMark/>
          </w:tcPr>
          <w:p w14:paraId="3667123C"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3.06</w:t>
            </w:r>
          </w:p>
        </w:tc>
        <w:tc>
          <w:tcPr>
            <w:tcW w:w="1931" w:type="dxa"/>
            <w:noWrap/>
            <w:hideMark/>
          </w:tcPr>
          <w:p w14:paraId="2B334BFC"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S</w:t>
            </w:r>
          </w:p>
        </w:tc>
      </w:tr>
      <w:tr w:rsidR="00D65CA8" w:rsidRPr="00C072D6" w14:paraId="044CF407" w14:textId="77777777" w:rsidTr="00E64B5E">
        <w:trPr>
          <w:trHeight w:val="297"/>
        </w:trPr>
        <w:tc>
          <w:tcPr>
            <w:tcW w:w="1828" w:type="dxa"/>
            <w:noWrap/>
            <w:hideMark/>
          </w:tcPr>
          <w:p w14:paraId="3A610274"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TOTAL</w:t>
            </w:r>
          </w:p>
        </w:tc>
        <w:tc>
          <w:tcPr>
            <w:tcW w:w="1021" w:type="dxa"/>
            <w:noWrap/>
            <w:hideMark/>
          </w:tcPr>
          <w:p w14:paraId="36A7F12F"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19.00</w:t>
            </w:r>
          </w:p>
        </w:tc>
        <w:tc>
          <w:tcPr>
            <w:tcW w:w="1216" w:type="dxa"/>
            <w:noWrap/>
            <w:hideMark/>
          </w:tcPr>
          <w:p w14:paraId="63DC7821"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10433.30</w:t>
            </w:r>
          </w:p>
        </w:tc>
        <w:tc>
          <w:tcPr>
            <w:tcW w:w="1083" w:type="dxa"/>
            <w:noWrap/>
            <w:hideMark/>
          </w:tcPr>
          <w:p w14:paraId="1BF984F3"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549.12</w:t>
            </w:r>
          </w:p>
        </w:tc>
        <w:tc>
          <w:tcPr>
            <w:tcW w:w="1083" w:type="dxa"/>
            <w:noWrap/>
            <w:hideMark/>
          </w:tcPr>
          <w:p w14:paraId="4E6E1486" w14:textId="77777777" w:rsidR="00D65CA8" w:rsidRPr="00C072D6" w:rsidRDefault="00D65CA8" w:rsidP="00D65CA8">
            <w:pPr>
              <w:rPr>
                <w:rFonts w:ascii="Times New Roman" w:hAnsi="Times New Roman" w:cs="Times New Roman"/>
                <w:sz w:val="24"/>
                <w:szCs w:val="24"/>
              </w:rPr>
            </w:pPr>
          </w:p>
        </w:tc>
        <w:tc>
          <w:tcPr>
            <w:tcW w:w="1021" w:type="dxa"/>
            <w:noWrap/>
            <w:hideMark/>
          </w:tcPr>
          <w:p w14:paraId="701645FF" w14:textId="77777777" w:rsidR="00D65CA8" w:rsidRPr="00C072D6" w:rsidRDefault="00D65CA8">
            <w:pPr>
              <w:rPr>
                <w:rFonts w:ascii="Times New Roman" w:hAnsi="Times New Roman" w:cs="Times New Roman"/>
                <w:sz w:val="24"/>
                <w:szCs w:val="24"/>
              </w:rPr>
            </w:pPr>
          </w:p>
        </w:tc>
        <w:tc>
          <w:tcPr>
            <w:tcW w:w="1931" w:type="dxa"/>
            <w:noWrap/>
            <w:hideMark/>
          </w:tcPr>
          <w:p w14:paraId="2188485E" w14:textId="77777777" w:rsidR="00D65CA8" w:rsidRPr="00C072D6" w:rsidRDefault="00D65CA8">
            <w:pPr>
              <w:rPr>
                <w:rFonts w:ascii="Times New Roman" w:hAnsi="Times New Roman" w:cs="Times New Roman"/>
                <w:sz w:val="24"/>
                <w:szCs w:val="24"/>
              </w:rPr>
            </w:pPr>
          </w:p>
        </w:tc>
      </w:tr>
      <w:tr w:rsidR="00D65CA8" w:rsidRPr="00C072D6" w14:paraId="5717475C" w14:textId="77777777" w:rsidTr="00E64B5E">
        <w:trPr>
          <w:trHeight w:val="297"/>
        </w:trPr>
        <w:tc>
          <w:tcPr>
            <w:tcW w:w="1828" w:type="dxa"/>
            <w:noWrap/>
            <w:hideMark/>
          </w:tcPr>
          <w:p w14:paraId="173A54A9" w14:textId="77777777" w:rsidR="00D65CA8" w:rsidRPr="00C072D6" w:rsidRDefault="00D65CA8">
            <w:pPr>
              <w:rPr>
                <w:rFonts w:ascii="Times New Roman" w:hAnsi="Times New Roman" w:cs="Times New Roman"/>
                <w:sz w:val="24"/>
                <w:szCs w:val="24"/>
              </w:rPr>
            </w:pPr>
            <w:r w:rsidRPr="00C072D6">
              <w:rPr>
                <w:rFonts w:ascii="Times New Roman" w:hAnsi="Times New Roman" w:cs="Times New Roman"/>
                <w:sz w:val="24"/>
                <w:szCs w:val="24"/>
              </w:rPr>
              <w:t>ERROR</w:t>
            </w:r>
          </w:p>
        </w:tc>
        <w:tc>
          <w:tcPr>
            <w:tcW w:w="1021" w:type="dxa"/>
            <w:noWrap/>
            <w:hideMark/>
          </w:tcPr>
          <w:p w14:paraId="33CEA000"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15.00</w:t>
            </w:r>
          </w:p>
        </w:tc>
        <w:tc>
          <w:tcPr>
            <w:tcW w:w="1216" w:type="dxa"/>
            <w:noWrap/>
            <w:hideMark/>
          </w:tcPr>
          <w:p w14:paraId="18DCFA37"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26.42</w:t>
            </w:r>
          </w:p>
        </w:tc>
        <w:tc>
          <w:tcPr>
            <w:tcW w:w="1083" w:type="dxa"/>
            <w:noWrap/>
            <w:hideMark/>
          </w:tcPr>
          <w:p w14:paraId="7077DE21" w14:textId="77777777" w:rsidR="00D65CA8" w:rsidRPr="00C072D6" w:rsidRDefault="00D65CA8" w:rsidP="00D65CA8">
            <w:pPr>
              <w:rPr>
                <w:rFonts w:ascii="Times New Roman" w:hAnsi="Times New Roman" w:cs="Times New Roman"/>
                <w:sz w:val="24"/>
                <w:szCs w:val="24"/>
              </w:rPr>
            </w:pPr>
            <w:r w:rsidRPr="00C072D6">
              <w:rPr>
                <w:rFonts w:ascii="Times New Roman" w:hAnsi="Times New Roman" w:cs="Times New Roman"/>
                <w:sz w:val="24"/>
                <w:szCs w:val="24"/>
              </w:rPr>
              <w:t>1.76</w:t>
            </w:r>
          </w:p>
        </w:tc>
        <w:tc>
          <w:tcPr>
            <w:tcW w:w="1083" w:type="dxa"/>
            <w:noWrap/>
            <w:hideMark/>
          </w:tcPr>
          <w:p w14:paraId="41918323" w14:textId="77777777" w:rsidR="00D65CA8" w:rsidRPr="00C072D6" w:rsidRDefault="00D65CA8" w:rsidP="00D65CA8">
            <w:pPr>
              <w:rPr>
                <w:rFonts w:ascii="Times New Roman" w:hAnsi="Times New Roman" w:cs="Times New Roman"/>
                <w:sz w:val="24"/>
                <w:szCs w:val="24"/>
              </w:rPr>
            </w:pPr>
          </w:p>
        </w:tc>
        <w:tc>
          <w:tcPr>
            <w:tcW w:w="1021" w:type="dxa"/>
            <w:noWrap/>
            <w:hideMark/>
          </w:tcPr>
          <w:p w14:paraId="0660A5F8" w14:textId="77777777" w:rsidR="00D65CA8" w:rsidRPr="00C072D6" w:rsidRDefault="00D65CA8">
            <w:pPr>
              <w:rPr>
                <w:rFonts w:ascii="Times New Roman" w:hAnsi="Times New Roman" w:cs="Times New Roman"/>
                <w:sz w:val="24"/>
                <w:szCs w:val="24"/>
              </w:rPr>
            </w:pPr>
          </w:p>
        </w:tc>
        <w:tc>
          <w:tcPr>
            <w:tcW w:w="1931" w:type="dxa"/>
            <w:noWrap/>
            <w:hideMark/>
          </w:tcPr>
          <w:p w14:paraId="44CBBCD0" w14:textId="77777777" w:rsidR="00D65CA8" w:rsidRPr="00C072D6" w:rsidRDefault="00D65CA8">
            <w:pPr>
              <w:rPr>
                <w:rFonts w:ascii="Times New Roman" w:hAnsi="Times New Roman" w:cs="Times New Roman"/>
                <w:sz w:val="24"/>
                <w:szCs w:val="24"/>
              </w:rPr>
            </w:pPr>
          </w:p>
        </w:tc>
      </w:tr>
    </w:tbl>
    <w:p w14:paraId="4879A161" w14:textId="1C8D19CD" w:rsidR="003F5CED" w:rsidRPr="00C072D6" w:rsidRDefault="003F5CED" w:rsidP="00EF6C0F">
      <w:pPr>
        <w:rPr>
          <w:rFonts w:ascii="Times New Roman" w:hAnsi="Times New Roman" w:cs="Times New Roman"/>
          <w:sz w:val="24"/>
          <w:szCs w:val="24"/>
        </w:rPr>
      </w:pPr>
      <w:r w:rsidRPr="00C072D6">
        <w:rPr>
          <w:rFonts w:ascii="Times New Roman" w:hAnsi="Times New Roman" w:cs="Times New Roman"/>
          <w:sz w:val="24"/>
          <w:szCs w:val="24"/>
        </w:rPr>
        <w:t xml:space="preserve"> </w:t>
      </w:r>
    </w:p>
    <w:p w14:paraId="10EC9A57" w14:textId="5D43ABFD" w:rsidR="003F5CED" w:rsidRPr="00C072D6" w:rsidRDefault="003F5CED" w:rsidP="00EF6C0F">
      <w:pPr>
        <w:rPr>
          <w:rFonts w:ascii="Times New Roman" w:hAnsi="Times New Roman" w:cs="Times New Roman"/>
          <w:sz w:val="24"/>
          <w:szCs w:val="24"/>
        </w:rPr>
        <w:sectPr w:rsidR="003F5CED" w:rsidRPr="00C072D6" w:rsidSect="00F55035">
          <w:pgSz w:w="12240" w:h="15840"/>
          <w:pgMar w:top="1440" w:right="1440" w:bottom="1440" w:left="1440" w:header="720" w:footer="720" w:gutter="0"/>
          <w:cols w:space="720"/>
          <w:docGrid w:linePitch="360"/>
        </w:sectPr>
      </w:pPr>
    </w:p>
    <w:p w14:paraId="4DA9F992" w14:textId="77777777" w:rsidR="00657D3E" w:rsidRPr="00C072D6" w:rsidRDefault="00D65CA8" w:rsidP="00D65CA8">
      <w:pPr>
        <w:spacing w:after="0" w:line="276" w:lineRule="auto"/>
        <w:jc w:val="both"/>
        <w:rPr>
          <w:rFonts w:ascii="Times New Roman" w:hAnsi="Times New Roman" w:cs="Times New Roman"/>
          <w:sz w:val="24"/>
          <w:szCs w:val="24"/>
        </w:rPr>
      </w:pPr>
      <w:r w:rsidRPr="00C072D6">
        <w:rPr>
          <w:rFonts w:ascii="Times New Roman" w:hAnsi="Times New Roman" w:cs="Times New Roman"/>
          <w:sz w:val="24"/>
          <w:szCs w:val="24"/>
        </w:rPr>
        <w:lastRenderedPageBreak/>
        <w:t>7.  Diameter of flower</w:t>
      </w:r>
    </w:p>
    <w:tbl>
      <w:tblPr>
        <w:tblStyle w:val="TableGrid"/>
        <w:tblW w:w="0" w:type="auto"/>
        <w:tblLook w:val="04A0" w:firstRow="1" w:lastRow="0" w:firstColumn="1" w:lastColumn="0" w:noHBand="0" w:noVBand="1"/>
      </w:tblPr>
      <w:tblGrid>
        <w:gridCol w:w="1822"/>
        <w:gridCol w:w="1091"/>
        <w:gridCol w:w="1091"/>
        <w:gridCol w:w="1091"/>
        <w:gridCol w:w="1091"/>
        <w:gridCol w:w="1091"/>
        <w:gridCol w:w="1924"/>
      </w:tblGrid>
      <w:tr w:rsidR="00D65CA8" w:rsidRPr="00C072D6" w14:paraId="6EBAE721" w14:textId="77777777" w:rsidTr="00E64B5E">
        <w:trPr>
          <w:trHeight w:val="303"/>
        </w:trPr>
        <w:tc>
          <w:tcPr>
            <w:tcW w:w="1822" w:type="dxa"/>
            <w:noWrap/>
            <w:hideMark/>
          </w:tcPr>
          <w:p w14:paraId="62ABA19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SOV</w:t>
            </w:r>
          </w:p>
        </w:tc>
        <w:tc>
          <w:tcPr>
            <w:tcW w:w="1091" w:type="dxa"/>
            <w:noWrap/>
            <w:hideMark/>
          </w:tcPr>
          <w:p w14:paraId="6D632626"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DF</w:t>
            </w:r>
          </w:p>
        </w:tc>
        <w:tc>
          <w:tcPr>
            <w:tcW w:w="1091" w:type="dxa"/>
            <w:noWrap/>
            <w:hideMark/>
          </w:tcPr>
          <w:p w14:paraId="0FBB692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SS</w:t>
            </w:r>
          </w:p>
        </w:tc>
        <w:tc>
          <w:tcPr>
            <w:tcW w:w="1091" w:type="dxa"/>
            <w:noWrap/>
            <w:hideMark/>
          </w:tcPr>
          <w:p w14:paraId="23BDE5FF"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MSS</w:t>
            </w:r>
          </w:p>
        </w:tc>
        <w:tc>
          <w:tcPr>
            <w:tcW w:w="1091" w:type="dxa"/>
            <w:noWrap/>
            <w:hideMark/>
          </w:tcPr>
          <w:p w14:paraId="472D1F8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FCAL</w:t>
            </w:r>
          </w:p>
        </w:tc>
        <w:tc>
          <w:tcPr>
            <w:tcW w:w="1091" w:type="dxa"/>
            <w:noWrap/>
            <w:hideMark/>
          </w:tcPr>
          <w:p w14:paraId="291F9194"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FTAB</w:t>
            </w:r>
          </w:p>
        </w:tc>
        <w:tc>
          <w:tcPr>
            <w:tcW w:w="1924" w:type="dxa"/>
            <w:noWrap/>
            <w:hideMark/>
          </w:tcPr>
          <w:p w14:paraId="3B20A731"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CONCLUSION</w:t>
            </w:r>
          </w:p>
        </w:tc>
      </w:tr>
      <w:tr w:rsidR="00D65CA8" w:rsidRPr="00C072D6" w14:paraId="15B513B9" w14:textId="77777777" w:rsidTr="00E64B5E">
        <w:trPr>
          <w:trHeight w:val="303"/>
        </w:trPr>
        <w:tc>
          <w:tcPr>
            <w:tcW w:w="1822" w:type="dxa"/>
            <w:noWrap/>
            <w:hideMark/>
          </w:tcPr>
          <w:p w14:paraId="1341BF26"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TREATMENT</w:t>
            </w:r>
          </w:p>
        </w:tc>
        <w:tc>
          <w:tcPr>
            <w:tcW w:w="1091" w:type="dxa"/>
            <w:noWrap/>
            <w:hideMark/>
          </w:tcPr>
          <w:p w14:paraId="5C4EC67B"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4.00</w:t>
            </w:r>
          </w:p>
        </w:tc>
        <w:tc>
          <w:tcPr>
            <w:tcW w:w="1091" w:type="dxa"/>
            <w:noWrap/>
            <w:hideMark/>
          </w:tcPr>
          <w:p w14:paraId="552146EE"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266.22</w:t>
            </w:r>
          </w:p>
        </w:tc>
        <w:tc>
          <w:tcPr>
            <w:tcW w:w="1091" w:type="dxa"/>
            <w:noWrap/>
            <w:hideMark/>
          </w:tcPr>
          <w:p w14:paraId="78AB0807"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66.55</w:t>
            </w:r>
          </w:p>
        </w:tc>
        <w:tc>
          <w:tcPr>
            <w:tcW w:w="1091" w:type="dxa"/>
            <w:noWrap/>
            <w:hideMark/>
          </w:tcPr>
          <w:p w14:paraId="545FE024"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55.04</w:t>
            </w:r>
          </w:p>
        </w:tc>
        <w:tc>
          <w:tcPr>
            <w:tcW w:w="1091" w:type="dxa"/>
            <w:noWrap/>
            <w:hideMark/>
          </w:tcPr>
          <w:p w14:paraId="7D26989F"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3.06</w:t>
            </w:r>
          </w:p>
        </w:tc>
        <w:tc>
          <w:tcPr>
            <w:tcW w:w="1924" w:type="dxa"/>
            <w:noWrap/>
            <w:hideMark/>
          </w:tcPr>
          <w:p w14:paraId="4CB9F9E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w:t>
            </w:r>
          </w:p>
        </w:tc>
      </w:tr>
      <w:tr w:rsidR="00D65CA8" w:rsidRPr="00C072D6" w14:paraId="06BC214F" w14:textId="77777777" w:rsidTr="00E64B5E">
        <w:trPr>
          <w:trHeight w:val="303"/>
        </w:trPr>
        <w:tc>
          <w:tcPr>
            <w:tcW w:w="1822" w:type="dxa"/>
            <w:noWrap/>
            <w:hideMark/>
          </w:tcPr>
          <w:p w14:paraId="5EC25CE6"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TOTAL</w:t>
            </w:r>
          </w:p>
        </w:tc>
        <w:tc>
          <w:tcPr>
            <w:tcW w:w="1091" w:type="dxa"/>
            <w:noWrap/>
            <w:hideMark/>
          </w:tcPr>
          <w:p w14:paraId="6172C256"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19.00</w:t>
            </w:r>
          </w:p>
        </w:tc>
        <w:tc>
          <w:tcPr>
            <w:tcW w:w="1091" w:type="dxa"/>
            <w:noWrap/>
            <w:hideMark/>
          </w:tcPr>
          <w:p w14:paraId="0A9654D5"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284.36</w:t>
            </w:r>
          </w:p>
        </w:tc>
        <w:tc>
          <w:tcPr>
            <w:tcW w:w="1091" w:type="dxa"/>
            <w:noWrap/>
            <w:hideMark/>
          </w:tcPr>
          <w:p w14:paraId="44411EF5"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14.97</w:t>
            </w:r>
          </w:p>
        </w:tc>
        <w:tc>
          <w:tcPr>
            <w:tcW w:w="1091" w:type="dxa"/>
            <w:noWrap/>
            <w:hideMark/>
          </w:tcPr>
          <w:p w14:paraId="114D83F5" w14:textId="77777777" w:rsidR="00D65CA8" w:rsidRPr="00C072D6" w:rsidRDefault="00D65CA8" w:rsidP="00D65CA8">
            <w:pPr>
              <w:spacing w:line="276" w:lineRule="auto"/>
              <w:jc w:val="both"/>
              <w:rPr>
                <w:rFonts w:ascii="Times New Roman" w:hAnsi="Times New Roman" w:cs="Times New Roman"/>
                <w:sz w:val="24"/>
                <w:szCs w:val="24"/>
              </w:rPr>
            </w:pPr>
          </w:p>
        </w:tc>
        <w:tc>
          <w:tcPr>
            <w:tcW w:w="1091" w:type="dxa"/>
            <w:noWrap/>
            <w:hideMark/>
          </w:tcPr>
          <w:p w14:paraId="65CC1782" w14:textId="77777777" w:rsidR="00D65CA8" w:rsidRPr="00C072D6" w:rsidRDefault="00D65CA8" w:rsidP="00D65CA8">
            <w:pPr>
              <w:spacing w:line="276" w:lineRule="auto"/>
              <w:jc w:val="both"/>
              <w:rPr>
                <w:rFonts w:ascii="Times New Roman" w:hAnsi="Times New Roman" w:cs="Times New Roman"/>
                <w:sz w:val="24"/>
                <w:szCs w:val="24"/>
              </w:rPr>
            </w:pPr>
          </w:p>
        </w:tc>
        <w:tc>
          <w:tcPr>
            <w:tcW w:w="1924" w:type="dxa"/>
            <w:noWrap/>
            <w:hideMark/>
          </w:tcPr>
          <w:p w14:paraId="61AEB755" w14:textId="77777777" w:rsidR="00D65CA8" w:rsidRPr="00C072D6" w:rsidRDefault="00D65CA8" w:rsidP="00D65CA8">
            <w:pPr>
              <w:spacing w:line="276" w:lineRule="auto"/>
              <w:jc w:val="both"/>
              <w:rPr>
                <w:rFonts w:ascii="Times New Roman" w:hAnsi="Times New Roman" w:cs="Times New Roman"/>
                <w:sz w:val="24"/>
                <w:szCs w:val="24"/>
              </w:rPr>
            </w:pPr>
          </w:p>
        </w:tc>
      </w:tr>
      <w:tr w:rsidR="00D65CA8" w:rsidRPr="00C072D6" w14:paraId="5FD5EE5C" w14:textId="77777777" w:rsidTr="00E64B5E">
        <w:trPr>
          <w:trHeight w:val="303"/>
        </w:trPr>
        <w:tc>
          <w:tcPr>
            <w:tcW w:w="1822" w:type="dxa"/>
            <w:noWrap/>
            <w:hideMark/>
          </w:tcPr>
          <w:p w14:paraId="7A56769D"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ERROR</w:t>
            </w:r>
          </w:p>
        </w:tc>
        <w:tc>
          <w:tcPr>
            <w:tcW w:w="1091" w:type="dxa"/>
            <w:noWrap/>
            <w:hideMark/>
          </w:tcPr>
          <w:p w14:paraId="62115799"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15.00</w:t>
            </w:r>
          </w:p>
        </w:tc>
        <w:tc>
          <w:tcPr>
            <w:tcW w:w="1091" w:type="dxa"/>
            <w:noWrap/>
            <w:hideMark/>
          </w:tcPr>
          <w:p w14:paraId="4E5A7E72"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18.14</w:t>
            </w:r>
          </w:p>
        </w:tc>
        <w:tc>
          <w:tcPr>
            <w:tcW w:w="1091" w:type="dxa"/>
            <w:noWrap/>
            <w:hideMark/>
          </w:tcPr>
          <w:p w14:paraId="00B1AA8B"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1.21</w:t>
            </w:r>
          </w:p>
        </w:tc>
        <w:tc>
          <w:tcPr>
            <w:tcW w:w="1091" w:type="dxa"/>
            <w:noWrap/>
            <w:hideMark/>
          </w:tcPr>
          <w:p w14:paraId="3AE842C8" w14:textId="77777777" w:rsidR="00D65CA8" w:rsidRPr="00C072D6" w:rsidRDefault="00D65CA8" w:rsidP="00D65CA8">
            <w:pPr>
              <w:spacing w:line="276" w:lineRule="auto"/>
              <w:jc w:val="both"/>
              <w:rPr>
                <w:rFonts w:ascii="Times New Roman" w:hAnsi="Times New Roman" w:cs="Times New Roman"/>
                <w:sz w:val="24"/>
                <w:szCs w:val="24"/>
              </w:rPr>
            </w:pPr>
          </w:p>
        </w:tc>
        <w:tc>
          <w:tcPr>
            <w:tcW w:w="1091" w:type="dxa"/>
            <w:noWrap/>
            <w:hideMark/>
          </w:tcPr>
          <w:p w14:paraId="7B56B38B" w14:textId="77777777" w:rsidR="00D65CA8" w:rsidRPr="00C072D6" w:rsidRDefault="00D65CA8" w:rsidP="00D65CA8">
            <w:pPr>
              <w:spacing w:line="276" w:lineRule="auto"/>
              <w:jc w:val="both"/>
              <w:rPr>
                <w:rFonts w:ascii="Times New Roman" w:hAnsi="Times New Roman" w:cs="Times New Roman"/>
                <w:sz w:val="24"/>
                <w:szCs w:val="24"/>
              </w:rPr>
            </w:pPr>
          </w:p>
        </w:tc>
        <w:tc>
          <w:tcPr>
            <w:tcW w:w="1924" w:type="dxa"/>
            <w:noWrap/>
            <w:hideMark/>
          </w:tcPr>
          <w:p w14:paraId="4832CC57" w14:textId="77777777" w:rsidR="00D65CA8" w:rsidRPr="00C072D6" w:rsidRDefault="00D65CA8" w:rsidP="00D65CA8">
            <w:pPr>
              <w:spacing w:line="276" w:lineRule="auto"/>
              <w:jc w:val="both"/>
              <w:rPr>
                <w:rFonts w:ascii="Times New Roman" w:hAnsi="Times New Roman" w:cs="Times New Roman"/>
                <w:sz w:val="24"/>
                <w:szCs w:val="24"/>
              </w:rPr>
            </w:pPr>
          </w:p>
        </w:tc>
      </w:tr>
    </w:tbl>
    <w:p w14:paraId="5E160C5F" w14:textId="5E48657E" w:rsidR="00D65CA8" w:rsidRPr="00C072D6" w:rsidRDefault="00D65CA8" w:rsidP="004B27F7">
      <w:pPr>
        <w:spacing w:line="276" w:lineRule="auto"/>
        <w:jc w:val="both"/>
        <w:rPr>
          <w:rFonts w:ascii="Times New Roman" w:hAnsi="Times New Roman" w:cs="Times New Roman"/>
          <w:sz w:val="24"/>
          <w:szCs w:val="24"/>
        </w:rPr>
      </w:pPr>
    </w:p>
    <w:p w14:paraId="6CD90013" w14:textId="77777777" w:rsidR="00D65CA8" w:rsidRPr="00C072D6" w:rsidRDefault="00D65CA8" w:rsidP="00D65CA8">
      <w:pPr>
        <w:spacing w:after="0" w:line="276" w:lineRule="auto"/>
        <w:jc w:val="both"/>
        <w:rPr>
          <w:rFonts w:ascii="Times New Roman" w:hAnsi="Times New Roman" w:cs="Times New Roman"/>
          <w:sz w:val="24"/>
          <w:szCs w:val="24"/>
        </w:rPr>
      </w:pPr>
      <w:r w:rsidRPr="00C072D6">
        <w:rPr>
          <w:rFonts w:ascii="Times New Roman" w:hAnsi="Times New Roman" w:cs="Times New Roman"/>
          <w:sz w:val="24"/>
          <w:szCs w:val="24"/>
        </w:rPr>
        <w:t>8.Weight of flower</w:t>
      </w:r>
    </w:p>
    <w:tbl>
      <w:tblPr>
        <w:tblStyle w:val="TableGrid"/>
        <w:tblW w:w="0" w:type="auto"/>
        <w:tblLook w:val="04A0" w:firstRow="1" w:lastRow="0" w:firstColumn="1" w:lastColumn="0" w:noHBand="0" w:noVBand="1"/>
      </w:tblPr>
      <w:tblGrid>
        <w:gridCol w:w="1826"/>
        <w:gridCol w:w="1093"/>
        <w:gridCol w:w="1093"/>
        <w:gridCol w:w="1093"/>
        <w:gridCol w:w="1093"/>
        <w:gridCol w:w="1093"/>
        <w:gridCol w:w="1928"/>
      </w:tblGrid>
      <w:tr w:rsidR="00D65CA8" w:rsidRPr="00C072D6" w14:paraId="0D54C472" w14:textId="77777777" w:rsidTr="00E64B5E">
        <w:trPr>
          <w:trHeight w:val="283"/>
        </w:trPr>
        <w:tc>
          <w:tcPr>
            <w:tcW w:w="1826" w:type="dxa"/>
            <w:noWrap/>
            <w:hideMark/>
          </w:tcPr>
          <w:p w14:paraId="5D475E77"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SOV</w:t>
            </w:r>
          </w:p>
        </w:tc>
        <w:tc>
          <w:tcPr>
            <w:tcW w:w="1093" w:type="dxa"/>
            <w:noWrap/>
            <w:hideMark/>
          </w:tcPr>
          <w:p w14:paraId="15FFDB97"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DF</w:t>
            </w:r>
          </w:p>
        </w:tc>
        <w:tc>
          <w:tcPr>
            <w:tcW w:w="1093" w:type="dxa"/>
            <w:noWrap/>
            <w:hideMark/>
          </w:tcPr>
          <w:p w14:paraId="1397F9F6"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SS</w:t>
            </w:r>
          </w:p>
        </w:tc>
        <w:tc>
          <w:tcPr>
            <w:tcW w:w="1093" w:type="dxa"/>
            <w:noWrap/>
            <w:hideMark/>
          </w:tcPr>
          <w:p w14:paraId="485D1E7F"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MSS</w:t>
            </w:r>
          </w:p>
        </w:tc>
        <w:tc>
          <w:tcPr>
            <w:tcW w:w="1093" w:type="dxa"/>
            <w:noWrap/>
            <w:hideMark/>
          </w:tcPr>
          <w:p w14:paraId="3767B69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FCAL</w:t>
            </w:r>
          </w:p>
        </w:tc>
        <w:tc>
          <w:tcPr>
            <w:tcW w:w="1093" w:type="dxa"/>
            <w:noWrap/>
            <w:hideMark/>
          </w:tcPr>
          <w:p w14:paraId="20D4B17F"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FTAB</w:t>
            </w:r>
          </w:p>
        </w:tc>
        <w:tc>
          <w:tcPr>
            <w:tcW w:w="1928" w:type="dxa"/>
            <w:noWrap/>
            <w:hideMark/>
          </w:tcPr>
          <w:p w14:paraId="1AAA2B8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CONCLUSION</w:t>
            </w:r>
          </w:p>
        </w:tc>
      </w:tr>
      <w:tr w:rsidR="00D65CA8" w:rsidRPr="00C072D6" w14:paraId="262160C5" w14:textId="77777777" w:rsidTr="00E64B5E">
        <w:trPr>
          <w:trHeight w:val="283"/>
        </w:trPr>
        <w:tc>
          <w:tcPr>
            <w:tcW w:w="1826" w:type="dxa"/>
            <w:noWrap/>
            <w:hideMark/>
          </w:tcPr>
          <w:p w14:paraId="0800FA32"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TREATMENT</w:t>
            </w:r>
          </w:p>
        </w:tc>
        <w:tc>
          <w:tcPr>
            <w:tcW w:w="1093" w:type="dxa"/>
            <w:noWrap/>
            <w:hideMark/>
          </w:tcPr>
          <w:p w14:paraId="288B0D2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4.00</w:t>
            </w:r>
          </w:p>
        </w:tc>
        <w:tc>
          <w:tcPr>
            <w:tcW w:w="1093" w:type="dxa"/>
            <w:noWrap/>
            <w:hideMark/>
          </w:tcPr>
          <w:p w14:paraId="79848BD3"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5.62</w:t>
            </w:r>
          </w:p>
        </w:tc>
        <w:tc>
          <w:tcPr>
            <w:tcW w:w="1093" w:type="dxa"/>
            <w:noWrap/>
            <w:hideMark/>
          </w:tcPr>
          <w:p w14:paraId="6CF504C0"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1.41</w:t>
            </w:r>
          </w:p>
        </w:tc>
        <w:tc>
          <w:tcPr>
            <w:tcW w:w="1093" w:type="dxa"/>
            <w:noWrap/>
            <w:hideMark/>
          </w:tcPr>
          <w:p w14:paraId="0EC4378F"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7.76</w:t>
            </w:r>
          </w:p>
        </w:tc>
        <w:tc>
          <w:tcPr>
            <w:tcW w:w="1093" w:type="dxa"/>
            <w:noWrap/>
            <w:hideMark/>
          </w:tcPr>
          <w:p w14:paraId="18941B87"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3.06</w:t>
            </w:r>
          </w:p>
        </w:tc>
        <w:tc>
          <w:tcPr>
            <w:tcW w:w="1928" w:type="dxa"/>
            <w:noWrap/>
            <w:hideMark/>
          </w:tcPr>
          <w:p w14:paraId="04F0D4D3"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w:t>
            </w:r>
          </w:p>
        </w:tc>
      </w:tr>
      <w:tr w:rsidR="00D65CA8" w:rsidRPr="00C072D6" w14:paraId="0E3C3D6A" w14:textId="77777777" w:rsidTr="00E64B5E">
        <w:trPr>
          <w:trHeight w:val="283"/>
        </w:trPr>
        <w:tc>
          <w:tcPr>
            <w:tcW w:w="1826" w:type="dxa"/>
            <w:noWrap/>
            <w:hideMark/>
          </w:tcPr>
          <w:p w14:paraId="698A2F4B"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TOTAL</w:t>
            </w:r>
          </w:p>
        </w:tc>
        <w:tc>
          <w:tcPr>
            <w:tcW w:w="1093" w:type="dxa"/>
            <w:noWrap/>
            <w:hideMark/>
          </w:tcPr>
          <w:p w14:paraId="75454641"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19.00</w:t>
            </w:r>
          </w:p>
        </w:tc>
        <w:tc>
          <w:tcPr>
            <w:tcW w:w="1093" w:type="dxa"/>
            <w:noWrap/>
            <w:hideMark/>
          </w:tcPr>
          <w:p w14:paraId="7DA52F09"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8.34</w:t>
            </w:r>
          </w:p>
        </w:tc>
        <w:tc>
          <w:tcPr>
            <w:tcW w:w="1093" w:type="dxa"/>
            <w:noWrap/>
            <w:hideMark/>
          </w:tcPr>
          <w:p w14:paraId="450A5D30"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0.44</w:t>
            </w:r>
          </w:p>
        </w:tc>
        <w:tc>
          <w:tcPr>
            <w:tcW w:w="1093" w:type="dxa"/>
            <w:noWrap/>
            <w:hideMark/>
          </w:tcPr>
          <w:p w14:paraId="39A5CA16" w14:textId="77777777" w:rsidR="00D65CA8" w:rsidRPr="00C072D6" w:rsidRDefault="00D65CA8" w:rsidP="00D65CA8">
            <w:pPr>
              <w:spacing w:line="276" w:lineRule="auto"/>
              <w:jc w:val="both"/>
              <w:rPr>
                <w:rFonts w:ascii="Times New Roman" w:hAnsi="Times New Roman" w:cs="Times New Roman"/>
                <w:sz w:val="24"/>
                <w:szCs w:val="24"/>
              </w:rPr>
            </w:pPr>
          </w:p>
        </w:tc>
        <w:tc>
          <w:tcPr>
            <w:tcW w:w="1093" w:type="dxa"/>
            <w:noWrap/>
            <w:hideMark/>
          </w:tcPr>
          <w:p w14:paraId="28468B0E" w14:textId="77777777" w:rsidR="00D65CA8" w:rsidRPr="00C072D6" w:rsidRDefault="00D65CA8" w:rsidP="00D65CA8">
            <w:pPr>
              <w:spacing w:line="276" w:lineRule="auto"/>
              <w:jc w:val="both"/>
              <w:rPr>
                <w:rFonts w:ascii="Times New Roman" w:hAnsi="Times New Roman" w:cs="Times New Roman"/>
                <w:sz w:val="24"/>
                <w:szCs w:val="24"/>
              </w:rPr>
            </w:pPr>
          </w:p>
        </w:tc>
        <w:tc>
          <w:tcPr>
            <w:tcW w:w="1928" w:type="dxa"/>
            <w:noWrap/>
            <w:hideMark/>
          </w:tcPr>
          <w:p w14:paraId="3551627E" w14:textId="77777777" w:rsidR="00D65CA8" w:rsidRPr="00C072D6" w:rsidRDefault="00D65CA8" w:rsidP="00D65CA8">
            <w:pPr>
              <w:spacing w:line="276" w:lineRule="auto"/>
              <w:jc w:val="both"/>
              <w:rPr>
                <w:rFonts w:ascii="Times New Roman" w:hAnsi="Times New Roman" w:cs="Times New Roman"/>
                <w:sz w:val="24"/>
                <w:szCs w:val="24"/>
              </w:rPr>
            </w:pPr>
          </w:p>
        </w:tc>
      </w:tr>
      <w:tr w:rsidR="00D65CA8" w:rsidRPr="00C072D6" w14:paraId="53982377" w14:textId="77777777" w:rsidTr="00E64B5E">
        <w:trPr>
          <w:trHeight w:val="283"/>
        </w:trPr>
        <w:tc>
          <w:tcPr>
            <w:tcW w:w="1826" w:type="dxa"/>
            <w:noWrap/>
            <w:hideMark/>
          </w:tcPr>
          <w:p w14:paraId="380CC37B"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ERROR</w:t>
            </w:r>
          </w:p>
        </w:tc>
        <w:tc>
          <w:tcPr>
            <w:tcW w:w="1093" w:type="dxa"/>
            <w:noWrap/>
            <w:hideMark/>
          </w:tcPr>
          <w:p w14:paraId="5CB41375"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15.00</w:t>
            </w:r>
          </w:p>
        </w:tc>
        <w:tc>
          <w:tcPr>
            <w:tcW w:w="1093" w:type="dxa"/>
            <w:noWrap/>
            <w:hideMark/>
          </w:tcPr>
          <w:p w14:paraId="035B5E2D"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2.72</w:t>
            </w:r>
          </w:p>
        </w:tc>
        <w:tc>
          <w:tcPr>
            <w:tcW w:w="1093" w:type="dxa"/>
            <w:noWrap/>
            <w:hideMark/>
          </w:tcPr>
          <w:p w14:paraId="6338A2B0"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0.18</w:t>
            </w:r>
          </w:p>
        </w:tc>
        <w:tc>
          <w:tcPr>
            <w:tcW w:w="1093" w:type="dxa"/>
            <w:noWrap/>
            <w:hideMark/>
          </w:tcPr>
          <w:p w14:paraId="0EC61893" w14:textId="77777777" w:rsidR="00D65CA8" w:rsidRPr="00C072D6" w:rsidRDefault="00D65CA8" w:rsidP="00D65CA8">
            <w:pPr>
              <w:spacing w:line="276" w:lineRule="auto"/>
              <w:jc w:val="both"/>
              <w:rPr>
                <w:rFonts w:ascii="Times New Roman" w:hAnsi="Times New Roman" w:cs="Times New Roman"/>
                <w:sz w:val="24"/>
                <w:szCs w:val="24"/>
              </w:rPr>
            </w:pPr>
          </w:p>
        </w:tc>
        <w:tc>
          <w:tcPr>
            <w:tcW w:w="1093" w:type="dxa"/>
            <w:noWrap/>
            <w:hideMark/>
          </w:tcPr>
          <w:p w14:paraId="60A982B0" w14:textId="77777777" w:rsidR="00D65CA8" w:rsidRPr="00C072D6" w:rsidRDefault="00D65CA8" w:rsidP="00D65CA8">
            <w:pPr>
              <w:spacing w:line="276" w:lineRule="auto"/>
              <w:jc w:val="both"/>
              <w:rPr>
                <w:rFonts w:ascii="Times New Roman" w:hAnsi="Times New Roman" w:cs="Times New Roman"/>
                <w:sz w:val="24"/>
                <w:szCs w:val="24"/>
              </w:rPr>
            </w:pPr>
          </w:p>
        </w:tc>
        <w:tc>
          <w:tcPr>
            <w:tcW w:w="1928" w:type="dxa"/>
            <w:noWrap/>
            <w:hideMark/>
          </w:tcPr>
          <w:p w14:paraId="6207781F" w14:textId="77777777" w:rsidR="00D65CA8" w:rsidRPr="00C072D6" w:rsidRDefault="00D65CA8" w:rsidP="00D65CA8">
            <w:pPr>
              <w:spacing w:line="276" w:lineRule="auto"/>
              <w:jc w:val="both"/>
              <w:rPr>
                <w:rFonts w:ascii="Times New Roman" w:hAnsi="Times New Roman" w:cs="Times New Roman"/>
                <w:sz w:val="24"/>
                <w:szCs w:val="24"/>
              </w:rPr>
            </w:pPr>
          </w:p>
        </w:tc>
      </w:tr>
    </w:tbl>
    <w:p w14:paraId="75E82CDD" w14:textId="0FB628D9" w:rsidR="00D65CA8" w:rsidRPr="00C072D6" w:rsidRDefault="00D65CA8" w:rsidP="004B27F7">
      <w:pPr>
        <w:spacing w:line="276" w:lineRule="auto"/>
        <w:jc w:val="both"/>
        <w:rPr>
          <w:rFonts w:ascii="Times New Roman" w:hAnsi="Times New Roman" w:cs="Times New Roman"/>
          <w:sz w:val="24"/>
          <w:szCs w:val="24"/>
        </w:rPr>
      </w:pPr>
    </w:p>
    <w:p w14:paraId="43E1435C" w14:textId="77777777" w:rsidR="00D65CA8" w:rsidRPr="00C072D6" w:rsidRDefault="00D65CA8" w:rsidP="00D65CA8">
      <w:pPr>
        <w:spacing w:after="0" w:line="276" w:lineRule="auto"/>
        <w:jc w:val="both"/>
        <w:rPr>
          <w:rFonts w:ascii="Times New Roman" w:hAnsi="Times New Roman" w:cs="Times New Roman"/>
          <w:sz w:val="24"/>
          <w:szCs w:val="24"/>
        </w:rPr>
      </w:pPr>
      <w:r w:rsidRPr="00C072D6">
        <w:rPr>
          <w:rFonts w:ascii="Times New Roman" w:hAnsi="Times New Roman" w:cs="Times New Roman"/>
          <w:sz w:val="24"/>
          <w:szCs w:val="24"/>
        </w:rPr>
        <w:t>9. Duration of flowering</w:t>
      </w:r>
    </w:p>
    <w:tbl>
      <w:tblPr>
        <w:tblStyle w:val="TableGrid"/>
        <w:tblW w:w="0" w:type="auto"/>
        <w:tblLook w:val="04A0" w:firstRow="1" w:lastRow="0" w:firstColumn="1" w:lastColumn="0" w:noHBand="0" w:noVBand="1"/>
      </w:tblPr>
      <w:tblGrid>
        <w:gridCol w:w="1818"/>
        <w:gridCol w:w="1088"/>
        <w:gridCol w:w="1088"/>
        <w:gridCol w:w="1088"/>
        <w:gridCol w:w="1088"/>
        <w:gridCol w:w="1088"/>
        <w:gridCol w:w="1919"/>
      </w:tblGrid>
      <w:tr w:rsidR="00D65CA8" w:rsidRPr="00C072D6" w14:paraId="7F3E5435" w14:textId="77777777" w:rsidTr="00E64B5E">
        <w:trPr>
          <w:trHeight w:val="285"/>
        </w:trPr>
        <w:tc>
          <w:tcPr>
            <w:tcW w:w="1818" w:type="dxa"/>
            <w:noWrap/>
            <w:hideMark/>
          </w:tcPr>
          <w:p w14:paraId="176318BE"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SOV</w:t>
            </w:r>
          </w:p>
        </w:tc>
        <w:tc>
          <w:tcPr>
            <w:tcW w:w="1088" w:type="dxa"/>
            <w:noWrap/>
            <w:hideMark/>
          </w:tcPr>
          <w:p w14:paraId="4FB90159"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DF</w:t>
            </w:r>
          </w:p>
        </w:tc>
        <w:tc>
          <w:tcPr>
            <w:tcW w:w="1088" w:type="dxa"/>
            <w:noWrap/>
            <w:hideMark/>
          </w:tcPr>
          <w:p w14:paraId="07758263"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SS</w:t>
            </w:r>
          </w:p>
        </w:tc>
        <w:tc>
          <w:tcPr>
            <w:tcW w:w="1088" w:type="dxa"/>
            <w:noWrap/>
            <w:hideMark/>
          </w:tcPr>
          <w:p w14:paraId="4217B54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MSS</w:t>
            </w:r>
          </w:p>
        </w:tc>
        <w:tc>
          <w:tcPr>
            <w:tcW w:w="1088" w:type="dxa"/>
            <w:noWrap/>
            <w:hideMark/>
          </w:tcPr>
          <w:p w14:paraId="2292502B"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FCAL</w:t>
            </w:r>
          </w:p>
        </w:tc>
        <w:tc>
          <w:tcPr>
            <w:tcW w:w="1088" w:type="dxa"/>
            <w:noWrap/>
            <w:hideMark/>
          </w:tcPr>
          <w:p w14:paraId="621A4042"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FTAB</w:t>
            </w:r>
          </w:p>
        </w:tc>
        <w:tc>
          <w:tcPr>
            <w:tcW w:w="1919" w:type="dxa"/>
            <w:noWrap/>
            <w:hideMark/>
          </w:tcPr>
          <w:p w14:paraId="24201E7D"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CONCLUSION</w:t>
            </w:r>
          </w:p>
        </w:tc>
      </w:tr>
      <w:tr w:rsidR="00D65CA8" w:rsidRPr="00C072D6" w14:paraId="6A0A57AB" w14:textId="77777777" w:rsidTr="00E64B5E">
        <w:trPr>
          <w:trHeight w:val="285"/>
        </w:trPr>
        <w:tc>
          <w:tcPr>
            <w:tcW w:w="1818" w:type="dxa"/>
            <w:noWrap/>
            <w:hideMark/>
          </w:tcPr>
          <w:p w14:paraId="15317B4E"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TREATMENT</w:t>
            </w:r>
          </w:p>
        </w:tc>
        <w:tc>
          <w:tcPr>
            <w:tcW w:w="1088" w:type="dxa"/>
            <w:noWrap/>
            <w:hideMark/>
          </w:tcPr>
          <w:p w14:paraId="2654112A"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4.00</w:t>
            </w:r>
          </w:p>
        </w:tc>
        <w:tc>
          <w:tcPr>
            <w:tcW w:w="1088" w:type="dxa"/>
            <w:noWrap/>
            <w:hideMark/>
          </w:tcPr>
          <w:p w14:paraId="02234A15"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258.00</w:t>
            </w:r>
          </w:p>
        </w:tc>
        <w:tc>
          <w:tcPr>
            <w:tcW w:w="1088" w:type="dxa"/>
            <w:noWrap/>
            <w:hideMark/>
          </w:tcPr>
          <w:p w14:paraId="1EDDC898"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64.50</w:t>
            </w:r>
          </w:p>
        </w:tc>
        <w:tc>
          <w:tcPr>
            <w:tcW w:w="1088" w:type="dxa"/>
            <w:noWrap/>
            <w:hideMark/>
          </w:tcPr>
          <w:p w14:paraId="3D653534"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31.45</w:t>
            </w:r>
          </w:p>
        </w:tc>
        <w:tc>
          <w:tcPr>
            <w:tcW w:w="1088" w:type="dxa"/>
            <w:noWrap/>
            <w:hideMark/>
          </w:tcPr>
          <w:p w14:paraId="6EB6EF65"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3.06</w:t>
            </w:r>
          </w:p>
        </w:tc>
        <w:tc>
          <w:tcPr>
            <w:tcW w:w="1919" w:type="dxa"/>
            <w:noWrap/>
            <w:hideMark/>
          </w:tcPr>
          <w:p w14:paraId="7B0AD7EB"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S</w:t>
            </w:r>
          </w:p>
        </w:tc>
      </w:tr>
      <w:tr w:rsidR="00D65CA8" w:rsidRPr="00C072D6" w14:paraId="20AD496C" w14:textId="77777777" w:rsidTr="00E64B5E">
        <w:trPr>
          <w:trHeight w:val="285"/>
        </w:trPr>
        <w:tc>
          <w:tcPr>
            <w:tcW w:w="1818" w:type="dxa"/>
            <w:noWrap/>
            <w:hideMark/>
          </w:tcPr>
          <w:p w14:paraId="29D21A5B"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TOTAL</w:t>
            </w:r>
          </w:p>
        </w:tc>
        <w:tc>
          <w:tcPr>
            <w:tcW w:w="1088" w:type="dxa"/>
            <w:noWrap/>
            <w:hideMark/>
          </w:tcPr>
          <w:p w14:paraId="7C49E9B9"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19.00</w:t>
            </w:r>
          </w:p>
        </w:tc>
        <w:tc>
          <w:tcPr>
            <w:tcW w:w="1088" w:type="dxa"/>
            <w:noWrap/>
            <w:hideMark/>
          </w:tcPr>
          <w:p w14:paraId="3A986827"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288.76</w:t>
            </w:r>
          </w:p>
        </w:tc>
        <w:tc>
          <w:tcPr>
            <w:tcW w:w="1088" w:type="dxa"/>
            <w:noWrap/>
            <w:hideMark/>
          </w:tcPr>
          <w:p w14:paraId="03E06315"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15.20</w:t>
            </w:r>
          </w:p>
        </w:tc>
        <w:tc>
          <w:tcPr>
            <w:tcW w:w="1088" w:type="dxa"/>
            <w:noWrap/>
            <w:hideMark/>
          </w:tcPr>
          <w:p w14:paraId="5245D7F9" w14:textId="77777777" w:rsidR="00D65CA8" w:rsidRPr="00C072D6" w:rsidRDefault="00D65CA8" w:rsidP="00D65CA8">
            <w:pPr>
              <w:spacing w:line="276" w:lineRule="auto"/>
              <w:jc w:val="both"/>
              <w:rPr>
                <w:rFonts w:ascii="Times New Roman" w:hAnsi="Times New Roman" w:cs="Times New Roman"/>
                <w:sz w:val="24"/>
                <w:szCs w:val="24"/>
              </w:rPr>
            </w:pPr>
          </w:p>
        </w:tc>
        <w:tc>
          <w:tcPr>
            <w:tcW w:w="1088" w:type="dxa"/>
            <w:noWrap/>
            <w:hideMark/>
          </w:tcPr>
          <w:p w14:paraId="5C7B3FE6" w14:textId="77777777" w:rsidR="00D65CA8" w:rsidRPr="00C072D6" w:rsidRDefault="00D65CA8" w:rsidP="00D65CA8">
            <w:pPr>
              <w:spacing w:line="276" w:lineRule="auto"/>
              <w:jc w:val="both"/>
              <w:rPr>
                <w:rFonts w:ascii="Times New Roman" w:hAnsi="Times New Roman" w:cs="Times New Roman"/>
                <w:sz w:val="24"/>
                <w:szCs w:val="24"/>
              </w:rPr>
            </w:pPr>
          </w:p>
        </w:tc>
        <w:tc>
          <w:tcPr>
            <w:tcW w:w="1919" w:type="dxa"/>
            <w:noWrap/>
            <w:hideMark/>
          </w:tcPr>
          <w:p w14:paraId="7F4F4F97" w14:textId="77777777" w:rsidR="00D65CA8" w:rsidRPr="00C072D6" w:rsidRDefault="00D65CA8" w:rsidP="00D65CA8">
            <w:pPr>
              <w:spacing w:line="276" w:lineRule="auto"/>
              <w:jc w:val="both"/>
              <w:rPr>
                <w:rFonts w:ascii="Times New Roman" w:hAnsi="Times New Roman" w:cs="Times New Roman"/>
                <w:sz w:val="24"/>
                <w:szCs w:val="24"/>
              </w:rPr>
            </w:pPr>
          </w:p>
        </w:tc>
      </w:tr>
      <w:tr w:rsidR="00D65CA8" w:rsidRPr="00C072D6" w14:paraId="12511FE6" w14:textId="77777777" w:rsidTr="00E64B5E">
        <w:trPr>
          <w:trHeight w:val="285"/>
        </w:trPr>
        <w:tc>
          <w:tcPr>
            <w:tcW w:w="1818" w:type="dxa"/>
            <w:noWrap/>
            <w:hideMark/>
          </w:tcPr>
          <w:p w14:paraId="32E66790"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ERROR</w:t>
            </w:r>
          </w:p>
        </w:tc>
        <w:tc>
          <w:tcPr>
            <w:tcW w:w="1088" w:type="dxa"/>
            <w:noWrap/>
            <w:hideMark/>
          </w:tcPr>
          <w:p w14:paraId="4C1FC30C"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15.00</w:t>
            </w:r>
          </w:p>
        </w:tc>
        <w:tc>
          <w:tcPr>
            <w:tcW w:w="1088" w:type="dxa"/>
            <w:noWrap/>
            <w:hideMark/>
          </w:tcPr>
          <w:p w14:paraId="798A84FD"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30.76</w:t>
            </w:r>
          </w:p>
        </w:tc>
        <w:tc>
          <w:tcPr>
            <w:tcW w:w="1088" w:type="dxa"/>
            <w:noWrap/>
            <w:hideMark/>
          </w:tcPr>
          <w:p w14:paraId="521CD1C0" w14:textId="77777777" w:rsidR="00D65CA8" w:rsidRPr="00C072D6" w:rsidRDefault="00D65CA8" w:rsidP="00D65CA8">
            <w:pPr>
              <w:spacing w:line="276" w:lineRule="auto"/>
              <w:jc w:val="both"/>
              <w:rPr>
                <w:rFonts w:ascii="Times New Roman" w:hAnsi="Times New Roman" w:cs="Times New Roman"/>
                <w:sz w:val="24"/>
                <w:szCs w:val="24"/>
              </w:rPr>
            </w:pPr>
            <w:r w:rsidRPr="00C072D6">
              <w:rPr>
                <w:rFonts w:ascii="Times New Roman" w:hAnsi="Times New Roman" w:cs="Times New Roman"/>
                <w:sz w:val="24"/>
                <w:szCs w:val="24"/>
              </w:rPr>
              <w:t>2.05</w:t>
            </w:r>
          </w:p>
        </w:tc>
        <w:tc>
          <w:tcPr>
            <w:tcW w:w="1088" w:type="dxa"/>
            <w:noWrap/>
            <w:hideMark/>
          </w:tcPr>
          <w:p w14:paraId="36A785B2" w14:textId="77777777" w:rsidR="00D65CA8" w:rsidRPr="00C072D6" w:rsidRDefault="00D65CA8" w:rsidP="00D65CA8">
            <w:pPr>
              <w:spacing w:line="276" w:lineRule="auto"/>
              <w:jc w:val="both"/>
              <w:rPr>
                <w:rFonts w:ascii="Times New Roman" w:hAnsi="Times New Roman" w:cs="Times New Roman"/>
                <w:sz w:val="24"/>
                <w:szCs w:val="24"/>
              </w:rPr>
            </w:pPr>
          </w:p>
        </w:tc>
        <w:tc>
          <w:tcPr>
            <w:tcW w:w="1088" w:type="dxa"/>
            <w:noWrap/>
            <w:hideMark/>
          </w:tcPr>
          <w:p w14:paraId="53C0DA6D" w14:textId="77777777" w:rsidR="00D65CA8" w:rsidRPr="00C072D6" w:rsidRDefault="00D65CA8" w:rsidP="00D65CA8">
            <w:pPr>
              <w:spacing w:line="276" w:lineRule="auto"/>
              <w:jc w:val="both"/>
              <w:rPr>
                <w:rFonts w:ascii="Times New Roman" w:hAnsi="Times New Roman" w:cs="Times New Roman"/>
                <w:sz w:val="24"/>
                <w:szCs w:val="24"/>
              </w:rPr>
            </w:pPr>
          </w:p>
        </w:tc>
        <w:tc>
          <w:tcPr>
            <w:tcW w:w="1919" w:type="dxa"/>
            <w:noWrap/>
            <w:hideMark/>
          </w:tcPr>
          <w:p w14:paraId="28885C7E" w14:textId="77777777" w:rsidR="00D65CA8" w:rsidRPr="00C072D6" w:rsidRDefault="00D65CA8" w:rsidP="00D65CA8">
            <w:pPr>
              <w:spacing w:line="276" w:lineRule="auto"/>
              <w:jc w:val="both"/>
              <w:rPr>
                <w:rFonts w:ascii="Times New Roman" w:hAnsi="Times New Roman" w:cs="Times New Roman"/>
                <w:sz w:val="24"/>
                <w:szCs w:val="24"/>
              </w:rPr>
            </w:pPr>
          </w:p>
        </w:tc>
      </w:tr>
    </w:tbl>
    <w:p w14:paraId="44051EE1" w14:textId="3259D2A8" w:rsidR="00D65CA8" w:rsidRPr="00C072D6" w:rsidRDefault="00D65CA8" w:rsidP="004B27F7">
      <w:pPr>
        <w:spacing w:line="276" w:lineRule="auto"/>
        <w:jc w:val="both"/>
        <w:rPr>
          <w:rFonts w:ascii="Times New Roman" w:hAnsi="Times New Roman" w:cs="Times New Roman"/>
          <w:sz w:val="24"/>
          <w:szCs w:val="24"/>
        </w:rPr>
        <w:sectPr w:rsidR="00D65CA8" w:rsidRPr="00C072D6" w:rsidSect="00AE1A57">
          <w:pgSz w:w="12240" w:h="15840"/>
          <w:pgMar w:top="1440" w:right="1440" w:bottom="1440" w:left="1440" w:header="720" w:footer="720" w:gutter="0"/>
          <w:cols w:space="720"/>
          <w:docGrid w:linePitch="360"/>
        </w:sectPr>
      </w:pPr>
    </w:p>
    <w:p w14:paraId="4003D97C" w14:textId="071B9B70" w:rsidR="00EF1A59" w:rsidRPr="00E64B5E" w:rsidRDefault="00EF1A59" w:rsidP="003569B2">
      <w:pPr>
        <w:rPr>
          <w:rFonts w:ascii="Times New Roman" w:hAnsi="Times New Roman" w:cs="Times New Roman"/>
          <w:sz w:val="24"/>
          <w:szCs w:val="24"/>
        </w:rPr>
      </w:pPr>
    </w:p>
    <w:sectPr w:rsidR="00EF1A59" w:rsidRPr="00E64B5E" w:rsidSect="00F550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B01B" w14:textId="77777777" w:rsidR="00B3509C" w:rsidRDefault="00B3509C" w:rsidP="00140757">
      <w:pPr>
        <w:spacing w:after="0" w:line="240" w:lineRule="auto"/>
      </w:pPr>
      <w:r>
        <w:separator/>
      </w:r>
    </w:p>
  </w:endnote>
  <w:endnote w:type="continuationSeparator" w:id="0">
    <w:p w14:paraId="149C47B0" w14:textId="77777777" w:rsidR="00B3509C" w:rsidRDefault="00B3509C" w:rsidP="0014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8160" w14:textId="77777777" w:rsidR="00B3509C" w:rsidRDefault="00B3509C" w:rsidP="00140757">
      <w:pPr>
        <w:spacing w:after="0" w:line="240" w:lineRule="auto"/>
      </w:pPr>
      <w:r>
        <w:separator/>
      </w:r>
    </w:p>
  </w:footnote>
  <w:footnote w:type="continuationSeparator" w:id="0">
    <w:p w14:paraId="353ABFF5" w14:textId="77777777" w:rsidR="00B3509C" w:rsidRDefault="00B3509C" w:rsidP="00140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31A"/>
    <w:multiLevelType w:val="hybridMultilevel"/>
    <w:tmpl w:val="8B04C22C"/>
    <w:lvl w:ilvl="0" w:tplc="1EAE7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41545"/>
    <w:multiLevelType w:val="hybridMultilevel"/>
    <w:tmpl w:val="C4043EA4"/>
    <w:lvl w:ilvl="0" w:tplc="ED821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11091"/>
    <w:multiLevelType w:val="hybridMultilevel"/>
    <w:tmpl w:val="7D801F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97F11"/>
    <w:multiLevelType w:val="hybridMultilevel"/>
    <w:tmpl w:val="368A9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3260"/>
    <w:multiLevelType w:val="hybridMultilevel"/>
    <w:tmpl w:val="44BEBD0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76664"/>
    <w:multiLevelType w:val="hybridMultilevel"/>
    <w:tmpl w:val="82964A8C"/>
    <w:lvl w:ilvl="0" w:tplc="A5CE44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8D01DC"/>
    <w:multiLevelType w:val="hybridMultilevel"/>
    <w:tmpl w:val="29807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305298"/>
    <w:multiLevelType w:val="hybridMultilevel"/>
    <w:tmpl w:val="BE78B08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0D496C"/>
    <w:multiLevelType w:val="hybridMultilevel"/>
    <w:tmpl w:val="6F58F4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F10165"/>
    <w:multiLevelType w:val="hybridMultilevel"/>
    <w:tmpl w:val="817010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7"/>
  </w:num>
  <w:num w:numId="4">
    <w:abstractNumId w:val="9"/>
  </w:num>
  <w:num w:numId="5">
    <w:abstractNumId w:val="0"/>
  </w:num>
  <w:num w:numId="6">
    <w:abstractNumId w:val="8"/>
  </w:num>
  <w:num w:numId="7">
    <w:abstractNumId w:val="3"/>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57"/>
    <w:rsid w:val="000471F0"/>
    <w:rsid w:val="00077A1D"/>
    <w:rsid w:val="000838FB"/>
    <w:rsid w:val="000C26AD"/>
    <w:rsid w:val="00140757"/>
    <w:rsid w:val="00255473"/>
    <w:rsid w:val="002674AA"/>
    <w:rsid w:val="002F7A05"/>
    <w:rsid w:val="00317BF9"/>
    <w:rsid w:val="003367C0"/>
    <w:rsid w:val="00343245"/>
    <w:rsid w:val="003569B2"/>
    <w:rsid w:val="003637C4"/>
    <w:rsid w:val="00381E9D"/>
    <w:rsid w:val="003A1775"/>
    <w:rsid w:val="003F5CED"/>
    <w:rsid w:val="00405A9D"/>
    <w:rsid w:val="004B27F7"/>
    <w:rsid w:val="004D1E41"/>
    <w:rsid w:val="0050206D"/>
    <w:rsid w:val="00552CD7"/>
    <w:rsid w:val="005A1BA8"/>
    <w:rsid w:val="005E0BD6"/>
    <w:rsid w:val="005F6421"/>
    <w:rsid w:val="00613594"/>
    <w:rsid w:val="00657D3E"/>
    <w:rsid w:val="00670D0B"/>
    <w:rsid w:val="0068359A"/>
    <w:rsid w:val="006C1723"/>
    <w:rsid w:val="006D6C25"/>
    <w:rsid w:val="00702382"/>
    <w:rsid w:val="00714FFD"/>
    <w:rsid w:val="00771626"/>
    <w:rsid w:val="00773BA0"/>
    <w:rsid w:val="007C3805"/>
    <w:rsid w:val="00821BDA"/>
    <w:rsid w:val="008669EA"/>
    <w:rsid w:val="008A60E7"/>
    <w:rsid w:val="008B4698"/>
    <w:rsid w:val="008C5B05"/>
    <w:rsid w:val="008C6EC9"/>
    <w:rsid w:val="008D2216"/>
    <w:rsid w:val="008F56AB"/>
    <w:rsid w:val="00902691"/>
    <w:rsid w:val="00956DC0"/>
    <w:rsid w:val="00965D2E"/>
    <w:rsid w:val="009754FB"/>
    <w:rsid w:val="00987E03"/>
    <w:rsid w:val="009942A2"/>
    <w:rsid w:val="009A2D3F"/>
    <w:rsid w:val="009C4320"/>
    <w:rsid w:val="009C70DA"/>
    <w:rsid w:val="009D643D"/>
    <w:rsid w:val="00A22684"/>
    <w:rsid w:val="00A410AF"/>
    <w:rsid w:val="00A657D4"/>
    <w:rsid w:val="00A7575F"/>
    <w:rsid w:val="00AE0906"/>
    <w:rsid w:val="00AE1A57"/>
    <w:rsid w:val="00B14AE0"/>
    <w:rsid w:val="00B22B2F"/>
    <w:rsid w:val="00B3509C"/>
    <w:rsid w:val="00B46E69"/>
    <w:rsid w:val="00B55834"/>
    <w:rsid w:val="00B5682B"/>
    <w:rsid w:val="00BC1803"/>
    <w:rsid w:val="00BC7F95"/>
    <w:rsid w:val="00BD7B14"/>
    <w:rsid w:val="00BE6A3C"/>
    <w:rsid w:val="00C072D6"/>
    <w:rsid w:val="00C27D5C"/>
    <w:rsid w:val="00C344D8"/>
    <w:rsid w:val="00C36B7F"/>
    <w:rsid w:val="00C44095"/>
    <w:rsid w:val="00C53DCE"/>
    <w:rsid w:val="00C6775A"/>
    <w:rsid w:val="00C936CD"/>
    <w:rsid w:val="00C94401"/>
    <w:rsid w:val="00CC7946"/>
    <w:rsid w:val="00CE02D6"/>
    <w:rsid w:val="00CF3254"/>
    <w:rsid w:val="00D072A0"/>
    <w:rsid w:val="00D15650"/>
    <w:rsid w:val="00D2784F"/>
    <w:rsid w:val="00D323EF"/>
    <w:rsid w:val="00D60DCB"/>
    <w:rsid w:val="00D61BA4"/>
    <w:rsid w:val="00D65CA8"/>
    <w:rsid w:val="00D7168F"/>
    <w:rsid w:val="00D73609"/>
    <w:rsid w:val="00D74054"/>
    <w:rsid w:val="00DD09D7"/>
    <w:rsid w:val="00DD3ACD"/>
    <w:rsid w:val="00DD7483"/>
    <w:rsid w:val="00E1272D"/>
    <w:rsid w:val="00E173E4"/>
    <w:rsid w:val="00E31A6F"/>
    <w:rsid w:val="00E3575C"/>
    <w:rsid w:val="00E37AF6"/>
    <w:rsid w:val="00E64B5E"/>
    <w:rsid w:val="00E64BD8"/>
    <w:rsid w:val="00E8318A"/>
    <w:rsid w:val="00EF1A59"/>
    <w:rsid w:val="00EF1BA7"/>
    <w:rsid w:val="00EF6C0F"/>
    <w:rsid w:val="00F1711D"/>
    <w:rsid w:val="00F25B85"/>
    <w:rsid w:val="00F31CEC"/>
    <w:rsid w:val="00F328FF"/>
    <w:rsid w:val="00F3684D"/>
    <w:rsid w:val="00F54586"/>
    <w:rsid w:val="00F55035"/>
    <w:rsid w:val="00F623FC"/>
    <w:rsid w:val="00F9759E"/>
    <w:rsid w:val="00FA6EFB"/>
    <w:rsid w:val="00FB334D"/>
    <w:rsid w:val="00FD79D6"/>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B332"/>
  <w15:chartTrackingRefBased/>
  <w15:docId w15:val="{13A594AD-3D59-44AA-899C-40EB20C0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E41"/>
    <w:rPr>
      <w:color w:val="0563C1" w:themeColor="hyperlink"/>
      <w:u w:val="single"/>
    </w:rPr>
  </w:style>
  <w:style w:type="paragraph" w:styleId="Header">
    <w:name w:val="header"/>
    <w:basedOn w:val="Normal"/>
    <w:link w:val="HeaderChar"/>
    <w:uiPriority w:val="99"/>
    <w:unhideWhenUsed/>
    <w:rsid w:val="0014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757"/>
  </w:style>
  <w:style w:type="paragraph" w:styleId="Footer">
    <w:name w:val="footer"/>
    <w:basedOn w:val="Normal"/>
    <w:link w:val="FooterChar"/>
    <w:uiPriority w:val="99"/>
    <w:unhideWhenUsed/>
    <w:rsid w:val="00140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757"/>
  </w:style>
  <w:style w:type="paragraph" w:styleId="ListParagraph">
    <w:name w:val="List Paragraph"/>
    <w:basedOn w:val="Normal"/>
    <w:uiPriority w:val="34"/>
    <w:qFormat/>
    <w:rsid w:val="004B27F7"/>
    <w:pPr>
      <w:ind w:left="720"/>
      <w:contextualSpacing/>
    </w:pPr>
  </w:style>
  <w:style w:type="table" w:styleId="TableGrid">
    <w:name w:val="Table Grid"/>
    <w:basedOn w:val="TableNormal"/>
    <w:uiPriority w:val="39"/>
    <w:rsid w:val="00F3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7408">
      <w:bodyDiv w:val="1"/>
      <w:marLeft w:val="0"/>
      <w:marRight w:val="0"/>
      <w:marTop w:val="0"/>
      <w:marBottom w:val="0"/>
      <w:divBdr>
        <w:top w:val="none" w:sz="0" w:space="0" w:color="auto"/>
        <w:left w:val="none" w:sz="0" w:space="0" w:color="auto"/>
        <w:bottom w:val="none" w:sz="0" w:space="0" w:color="auto"/>
        <w:right w:val="none" w:sz="0" w:space="0" w:color="auto"/>
      </w:divBdr>
    </w:div>
    <w:div w:id="407313218">
      <w:bodyDiv w:val="1"/>
      <w:marLeft w:val="0"/>
      <w:marRight w:val="0"/>
      <w:marTop w:val="0"/>
      <w:marBottom w:val="0"/>
      <w:divBdr>
        <w:top w:val="none" w:sz="0" w:space="0" w:color="auto"/>
        <w:left w:val="none" w:sz="0" w:space="0" w:color="auto"/>
        <w:bottom w:val="none" w:sz="0" w:space="0" w:color="auto"/>
        <w:right w:val="none" w:sz="0" w:space="0" w:color="auto"/>
      </w:divBdr>
    </w:div>
    <w:div w:id="496580741">
      <w:bodyDiv w:val="1"/>
      <w:marLeft w:val="0"/>
      <w:marRight w:val="0"/>
      <w:marTop w:val="0"/>
      <w:marBottom w:val="0"/>
      <w:divBdr>
        <w:top w:val="none" w:sz="0" w:space="0" w:color="auto"/>
        <w:left w:val="none" w:sz="0" w:space="0" w:color="auto"/>
        <w:bottom w:val="none" w:sz="0" w:space="0" w:color="auto"/>
        <w:right w:val="none" w:sz="0" w:space="0" w:color="auto"/>
      </w:divBdr>
    </w:div>
    <w:div w:id="507910314">
      <w:bodyDiv w:val="1"/>
      <w:marLeft w:val="0"/>
      <w:marRight w:val="0"/>
      <w:marTop w:val="0"/>
      <w:marBottom w:val="0"/>
      <w:divBdr>
        <w:top w:val="none" w:sz="0" w:space="0" w:color="auto"/>
        <w:left w:val="none" w:sz="0" w:space="0" w:color="auto"/>
        <w:bottom w:val="none" w:sz="0" w:space="0" w:color="auto"/>
        <w:right w:val="none" w:sz="0" w:space="0" w:color="auto"/>
      </w:divBdr>
    </w:div>
    <w:div w:id="588848854">
      <w:bodyDiv w:val="1"/>
      <w:marLeft w:val="0"/>
      <w:marRight w:val="0"/>
      <w:marTop w:val="0"/>
      <w:marBottom w:val="0"/>
      <w:divBdr>
        <w:top w:val="none" w:sz="0" w:space="0" w:color="auto"/>
        <w:left w:val="none" w:sz="0" w:space="0" w:color="auto"/>
        <w:bottom w:val="none" w:sz="0" w:space="0" w:color="auto"/>
        <w:right w:val="none" w:sz="0" w:space="0" w:color="auto"/>
      </w:divBdr>
    </w:div>
    <w:div w:id="688067019">
      <w:bodyDiv w:val="1"/>
      <w:marLeft w:val="0"/>
      <w:marRight w:val="0"/>
      <w:marTop w:val="0"/>
      <w:marBottom w:val="0"/>
      <w:divBdr>
        <w:top w:val="none" w:sz="0" w:space="0" w:color="auto"/>
        <w:left w:val="none" w:sz="0" w:space="0" w:color="auto"/>
        <w:bottom w:val="none" w:sz="0" w:space="0" w:color="auto"/>
        <w:right w:val="none" w:sz="0" w:space="0" w:color="auto"/>
      </w:divBdr>
    </w:div>
    <w:div w:id="800346922">
      <w:bodyDiv w:val="1"/>
      <w:marLeft w:val="0"/>
      <w:marRight w:val="0"/>
      <w:marTop w:val="0"/>
      <w:marBottom w:val="0"/>
      <w:divBdr>
        <w:top w:val="none" w:sz="0" w:space="0" w:color="auto"/>
        <w:left w:val="none" w:sz="0" w:space="0" w:color="auto"/>
        <w:bottom w:val="none" w:sz="0" w:space="0" w:color="auto"/>
        <w:right w:val="none" w:sz="0" w:space="0" w:color="auto"/>
      </w:divBdr>
    </w:div>
    <w:div w:id="1659920344">
      <w:bodyDiv w:val="1"/>
      <w:marLeft w:val="0"/>
      <w:marRight w:val="0"/>
      <w:marTop w:val="0"/>
      <w:marBottom w:val="0"/>
      <w:divBdr>
        <w:top w:val="none" w:sz="0" w:space="0" w:color="auto"/>
        <w:left w:val="none" w:sz="0" w:space="0" w:color="auto"/>
        <w:bottom w:val="none" w:sz="0" w:space="0" w:color="auto"/>
        <w:right w:val="none" w:sz="0" w:space="0" w:color="auto"/>
      </w:divBdr>
    </w:div>
    <w:div w:id="1806922201">
      <w:bodyDiv w:val="1"/>
      <w:marLeft w:val="0"/>
      <w:marRight w:val="0"/>
      <w:marTop w:val="0"/>
      <w:marBottom w:val="0"/>
      <w:divBdr>
        <w:top w:val="none" w:sz="0" w:space="0" w:color="auto"/>
        <w:left w:val="none" w:sz="0" w:space="0" w:color="auto"/>
        <w:bottom w:val="none" w:sz="0" w:space="0" w:color="auto"/>
        <w:right w:val="none" w:sz="0" w:space="0" w:color="auto"/>
      </w:divBdr>
    </w:div>
    <w:div w:id="1936358113">
      <w:bodyDiv w:val="1"/>
      <w:marLeft w:val="0"/>
      <w:marRight w:val="0"/>
      <w:marTop w:val="0"/>
      <w:marBottom w:val="0"/>
      <w:divBdr>
        <w:top w:val="none" w:sz="0" w:space="0" w:color="auto"/>
        <w:left w:val="none" w:sz="0" w:space="0" w:color="auto"/>
        <w:bottom w:val="none" w:sz="0" w:space="0" w:color="auto"/>
        <w:right w:val="none" w:sz="0" w:space="0" w:color="auto"/>
      </w:divBdr>
    </w:div>
    <w:div w:id="1982149560">
      <w:bodyDiv w:val="1"/>
      <w:marLeft w:val="0"/>
      <w:marRight w:val="0"/>
      <w:marTop w:val="0"/>
      <w:marBottom w:val="0"/>
      <w:divBdr>
        <w:top w:val="none" w:sz="0" w:space="0" w:color="auto"/>
        <w:left w:val="none" w:sz="0" w:space="0" w:color="auto"/>
        <w:bottom w:val="none" w:sz="0" w:space="0" w:color="auto"/>
        <w:right w:val="none" w:sz="0" w:space="0" w:color="auto"/>
      </w:divBdr>
    </w:div>
    <w:div w:id="20199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38E5-4296-4624-9B67-87F6D727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12</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A</dc:creator>
  <cp:keywords/>
  <dc:description/>
  <cp:lastModifiedBy>Editor-11</cp:lastModifiedBy>
  <cp:revision>158</cp:revision>
  <dcterms:created xsi:type="dcterms:W3CDTF">2025-07-03T17:26:00Z</dcterms:created>
  <dcterms:modified xsi:type="dcterms:W3CDTF">2025-07-19T06:29:00Z</dcterms:modified>
</cp:coreProperties>
</file>