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1422B" w14:textId="2676A791" w:rsidR="0012314F" w:rsidRPr="00E06F28" w:rsidRDefault="0012314F" w:rsidP="001E331E">
      <w:pPr>
        <w:spacing w:before="32" w:line="276" w:lineRule="auto"/>
        <w:ind w:left="-426"/>
        <w:jc w:val="center"/>
        <w:rPr>
          <w:b/>
          <w:bCs/>
          <w:position w:val="-1"/>
          <w:sz w:val="32"/>
          <w:szCs w:val="24"/>
          <w:lang w:val="en-IN"/>
        </w:rPr>
      </w:pPr>
      <w:r w:rsidRPr="00E06F28">
        <w:rPr>
          <w:b/>
          <w:bCs/>
          <w:sz w:val="32"/>
          <w:szCs w:val="24"/>
        </w:rPr>
        <w:t xml:space="preserve">Extent of Adoption of </w:t>
      </w:r>
      <w:r w:rsidR="00333B7C" w:rsidRPr="00E06F28">
        <w:rPr>
          <w:b/>
          <w:bCs/>
          <w:sz w:val="32"/>
          <w:szCs w:val="24"/>
        </w:rPr>
        <w:t>System of Rice Intensification</w:t>
      </w:r>
      <w:r w:rsidR="0076419C" w:rsidRPr="00E06F28">
        <w:rPr>
          <w:b/>
          <w:bCs/>
          <w:sz w:val="32"/>
          <w:szCs w:val="24"/>
        </w:rPr>
        <w:t xml:space="preserve"> (SRI</w:t>
      </w:r>
      <w:r w:rsidR="00333B7C" w:rsidRPr="00E06F28">
        <w:rPr>
          <w:b/>
          <w:bCs/>
          <w:sz w:val="32"/>
          <w:szCs w:val="24"/>
        </w:rPr>
        <w:t xml:space="preserve">) </w:t>
      </w:r>
      <w:r w:rsidRPr="00E06F28">
        <w:rPr>
          <w:b/>
          <w:bCs/>
          <w:sz w:val="32"/>
          <w:szCs w:val="24"/>
        </w:rPr>
        <w:t>Technology for Sustainable Rice Production in Tripura</w:t>
      </w:r>
    </w:p>
    <w:p w14:paraId="0EF44F34" w14:textId="77777777" w:rsidR="00C3361E" w:rsidRPr="00115312" w:rsidRDefault="00C3361E" w:rsidP="001B5DE2">
      <w:pPr>
        <w:spacing w:before="32" w:line="276" w:lineRule="auto"/>
        <w:jc w:val="center"/>
        <w:rPr>
          <w:bCs/>
          <w:position w:val="-1"/>
          <w:sz w:val="24"/>
          <w:szCs w:val="24"/>
          <w:lang w:val="en-IN"/>
        </w:rPr>
      </w:pPr>
    </w:p>
    <w:p w14:paraId="7B996D1F" w14:textId="77777777" w:rsidR="0063567F" w:rsidRDefault="0063567F" w:rsidP="001B5DE2">
      <w:pPr>
        <w:spacing w:before="32" w:line="276" w:lineRule="auto"/>
        <w:rPr>
          <w:b/>
          <w:position w:val="-1"/>
          <w:sz w:val="24"/>
          <w:szCs w:val="24"/>
          <w:lang w:val="en-IN"/>
        </w:rPr>
      </w:pPr>
    </w:p>
    <w:p w14:paraId="22A863DA" w14:textId="735E16B1" w:rsidR="008333E9" w:rsidRPr="00115312" w:rsidRDefault="00D45493" w:rsidP="001B5DE2">
      <w:pPr>
        <w:spacing w:before="32" w:line="276" w:lineRule="auto"/>
        <w:rPr>
          <w:b/>
          <w:position w:val="-1"/>
          <w:sz w:val="24"/>
          <w:szCs w:val="24"/>
          <w:lang w:val="en-IN"/>
        </w:rPr>
      </w:pPr>
      <w:r>
        <w:rPr>
          <w:b/>
          <w:position w:val="-1"/>
          <w:sz w:val="24"/>
          <w:szCs w:val="24"/>
          <w:lang w:val="en-IN"/>
        </w:rPr>
        <w:t xml:space="preserve"> </w:t>
      </w:r>
    </w:p>
    <w:p w14:paraId="310B6F73" w14:textId="77777777" w:rsidR="00842D48" w:rsidRPr="00115312" w:rsidRDefault="00842D48" w:rsidP="001B5DE2">
      <w:pPr>
        <w:spacing w:before="32" w:line="276" w:lineRule="auto"/>
        <w:jc w:val="center"/>
        <w:rPr>
          <w:sz w:val="24"/>
          <w:szCs w:val="24"/>
          <w:lang w:val="en-IN"/>
        </w:rPr>
      </w:pPr>
      <w:r w:rsidRPr="00115312">
        <w:rPr>
          <w:b/>
          <w:position w:val="-1"/>
          <w:sz w:val="24"/>
          <w:szCs w:val="24"/>
          <w:lang w:val="en-IN"/>
        </w:rPr>
        <w:t>ABSTRACT</w:t>
      </w:r>
    </w:p>
    <w:p w14:paraId="1EBF4CAC" w14:textId="77777777" w:rsidR="00A42943" w:rsidRPr="00115312" w:rsidRDefault="00A42943" w:rsidP="0001222A">
      <w:pPr>
        <w:spacing w:line="276" w:lineRule="auto"/>
        <w:jc w:val="both"/>
        <w:rPr>
          <w:sz w:val="24"/>
          <w:szCs w:val="24"/>
          <w:lang w:val="en-IN"/>
        </w:rPr>
      </w:pPr>
    </w:p>
    <w:p w14:paraId="2BED174F" w14:textId="4396FEA4" w:rsidR="00CD69C5" w:rsidRPr="00115312" w:rsidRDefault="001F5257" w:rsidP="00053D9A">
      <w:pPr>
        <w:pStyle w:val="Default"/>
        <w:spacing w:line="276" w:lineRule="auto"/>
        <w:ind w:left="-540"/>
        <w:jc w:val="both"/>
        <w:rPr>
          <w:bCs/>
          <w:color w:val="auto"/>
        </w:rPr>
      </w:pPr>
      <w:r w:rsidRPr="00115312">
        <w:rPr>
          <w:bCs/>
          <w:color w:val="auto"/>
        </w:rPr>
        <w:t>The present study was conducted on 240 number of respon</w:t>
      </w:r>
      <w:r w:rsidR="00276AFA">
        <w:rPr>
          <w:bCs/>
          <w:color w:val="auto"/>
        </w:rPr>
        <w:t>dents randomly selected from forty (40) number of</w:t>
      </w:r>
      <w:r w:rsidRPr="00115312">
        <w:rPr>
          <w:bCs/>
          <w:color w:val="auto"/>
        </w:rPr>
        <w:t xml:space="preserve"> villages under t</w:t>
      </w:r>
      <w:r w:rsidR="00CE3FB1" w:rsidRPr="00115312">
        <w:rPr>
          <w:bCs/>
          <w:color w:val="auto"/>
        </w:rPr>
        <w:t xml:space="preserve">he Gomati </w:t>
      </w:r>
      <w:r w:rsidR="00AC25AA">
        <w:rPr>
          <w:bCs/>
          <w:color w:val="auto"/>
        </w:rPr>
        <w:t xml:space="preserve">and North </w:t>
      </w:r>
      <w:r w:rsidR="00CE3FB1" w:rsidRPr="00115312">
        <w:rPr>
          <w:bCs/>
          <w:color w:val="auto"/>
        </w:rPr>
        <w:t>district of Tripura. For finding out the extent of adoption of system of rice inte</w:t>
      </w:r>
      <w:r w:rsidR="006452D1">
        <w:rPr>
          <w:bCs/>
          <w:color w:val="auto"/>
        </w:rPr>
        <w:t>nsification (SRI) technology, 20</w:t>
      </w:r>
      <w:r w:rsidR="00CE3FB1" w:rsidRPr="00115312">
        <w:rPr>
          <w:bCs/>
          <w:color w:val="auto"/>
        </w:rPr>
        <w:t xml:space="preserve"> independent and one dependent variable were selected for the study.</w:t>
      </w:r>
      <w:r w:rsidR="00BF0395" w:rsidRPr="00115312">
        <w:rPr>
          <w:bCs/>
          <w:color w:val="auto"/>
        </w:rPr>
        <w:t xml:space="preserve"> </w:t>
      </w:r>
      <w:r w:rsidRPr="00115312">
        <w:rPr>
          <w:bCs/>
          <w:color w:val="auto"/>
        </w:rPr>
        <w:t xml:space="preserve">Data were collected through personal interviews during the </w:t>
      </w:r>
      <w:proofErr w:type="spellStart"/>
      <w:r w:rsidRPr="00115312">
        <w:rPr>
          <w:bCs/>
          <w:color w:val="auto"/>
        </w:rPr>
        <w:t>Aman</w:t>
      </w:r>
      <w:proofErr w:type="spellEnd"/>
      <w:r w:rsidRPr="00115312">
        <w:rPr>
          <w:bCs/>
          <w:color w:val="auto"/>
        </w:rPr>
        <w:t xml:space="preserve"> season of 2022–23.  For data analysis, frequency; percentage; ranking and coefficient of correlation was carried out. </w:t>
      </w:r>
      <w:r w:rsidR="00BF0395" w:rsidRPr="00115312">
        <w:rPr>
          <w:bCs/>
          <w:color w:val="auto"/>
        </w:rPr>
        <w:t xml:space="preserve">It was revealed that around 60.00% of the paddy farmer fall under medium level of adoption and only 26.67 % of the paddy farmers had a high level of adoption. </w:t>
      </w:r>
      <w:r w:rsidRPr="00115312">
        <w:rPr>
          <w:bCs/>
          <w:color w:val="auto"/>
        </w:rPr>
        <w:t>It was evident that age, education, annual income, income from paddy cultivation, land holding, innovation proneness, training exposure, Government subsidies and market orientation are found to be positively correlated and significant with adoption of SRI practices and major constraint faced by respondents was identified as labour constraints as priority constraints faced by most farmers followed by lack of technical knowledge.</w:t>
      </w:r>
    </w:p>
    <w:p w14:paraId="41A40DB6" w14:textId="77777777" w:rsidR="00BF0395" w:rsidRDefault="00BF0395" w:rsidP="00BF0395">
      <w:pPr>
        <w:pStyle w:val="Default"/>
        <w:spacing w:line="276" w:lineRule="auto"/>
        <w:ind w:left="-567"/>
        <w:rPr>
          <w:b/>
          <w:bCs/>
          <w:color w:val="auto"/>
        </w:rPr>
      </w:pPr>
    </w:p>
    <w:p w14:paraId="55407A4A" w14:textId="2F250123" w:rsidR="00B235F9" w:rsidRPr="000B39ED" w:rsidRDefault="00B235F9" w:rsidP="009C452E">
      <w:pPr>
        <w:pStyle w:val="Default"/>
        <w:spacing w:line="276" w:lineRule="auto"/>
        <w:ind w:left="-567"/>
        <w:rPr>
          <w:bCs/>
          <w:color w:val="auto"/>
        </w:rPr>
      </w:pPr>
      <w:r w:rsidRPr="000B39ED">
        <w:rPr>
          <w:bCs/>
          <w:color w:val="auto"/>
        </w:rPr>
        <w:t>Keywords</w:t>
      </w:r>
      <w:r w:rsidR="000B39ED" w:rsidRPr="000B39ED">
        <w:rPr>
          <w:bCs/>
          <w:color w:val="auto"/>
        </w:rPr>
        <w:t>: -</w:t>
      </w:r>
      <w:r w:rsidRPr="000B39ED">
        <w:rPr>
          <w:bCs/>
          <w:color w:val="auto"/>
        </w:rPr>
        <w:t xml:space="preserve"> Socio-economic status, SRI, adoption, innovation, constraints, mean percent score</w:t>
      </w:r>
      <w:r w:rsidR="000B39ED" w:rsidRPr="000B39ED">
        <w:rPr>
          <w:bCs/>
          <w:color w:val="auto"/>
        </w:rPr>
        <w:t xml:space="preserve"> (MPS)</w:t>
      </w:r>
      <w:r w:rsidR="00276AFA">
        <w:rPr>
          <w:bCs/>
          <w:color w:val="auto"/>
        </w:rPr>
        <w:t xml:space="preserve">, </w:t>
      </w:r>
      <w:r w:rsidR="00276AFA" w:rsidRPr="00115312">
        <w:rPr>
          <w:bCs/>
          <w:color w:val="auto"/>
        </w:rPr>
        <w:t>ranking and coefficient of correlation</w:t>
      </w:r>
      <w:r w:rsidR="00276AFA">
        <w:rPr>
          <w:bCs/>
          <w:color w:val="auto"/>
        </w:rPr>
        <w:t>.</w:t>
      </w:r>
    </w:p>
    <w:p w14:paraId="25A04845" w14:textId="77777777" w:rsidR="00B235F9" w:rsidRPr="00115312" w:rsidRDefault="00B235F9" w:rsidP="00BF0395">
      <w:pPr>
        <w:pStyle w:val="Default"/>
        <w:spacing w:line="276" w:lineRule="auto"/>
        <w:ind w:left="-567"/>
        <w:rPr>
          <w:b/>
          <w:bCs/>
          <w:color w:val="auto"/>
        </w:rPr>
      </w:pPr>
    </w:p>
    <w:p w14:paraId="4DAEDB0E" w14:textId="1131A932" w:rsidR="001055FF" w:rsidRPr="00115312" w:rsidRDefault="00DA1E83" w:rsidP="00BF0395">
      <w:pPr>
        <w:pStyle w:val="Default"/>
        <w:spacing w:line="276" w:lineRule="auto"/>
        <w:ind w:left="-567"/>
        <w:rPr>
          <w:color w:val="auto"/>
        </w:rPr>
      </w:pPr>
      <w:r w:rsidRPr="00115312">
        <w:rPr>
          <w:b/>
          <w:bCs/>
          <w:color w:val="auto"/>
        </w:rPr>
        <w:t>INTRODUCTION</w:t>
      </w:r>
      <w:r>
        <w:rPr>
          <w:b/>
          <w:bCs/>
          <w:color w:val="auto"/>
        </w:rPr>
        <w:t>:</w:t>
      </w:r>
      <w:r w:rsidR="004410A5" w:rsidRPr="00115312">
        <w:rPr>
          <w:b/>
          <w:bCs/>
          <w:color w:val="auto"/>
        </w:rPr>
        <w:t xml:space="preserve"> </w:t>
      </w:r>
    </w:p>
    <w:p w14:paraId="72B1DF63" w14:textId="77777777" w:rsidR="00460998" w:rsidRDefault="00460998" w:rsidP="00460998">
      <w:pPr>
        <w:pStyle w:val="Default"/>
        <w:spacing w:line="276" w:lineRule="auto"/>
        <w:ind w:left="-567"/>
        <w:jc w:val="both"/>
        <w:rPr>
          <w:color w:val="auto"/>
        </w:rPr>
      </w:pPr>
    </w:p>
    <w:p w14:paraId="48167D0E" w14:textId="6316A269" w:rsidR="00B70718" w:rsidRDefault="00AF3A58" w:rsidP="00460998">
      <w:pPr>
        <w:pStyle w:val="Default"/>
        <w:spacing w:line="276" w:lineRule="auto"/>
        <w:ind w:left="-567"/>
        <w:jc w:val="both"/>
        <w:rPr>
          <w:color w:val="auto"/>
        </w:rPr>
      </w:pPr>
      <w:r w:rsidRPr="00115312">
        <w:rPr>
          <w:color w:val="auto"/>
        </w:rPr>
        <w:t>System of rice intensification (SRI) is a synergistic management strategy that involves four major components of rice cultivation, such as planting, weeding, irrigation, and nutrient management. SRI has been shown to help increase yield and substantially reduce water and other input requirements by altering crop, soil, water, and nutrient management practices (</w:t>
      </w:r>
      <w:proofErr w:type="spellStart"/>
      <w:r w:rsidRPr="00115312">
        <w:rPr>
          <w:color w:val="auto"/>
        </w:rPr>
        <w:t>Dahiru</w:t>
      </w:r>
      <w:proofErr w:type="spellEnd"/>
      <w:r w:rsidRPr="00115312">
        <w:rPr>
          <w:color w:val="auto"/>
        </w:rPr>
        <w:t xml:space="preserve">, 2018). </w:t>
      </w:r>
      <w:r w:rsidR="001437C3" w:rsidRPr="00115312">
        <w:rPr>
          <w:color w:val="auto"/>
        </w:rPr>
        <w:t>I</w:t>
      </w:r>
      <w:r w:rsidR="00E1231B" w:rsidRPr="00115312">
        <w:rPr>
          <w:color w:val="auto"/>
        </w:rPr>
        <w:t xml:space="preserve">n 1980s </w:t>
      </w:r>
      <w:r w:rsidR="001437C3" w:rsidRPr="00115312">
        <w:rPr>
          <w:color w:val="auto"/>
        </w:rPr>
        <w:t xml:space="preserve">it was first developed </w:t>
      </w:r>
      <w:r w:rsidR="00E1231B" w:rsidRPr="00115312">
        <w:rPr>
          <w:color w:val="auto"/>
        </w:rPr>
        <w:t xml:space="preserve">by a Jesus Priest Father Henry D </w:t>
      </w:r>
      <w:proofErr w:type="spellStart"/>
      <w:r w:rsidR="00E1231B" w:rsidRPr="00115312">
        <w:rPr>
          <w:color w:val="auto"/>
        </w:rPr>
        <w:t>Laulanae</w:t>
      </w:r>
      <w:proofErr w:type="spellEnd"/>
      <w:r w:rsidR="00E1231B" w:rsidRPr="00115312">
        <w:rPr>
          <w:color w:val="auto"/>
        </w:rPr>
        <w:t xml:space="preserve"> in </w:t>
      </w:r>
      <w:proofErr w:type="spellStart"/>
      <w:r w:rsidR="00E1231B" w:rsidRPr="00115312">
        <w:rPr>
          <w:color w:val="auto"/>
        </w:rPr>
        <w:t>Medagaskar</w:t>
      </w:r>
      <w:proofErr w:type="spellEnd"/>
      <w:r w:rsidR="001437C3" w:rsidRPr="00115312">
        <w:rPr>
          <w:color w:val="auto"/>
        </w:rPr>
        <w:t xml:space="preserve"> as system of rice intensification</w:t>
      </w:r>
      <w:r w:rsidR="00E1231B" w:rsidRPr="00115312">
        <w:rPr>
          <w:color w:val="auto"/>
        </w:rPr>
        <w:t xml:space="preserve">. </w:t>
      </w:r>
      <w:r w:rsidR="004410A5" w:rsidRPr="00115312">
        <w:rPr>
          <w:color w:val="auto"/>
        </w:rPr>
        <w:t>Th</w:t>
      </w:r>
      <w:r w:rsidR="00E1231B" w:rsidRPr="00115312">
        <w:rPr>
          <w:color w:val="auto"/>
        </w:rPr>
        <w:t>is</w:t>
      </w:r>
      <w:r w:rsidR="004410A5" w:rsidRPr="00115312">
        <w:rPr>
          <w:color w:val="auto"/>
        </w:rPr>
        <w:t xml:space="preserve"> new set of practices greatly improved the growing environment for rice plants, evoking more productive phenotypes from all rice genotypes with a host of improved practices under specific recommendations </w:t>
      </w:r>
      <w:r w:rsidR="004410A5" w:rsidRPr="00115312">
        <w:rPr>
          <w:i/>
          <w:iCs/>
          <w:color w:val="auto"/>
        </w:rPr>
        <w:t>viz</w:t>
      </w:r>
      <w:r w:rsidR="004410A5" w:rsidRPr="00115312">
        <w:rPr>
          <w:color w:val="auto"/>
        </w:rPr>
        <w:t xml:space="preserve">., minimum water use, </w:t>
      </w:r>
      <w:r w:rsidR="00240D66" w:rsidRPr="00115312">
        <w:rPr>
          <w:color w:val="auto"/>
        </w:rPr>
        <w:t>and single</w:t>
      </w:r>
      <w:r w:rsidR="004410A5" w:rsidRPr="00115312">
        <w:rPr>
          <w:color w:val="auto"/>
        </w:rPr>
        <w:t xml:space="preserve"> transplantation of young seedling in a square pattern of spacing</w:t>
      </w:r>
      <w:r w:rsidR="00E87BC6" w:rsidRPr="00115312">
        <w:rPr>
          <w:color w:val="auto"/>
        </w:rPr>
        <w:t xml:space="preserve"> </w:t>
      </w:r>
      <w:r w:rsidR="004410A5" w:rsidRPr="00115312">
        <w:rPr>
          <w:color w:val="auto"/>
        </w:rPr>
        <w:t>through efficient soil and nutrient management rather than use of new or purchased external inputs. It is be</w:t>
      </w:r>
      <w:r w:rsidR="00E1231B" w:rsidRPr="00115312">
        <w:rPr>
          <w:color w:val="auto"/>
        </w:rPr>
        <w:t>en</w:t>
      </w:r>
      <w:r w:rsidR="004410A5" w:rsidRPr="00115312">
        <w:rPr>
          <w:color w:val="auto"/>
        </w:rPr>
        <w:t xml:space="preserve"> observed that </w:t>
      </w:r>
      <w:r w:rsidR="00B57CAA" w:rsidRPr="00115312">
        <w:rPr>
          <w:color w:val="auto"/>
        </w:rPr>
        <w:t xml:space="preserve">system of rice intensification </w:t>
      </w:r>
      <w:r w:rsidR="004410A5" w:rsidRPr="00115312">
        <w:rPr>
          <w:color w:val="auto"/>
        </w:rPr>
        <w:t xml:space="preserve">(SRI) practices </w:t>
      </w:r>
      <w:r w:rsidR="00B57CAA" w:rsidRPr="00115312">
        <w:rPr>
          <w:color w:val="auto"/>
        </w:rPr>
        <w:t>results</w:t>
      </w:r>
      <w:r w:rsidR="004410A5" w:rsidRPr="00115312">
        <w:rPr>
          <w:color w:val="auto"/>
        </w:rPr>
        <w:t xml:space="preserve"> in a </w:t>
      </w:r>
      <w:r w:rsidR="001437C3" w:rsidRPr="00115312">
        <w:rPr>
          <w:color w:val="auto"/>
        </w:rPr>
        <w:t xml:space="preserve">significant </w:t>
      </w:r>
      <w:r w:rsidR="004410A5" w:rsidRPr="00115312">
        <w:rPr>
          <w:color w:val="auto"/>
        </w:rPr>
        <w:t>decrease of inputs such as seeds, chemical fertilizers and wate</w:t>
      </w:r>
      <w:r w:rsidR="00E87BC6" w:rsidRPr="00115312">
        <w:rPr>
          <w:color w:val="auto"/>
        </w:rPr>
        <w:t>r supply which</w:t>
      </w:r>
      <w:r w:rsidR="001437C3" w:rsidRPr="00115312">
        <w:rPr>
          <w:color w:val="auto"/>
        </w:rPr>
        <w:t xml:space="preserve"> has a direct</w:t>
      </w:r>
      <w:r w:rsidR="00E87BC6" w:rsidRPr="00115312">
        <w:rPr>
          <w:color w:val="auto"/>
        </w:rPr>
        <w:t xml:space="preserve"> </w:t>
      </w:r>
      <w:r w:rsidR="00486477" w:rsidRPr="00115312">
        <w:rPr>
          <w:color w:val="auto"/>
        </w:rPr>
        <w:t>effect</w:t>
      </w:r>
      <w:r w:rsidR="00486477">
        <w:rPr>
          <w:color w:val="auto"/>
        </w:rPr>
        <w:t>s</w:t>
      </w:r>
      <w:r w:rsidR="00E87BC6" w:rsidRPr="00115312">
        <w:rPr>
          <w:color w:val="auto"/>
        </w:rPr>
        <w:t xml:space="preserve"> </w:t>
      </w:r>
      <w:r w:rsidR="001437C3" w:rsidRPr="00115312">
        <w:rPr>
          <w:color w:val="auto"/>
        </w:rPr>
        <w:t xml:space="preserve">on </w:t>
      </w:r>
      <w:r w:rsidR="00E87BC6" w:rsidRPr="00115312">
        <w:rPr>
          <w:color w:val="auto"/>
        </w:rPr>
        <w:t xml:space="preserve">production costs </w:t>
      </w:r>
      <w:r w:rsidR="004410A5" w:rsidRPr="00115312">
        <w:rPr>
          <w:color w:val="auto"/>
        </w:rPr>
        <w:t xml:space="preserve"> (Johnson and </w:t>
      </w:r>
      <w:proofErr w:type="spellStart"/>
      <w:r w:rsidR="004410A5" w:rsidRPr="00115312">
        <w:rPr>
          <w:color w:val="auto"/>
        </w:rPr>
        <w:t>Vijayaragavan</w:t>
      </w:r>
      <w:proofErr w:type="spellEnd"/>
      <w:r w:rsidR="004410A5" w:rsidRPr="00115312">
        <w:rPr>
          <w:color w:val="auto"/>
        </w:rPr>
        <w:t>, 2011</w:t>
      </w:r>
      <w:r w:rsidR="00B57CAA" w:rsidRPr="00115312">
        <w:rPr>
          <w:color w:val="auto"/>
        </w:rPr>
        <w:t>). Tripura is</w:t>
      </w:r>
      <w:r w:rsidR="004410A5" w:rsidRPr="00115312">
        <w:rPr>
          <w:color w:val="auto"/>
        </w:rPr>
        <w:t xml:space="preserve"> the </w:t>
      </w:r>
      <w:r w:rsidR="00B57CAA" w:rsidRPr="00115312">
        <w:rPr>
          <w:color w:val="auto"/>
        </w:rPr>
        <w:t xml:space="preserve">third </w:t>
      </w:r>
      <w:r w:rsidR="004410A5" w:rsidRPr="00115312">
        <w:rPr>
          <w:color w:val="auto"/>
        </w:rPr>
        <w:t xml:space="preserve">smallest </w:t>
      </w:r>
      <w:r w:rsidR="00B57CAA" w:rsidRPr="00115312">
        <w:rPr>
          <w:color w:val="auto"/>
        </w:rPr>
        <w:t>state among the north-eastern states</w:t>
      </w:r>
      <w:r w:rsidR="00E87BC6" w:rsidRPr="00115312">
        <w:rPr>
          <w:color w:val="auto"/>
        </w:rPr>
        <w:t xml:space="preserve"> </w:t>
      </w:r>
      <w:r w:rsidR="00B57CAA" w:rsidRPr="00115312">
        <w:rPr>
          <w:color w:val="auto"/>
        </w:rPr>
        <w:t xml:space="preserve">but second </w:t>
      </w:r>
      <w:r w:rsidR="004410A5" w:rsidRPr="00115312">
        <w:rPr>
          <w:color w:val="auto"/>
        </w:rPr>
        <w:t>largest producer of rice after Assam</w:t>
      </w:r>
      <w:r w:rsidR="00B57CAA" w:rsidRPr="00115312">
        <w:rPr>
          <w:color w:val="auto"/>
        </w:rPr>
        <w:t>. In Tripura, rice is the major cereal crop and</w:t>
      </w:r>
      <w:r w:rsidR="00E87BC6" w:rsidRPr="00115312">
        <w:rPr>
          <w:color w:val="auto"/>
        </w:rPr>
        <w:t xml:space="preserve"> food security strictly depends </w:t>
      </w:r>
      <w:r w:rsidR="00B57CAA" w:rsidRPr="00115312">
        <w:rPr>
          <w:color w:val="auto"/>
        </w:rPr>
        <w:t>on rice production</w:t>
      </w:r>
      <w:r w:rsidR="00E87BC6" w:rsidRPr="00115312">
        <w:rPr>
          <w:color w:val="auto"/>
        </w:rPr>
        <w:t>,</w:t>
      </w:r>
      <w:r w:rsidR="00B57CAA" w:rsidRPr="00115312">
        <w:rPr>
          <w:color w:val="auto"/>
        </w:rPr>
        <w:t xml:space="preserve"> as no other cereals are grown by the farmers of </w:t>
      </w:r>
      <w:r w:rsidR="00E87BC6" w:rsidRPr="00115312">
        <w:rPr>
          <w:color w:val="auto"/>
        </w:rPr>
        <w:t xml:space="preserve">this </w:t>
      </w:r>
      <w:r w:rsidR="00B57CAA" w:rsidRPr="00115312">
        <w:rPr>
          <w:color w:val="auto"/>
        </w:rPr>
        <w:t xml:space="preserve">state due to </w:t>
      </w:r>
      <w:r w:rsidR="00E87BC6" w:rsidRPr="00115312">
        <w:rPr>
          <w:color w:val="auto"/>
        </w:rPr>
        <w:t xml:space="preserve">dietary habit </w:t>
      </w:r>
      <w:r w:rsidR="00B57CAA" w:rsidRPr="00115312">
        <w:rPr>
          <w:color w:val="auto"/>
        </w:rPr>
        <w:t>and agro-climatic</w:t>
      </w:r>
      <w:r w:rsidR="00E87BC6" w:rsidRPr="00115312">
        <w:rPr>
          <w:color w:val="auto"/>
        </w:rPr>
        <w:t xml:space="preserve"> condition</w:t>
      </w:r>
      <w:r w:rsidR="00B57CAA" w:rsidRPr="00115312">
        <w:rPr>
          <w:color w:val="auto"/>
        </w:rPr>
        <w:t xml:space="preserve">. </w:t>
      </w:r>
      <w:r w:rsidR="004410A5" w:rsidRPr="00115312">
        <w:rPr>
          <w:color w:val="auto"/>
        </w:rPr>
        <w:t>Department of Agriculture</w:t>
      </w:r>
      <w:r w:rsidR="00B57CAA" w:rsidRPr="00115312">
        <w:rPr>
          <w:color w:val="auto"/>
        </w:rPr>
        <w:t xml:space="preserve"> has implemented </w:t>
      </w:r>
      <w:r w:rsidR="004410A5" w:rsidRPr="00115312">
        <w:rPr>
          <w:color w:val="auto"/>
        </w:rPr>
        <w:t xml:space="preserve">strategic efforts to promote </w:t>
      </w:r>
      <w:r w:rsidR="00B57CAA" w:rsidRPr="00115312">
        <w:rPr>
          <w:color w:val="auto"/>
        </w:rPr>
        <w:t>system of rice intensification</w:t>
      </w:r>
      <w:r w:rsidR="004410A5" w:rsidRPr="00115312">
        <w:rPr>
          <w:color w:val="auto"/>
        </w:rPr>
        <w:t xml:space="preserve"> (SRI) method of rice cultivation for enhancement of rice productivity and thereby to attain food self-sufficiency. Tripura was the </w:t>
      </w:r>
      <w:r w:rsidR="00B57CAA" w:rsidRPr="00115312">
        <w:rPr>
          <w:color w:val="auto"/>
        </w:rPr>
        <w:t xml:space="preserve">first </w:t>
      </w:r>
      <w:r w:rsidR="000A5A4B" w:rsidRPr="00115312">
        <w:rPr>
          <w:color w:val="auto"/>
        </w:rPr>
        <w:t>among North</w:t>
      </w:r>
      <w:r w:rsidR="00240D66" w:rsidRPr="00115312">
        <w:rPr>
          <w:color w:val="auto"/>
        </w:rPr>
        <w:t xml:space="preserve"> </w:t>
      </w:r>
      <w:r w:rsidR="000A5A4B" w:rsidRPr="00115312">
        <w:rPr>
          <w:color w:val="auto"/>
        </w:rPr>
        <w:t>Eastern</w:t>
      </w:r>
      <w:r w:rsidR="004410A5" w:rsidRPr="00115312">
        <w:rPr>
          <w:color w:val="auto"/>
        </w:rPr>
        <w:t xml:space="preserve"> state to </w:t>
      </w:r>
      <w:r w:rsidR="00B57CAA" w:rsidRPr="00115312">
        <w:rPr>
          <w:color w:val="auto"/>
        </w:rPr>
        <w:t xml:space="preserve">adopt, assess and </w:t>
      </w:r>
      <w:r w:rsidR="000A5A4B" w:rsidRPr="00115312">
        <w:rPr>
          <w:color w:val="auto"/>
        </w:rPr>
        <w:t>promote system</w:t>
      </w:r>
      <w:r w:rsidR="00B57CAA" w:rsidRPr="00115312">
        <w:rPr>
          <w:color w:val="auto"/>
        </w:rPr>
        <w:t xml:space="preserve"> of rice intensification (</w:t>
      </w:r>
      <w:r w:rsidR="004410A5" w:rsidRPr="00115312">
        <w:rPr>
          <w:color w:val="auto"/>
        </w:rPr>
        <w:t>SRI</w:t>
      </w:r>
      <w:r w:rsidR="00B57CAA" w:rsidRPr="00115312">
        <w:rPr>
          <w:color w:val="auto"/>
        </w:rPr>
        <w:t>)</w:t>
      </w:r>
      <w:r w:rsidR="00EF670F" w:rsidRPr="00115312">
        <w:rPr>
          <w:color w:val="auto"/>
        </w:rPr>
        <w:t xml:space="preserve"> </w:t>
      </w:r>
      <w:r w:rsidR="00B57CAA" w:rsidRPr="00115312">
        <w:rPr>
          <w:color w:val="auto"/>
        </w:rPr>
        <w:t>technology</w:t>
      </w:r>
      <w:r w:rsidR="00EF670F" w:rsidRPr="00115312">
        <w:rPr>
          <w:color w:val="auto"/>
        </w:rPr>
        <w:t xml:space="preserve"> </w:t>
      </w:r>
      <w:r w:rsidR="00B57CAA" w:rsidRPr="00115312">
        <w:rPr>
          <w:color w:val="auto"/>
        </w:rPr>
        <w:t>s</w:t>
      </w:r>
      <w:r w:rsidR="004410A5" w:rsidRPr="00115312">
        <w:rPr>
          <w:color w:val="auto"/>
        </w:rPr>
        <w:t>in</w:t>
      </w:r>
      <w:r w:rsidR="00B57CAA" w:rsidRPr="00115312">
        <w:rPr>
          <w:color w:val="auto"/>
        </w:rPr>
        <w:t>ce</w:t>
      </w:r>
      <w:r w:rsidR="004410A5" w:rsidRPr="00115312">
        <w:rPr>
          <w:color w:val="auto"/>
        </w:rPr>
        <w:t xml:space="preserve"> 1999. </w:t>
      </w:r>
      <w:r w:rsidR="000A5A4B" w:rsidRPr="00115312">
        <w:rPr>
          <w:color w:val="auto"/>
        </w:rPr>
        <w:t xml:space="preserve"> T</w:t>
      </w:r>
      <w:r w:rsidR="004410A5" w:rsidRPr="00115312">
        <w:rPr>
          <w:color w:val="auto"/>
        </w:rPr>
        <w:t xml:space="preserve">he adoption of the </w:t>
      </w:r>
      <w:r w:rsidR="000A5A4B" w:rsidRPr="00115312">
        <w:rPr>
          <w:color w:val="auto"/>
        </w:rPr>
        <w:t xml:space="preserve">system of rice intensification </w:t>
      </w:r>
      <w:r w:rsidR="004410A5" w:rsidRPr="00115312">
        <w:rPr>
          <w:color w:val="auto"/>
        </w:rPr>
        <w:t>(SRI) technology in paddy cultivation could increase productivity of rice from 2.5 t/ha to about 3.5 t/ha</w:t>
      </w:r>
      <w:r w:rsidR="000A5A4B" w:rsidRPr="00115312">
        <w:rPr>
          <w:color w:val="auto"/>
        </w:rPr>
        <w:t xml:space="preserve">. </w:t>
      </w:r>
      <w:r w:rsidR="00B70718" w:rsidRPr="00115312">
        <w:rPr>
          <w:color w:val="auto"/>
        </w:rPr>
        <w:t xml:space="preserve">The State </w:t>
      </w:r>
      <w:r w:rsidR="00B70718" w:rsidRPr="00115312">
        <w:rPr>
          <w:color w:val="auto"/>
        </w:rPr>
        <w:lastRenderedPageBreak/>
        <w:t>Department of Agriculture has taken initiatives to promote SRI paddy cultivation techniques, but the expected result is yet to be achieved. Keeping these facts in view, a research study was conducted with the objective of evaluating the extent of adoption and factors influencing the adoption of SRI paddy cultivation technology.</w:t>
      </w:r>
    </w:p>
    <w:p w14:paraId="5DB37C6A" w14:textId="77777777" w:rsidR="000555DA" w:rsidRDefault="000555DA" w:rsidP="001851E2">
      <w:pPr>
        <w:pStyle w:val="Default"/>
        <w:spacing w:line="276" w:lineRule="auto"/>
        <w:ind w:left="-567" w:firstLine="720"/>
        <w:jc w:val="both"/>
        <w:rPr>
          <w:color w:val="auto"/>
        </w:rPr>
      </w:pPr>
    </w:p>
    <w:p w14:paraId="49B8E0D9" w14:textId="77777777" w:rsidR="000555DA" w:rsidRDefault="000555DA" w:rsidP="001851E2">
      <w:pPr>
        <w:pStyle w:val="Default"/>
        <w:spacing w:line="276" w:lineRule="auto"/>
        <w:ind w:left="-567" w:firstLine="720"/>
        <w:jc w:val="both"/>
        <w:rPr>
          <w:color w:val="auto"/>
        </w:rPr>
      </w:pPr>
    </w:p>
    <w:p w14:paraId="7C52E6F9" w14:textId="3B3F9A72" w:rsidR="000555DA" w:rsidRPr="000555DA" w:rsidRDefault="00DA1E83" w:rsidP="000555DA">
      <w:pPr>
        <w:pStyle w:val="Default"/>
        <w:spacing w:line="276" w:lineRule="auto"/>
        <w:ind w:left="-567" w:firstLine="27"/>
        <w:jc w:val="both"/>
        <w:rPr>
          <w:rFonts w:ascii="Arial" w:hAnsi="Arial" w:cs="Arial"/>
          <w:b/>
          <w:sz w:val="20"/>
          <w:szCs w:val="20"/>
          <w:shd w:val="clear" w:color="auto" w:fill="FFFFFF"/>
        </w:rPr>
      </w:pPr>
      <w:r w:rsidRPr="000555DA">
        <w:rPr>
          <w:rFonts w:ascii="Arial" w:hAnsi="Arial" w:cs="Arial"/>
          <w:b/>
          <w:sz w:val="22"/>
          <w:szCs w:val="22"/>
          <w:shd w:val="clear" w:color="auto" w:fill="FFFFFF"/>
        </w:rPr>
        <w:t>OBJECTIVES OF THE STUDY</w:t>
      </w:r>
      <w:r w:rsidRPr="000555DA">
        <w:rPr>
          <w:rFonts w:ascii="Arial" w:hAnsi="Arial" w:cs="Arial"/>
          <w:b/>
          <w:sz w:val="20"/>
          <w:szCs w:val="20"/>
          <w:shd w:val="clear" w:color="auto" w:fill="FFFFFF"/>
        </w:rPr>
        <w:t xml:space="preserve"> THE STUDY</w:t>
      </w:r>
      <w:r>
        <w:rPr>
          <w:rFonts w:ascii="Arial" w:hAnsi="Arial" w:cs="Arial"/>
          <w:b/>
          <w:sz w:val="20"/>
          <w:szCs w:val="20"/>
          <w:shd w:val="clear" w:color="auto" w:fill="FFFFFF"/>
        </w:rPr>
        <w:t>:</w:t>
      </w:r>
    </w:p>
    <w:p w14:paraId="1373D4B2" w14:textId="77777777" w:rsidR="000555DA" w:rsidRDefault="000555DA" w:rsidP="000555DA">
      <w:pPr>
        <w:pStyle w:val="Default"/>
        <w:ind w:left="-567" w:firstLine="720"/>
        <w:jc w:val="both"/>
        <w:rPr>
          <w:rFonts w:ascii="Arial" w:hAnsi="Arial" w:cs="Arial"/>
          <w:sz w:val="20"/>
          <w:szCs w:val="20"/>
          <w:shd w:val="clear" w:color="auto" w:fill="FFFFFF"/>
        </w:rPr>
      </w:pPr>
    </w:p>
    <w:p w14:paraId="3DB06B44" w14:textId="3DE023EE" w:rsidR="000555DA" w:rsidRPr="000555DA" w:rsidRDefault="000555DA" w:rsidP="000555DA">
      <w:pPr>
        <w:pStyle w:val="Default"/>
        <w:ind w:left="-567"/>
        <w:jc w:val="both"/>
        <w:rPr>
          <w:szCs w:val="20"/>
          <w:shd w:val="clear" w:color="auto" w:fill="FFFFFF"/>
        </w:rPr>
      </w:pPr>
      <w:r w:rsidRPr="000555DA">
        <w:rPr>
          <w:rFonts w:ascii="Arial" w:hAnsi="Arial" w:cs="Arial"/>
          <w:szCs w:val="20"/>
          <w:shd w:val="clear" w:color="auto" w:fill="FFFFFF"/>
        </w:rPr>
        <w:t xml:space="preserve">1. </w:t>
      </w:r>
      <w:r w:rsidRPr="000555DA">
        <w:rPr>
          <w:szCs w:val="20"/>
          <w:shd w:val="clear" w:color="auto" w:fill="FFFFFF"/>
        </w:rPr>
        <w:t xml:space="preserve">To study the socio-economic, Socio-personal and socio-psychological characteristics of paddy farmers </w:t>
      </w:r>
    </w:p>
    <w:p w14:paraId="35137F84" w14:textId="0D4C6ECC" w:rsidR="000555DA" w:rsidRPr="000555DA" w:rsidRDefault="000555DA" w:rsidP="000555DA">
      <w:pPr>
        <w:pStyle w:val="Default"/>
        <w:ind w:left="-567"/>
        <w:jc w:val="both"/>
        <w:rPr>
          <w:szCs w:val="20"/>
          <w:shd w:val="clear" w:color="auto" w:fill="FFFFFF"/>
        </w:rPr>
      </w:pPr>
      <w:r w:rsidRPr="000555DA">
        <w:rPr>
          <w:szCs w:val="20"/>
          <w:shd w:val="clear" w:color="auto" w:fill="FFFFFF"/>
        </w:rPr>
        <w:t>2. To study the extent of adoption and the association ship between dependent and independent variables of adoption</w:t>
      </w:r>
    </w:p>
    <w:p w14:paraId="38977707" w14:textId="0F701EC7" w:rsidR="000555DA" w:rsidRPr="000555DA" w:rsidRDefault="000555DA" w:rsidP="000555DA">
      <w:pPr>
        <w:pStyle w:val="Default"/>
        <w:ind w:left="-567"/>
        <w:jc w:val="both"/>
        <w:rPr>
          <w:color w:val="auto"/>
          <w:sz w:val="32"/>
        </w:rPr>
      </w:pPr>
      <w:r w:rsidRPr="000555DA">
        <w:rPr>
          <w:szCs w:val="20"/>
          <w:shd w:val="clear" w:color="auto" w:fill="FFFFFF"/>
        </w:rPr>
        <w:t xml:space="preserve">3. To study the constraints faced by the farmers adopting </w:t>
      </w:r>
      <w:r w:rsidR="00AC4A74" w:rsidRPr="00115312">
        <w:rPr>
          <w:color w:val="auto"/>
        </w:rPr>
        <w:t xml:space="preserve">System of rice intensification </w:t>
      </w:r>
      <w:r w:rsidR="00AC4A74">
        <w:rPr>
          <w:color w:val="auto"/>
        </w:rPr>
        <w:t>(</w:t>
      </w:r>
      <w:r w:rsidRPr="000555DA">
        <w:rPr>
          <w:szCs w:val="20"/>
          <w:shd w:val="clear" w:color="auto" w:fill="FFFFFF"/>
        </w:rPr>
        <w:t>SRI</w:t>
      </w:r>
      <w:r w:rsidR="00AC4A74">
        <w:rPr>
          <w:szCs w:val="20"/>
          <w:shd w:val="clear" w:color="auto" w:fill="FFFFFF"/>
        </w:rPr>
        <w:t>)</w:t>
      </w:r>
      <w:r w:rsidRPr="000555DA">
        <w:rPr>
          <w:szCs w:val="20"/>
          <w:shd w:val="clear" w:color="auto" w:fill="FFFFFF"/>
        </w:rPr>
        <w:t xml:space="preserve"> practices.</w:t>
      </w:r>
    </w:p>
    <w:p w14:paraId="64505EB7" w14:textId="77777777" w:rsidR="000555DA" w:rsidRDefault="000555DA" w:rsidP="001851E2">
      <w:pPr>
        <w:pStyle w:val="Default"/>
        <w:spacing w:line="276" w:lineRule="auto"/>
        <w:ind w:left="-567" w:firstLine="720"/>
        <w:jc w:val="both"/>
        <w:rPr>
          <w:color w:val="auto"/>
        </w:rPr>
      </w:pPr>
    </w:p>
    <w:p w14:paraId="21C85B2E" w14:textId="77777777" w:rsidR="000A5A4B" w:rsidRPr="00115312" w:rsidRDefault="000A5A4B" w:rsidP="001B5DE2">
      <w:pPr>
        <w:pStyle w:val="Default"/>
        <w:spacing w:line="276" w:lineRule="auto"/>
        <w:jc w:val="both"/>
        <w:rPr>
          <w:color w:val="auto"/>
        </w:rPr>
      </w:pPr>
    </w:p>
    <w:p w14:paraId="1E5EA611" w14:textId="4095508A" w:rsidR="006A3BB5" w:rsidRPr="00FF4BDF" w:rsidRDefault="00DA1E83" w:rsidP="006A3BB5">
      <w:pPr>
        <w:pStyle w:val="Default"/>
        <w:spacing w:line="276" w:lineRule="auto"/>
        <w:ind w:left="-567"/>
        <w:jc w:val="both"/>
        <w:rPr>
          <w:b/>
          <w:bCs/>
          <w:color w:val="auto"/>
        </w:rPr>
      </w:pPr>
      <w:r w:rsidRPr="00FF4BDF">
        <w:rPr>
          <w:b/>
          <w:bCs/>
          <w:color w:val="auto"/>
        </w:rPr>
        <w:t>MATERIALS AND METHODS:</w:t>
      </w:r>
    </w:p>
    <w:p w14:paraId="792E3C61" w14:textId="77777777" w:rsidR="00FF4BDF" w:rsidRDefault="00FF4BDF" w:rsidP="006A3BB5">
      <w:pPr>
        <w:pStyle w:val="Default"/>
        <w:spacing w:line="276" w:lineRule="auto"/>
        <w:ind w:left="-567"/>
        <w:jc w:val="both"/>
        <w:rPr>
          <w:b/>
          <w:bCs/>
          <w:color w:val="auto"/>
        </w:rPr>
      </w:pPr>
    </w:p>
    <w:p w14:paraId="3015900D" w14:textId="5F33202C" w:rsidR="00A85A97" w:rsidRPr="006452D1" w:rsidRDefault="005F0AB3" w:rsidP="006452D1">
      <w:pPr>
        <w:pStyle w:val="Default"/>
        <w:spacing w:line="276" w:lineRule="auto"/>
        <w:ind w:left="-567"/>
        <w:jc w:val="both"/>
      </w:pPr>
      <w:r w:rsidRPr="00115312">
        <w:t xml:space="preserve">The present study was carried out in </w:t>
      </w:r>
      <w:r w:rsidR="00AC220D" w:rsidRPr="00115312">
        <w:t xml:space="preserve">Gomati </w:t>
      </w:r>
      <w:r w:rsidR="006E486B">
        <w:t xml:space="preserve">and North </w:t>
      </w:r>
      <w:r w:rsidR="00AC220D" w:rsidRPr="00115312">
        <w:t xml:space="preserve">district of </w:t>
      </w:r>
      <w:r w:rsidRPr="00115312">
        <w:t xml:space="preserve">Tripura during 2022-23. Ex-post facto research design was employed. </w:t>
      </w:r>
      <w:r w:rsidR="006452D1">
        <w:t xml:space="preserve">Nineteen (20) independent variables such as age, sex, family type, family size, education, annual income, income from paddy cultivation, total operational land holding, total operational land under SRI, cropping intensity, risk orientation, mass media exposure, social participation, source of information, innovation  proneness,  economic motivation, training exposure, attitude, Govt. subsidies, Market orientation and one dependent variable viz. extent of adoption. </w:t>
      </w:r>
      <w:r w:rsidR="006E486B">
        <w:t xml:space="preserve">From two </w:t>
      </w:r>
      <w:r w:rsidR="00053D9A">
        <w:t>d</w:t>
      </w:r>
      <w:r w:rsidR="00053D9A" w:rsidRPr="00115312">
        <w:t>istricts</w:t>
      </w:r>
      <w:r w:rsidR="00240D66" w:rsidRPr="00115312">
        <w:t xml:space="preserve">, </w:t>
      </w:r>
      <w:r w:rsidR="006E486B">
        <w:t>4</w:t>
      </w:r>
      <w:r w:rsidR="00AC220D" w:rsidRPr="00115312">
        <w:t>0</w:t>
      </w:r>
      <w:r w:rsidR="00A712CA" w:rsidRPr="00115312">
        <w:t xml:space="preserve"> numbers</w:t>
      </w:r>
      <w:r w:rsidRPr="00115312">
        <w:t xml:space="preserve"> </w:t>
      </w:r>
      <w:r w:rsidR="00240D66" w:rsidRPr="00115312">
        <w:t xml:space="preserve">of </w:t>
      </w:r>
      <w:r w:rsidRPr="00115312">
        <w:t>villages</w:t>
      </w:r>
      <w:r w:rsidR="00240D66" w:rsidRPr="00115312">
        <w:t xml:space="preserve"> was selected randomly, from the selected villages 240 numbers of farmers were selected randomly and interview</w:t>
      </w:r>
      <w:r w:rsidR="001E331E" w:rsidRPr="00115312">
        <w:t xml:space="preserve">ed personally with the help of pretested survey schedule developed for the study. </w:t>
      </w:r>
      <w:r w:rsidRPr="00115312">
        <w:t xml:space="preserve">Frequency, percentage and rank were used as statistical measures to </w:t>
      </w:r>
      <w:proofErr w:type="spellStart"/>
      <w:r w:rsidRPr="00115312">
        <w:t>analyze</w:t>
      </w:r>
      <w:proofErr w:type="spellEnd"/>
      <w:r w:rsidRPr="00115312">
        <w:t xml:space="preserve"> the data. </w:t>
      </w:r>
      <w:r w:rsidR="00A85A97" w:rsidRPr="00115312">
        <w:rPr>
          <w:color w:val="202020"/>
          <w:shd w:val="clear" w:color="auto" w:fill="F3F7FB"/>
        </w:rPr>
        <w:t>Mean percent </w:t>
      </w:r>
      <w:r w:rsidR="00A85A97" w:rsidRPr="00115312">
        <w:rPr>
          <w:rStyle w:val="multisyn"/>
          <w:color w:val="202020"/>
        </w:rPr>
        <w:t xml:space="preserve">score </w:t>
      </w:r>
      <w:r w:rsidR="00A85A97" w:rsidRPr="00115312">
        <w:rPr>
          <w:color w:val="202020"/>
          <w:shd w:val="clear" w:color="auto" w:fill="F3F7FB"/>
        </w:rPr>
        <w:t>(MPS) </w:t>
      </w:r>
      <w:r w:rsidR="00A85A97" w:rsidRPr="00115312">
        <w:rPr>
          <w:rStyle w:val="multisyn"/>
          <w:color w:val="202020"/>
        </w:rPr>
        <w:t>was</w:t>
      </w:r>
      <w:r w:rsidR="00A85A97" w:rsidRPr="00115312">
        <w:rPr>
          <w:color w:val="202020"/>
          <w:shd w:val="clear" w:color="auto" w:fill="F3F7FB"/>
        </w:rPr>
        <w:t> </w:t>
      </w:r>
      <w:r w:rsidR="00A85A97" w:rsidRPr="00115312">
        <w:rPr>
          <w:rStyle w:val="multisyn"/>
          <w:color w:val="202020"/>
        </w:rPr>
        <w:t>calculated</w:t>
      </w:r>
      <w:r w:rsidR="00A85A97" w:rsidRPr="00115312">
        <w:rPr>
          <w:color w:val="202020"/>
          <w:shd w:val="clear" w:color="auto" w:fill="F3F7FB"/>
        </w:rPr>
        <w:t> for each of the </w:t>
      </w:r>
      <w:r w:rsidR="00A85A97" w:rsidRPr="00115312">
        <w:rPr>
          <w:rStyle w:val="multisyn"/>
          <w:color w:val="202020"/>
        </w:rPr>
        <w:t>constraint</w:t>
      </w:r>
      <w:r w:rsidR="00A85A97" w:rsidRPr="00115312">
        <w:rPr>
          <w:color w:val="202020"/>
          <w:shd w:val="clear" w:color="auto" w:fill="F3F7FB"/>
        </w:rPr>
        <w:t> on the basis of their </w:t>
      </w:r>
      <w:r w:rsidR="00A85A97" w:rsidRPr="00115312">
        <w:rPr>
          <w:rStyle w:val="multisyn"/>
          <w:color w:val="202020"/>
        </w:rPr>
        <w:t>degree</w:t>
      </w:r>
      <w:r w:rsidR="00A85A97" w:rsidRPr="00115312">
        <w:rPr>
          <w:color w:val="202020"/>
          <w:shd w:val="clear" w:color="auto" w:fill="F3F7FB"/>
        </w:rPr>
        <w:t> of </w:t>
      </w:r>
      <w:r w:rsidR="00A85A97" w:rsidRPr="00115312">
        <w:rPr>
          <w:rStyle w:val="multisyn"/>
          <w:color w:val="202020"/>
        </w:rPr>
        <w:t>magnitude</w:t>
      </w:r>
      <w:r w:rsidR="00A85A97" w:rsidRPr="00115312">
        <w:rPr>
          <w:color w:val="202020"/>
          <w:shd w:val="clear" w:color="auto" w:fill="F3F7FB"/>
        </w:rPr>
        <w:t> and </w:t>
      </w:r>
      <w:r w:rsidR="00A85A97" w:rsidRPr="00115312">
        <w:rPr>
          <w:rStyle w:val="multisyn"/>
          <w:color w:val="202020"/>
        </w:rPr>
        <w:t>ranked</w:t>
      </w:r>
      <w:r w:rsidR="00A85A97" w:rsidRPr="00115312">
        <w:rPr>
          <w:color w:val="202020"/>
          <w:shd w:val="clear" w:color="auto" w:fill="F3F7FB"/>
        </w:rPr>
        <w:t> in </w:t>
      </w:r>
      <w:r w:rsidR="00A85A97" w:rsidRPr="00115312">
        <w:rPr>
          <w:rStyle w:val="multisyn"/>
          <w:color w:val="202020"/>
        </w:rPr>
        <w:t>order</w:t>
      </w:r>
      <w:r w:rsidR="00A85A97" w:rsidRPr="00115312">
        <w:rPr>
          <w:color w:val="202020"/>
          <w:shd w:val="clear" w:color="auto" w:fill="F3F7FB"/>
        </w:rPr>
        <w:t> of their significance as </w:t>
      </w:r>
      <w:r w:rsidR="00A85A97" w:rsidRPr="00115312">
        <w:rPr>
          <w:rStyle w:val="multisyn"/>
          <w:color w:val="202020"/>
        </w:rPr>
        <w:t>suggested</w:t>
      </w:r>
      <w:r w:rsidR="00A85A97" w:rsidRPr="00115312">
        <w:rPr>
          <w:color w:val="202020"/>
          <w:shd w:val="clear" w:color="auto" w:fill="F3F7FB"/>
        </w:rPr>
        <w:t xml:space="preserve"> by </w:t>
      </w:r>
      <w:proofErr w:type="spellStart"/>
      <w:r w:rsidR="00A85A97" w:rsidRPr="00115312">
        <w:rPr>
          <w:color w:val="202020"/>
          <w:shd w:val="clear" w:color="auto" w:fill="F3F7FB"/>
        </w:rPr>
        <w:t>Tanwar</w:t>
      </w:r>
      <w:proofErr w:type="spellEnd"/>
      <w:r w:rsidR="00C2570D">
        <w:rPr>
          <w:color w:val="202020"/>
          <w:shd w:val="clear" w:color="auto" w:fill="F3F7FB"/>
        </w:rPr>
        <w:t xml:space="preserve"> </w:t>
      </w:r>
      <w:proofErr w:type="gramStart"/>
      <w:r w:rsidR="00A85A97" w:rsidRPr="00115312">
        <w:rPr>
          <w:color w:val="202020"/>
          <w:shd w:val="clear" w:color="auto" w:fill="F3F7FB"/>
        </w:rPr>
        <w:t>( 2011</w:t>
      </w:r>
      <w:proofErr w:type="gramEnd"/>
      <w:r w:rsidR="00A85A97" w:rsidRPr="00115312">
        <w:rPr>
          <w:color w:val="202020"/>
          <w:shd w:val="clear" w:color="auto" w:fill="F3F7FB"/>
        </w:rPr>
        <w:t>).</w:t>
      </w:r>
    </w:p>
    <w:p w14:paraId="46440D34" w14:textId="77777777" w:rsidR="006A3BB5" w:rsidRDefault="006A3BB5" w:rsidP="001E331E">
      <w:pPr>
        <w:pStyle w:val="Default"/>
        <w:spacing w:line="276" w:lineRule="auto"/>
        <w:ind w:left="-567"/>
        <w:jc w:val="both"/>
        <w:rPr>
          <w:b/>
          <w:bCs/>
          <w:color w:val="auto"/>
        </w:rPr>
      </w:pPr>
    </w:p>
    <w:p w14:paraId="3BBB4C7F" w14:textId="43C05329" w:rsidR="00830233" w:rsidRPr="00115312" w:rsidRDefault="00DA1E83" w:rsidP="001E331E">
      <w:pPr>
        <w:pStyle w:val="Default"/>
        <w:spacing w:line="276" w:lineRule="auto"/>
        <w:ind w:left="-567"/>
        <w:jc w:val="both"/>
        <w:rPr>
          <w:b/>
          <w:bCs/>
          <w:color w:val="auto"/>
        </w:rPr>
      </w:pPr>
      <w:r w:rsidRPr="00115312">
        <w:rPr>
          <w:b/>
          <w:bCs/>
          <w:color w:val="auto"/>
        </w:rPr>
        <w:t>RESULTS AND DISCUSSION:</w:t>
      </w:r>
    </w:p>
    <w:p w14:paraId="1B727E5A" w14:textId="77777777" w:rsidR="00DC476F" w:rsidRPr="00115312" w:rsidRDefault="00DC476F" w:rsidP="001E331E">
      <w:pPr>
        <w:pStyle w:val="Default"/>
        <w:spacing w:line="276" w:lineRule="auto"/>
        <w:ind w:left="-567"/>
        <w:jc w:val="both"/>
        <w:rPr>
          <w:color w:val="auto"/>
        </w:rPr>
      </w:pPr>
      <w:r w:rsidRPr="00115312">
        <w:rPr>
          <w:color w:val="auto"/>
        </w:rPr>
        <w:t xml:space="preserve">An investigation was carried out on the adoption of selected recommended SRI technology practices followed by the farmers. In total, </w:t>
      </w:r>
      <w:r w:rsidR="00043A7E" w:rsidRPr="00115312">
        <w:rPr>
          <w:color w:val="auto"/>
        </w:rPr>
        <w:t>fif</w:t>
      </w:r>
      <w:r w:rsidR="00302D74" w:rsidRPr="00115312">
        <w:rPr>
          <w:color w:val="auto"/>
        </w:rPr>
        <w:t>teen</w:t>
      </w:r>
      <w:r w:rsidRPr="00115312">
        <w:rPr>
          <w:color w:val="auto"/>
        </w:rPr>
        <w:t xml:space="preserve"> selected cultivation practices of SRI technology were studied in terms of the number of adopters as well as the extent and nature of adoption of each individual practice</w:t>
      </w:r>
      <w:r w:rsidR="00302D74" w:rsidRPr="00115312">
        <w:rPr>
          <w:color w:val="auto"/>
        </w:rPr>
        <w:t xml:space="preserve"> (Table-1)</w:t>
      </w:r>
      <w:r w:rsidRPr="00115312">
        <w:rPr>
          <w:color w:val="auto"/>
        </w:rPr>
        <w:t>.</w:t>
      </w:r>
    </w:p>
    <w:p w14:paraId="126610D9" w14:textId="404B7091" w:rsidR="00DC476F" w:rsidRPr="00115312" w:rsidRDefault="00DC476F" w:rsidP="001E331E">
      <w:pPr>
        <w:spacing w:before="100" w:beforeAutospacing="1" w:after="100" w:afterAutospacing="1" w:line="276" w:lineRule="auto"/>
        <w:ind w:left="-567"/>
        <w:jc w:val="both"/>
        <w:rPr>
          <w:sz w:val="24"/>
          <w:szCs w:val="24"/>
        </w:rPr>
      </w:pPr>
      <w:r w:rsidRPr="00115312">
        <w:rPr>
          <w:b/>
          <w:bCs/>
          <w:sz w:val="24"/>
          <w:szCs w:val="24"/>
        </w:rPr>
        <w:t xml:space="preserve">Selection of </w:t>
      </w:r>
      <w:r w:rsidR="00305759" w:rsidRPr="00115312">
        <w:rPr>
          <w:b/>
          <w:bCs/>
          <w:sz w:val="24"/>
          <w:szCs w:val="24"/>
        </w:rPr>
        <w:t xml:space="preserve">irrigated </w:t>
      </w:r>
      <w:r w:rsidRPr="00115312">
        <w:rPr>
          <w:b/>
          <w:bCs/>
          <w:sz w:val="24"/>
          <w:szCs w:val="24"/>
        </w:rPr>
        <w:t xml:space="preserve">land: </w:t>
      </w:r>
      <w:r w:rsidR="00554E1A" w:rsidRPr="00115312">
        <w:rPr>
          <w:rStyle w:val="Strong"/>
          <w:b w:val="0"/>
          <w:bCs w:val="0"/>
          <w:sz w:val="24"/>
          <w:szCs w:val="24"/>
          <w:shd w:val="clear" w:color="auto" w:fill="FFFFFF"/>
        </w:rPr>
        <w:t>Rice</w:t>
      </w:r>
      <w:r w:rsidR="001E331E" w:rsidRPr="00115312">
        <w:rPr>
          <w:rStyle w:val="Strong"/>
          <w:b w:val="0"/>
          <w:bCs w:val="0"/>
          <w:sz w:val="24"/>
          <w:szCs w:val="24"/>
          <w:shd w:val="clear" w:color="auto" w:fill="FFFFFF"/>
        </w:rPr>
        <w:t xml:space="preserve"> </w:t>
      </w:r>
      <w:r w:rsidR="00554E1A" w:rsidRPr="00115312">
        <w:rPr>
          <w:sz w:val="24"/>
          <w:szCs w:val="24"/>
          <w:shd w:val="clear" w:color="auto" w:fill="FFFFFF"/>
        </w:rPr>
        <w:t>can be cultivated in a various range of soil types, from sandy loams to clay soils. </w:t>
      </w:r>
      <w:r w:rsidR="0031275E" w:rsidRPr="00115312">
        <w:rPr>
          <w:sz w:val="24"/>
          <w:szCs w:val="24"/>
          <w:shd w:val="clear" w:color="auto" w:fill="FFFFFF"/>
        </w:rPr>
        <w:t>For cultivation</w:t>
      </w:r>
      <w:r w:rsidR="00554E1A" w:rsidRPr="00115312">
        <w:rPr>
          <w:sz w:val="24"/>
          <w:szCs w:val="24"/>
          <w:shd w:val="clear" w:color="auto" w:fill="FFFFFF"/>
        </w:rPr>
        <w:t xml:space="preserve"> of rice crops clay loams</w:t>
      </w:r>
      <w:r w:rsidR="0031275E" w:rsidRPr="00115312">
        <w:rPr>
          <w:sz w:val="24"/>
          <w:szCs w:val="24"/>
          <w:shd w:val="clear" w:color="auto" w:fill="FFFFFF"/>
        </w:rPr>
        <w:t xml:space="preserve"> is best soil</w:t>
      </w:r>
      <w:r w:rsidR="00554E1A" w:rsidRPr="00115312">
        <w:rPr>
          <w:sz w:val="24"/>
          <w:szCs w:val="24"/>
          <w:shd w:val="clear" w:color="auto" w:fill="FFFFFF"/>
        </w:rPr>
        <w:t xml:space="preserve">. Although rice crops can withstand </w:t>
      </w:r>
      <w:r w:rsidR="0031275E" w:rsidRPr="00115312">
        <w:rPr>
          <w:sz w:val="24"/>
          <w:szCs w:val="24"/>
          <w:shd w:val="clear" w:color="auto" w:fill="FFFFFF"/>
        </w:rPr>
        <w:t xml:space="preserve">various group </w:t>
      </w:r>
      <w:r w:rsidR="00554E1A" w:rsidRPr="00115312">
        <w:rPr>
          <w:sz w:val="24"/>
          <w:szCs w:val="24"/>
          <w:shd w:val="clear" w:color="auto" w:fill="FFFFFF"/>
        </w:rPr>
        <w:t xml:space="preserve">of soil </w:t>
      </w:r>
      <w:r w:rsidR="0031275E" w:rsidRPr="00115312">
        <w:rPr>
          <w:sz w:val="24"/>
          <w:szCs w:val="24"/>
          <w:shd w:val="clear" w:color="auto" w:fill="FFFFFF"/>
        </w:rPr>
        <w:t>but mostly it</w:t>
      </w:r>
      <w:r w:rsidR="00466166" w:rsidRPr="00115312">
        <w:rPr>
          <w:sz w:val="24"/>
          <w:szCs w:val="24"/>
          <w:shd w:val="clear" w:color="auto" w:fill="FFFFFF"/>
        </w:rPr>
        <w:t xml:space="preserve"> </w:t>
      </w:r>
      <w:r w:rsidR="0031275E" w:rsidRPr="00115312">
        <w:rPr>
          <w:sz w:val="24"/>
          <w:szCs w:val="24"/>
          <w:shd w:val="clear" w:color="auto" w:fill="FFFFFF"/>
        </w:rPr>
        <w:t>prefers</w:t>
      </w:r>
      <w:r w:rsidR="00554E1A" w:rsidRPr="00115312">
        <w:rPr>
          <w:sz w:val="24"/>
          <w:szCs w:val="24"/>
          <w:shd w:val="clear" w:color="auto" w:fill="FFFFFF"/>
        </w:rPr>
        <w:t xml:space="preserve"> acidic soils with a pH between 5.5 </w:t>
      </w:r>
      <w:r w:rsidR="0031275E" w:rsidRPr="00115312">
        <w:rPr>
          <w:sz w:val="24"/>
          <w:szCs w:val="24"/>
          <w:shd w:val="clear" w:color="auto" w:fill="FFFFFF"/>
        </w:rPr>
        <w:t xml:space="preserve">to </w:t>
      </w:r>
      <w:r w:rsidR="00554E1A" w:rsidRPr="00115312">
        <w:rPr>
          <w:sz w:val="24"/>
          <w:szCs w:val="24"/>
          <w:shd w:val="clear" w:color="auto" w:fill="FFFFFF"/>
        </w:rPr>
        <w:t>6.5</w:t>
      </w:r>
      <w:r w:rsidR="00554E1A" w:rsidRPr="00115312">
        <w:rPr>
          <w:sz w:val="24"/>
          <w:szCs w:val="24"/>
          <w:lang w:val="en-IN" w:eastAsia="en-IN"/>
        </w:rPr>
        <w:t xml:space="preserve">. </w:t>
      </w:r>
      <w:r w:rsidR="00C2570D">
        <w:rPr>
          <w:sz w:val="24"/>
          <w:szCs w:val="24"/>
        </w:rPr>
        <w:t>It was observed</w:t>
      </w:r>
      <w:r w:rsidRPr="00115312">
        <w:rPr>
          <w:sz w:val="24"/>
          <w:szCs w:val="24"/>
        </w:rPr>
        <w:t xml:space="preserve"> that </w:t>
      </w:r>
      <w:r w:rsidR="00C2570D" w:rsidRPr="00115312">
        <w:rPr>
          <w:sz w:val="24"/>
          <w:szCs w:val="24"/>
        </w:rPr>
        <w:t>majorities (57.5 %) of respondent were</w:t>
      </w:r>
      <w:r w:rsidR="00C50E16" w:rsidRPr="00115312">
        <w:rPr>
          <w:sz w:val="24"/>
          <w:szCs w:val="24"/>
        </w:rPr>
        <w:t xml:space="preserve"> reported to have good irrigated land followed by 42.5 % with semi and rain</w:t>
      </w:r>
      <w:r w:rsidR="00C2570D">
        <w:rPr>
          <w:sz w:val="24"/>
          <w:szCs w:val="24"/>
        </w:rPr>
        <w:t xml:space="preserve"> </w:t>
      </w:r>
      <w:r w:rsidR="00C50E16" w:rsidRPr="00115312">
        <w:rPr>
          <w:sz w:val="24"/>
          <w:szCs w:val="24"/>
        </w:rPr>
        <w:t>fed land</w:t>
      </w:r>
      <w:r w:rsidR="00C2570D">
        <w:rPr>
          <w:sz w:val="24"/>
          <w:szCs w:val="24"/>
        </w:rPr>
        <w:t xml:space="preserve"> (</w:t>
      </w:r>
      <w:proofErr w:type="spellStart"/>
      <w:r w:rsidR="00C2570D">
        <w:rPr>
          <w:sz w:val="24"/>
          <w:szCs w:val="24"/>
        </w:rPr>
        <w:t>Debbarma</w:t>
      </w:r>
      <w:proofErr w:type="spellEnd"/>
      <w:r w:rsidR="00C2570D">
        <w:rPr>
          <w:sz w:val="24"/>
          <w:szCs w:val="24"/>
        </w:rPr>
        <w:t xml:space="preserve"> </w:t>
      </w:r>
      <w:r w:rsidR="00C2570D" w:rsidRPr="00C2570D">
        <w:rPr>
          <w:i/>
          <w:sz w:val="24"/>
          <w:szCs w:val="24"/>
        </w:rPr>
        <w:t>et al.</w:t>
      </w:r>
      <w:r w:rsidR="00C2570D">
        <w:rPr>
          <w:sz w:val="24"/>
          <w:szCs w:val="24"/>
        </w:rPr>
        <w:t xml:space="preserve"> (2018))</w:t>
      </w:r>
      <w:r w:rsidRPr="00115312">
        <w:rPr>
          <w:sz w:val="24"/>
          <w:szCs w:val="24"/>
        </w:rPr>
        <w:t>.</w:t>
      </w:r>
    </w:p>
    <w:p w14:paraId="70A1199D" w14:textId="77777777" w:rsidR="00DC476F" w:rsidRPr="00115312" w:rsidRDefault="00DC476F" w:rsidP="00B83B54">
      <w:pPr>
        <w:pStyle w:val="Default"/>
        <w:spacing w:line="276" w:lineRule="auto"/>
        <w:ind w:left="-567"/>
        <w:jc w:val="both"/>
        <w:rPr>
          <w:color w:val="auto"/>
        </w:rPr>
      </w:pPr>
      <w:r w:rsidRPr="00115312">
        <w:rPr>
          <w:b/>
          <w:bCs/>
          <w:color w:val="auto"/>
        </w:rPr>
        <w:t xml:space="preserve">Land </w:t>
      </w:r>
      <w:r w:rsidR="00D4566D" w:rsidRPr="00115312">
        <w:rPr>
          <w:b/>
          <w:bCs/>
          <w:color w:val="auto"/>
        </w:rPr>
        <w:t xml:space="preserve">preparation: </w:t>
      </w:r>
      <w:r w:rsidRPr="00115312">
        <w:rPr>
          <w:color w:val="auto"/>
        </w:rPr>
        <w:t xml:space="preserve">The main </w:t>
      </w:r>
      <w:r w:rsidR="00625017" w:rsidRPr="00115312">
        <w:rPr>
          <w:color w:val="auto"/>
        </w:rPr>
        <w:t xml:space="preserve">paddy </w:t>
      </w:r>
      <w:r w:rsidRPr="00115312">
        <w:rPr>
          <w:color w:val="auto"/>
        </w:rPr>
        <w:t xml:space="preserve">field is prepared and </w:t>
      </w:r>
      <w:r w:rsidR="00625017" w:rsidRPr="00115312">
        <w:rPr>
          <w:color w:val="auto"/>
        </w:rPr>
        <w:t xml:space="preserve">land is </w:t>
      </w:r>
      <w:r w:rsidRPr="00115312">
        <w:rPr>
          <w:color w:val="auto"/>
        </w:rPr>
        <w:t xml:space="preserve">levelled with little standing water a day before </w:t>
      </w:r>
      <w:r w:rsidR="00625017" w:rsidRPr="00115312">
        <w:rPr>
          <w:color w:val="auto"/>
        </w:rPr>
        <w:t>seedling transplanting</w:t>
      </w:r>
      <w:r w:rsidRPr="00115312">
        <w:rPr>
          <w:color w:val="auto"/>
        </w:rPr>
        <w:t xml:space="preserve">. </w:t>
      </w:r>
      <w:r w:rsidR="00625017" w:rsidRPr="00115312">
        <w:rPr>
          <w:color w:val="auto"/>
        </w:rPr>
        <w:t xml:space="preserve">There </w:t>
      </w:r>
      <w:r w:rsidR="00B83B54" w:rsidRPr="00115312">
        <w:rPr>
          <w:color w:val="auto"/>
        </w:rPr>
        <w:t>should be</w:t>
      </w:r>
      <w:r w:rsidRPr="00115312">
        <w:rPr>
          <w:color w:val="auto"/>
        </w:rPr>
        <w:t xml:space="preserve"> 30 cm wide channels at </w:t>
      </w:r>
      <w:r w:rsidR="00625017" w:rsidRPr="00115312">
        <w:rPr>
          <w:color w:val="auto"/>
        </w:rPr>
        <w:t xml:space="preserve">every </w:t>
      </w:r>
      <w:r w:rsidRPr="00115312">
        <w:rPr>
          <w:color w:val="auto"/>
        </w:rPr>
        <w:t xml:space="preserve">2 meters interval. Perfect levelling is the pre-requisite for proper water management and good crop stand Kumar </w:t>
      </w:r>
      <w:r w:rsidRPr="00115312">
        <w:rPr>
          <w:i/>
          <w:iCs/>
          <w:color w:val="auto"/>
        </w:rPr>
        <w:t xml:space="preserve">et al., </w:t>
      </w:r>
      <w:r w:rsidRPr="00115312">
        <w:rPr>
          <w:color w:val="auto"/>
        </w:rPr>
        <w:t xml:space="preserve">(2007). </w:t>
      </w:r>
      <w:r w:rsidR="00043A7E" w:rsidRPr="00115312">
        <w:rPr>
          <w:color w:val="auto"/>
        </w:rPr>
        <w:t>It was observed that majority (77.92%) of the respondents adopted the scientific way of land preparation of the main field followed by 53</w:t>
      </w:r>
      <w:r w:rsidR="000E07B8" w:rsidRPr="00115312">
        <w:rPr>
          <w:color w:val="auto"/>
        </w:rPr>
        <w:t>.00</w:t>
      </w:r>
      <w:r w:rsidR="00043A7E" w:rsidRPr="00115312">
        <w:rPr>
          <w:color w:val="auto"/>
        </w:rPr>
        <w:t xml:space="preserve"> </w:t>
      </w:r>
      <w:r w:rsidR="000E07B8" w:rsidRPr="00115312">
        <w:rPr>
          <w:color w:val="auto"/>
        </w:rPr>
        <w:t xml:space="preserve">% </w:t>
      </w:r>
      <w:r w:rsidR="00043A7E" w:rsidRPr="00115312">
        <w:rPr>
          <w:color w:val="auto"/>
        </w:rPr>
        <w:t>partial adoption.</w:t>
      </w:r>
    </w:p>
    <w:p w14:paraId="6F60927F" w14:textId="77777777" w:rsidR="00DC476F" w:rsidRPr="00115312" w:rsidRDefault="00DC476F" w:rsidP="001B5DE2">
      <w:pPr>
        <w:pStyle w:val="Default"/>
        <w:spacing w:line="276" w:lineRule="auto"/>
        <w:jc w:val="both"/>
        <w:rPr>
          <w:color w:val="auto"/>
        </w:rPr>
      </w:pPr>
    </w:p>
    <w:p w14:paraId="66E0F2B8" w14:textId="77777777" w:rsidR="00DC476F" w:rsidRPr="00115312" w:rsidRDefault="00DC476F" w:rsidP="001E331E">
      <w:pPr>
        <w:pStyle w:val="Default"/>
        <w:spacing w:line="276" w:lineRule="auto"/>
        <w:ind w:left="-567"/>
        <w:jc w:val="both"/>
        <w:rPr>
          <w:color w:val="auto"/>
        </w:rPr>
      </w:pPr>
      <w:r w:rsidRPr="00115312">
        <w:rPr>
          <w:b/>
          <w:bCs/>
          <w:color w:val="auto"/>
        </w:rPr>
        <w:t>Use of HYV</w:t>
      </w:r>
      <w:r w:rsidR="00043A7E" w:rsidRPr="00115312">
        <w:rPr>
          <w:b/>
          <w:bCs/>
          <w:color w:val="auto"/>
        </w:rPr>
        <w:t>/hybrid</w:t>
      </w:r>
      <w:r w:rsidR="00B83B54" w:rsidRPr="00115312">
        <w:rPr>
          <w:b/>
          <w:bCs/>
          <w:color w:val="auto"/>
        </w:rPr>
        <w:t xml:space="preserve"> </w:t>
      </w:r>
      <w:r w:rsidR="004564FC" w:rsidRPr="00115312">
        <w:rPr>
          <w:b/>
          <w:bCs/>
          <w:color w:val="auto"/>
        </w:rPr>
        <w:t xml:space="preserve">seeds: </w:t>
      </w:r>
      <w:r w:rsidRPr="00115312">
        <w:rPr>
          <w:color w:val="auto"/>
        </w:rPr>
        <w:t xml:space="preserve">It has been </w:t>
      </w:r>
      <w:r w:rsidR="004564FC" w:rsidRPr="00115312">
        <w:rPr>
          <w:color w:val="auto"/>
        </w:rPr>
        <w:t xml:space="preserve">observed </w:t>
      </w:r>
      <w:r w:rsidRPr="00115312">
        <w:rPr>
          <w:color w:val="auto"/>
        </w:rPr>
        <w:t xml:space="preserve">that any variety, whether high yielding or land race, shows a higher response under SRI. The genetic potential of any variety or cultivar is expressed better in SRI because of the changed growing environment. Even though hybrids seem to fair well when compared to other cultivars </w:t>
      </w:r>
      <w:proofErr w:type="spellStart"/>
      <w:r w:rsidRPr="00115312">
        <w:rPr>
          <w:color w:val="auto"/>
        </w:rPr>
        <w:t>Adhikari</w:t>
      </w:r>
      <w:proofErr w:type="spellEnd"/>
      <w:r w:rsidRPr="00115312">
        <w:rPr>
          <w:color w:val="auto"/>
        </w:rPr>
        <w:t xml:space="preserve"> </w:t>
      </w:r>
      <w:r w:rsidRPr="00115312">
        <w:rPr>
          <w:i/>
          <w:iCs/>
          <w:color w:val="auto"/>
        </w:rPr>
        <w:t xml:space="preserve">et al., </w:t>
      </w:r>
      <w:r w:rsidRPr="00115312">
        <w:rPr>
          <w:color w:val="auto"/>
        </w:rPr>
        <w:t xml:space="preserve">(2010). </w:t>
      </w:r>
      <w:r w:rsidR="004564FC" w:rsidRPr="00115312">
        <w:rPr>
          <w:color w:val="auto"/>
        </w:rPr>
        <w:t xml:space="preserve">It was found that only 55.83 </w:t>
      </w:r>
      <w:r w:rsidR="000E07B8" w:rsidRPr="00115312">
        <w:rPr>
          <w:color w:val="auto"/>
        </w:rPr>
        <w:t xml:space="preserve">% </w:t>
      </w:r>
      <w:r w:rsidR="004564FC" w:rsidRPr="00115312">
        <w:rPr>
          <w:color w:val="auto"/>
        </w:rPr>
        <w:t>of respondent were able to get good quality HYV/Hybrid seed from various Govt. source and other are growing local or pre owned seeds.</w:t>
      </w:r>
    </w:p>
    <w:p w14:paraId="5ECC5BED" w14:textId="77777777" w:rsidR="00DC476F" w:rsidRPr="00115312" w:rsidRDefault="00DC476F" w:rsidP="001B5DE2">
      <w:pPr>
        <w:pStyle w:val="Default"/>
        <w:spacing w:line="276" w:lineRule="auto"/>
        <w:jc w:val="both"/>
        <w:rPr>
          <w:color w:val="auto"/>
        </w:rPr>
      </w:pPr>
    </w:p>
    <w:p w14:paraId="60EF8031" w14:textId="77777777" w:rsidR="00DC476F" w:rsidRPr="00115312" w:rsidRDefault="00DC476F" w:rsidP="001E331E">
      <w:pPr>
        <w:pStyle w:val="Default"/>
        <w:spacing w:line="276" w:lineRule="auto"/>
        <w:ind w:left="-567"/>
        <w:jc w:val="both"/>
        <w:rPr>
          <w:color w:val="auto"/>
        </w:rPr>
      </w:pPr>
      <w:r w:rsidRPr="00115312">
        <w:rPr>
          <w:b/>
          <w:bCs/>
          <w:color w:val="auto"/>
        </w:rPr>
        <w:t xml:space="preserve">Seed </w:t>
      </w:r>
      <w:r w:rsidR="00957FEB" w:rsidRPr="00115312">
        <w:rPr>
          <w:b/>
          <w:bCs/>
          <w:color w:val="auto"/>
        </w:rPr>
        <w:t xml:space="preserve">treatment: </w:t>
      </w:r>
      <w:r w:rsidR="00E247B9" w:rsidRPr="00115312">
        <w:rPr>
          <w:color w:val="auto"/>
        </w:rPr>
        <w:t>S</w:t>
      </w:r>
      <w:r w:rsidRPr="00115312">
        <w:rPr>
          <w:color w:val="auto"/>
        </w:rPr>
        <w:t xml:space="preserve">eed treatment </w:t>
      </w:r>
      <w:r w:rsidR="00E247B9" w:rsidRPr="00115312">
        <w:rPr>
          <w:color w:val="auto"/>
        </w:rPr>
        <w:t xml:space="preserve">with fungicides </w:t>
      </w:r>
      <w:r w:rsidRPr="00115312">
        <w:rPr>
          <w:color w:val="auto"/>
        </w:rPr>
        <w:t xml:space="preserve">plays an important role in protecting the seeds and seedlings from </w:t>
      </w:r>
      <w:r w:rsidR="00E247B9" w:rsidRPr="00115312">
        <w:rPr>
          <w:color w:val="auto"/>
        </w:rPr>
        <w:t xml:space="preserve">different </w:t>
      </w:r>
      <w:r w:rsidRPr="00115312">
        <w:rPr>
          <w:color w:val="auto"/>
        </w:rPr>
        <w:t xml:space="preserve">seed and soil borne diseases and insect pests affecting crop emergence and its growth. </w:t>
      </w:r>
      <w:r w:rsidR="00E247B9" w:rsidRPr="00115312">
        <w:rPr>
          <w:color w:val="auto"/>
        </w:rPr>
        <w:t xml:space="preserve">It was found that only 50 percent have adopted the practice followed by 33.33 </w:t>
      </w:r>
      <w:r w:rsidR="000E07B8" w:rsidRPr="00115312">
        <w:rPr>
          <w:color w:val="auto"/>
        </w:rPr>
        <w:t xml:space="preserve">% </w:t>
      </w:r>
      <w:r w:rsidR="00E247B9" w:rsidRPr="00115312">
        <w:rPr>
          <w:color w:val="auto"/>
        </w:rPr>
        <w:t xml:space="preserve">no adoption at all and for proper adoption of this practice by the farmers may requires effective extension strategies making the appropriate chemical pesticides/bio-pesticides and equipment’s available to the farmers </w:t>
      </w:r>
      <w:r w:rsidR="00957FEB" w:rsidRPr="00115312">
        <w:rPr>
          <w:color w:val="auto"/>
        </w:rPr>
        <w:t xml:space="preserve">and informing its important </w:t>
      </w:r>
      <w:r w:rsidR="00E247B9" w:rsidRPr="00115312">
        <w:rPr>
          <w:color w:val="auto"/>
        </w:rPr>
        <w:t xml:space="preserve">with the help of </w:t>
      </w:r>
      <w:r w:rsidR="00957FEB" w:rsidRPr="00115312">
        <w:rPr>
          <w:color w:val="auto"/>
        </w:rPr>
        <w:t>training and demonstration.</w:t>
      </w:r>
    </w:p>
    <w:p w14:paraId="5F15C39F" w14:textId="77777777" w:rsidR="00DC476F" w:rsidRPr="00115312" w:rsidRDefault="00DC476F" w:rsidP="001B5DE2">
      <w:pPr>
        <w:pStyle w:val="Default"/>
        <w:spacing w:line="276" w:lineRule="auto"/>
        <w:jc w:val="both"/>
        <w:rPr>
          <w:color w:val="auto"/>
        </w:rPr>
      </w:pPr>
    </w:p>
    <w:p w14:paraId="60FE9336" w14:textId="77777777" w:rsidR="00DC476F" w:rsidRPr="00115312" w:rsidRDefault="00957FEB" w:rsidP="001E331E">
      <w:pPr>
        <w:pStyle w:val="Default"/>
        <w:spacing w:line="276" w:lineRule="auto"/>
        <w:ind w:left="-567"/>
        <w:jc w:val="both"/>
        <w:rPr>
          <w:color w:val="auto"/>
        </w:rPr>
      </w:pPr>
      <w:r w:rsidRPr="00115312">
        <w:rPr>
          <w:b/>
          <w:bCs/>
          <w:color w:val="auto"/>
        </w:rPr>
        <w:t>Recommended s</w:t>
      </w:r>
      <w:r w:rsidR="00DC476F" w:rsidRPr="00115312">
        <w:rPr>
          <w:b/>
          <w:bCs/>
          <w:color w:val="auto"/>
        </w:rPr>
        <w:t xml:space="preserve">eed rate </w:t>
      </w:r>
      <w:r w:rsidRPr="00115312">
        <w:rPr>
          <w:b/>
          <w:bCs/>
          <w:color w:val="auto"/>
        </w:rPr>
        <w:t>per ha:</w:t>
      </w:r>
      <w:r w:rsidR="00DC476F" w:rsidRPr="00115312">
        <w:rPr>
          <w:color w:val="auto"/>
        </w:rPr>
        <w:t xml:space="preserve"> In SRI cultivation </w:t>
      </w:r>
      <w:r w:rsidR="00897CA5" w:rsidRPr="00115312">
        <w:rPr>
          <w:color w:val="auto"/>
        </w:rPr>
        <w:t xml:space="preserve">about </w:t>
      </w:r>
      <w:r w:rsidR="00DC476F" w:rsidRPr="00115312">
        <w:rPr>
          <w:color w:val="auto"/>
        </w:rPr>
        <w:t xml:space="preserve">2 kg of seeds (5 kg / ha) is required to transplant in one acre of land. </w:t>
      </w:r>
      <w:r w:rsidR="00133828" w:rsidRPr="00115312">
        <w:rPr>
          <w:color w:val="auto"/>
        </w:rPr>
        <w:t>Paddy s</w:t>
      </w:r>
      <w:r w:rsidR="00DC476F" w:rsidRPr="00115312">
        <w:rPr>
          <w:color w:val="auto"/>
        </w:rPr>
        <w:t>eed</w:t>
      </w:r>
      <w:r w:rsidR="00133828" w:rsidRPr="00115312">
        <w:rPr>
          <w:color w:val="auto"/>
        </w:rPr>
        <w:t xml:space="preserve">s </w:t>
      </w:r>
      <w:r w:rsidR="00DC476F" w:rsidRPr="00115312">
        <w:rPr>
          <w:color w:val="auto"/>
        </w:rPr>
        <w:t xml:space="preserve">should be </w:t>
      </w:r>
      <w:r w:rsidR="00133828" w:rsidRPr="00115312">
        <w:rPr>
          <w:color w:val="auto"/>
        </w:rPr>
        <w:t>evenly</w:t>
      </w:r>
      <w:r w:rsidR="00DC476F" w:rsidRPr="00115312">
        <w:rPr>
          <w:color w:val="auto"/>
        </w:rPr>
        <w:t xml:space="preserve"> spread to avoid crowding of seedlings</w:t>
      </w:r>
      <w:r w:rsidR="00133828" w:rsidRPr="00115312">
        <w:rPr>
          <w:color w:val="auto"/>
        </w:rPr>
        <w:t>, when it’s germinated and c</w:t>
      </w:r>
      <w:r w:rsidR="00DC476F" w:rsidRPr="00115312">
        <w:rPr>
          <w:color w:val="auto"/>
        </w:rPr>
        <w:t>are should be taken that no seeds should touch each other</w:t>
      </w:r>
      <w:r w:rsidR="00133828" w:rsidRPr="00115312">
        <w:rPr>
          <w:color w:val="auto"/>
        </w:rPr>
        <w:t xml:space="preserve"> as much as possible</w:t>
      </w:r>
      <w:r w:rsidR="00DC476F" w:rsidRPr="00115312">
        <w:rPr>
          <w:color w:val="auto"/>
        </w:rPr>
        <w:t xml:space="preserve">. </w:t>
      </w:r>
      <w:r w:rsidR="00897CA5" w:rsidRPr="00115312">
        <w:rPr>
          <w:color w:val="auto"/>
        </w:rPr>
        <w:t>From the table-1, It is been observed that majority (48.55 %) of farmers followed recommended seed rate</w:t>
      </w:r>
      <w:r w:rsidR="0001328C" w:rsidRPr="00115312">
        <w:rPr>
          <w:color w:val="auto"/>
        </w:rPr>
        <w:t>.</w:t>
      </w:r>
    </w:p>
    <w:p w14:paraId="21626067" w14:textId="77777777" w:rsidR="00957FEB" w:rsidRPr="00115312" w:rsidRDefault="00957FEB" w:rsidP="001B5DE2">
      <w:pPr>
        <w:pStyle w:val="Default"/>
        <w:spacing w:line="276" w:lineRule="auto"/>
        <w:jc w:val="both"/>
        <w:rPr>
          <w:color w:val="auto"/>
        </w:rPr>
      </w:pPr>
    </w:p>
    <w:p w14:paraId="56190477" w14:textId="77777777" w:rsidR="00BA6F75" w:rsidRPr="00115312" w:rsidRDefault="0001328C" w:rsidP="001E331E">
      <w:pPr>
        <w:pStyle w:val="Default"/>
        <w:spacing w:line="276" w:lineRule="auto"/>
        <w:ind w:left="-567"/>
        <w:jc w:val="both"/>
        <w:rPr>
          <w:color w:val="auto"/>
        </w:rPr>
      </w:pPr>
      <w:r w:rsidRPr="00115312">
        <w:rPr>
          <w:b/>
          <w:bCs/>
          <w:color w:val="auto"/>
        </w:rPr>
        <w:t xml:space="preserve">Application of organic manure in nursery </w:t>
      </w:r>
      <w:proofErr w:type="gramStart"/>
      <w:r w:rsidR="008850E4" w:rsidRPr="00115312">
        <w:rPr>
          <w:b/>
          <w:bCs/>
          <w:color w:val="auto"/>
        </w:rPr>
        <w:t>raising</w:t>
      </w:r>
      <w:proofErr w:type="gramEnd"/>
      <w:r w:rsidR="008850E4" w:rsidRPr="00115312">
        <w:rPr>
          <w:b/>
          <w:bCs/>
          <w:color w:val="auto"/>
        </w:rPr>
        <w:t>:</w:t>
      </w:r>
      <w:r w:rsidRPr="00115312">
        <w:rPr>
          <w:b/>
          <w:bCs/>
          <w:color w:val="auto"/>
        </w:rPr>
        <w:t xml:space="preserve"> </w:t>
      </w:r>
      <w:r w:rsidRPr="00115312">
        <w:rPr>
          <w:color w:val="auto"/>
        </w:rPr>
        <w:t xml:space="preserve">Nursery bed is prepared with application of farm yard manures (FYM) and soil in four alternating layers. </w:t>
      </w:r>
      <w:r w:rsidR="0091010C" w:rsidRPr="00115312">
        <w:rPr>
          <w:color w:val="auto"/>
        </w:rPr>
        <w:t xml:space="preserve">The organic manure should be mixed properly that will help germinate the seeds and also minimize root damage during seedling pulling out from the bed. </w:t>
      </w:r>
      <w:r w:rsidR="00BA6F75" w:rsidRPr="00115312">
        <w:rPr>
          <w:color w:val="auto"/>
        </w:rPr>
        <w:t xml:space="preserve">Majority of the respondents </w:t>
      </w:r>
      <w:r w:rsidR="000E07B8" w:rsidRPr="00115312">
        <w:rPr>
          <w:color w:val="auto"/>
        </w:rPr>
        <w:t>(</w:t>
      </w:r>
      <w:r w:rsidR="00BA6F75" w:rsidRPr="00115312">
        <w:rPr>
          <w:color w:val="auto"/>
        </w:rPr>
        <w:t xml:space="preserve">42.92 </w:t>
      </w:r>
      <w:r w:rsidR="000E07B8" w:rsidRPr="00115312">
        <w:rPr>
          <w:color w:val="auto"/>
        </w:rPr>
        <w:t xml:space="preserve">%) </w:t>
      </w:r>
      <w:r w:rsidR="00BA6F75" w:rsidRPr="00115312">
        <w:rPr>
          <w:color w:val="auto"/>
        </w:rPr>
        <w:t xml:space="preserve">showed no adoption of recommended practice in nursery management and only 31.25 </w:t>
      </w:r>
      <w:r w:rsidR="000E07B8" w:rsidRPr="00115312">
        <w:rPr>
          <w:color w:val="auto"/>
        </w:rPr>
        <w:t>% fully adopted the technology</w:t>
      </w:r>
      <w:r w:rsidR="00BA6F75" w:rsidRPr="00115312">
        <w:rPr>
          <w:color w:val="auto"/>
        </w:rPr>
        <w:t>.</w:t>
      </w:r>
    </w:p>
    <w:p w14:paraId="18CD3A26" w14:textId="77777777" w:rsidR="00DC476F" w:rsidRPr="00115312" w:rsidRDefault="00DC476F" w:rsidP="001B5DE2">
      <w:pPr>
        <w:pStyle w:val="Default"/>
        <w:spacing w:line="276" w:lineRule="auto"/>
        <w:jc w:val="both"/>
        <w:rPr>
          <w:color w:val="auto"/>
        </w:rPr>
      </w:pPr>
    </w:p>
    <w:p w14:paraId="143C9362" w14:textId="77777777" w:rsidR="00DC476F" w:rsidRPr="00115312" w:rsidRDefault="00DC476F" w:rsidP="001E331E">
      <w:pPr>
        <w:pStyle w:val="Default"/>
        <w:spacing w:line="276" w:lineRule="auto"/>
        <w:ind w:left="-567"/>
        <w:jc w:val="both"/>
        <w:rPr>
          <w:color w:val="auto"/>
        </w:rPr>
      </w:pPr>
      <w:r w:rsidRPr="00115312">
        <w:rPr>
          <w:b/>
          <w:bCs/>
          <w:color w:val="auto"/>
        </w:rPr>
        <w:t>Age of seedling (8-12 days old</w:t>
      </w:r>
      <w:r w:rsidR="00D23771" w:rsidRPr="00115312">
        <w:rPr>
          <w:b/>
          <w:bCs/>
          <w:color w:val="auto"/>
        </w:rPr>
        <w:t xml:space="preserve">): </w:t>
      </w:r>
      <w:r w:rsidRPr="00115312">
        <w:rPr>
          <w:color w:val="auto"/>
        </w:rPr>
        <w:t xml:space="preserve">The reason for using the younger seedlings of </w:t>
      </w:r>
      <w:r w:rsidR="0091010C" w:rsidRPr="00115312">
        <w:rPr>
          <w:color w:val="auto"/>
        </w:rPr>
        <w:t>10</w:t>
      </w:r>
      <w:r w:rsidRPr="00115312">
        <w:rPr>
          <w:color w:val="auto"/>
        </w:rPr>
        <w:t xml:space="preserve">-12 days </w:t>
      </w:r>
      <w:r w:rsidR="0091010C" w:rsidRPr="00115312">
        <w:rPr>
          <w:color w:val="auto"/>
        </w:rPr>
        <w:t xml:space="preserve">age </w:t>
      </w:r>
      <w:r w:rsidRPr="00115312">
        <w:rPr>
          <w:color w:val="auto"/>
        </w:rPr>
        <w:t xml:space="preserve">old is for profuse </w:t>
      </w:r>
      <w:proofErr w:type="spellStart"/>
      <w:r w:rsidRPr="00115312">
        <w:rPr>
          <w:color w:val="auto"/>
        </w:rPr>
        <w:t>tillering</w:t>
      </w:r>
      <w:proofErr w:type="spellEnd"/>
      <w:r w:rsidRPr="00115312">
        <w:rPr>
          <w:color w:val="auto"/>
        </w:rPr>
        <w:t xml:space="preserve"> and to have a potential for producing </w:t>
      </w:r>
      <w:r w:rsidR="00137331" w:rsidRPr="00115312">
        <w:rPr>
          <w:color w:val="auto"/>
        </w:rPr>
        <w:t xml:space="preserve">maximum </w:t>
      </w:r>
      <w:r w:rsidRPr="00115312">
        <w:rPr>
          <w:color w:val="auto"/>
        </w:rPr>
        <w:t xml:space="preserve">number of tillers and roots simultaneously. </w:t>
      </w:r>
      <w:r w:rsidR="00D23771" w:rsidRPr="00115312">
        <w:rPr>
          <w:color w:val="auto"/>
        </w:rPr>
        <w:t>It was observed that majority (40</w:t>
      </w:r>
      <w:r w:rsidR="006A38D7" w:rsidRPr="00115312">
        <w:rPr>
          <w:color w:val="auto"/>
        </w:rPr>
        <w:t>.00</w:t>
      </w:r>
      <w:r w:rsidR="00D23771" w:rsidRPr="00115312">
        <w:rPr>
          <w:color w:val="auto"/>
        </w:rPr>
        <w:t xml:space="preserve"> %) of farmers use</w:t>
      </w:r>
      <w:r w:rsidR="006A38D7" w:rsidRPr="00115312">
        <w:rPr>
          <w:color w:val="auto"/>
        </w:rPr>
        <w:t>d</w:t>
      </w:r>
      <w:r w:rsidR="00D23771" w:rsidRPr="00115312">
        <w:rPr>
          <w:color w:val="auto"/>
        </w:rPr>
        <w:t xml:space="preserve"> younger seedling followed by 32.50 </w:t>
      </w:r>
      <w:r w:rsidR="006A38D7" w:rsidRPr="00115312">
        <w:rPr>
          <w:color w:val="auto"/>
        </w:rPr>
        <w:t xml:space="preserve">% of </w:t>
      </w:r>
      <w:r w:rsidR="00D23771" w:rsidRPr="00115312">
        <w:rPr>
          <w:color w:val="auto"/>
        </w:rPr>
        <w:t xml:space="preserve">farmers </w:t>
      </w:r>
      <w:r w:rsidR="006A38D7" w:rsidRPr="00115312">
        <w:rPr>
          <w:color w:val="auto"/>
        </w:rPr>
        <w:t xml:space="preserve">who </w:t>
      </w:r>
      <w:r w:rsidR="00D23771" w:rsidRPr="00115312">
        <w:rPr>
          <w:color w:val="auto"/>
        </w:rPr>
        <w:t>use beyond recommended age of seedlings.</w:t>
      </w:r>
    </w:p>
    <w:p w14:paraId="72EEC654" w14:textId="77777777" w:rsidR="00DC476F" w:rsidRPr="00115312" w:rsidRDefault="00DC476F" w:rsidP="001B5DE2">
      <w:pPr>
        <w:pStyle w:val="Default"/>
        <w:spacing w:line="276" w:lineRule="auto"/>
        <w:jc w:val="both"/>
        <w:rPr>
          <w:color w:val="auto"/>
        </w:rPr>
      </w:pPr>
    </w:p>
    <w:p w14:paraId="4D3B7967" w14:textId="77777777" w:rsidR="00DC476F" w:rsidRPr="00115312" w:rsidRDefault="00DC476F" w:rsidP="001E331E">
      <w:pPr>
        <w:pStyle w:val="Default"/>
        <w:spacing w:line="276" w:lineRule="auto"/>
        <w:ind w:left="-567"/>
        <w:jc w:val="both"/>
        <w:rPr>
          <w:color w:val="auto"/>
        </w:rPr>
      </w:pPr>
      <w:r w:rsidRPr="00115312">
        <w:rPr>
          <w:b/>
          <w:bCs/>
          <w:color w:val="auto"/>
        </w:rPr>
        <w:t>Transplanting spacing (25x25 cm</w:t>
      </w:r>
      <w:r w:rsidR="00A61BF2" w:rsidRPr="00115312">
        <w:rPr>
          <w:b/>
          <w:bCs/>
          <w:color w:val="auto"/>
        </w:rPr>
        <w:t xml:space="preserve">): </w:t>
      </w:r>
      <w:r w:rsidR="006A38D7" w:rsidRPr="00115312">
        <w:rPr>
          <w:bCs/>
          <w:color w:val="auto"/>
        </w:rPr>
        <w:t xml:space="preserve">Result in the </w:t>
      </w:r>
      <w:r w:rsidR="006A38D7" w:rsidRPr="00115312">
        <w:rPr>
          <w:color w:val="auto"/>
        </w:rPr>
        <w:t xml:space="preserve">Table 1 also revealed </w:t>
      </w:r>
      <w:r w:rsidRPr="00115312">
        <w:rPr>
          <w:color w:val="auto"/>
        </w:rPr>
        <w:t xml:space="preserve">that </w:t>
      </w:r>
      <w:r w:rsidR="00E72528" w:rsidRPr="00115312">
        <w:rPr>
          <w:color w:val="auto"/>
        </w:rPr>
        <w:t>38.33%</w:t>
      </w:r>
      <w:r w:rsidR="00BD5A31" w:rsidRPr="00115312">
        <w:rPr>
          <w:color w:val="auto"/>
        </w:rPr>
        <w:t xml:space="preserve"> of</w:t>
      </w:r>
      <w:r w:rsidRPr="00115312">
        <w:rPr>
          <w:color w:val="auto"/>
        </w:rPr>
        <w:t xml:space="preserve"> respondents</w:t>
      </w:r>
      <w:r w:rsidR="006A38D7" w:rsidRPr="00115312">
        <w:rPr>
          <w:color w:val="auto"/>
        </w:rPr>
        <w:t xml:space="preserve"> were</w:t>
      </w:r>
      <w:r w:rsidRPr="00115312">
        <w:rPr>
          <w:color w:val="auto"/>
        </w:rPr>
        <w:t xml:space="preserve"> </w:t>
      </w:r>
      <w:r w:rsidR="00BD5A31" w:rsidRPr="00115312">
        <w:rPr>
          <w:color w:val="auto"/>
        </w:rPr>
        <w:t xml:space="preserve">unable to adopt </w:t>
      </w:r>
      <w:r w:rsidR="006A38D7" w:rsidRPr="00115312">
        <w:rPr>
          <w:color w:val="auto"/>
        </w:rPr>
        <w:t xml:space="preserve">for </w:t>
      </w:r>
      <w:r w:rsidRPr="00115312">
        <w:rPr>
          <w:color w:val="auto"/>
        </w:rPr>
        <w:t>maintaining of transplanting spacing in SRI technology</w:t>
      </w:r>
      <w:r w:rsidR="00E72528" w:rsidRPr="00115312">
        <w:rPr>
          <w:color w:val="auto"/>
        </w:rPr>
        <w:t xml:space="preserve">, while   </w:t>
      </w:r>
      <w:r w:rsidR="00BD5A31" w:rsidRPr="00115312">
        <w:rPr>
          <w:color w:val="auto"/>
        </w:rPr>
        <w:t xml:space="preserve">only 36.25 </w:t>
      </w:r>
      <w:r w:rsidR="006A38D7" w:rsidRPr="00115312">
        <w:rPr>
          <w:color w:val="auto"/>
        </w:rPr>
        <w:t xml:space="preserve">% </w:t>
      </w:r>
      <w:r w:rsidR="00BD5A31" w:rsidRPr="00115312">
        <w:rPr>
          <w:color w:val="auto"/>
        </w:rPr>
        <w:t>of respondent were able to adopt</w:t>
      </w:r>
      <w:r w:rsidR="00E72528" w:rsidRPr="00115312">
        <w:rPr>
          <w:color w:val="auto"/>
        </w:rPr>
        <w:t xml:space="preserve"> the recommended transplanting spacing (25x25 cm)</w:t>
      </w:r>
      <w:r w:rsidR="00BD5A31" w:rsidRPr="00115312">
        <w:rPr>
          <w:color w:val="auto"/>
        </w:rPr>
        <w:t>.</w:t>
      </w:r>
      <w:r w:rsidRPr="00115312">
        <w:rPr>
          <w:color w:val="auto"/>
        </w:rPr>
        <w:t xml:space="preserve"> </w:t>
      </w:r>
      <w:r w:rsidR="00A60524" w:rsidRPr="00115312">
        <w:rPr>
          <w:color w:val="auto"/>
        </w:rPr>
        <w:t>Less adoption of transplanting spacing may be due to the fact it is labour intensive activity .</w:t>
      </w:r>
      <w:r w:rsidRPr="00115312">
        <w:rPr>
          <w:color w:val="auto"/>
        </w:rPr>
        <w:t>The reason for using wider spacing is to obtaining the optimum number of tillers/ panicles for maximum yield.</w:t>
      </w:r>
    </w:p>
    <w:p w14:paraId="7DAD4C0A" w14:textId="77777777" w:rsidR="00A61BF2" w:rsidRPr="00115312" w:rsidRDefault="00A61BF2" w:rsidP="001B5DE2">
      <w:pPr>
        <w:pStyle w:val="Default"/>
        <w:spacing w:line="276" w:lineRule="auto"/>
        <w:jc w:val="both"/>
        <w:rPr>
          <w:color w:val="auto"/>
        </w:rPr>
      </w:pPr>
    </w:p>
    <w:p w14:paraId="7C4B23D9" w14:textId="77777777" w:rsidR="000622E3" w:rsidRPr="00115312" w:rsidRDefault="00DC476F" w:rsidP="001E331E">
      <w:pPr>
        <w:pStyle w:val="Default"/>
        <w:spacing w:line="276" w:lineRule="auto"/>
        <w:ind w:left="-567"/>
        <w:jc w:val="both"/>
        <w:rPr>
          <w:color w:val="auto"/>
        </w:rPr>
      </w:pPr>
      <w:r w:rsidRPr="00115312">
        <w:rPr>
          <w:b/>
          <w:bCs/>
          <w:color w:val="auto"/>
        </w:rPr>
        <w:t>Number of seedlings/hill (1 Seedlings/hill</w:t>
      </w:r>
      <w:r w:rsidR="00A61BF2" w:rsidRPr="00115312">
        <w:rPr>
          <w:b/>
          <w:bCs/>
          <w:color w:val="auto"/>
        </w:rPr>
        <w:t>):</w:t>
      </w:r>
      <w:r w:rsidR="000622E3" w:rsidRPr="00115312">
        <w:rPr>
          <w:color w:val="auto"/>
        </w:rPr>
        <w:t xml:space="preserve"> In SRI technology, it is recommended to transplant only one seedling per hill </w:t>
      </w:r>
      <w:r w:rsidR="000D7958" w:rsidRPr="00115312">
        <w:rPr>
          <w:color w:val="auto"/>
        </w:rPr>
        <w:t>to</w:t>
      </w:r>
      <w:r w:rsidR="000622E3" w:rsidRPr="00115312">
        <w:rPr>
          <w:color w:val="auto"/>
        </w:rPr>
        <w:t xml:space="preserve"> avoid minimum trauma to the roots and to avoid root competition and to obtaining the optimum number of tillers/ panicles for maximum yield. </w:t>
      </w:r>
      <w:r w:rsidR="000D7958" w:rsidRPr="00115312">
        <w:rPr>
          <w:color w:val="auto"/>
        </w:rPr>
        <w:t>It was fo</w:t>
      </w:r>
      <w:r w:rsidR="00A60524" w:rsidRPr="00115312">
        <w:rPr>
          <w:color w:val="auto"/>
        </w:rPr>
        <w:t>u</w:t>
      </w:r>
      <w:r w:rsidR="000D7958" w:rsidRPr="00115312">
        <w:rPr>
          <w:color w:val="auto"/>
        </w:rPr>
        <w:t xml:space="preserve">nd that </w:t>
      </w:r>
      <w:r w:rsidR="00A60524" w:rsidRPr="00115312">
        <w:rPr>
          <w:color w:val="auto"/>
        </w:rPr>
        <w:t xml:space="preserve">only 43.33 % </w:t>
      </w:r>
      <w:r w:rsidR="000D7958" w:rsidRPr="00115312">
        <w:rPr>
          <w:color w:val="auto"/>
        </w:rPr>
        <w:t xml:space="preserve">of farmers were tried to adopt the practice partially followed by 32.92 </w:t>
      </w:r>
      <w:r w:rsidR="00A60524" w:rsidRPr="00115312">
        <w:rPr>
          <w:color w:val="auto"/>
        </w:rPr>
        <w:t>% of farmers who fully full adopted the recommended number of seedling for transplanting</w:t>
      </w:r>
      <w:r w:rsidR="000D7958" w:rsidRPr="00115312">
        <w:rPr>
          <w:color w:val="auto"/>
        </w:rPr>
        <w:t xml:space="preserve">. </w:t>
      </w:r>
    </w:p>
    <w:p w14:paraId="69AB44B9" w14:textId="77777777" w:rsidR="00A61BF2" w:rsidRPr="00115312" w:rsidRDefault="00A61BF2" w:rsidP="001E331E">
      <w:pPr>
        <w:pStyle w:val="Default"/>
        <w:spacing w:line="276" w:lineRule="auto"/>
        <w:ind w:left="-567"/>
        <w:jc w:val="both"/>
        <w:rPr>
          <w:color w:val="auto"/>
        </w:rPr>
      </w:pPr>
    </w:p>
    <w:p w14:paraId="6A786803" w14:textId="77777777" w:rsidR="00042F30" w:rsidRPr="00115312" w:rsidRDefault="003E5111" w:rsidP="001E331E">
      <w:pPr>
        <w:pStyle w:val="Default"/>
        <w:spacing w:line="276" w:lineRule="auto"/>
        <w:ind w:left="-567"/>
        <w:jc w:val="both"/>
        <w:rPr>
          <w:b/>
          <w:bCs/>
          <w:color w:val="auto"/>
        </w:rPr>
      </w:pPr>
      <w:r w:rsidRPr="00115312">
        <w:rPr>
          <w:b/>
          <w:bCs/>
          <w:color w:val="auto"/>
        </w:rPr>
        <w:t xml:space="preserve">Application of recommended dose of </w:t>
      </w:r>
      <w:r w:rsidR="00BD5A31" w:rsidRPr="00115312">
        <w:rPr>
          <w:b/>
          <w:bCs/>
          <w:color w:val="auto"/>
        </w:rPr>
        <w:t xml:space="preserve">NPK: </w:t>
      </w:r>
      <w:r w:rsidR="004E54AE" w:rsidRPr="00115312">
        <w:rPr>
          <w:color w:val="auto"/>
        </w:rPr>
        <w:t xml:space="preserve">As much as </w:t>
      </w:r>
      <w:r w:rsidR="00042F30" w:rsidRPr="00115312">
        <w:rPr>
          <w:color w:val="auto"/>
        </w:rPr>
        <w:t>7</w:t>
      </w:r>
      <w:r w:rsidR="00006967" w:rsidRPr="00115312">
        <w:rPr>
          <w:color w:val="auto"/>
        </w:rPr>
        <w:t>4</w:t>
      </w:r>
      <w:r w:rsidR="00042F30" w:rsidRPr="00115312">
        <w:rPr>
          <w:color w:val="auto"/>
        </w:rPr>
        <w:t>.</w:t>
      </w:r>
      <w:r w:rsidR="00006967" w:rsidRPr="00115312">
        <w:rPr>
          <w:color w:val="auto"/>
        </w:rPr>
        <w:t>17</w:t>
      </w:r>
      <w:r w:rsidR="00042F30" w:rsidRPr="00115312">
        <w:rPr>
          <w:color w:val="auto"/>
        </w:rPr>
        <w:t xml:space="preserve"> per cent </w:t>
      </w:r>
      <w:r w:rsidR="004E54AE" w:rsidRPr="00115312">
        <w:rPr>
          <w:color w:val="auto"/>
        </w:rPr>
        <w:t xml:space="preserve">of respondent fully adopted </w:t>
      </w:r>
      <w:r w:rsidR="00042F30" w:rsidRPr="00115312">
        <w:rPr>
          <w:color w:val="auto"/>
        </w:rPr>
        <w:t>recommended N</w:t>
      </w:r>
      <w:r w:rsidR="00006967" w:rsidRPr="00115312">
        <w:rPr>
          <w:color w:val="auto"/>
        </w:rPr>
        <w:t>PK</w:t>
      </w:r>
      <w:r w:rsidR="00042F30" w:rsidRPr="00115312">
        <w:rPr>
          <w:color w:val="auto"/>
        </w:rPr>
        <w:t xml:space="preserve">- fertilizer </w:t>
      </w:r>
      <w:r w:rsidR="004E54AE" w:rsidRPr="00115312">
        <w:rPr>
          <w:color w:val="auto"/>
        </w:rPr>
        <w:t xml:space="preserve">dose </w:t>
      </w:r>
      <w:r w:rsidR="00042F30" w:rsidRPr="00115312">
        <w:rPr>
          <w:color w:val="auto"/>
        </w:rPr>
        <w:t xml:space="preserve">and </w:t>
      </w:r>
      <w:r w:rsidR="004E54AE" w:rsidRPr="00115312">
        <w:rPr>
          <w:color w:val="auto"/>
        </w:rPr>
        <w:t xml:space="preserve">while only </w:t>
      </w:r>
      <w:r w:rsidR="00042F30" w:rsidRPr="00115312">
        <w:rPr>
          <w:color w:val="auto"/>
        </w:rPr>
        <w:t>2</w:t>
      </w:r>
      <w:r w:rsidR="00006967" w:rsidRPr="00115312">
        <w:rPr>
          <w:color w:val="auto"/>
        </w:rPr>
        <w:t>5</w:t>
      </w:r>
      <w:r w:rsidR="00042F30" w:rsidRPr="00115312">
        <w:rPr>
          <w:color w:val="auto"/>
        </w:rPr>
        <w:t>.</w:t>
      </w:r>
      <w:r w:rsidR="00006967" w:rsidRPr="00115312">
        <w:rPr>
          <w:color w:val="auto"/>
        </w:rPr>
        <w:t>83</w:t>
      </w:r>
      <w:r w:rsidR="00042F30" w:rsidRPr="00115312">
        <w:rPr>
          <w:color w:val="auto"/>
        </w:rPr>
        <w:t xml:space="preserve"> per cent </w:t>
      </w:r>
      <w:r w:rsidR="004E54AE" w:rsidRPr="00115312">
        <w:rPr>
          <w:color w:val="auto"/>
        </w:rPr>
        <w:t xml:space="preserve">of respondent partially adopted the </w:t>
      </w:r>
      <w:r w:rsidR="004E54AE" w:rsidRPr="00115312">
        <w:rPr>
          <w:color w:val="auto"/>
        </w:rPr>
        <w:lastRenderedPageBreak/>
        <w:t>recommended NPK- fertilizer dose</w:t>
      </w:r>
      <w:r w:rsidR="00042F30" w:rsidRPr="00115312">
        <w:rPr>
          <w:color w:val="auto"/>
        </w:rPr>
        <w:t>.</w:t>
      </w:r>
      <w:r w:rsidR="00B805B3" w:rsidRPr="00115312">
        <w:rPr>
          <w:color w:val="auto"/>
        </w:rPr>
        <w:t xml:space="preserve"> Partial adoption of recommended dose </w:t>
      </w:r>
      <w:r w:rsidR="0068031C" w:rsidRPr="00115312">
        <w:rPr>
          <w:color w:val="auto"/>
        </w:rPr>
        <w:t>of NPK may be due to lack of awareness or misinformation.</w:t>
      </w:r>
      <w:r w:rsidR="00042F30" w:rsidRPr="00115312">
        <w:rPr>
          <w:color w:val="auto"/>
        </w:rPr>
        <w:t xml:space="preserve"> It may be concluded that majority of the farmers had used </w:t>
      </w:r>
      <w:r w:rsidR="00006967" w:rsidRPr="00115312">
        <w:rPr>
          <w:color w:val="auto"/>
        </w:rPr>
        <w:t xml:space="preserve">recommended dose </w:t>
      </w:r>
      <w:r w:rsidR="00042F30" w:rsidRPr="00115312">
        <w:rPr>
          <w:color w:val="auto"/>
        </w:rPr>
        <w:t>fertilizer on their crops.</w:t>
      </w:r>
    </w:p>
    <w:p w14:paraId="283B3021" w14:textId="77777777" w:rsidR="00042F30" w:rsidRPr="00115312" w:rsidRDefault="00042F30" w:rsidP="001E331E">
      <w:pPr>
        <w:pStyle w:val="Default"/>
        <w:spacing w:line="276" w:lineRule="auto"/>
        <w:ind w:left="-567"/>
        <w:jc w:val="both"/>
        <w:rPr>
          <w:b/>
          <w:bCs/>
          <w:color w:val="auto"/>
        </w:rPr>
      </w:pPr>
    </w:p>
    <w:p w14:paraId="01B23131" w14:textId="77777777" w:rsidR="00DC476F" w:rsidRPr="00115312" w:rsidRDefault="003E5111" w:rsidP="001E331E">
      <w:pPr>
        <w:pStyle w:val="Default"/>
        <w:spacing w:line="276" w:lineRule="auto"/>
        <w:ind w:left="-567"/>
        <w:jc w:val="both"/>
        <w:rPr>
          <w:color w:val="auto"/>
        </w:rPr>
      </w:pPr>
      <w:r w:rsidRPr="00115312">
        <w:rPr>
          <w:b/>
          <w:bCs/>
          <w:color w:val="auto"/>
        </w:rPr>
        <w:t xml:space="preserve">Application of </w:t>
      </w:r>
      <w:r w:rsidR="00DC476F" w:rsidRPr="00115312">
        <w:rPr>
          <w:b/>
          <w:bCs/>
          <w:color w:val="auto"/>
        </w:rPr>
        <w:t>Organic manure</w:t>
      </w:r>
      <w:r w:rsidR="00A61BF2" w:rsidRPr="00115312">
        <w:rPr>
          <w:b/>
          <w:bCs/>
          <w:color w:val="auto"/>
        </w:rPr>
        <w:t>:</w:t>
      </w:r>
      <w:r w:rsidR="001F0BD6" w:rsidRPr="00115312">
        <w:rPr>
          <w:color w:val="auto"/>
        </w:rPr>
        <w:t xml:space="preserve"> </w:t>
      </w:r>
      <w:r w:rsidR="00C50CFE" w:rsidRPr="00115312">
        <w:rPr>
          <w:color w:val="auto"/>
        </w:rPr>
        <w:t>It was revealed that majority (42.92%) of</w:t>
      </w:r>
      <w:r w:rsidR="00DC476F" w:rsidRPr="00115312">
        <w:rPr>
          <w:color w:val="auto"/>
        </w:rPr>
        <w:t xml:space="preserve"> respondents </w:t>
      </w:r>
      <w:r w:rsidR="00C50CFE" w:rsidRPr="00115312">
        <w:rPr>
          <w:color w:val="auto"/>
        </w:rPr>
        <w:t xml:space="preserve">applied </w:t>
      </w:r>
      <w:r w:rsidR="00DC476F" w:rsidRPr="00115312">
        <w:rPr>
          <w:color w:val="auto"/>
        </w:rPr>
        <w:t>organic manure</w:t>
      </w:r>
      <w:r w:rsidR="00C50CFE" w:rsidRPr="00115312">
        <w:rPr>
          <w:color w:val="auto"/>
        </w:rPr>
        <w:t xml:space="preserve"> for paddy cultivation</w:t>
      </w:r>
      <w:r w:rsidR="00DC476F" w:rsidRPr="00115312">
        <w:rPr>
          <w:color w:val="auto"/>
        </w:rPr>
        <w:t xml:space="preserve">. </w:t>
      </w:r>
      <w:r w:rsidR="00C50CFE" w:rsidRPr="00115312">
        <w:rPr>
          <w:color w:val="auto"/>
        </w:rPr>
        <w:t>O</w:t>
      </w:r>
      <w:r w:rsidR="00DC476F" w:rsidRPr="00115312">
        <w:rPr>
          <w:color w:val="auto"/>
        </w:rPr>
        <w:t>rganic manures are recommended in SRI cultivation,</w:t>
      </w:r>
      <w:r w:rsidR="00C50CFE" w:rsidRPr="00115312">
        <w:rPr>
          <w:color w:val="auto"/>
        </w:rPr>
        <w:t xml:space="preserve"> as they provide </w:t>
      </w:r>
      <w:r w:rsidR="00DC476F" w:rsidRPr="00115312">
        <w:rPr>
          <w:color w:val="auto"/>
        </w:rPr>
        <w:t xml:space="preserve">better response </w:t>
      </w:r>
      <w:r w:rsidR="00C50CFE" w:rsidRPr="00115312">
        <w:rPr>
          <w:color w:val="auto"/>
        </w:rPr>
        <w:t xml:space="preserve">to crop growth and nutrient supply </w:t>
      </w:r>
      <w:r w:rsidR="00DC476F" w:rsidRPr="00115312">
        <w:rPr>
          <w:color w:val="auto"/>
        </w:rPr>
        <w:t xml:space="preserve">(Singh 2004). </w:t>
      </w:r>
    </w:p>
    <w:p w14:paraId="2C15D80E" w14:textId="77777777" w:rsidR="00A61BF2" w:rsidRPr="00115312" w:rsidRDefault="00A61BF2" w:rsidP="001E331E">
      <w:pPr>
        <w:pStyle w:val="Default"/>
        <w:spacing w:line="276" w:lineRule="auto"/>
        <w:ind w:left="-567"/>
        <w:jc w:val="both"/>
        <w:rPr>
          <w:b/>
          <w:bCs/>
          <w:color w:val="auto"/>
        </w:rPr>
      </w:pPr>
    </w:p>
    <w:p w14:paraId="5D0E4DDB" w14:textId="77777777" w:rsidR="00DC476F" w:rsidRPr="00115312" w:rsidRDefault="00DC476F" w:rsidP="001E331E">
      <w:pPr>
        <w:pStyle w:val="Default"/>
        <w:spacing w:line="276" w:lineRule="auto"/>
        <w:ind w:left="-567"/>
        <w:jc w:val="both"/>
        <w:rPr>
          <w:color w:val="auto"/>
        </w:rPr>
      </w:pPr>
      <w:r w:rsidRPr="00115312">
        <w:rPr>
          <w:b/>
          <w:bCs/>
          <w:color w:val="auto"/>
        </w:rPr>
        <w:t xml:space="preserve">Weed </w:t>
      </w:r>
      <w:r w:rsidR="00A61BF2" w:rsidRPr="00115312">
        <w:rPr>
          <w:b/>
          <w:bCs/>
          <w:color w:val="auto"/>
        </w:rPr>
        <w:t>management:</w:t>
      </w:r>
      <w:r w:rsidR="001F0BD6" w:rsidRPr="00115312">
        <w:rPr>
          <w:color w:val="auto"/>
        </w:rPr>
        <w:t xml:space="preserve"> </w:t>
      </w:r>
      <w:r w:rsidRPr="00115312">
        <w:rPr>
          <w:color w:val="auto"/>
        </w:rPr>
        <w:t xml:space="preserve">It was found that </w:t>
      </w:r>
      <w:r w:rsidR="001F0BD6" w:rsidRPr="00115312">
        <w:rPr>
          <w:color w:val="auto"/>
        </w:rPr>
        <w:t xml:space="preserve">majority </w:t>
      </w:r>
      <w:r w:rsidR="00006967" w:rsidRPr="00115312">
        <w:rPr>
          <w:color w:val="auto"/>
        </w:rPr>
        <w:t>of farmer</w:t>
      </w:r>
      <w:r w:rsidR="001F0BD6" w:rsidRPr="00115312">
        <w:rPr>
          <w:color w:val="auto"/>
        </w:rPr>
        <w:t xml:space="preserve"> (49.17 %) </w:t>
      </w:r>
      <w:r w:rsidR="00006967" w:rsidRPr="00115312">
        <w:rPr>
          <w:color w:val="auto"/>
        </w:rPr>
        <w:t>have effectively manage</w:t>
      </w:r>
      <w:r w:rsidR="001F0BD6" w:rsidRPr="00115312">
        <w:rPr>
          <w:color w:val="auto"/>
        </w:rPr>
        <w:t>d</w:t>
      </w:r>
      <w:r w:rsidR="00006967" w:rsidRPr="00115312">
        <w:rPr>
          <w:color w:val="auto"/>
        </w:rPr>
        <w:t xml:space="preserve"> weed infestation.</w:t>
      </w:r>
      <w:r w:rsidR="001F0BD6" w:rsidRPr="00115312">
        <w:rPr>
          <w:color w:val="auto"/>
        </w:rPr>
        <w:t xml:space="preserve"> </w:t>
      </w:r>
      <w:r w:rsidR="00B31557" w:rsidRPr="00115312">
        <w:rPr>
          <w:color w:val="auto"/>
        </w:rPr>
        <w:t>A</w:t>
      </w:r>
      <w:r w:rsidRPr="00115312">
        <w:rPr>
          <w:color w:val="auto"/>
        </w:rPr>
        <w:t xml:space="preserve">lternate wetting and drying in SRI results in excessive weed growth </w:t>
      </w:r>
      <w:r w:rsidR="00B31557" w:rsidRPr="00115312">
        <w:rPr>
          <w:color w:val="auto"/>
        </w:rPr>
        <w:t xml:space="preserve">leads to </w:t>
      </w:r>
      <w:r w:rsidRPr="00115312">
        <w:rPr>
          <w:color w:val="auto"/>
        </w:rPr>
        <w:t>immense loss in yield</w:t>
      </w:r>
      <w:r w:rsidR="00B31557" w:rsidRPr="00115312">
        <w:rPr>
          <w:color w:val="auto"/>
        </w:rPr>
        <w:t xml:space="preserve"> if remain unchecked for longer time.</w:t>
      </w:r>
      <w:r w:rsidRPr="00115312">
        <w:rPr>
          <w:color w:val="auto"/>
        </w:rPr>
        <w:t xml:space="preserve"> In SRI, the weeds a</w:t>
      </w:r>
      <w:r w:rsidR="001F0BD6" w:rsidRPr="00115312">
        <w:rPr>
          <w:color w:val="auto"/>
        </w:rPr>
        <w:t xml:space="preserve">re incorporated by operating </w:t>
      </w:r>
      <w:proofErr w:type="spellStart"/>
      <w:r w:rsidR="001F0BD6" w:rsidRPr="00115312">
        <w:rPr>
          <w:color w:val="auto"/>
        </w:rPr>
        <w:t>co</w:t>
      </w:r>
      <w:r w:rsidRPr="00115312">
        <w:rPr>
          <w:color w:val="auto"/>
        </w:rPr>
        <w:t>no</w:t>
      </w:r>
      <w:proofErr w:type="spellEnd"/>
      <w:r w:rsidRPr="00115312">
        <w:rPr>
          <w:color w:val="auto"/>
        </w:rPr>
        <w:t xml:space="preserve"> </w:t>
      </w:r>
      <w:proofErr w:type="spellStart"/>
      <w:r w:rsidRPr="00115312">
        <w:rPr>
          <w:color w:val="auto"/>
        </w:rPr>
        <w:t>weeder</w:t>
      </w:r>
      <w:proofErr w:type="spellEnd"/>
      <w:r w:rsidRPr="00115312">
        <w:rPr>
          <w:color w:val="auto"/>
        </w:rPr>
        <w:t xml:space="preserve"> between rows at the right time, which also supply nutrients to the crop as green manures. The </w:t>
      </w:r>
      <w:r w:rsidR="00B31557" w:rsidRPr="00115312">
        <w:rPr>
          <w:color w:val="auto"/>
        </w:rPr>
        <w:t xml:space="preserve">foremost </w:t>
      </w:r>
      <w:r w:rsidRPr="00115312">
        <w:rPr>
          <w:color w:val="auto"/>
        </w:rPr>
        <w:t xml:space="preserve">advantage of using </w:t>
      </w:r>
      <w:r w:rsidR="00B31557" w:rsidRPr="00115312">
        <w:rPr>
          <w:color w:val="auto"/>
        </w:rPr>
        <w:t>a mechanical</w:t>
      </w:r>
      <w:r w:rsidRPr="00115312">
        <w:rPr>
          <w:color w:val="auto"/>
        </w:rPr>
        <w:t xml:space="preserve"> </w:t>
      </w:r>
      <w:proofErr w:type="spellStart"/>
      <w:r w:rsidRPr="00115312">
        <w:rPr>
          <w:color w:val="auto"/>
        </w:rPr>
        <w:t>weeder</w:t>
      </w:r>
      <w:proofErr w:type="spellEnd"/>
      <w:r w:rsidRPr="00115312">
        <w:rPr>
          <w:color w:val="auto"/>
        </w:rPr>
        <w:t xml:space="preserve"> </w:t>
      </w:r>
      <w:r w:rsidR="00B31557" w:rsidRPr="00115312">
        <w:rPr>
          <w:color w:val="auto"/>
        </w:rPr>
        <w:t xml:space="preserve">is </w:t>
      </w:r>
      <w:r w:rsidR="001F0BD6" w:rsidRPr="00115312">
        <w:rPr>
          <w:color w:val="auto"/>
        </w:rPr>
        <w:t>for minimizing</w:t>
      </w:r>
      <w:r w:rsidR="00B31557" w:rsidRPr="00115312">
        <w:rPr>
          <w:color w:val="auto"/>
        </w:rPr>
        <w:t xml:space="preserve"> time requirement </w:t>
      </w:r>
      <w:r w:rsidRPr="00115312">
        <w:rPr>
          <w:color w:val="auto"/>
        </w:rPr>
        <w:t>and also add</w:t>
      </w:r>
      <w:r w:rsidR="00B31557" w:rsidRPr="00115312">
        <w:rPr>
          <w:color w:val="auto"/>
        </w:rPr>
        <w:t>s</w:t>
      </w:r>
      <w:r w:rsidRPr="00115312">
        <w:rPr>
          <w:color w:val="auto"/>
        </w:rPr>
        <w:t xml:space="preserve"> organic matter to the soil. This gives the benefits of cultivating a green manure crop (</w:t>
      </w:r>
      <w:proofErr w:type="spellStart"/>
      <w:r w:rsidRPr="00115312">
        <w:rPr>
          <w:color w:val="auto"/>
        </w:rPr>
        <w:t>Adhikari</w:t>
      </w:r>
      <w:proofErr w:type="spellEnd"/>
      <w:r w:rsidRPr="00115312">
        <w:rPr>
          <w:color w:val="auto"/>
        </w:rPr>
        <w:t xml:space="preserve"> </w:t>
      </w:r>
      <w:r w:rsidRPr="00115312">
        <w:rPr>
          <w:i/>
          <w:iCs/>
          <w:color w:val="auto"/>
        </w:rPr>
        <w:t xml:space="preserve">et al., </w:t>
      </w:r>
      <w:r w:rsidRPr="00115312">
        <w:rPr>
          <w:color w:val="auto"/>
        </w:rPr>
        <w:t xml:space="preserve">2010). </w:t>
      </w:r>
    </w:p>
    <w:p w14:paraId="08CDA0F4" w14:textId="77777777" w:rsidR="00A61BF2" w:rsidRPr="00115312" w:rsidRDefault="00A61BF2" w:rsidP="001E331E">
      <w:pPr>
        <w:pStyle w:val="Default"/>
        <w:spacing w:line="276" w:lineRule="auto"/>
        <w:ind w:left="-567"/>
        <w:jc w:val="both"/>
        <w:rPr>
          <w:b/>
          <w:bCs/>
          <w:color w:val="auto"/>
        </w:rPr>
      </w:pPr>
    </w:p>
    <w:p w14:paraId="53A474AD" w14:textId="77777777" w:rsidR="00DC476F" w:rsidRPr="00115312" w:rsidRDefault="00DC476F" w:rsidP="001E331E">
      <w:pPr>
        <w:pStyle w:val="Default"/>
        <w:spacing w:line="276" w:lineRule="auto"/>
        <w:ind w:left="-567"/>
        <w:jc w:val="both"/>
        <w:rPr>
          <w:color w:val="auto"/>
        </w:rPr>
      </w:pPr>
      <w:r w:rsidRPr="00115312">
        <w:rPr>
          <w:b/>
          <w:bCs/>
          <w:color w:val="auto"/>
        </w:rPr>
        <w:t>Plant protection</w:t>
      </w:r>
      <w:r w:rsidR="00A61BF2" w:rsidRPr="00115312">
        <w:rPr>
          <w:b/>
          <w:bCs/>
          <w:color w:val="auto"/>
        </w:rPr>
        <w:t>:</w:t>
      </w:r>
      <w:r w:rsidR="001F0BD6" w:rsidRPr="00115312">
        <w:rPr>
          <w:color w:val="auto"/>
        </w:rPr>
        <w:t xml:space="preserve"> </w:t>
      </w:r>
      <w:r w:rsidRPr="00115312">
        <w:rPr>
          <w:color w:val="auto"/>
        </w:rPr>
        <w:t xml:space="preserve">Majority of the respondents </w:t>
      </w:r>
      <w:r w:rsidR="00006967" w:rsidRPr="00115312">
        <w:rPr>
          <w:color w:val="auto"/>
        </w:rPr>
        <w:t xml:space="preserve">41.67 </w:t>
      </w:r>
      <w:r w:rsidR="001F0BD6" w:rsidRPr="00115312">
        <w:rPr>
          <w:color w:val="auto"/>
        </w:rPr>
        <w:t xml:space="preserve">% </w:t>
      </w:r>
      <w:r w:rsidRPr="00115312">
        <w:rPr>
          <w:color w:val="auto"/>
        </w:rPr>
        <w:t xml:space="preserve">were found in full adoption and </w:t>
      </w:r>
      <w:r w:rsidR="00006967" w:rsidRPr="00115312">
        <w:rPr>
          <w:color w:val="auto"/>
        </w:rPr>
        <w:t>42.50</w:t>
      </w:r>
      <w:r w:rsidRPr="00115312">
        <w:rPr>
          <w:color w:val="auto"/>
        </w:rPr>
        <w:t xml:space="preserve"> </w:t>
      </w:r>
      <w:r w:rsidR="001F0BD6" w:rsidRPr="00115312">
        <w:rPr>
          <w:color w:val="auto"/>
        </w:rPr>
        <w:t xml:space="preserve">% </w:t>
      </w:r>
      <w:r w:rsidRPr="00115312">
        <w:rPr>
          <w:color w:val="auto"/>
        </w:rPr>
        <w:t xml:space="preserve">were found in partial adoption in plant protection of transplanted crop in SRI cultivation by the farmers. The reason is that to reduce the critical crop weed competition (30-45days) after sowing </w:t>
      </w:r>
      <w:r w:rsidR="001F0BD6" w:rsidRPr="00115312">
        <w:rPr>
          <w:color w:val="auto"/>
        </w:rPr>
        <w:t>otherwise yield get reduced to 15-40 %</w:t>
      </w:r>
      <w:r w:rsidRPr="00115312">
        <w:rPr>
          <w:color w:val="auto"/>
        </w:rPr>
        <w:t>.</w:t>
      </w:r>
    </w:p>
    <w:p w14:paraId="671CE7FD" w14:textId="77777777" w:rsidR="00A61BF2" w:rsidRPr="00115312" w:rsidRDefault="00A61BF2" w:rsidP="001E331E">
      <w:pPr>
        <w:pStyle w:val="Default"/>
        <w:spacing w:line="276" w:lineRule="auto"/>
        <w:ind w:left="-567"/>
        <w:jc w:val="both"/>
        <w:rPr>
          <w:b/>
          <w:bCs/>
          <w:color w:val="auto"/>
        </w:rPr>
      </w:pPr>
    </w:p>
    <w:p w14:paraId="5AFCB844" w14:textId="77777777" w:rsidR="00185F21" w:rsidRPr="00115312" w:rsidRDefault="001A0286" w:rsidP="001E331E">
      <w:pPr>
        <w:pStyle w:val="Default"/>
        <w:spacing w:line="276" w:lineRule="auto"/>
        <w:ind w:left="-567"/>
        <w:jc w:val="both"/>
        <w:rPr>
          <w:color w:val="auto"/>
        </w:rPr>
      </w:pPr>
      <w:r w:rsidRPr="00115312">
        <w:rPr>
          <w:b/>
          <w:bCs/>
          <w:color w:val="auto"/>
        </w:rPr>
        <w:t>Irrigation (alternative wetting and drying)</w:t>
      </w:r>
      <w:r w:rsidR="00A61BF2" w:rsidRPr="00115312">
        <w:rPr>
          <w:b/>
          <w:bCs/>
          <w:color w:val="auto"/>
        </w:rPr>
        <w:t>:</w:t>
      </w:r>
      <w:r w:rsidR="001F0BD6" w:rsidRPr="00115312">
        <w:rPr>
          <w:color w:val="auto"/>
        </w:rPr>
        <w:t xml:space="preserve"> </w:t>
      </w:r>
      <w:r w:rsidR="00DC476F" w:rsidRPr="00115312">
        <w:rPr>
          <w:color w:val="auto"/>
        </w:rPr>
        <w:t xml:space="preserve"> It is recommended that up to panicle initiation stage, to irrigate the field to 2.5 cm after the previously irrigated water disappears and hairline cracks develop and it is important point to remember that in SRI cultivation rice does not require flood water and it is enough to keep the soil </w:t>
      </w:r>
      <w:r w:rsidR="00A61BF2" w:rsidRPr="00115312">
        <w:rPr>
          <w:color w:val="auto"/>
        </w:rPr>
        <w:t>moist (</w:t>
      </w:r>
      <w:proofErr w:type="spellStart"/>
      <w:r w:rsidR="00DC476F" w:rsidRPr="00115312">
        <w:rPr>
          <w:color w:val="auto"/>
        </w:rPr>
        <w:t>Adhikari</w:t>
      </w:r>
      <w:proofErr w:type="spellEnd"/>
      <w:r w:rsidR="00DC476F" w:rsidRPr="00115312">
        <w:rPr>
          <w:color w:val="auto"/>
        </w:rPr>
        <w:t xml:space="preserve"> </w:t>
      </w:r>
      <w:r w:rsidR="00DC476F" w:rsidRPr="00115312">
        <w:rPr>
          <w:i/>
          <w:iCs/>
          <w:color w:val="auto"/>
        </w:rPr>
        <w:t xml:space="preserve">et al., </w:t>
      </w:r>
      <w:r w:rsidR="00DC476F" w:rsidRPr="00115312">
        <w:rPr>
          <w:color w:val="auto"/>
        </w:rPr>
        <w:t xml:space="preserve">2010). </w:t>
      </w:r>
      <w:r w:rsidRPr="00115312">
        <w:rPr>
          <w:color w:val="auto"/>
        </w:rPr>
        <w:t>It was observed that majority of farmers have adopted the practice followed by 33.33 percent</w:t>
      </w:r>
      <w:r w:rsidR="001F0BD6" w:rsidRPr="00115312">
        <w:rPr>
          <w:color w:val="auto"/>
        </w:rPr>
        <w:t xml:space="preserve"> who</w:t>
      </w:r>
      <w:r w:rsidRPr="00115312">
        <w:rPr>
          <w:color w:val="auto"/>
        </w:rPr>
        <w:t xml:space="preserve"> partially adopted.</w:t>
      </w:r>
    </w:p>
    <w:p w14:paraId="084FF50D" w14:textId="77777777" w:rsidR="00D47E9C" w:rsidRDefault="00D47E9C" w:rsidP="001E331E">
      <w:pPr>
        <w:pStyle w:val="Default"/>
        <w:spacing w:line="276" w:lineRule="auto"/>
        <w:ind w:left="-567"/>
        <w:jc w:val="both"/>
        <w:rPr>
          <w:b/>
          <w:bCs/>
          <w:color w:val="auto"/>
        </w:rPr>
      </w:pPr>
    </w:p>
    <w:p w14:paraId="2C35DD00" w14:textId="07480295" w:rsidR="004725C0" w:rsidRPr="00115312" w:rsidRDefault="004725C0" w:rsidP="001E331E">
      <w:pPr>
        <w:pStyle w:val="Default"/>
        <w:spacing w:line="276" w:lineRule="auto"/>
        <w:ind w:left="-567"/>
        <w:jc w:val="both"/>
        <w:rPr>
          <w:color w:val="auto"/>
        </w:rPr>
      </w:pPr>
      <w:r w:rsidRPr="00115312">
        <w:rPr>
          <w:b/>
          <w:bCs/>
          <w:color w:val="auto"/>
        </w:rPr>
        <w:t>Table.1</w:t>
      </w:r>
      <w:r w:rsidR="003660A3">
        <w:rPr>
          <w:b/>
          <w:bCs/>
          <w:color w:val="auto"/>
        </w:rPr>
        <w:t>:</w:t>
      </w:r>
      <w:r w:rsidRPr="00115312">
        <w:rPr>
          <w:b/>
          <w:bCs/>
          <w:color w:val="auto"/>
        </w:rPr>
        <w:t xml:space="preserve"> Distribution of respondents based on extent of adoption of system of rice intensification (SRI) technology among the farmers (n=240)</w:t>
      </w:r>
    </w:p>
    <w:p w14:paraId="296C09BD" w14:textId="77777777" w:rsidR="00D02CFC" w:rsidRPr="00115312" w:rsidRDefault="00D02CFC" w:rsidP="001E331E">
      <w:pPr>
        <w:pStyle w:val="Default"/>
        <w:spacing w:line="276" w:lineRule="auto"/>
        <w:ind w:left="-567"/>
        <w:jc w:val="both"/>
        <w:rPr>
          <w:color w:val="auto"/>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770"/>
        <w:gridCol w:w="850"/>
        <w:gridCol w:w="993"/>
        <w:gridCol w:w="1275"/>
        <w:gridCol w:w="792"/>
        <w:gridCol w:w="1051"/>
      </w:tblGrid>
      <w:tr w:rsidR="004C68C2" w:rsidRPr="001622EC" w14:paraId="1AD9EDE0" w14:textId="77777777" w:rsidTr="008E49F6">
        <w:trPr>
          <w:trHeight w:val="297"/>
        </w:trPr>
        <w:tc>
          <w:tcPr>
            <w:tcW w:w="4476" w:type="dxa"/>
            <w:vMerge w:val="restart"/>
            <w:shd w:val="clear" w:color="auto" w:fill="auto"/>
            <w:noWrap/>
            <w:vAlign w:val="center"/>
            <w:hideMark/>
          </w:tcPr>
          <w:p w14:paraId="30BE6F1A" w14:textId="77777777" w:rsidR="004C68C2" w:rsidRPr="001622EC" w:rsidRDefault="004C68C2" w:rsidP="001622EC">
            <w:pPr>
              <w:rPr>
                <w:sz w:val="24"/>
                <w:szCs w:val="24"/>
                <w:lang w:val="en-IN" w:eastAsia="en-IN"/>
              </w:rPr>
            </w:pPr>
            <w:r w:rsidRPr="001622EC">
              <w:rPr>
                <w:sz w:val="24"/>
                <w:szCs w:val="24"/>
                <w:lang w:val="en-IN" w:eastAsia="en-IN"/>
              </w:rPr>
              <w:t>Package of practices</w:t>
            </w:r>
          </w:p>
        </w:tc>
        <w:tc>
          <w:tcPr>
            <w:tcW w:w="5731" w:type="dxa"/>
            <w:gridSpan w:val="6"/>
            <w:shd w:val="clear" w:color="auto" w:fill="auto"/>
            <w:noWrap/>
            <w:vAlign w:val="center"/>
            <w:hideMark/>
          </w:tcPr>
          <w:p w14:paraId="14B91150" w14:textId="77777777" w:rsidR="004C68C2" w:rsidRPr="001622EC" w:rsidRDefault="004C68C2" w:rsidP="00D47E9C">
            <w:pPr>
              <w:jc w:val="center"/>
              <w:rPr>
                <w:sz w:val="24"/>
                <w:szCs w:val="24"/>
                <w:lang w:val="en-IN" w:eastAsia="en-IN"/>
              </w:rPr>
            </w:pPr>
            <w:r w:rsidRPr="001622EC">
              <w:rPr>
                <w:sz w:val="24"/>
                <w:szCs w:val="24"/>
                <w:lang w:val="en-IN" w:eastAsia="en-IN"/>
              </w:rPr>
              <w:t>Extent of Adoption</w:t>
            </w:r>
          </w:p>
        </w:tc>
      </w:tr>
      <w:tr w:rsidR="004C68C2" w:rsidRPr="001622EC" w14:paraId="7CA05F70" w14:textId="77777777" w:rsidTr="008E49F6">
        <w:trPr>
          <w:trHeight w:val="565"/>
        </w:trPr>
        <w:tc>
          <w:tcPr>
            <w:tcW w:w="4476" w:type="dxa"/>
            <w:vMerge/>
            <w:vAlign w:val="center"/>
            <w:hideMark/>
          </w:tcPr>
          <w:p w14:paraId="35876C9D" w14:textId="77777777" w:rsidR="004C68C2" w:rsidRPr="001622EC" w:rsidRDefault="004C68C2" w:rsidP="001622EC">
            <w:pPr>
              <w:rPr>
                <w:sz w:val="24"/>
                <w:szCs w:val="24"/>
                <w:lang w:val="en-IN" w:eastAsia="en-IN"/>
              </w:rPr>
            </w:pPr>
          </w:p>
        </w:tc>
        <w:tc>
          <w:tcPr>
            <w:tcW w:w="1620" w:type="dxa"/>
            <w:gridSpan w:val="2"/>
            <w:shd w:val="clear" w:color="auto" w:fill="auto"/>
            <w:noWrap/>
            <w:vAlign w:val="center"/>
            <w:hideMark/>
          </w:tcPr>
          <w:p w14:paraId="275E8C64" w14:textId="77777777" w:rsidR="004C68C2" w:rsidRPr="001622EC" w:rsidRDefault="004C68C2" w:rsidP="001622EC">
            <w:pPr>
              <w:rPr>
                <w:sz w:val="24"/>
                <w:szCs w:val="24"/>
                <w:lang w:val="en-IN" w:eastAsia="en-IN"/>
              </w:rPr>
            </w:pPr>
            <w:r w:rsidRPr="001622EC">
              <w:rPr>
                <w:sz w:val="24"/>
                <w:szCs w:val="24"/>
                <w:lang w:val="en-IN" w:eastAsia="en-IN"/>
              </w:rPr>
              <w:t>Full adoption</w:t>
            </w:r>
          </w:p>
        </w:tc>
        <w:tc>
          <w:tcPr>
            <w:tcW w:w="2268" w:type="dxa"/>
            <w:gridSpan w:val="2"/>
            <w:shd w:val="clear" w:color="auto" w:fill="auto"/>
            <w:noWrap/>
            <w:vAlign w:val="center"/>
            <w:hideMark/>
          </w:tcPr>
          <w:p w14:paraId="713CAB7F" w14:textId="77777777" w:rsidR="004C68C2" w:rsidRPr="001622EC" w:rsidRDefault="004C68C2" w:rsidP="001622EC">
            <w:pPr>
              <w:rPr>
                <w:sz w:val="24"/>
                <w:szCs w:val="24"/>
                <w:lang w:val="en-IN" w:eastAsia="en-IN"/>
              </w:rPr>
            </w:pPr>
            <w:r w:rsidRPr="001622EC">
              <w:rPr>
                <w:sz w:val="24"/>
                <w:szCs w:val="24"/>
                <w:lang w:val="en-IN" w:eastAsia="en-IN"/>
              </w:rPr>
              <w:t>Partial adoption</w:t>
            </w:r>
          </w:p>
        </w:tc>
        <w:tc>
          <w:tcPr>
            <w:tcW w:w="1843" w:type="dxa"/>
            <w:gridSpan w:val="2"/>
            <w:shd w:val="clear" w:color="auto" w:fill="auto"/>
            <w:noWrap/>
            <w:vAlign w:val="center"/>
            <w:hideMark/>
          </w:tcPr>
          <w:p w14:paraId="3F8C18CE" w14:textId="77777777" w:rsidR="004C68C2" w:rsidRPr="001622EC" w:rsidRDefault="004C68C2" w:rsidP="001622EC">
            <w:pPr>
              <w:rPr>
                <w:sz w:val="24"/>
                <w:szCs w:val="24"/>
                <w:lang w:val="en-IN" w:eastAsia="en-IN"/>
              </w:rPr>
            </w:pPr>
            <w:r w:rsidRPr="001622EC">
              <w:rPr>
                <w:sz w:val="24"/>
                <w:szCs w:val="24"/>
                <w:lang w:val="en-IN" w:eastAsia="en-IN"/>
              </w:rPr>
              <w:t>No adoption</w:t>
            </w:r>
          </w:p>
        </w:tc>
      </w:tr>
      <w:tr w:rsidR="004C68C2" w:rsidRPr="001622EC" w14:paraId="5E3651F9" w14:textId="77777777" w:rsidTr="008E49F6">
        <w:trPr>
          <w:trHeight w:val="297"/>
        </w:trPr>
        <w:tc>
          <w:tcPr>
            <w:tcW w:w="4476" w:type="dxa"/>
            <w:vMerge/>
            <w:vAlign w:val="center"/>
            <w:hideMark/>
          </w:tcPr>
          <w:p w14:paraId="2F7A4C44" w14:textId="77777777" w:rsidR="004C68C2" w:rsidRPr="001622EC" w:rsidRDefault="004C68C2" w:rsidP="001622EC">
            <w:pPr>
              <w:rPr>
                <w:sz w:val="24"/>
                <w:szCs w:val="24"/>
                <w:lang w:val="en-IN" w:eastAsia="en-IN"/>
              </w:rPr>
            </w:pPr>
          </w:p>
        </w:tc>
        <w:tc>
          <w:tcPr>
            <w:tcW w:w="770" w:type="dxa"/>
            <w:shd w:val="clear" w:color="auto" w:fill="auto"/>
            <w:noWrap/>
            <w:vAlign w:val="center"/>
            <w:hideMark/>
          </w:tcPr>
          <w:p w14:paraId="01CC9ADC" w14:textId="77777777" w:rsidR="004C68C2" w:rsidRPr="001622EC" w:rsidRDefault="004C68C2" w:rsidP="001622EC">
            <w:pPr>
              <w:jc w:val="center"/>
              <w:rPr>
                <w:sz w:val="24"/>
                <w:szCs w:val="24"/>
                <w:lang w:val="en-IN" w:eastAsia="en-IN"/>
              </w:rPr>
            </w:pPr>
            <w:r w:rsidRPr="001622EC">
              <w:rPr>
                <w:sz w:val="24"/>
                <w:szCs w:val="24"/>
                <w:lang w:val="en-IN" w:eastAsia="en-IN"/>
              </w:rPr>
              <w:t>F</w:t>
            </w:r>
          </w:p>
        </w:tc>
        <w:tc>
          <w:tcPr>
            <w:tcW w:w="850" w:type="dxa"/>
            <w:shd w:val="clear" w:color="auto" w:fill="auto"/>
            <w:noWrap/>
            <w:vAlign w:val="center"/>
            <w:hideMark/>
          </w:tcPr>
          <w:p w14:paraId="215D8858" w14:textId="77777777" w:rsidR="004C68C2" w:rsidRPr="001622EC" w:rsidRDefault="004C68C2" w:rsidP="001622EC">
            <w:pPr>
              <w:jc w:val="center"/>
              <w:rPr>
                <w:sz w:val="24"/>
                <w:szCs w:val="24"/>
                <w:lang w:val="en-IN" w:eastAsia="en-IN"/>
              </w:rPr>
            </w:pPr>
            <w:r w:rsidRPr="001622EC">
              <w:rPr>
                <w:sz w:val="24"/>
                <w:szCs w:val="24"/>
                <w:lang w:val="en-IN" w:eastAsia="en-IN"/>
              </w:rPr>
              <w:t>P</w:t>
            </w:r>
          </w:p>
        </w:tc>
        <w:tc>
          <w:tcPr>
            <w:tcW w:w="993" w:type="dxa"/>
            <w:shd w:val="clear" w:color="auto" w:fill="auto"/>
            <w:noWrap/>
            <w:vAlign w:val="center"/>
            <w:hideMark/>
          </w:tcPr>
          <w:p w14:paraId="1C446812" w14:textId="77777777" w:rsidR="004C68C2" w:rsidRPr="001622EC" w:rsidRDefault="004C68C2" w:rsidP="001622EC">
            <w:pPr>
              <w:jc w:val="center"/>
              <w:rPr>
                <w:sz w:val="24"/>
                <w:szCs w:val="24"/>
                <w:lang w:val="en-IN" w:eastAsia="en-IN"/>
              </w:rPr>
            </w:pPr>
            <w:r w:rsidRPr="001622EC">
              <w:rPr>
                <w:sz w:val="24"/>
                <w:szCs w:val="24"/>
                <w:lang w:val="en-IN" w:eastAsia="en-IN"/>
              </w:rPr>
              <w:t>F</w:t>
            </w:r>
          </w:p>
        </w:tc>
        <w:tc>
          <w:tcPr>
            <w:tcW w:w="1275" w:type="dxa"/>
            <w:shd w:val="clear" w:color="auto" w:fill="auto"/>
            <w:noWrap/>
            <w:vAlign w:val="center"/>
            <w:hideMark/>
          </w:tcPr>
          <w:p w14:paraId="07594BB1" w14:textId="77777777" w:rsidR="004C68C2" w:rsidRPr="001622EC" w:rsidRDefault="004C68C2" w:rsidP="001622EC">
            <w:pPr>
              <w:jc w:val="center"/>
              <w:rPr>
                <w:sz w:val="24"/>
                <w:szCs w:val="24"/>
                <w:lang w:val="en-IN" w:eastAsia="en-IN"/>
              </w:rPr>
            </w:pPr>
            <w:r w:rsidRPr="001622EC">
              <w:rPr>
                <w:sz w:val="24"/>
                <w:szCs w:val="24"/>
                <w:lang w:val="en-IN" w:eastAsia="en-IN"/>
              </w:rPr>
              <w:t>P</w:t>
            </w:r>
          </w:p>
        </w:tc>
        <w:tc>
          <w:tcPr>
            <w:tcW w:w="792" w:type="dxa"/>
            <w:shd w:val="clear" w:color="auto" w:fill="auto"/>
            <w:noWrap/>
            <w:vAlign w:val="center"/>
            <w:hideMark/>
          </w:tcPr>
          <w:p w14:paraId="07B96DEA" w14:textId="77777777" w:rsidR="004C68C2" w:rsidRPr="001622EC" w:rsidRDefault="004C68C2" w:rsidP="001622EC">
            <w:pPr>
              <w:jc w:val="center"/>
              <w:rPr>
                <w:sz w:val="24"/>
                <w:szCs w:val="24"/>
                <w:lang w:val="en-IN" w:eastAsia="en-IN"/>
              </w:rPr>
            </w:pPr>
            <w:r w:rsidRPr="001622EC">
              <w:rPr>
                <w:sz w:val="24"/>
                <w:szCs w:val="24"/>
                <w:lang w:val="en-IN" w:eastAsia="en-IN"/>
              </w:rPr>
              <w:t>F</w:t>
            </w:r>
          </w:p>
        </w:tc>
        <w:tc>
          <w:tcPr>
            <w:tcW w:w="1051" w:type="dxa"/>
            <w:shd w:val="clear" w:color="auto" w:fill="auto"/>
            <w:noWrap/>
            <w:vAlign w:val="center"/>
            <w:hideMark/>
          </w:tcPr>
          <w:p w14:paraId="6FBA6EB7" w14:textId="77777777" w:rsidR="004C68C2" w:rsidRPr="001622EC" w:rsidRDefault="004C68C2" w:rsidP="001622EC">
            <w:pPr>
              <w:jc w:val="center"/>
              <w:rPr>
                <w:sz w:val="24"/>
                <w:szCs w:val="24"/>
                <w:lang w:val="en-IN" w:eastAsia="en-IN"/>
              </w:rPr>
            </w:pPr>
            <w:r w:rsidRPr="001622EC">
              <w:rPr>
                <w:sz w:val="24"/>
                <w:szCs w:val="24"/>
                <w:lang w:val="en-IN" w:eastAsia="en-IN"/>
              </w:rPr>
              <w:t>P</w:t>
            </w:r>
          </w:p>
        </w:tc>
      </w:tr>
      <w:tr w:rsidR="004C68C2" w:rsidRPr="001622EC" w14:paraId="5F1106E1" w14:textId="77777777" w:rsidTr="008E49F6">
        <w:trPr>
          <w:trHeight w:val="312"/>
        </w:trPr>
        <w:tc>
          <w:tcPr>
            <w:tcW w:w="4476" w:type="dxa"/>
            <w:shd w:val="clear" w:color="auto" w:fill="auto"/>
            <w:noWrap/>
            <w:vAlign w:val="center"/>
            <w:hideMark/>
          </w:tcPr>
          <w:p w14:paraId="64F3A215" w14:textId="77777777" w:rsidR="004C68C2" w:rsidRPr="001622EC" w:rsidRDefault="004C68C2" w:rsidP="001622EC">
            <w:pPr>
              <w:rPr>
                <w:sz w:val="24"/>
                <w:szCs w:val="24"/>
                <w:lang w:val="en-IN" w:eastAsia="en-IN"/>
              </w:rPr>
            </w:pPr>
            <w:r w:rsidRPr="001622EC">
              <w:rPr>
                <w:sz w:val="24"/>
                <w:szCs w:val="24"/>
                <w:lang w:val="en-IN" w:eastAsia="en-IN"/>
              </w:rPr>
              <w:t>Selection of irrigated land</w:t>
            </w:r>
          </w:p>
        </w:tc>
        <w:tc>
          <w:tcPr>
            <w:tcW w:w="770" w:type="dxa"/>
            <w:shd w:val="clear" w:color="auto" w:fill="auto"/>
            <w:noWrap/>
            <w:vAlign w:val="center"/>
            <w:hideMark/>
          </w:tcPr>
          <w:p w14:paraId="719DFDA8" w14:textId="77777777" w:rsidR="004C68C2" w:rsidRPr="001622EC" w:rsidRDefault="004C68C2" w:rsidP="001622EC">
            <w:pPr>
              <w:jc w:val="center"/>
              <w:rPr>
                <w:sz w:val="24"/>
                <w:szCs w:val="24"/>
                <w:lang w:val="en-IN" w:eastAsia="en-IN"/>
              </w:rPr>
            </w:pPr>
            <w:r w:rsidRPr="001622EC">
              <w:rPr>
                <w:sz w:val="24"/>
                <w:szCs w:val="24"/>
                <w:lang w:val="en-IN" w:eastAsia="en-IN"/>
              </w:rPr>
              <w:t>138</w:t>
            </w:r>
          </w:p>
        </w:tc>
        <w:tc>
          <w:tcPr>
            <w:tcW w:w="850" w:type="dxa"/>
            <w:shd w:val="clear" w:color="auto" w:fill="auto"/>
            <w:noWrap/>
            <w:vAlign w:val="center"/>
            <w:hideMark/>
          </w:tcPr>
          <w:p w14:paraId="551903CD" w14:textId="77777777" w:rsidR="004C68C2" w:rsidRPr="001622EC" w:rsidRDefault="004C68C2" w:rsidP="001622EC">
            <w:pPr>
              <w:jc w:val="center"/>
              <w:rPr>
                <w:sz w:val="24"/>
                <w:szCs w:val="24"/>
                <w:lang w:val="en-IN" w:eastAsia="en-IN"/>
              </w:rPr>
            </w:pPr>
            <w:r w:rsidRPr="001622EC">
              <w:rPr>
                <w:sz w:val="24"/>
                <w:szCs w:val="24"/>
                <w:lang w:val="en-IN" w:eastAsia="en-IN"/>
              </w:rPr>
              <w:t>57.50</w:t>
            </w:r>
          </w:p>
        </w:tc>
        <w:tc>
          <w:tcPr>
            <w:tcW w:w="993" w:type="dxa"/>
            <w:shd w:val="clear" w:color="auto" w:fill="auto"/>
            <w:noWrap/>
            <w:vAlign w:val="center"/>
            <w:hideMark/>
          </w:tcPr>
          <w:p w14:paraId="3BB3AD5C" w14:textId="77777777" w:rsidR="004C68C2" w:rsidRPr="001622EC" w:rsidRDefault="004C68C2" w:rsidP="001622EC">
            <w:pPr>
              <w:jc w:val="center"/>
              <w:rPr>
                <w:sz w:val="24"/>
                <w:szCs w:val="24"/>
                <w:lang w:val="en-IN" w:eastAsia="en-IN"/>
              </w:rPr>
            </w:pPr>
            <w:r w:rsidRPr="001622EC">
              <w:rPr>
                <w:sz w:val="24"/>
                <w:szCs w:val="24"/>
                <w:lang w:val="en-IN" w:eastAsia="en-IN"/>
              </w:rPr>
              <w:t>102</w:t>
            </w:r>
          </w:p>
        </w:tc>
        <w:tc>
          <w:tcPr>
            <w:tcW w:w="1275" w:type="dxa"/>
            <w:shd w:val="clear" w:color="auto" w:fill="auto"/>
            <w:noWrap/>
            <w:vAlign w:val="center"/>
            <w:hideMark/>
          </w:tcPr>
          <w:p w14:paraId="770E6CBF" w14:textId="77777777" w:rsidR="004C68C2" w:rsidRPr="001622EC" w:rsidRDefault="004C68C2" w:rsidP="001622EC">
            <w:pPr>
              <w:jc w:val="center"/>
              <w:rPr>
                <w:sz w:val="24"/>
                <w:szCs w:val="24"/>
                <w:lang w:val="en-IN" w:eastAsia="en-IN"/>
              </w:rPr>
            </w:pPr>
            <w:r w:rsidRPr="001622EC">
              <w:rPr>
                <w:sz w:val="24"/>
                <w:szCs w:val="24"/>
                <w:lang w:val="en-IN" w:eastAsia="en-IN"/>
              </w:rPr>
              <w:t>42.50</w:t>
            </w:r>
          </w:p>
        </w:tc>
        <w:tc>
          <w:tcPr>
            <w:tcW w:w="792" w:type="dxa"/>
            <w:shd w:val="clear" w:color="auto" w:fill="auto"/>
            <w:noWrap/>
            <w:vAlign w:val="center"/>
            <w:hideMark/>
          </w:tcPr>
          <w:p w14:paraId="7F6EE2C7" w14:textId="77777777" w:rsidR="004C68C2" w:rsidRPr="001622EC" w:rsidRDefault="004C68C2" w:rsidP="001622EC">
            <w:pPr>
              <w:jc w:val="center"/>
              <w:rPr>
                <w:sz w:val="24"/>
                <w:szCs w:val="24"/>
                <w:lang w:val="en-IN" w:eastAsia="en-IN"/>
              </w:rPr>
            </w:pPr>
            <w:r w:rsidRPr="001622EC">
              <w:rPr>
                <w:sz w:val="24"/>
                <w:szCs w:val="24"/>
                <w:lang w:val="en-IN" w:eastAsia="en-IN"/>
              </w:rPr>
              <w:t>0</w:t>
            </w:r>
          </w:p>
        </w:tc>
        <w:tc>
          <w:tcPr>
            <w:tcW w:w="1051" w:type="dxa"/>
            <w:shd w:val="clear" w:color="auto" w:fill="auto"/>
            <w:noWrap/>
            <w:vAlign w:val="center"/>
            <w:hideMark/>
          </w:tcPr>
          <w:p w14:paraId="5BFEF530" w14:textId="77777777" w:rsidR="004C68C2" w:rsidRPr="001622EC" w:rsidRDefault="004C68C2" w:rsidP="001622EC">
            <w:pPr>
              <w:jc w:val="center"/>
              <w:rPr>
                <w:sz w:val="24"/>
                <w:szCs w:val="24"/>
                <w:lang w:val="en-IN" w:eastAsia="en-IN"/>
              </w:rPr>
            </w:pPr>
            <w:r w:rsidRPr="001622EC">
              <w:rPr>
                <w:sz w:val="24"/>
                <w:szCs w:val="24"/>
                <w:lang w:val="en-IN" w:eastAsia="en-IN"/>
              </w:rPr>
              <w:t>0.00</w:t>
            </w:r>
          </w:p>
        </w:tc>
      </w:tr>
      <w:tr w:rsidR="004C68C2" w:rsidRPr="001622EC" w14:paraId="1DADC3A3" w14:textId="77777777" w:rsidTr="008E49F6">
        <w:trPr>
          <w:trHeight w:val="312"/>
        </w:trPr>
        <w:tc>
          <w:tcPr>
            <w:tcW w:w="4476" w:type="dxa"/>
            <w:shd w:val="clear" w:color="auto" w:fill="auto"/>
            <w:noWrap/>
            <w:vAlign w:val="center"/>
            <w:hideMark/>
          </w:tcPr>
          <w:p w14:paraId="2B41DAC7" w14:textId="77777777" w:rsidR="004C68C2" w:rsidRPr="001622EC" w:rsidRDefault="004C68C2" w:rsidP="001622EC">
            <w:pPr>
              <w:rPr>
                <w:sz w:val="24"/>
                <w:szCs w:val="24"/>
                <w:lang w:val="en-IN" w:eastAsia="en-IN"/>
              </w:rPr>
            </w:pPr>
            <w:r w:rsidRPr="001622EC">
              <w:rPr>
                <w:sz w:val="24"/>
                <w:szCs w:val="24"/>
                <w:lang w:val="en-IN" w:eastAsia="en-IN"/>
              </w:rPr>
              <w:t xml:space="preserve">Land preparation </w:t>
            </w:r>
          </w:p>
        </w:tc>
        <w:tc>
          <w:tcPr>
            <w:tcW w:w="770" w:type="dxa"/>
            <w:shd w:val="clear" w:color="auto" w:fill="auto"/>
            <w:noWrap/>
            <w:vAlign w:val="center"/>
            <w:hideMark/>
          </w:tcPr>
          <w:p w14:paraId="1872D37F" w14:textId="77777777" w:rsidR="004C68C2" w:rsidRPr="001622EC" w:rsidRDefault="004C68C2" w:rsidP="001622EC">
            <w:pPr>
              <w:jc w:val="center"/>
              <w:rPr>
                <w:sz w:val="24"/>
                <w:szCs w:val="24"/>
                <w:lang w:val="en-IN" w:eastAsia="en-IN"/>
              </w:rPr>
            </w:pPr>
            <w:r w:rsidRPr="001622EC">
              <w:rPr>
                <w:sz w:val="24"/>
                <w:szCs w:val="24"/>
                <w:lang w:val="en-IN" w:eastAsia="en-IN"/>
              </w:rPr>
              <w:t>187</w:t>
            </w:r>
          </w:p>
        </w:tc>
        <w:tc>
          <w:tcPr>
            <w:tcW w:w="850" w:type="dxa"/>
            <w:shd w:val="clear" w:color="auto" w:fill="auto"/>
            <w:noWrap/>
            <w:vAlign w:val="center"/>
            <w:hideMark/>
          </w:tcPr>
          <w:p w14:paraId="08286264" w14:textId="77777777" w:rsidR="004C68C2" w:rsidRPr="001622EC" w:rsidRDefault="004C68C2" w:rsidP="001622EC">
            <w:pPr>
              <w:jc w:val="center"/>
              <w:rPr>
                <w:sz w:val="24"/>
                <w:szCs w:val="24"/>
                <w:lang w:val="en-IN" w:eastAsia="en-IN"/>
              </w:rPr>
            </w:pPr>
            <w:r w:rsidRPr="001622EC">
              <w:rPr>
                <w:sz w:val="24"/>
                <w:szCs w:val="24"/>
                <w:lang w:val="en-IN" w:eastAsia="en-IN"/>
              </w:rPr>
              <w:t>77.92</w:t>
            </w:r>
          </w:p>
        </w:tc>
        <w:tc>
          <w:tcPr>
            <w:tcW w:w="993" w:type="dxa"/>
            <w:shd w:val="clear" w:color="auto" w:fill="auto"/>
            <w:noWrap/>
            <w:vAlign w:val="center"/>
            <w:hideMark/>
          </w:tcPr>
          <w:p w14:paraId="10535319" w14:textId="77777777" w:rsidR="004C68C2" w:rsidRPr="001622EC" w:rsidRDefault="004C68C2" w:rsidP="001622EC">
            <w:pPr>
              <w:jc w:val="center"/>
              <w:rPr>
                <w:sz w:val="24"/>
                <w:szCs w:val="24"/>
                <w:lang w:val="en-IN" w:eastAsia="en-IN"/>
              </w:rPr>
            </w:pPr>
            <w:r w:rsidRPr="001622EC">
              <w:rPr>
                <w:sz w:val="24"/>
                <w:szCs w:val="24"/>
                <w:lang w:val="en-IN" w:eastAsia="en-IN"/>
              </w:rPr>
              <w:t>53</w:t>
            </w:r>
          </w:p>
        </w:tc>
        <w:tc>
          <w:tcPr>
            <w:tcW w:w="1275" w:type="dxa"/>
            <w:shd w:val="clear" w:color="auto" w:fill="auto"/>
            <w:noWrap/>
            <w:vAlign w:val="center"/>
            <w:hideMark/>
          </w:tcPr>
          <w:p w14:paraId="67A7A578" w14:textId="77777777" w:rsidR="004C68C2" w:rsidRPr="001622EC" w:rsidRDefault="004C68C2" w:rsidP="001622EC">
            <w:pPr>
              <w:jc w:val="center"/>
              <w:rPr>
                <w:sz w:val="24"/>
                <w:szCs w:val="24"/>
                <w:lang w:val="en-IN" w:eastAsia="en-IN"/>
              </w:rPr>
            </w:pPr>
            <w:r w:rsidRPr="001622EC">
              <w:rPr>
                <w:sz w:val="24"/>
                <w:szCs w:val="24"/>
                <w:lang w:val="en-IN" w:eastAsia="en-IN"/>
              </w:rPr>
              <w:t>22.08</w:t>
            </w:r>
          </w:p>
        </w:tc>
        <w:tc>
          <w:tcPr>
            <w:tcW w:w="792" w:type="dxa"/>
            <w:shd w:val="clear" w:color="auto" w:fill="auto"/>
            <w:noWrap/>
            <w:vAlign w:val="center"/>
            <w:hideMark/>
          </w:tcPr>
          <w:p w14:paraId="2583E00F" w14:textId="77777777" w:rsidR="004C68C2" w:rsidRPr="001622EC" w:rsidRDefault="004C68C2" w:rsidP="001622EC">
            <w:pPr>
              <w:jc w:val="center"/>
              <w:rPr>
                <w:sz w:val="24"/>
                <w:szCs w:val="24"/>
                <w:lang w:val="en-IN" w:eastAsia="en-IN"/>
              </w:rPr>
            </w:pPr>
            <w:r w:rsidRPr="001622EC">
              <w:rPr>
                <w:sz w:val="24"/>
                <w:szCs w:val="24"/>
                <w:lang w:val="en-IN" w:eastAsia="en-IN"/>
              </w:rPr>
              <w:t>0</w:t>
            </w:r>
          </w:p>
        </w:tc>
        <w:tc>
          <w:tcPr>
            <w:tcW w:w="1051" w:type="dxa"/>
            <w:shd w:val="clear" w:color="auto" w:fill="auto"/>
            <w:noWrap/>
            <w:vAlign w:val="center"/>
            <w:hideMark/>
          </w:tcPr>
          <w:p w14:paraId="4F3775C4" w14:textId="77777777" w:rsidR="004C68C2" w:rsidRPr="001622EC" w:rsidRDefault="004C68C2" w:rsidP="001622EC">
            <w:pPr>
              <w:jc w:val="center"/>
              <w:rPr>
                <w:sz w:val="24"/>
                <w:szCs w:val="24"/>
                <w:lang w:val="en-IN" w:eastAsia="en-IN"/>
              </w:rPr>
            </w:pPr>
            <w:r w:rsidRPr="001622EC">
              <w:rPr>
                <w:sz w:val="24"/>
                <w:szCs w:val="24"/>
                <w:lang w:val="en-IN" w:eastAsia="en-IN"/>
              </w:rPr>
              <w:t>0.00</w:t>
            </w:r>
          </w:p>
        </w:tc>
      </w:tr>
      <w:tr w:rsidR="004C68C2" w:rsidRPr="001622EC" w14:paraId="5E8BF376" w14:textId="77777777" w:rsidTr="008E49F6">
        <w:trPr>
          <w:trHeight w:val="312"/>
        </w:trPr>
        <w:tc>
          <w:tcPr>
            <w:tcW w:w="4476" w:type="dxa"/>
            <w:shd w:val="clear" w:color="auto" w:fill="auto"/>
            <w:noWrap/>
            <w:vAlign w:val="center"/>
            <w:hideMark/>
          </w:tcPr>
          <w:p w14:paraId="2E36F91E" w14:textId="77777777" w:rsidR="004C68C2" w:rsidRPr="001622EC" w:rsidRDefault="004C68C2" w:rsidP="001622EC">
            <w:pPr>
              <w:rPr>
                <w:sz w:val="24"/>
                <w:szCs w:val="24"/>
                <w:lang w:val="en-IN" w:eastAsia="en-IN"/>
              </w:rPr>
            </w:pPr>
            <w:r w:rsidRPr="001622EC">
              <w:rPr>
                <w:sz w:val="24"/>
                <w:szCs w:val="24"/>
                <w:lang w:val="en-IN" w:eastAsia="en-IN"/>
              </w:rPr>
              <w:t xml:space="preserve">Use of HYV/Hybrid seeds </w:t>
            </w:r>
          </w:p>
        </w:tc>
        <w:tc>
          <w:tcPr>
            <w:tcW w:w="770" w:type="dxa"/>
            <w:shd w:val="clear" w:color="auto" w:fill="auto"/>
            <w:noWrap/>
            <w:vAlign w:val="center"/>
            <w:hideMark/>
          </w:tcPr>
          <w:p w14:paraId="0DFFB085" w14:textId="77777777" w:rsidR="004C68C2" w:rsidRPr="001622EC" w:rsidRDefault="004C68C2" w:rsidP="001622EC">
            <w:pPr>
              <w:jc w:val="center"/>
              <w:rPr>
                <w:sz w:val="24"/>
                <w:szCs w:val="24"/>
                <w:lang w:val="en-IN" w:eastAsia="en-IN"/>
              </w:rPr>
            </w:pPr>
            <w:r w:rsidRPr="001622EC">
              <w:rPr>
                <w:sz w:val="24"/>
                <w:szCs w:val="24"/>
                <w:lang w:val="en-IN" w:eastAsia="en-IN"/>
              </w:rPr>
              <w:t>134</w:t>
            </w:r>
          </w:p>
        </w:tc>
        <w:tc>
          <w:tcPr>
            <w:tcW w:w="850" w:type="dxa"/>
            <w:shd w:val="clear" w:color="auto" w:fill="auto"/>
            <w:noWrap/>
            <w:vAlign w:val="center"/>
            <w:hideMark/>
          </w:tcPr>
          <w:p w14:paraId="25238FC5" w14:textId="77777777" w:rsidR="004C68C2" w:rsidRPr="001622EC" w:rsidRDefault="004C68C2" w:rsidP="001622EC">
            <w:pPr>
              <w:jc w:val="center"/>
              <w:rPr>
                <w:sz w:val="24"/>
                <w:szCs w:val="24"/>
                <w:lang w:val="en-IN" w:eastAsia="en-IN"/>
              </w:rPr>
            </w:pPr>
            <w:r w:rsidRPr="001622EC">
              <w:rPr>
                <w:sz w:val="24"/>
                <w:szCs w:val="24"/>
                <w:lang w:val="en-IN" w:eastAsia="en-IN"/>
              </w:rPr>
              <w:t>55.83</w:t>
            </w:r>
          </w:p>
        </w:tc>
        <w:tc>
          <w:tcPr>
            <w:tcW w:w="993" w:type="dxa"/>
            <w:shd w:val="clear" w:color="auto" w:fill="auto"/>
            <w:noWrap/>
            <w:vAlign w:val="center"/>
            <w:hideMark/>
          </w:tcPr>
          <w:p w14:paraId="604F4DE8" w14:textId="77777777" w:rsidR="004C68C2" w:rsidRPr="001622EC" w:rsidRDefault="004C68C2" w:rsidP="001622EC">
            <w:pPr>
              <w:jc w:val="center"/>
              <w:rPr>
                <w:sz w:val="24"/>
                <w:szCs w:val="24"/>
                <w:lang w:val="en-IN" w:eastAsia="en-IN"/>
              </w:rPr>
            </w:pPr>
            <w:r w:rsidRPr="001622EC">
              <w:rPr>
                <w:sz w:val="24"/>
                <w:szCs w:val="24"/>
                <w:lang w:val="en-IN" w:eastAsia="en-IN"/>
              </w:rPr>
              <w:t>50</w:t>
            </w:r>
          </w:p>
        </w:tc>
        <w:tc>
          <w:tcPr>
            <w:tcW w:w="1275" w:type="dxa"/>
            <w:shd w:val="clear" w:color="auto" w:fill="auto"/>
            <w:noWrap/>
            <w:vAlign w:val="center"/>
            <w:hideMark/>
          </w:tcPr>
          <w:p w14:paraId="5D6CB936" w14:textId="77777777" w:rsidR="004C68C2" w:rsidRPr="001622EC" w:rsidRDefault="004C68C2" w:rsidP="001622EC">
            <w:pPr>
              <w:jc w:val="center"/>
              <w:rPr>
                <w:sz w:val="24"/>
                <w:szCs w:val="24"/>
                <w:lang w:val="en-IN" w:eastAsia="en-IN"/>
              </w:rPr>
            </w:pPr>
            <w:r w:rsidRPr="001622EC">
              <w:rPr>
                <w:sz w:val="24"/>
                <w:szCs w:val="24"/>
                <w:lang w:val="en-IN" w:eastAsia="en-IN"/>
              </w:rPr>
              <w:t>20.83</w:t>
            </w:r>
          </w:p>
        </w:tc>
        <w:tc>
          <w:tcPr>
            <w:tcW w:w="792" w:type="dxa"/>
            <w:shd w:val="clear" w:color="auto" w:fill="auto"/>
            <w:noWrap/>
            <w:vAlign w:val="center"/>
            <w:hideMark/>
          </w:tcPr>
          <w:p w14:paraId="2F0A3717" w14:textId="77777777" w:rsidR="004C68C2" w:rsidRPr="001622EC" w:rsidRDefault="004C68C2" w:rsidP="001622EC">
            <w:pPr>
              <w:jc w:val="center"/>
              <w:rPr>
                <w:sz w:val="24"/>
                <w:szCs w:val="24"/>
                <w:lang w:val="en-IN" w:eastAsia="en-IN"/>
              </w:rPr>
            </w:pPr>
            <w:r w:rsidRPr="001622EC">
              <w:rPr>
                <w:sz w:val="24"/>
                <w:szCs w:val="24"/>
                <w:lang w:val="en-IN" w:eastAsia="en-IN"/>
              </w:rPr>
              <w:t>56</w:t>
            </w:r>
          </w:p>
        </w:tc>
        <w:tc>
          <w:tcPr>
            <w:tcW w:w="1051" w:type="dxa"/>
            <w:shd w:val="clear" w:color="auto" w:fill="auto"/>
            <w:noWrap/>
            <w:vAlign w:val="center"/>
            <w:hideMark/>
          </w:tcPr>
          <w:p w14:paraId="35F04B77" w14:textId="77777777" w:rsidR="004C68C2" w:rsidRPr="001622EC" w:rsidRDefault="004C68C2" w:rsidP="001622EC">
            <w:pPr>
              <w:jc w:val="center"/>
              <w:rPr>
                <w:sz w:val="24"/>
                <w:szCs w:val="24"/>
                <w:lang w:val="en-IN" w:eastAsia="en-IN"/>
              </w:rPr>
            </w:pPr>
            <w:r w:rsidRPr="001622EC">
              <w:rPr>
                <w:sz w:val="24"/>
                <w:szCs w:val="24"/>
                <w:lang w:val="en-IN" w:eastAsia="en-IN"/>
              </w:rPr>
              <w:t>23.33</w:t>
            </w:r>
          </w:p>
        </w:tc>
      </w:tr>
      <w:tr w:rsidR="004C68C2" w:rsidRPr="001622EC" w14:paraId="32E00948" w14:textId="77777777" w:rsidTr="008E49F6">
        <w:trPr>
          <w:trHeight w:val="312"/>
        </w:trPr>
        <w:tc>
          <w:tcPr>
            <w:tcW w:w="4476" w:type="dxa"/>
            <w:shd w:val="clear" w:color="auto" w:fill="auto"/>
            <w:noWrap/>
            <w:vAlign w:val="center"/>
            <w:hideMark/>
          </w:tcPr>
          <w:p w14:paraId="3A07F0E6" w14:textId="77777777" w:rsidR="004C68C2" w:rsidRPr="001622EC" w:rsidRDefault="004C68C2" w:rsidP="001622EC">
            <w:pPr>
              <w:rPr>
                <w:sz w:val="24"/>
                <w:szCs w:val="24"/>
                <w:lang w:val="en-IN" w:eastAsia="en-IN"/>
              </w:rPr>
            </w:pPr>
            <w:r w:rsidRPr="001622EC">
              <w:rPr>
                <w:sz w:val="24"/>
                <w:szCs w:val="24"/>
                <w:lang w:val="en-IN" w:eastAsia="en-IN"/>
              </w:rPr>
              <w:t xml:space="preserve">Seed treatment (2-3 </w:t>
            </w:r>
            <w:proofErr w:type="spellStart"/>
            <w:r w:rsidRPr="001622EC">
              <w:rPr>
                <w:sz w:val="24"/>
                <w:szCs w:val="24"/>
                <w:lang w:val="en-IN" w:eastAsia="en-IN"/>
              </w:rPr>
              <w:t>gm</w:t>
            </w:r>
            <w:proofErr w:type="spellEnd"/>
            <w:r w:rsidRPr="001622EC">
              <w:rPr>
                <w:sz w:val="24"/>
                <w:szCs w:val="24"/>
                <w:lang w:val="en-IN" w:eastAsia="en-IN"/>
              </w:rPr>
              <w:t>/kg of seeds)</w:t>
            </w:r>
          </w:p>
        </w:tc>
        <w:tc>
          <w:tcPr>
            <w:tcW w:w="770" w:type="dxa"/>
            <w:shd w:val="clear" w:color="auto" w:fill="auto"/>
            <w:noWrap/>
            <w:vAlign w:val="center"/>
            <w:hideMark/>
          </w:tcPr>
          <w:p w14:paraId="5DB18B22" w14:textId="77777777" w:rsidR="004C68C2" w:rsidRPr="001622EC" w:rsidRDefault="004C68C2" w:rsidP="001622EC">
            <w:pPr>
              <w:jc w:val="center"/>
              <w:rPr>
                <w:sz w:val="24"/>
                <w:szCs w:val="24"/>
                <w:lang w:val="en-IN" w:eastAsia="en-IN"/>
              </w:rPr>
            </w:pPr>
            <w:r w:rsidRPr="001622EC">
              <w:rPr>
                <w:sz w:val="24"/>
                <w:szCs w:val="24"/>
                <w:lang w:val="en-IN" w:eastAsia="en-IN"/>
              </w:rPr>
              <w:t>120</w:t>
            </w:r>
          </w:p>
        </w:tc>
        <w:tc>
          <w:tcPr>
            <w:tcW w:w="850" w:type="dxa"/>
            <w:shd w:val="clear" w:color="auto" w:fill="auto"/>
            <w:noWrap/>
            <w:vAlign w:val="center"/>
            <w:hideMark/>
          </w:tcPr>
          <w:p w14:paraId="7F33808C" w14:textId="77777777" w:rsidR="004C68C2" w:rsidRPr="001622EC" w:rsidRDefault="004C68C2" w:rsidP="001622EC">
            <w:pPr>
              <w:jc w:val="center"/>
              <w:rPr>
                <w:sz w:val="24"/>
                <w:szCs w:val="24"/>
                <w:lang w:val="en-IN" w:eastAsia="en-IN"/>
              </w:rPr>
            </w:pPr>
            <w:r w:rsidRPr="001622EC">
              <w:rPr>
                <w:sz w:val="24"/>
                <w:szCs w:val="24"/>
                <w:lang w:val="en-IN" w:eastAsia="en-IN"/>
              </w:rPr>
              <w:t>50.00</w:t>
            </w:r>
          </w:p>
        </w:tc>
        <w:tc>
          <w:tcPr>
            <w:tcW w:w="993" w:type="dxa"/>
            <w:shd w:val="clear" w:color="auto" w:fill="auto"/>
            <w:noWrap/>
            <w:vAlign w:val="center"/>
            <w:hideMark/>
          </w:tcPr>
          <w:p w14:paraId="75D77BF5" w14:textId="77777777" w:rsidR="004C68C2" w:rsidRPr="001622EC" w:rsidRDefault="004C68C2" w:rsidP="001622EC">
            <w:pPr>
              <w:jc w:val="center"/>
              <w:rPr>
                <w:sz w:val="24"/>
                <w:szCs w:val="24"/>
                <w:lang w:val="en-IN" w:eastAsia="en-IN"/>
              </w:rPr>
            </w:pPr>
            <w:r w:rsidRPr="001622EC">
              <w:rPr>
                <w:sz w:val="24"/>
                <w:szCs w:val="24"/>
                <w:lang w:val="en-IN" w:eastAsia="en-IN"/>
              </w:rPr>
              <w:t>40</w:t>
            </w:r>
          </w:p>
        </w:tc>
        <w:tc>
          <w:tcPr>
            <w:tcW w:w="1275" w:type="dxa"/>
            <w:shd w:val="clear" w:color="auto" w:fill="auto"/>
            <w:noWrap/>
            <w:vAlign w:val="center"/>
            <w:hideMark/>
          </w:tcPr>
          <w:p w14:paraId="66BB6501" w14:textId="77777777" w:rsidR="004C68C2" w:rsidRPr="001622EC" w:rsidRDefault="004C68C2" w:rsidP="001622EC">
            <w:pPr>
              <w:jc w:val="center"/>
              <w:rPr>
                <w:sz w:val="24"/>
                <w:szCs w:val="24"/>
                <w:lang w:val="en-IN" w:eastAsia="en-IN"/>
              </w:rPr>
            </w:pPr>
            <w:r w:rsidRPr="001622EC">
              <w:rPr>
                <w:sz w:val="24"/>
                <w:szCs w:val="24"/>
                <w:lang w:val="en-IN" w:eastAsia="en-IN"/>
              </w:rPr>
              <w:t>16.67</w:t>
            </w:r>
          </w:p>
        </w:tc>
        <w:tc>
          <w:tcPr>
            <w:tcW w:w="792" w:type="dxa"/>
            <w:shd w:val="clear" w:color="auto" w:fill="auto"/>
            <w:noWrap/>
            <w:vAlign w:val="center"/>
            <w:hideMark/>
          </w:tcPr>
          <w:p w14:paraId="3E1ED312" w14:textId="77777777" w:rsidR="004C68C2" w:rsidRPr="001622EC" w:rsidRDefault="004C68C2" w:rsidP="001622EC">
            <w:pPr>
              <w:jc w:val="center"/>
              <w:rPr>
                <w:sz w:val="24"/>
                <w:szCs w:val="24"/>
                <w:lang w:val="en-IN" w:eastAsia="en-IN"/>
              </w:rPr>
            </w:pPr>
            <w:r w:rsidRPr="001622EC">
              <w:rPr>
                <w:sz w:val="24"/>
                <w:szCs w:val="24"/>
                <w:lang w:val="en-IN" w:eastAsia="en-IN"/>
              </w:rPr>
              <w:t>80</w:t>
            </w:r>
          </w:p>
        </w:tc>
        <w:tc>
          <w:tcPr>
            <w:tcW w:w="1051" w:type="dxa"/>
            <w:shd w:val="clear" w:color="auto" w:fill="auto"/>
            <w:noWrap/>
            <w:vAlign w:val="center"/>
            <w:hideMark/>
          </w:tcPr>
          <w:p w14:paraId="3F942F1C" w14:textId="77777777" w:rsidR="004C68C2" w:rsidRPr="001622EC" w:rsidRDefault="004C68C2" w:rsidP="001622EC">
            <w:pPr>
              <w:jc w:val="center"/>
              <w:rPr>
                <w:sz w:val="24"/>
                <w:szCs w:val="24"/>
                <w:lang w:val="en-IN" w:eastAsia="en-IN"/>
              </w:rPr>
            </w:pPr>
            <w:r w:rsidRPr="001622EC">
              <w:rPr>
                <w:sz w:val="24"/>
                <w:szCs w:val="24"/>
                <w:lang w:val="en-IN" w:eastAsia="en-IN"/>
              </w:rPr>
              <w:t>33.33</w:t>
            </w:r>
          </w:p>
        </w:tc>
      </w:tr>
      <w:tr w:rsidR="004C68C2" w:rsidRPr="001622EC" w14:paraId="12F77BF2" w14:textId="77777777" w:rsidTr="008E49F6">
        <w:trPr>
          <w:trHeight w:val="312"/>
        </w:trPr>
        <w:tc>
          <w:tcPr>
            <w:tcW w:w="4476" w:type="dxa"/>
            <w:shd w:val="clear" w:color="auto" w:fill="auto"/>
            <w:noWrap/>
            <w:vAlign w:val="center"/>
            <w:hideMark/>
          </w:tcPr>
          <w:p w14:paraId="57D0ED44" w14:textId="77777777" w:rsidR="004C68C2" w:rsidRPr="001622EC" w:rsidRDefault="004C68C2" w:rsidP="001622EC">
            <w:pPr>
              <w:rPr>
                <w:sz w:val="24"/>
                <w:szCs w:val="24"/>
                <w:lang w:val="en-IN" w:eastAsia="en-IN"/>
              </w:rPr>
            </w:pPr>
            <w:r w:rsidRPr="001622EC">
              <w:rPr>
                <w:sz w:val="24"/>
                <w:szCs w:val="24"/>
                <w:lang w:val="en-IN" w:eastAsia="en-IN"/>
              </w:rPr>
              <w:t>Seed rate/ha (5 kg per ha)</w:t>
            </w:r>
          </w:p>
        </w:tc>
        <w:tc>
          <w:tcPr>
            <w:tcW w:w="770" w:type="dxa"/>
            <w:shd w:val="clear" w:color="auto" w:fill="auto"/>
            <w:noWrap/>
            <w:vAlign w:val="center"/>
            <w:hideMark/>
          </w:tcPr>
          <w:p w14:paraId="052B28F1" w14:textId="77777777" w:rsidR="004C68C2" w:rsidRPr="001622EC" w:rsidRDefault="004C68C2" w:rsidP="001622EC">
            <w:pPr>
              <w:jc w:val="center"/>
              <w:rPr>
                <w:sz w:val="24"/>
                <w:szCs w:val="24"/>
                <w:lang w:val="en-IN" w:eastAsia="en-IN"/>
              </w:rPr>
            </w:pPr>
            <w:r w:rsidRPr="001622EC">
              <w:rPr>
                <w:sz w:val="24"/>
                <w:szCs w:val="24"/>
                <w:lang w:val="en-IN" w:eastAsia="en-IN"/>
              </w:rPr>
              <w:t>117</w:t>
            </w:r>
          </w:p>
        </w:tc>
        <w:tc>
          <w:tcPr>
            <w:tcW w:w="850" w:type="dxa"/>
            <w:shd w:val="clear" w:color="auto" w:fill="auto"/>
            <w:noWrap/>
            <w:vAlign w:val="center"/>
            <w:hideMark/>
          </w:tcPr>
          <w:p w14:paraId="63CE53DB" w14:textId="77777777" w:rsidR="004C68C2" w:rsidRPr="001622EC" w:rsidRDefault="004C68C2" w:rsidP="001622EC">
            <w:pPr>
              <w:jc w:val="center"/>
              <w:rPr>
                <w:sz w:val="24"/>
                <w:szCs w:val="24"/>
                <w:lang w:val="en-IN" w:eastAsia="en-IN"/>
              </w:rPr>
            </w:pPr>
            <w:r w:rsidRPr="001622EC">
              <w:rPr>
                <w:sz w:val="24"/>
                <w:szCs w:val="24"/>
                <w:lang w:val="en-IN" w:eastAsia="en-IN"/>
              </w:rPr>
              <w:t>48.55</w:t>
            </w:r>
          </w:p>
        </w:tc>
        <w:tc>
          <w:tcPr>
            <w:tcW w:w="993" w:type="dxa"/>
            <w:shd w:val="clear" w:color="auto" w:fill="auto"/>
            <w:noWrap/>
            <w:vAlign w:val="center"/>
            <w:hideMark/>
          </w:tcPr>
          <w:p w14:paraId="7D73DC23" w14:textId="77777777" w:rsidR="004C68C2" w:rsidRPr="001622EC" w:rsidRDefault="004C68C2" w:rsidP="001622EC">
            <w:pPr>
              <w:jc w:val="center"/>
              <w:rPr>
                <w:sz w:val="24"/>
                <w:szCs w:val="24"/>
                <w:lang w:val="en-IN" w:eastAsia="en-IN"/>
              </w:rPr>
            </w:pPr>
            <w:r w:rsidRPr="001622EC">
              <w:rPr>
                <w:sz w:val="24"/>
                <w:szCs w:val="24"/>
                <w:lang w:val="en-IN" w:eastAsia="en-IN"/>
              </w:rPr>
              <w:t>80</w:t>
            </w:r>
          </w:p>
        </w:tc>
        <w:tc>
          <w:tcPr>
            <w:tcW w:w="1275" w:type="dxa"/>
            <w:shd w:val="clear" w:color="auto" w:fill="auto"/>
            <w:noWrap/>
            <w:vAlign w:val="center"/>
            <w:hideMark/>
          </w:tcPr>
          <w:p w14:paraId="60D113EA" w14:textId="77777777" w:rsidR="004C68C2" w:rsidRPr="001622EC" w:rsidRDefault="004C68C2" w:rsidP="001622EC">
            <w:pPr>
              <w:jc w:val="center"/>
              <w:rPr>
                <w:sz w:val="24"/>
                <w:szCs w:val="24"/>
                <w:lang w:val="en-IN" w:eastAsia="en-IN"/>
              </w:rPr>
            </w:pPr>
            <w:r w:rsidRPr="001622EC">
              <w:rPr>
                <w:sz w:val="24"/>
                <w:szCs w:val="24"/>
                <w:lang w:val="en-IN" w:eastAsia="en-IN"/>
              </w:rPr>
              <w:t>33.20</w:t>
            </w:r>
          </w:p>
        </w:tc>
        <w:tc>
          <w:tcPr>
            <w:tcW w:w="792" w:type="dxa"/>
            <w:shd w:val="clear" w:color="auto" w:fill="auto"/>
            <w:noWrap/>
            <w:vAlign w:val="center"/>
            <w:hideMark/>
          </w:tcPr>
          <w:p w14:paraId="4FF5D2BF" w14:textId="77777777" w:rsidR="004C68C2" w:rsidRPr="001622EC" w:rsidRDefault="004C68C2" w:rsidP="001622EC">
            <w:pPr>
              <w:jc w:val="center"/>
              <w:rPr>
                <w:sz w:val="24"/>
                <w:szCs w:val="24"/>
                <w:lang w:val="en-IN" w:eastAsia="en-IN"/>
              </w:rPr>
            </w:pPr>
            <w:r w:rsidRPr="001622EC">
              <w:rPr>
                <w:sz w:val="24"/>
                <w:szCs w:val="24"/>
                <w:lang w:val="en-IN" w:eastAsia="en-IN"/>
              </w:rPr>
              <w:t>44</w:t>
            </w:r>
          </w:p>
        </w:tc>
        <w:tc>
          <w:tcPr>
            <w:tcW w:w="1051" w:type="dxa"/>
            <w:shd w:val="clear" w:color="auto" w:fill="auto"/>
            <w:noWrap/>
            <w:vAlign w:val="center"/>
            <w:hideMark/>
          </w:tcPr>
          <w:p w14:paraId="24A2C1F4" w14:textId="77777777" w:rsidR="004C68C2" w:rsidRPr="001622EC" w:rsidRDefault="004C68C2" w:rsidP="001622EC">
            <w:pPr>
              <w:jc w:val="center"/>
              <w:rPr>
                <w:sz w:val="24"/>
                <w:szCs w:val="24"/>
                <w:lang w:val="en-IN" w:eastAsia="en-IN"/>
              </w:rPr>
            </w:pPr>
            <w:r w:rsidRPr="001622EC">
              <w:rPr>
                <w:sz w:val="24"/>
                <w:szCs w:val="24"/>
                <w:lang w:val="en-IN" w:eastAsia="en-IN"/>
              </w:rPr>
              <w:t>18.26</w:t>
            </w:r>
          </w:p>
        </w:tc>
      </w:tr>
      <w:tr w:rsidR="004C68C2" w:rsidRPr="001622EC" w14:paraId="0CEA63CA" w14:textId="77777777" w:rsidTr="008E49F6">
        <w:trPr>
          <w:trHeight w:val="312"/>
        </w:trPr>
        <w:tc>
          <w:tcPr>
            <w:tcW w:w="4476" w:type="dxa"/>
            <w:shd w:val="clear" w:color="auto" w:fill="auto"/>
            <w:noWrap/>
            <w:vAlign w:val="center"/>
            <w:hideMark/>
          </w:tcPr>
          <w:p w14:paraId="3B5A9F46" w14:textId="77777777" w:rsidR="004C68C2" w:rsidRPr="001622EC" w:rsidRDefault="004C68C2" w:rsidP="001622EC">
            <w:pPr>
              <w:rPr>
                <w:sz w:val="24"/>
                <w:szCs w:val="24"/>
                <w:lang w:val="en-IN" w:eastAsia="en-IN"/>
              </w:rPr>
            </w:pPr>
            <w:r w:rsidRPr="001622EC">
              <w:rPr>
                <w:sz w:val="24"/>
                <w:szCs w:val="24"/>
                <w:lang w:val="en-IN" w:eastAsia="en-IN"/>
              </w:rPr>
              <w:t xml:space="preserve">Application of organic manure in nursery raising </w:t>
            </w:r>
          </w:p>
        </w:tc>
        <w:tc>
          <w:tcPr>
            <w:tcW w:w="770" w:type="dxa"/>
            <w:shd w:val="clear" w:color="auto" w:fill="auto"/>
            <w:noWrap/>
            <w:vAlign w:val="center"/>
            <w:hideMark/>
          </w:tcPr>
          <w:p w14:paraId="1E9D084A" w14:textId="77777777" w:rsidR="004C68C2" w:rsidRPr="001622EC" w:rsidRDefault="004C68C2" w:rsidP="001622EC">
            <w:pPr>
              <w:jc w:val="center"/>
              <w:rPr>
                <w:sz w:val="24"/>
                <w:szCs w:val="24"/>
                <w:lang w:val="en-IN" w:eastAsia="en-IN"/>
              </w:rPr>
            </w:pPr>
            <w:r w:rsidRPr="001622EC">
              <w:rPr>
                <w:sz w:val="24"/>
                <w:szCs w:val="24"/>
                <w:lang w:val="en-IN" w:eastAsia="en-IN"/>
              </w:rPr>
              <w:t>75</w:t>
            </w:r>
          </w:p>
        </w:tc>
        <w:tc>
          <w:tcPr>
            <w:tcW w:w="850" w:type="dxa"/>
            <w:shd w:val="clear" w:color="auto" w:fill="auto"/>
            <w:noWrap/>
            <w:vAlign w:val="center"/>
            <w:hideMark/>
          </w:tcPr>
          <w:p w14:paraId="0953B9C8" w14:textId="77777777" w:rsidR="004C68C2" w:rsidRPr="001622EC" w:rsidRDefault="004C68C2" w:rsidP="001622EC">
            <w:pPr>
              <w:jc w:val="center"/>
              <w:rPr>
                <w:sz w:val="24"/>
                <w:szCs w:val="24"/>
                <w:lang w:val="en-IN" w:eastAsia="en-IN"/>
              </w:rPr>
            </w:pPr>
            <w:r w:rsidRPr="001622EC">
              <w:rPr>
                <w:sz w:val="24"/>
                <w:szCs w:val="24"/>
                <w:lang w:val="en-IN" w:eastAsia="en-IN"/>
              </w:rPr>
              <w:t>31.25</w:t>
            </w:r>
          </w:p>
        </w:tc>
        <w:tc>
          <w:tcPr>
            <w:tcW w:w="993" w:type="dxa"/>
            <w:shd w:val="clear" w:color="auto" w:fill="auto"/>
            <w:noWrap/>
            <w:vAlign w:val="center"/>
            <w:hideMark/>
          </w:tcPr>
          <w:p w14:paraId="6C0AD84A" w14:textId="77777777" w:rsidR="004C68C2" w:rsidRPr="001622EC" w:rsidRDefault="004C68C2" w:rsidP="001622EC">
            <w:pPr>
              <w:jc w:val="center"/>
              <w:rPr>
                <w:sz w:val="24"/>
                <w:szCs w:val="24"/>
                <w:lang w:val="en-IN" w:eastAsia="en-IN"/>
              </w:rPr>
            </w:pPr>
            <w:r w:rsidRPr="001622EC">
              <w:rPr>
                <w:sz w:val="24"/>
                <w:szCs w:val="24"/>
                <w:lang w:val="en-IN" w:eastAsia="en-IN"/>
              </w:rPr>
              <w:t>62</w:t>
            </w:r>
          </w:p>
        </w:tc>
        <w:tc>
          <w:tcPr>
            <w:tcW w:w="1275" w:type="dxa"/>
            <w:shd w:val="clear" w:color="auto" w:fill="auto"/>
            <w:noWrap/>
            <w:vAlign w:val="center"/>
            <w:hideMark/>
          </w:tcPr>
          <w:p w14:paraId="77187648" w14:textId="77777777" w:rsidR="004C68C2" w:rsidRPr="001622EC" w:rsidRDefault="004C68C2" w:rsidP="001622EC">
            <w:pPr>
              <w:jc w:val="center"/>
              <w:rPr>
                <w:sz w:val="24"/>
                <w:szCs w:val="24"/>
                <w:lang w:val="en-IN" w:eastAsia="en-IN"/>
              </w:rPr>
            </w:pPr>
            <w:r w:rsidRPr="001622EC">
              <w:rPr>
                <w:sz w:val="24"/>
                <w:szCs w:val="24"/>
                <w:lang w:val="en-IN" w:eastAsia="en-IN"/>
              </w:rPr>
              <w:t>25.83</w:t>
            </w:r>
          </w:p>
        </w:tc>
        <w:tc>
          <w:tcPr>
            <w:tcW w:w="792" w:type="dxa"/>
            <w:shd w:val="clear" w:color="auto" w:fill="auto"/>
            <w:noWrap/>
            <w:vAlign w:val="center"/>
            <w:hideMark/>
          </w:tcPr>
          <w:p w14:paraId="007E9B7A" w14:textId="77777777" w:rsidR="004C68C2" w:rsidRPr="001622EC" w:rsidRDefault="004C68C2" w:rsidP="001622EC">
            <w:pPr>
              <w:jc w:val="center"/>
              <w:rPr>
                <w:sz w:val="24"/>
                <w:szCs w:val="24"/>
                <w:lang w:val="en-IN" w:eastAsia="en-IN"/>
              </w:rPr>
            </w:pPr>
            <w:r w:rsidRPr="001622EC">
              <w:rPr>
                <w:sz w:val="24"/>
                <w:szCs w:val="24"/>
                <w:lang w:val="en-IN" w:eastAsia="en-IN"/>
              </w:rPr>
              <w:t>103</w:t>
            </w:r>
          </w:p>
        </w:tc>
        <w:tc>
          <w:tcPr>
            <w:tcW w:w="1051" w:type="dxa"/>
            <w:shd w:val="clear" w:color="auto" w:fill="auto"/>
            <w:noWrap/>
            <w:vAlign w:val="center"/>
            <w:hideMark/>
          </w:tcPr>
          <w:p w14:paraId="141F396A" w14:textId="77777777" w:rsidR="004C68C2" w:rsidRPr="001622EC" w:rsidRDefault="004C68C2" w:rsidP="001622EC">
            <w:pPr>
              <w:jc w:val="center"/>
              <w:rPr>
                <w:sz w:val="24"/>
                <w:szCs w:val="24"/>
                <w:lang w:val="en-IN" w:eastAsia="en-IN"/>
              </w:rPr>
            </w:pPr>
            <w:r w:rsidRPr="001622EC">
              <w:rPr>
                <w:sz w:val="24"/>
                <w:szCs w:val="24"/>
                <w:lang w:val="en-IN" w:eastAsia="en-IN"/>
              </w:rPr>
              <w:t>42.92</w:t>
            </w:r>
          </w:p>
        </w:tc>
      </w:tr>
      <w:tr w:rsidR="004C68C2" w:rsidRPr="001622EC" w14:paraId="17984760" w14:textId="77777777" w:rsidTr="008E49F6">
        <w:trPr>
          <w:trHeight w:val="312"/>
        </w:trPr>
        <w:tc>
          <w:tcPr>
            <w:tcW w:w="4476" w:type="dxa"/>
            <w:shd w:val="clear" w:color="auto" w:fill="auto"/>
            <w:noWrap/>
            <w:vAlign w:val="center"/>
            <w:hideMark/>
          </w:tcPr>
          <w:p w14:paraId="1702F7EB" w14:textId="77777777" w:rsidR="004C68C2" w:rsidRPr="001622EC" w:rsidRDefault="004C68C2" w:rsidP="001622EC">
            <w:pPr>
              <w:rPr>
                <w:sz w:val="24"/>
                <w:szCs w:val="24"/>
                <w:lang w:val="en-IN" w:eastAsia="en-IN"/>
              </w:rPr>
            </w:pPr>
            <w:r w:rsidRPr="001622EC">
              <w:rPr>
                <w:sz w:val="24"/>
                <w:szCs w:val="24"/>
                <w:lang w:val="en-IN" w:eastAsia="en-IN"/>
              </w:rPr>
              <w:t xml:space="preserve">Plant protection in nursery </w:t>
            </w:r>
          </w:p>
        </w:tc>
        <w:tc>
          <w:tcPr>
            <w:tcW w:w="770" w:type="dxa"/>
            <w:shd w:val="clear" w:color="auto" w:fill="auto"/>
            <w:noWrap/>
            <w:vAlign w:val="center"/>
            <w:hideMark/>
          </w:tcPr>
          <w:p w14:paraId="67ED9EB0" w14:textId="77777777" w:rsidR="004C68C2" w:rsidRPr="001622EC" w:rsidRDefault="004C68C2" w:rsidP="001622EC">
            <w:pPr>
              <w:jc w:val="center"/>
              <w:rPr>
                <w:sz w:val="24"/>
                <w:szCs w:val="24"/>
                <w:lang w:val="en-IN" w:eastAsia="en-IN"/>
              </w:rPr>
            </w:pPr>
            <w:r w:rsidRPr="001622EC">
              <w:rPr>
                <w:sz w:val="24"/>
                <w:szCs w:val="24"/>
                <w:lang w:val="en-IN" w:eastAsia="en-IN"/>
              </w:rPr>
              <w:t>60</w:t>
            </w:r>
          </w:p>
        </w:tc>
        <w:tc>
          <w:tcPr>
            <w:tcW w:w="850" w:type="dxa"/>
            <w:shd w:val="clear" w:color="auto" w:fill="auto"/>
            <w:noWrap/>
            <w:vAlign w:val="center"/>
            <w:hideMark/>
          </w:tcPr>
          <w:p w14:paraId="21EDC3DB" w14:textId="77777777" w:rsidR="004C68C2" w:rsidRPr="001622EC" w:rsidRDefault="004C68C2" w:rsidP="001622EC">
            <w:pPr>
              <w:jc w:val="center"/>
              <w:rPr>
                <w:sz w:val="24"/>
                <w:szCs w:val="24"/>
                <w:lang w:val="en-IN" w:eastAsia="en-IN"/>
              </w:rPr>
            </w:pPr>
            <w:r w:rsidRPr="001622EC">
              <w:rPr>
                <w:sz w:val="24"/>
                <w:szCs w:val="24"/>
                <w:lang w:val="en-IN" w:eastAsia="en-IN"/>
              </w:rPr>
              <w:t>25.00</w:t>
            </w:r>
          </w:p>
        </w:tc>
        <w:tc>
          <w:tcPr>
            <w:tcW w:w="993" w:type="dxa"/>
            <w:shd w:val="clear" w:color="auto" w:fill="auto"/>
            <w:noWrap/>
            <w:vAlign w:val="center"/>
            <w:hideMark/>
          </w:tcPr>
          <w:p w14:paraId="397F78BC" w14:textId="77777777" w:rsidR="004C68C2" w:rsidRPr="001622EC" w:rsidRDefault="004C68C2" w:rsidP="001622EC">
            <w:pPr>
              <w:jc w:val="center"/>
              <w:rPr>
                <w:sz w:val="24"/>
                <w:szCs w:val="24"/>
                <w:lang w:val="en-IN" w:eastAsia="en-IN"/>
              </w:rPr>
            </w:pPr>
            <w:r w:rsidRPr="001622EC">
              <w:rPr>
                <w:sz w:val="24"/>
                <w:szCs w:val="24"/>
                <w:lang w:val="en-IN" w:eastAsia="en-IN"/>
              </w:rPr>
              <w:t>108</w:t>
            </w:r>
          </w:p>
        </w:tc>
        <w:tc>
          <w:tcPr>
            <w:tcW w:w="1275" w:type="dxa"/>
            <w:shd w:val="clear" w:color="auto" w:fill="auto"/>
            <w:noWrap/>
            <w:vAlign w:val="center"/>
            <w:hideMark/>
          </w:tcPr>
          <w:p w14:paraId="6A478568" w14:textId="77777777" w:rsidR="004C68C2" w:rsidRPr="001622EC" w:rsidRDefault="004C68C2" w:rsidP="001622EC">
            <w:pPr>
              <w:jc w:val="center"/>
              <w:rPr>
                <w:sz w:val="24"/>
                <w:szCs w:val="24"/>
                <w:lang w:val="en-IN" w:eastAsia="en-IN"/>
              </w:rPr>
            </w:pPr>
            <w:r w:rsidRPr="001622EC">
              <w:rPr>
                <w:sz w:val="24"/>
                <w:szCs w:val="24"/>
                <w:lang w:val="en-IN" w:eastAsia="en-IN"/>
              </w:rPr>
              <w:t>45.00</w:t>
            </w:r>
          </w:p>
        </w:tc>
        <w:tc>
          <w:tcPr>
            <w:tcW w:w="792" w:type="dxa"/>
            <w:shd w:val="clear" w:color="auto" w:fill="auto"/>
            <w:noWrap/>
            <w:vAlign w:val="center"/>
            <w:hideMark/>
          </w:tcPr>
          <w:p w14:paraId="54D5E110" w14:textId="77777777" w:rsidR="004C68C2" w:rsidRPr="001622EC" w:rsidRDefault="004C68C2" w:rsidP="001622EC">
            <w:pPr>
              <w:jc w:val="center"/>
              <w:rPr>
                <w:sz w:val="24"/>
                <w:szCs w:val="24"/>
                <w:lang w:val="en-IN" w:eastAsia="en-IN"/>
              </w:rPr>
            </w:pPr>
            <w:r w:rsidRPr="001622EC">
              <w:rPr>
                <w:sz w:val="24"/>
                <w:szCs w:val="24"/>
                <w:lang w:val="en-IN" w:eastAsia="en-IN"/>
              </w:rPr>
              <w:t>72</w:t>
            </w:r>
          </w:p>
        </w:tc>
        <w:tc>
          <w:tcPr>
            <w:tcW w:w="1051" w:type="dxa"/>
            <w:shd w:val="clear" w:color="auto" w:fill="auto"/>
            <w:noWrap/>
            <w:vAlign w:val="center"/>
            <w:hideMark/>
          </w:tcPr>
          <w:p w14:paraId="2C280D70" w14:textId="77777777" w:rsidR="004C68C2" w:rsidRPr="001622EC" w:rsidRDefault="004C68C2" w:rsidP="001622EC">
            <w:pPr>
              <w:jc w:val="center"/>
              <w:rPr>
                <w:sz w:val="24"/>
                <w:szCs w:val="24"/>
                <w:lang w:val="en-IN" w:eastAsia="en-IN"/>
              </w:rPr>
            </w:pPr>
            <w:r w:rsidRPr="001622EC">
              <w:rPr>
                <w:sz w:val="24"/>
                <w:szCs w:val="24"/>
                <w:lang w:val="en-IN" w:eastAsia="en-IN"/>
              </w:rPr>
              <w:t>30.00</w:t>
            </w:r>
          </w:p>
        </w:tc>
      </w:tr>
      <w:tr w:rsidR="004C68C2" w:rsidRPr="001622EC" w14:paraId="6367DBB6" w14:textId="77777777" w:rsidTr="008E49F6">
        <w:trPr>
          <w:trHeight w:val="312"/>
        </w:trPr>
        <w:tc>
          <w:tcPr>
            <w:tcW w:w="4476" w:type="dxa"/>
            <w:shd w:val="clear" w:color="auto" w:fill="auto"/>
            <w:noWrap/>
            <w:vAlign w:val="center"/>
            <w:hideMark/>
          </w:tcPr>
          <w:p w14:paraId="47F6DE81" w14:textId="77777777" w:rsidR="004C68C2" w:rsidRPr="001622EC" w:rsidRDefault="004C68C2" w:rsidP="001622EC">
            <w:pPr>
              <w:rPr>
                <w:sz w:val="24"/>
                <w:szCs w:val="24"/>
                <w:lang w:val="en-IN" w:eastAsia="en-IN"/>
              </w:rPr>
            </w:pPr>
            <w:r w:rsidRPr="001622EC">
              <w:rPr>
                <w:sz w:val="24"/>
                <w:szCs w:val="24"/>
                <w:lang w:val="en-IN" w:eastAsia="en-IN"/>
              </w:rPr>
              <w:t>Age of seedling (8-12 days)</w:t>
            </w:r>
          </w:p>
        </w:tc>
        <w:tc>
          <w:tcPr>
            <w:tcW w:w="770" w:type="dxa"/>
            <w:shd w:val="clear" w:color="auto" w:fill="auto"/>
            <w:noWrap/>
            <w:vAlign w:val="center"/>
            <w:hideMark/>
          </w:tcPr>
          <w:p w14:paraId="64C2D048" w14:textId="77777777" w:rsidR="004C68C2" w:rsidRPr="001622EC" w:rsidRDefault="004C68C2" w:rsidP="001622EC">
            <w:pPr>
              <w:jc w:val="center"/>
              <w:rPr>
                <w:sz w:val="24"/>
                <w:szCs w:val="24"/>
                <w:lang w:val="en-IN" w:eastAsia="en-IN"/>
              </w:rPr>
            </w:pPr>
            <w:r w:rsidRPr="001622EC">
              <w:rPr>
                <w:sz w:val="24"/>
                <w:szCs w:val="24"/>
                <w:lang w:val="en-IN" w:eastAsia="en-IN"/>
              </w:rPr>
              <w:t>96</w:t>
            </w:r>
          </w:p>
        </w:tc>
        <w:tc>
          <w:tcPr>
            <w:tcW w:w="850" w:type="dxa"/>
            <w:shd w:val="clear" w:color="auto" w:fill="auto"/>
            <w:noWrap/>
            <w:vAlign w:val="center"/>
            <w:hideMark/>
          </w:tcPr>
          <w:p w14:paraId="20BD36B2" w14:textId="77777777" w:rsidR="004C68C2" w:rsidRPr="001622EC" w:rsidRDefault="004C68C2" w:rsidP="001622EC">
            <w:pPr>
              <w:jc w:val="center"/>
              <w:rPr>
                <w:sz w:val="24"/>
                <w:szCs w:val="24"/>
                <w:lang w:val="en-IN" w:eastAsia="en-IN"/>
              </w:rPr>
            </w:pPr>
            <w:r w:rsidRPr="001622EC">
              <w:rPr>
                <w:sz w:val="24"/>
                <w:szCs w:val="24"/>
                <w:lang w:val="en-IN" w:eastAsia="en-IN"/>
              </w:rPr>
              <w:t>40.00</w:t>
            </w:r>
          </w:p>
        </w:tc>
        <w:tc>
          <w:tcPr>
            <w:tcW w:w="993" w:type="dxa"/>
            <w:shd w:val="clear" w:color="auto" w:fill="auto"/>
            <w:noWrap/>
            <w:vAlign w:val="center"/>
            <w:hideMark/>
          </w:tcPr>
          <w:p w14:paraId="15E80AA8" w14:textId="77777777" w:rsidR="004C68C2" w:rsidRPr="001622EC" w:rsidRDefault="004C68C2" w:rsidP="001622EC">
            <w:pPr>
              <w:jc w:val="center"/>
              <w:rPr>
                <w:sz w:val="24"/>
                <w:szCs w:val="24"/>
                <w:lang w:val="en-IN" w:eastAsia="en-IN"/>
              </w:rPr>
            </w:pPr>
            <w:r w:rsidRPr="001622EC">
              <w:rPr>
                <w:sz w:val="24"/>
                <w:szCs w:val="24"/>
                <w:lang w:val="en-IN" w:eastAsia="en-IN"/>
              </w:rPr>
              <w:t>66</w:t>
            </w:r>
          </w:p>
        </w:tc>
        <w:tc>
          <w:tcPr>
            <w:tcW w:w="1275" w:type="dxa"/>
            <w:shd w:val="clear" w:color="auto" w:fill="auto"/>
            <w:noWrap/>
            <w:vAlign w:val="center"/>
            <w:hideMark/>
          </w:tcPr>
          <w:p w14:paraId="01ED8728" w14:textId="77777777" w:rsidR="004C68C2" w:rsidRPr="001622EC" w:rsidRDefault="004C68C2" w:rsidP="001622EC">
            <w:pPr>
              <w:jc w:val="center"/>
              <w:rPr>
                <w:sz w:val="24"/>
                <w:szCs w:val="24"/>
                <w:lang w:val="en-IN" w:eastAsia="en-IN"/>
              </w:rPr>
            </w:pPr>
            <w:r w:rsidRPr="001622EC">
              <w:rPr>
                <w:sz w:val="24"/>
                <w:szCs w:val="24"/>
                <w:lang w:val="en-IN" w:eastAsia="en-IN"/>
              </w:rPr>
              <w:t>27.50</w:t>
            </w:r>
          </w:p>
        </w:tc>
        <w:tc>
          <w:tcPr>
            <w:tcW w:w="792" w:type="dxa"/>
            <w:shd w:val="clear" w:color="auto" w:fill="auto"/>
            <w:noWrap/>
            <w:vAlign w:val="center"/>
            <w:hideMark/>
          </w:tcPr>
          <w:p w14:paraId="1066BEE2" w14:textId="77777777" w:rsidR="004C68C2" w:rsidRPr="001622EC" w:rsidRDefault="004C68C2" w:rsidP="001622EC">
            <w:pPr>
              <w:jc w:val="center"/>
              <w:rPr>
                <w:sz w:val="24"/>
                <w:szCs w:val="24"/>
                <w:lang w:val="en-IN" w:eastAsia="en-IN"/>
              </w:rPr>
            </w:pPr>
            <w:r w:rsidRPr="001622EC">
              <w:rPr>
                <w:sz w:val="24"/>
                <w:szCs w:val="24"/>
                <w:lang w:val="en-IN" w:eastAsia="en-IN"/>
              </w:rPr>
              <w:t>78</w:t>
            </w:r>
          </w:p>
        </w:tc>
        <w:tc>
          <w:tcPr>
            <w:tcW w:w="1051" w:type="dxa"/>
            <w:shd w:val="clear" w:color="auto" w:fill="auto"/>
            <w:noWrap/>
            <w:vAlign w:val="center"/>
            <w:hideMark/>
          </w:tcPr>
          <w:p w14:paraId="50B5A42B" w14:textId="77777777" w:rsidR="004C68C2" w:rsidRPr="001622EC" w:rsidRDefault="004C68C2" w:rsidP="001622EC">
            <w:pPr>
              <w:jc w:val="center"/>
              <w:rPr>
                <w:sz w:val="24"/>
                <w:szCs w:val="24"/>
                <w:lang w:val="en-IN" w:eastAsia="en-IN"/>
              </w:rPr>
            </w:pPr>
            <w:r w:rsidRPr="001622EC">
              <w:rPr>
                <w:sz w:val="24"/>
                <w:szCs w:val="24"/>
                <w:lang w:val="en-IN" w:eastAsia="en-IN"/>
              </w:rPr>
              <w:t>32.50</w:t>
            </w:r>
          </w:p>
        </w:tc>
      </w:tr>
      <w:tr w:rsidR="004C68C2" w:rsidRPr="001622EC" w14:paraId="53CF1829" w14:textId="77777777" w:rsidTr="008E49F6">
        <w:trPr>
          <w:trHeight w:val="312"/>
        </w:trPr>
        <w:tc>
          <w:tcPr>
            <w:tcW w:w="4476" w:type="dxa"/>
            <w:shd w:val="clear" w:color="auto" w:fill="auto"/>
            <w:noWrap/>
            <w:vAlign w:val="center"/>
            <w:hideMark/>
          </w:tcPr>
          <w:p w14:paraId="2264CA02" w14:textId="77777777" w:rsidR="004C68C2" w:rsidRPr="001622EC" w:rsidRDefault="004C68C2" w:rsidP="001622EC">
            <w:pPr>
              <w:rPr>
                <w:sz w:val="24"/>
                <w:szCs w:val="24"/>
                <w:lang w:val="en-IN" w:eastAsia="en-IN"/>
              </w:rPr>
            </w:pPr>
            <w:r w:rsidRPr="001622EC">
              <w:rPr>
                <w:sz w:val="24"/>
                <w:szCs w:val="24"/>
                <w:lang w:val="en-IN" w:eastAsia="en-IN"/>
              </w:rPr>
              <w:t>Transplanting spacing (25 x25 cm)</w:t>
            </w:r>
          </w:p>
        </w:tc>
        <w:tc>
          <w:tcPr>
            <w:tcW w:w="770" w:type="dxa"/>
            <w:shd w:val="clear" w:color="auto" w:fill="auto"/>
            <w:noWrap/>
            <w:vAlign w:val="center"/>
            <w:hideMark/>
          </w:tcPr>
          <w:p w14:paraId="0FA66FFE" w14:textId="77777777" w:rsidR="004C68C2" w:rsidRPr="001622EC" w:rsidRDefault="004C68C2" w:rsidP="001622EC">
            <w:pPr>
              <w:jc w:val="center"/>
              <w:rPr>
                <w:sz w:val="24"/>
                <w:szCs w:val="24"/>
                <w:lang w:val="en-IN" w:eastAsia="en-IN"/>
              </w:rPr>
            </w:pPr>
            <w:r w:rsidRPr="001622EC">
              <w:rPr>
                <w:sz w:val="24"/>
                <w:szCs w:val="24"/>
                <w:lang w:val="en-IN" w:eastAsia="en-IN"/>
              </w:rPr>
              <w:t>87</w:t>
            </w:r>
          </w:p>
        </w:tc>
        <w:tc>
          <w:tcPr>
            <w:tcW w:w="850" w:type="dxa"/>
            <w:shd w:val="clear" w:color="auto" w:fill="auto"/>
            <w:noWrap/>
            <w:vAlign w:val="center"/>
            <w:hideMark/>
          </w:tcPr>
          <w:p w14:paraId="7F231EC3" w14:textId="77777777" w:rsidR="004C68C2" w:rsidRPr="001622EC" w:rsidRDefault="004C68C2" w:rsidP="001622EC">
            <w:pPr>
              <w:jc w:val="center"/>
              <w:rPr>
                <w:sz w:val="24"/>
                <w:szCs w:val="24"/>
                <w:lang w:val="en-IN" w:eastAsia="en-IN"/>
              </w:rPr>
            </w:pPr>
            <w:r w:rsidRPr="001622EC">
              <w:rPr>
                <w:sz w:val="24"/>
                <w:szCs w:val="24"/>
                <w:lang w:val="en-IN" w:eastAsia="en-IN"/>
              </w:rPr>
              <w:t>36.25</w:t>
            </w:r>
          </w:p>
        </w:tc>
        <w:tc>
          <w:tcPr>
            <w:tcW w:w="993" w:type="dxa"/>
            <w:shd w:val="clear" w:color="auto" w:fill="auto"/>
            <w:noWrap/>
            <w:vAlign w:val="center"/>
            <w:hideMark/>
          </w:tcPr>
          <w:p w14:paraId="01602797" w14:textId="77777777" w:rsidR="004C68C2" w:rsidRPr="001622EC" w:rsidRDefault="004C68C2" w:rsidP="001622EC">
            <w:pPr>
              <w:jc w:val="center"/>
              <w:rPr>
                <w:sz w:val="24"/>
                <w:szCs w:val="24"/>
                <w:lang w:val="en-IN" w:eastAsia="en-IN"/>
              </w:rPr>
            </w:pPr>
            <w:r w:rsidRPr="001622EC">
              <w:rPr>
                <w:sz w:val="24"/>
                <w:szCs w:val="24"/>
                <w:lang w:val="en-IN" w:eastAsia="en-IN"/>
              </w:rPr>
              <w:t>61</w:t>
            </w:r>
          </w:p>
        </w:tc>
        <w:tc>
          <w:tcPr>
            <w:tcW w:w="1275" w:type="dxa"/>
            <w:shd w:val="clear" w:color="auto" w:fill="auto"/>
            <w:noWrap/>
            <w:vAlign w:val="center"/>
            <w:hideMark/>
          </w:tcPr>
          <w:p w14:paraId="60DB6BFF" w14:textId="77777777" w:rsidR="004C68C2" w:rsidRPr="001622EC" w:rsidRDefault="004C68C2" w:rsidP="001622EC">
            <w:pPr>
              <w:jc w:val="center"/>
              <w:rPr>
                <w:sz w:val="24"/>
                <w:szCs w:val="24"/>
                <w:lang w:val="en-IN" w:eastAsia="en-IN"/>
              </w:rPr>
            </w:pPr>
            <w:r w:rsidRPr="001622EC">
              <w:rPr>
                <w:sz w:val="24"/>
                <w:szCs w:val="24"/>
                <w:lang w:val="en-IN" w:eastAsia="en-IN"/>
              </w:rPr>
              <w:t>25.42</w:t>
            </w:r>
          </w:p>
        </w:tc>
        <w:tc>
          <w:tcPr>
            <w:tcW w:w="792" w:type="dxa"/>
            <w:shd w:val="clear" w:color="auto" w:fill="auto"/>
            <w:noWrap/>
            <w:vAlign w:val="center"/>
            <w:hideMark/>
          </w:tcPr>
          <w:p w14:paraId="5CCB12EB" w14:textId="77777777" w:rsidR="004C68C2" w:rsidRPr="001622EC" w:rsidRDefault="004C68C2" w:rsidP="001622EC">
            <w:pPr>
              <w:jc w:val="center"/>
              <w:rPr>
                <w:sz w:val="24"/>
                <w:szCs w:val="24"/>
                <w:lang w:val="en-IN" w:eastAsia="en-IN"/>
              </w:rPr>
            </w:pPr>
            <w:r w:rsidRPr="001622EC">
              <w:rPr>
                <w:sz w:val="24"/>
                <w:szCs w:val="24"/>
                <w:lang w:val="en-IN" w:eastAsia="en-IN"/>
              </w:rPr>
              <w:t>92</w:t>
            </w:r>
          </w:p>
        </w:tc>
        <w:tc>
          <w:tcPr>
            <w:tcW w:w="1051" w:type="dxa"/>
            <w:shd w:val="clear" w:color="auto" w:fill="auto"/>
            <w:noWrap/>
            <w:vAlign w:val="center"/>
            <w:hideMark/>
          </w:tcPr>
          <w:p w14:paraId="75A19B48" w14:textId="77777777" w:rsidR="004C68C2" w:rsidRPr="001622EC" w:rsidRDefault="004C68C2" w:rsidP="001622EC">
            <w:pPr>
              <w:jc w:val="center"/>
              <w:rPr>
                <w:sz w:val="24"/>
                <w:szCs w:val="24"/>
                <w:lang w:val="en-IN" w:eastAsia="en-IN"/>
              </w:rPr>
            </w:pPr>
            <w:r w:rsidRPr="001622EC">
              <w:rPr>
                <w:sz w:val="24"/>
                <w:szCs w:val="24"/>
                <w:lang w:val="en-IN" w:eastAsia="en-IN"/>
              </w:rPr>
              <w:t>38.33</w:t>
            </w:r>
          </w:p>
        </w:tc>
      </w:tr>
      <w:tr w:rsidR="004C68C2" w:rsidRPr="001622EC" w14:paraId="09331156" w14:textId="77777777" w:rsidTr="008E49F6">
        <w:trPr>
          <w:trHeight w:val="312"/>
        </w:trPr>
        <w:tc>
          <w:tcPr>
            <w:tcW w:w="4476" w:type="dxa"/>
            <w:shd w:val="clear" w:color="auto" w:fill="auto"/>
            <w:noWrap/>
            <w:vAlign w:val="center"/>
            <w:hideMark/>
          </w:tcPr>
          <w:p w14:paraId="4ADEB23D" w14:textId="77777777" w:rsidR="004C68C2" w:rsidRPr="001622EC" w:rsidRDefault="004C68C2" w:rsidP="001622EC">
            <w:pPr>
              <w:rPr>
                <w:sz w:val="24"/>
                <w:szCs w:val="24"/>
                <w:lang w:val="en-IN" w:eastAsia="en-IN"/>
              </w:rPr>
            </w:pPr>
            <w:r w:rsidRPr="001622EC">
              <w:rPr>
                <w:sz w:val="24"/>
                <w:szCs w:val="24"/>
                <w:lang w:val="en-IN" w:eastAsia="en-IN"/>
              </w:rPr>
              <w:t>1-2 number of seedlings/ hills</w:t>
            </w:r>
          </w:p>
        </w:tc>
        <w:tc>
          <w:tcPr>
            <w:tcW w:w="770" w:type="dxa"/>
            <w:shd w:val="clear" w:color="auto" w:fill="auto"/>
            <w:noWrap/>
            <w:vAlign w:val="center"/>
            <w:hideMark/>
          </w:tcPr>
          <w:p w14:paraId="5C68A3BA" w14:textId="77777777" w:rsidR="004C68C2" w:rsidRPr="001622EC" w:rsidRDefault="004C68C2" w:rsidP="001622EC">
            <w:pPr>
              <w:jc w:val="center"/>
              <w:rPr>
                <w:sz w:val="24"/>
                <w:szCs w:val="24"/>
                <w:lang w:val="en-IN" w:eastAsia="en-IN"/>
              </w:rPr>
            </w:pPr>
            <w:r w:rsidRPr="001622EC">
              <w:rPr>
                <w:sz w:val="24"/>
                <w:szCs w:val="24"/>
                <w:lang w:val="en-IN" w:eastAsia="en-IN"/>
              </w:rPr>
              <w:t>79</w:t>
            </w:r>
          </w:p>
        </w:tc>
        <w:tc>
          <w:tcPr>
            <w:tcW w:w="850" w:type="dxa"/>
            <w:shd w:val="clear" w:color="auto" w:fill="auto"/>
            <w:noWrap/>
            <w:vAlign w:val="center"/>
            <w:hideMark/>
          </w:tcPr>
          <w:p w14:paraId="355E010B" w14:textId="77777777" w:rsidR="004C68C2" w:rsidRPr="001622EC" w:rsidRDefault="004C68C2" w:rsidP="001622EC">
            <w:pPr>
              <w:jc w:val="center"/>
              <w:rPr>
                <w:sz w:val="24"/>
                <w:szCs w:val="24"/>
                <w:lang w:val="en-IN" w:eastAsia="en-IN"/>
              </w:rPr>
            </w:pPr>
            <w:r w:rsidRPr="001622EC">
              <w:rPr>
                <w:sz w:val="24"/>
                <w:szCs w:val="24"/>
                <w:lang w:val="en-IN" w:eastAsia="en-IN"/>
              </w:rPr>
              <w:t>32.92</w:t>
            </w:r>
          </w:p>
        </w:tc>
        <w:tc>
          <w:tcPr>
            <w:tcW w:w="993" w:type="dxa"/>
            <w:shd w:val="clear" w:color="auto" w:fill="auto"/>
            <w:noWrap/>
            <w:vAlign w:val="center"/>
            <w:hideMark/>
          </w:tcPr>
          <w:p w14:paraId="725AE11A" w14:textId="77777777" w:rsidR="004C68C2" w:rsidRPr="001622EC" w:rsidRDefault="004C68C2" w:rsidP="001622EC">
            <w:pPr>
              <w:jc w:val="center"/>
              <w:rPr>
                <w:sz w:val="24"/>
                <w:szCs w:val="24"/>
                <w:lang w:val="en-IN" w:eastAsia="en-IN"/>
              </w:rPr>
            </w:pPr>
            <w:r w:rsidRPr="001622EC">
              <w:rPr>
                <w:sz w:val="24"/>
                <w:szCs w:val="24"/>
                <w:lang w:val="en-IN" w:eastAsia="en-IN"/>
              </w:rPr>
              <w:t>104</w:t>
            </w:r>
          </w:p>
        </w:tc>
        <w:tc>
          <w:tcPr>
            <w:tcW w:w="1275" w:type="dxa"/>
            <w:shd w:val="clear" w:color="auto" w:fill="auto"/>
            <w:noWrap/>
            <w:vAlign w:val="center"/>
            <w:hideMark/>
          </w:tcPr>
          <w:p w14:paraId="237AA80B" w14:textId="77777777" w:rsidR="004C68C2" w:rsidRPr="001622EC" w:rsidRDefault="004C68C2" w:rsidP="001622EC">
            <w:pPr>
              <w:jc w:val="center"/>
              <w:rPr>
                <w:sz w:val="24"/>
                <w:szCs w:val="24"/>
                <w:lang w:val="en-IN" w:eastAsia="en-IN"/>
              </w:rPr>
            </w:pPr>
            <w:r w:rsidRPr="001622EC">
              <w:rPr>
                <w:sz w:val="24"/>
                <w:szCs w:val="24"/>
                <w:lang w:val="en-IN" w:eastAsia="en-IN"/>
              </w:rPr>
              <w:t>43.33</w:t>
            </w:r>
          </w:p>
        </w:tc>
        <w:tc>
          <w:tcPr>
            <w:tcW w:w="792" w:type="dxa"/>
            <w:shd w:val="clear" w:color="auto" w:fill="auto"/>
            <w:noWrap/>
            <w:vAlign w:val="center"/>
            <w:hideMark/>
          </w:tcPr>
          <w:p w14:paraId="338D82BE" w14:textId="77777777" w:rsidR="004C68C2" w:rsidRPr="001622EC" w:rsidRDefault="004C68C2" w:rsidP="001622EC">
            <w:pPr>
              <w:jc w:val="center"/>
              <w:rPr>
                <w:sz w:val="24"/>
                <w:szCs w:val="24"/>
                <w:lang w:val="en-IN" w:eastAsia="en-IN"/>
              </w:rPr>
            </w:pPr>
            <w:r w:rsidRPr="001622EC">
              <w:rPr>
                <w:sz w:val="24"/>
                <w:szCs w:val="24"/>
                <w:lang w:val="en-IN" w:eastAsia="en-IN"/>
              </w:rPr>
              <w:t>57</w:t>
            </w:r>
          </w:p>
        </w:tc>
        <w:tc>
          <w:tcPr>
            <w:tcW w:w="1051" w:type="dxa"/>
            <w:shd w:val="clear" w:color="auto" w:fill="auto"/>
            <w:noWrap/>
            <w:vAlign w:val="center"/>
            <w:hideMark/>
          </w:tcPr>
          <w:p w14:paraId="56DD7735" w14:textId="77777777" w:rsidR="004C68C2" w:rsidRPr="001622EC" w:rsidRDefault="004C68C2" w:rsidP="001622EC">
            <w:pPr>
              <w:jc w:val="center"/>
              <w:rPr>
                <w:sz w:val="24"/>
                <w:szCs w:val="24"/>
                <w:lang w:val="en-IN" w:eastAsia="en-IN"/>
              </w:rPr>
            </w:pPr>
            <w:r w:rsidRPr="001622EC">
              <w:rPr>
                <w:sz w:val="24"/>
                <w:szCs w:val="24"/>
                <w:lang w:val="en-IN" w:eastAsia="en-IN"/>
              </w:rPr>
              <w:t>23.75</w:t>
            </w:r>
          </w:p>
        </w:tc>
      </w:tr>
      <w:tr w:rsidR="004C68C2" w:rsidRPr="001622EC" w14:paraId="1458E667" w14:textId="77777777" w:rsidTr="008E49F6">
        <w:trPr>
          <w:trHeight w:val="401"/>
        </w:trPr>
        <w:tc>
          <w:tcPr>
            <w:tcW w:w="4476" w:type="dxa"/>
            <w:shd w:val="clear" w:color="auto" w:fill="auto"/>
            <w:noWrap/>
            <w:vAlign w:val="center"/>
            <w:hideMark/>
          </w:tcPr>
          <w:p w14:paraId="072CC4FF" w14:textId="77777777" w:rsidR="004C68C2" w:rsidRPr="001622EC" w:rsidRDefault="004C68C2" w:rsidP="001622EC">
            <w:pPr>
              <w:rPr>
                <w:sz w:val="24"/>
                <w:szCs w:val="24"/>
                <w:lang w:val="en-IN" w:eastAsia="en-IN"/>
              </w:rPr>
            </w:pPr>
            <w:r w:rsidRPr="001622EC">
              <w:rPr>
                <w:sz w:val="24"/>
                <w:szCs w:val="24"/>
                <w:lang w:val="en-IN" w:eastAsia="en-IN"/>
              </w:rPr>
              <w:lastRenderedPageBreak/>
              <w:t xml:space="preserve">Application of recommended dose of NPK </w:t>
            </w:r>
          </w:p>
        </w:tc>
        <w:tc>
          <w:tcPr>
            <w:tcW w:w="770" w:type="dxa"/>
            <w:shd w:val="clear" w:color="auto" w:fill="auto"/>
            <w:noWrap/>
            <w:vAlign w:val="center"/>
            <w:hideMark/>
          </w:tcPr>
          <w:p w14:paraId="5B8E1951" w14:textId="77777777" w:rsidR="004C68C2" w:rsidRPr="001622EC" w:rsidRDefault="004C68C2" w:rsidP="001622EC">
            <w:pPr>
              <w:jc w:val="center"/>
              <w:rPr>
                <w:sz w:val="24"/>
                <w:szCs w:val="24"/>
                <w:lang w:val="en-IN" w:eastAsia="en-IN"/>
              </w:rPr>
            </w:pPr>
            <w:r w:rsidRPr="001622EC">
              <w:rPr>
                <w:sz w:val="24"/>
                <w:szCs w:val="24"/>
                <w:lang w:val="en-IN" w:eastAsia="en-IN"/>
              </w:rPr>
              <w:t>178</w:t>
            </w:r>
          </w:p>
        </w:tc>
        <w:tc>
          <w:tcPr>
            <w:tcW w:w="850" w:type="dxa"/>
            <w:shd w:val="clear" w:color="auto" w:fill="auto"/>
            <w:noWrap/>
            <w:vAlign w:val="center"/>
            <w:hideMark/>
          </w:tcPr>
          <w:p w14:paraId="756E187B" w14:textId="77777777" w:rsidR="004C68C2" w:rsidRPr="001622EC" w:rsidRDefault="004C68C2" w:rsidP="001622EC">
            <w:pPr>
              <w:jc w:val="center"/>
              <w:rPr>
                <w:sz w:val="24"/>
                <w:szCs w:val="24"/>
                <w:lang w:val="en-IN" w:eastAsia="en-IN"/>
              </w:rPr>
            </w:pPr>
            <w:r w:rsidRPr="001622EC">
              <w:rPr>
                <w:sz w:val="24"/>
                <w:szCs w:val="24"/>
                <w:lang w:val="en-IN" w:eastAsia="en-IN"/>
              </w:rPr>
              <w:t>74.17</w:t>
            </w:r>
          </w:p>
        </w:tc>
        <w:tc>
          <w:tcPr>
            <w:tcW w:w="993" w:type="dxa"/>
            <w:shd w:val="clear" w:color="auto" w:fill="auto"/>
            <w:noWrap/>
            <w:vAlign w:val="center"/>
            <w:hideMark/>
          </w:tcPr>
          <w:p w14:paraId="1BAE21A5" w14:textId="77777777" w:rsidR="004C68C2" w:rsidRPr="001622EC" w:rsidRDefault="004C68C2" w:rsidP="001622EC">
            <w:pPr>
              <w:jc w:val="center"/>
              <w:rPr>
                <w:sz w:val="24"/>
                <w:szCs w:val="24"/>
                <w:lang w:val="en-IN" w:eastAsia="en-IN"/>
              </w:rPr>
            </w:pPr>
            <w:r w:rsidRPr="001622EC">
              <w:rPr>
                <w:sz w:val="24"/>
                <w:szCs w:val="24"/>
                <w:lang w:val="en-IN" w:eastAsia="en-IN"/>
              </w:rPr>
              <w:t>62</w:t>
            </w:r>
          </w:p>
        </w:tc>
        <w:tc>
          <w:tcPr>
            <w:tcW w:w="1275" w:type="dxa"/>
            <w:shd w:val="clear" w:color="auto" w:fill="auto"/>
            <w:noWrap/>
            <w:vAlign w:val="center"/>
            <w:hideMark/>
          </w:tcPr>
          <w:p w14:paraId="024D6D45" w14:textId="77777777" w:rsidR="004C68C2" w:rsidRPr="001622EC" w:rsidRDefault="004C68C2" w:rsidP="001622EC">
            <w:pPr>
              <w:jc w:val="center"/>
              <w:rPr>
                <w:sz w:val="24"/>
                <w:szCs w:val="24"/>
                <w:lang w:val="en-IN" w:eastAsia="en-IN"/>
              </w:rPr>
            </w:pPr>
            <w:r w:rsidRPr="001622EC">
              <w:rPr>
                <w:sz w:val="24"/>
                <w:szCs w:val="24"/>
                <w:lang w:val="en-IN" w:eastAsia="en-IN"/>
              </w:rPr>
              <w:t>25.83</w:t>
            </w:r>
          </w:p>
        </w:tc>
        <w:tc>
          <w:tcPr>
            <w:tcW w:w="792" w:type="dxa"/>
            <w:shd w:val="clear" w:color="auto" w:fill="auto"/>
            <w:noWrap/>
            <w:vAlign w:val="center"/>
            <w:hideMark/>
          </w:tcPr>
          <w:p w14:paraId="6F6597A0" w14:textId="77777777" w:rsidR="004C68C2" w:rsidRPr="001622EC" w:rsidRDefault="004C68C2" w:rsidP="001622EC">
            <w:pPr>
              <w:jc w:val="center"/>
              <w:rPr>
                <w:sz w:val="24"/>
                <w:szCs w:val="24"/>
                <w:lang w:val="en-IN" w:eastAsia="en-IN"/>
              </w:rPr>
            </w:pPr>
            <w:r w:rsidRPr="001622EC">
              <w:rPr>
                <w:sz w:val="24"/>
                <w:szCs w:val="24"/>
                <w:lang w:val="en-IN" w:eastAsia="en-IN"/>
              </w:rPr>
              <w:t>0</w:t>
            </w:r>
          </w:p>
        </w:tc>
        <w:tc>
          <w:tcPr>
            <w:tcW w:w="1051" w:type="dxa"/>
            <w:shd w:val="clear" w:color="auto" w:fill="auto"/>
            <w:noWrap/>
            <w:vAlign w:val="center"/>
            <w:hideMark/>
          </w:tcPr>
          <w:p w14:paraId="2776D1BC" w14:textId="77777777" w:rsidR="004C68C2" w:rsidRPr="001622EC" w:rsidRDefault="004C68C2" w:rsidP="001622EC">
            <w:pPr>
              <w:jc w:val="center"/>
              <w:rPr>
                <w:sz w:val="24"/>
                <w:szCs w:val="24"/>
                <w:lang w:val="en-IN" w:eastAsia="en-IN"/>
              </w:rPr>
            </w:pPr>
            <w:r w:rsidRPr="001622EC">
              <w:rPr>
                <w:sz w:val="24"/>
                <w:szCs w:val="24"/>
                <w:lang w:val="en-IN" w:eastAsia="en-IN"/>
              </w:rPr>
              <w:t>0.00</w:t>
            </w:r>
          </w:p>
        </w:tc>
      </w:tr>
      <w:tr w:rsidR="004C68C2" w:rsidRPr="001622EC" w14:paraId="5D9B9BCE" w14:textId="77777777" w:rsidTr="008E49F6">
        <w:trPr>
          <w:trHeight w:val="312"/>
        </w:trPr>
        <w:tc>
          <w:tcPr>
            <w:tcW w:w="4476" w:type="dxa"/>
            <w:shd w:val="clear" w:color="auto" w:fill="auto"/>
            <w:noWrap/>
            <w:vAlign w:val="center"/>
            <w:hideMark/>
          </w:tcPr>
          <w:p w14:paraId="318BAD60" w14:textId="77777777" w:rsidR="004C68C2" w:rsidRPr="001622EC" w:rsidRDefault="004C68C2" w:rsidP="001622EC">
            <w:pPr>
              <w:rPr>
                <w:sz w:val="24"/>
                <w:szCs w:val="24"/>
                <w:lang w:val="en-IN" w:eastAsia="en-IN"/>
              </w:rPr>
            </w:pPr>
            <w:r w:rsidRPr="001622EC">
              <w:rPr>
                <w:sz w:val="24"/>
                <w:szCs w:val="24"/>
                <w:lang w:val="en-IN" w:eastAsia="en-IN"/>
              </w:rPr>
              <w:t>Application of organic manure (10-12 t/ha)</w:t>
            </w:r>
          </w:p>
        </w:tc>
        <w:tc>
          <w:tcPr>
            <w:tcW w:w="770" w:type="dxa"/>
            <w:shd w:val="clear" w:color="auto" w:fill="auto"/>
            <w:noWrap/>
            <w:vAlign w:val="center"/>
            <w:hideMark/>
          </w:tcPr>
          <w:p w14:paraId="5686F8F1" w14:textId="77777777" w:rsidR="004C68C2" w:rsidRPr="001622EC" w:rsidRDefault="004C68C2" w:rsidP="001622EC">
            <w:pPr>
              <w:jc w:val="center"/>
              <w:rPr>
                <w:sz w:val="24"/>
                <w:szCs w:val="24"/>
                <w:lang w:val="en-IN" w:eastAsia="en-IN"/>
              </w:rPr>
            </w:pPr>
            <w:r w:rsidRPr="001622EC">
              <w:rPr>
                <w:sz w:val="24"/>
                <w:szCs w:val="24"/>
                <w:lang w:val="en-IN" w:eastAsia="en-IN"/>
              </w:rPr>
              <w:t>103</w:t>
            </w:r>
          </w:p>
        </w:tc>
        <w:tc>
          <w:tcPr>
            <w:tcW w:w="850" w:type="dxa"/>
            <w:shd w:val="clear" w:color="auto" w:fill="auto"/>
            <w:noWrap/>
            <w:vAlign w:val="center"/>
            <w:hideMark/>
          </w:tcPr>
          <w:p w14:paraId="130910D1" w14:textId="77777777" w:rsidR="004C68C2" w:rsidRPr="001622EC" w:rsidRDefault="004C68C2" w:rsidP="001622EC">
            <w:pPr>
              <w:jc w:val="center"/>
              <w:rPr>
                <w:sz w:val="24"/>
                <w:szCs w:val="24"/>
                <w:lang w:val="en-IN" w:eastAsia="en-IN"/>
              </w:rPr>
            </w:pPr>
            <w:r w:rsidRPr="001622EC">
              <w:rPr>
                <w:sz w:val="24"/>
                <w:szCs w:val="24"/>
                <w:lang w:val="en-IN" w:eastAsia="en-IN"/>
              </w:rPr>
              <w:t>42.92</w:t>
            </w:r>
          </w:p>
        </w:tc>
        <w:tc>
          <w:tcPr>
            <w:tcW w:w="993" w:type="dxa"/>
            <w:shd w:val="clear" w:color="auto" w:fill="auto"/>
            <w:noWrap/>
            <w:vAlign w:val="center"/>
            <w:hideMark/>
          </w:tcPr>
          <w:p w14:paraId="5DD6DE8B" w14:textId="77777777" w:rsidR="004C68C2" w:rsidRPr="001622EC" w:rsidRDefault="004C68C2" w:rsidP="001622EC">
            <w:pPr>
              <w:jc w:val="center"/>
              <w:rPr>
                <w:sz w:val="24"/>
                <w:szCs w:val="24"/>
                <w:lang w:val="en-IN" w:eastAsia="en-IN"/>
              </w:rPr>
            </w:pPr>
            <w:r w:rsidRPr="001622EC">
              <w:rPr>
                <w:sz w:val="24"/>
                <w:szCs w:val="24"/>
                <w:lang w:val="en-IN" w:eastAsia="en-IN"/>
              </w:rPr>
              <w:t>87</w:t>
            </w:r>
          </w:p>
        </w:tc>
        <w:tc>
          <w:tcPr>
            <w:tcW w:w="1275" w:type="dxa"/>
            <w:shd w:val="clear" w:color="auto" w:fill="auto"/>
            <w:noWrap/>
            <w:vAlign w:val="center"/>
            <w:hideMark/>
          </w:tcPr>
          <w:p w14:paraId="17245251" w14:textId="77777777" w:rsidR="004C68C2" w:rsidRPr="001622EC" w:rsidRDefault="004C68C2" w:rsidP="001622EC">
            <w:pPr>
              <w:jc w:val="center"/>
              <w:rPr>
                <w:sz w:val="24"/>
                <w:szCs w:val="24"/>
                <w:lang w:val="en-IN" w:eastAsia="en-IN"/>
              </w:rPr>
            </w:pPr>
            <w:r w:rsidRPr="001622EC">
              <w:rPr>
                <w:sz w:val="24"/>
                <w:szCs w:val="24"/>
                <w:lang w:val="en-IN" w:eastAsia="en-IN"/>
              </w:rPr>
              <w:t>36.25</w:t>
            </w:r>
          </w:p>
        </w:tc>
        <w:tc>
          <w:tcPr>
            <w:tcW w:w="792" w:type="dxa"/>
            <w:shd w:val="clear" w:color="auto" w:fill="auto"/>
            <w:noWrap/>
            <w:vAlign w:val="center"/>
            <w:hideMark/>
          </w:tcPr>
          <w:p w14:paraId="67769C67" w14:textId="77777777" w:rsidR="004C68C2" w:rsidRPr="001622EC" w:rsidRDefault="004C68C2" w:rsidP="001622EC">
            <w:pPr>
              <w:jc w:val="center"/>
              <w:rPr>
                <w:sz w:val="24"/>
                <w:szCs w:val="24"/>
                <w:lang w:val="en-IN" w:eastAsia="en-IN"/>
              </w:rPr>
            </w:pPr>
            <w:r w:rsidRPr="001622EC">
              <w:rPr>
                <w:sz w:val="24"/>
                <w:szCs w:val="24"/>
                <w:lang w:val="en-IN" w:eastAsia="en-IN"/>
              </w:rPr>
              <w:t>50</w:t>
            </w:r>
          </w:p>
        </w:tc>
        <w:tc>
          <w:tcPr>
            <w:tcW w:w="1051" w:type="dxa"/>
            <w:shd w:val="clear" w:color="auto" w:fill="auto"/>
            <w:noWrap/>
            <w:vAlign w:val="center"/>
            <w:hideMark/>
          </w:tcPr>
          <w:p w14:paraId="4C5B1759" w14:textId="77777777" w:rsidR="004C68C2" w:rsidRPr="001622EC" w:rsidRDefault="004C68C2" w:rsidP="001622EC">
            <w:pPr>
              <w:jc w:val="center"/>
              <w:rPr>
                <w:sz w:val="24"/>
                <w:szCs w:val="24"/>
                <w:lang w:val="en-IN" w:eastAsia="en-IN"/>
              </w:rPr>
            </w:pPr>
            <w:r w:rsidRPr="001622EC">
              <w:rPr>
                <w:sz w:val="24"/>
                <w:szCs w:val="24"/>
                <w:lang w:val="en-IN" w:eastAsia="en-IN"/>
              </w:rPr>
              <w:t>20.83</w:t>
            </w:r>
          </w:p>
        </w:tc>
      </w:tr>
      <w:tr w:rsidR="004C68C2" w:rsidRPr="001622EC" w14:paraId="4AF434BC" w14:textId="77777777" w:rsidTr="008E49F6">
        <w:trPr>
          <w:trHeight w:val="312"/>
        </w:trPr>
        <w:tc>
          <w:tcPr>
            <w:tcW w:w="4476" w:type="dxa"/>
            <w:shd w:val="clear" w:color="auto" w:fill="auto"/>
            <w:noWrap/>
            <w:vAlign w:val="center"/>
            <w:hideMark/>
          </w:tcPr>
          <w:p w14:paraId="35B50BF2" w14:textId="77777777" w:rsidR="004C68C2" w:rsidRPr="001622EC" w:rsidRDefault="004C68C2" w:rsidP="001622EC">
            <w:pPr>
              <w:rPr>
                <w:sz w:val="24"/>
                <w:szCs w:val="24"/>
                <w:lang w:val="en-IN" w:eastAsia="en-IN"/>
              </w:rPr>
            </w:pPr>
            <w:r w:rsidRPr="001622EC">
              <w:rPr>
                <w:sz w:val="24"/>
                <w:szCs w:val="24"/>
                <w:lang w:val="en-IN" w:eastAsia="en-IN"/>
              </w:rPr>
              <w:t xml:space="preserve">Weed management (Mechanical </w:t>
            </w:r>
            <w:proofErr w:type="spellStart"/>
            <w:r w:rsidRPr="001622EC">
              <w:rPr>
                <w:sz w:val="24"/>
                <w:szCs w:val="24"/>
                <w:lang w:val="en-IN" w:eastAsia="en-IN"/>
              </w:rPr>
              <w:t>weeder</w:t>
            </w:r>
            <w:proofErr w:type="spellEnd"/>
            <w:r w:rsidRPr="001622EC">
              <w:rPr>
                <w:sz w:val="24"/>
                <w:szCs w:val="24"/>
                <w:lang w:val="en-IN" w:eastAsia="en-IN"/>
              </w:rPr>
              <w:t>)</w:t>
            </w:r>
          </w:p>
        </w:tc>
        <w:tc>
          <w:tcPr>
            <w:tcW w:w="770" w:type="dxa"/>
            <w:shd w:val="clear" w:color="auto" w:fill="auto"/>
            <w:noWrap/>
            <w:vAlign w:val="center"/>
            <w:hideMark/>
          </w:tcPr>
          <w:p w14:paraId="7D982225" w14:textId="77777777" w:rsidR="004C68C2" w:rsidRPr="001622EC" w:rsidRDefault="004C68C2" w:rsidP="001622EC">
            <w:pPr>
              <w:jc w:val="center"/>
              <w:rPr>
                <w:sz w:val="24"/>
                <w:szCs w:val="24"/>
                <w:lang w:val="en-IN" w:eastAsia="en-IN"/>
              </w:rPr>
            </w:pPr>
            <w:r w:rsidRPr="001622EC">
              <w:rPr>
                <w:sz w:val="24"/>
                <w:szCs w:val="24"/>
                <w:lang w:val="en-IN" w:eastAsia="en-IN"/>
              </w:rPr>
              <w:t>118</w:t>
            </w:r>
          </w:p>
        </w:tc>
        <w:tc>
          <w:tcPr>
            <w:tcW w:w="850" w:type="dxa"/>
            <w:shd w:val="clear" w:color="auto" w:fill="auto"/>
            <w:noWrap/>
            <w:vAlign w:val="center"/>
            <w:hideMark/>
          </w:tcPr>
          <w:p w14:paraId="5062E079" w14:textId="77777777" w:rsidR="004C68C2" w:rsidRPr="001622EC" w:rsidRDefault="004C68C2" w:rsidP="001622EC">
            <w:pPr>
              <w:jc w:val="center"/>
              <w:rPr>
                <w:sz w:val="24"/>
                <w:szCs w:val="24"/>
                <w:lang w:val="en-IN" w:eastAsia="en-IN"/>
              </w:rPr>
            </w:pPr>
            <w:r w:rsidRPr="001622EC">
              <w:rPr>
                <w:sz w:val="24"/>
                <w:szCs w:val="24"/>
                <w:lang w:val="en-IN" w:eastAsia="en-IN"/>
              </w:rPr>
              <w:t>49.17</w:t>
            </w:r>
          </w:p>
        </w:tc>
        <w:tc>
          <w:tcPr>
            <w:tcW w:w="993" w:type="dxa"/>
            <w:shd w:val="clear" w:color="auto" w:fill="auto"/>
            <w:noWrap/>
            <w:vAlign w:val="center"/>
            <w:hideMark/>
          </w:tcPr>
          <w:p w14:paraId="7C4A65AF" w14:textId="77777777" w:rsidR="004C68C2" w:rsidRPr="001622EC" w:rsidRDefault="004C68C2" w:rsidP="001622EC">
            <w:pPr>
              <w:jc w:val="center"/>
              <w:rPr>
                <w:sz w:val="24"/>
                <w:szCs w:val="24"/>
                <w:lang w:val="en-IN" w:eastAsia="en-IN"/>
              </w:rPr>
            </w:pPr>
            <w:r w:rsidRPr="001622EC">
              <w:rPr>
                <w:sz w:val="24"/>
                <w:szCs w:val="24"/>
                <w:lang w:val="en-IN" w:eastAsia="en-IN"/>
              </w:rPr>
              <w:t>102</w:t>
            </w:r>
          </w:p>
        </w:tc>
        <w:tc>
          <w:tcPr>
            <w:tcW w:w="1275" w:type="dxa"/>
            <w:shd w:val="clear" w:color="auto" w:fill="auto"/>
            <w:noWrap/>
            <w:vAlign w:val="center"/>
            <w:hideMark/>
          </w:tcPr>
          <w:p w14:paraId="4D2BE1B6" w14:textId="77777777" w:rsidR="004C68C2" w:rsidRPr="001622EC" w:rsidRDefault="004C68C2" w:rsidP="001622EC">
            <w:pPr>
              <w:jc w:val="center"/>
              <w:rPr>
                <w:sz w:val="24"/>
                <w:szCs w:val="24"/>
                <w:lang w:val="en-IN" w:eastAsia="en-IN"/>
              </w:rPr>
            </w:pPr>
            <w:r w:rsidRPr="001622EC">
              <w:rPr>
                <w:sz w:val="24"/>
                <w:szCs w:val="24"/>
                <w:lang w:val="en-IN" w:eastAsia="en-IN"/>
              </w:rPr>
              <w:t>42.50</w:t>
            </w:r>
          </w:p>
        </w:tc>
        <w:tc>
          <w:tcPr>
            <w:tcW w:w="792" w:type="dxa"/>
            <w:shd w:val="clear" w:color="auto" w:fill="auto"/>
            <w:noWrap/>
            <w:vAlign w:val="center"/>
            <w:hideMark/>
          </w:tcPr>
          <w:p w14:paraId="277ED5C4" w14:textId="77777777" w:rsidR="004C68C2" w:rsidRPr="001622EC" w:rsidRDefault="004C68C2" w:rsidP="001622EC">
            <w:pPr>
              <w:jc w:val="center"/>
              <w:rPr>
                <w:sz w:val="24"/>
                <w:szCs w:val="24"/>
                <w:lang w:val="en-IN" w:eastAsia="en-IN"/>
              </w:rPr>
            </w:pPr>
            <w:r w:rsidRPr="001622EC">
              <w:rPr>
                <w:sz w:val="24"/>
                <w:szCs w:val="24"/>
                <w:lang w:val="en-IN" w:eastAsia="en-IN"/>
              </w:rPr>
              <w:t>20</w:t>
            </w:r>
          </w:p>
        </w:tc>
        <w:tc>
          <w:tcPr>
            <w:tcW w:w="1051" w:type="dxa"/>
            <w:shd w:val="clear" w:color="auto" w:fill="auto"/>
            <w:noWrap/>
            <w:vAlign w:val="center"/>
            <w:hideMark/>
          </w:tcPr>
          <w:p w14:paraId="47DB8117" w14:textId="77777777" w:rsidR="004C68C2" w:rsidRPr="001622EC" w:rsidRDefault="004C68C2" w:rsidP="001622EC">
            <w:pPr>
              <w:jc w:val="center"/>
              <w:rPr>
                <w:sz w:val="24"/>
                <w:szCs w:val="24"/>
                <w:lang w:val="en-IN" w:eastAsia="en-IN"/>
              </w:rPr>
            </w:pPr>
            <w:r w:rsidRPr="001622EC">
              <w:rPr>
                <w:sz w:val="24"/>
                <w:szCs w:val="24"/>
                <w:lang w:val="en-IN" w:eastAsia="en-IN"/>
              </w:rPr>
              <w:t>8.33</w:t>
            </w:r>
          </w:p>
        </w:tc>
      </w:tr>
      <w:tr w:rsidR="004C68C2" w:rsidRPr="001622EC" w14:paraId="066D9C42" w14:textId="77777777" w:rsidTr="008E49F6">
        <w:trPr>
          <w:trHeight w:val="312"/>
        </w:trPr>
        <w:tc>
          <w:tcPr>
            <w:tcW w:w="4476" w:type="dxa"/>
            <w:shd w:val="clear" w:color="auto" w:fill="auto"/>
            <w:noWrap/>
            <w:vAlign w:val="center"/>
            <w:hideMark/>
          </w:tcPr>
          <w:p w14:paraId="1597E0EC" w14:textId="77777777" w:rsidR="004C68C2" w:rsidRPr="001622EC" w:rsidRDefault="004C68C2" w:rsidP="001622EC">
            <w:pPr>
              <w:rPr>
                <w:sz w:val="24"/>
                <w:szCs w:val="24"/>
                <w:lang w:val="en-IN" w:eastAsia="en-IN"/>
              </w:rPr>
            </w:pPr>
            <w:r w:rsidRPr="001622EC">
              <w:rPr>
                <w:sz w:val="24"/>
                <w:szCs w:val="24"/>
                <w:lang w:val="en-IN" w:eastAsia="en-IN"/>
              </w:rPr>
              <w:t>Plant protection</w:t>
            </w:r>
          </w:p>
        </w:tc>
        <w:tc>
          <w:tcPr>
            <w:tcW w:w="770" w:type="dxa"/>
            <w:shd w:val="clear" w:color="auto" w:fill="auto"/>
            <w:noWrap/>
            <w:vAlign w:val="center"/>
            <w:hideMark/>
          </w:tcPr>
          <w:p w14:paraId="7E9C824A" w14:textId="77777777" w:rsidR="004C68C2" w:rsidRPr="001622EC" w:rsidRDefault="004C68C2" w:rsidP="001622EC">
            <w:pPr>
              <w:jc w:val="center"/>
              <w:rPr>
                <w:sz w:val="24"/>
                <w:szCs w:val="24"/>
                <w:lang w:val="en-IN" w:eastAsia="en-IN"/>
              </w:rPr>
            </w:pPr>
            <w:r w:rsidRPr="001622EC">
              <w:rPr>
                <w:sz w:val="24"/>
                <w:szCs w:val="24"/>
                <w:lang w:val="en-IN" w:eastAsia="en-IN"/>
              </w:rPr>
              <w:t>100</w:t>
            </w:r>
          </w:p>
        </w:tc>
        <w:tc>
          <w:tcPr>
            <w:tcW w:w="850" w:type="dxa"/>
            <w:shd w:val="clear" w:color="auto" w:fill="auto"/>
            <w:noWrap/>
            <w:vAlign w:val="center"/>
            <w:hideMark/>
          </w:tcPr>
          <w:p w14:paraId="553F58CD" w14:textId="77777777" w:rsidR="004C68C2" w:rsidRPr="001622EC" w:rsidRDefault="004C68C2" w:rsidP="001622EC">
            <w:pPr>
              <w:jc w:val="center"/>
              <w:rPr>
                <w:sz w:val="24"/>
                <w:szCs w:val="24"/>
                <w:lang w:val="en-IN" w:eastAsia="en-IN"/>
              </w:rPr>
            </w:pPr>
            <w:r w:rsidRPr="001622EC">
              <w:rPr>
                <w:sz w:val="24"/>
                <w:szCs w:val="24"/>
                <w:lang w:val="en-IN" w:eastAsia="en-IN"/>
              </w:rPr>
              <w:t>41.67</w:t>
            </w:r>
          </w:p>
        </w:tc>
        <w:tc>
          <w:tcPr>
            <w:tcW w:w="993" w:type="dxa"/>
            <w:shd w:val="clear" w:color="auto" w:fill="auto"/>
            <w:noWrap/>
            <w:vAlign w:val="center"/>
            <w:hideMark/>
          </w:tcPr>
          <w:p w14:paraId="7A3E9D7D" w14:textId="77777777" w:rsidR="004C68C2" w:rsidRPr="001622EC" w:rsidRDefault="004C68C2" w:rsidP="001622EC">
            <w:pPr>
              <w:jc w:val="center"/>
              <w:rPr>
                <w:sz w:val="24"/>
                <w:szCs w:val="24"/>
                <w:lang w:val="en-IN" w:eastAsia="en-IN"/>
              </w:rPr>
            </w:pPr>
            <w:r w:rsidRPr="001622EC">
              <w:rPr>
                <w:sz w:val="24"/>
                <w:szCs w:val="24"/>
                <w:lang w:val="en-IN" w:eastAsia="en-IN"/>
              </w:rPr>
              <w:t>90</w:t>
            </w:r>
          </w:p>
        </w:tc>
        <w:tc>
          <w:tcPr>
            <w:tcW w:w="1275" w:type="dxa"/>
            <w:shd w:val="clear" w:color="auto" w:fill="auto"/>
            <w:noWrap/>
            <w:vAlign w:val="center"/>
            <w:hideMark/>
          </w:tcPr>
          <w:p w14:paraId="4F2CCFA0" w14:textId="77777777" w:rsidR="004C68C2" w:rsidRPr="001622EC" w:rsidRDefault="004C68C2" w:rsidP="001622EC">
            <w:pPr>
              <w:jc w:val="center"/>
              <w:rPr>
                <w:sz w:val="24"/>
                <w:szCs w:val="24"/>
                <w:lang w:val="en-IN" w:eastAsia="en-IN"/>
              </w:rPr>
            </w:pPr>
            <w:r w:rsidRPr="001622EC">
              <w:rPr>
                <w:sz w:val="24"/>
                <w:szCs w:val="24"/>
                <w:lang w:val="en-IN" w:eastAsia="en-IN"/>
              </w:rPr>
              <w:t>37.50</w:t>
            </w:r>
          </w:p>
        </w:tc>
        <w:tc>
          <w:tcPr>
            <w:tcW w:w="792" w:type="dxa"/>
            <w:shd w:val="clear" w:color="auto" w:fill="auto"/>
            <w:noWrap/>
            <w:vAlign w:val="center"/>
            <w:hideMark/>
          </w:tcPr>
          <w:p w14:paraId="052619DA" w14:textId="77777777" w:rsidR="004C68C2" w:rsidRPr="001622EC" w:rsidRDefault="004C68C2" w:rsidP="001622EC">
            <w:pPr>
              <w:jc w:val="center"/>
              <w:rPr>
                <w:sz w:val="24"/>
                <w:szCs w:val="24"/>
                <w:lang w:val="en-IN" w:eastAsia="en-IN"/>
              </w:rPr>
            </w:pPr>
            <w:r w:rsidRPr="001622EC">
              <w:rPr>
                <w:sz w:val="24"/>
                <w:szCs w:val="24"/>
                <w:lang w:val="en-IN" w:eastAsia="en-IN"/>
              </w:rPr>
              <w:t>50</w:t>
            </w:r>
          </w:p>
        </w:tc>
        <w:tc>
          <w:tcPr>
            <w:tcW w:w="1051" w:type="dxa"/>
            <w:shd w:val="clear" w:color="auto" w:fill="auto"/>
            <w:noWrap/>
            <w:vAlign w:val="center"/>
            <w:hideMark/>
          </w:tcPr>
          <w:p w14:paraId="21BA62D0" w14:textId="77777777" w:rsidR="004C68C2" w:rsidRPr="001622EC" w:rsidRDefault="004C68C2" w:rsidP="001622EC">
            <w:pPr>
              <w:jc w:val="center"/>
              <w:rPr>
                <w:sz w:val="24"/>
                <w:szCs w:val="24"/>
                <w:lang w:val="en-IN" w:eastAsia="en-IN"/>
              </w:rPr>
            </w:pPr>
            <w:r w:rsidRPr="001622EC">
              <w:rPr>
                <w:sz w:val="24"/>
                <w:szCs w:val="24"/>
                <w:lang w:val="en-IN" w:eastAsia="en-IN"/>
              </w:rPr>
              <w:t>20.83</w:t>
            </w:r>
          </w:p>
        </w:tc>
      </w:tr>
      <w:tr w:rsidR="004C68C2" w:rsidRPr="001622EC" w14:paraId="5C0F1890" w14:textId="77777777" w:rsidTr="008E49F6">
        <w:trPr>
          <w:trHeight w:val="312"/>
        </w:trPr>
        <w:tc>
          <w:tcPr>
            <w:tcW w:w="4476" w:type="dxa"/>
            <w:shd w:val="clear" w:color="auto" w:fill="auto"/>
            <w:noWrap/>
            <w:vAlign w:val="center"/>
            <w:hideMark/>
          </w:tcPr>
          <w:p w14:paraId="36104986" w14:textId="77777777" w:rsidR="004C68C2" w:rsidRPr="001622EC" w:rsidRDefault="004C68C2" w:rsidP="001622EC">
            <w:pPr>
              <w:rPr>
                <w:sz w:val="24"/>
                <w:szCs w:val="24"/>
                <w:lang w:val="en-IN" w:eastAsia="en-IN"/>
              </w:rPr>
            </w:pPr>
            <w:r w:rsidRPr="001622EC">
              <w:rPr>
                <w:sz w:val="24"/>
                <w:szCs w:val="24"/>
                <w:lang w:val="en-IN" w:eastAsia="en-IN"/>
              </w:rPr>
              <w:t>Alternative wetting and drying</w:t>
            </w:r>
          </w:p>
        </w:tc>
        <w:tc>
          <w:tcPr>
            <w:tcW w:w="770" w:type="dxa"/>
            <w:shd w:val="clear" w:color="auto" w:fill="auto"/>
            <w:noWrap/>
            <w:vAlign w:val="center"/>
            <w:hideMark/>
          </w:tcPr>
          <w:p w14:paraId="29E16057" w14:textId="77777777" w:rsidR="004C68C2" w:rsidRPr="001622EC" w:rsidRDefault="004C68C2" w:rsidP="001622EC">
            <w:pPr>
              <w:jc w:val="center"/>
              <w:rPr>
                <w:sz w:val="24"/>
                <w:szCs w:val="24"/>
                <w:lang w:val="en-IN" w:eastAsia="en-IN"/>
              </w:rPr>
            </w:pPr>
            <w:r w:rsidRPr="001622EC">
              <w:rPr>
                <w:sz w:val="24"/>
                <w:szCs w:val="24"/>
                <w:lang w:val="en-IN" w:eastAsia="en-IN"/>
              </w:rPr>
              <w:t>97</w:t>
            </w:r>
          </w:p>
        </w:tc>
        <w:tc>
          <w:tcPr>
            <w:tcW w:w="850" w:type="dxa"/>
            <w:shd w:val="clear" w:color="auto" w:fill="auto"/>
            <w:noWrap/>
            <w:vAlign w:val="center"/>
            <w:hideMark/>
          </w:tcPr>
          <w:p w14:paraId="4639A818" w14:textId="77777777" w:rsidR="004C68C2" w:rsidRPr="001622EC" w:rsidRDefault="004C68C2" w:rsidP="001622EC">
            <w:pPr>
              <w:jc w:val="center"/>
              <w:rPr>
                <w:sz w:val="24"/>
                <w:szCs w:val="24"/>
                <w:lang w:val="en-IN" w:eastAsia="en-IN"/>
              </w:rPr>
            </w:pPr>
            <w:r w:rsidRPr="001622EC">
              <w:rPr>
                <w:sz w:val="24"/>
                <w:szCs w:val="24"/>
                <w:lang w:val="en-IN" w:eastAsia="en-IN"/>
              </w:rPr>
              <w:t>40.42</w:t>
            </w:r>
          </w:p>
        </w:tc>
        <w:tc>
          <w:tcPr>
            <w:tcW w:w="993" w:type="dxa"/>
            <w:shd w:val="clear" w:color="auto" w:fill="auto"/>
            <w:noWrap/>
            <w:vAlign w:val="center"/>
            <w:hideMark/>
          </w:tcPr>
          <w:p w14:paraId="2CF28D4B" w14:textId="77777777" w:rsidR="004C68C2" w:rsidRPr="001622EC" w:rsidRDefault="004C68C2" w:rsidP="001622EC">
            <w:pPr>
              <w:jc w:val="center"/>
              <w:rPr>
                <w:sz w:val="24"/>
                <w:szCs w:val="24"/>
                <w:lang w:val="en-IN" w:eastAsia="en-IN"/>
              </w:rPr>
            </w:pPr>
            <w:r w:rsidRPr="001622EC">
              <w:rPr>
                <w:sz w:val="24"/>
                <w:szCs w:val="24"/>
                <w:lang w:val="en-IN" w:eastAsia="en-IN"/>
              </w:rPr>
              <w:t>80</w:t>
            </w:r>
          </w:p>
        </w:tc>
        <w:tc>
          <w:tcPr>
            <w:tcW w:w="1275" w:type="dxa"/>
            <w:shd w:val="clear" w:color="auto" w:fill="auto"/>
            <w:noWrap/>
            <w:vAlign w:val="center"/>
            <w:hideMark/>
          </w:tcPr>
          <w:p w14:paraId="70233149" w14:textId="77777777" w:rsidR="004C68C2" w:rsidRPr="001622EC" w:rsidRDefault="004C68C2" w:rsidP="001622EC">
            <w:pPr>
              <w:jc w:val="center"/>
              <w:rPr>
                <w:sz w:val="24"/>
                <w:szCs w:val="24"/>
                <w:lang w:val="en-IN" w:eastAsia="en-IN"/>
              </w:rPr>
            </w:pPr>
            <w:r w:rsidRPr="001622EC">
              <w:rPr>
                <w:sz w:val="24"/>
                <w:szCs w:val="24"/>
                <w:lang w:val="en-IN" w:eastAsia="en-IN"/>
              </w:rPr>
              <w:t>33.33</w:t>
            </w:r>
          </w:p>
        </w:tc>
        <w:tc>
          <w:tcPr>
            <w:tcW w:w="792" w:type="dxa"/>
            <w:shd w:val="clear" w:color="auto" w:fill="auto"/>
            <w:noWrap/>
            <w:vAlign w:val="center"/>
            <w:hideMark/>
          </w:tcPr>
          <w:p w14:paraId="1126C2D2" w14:textId="77777777" w:rsidR="004C68C2" w:rsidRPr="001622EC" w:rsidRDefault="004C68C2" w:rsidP="001622EC">
            <w:pPr>
              <w:jc w:val="center"/>
              <w:rPr>
                <w:sz w:val="24"/>
                <w:szCs w:val="24"/>
                <w:lang w:val="en-IN" w:eastAsia="en-IN"/>
              </w:rPr>
            </w:pPr>
            <w:r w:rsidRPr="001622EC">
              <w:rPr>
                <w:sz w:val="24"/>
                <w:szCs w:val="24"/>
                <w:lang w:val="en-IN" w:eastAsia="en-IN"/>
              </w:rPr>
              <w:t>63</w:t>
            </w:r>
          </w:p>
        </w:tc>
        <w:tc>
          <w:tcPr>
            <w:tcW w:w="1051" w:type="dxa"/>
            <w:shd w:val="clear" w:color="auto" w:fill="auto"/>
            <w:noWrap/>
            <w:vAlign w:val="center"/>
            <w:hideMark/>
          </w:tcPr>
          <w:p w14:paraId="170CAB2A" w14:textId="77777777" w:rsidR="004C68C2" w:rsidRPr="001622EC" w:rsidRDefault="004C68C2" w:rsidP="001622EC">
            <w:pPr>
              <w:jc w:val="center"/>
              <w:rPr>
                <w:sz w:val="24"/>
                <w:szCs w:val="24"/>
                <w:lang w:val="en-IN" w:eastAsia="en-IN"/>
              </w:rPr>
            </w:pPr>
            <w:r w:rsidRPr="001622EC">
              <w:rPr>
                <w:sz w:val="24"/>
                <w:szCs w:val="24"/>
                <w:lang w:val="en-IN" w:eastAsia="en-IN"/>
              </w:rPr>
              <w:t>26.25</w:t>
            </w:r>
          </w:p>
        </w:tc>
      </w:tr>
    </w:tbl>
    <w:p w14:paraId="4A2E2FE4" w14:textId="77777777" w:rsidR="00B15A86" w:rsidRPr="00115312" w:rsidRDefault="00B15A86" w:rsidP="001E331E">
      <w:pPr>
        <w:pStyle w:val="Default"/>
        <w:spacing w:line="276" w:lineRule="auto"/>
        <w:ind w:left="-567"/>
        <w:jc w:val="both"/>
        <w:rPr>
          <w:color w:val="auto"/>
        </w:rPr>
      </w:pPr>
    </w:p>
    <w:p w14:paraId="68F02706" w14:textId="77777777" w:rsidR="00D11518" w:rsidRPr="00115312" w:rsidRDefault="00D11518" w:rsidP="001E331E">
      <w:pPr>
        <w:autoSpaceDE w:val="0"/>
        <w:autoSpaceDN w:val="0"/>
        <w:adjustRightInd w:val="0"/>
        <w:spacing w:line="276" w:lineRule="auto"/>
        <w:ind w:left="-567"/>
        <w:jc w:val="both"/>
        <w:rPr>
          <w:rFonts w:eastAsiaTheme="minorHAnsi"/>
          <w:sz w:val="24"/>
          <w:szCs w:val="24"/>
          <w:lang w:val="en-IN"/>
        </w:rPr>
      </w:pPr>
      <w:r w:rsidRPr="00115312">
        <w:rPr>
          <w:rFonts w:eastAsiaTheme="minorHAnsi"/>
          <w:b/>
          <w:bCs/>
          <w:sz w:val="24"/>
          <w:szCs w:val="24"/>
          <w:lang w:val="en-IN"/>
        </w:rPr>
        <w:t>Extent of adoption of SRI technology</w:t>
      </w:r>
      <w:r w:rsidRPr="00115312">
        <w:rPr>
          <w:rFonts w:eastAsiaTheme="minorHAnsi"/>
          <w:sz w:val="24"/>
          <w:szCs w:val="24"/>
          <w:lang w:val="en-IN"/>
        </w:rPr>
        <w:t xml:space="preserve">: It was revealed from Table 2 that 60 per cent of the paddy farmers had a medium level of adoption with respect to SRI paddy cultivation practices, while </w:t>
      </w:r>
      <w:r w:rsidR="008451BE" w:rsidRPr="00115312">
        <w:rPr>
          <w:rFonts w:eastAsiaTheme="minorHAnsi"/>
          <w:sz w:val="24"/>
          <w:szCs w:val="24"/>
          <w:lang w:val="en-IN"/>
        </w:rPr>
        <w:t>26.67</w:t>
      </w:r>
      <w:r w:rsidRPr="00115312">
        <w:rPr>
          <w:rFonts w:eastAsiaTheme="minorHAnsi"/>
          <w:sz w:val="24"/>
          <w:szCs w:val="24"/>
          <w:lang w:val="en-IN"/>
        </w:rPr>
        <w:t xml:space="preserve"> per cent of</w:t>
      </w:r>
      <w:r w:rsidR="00BF422A" w:rsidRPr="00115312">
        <w:rPr>
          <w:rFonts w:eastAsiaTheme="minorHAnsi"/>
          <w:sz w:val="24"/>
          <w:szCs w:val="24"/>
          <w:lang w:val="en-IN"/>
        </w:rPr>
        <w:t xml:space="preserve"> </w:t>
      </w:r>
      <w:r w:rsidRPr="00115312">
        <w:rPr>
          <w:rFonts w:eastAsiaTheme="minorHAnsi"/>
          <w:sz w:val="24"/>
          <w:szCs w:val="24"/>
          <w:lang w:val="en-IN"/>
        </w:rPr>
        <w:t xml:space="preserve">the respondents had a </w:t>
      </w:r>
      <w:r w:rsidR="008451BE" w:rsidRPr="00115312">
        <w:rPr>
          <w:rFonts w:eastAsiaTheme="minorHAnsi"/>
          <w:sz w:val="24"/>
          <w:szCs w:val="24"/>
          <w:lang w:val="en-IN"/>
        </w:rPr>
        <w:t>high</w:t>
      </w:r>
      <w:r w:rsidRPr="00115312">
        <w:rPr>
          <w:rFonts w:eastAsiaTheme="minorHAnsi"/>
          <w:sz w:val="24"/>
          <w:szCs w:val="24"/>
          <w:lang w:val="en-IN"/>
        </w:rPr>
        <w:t xml:space="preserve"> level of adoption</w:t>
      </w:r>
      <w:r w:rsidR="008451BE" w:rsidRPr="00115312">
        <w:rPr>
          <w:rFonts w:eastAsiaTheme="minorHAnsi"/>
          <w:sz w:val="24"/>
          <w:szCs w:val="24"/>
          <w:lang w:val="en-IN"/>
        </w:rPr>
        <w:t xml:space="preserve">. The same result was also reported by </w:t>
      </w:r>
      <w:proofErr w:type="spellStart"/>
      <w:r w:rsidRPr="00115312">
        <w:rPr>
          <w:rFonts w:eastAsiaTheme="minorHAnsi"/>
          <w:sz w:val="24"/>
          <w:szCs w:val="24"/>
          <w:lang w:val="en-IN"/>
        </w:rPr>
        <w:t>Debbarma</w:t>
      </w:r>
      <w:proofErr w:type="spellEnd"/>
      <w:r w:rsidRPr="00115312">
        <w:rPr>
          <w:rFonts w:eastAsiaTheme="minorHAnsi"/>
          <w:sz w:val="24"/>
          <w:szCs w:val="24"/>
          <w:lang w:val="en-IN"/>
        </w:rPr>
        <w:t xml:space="preserve"> </w:t>
      </w:r>
      <w:r w:rsidRPr="00115312">
        <w:rPr>
          <w:rFonts w:eastAsiaTheme="minorHAnsi"/>
          <w:i/>
          <w:sz w:val="24"/>
          <w:szCs w:val="24"/>
          <w:lang w:val="en-IN"/>
        </w:rPr>
        <w:t>et al. (</w:t>
      </w:r>
      <w:r w:rsidRPr="00115312">
        <w:rPr>
          <w:rFonts w:eastAsiaTheme="minorHAnsi"/>
          <w:sz w:val="24"/>
          <w:szCs w:val="24"/>
          <w:lang w:val="en-IN"/>
        </w:rPr>
        <w:t>2018)</w:t>
      </w:r>
      <w:r w:rsidR="008451BE" w:rsidRPr="00115312">
        <w:rPr>
          <w:rFonts w:eastAsiaTheme="minorHAnsi"/>
          <w:sz w:val="24"/>
          <w:szCs w:val="24"/>
          <w:lang w:val="en-IN"/>
        </w:rPr>
        <w:t xml:space="preserve"> and </w:t>
      </w:r>
      <w:r w:rsidRPr="00115312">
        <w:rPr>
          <w:rFonts w:eastAsiaTheme="minorHAnsi"/>
          <w:sz w:val="24"/>
          <w:szCs w:val="24"/>
          <w:lang w:val="en-IN"/>
        </w:rPr>
        <w:t xml:space="preserve">Singh and </w:t>
      </w:r>
      <w:proofErr w:type="spellStart"/>
      <w:r w:rsidRPr="00115312">
        <w:rPr>
          <w:rFonts w:eastAsiaTheme="minorHAnsi"/>
          <w:sz w:val="24"/>
          <w:szCs w:val="24"/>
          <w:lang w:val="en-IN"/>
        </w:rPr>
        <w:t>Varshney</w:t>
      </w:r>
      <w:proofErr w:type="spellEnd"/>
      <w:r w:rsidRPr="00115312">
        <w:rPr>
          <w:rFonts w:eastAsiaTheme="minorHAnsi"/>
          <w:sz w:val="24"/>
          <w:szCs w:val="24"/>
          <w:lang w:val="en-IN"/>
        </w:rPr>
        <w:t xml:space="preserve"> (2010). </w:t>
      </w:r>
      <w:proofErr w:type="spellStart"/>
      <w:proofErr w:type="gramStart"/>
      <w:r w:rsidRPr="00115312">
        <w:rPr>
          <w:rFonts w:eastAsiaTheme="minorHAnsi"/>
          <w:sz w:val="24"/>
          <w:szCs w:val="24"/>
          <w:lang w:val="en-IN"/>
        </w:rPr>
        <w:t>Kumari</w:t>
      </w:r>
      <w:proofErr w:type="spellEnd"/>
      <w:r w:rsidRPr="00115312">
        <w:rPr>
          <w:rFonts w:eastAsiaTheme="minorHAnsi"/>
          <w:sz w:val="24"/>
          <w:szCs w:val="24"/>
          <w:lang w:val="en-IN"/>
        </w:rPr>
        <w:t xml:space="preserve"> and </w:t>
      </w:r>
      <w:proofErr w:type="spellStart"/>
      <w:r w:rsidRPr="00115312">
        <w:rPr>
          <w:rFonts w:eastAsiaTheme="minorHAnsi"/>
          <w:sz w:val="24"/>
          <w:szCs w:val="24"/>
          <w:lang w:val="en-IN"/>
        </w:rPr>
        <w:t>Prakash</w:t>
      </w:r>
      <w:proofErr w:type="spellEnd"/>
      <w:r w:rsidRPr="00115312">
        <w:rPr>
          <w:rFonts w:eastAsiaTheme="minorHAnsi"/>
          <w:sz w:val="24"/>
          <w:szCs w:val="24"/>
          <w:lang w:val="en-IN"/>
        </w:rPr>
        <w:t xml:space="preserve"> (2020)</w:t>
      </w:r>
      <w:r w:rsidR="008451BE" w:rsidRPr="00115312">
        <w:rPr>
          <w:rFonts w:eastAsiaTheme="minorHAnsi"/>
          <w:sz w:val="24"/>
          <w:szCs w:val="24"/>
          <w:lang w:val="en-IN"/>
        </w:rPr>
        <w:t>.</w:t>
      </w:r>
      <w:proofErr w:type="gramEnd"/>
    </w:p>
    <w:p w14:paraId="60161248" w14:textId="77777777" w:rsidR="00DD4D6C" w:rsidRPr="00115312" w:rsidRDefault="00DD4D6C" w:rsidP="001E331E">
      <w:pPr>
        <w:pStyle w:val="Default"/>
        <w:spacing w:line="276" w:lineRule="auto"/>
        <w:ind w:left="-567"/>
        <w:jc w:val="both"/>
        <w:rPr>
          <w:b/>
          <w:bCs/>
          <w:color w:val="auto"/>
        </w:rPr>
      </w:pPr>
    </w:p>
    <w:p w14:paraId="49C82CB9" w14:textId="095E71FF" w:rsidR="001B354D" w:rsidRPr="00115312" w:rsidRDefault="001B354D" w:rsidP="001E331E">
      <w:pPr>
        <w:pStyle w:val="Default"/>
        <w:spacing w:line="276" w:lineRule="auto"/>
        <w:ind w:left="-567"/>
        <w:jc w:val="both"/>
        <w:rPr>
          <w:b/>
          <w:bCs/>
          <w:color w:val="auto"/>
        </w:rPr>
      </w:pPr>
      <w:r w:rsidRPr="00115312">
        <w:rPr>
          <w:b/>
          <w:bCs/>
          <w:color w:val="auto"/>
        </w:rPr>
        <w:t>Table.2</w:t>
      </w:r>
      <w:r w:rsidR="003660A3">
        <w:rPr>
          <w:b/>
          <w:bCs/>
          <w:color w:val="auto"/>
        </w:rPr>
        <w:t>:</w:t>
      </w:r>
      <w:r w:rsidRPr="00115312">
        <w:rPr>
          <w:b/>
          <w:bCs/>
          <w:color w:val="auto"/>
        </w:rPr>
        <w:t xml:space="preserve"> Distribution of respondents based on their extent of overall adoption scores on recommended package of practices of SRI technology (n=240)</w:t>
      </w:r>
    </w:p>
    <w:p w14:paraId="1F688382" w14:textId="77777777" w:rsidR="001B354D" w:rsidRPr="00115312" w:rsidRDefault="001B354D" w:rsidP="001E331E">
      <w:pPr>
        <w:pStyle w:val="Default"/>
        <w:spacing w:line="276" w:lineRule="auto"/>
        <w:ind w:left="-567"/>
        <w:jc w:val="both"/>
        <w:rPr>
          <w:b/>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1559"/>
        <w:gridCol w:w="1559"/>
      </w:tblGrid>
      <w:tr w:rsidR="004C68C2" w:rsidRPr="00115312" w14:paraId="60FD5CAB" w14:textId="77777777" w:rsidTr="00BF422A">
        <w:trPr>
          <w:trHeight w:val="107"/>
          <w:jc w:val="center"/>
        </w:trPr>
        <w:tc>
          <w:tcPr>
            <w:tcW w:w="1654" w:type="dxa"/>
          </w:tcPr>
          <w:p w14:paraId="0789E4F3" w14:textId="77777777" w:rsidR="004C68C2" w:rsidRPr="00115312" w:rsidRDefault="004C68C2" w:rsidP="00BF422A">
            <w:pPr>
              <w:pStyle w:val="Default"/>
              <w:spacing w:line="276" w:lineRule="auto"/>
              <w:ind w:left="33"/>
              <w:rPr>
                <w:color w:val="auto"/>
              </w:rPr>
            </w:pPr>
            <w:r w:rsidRPr="00115312">
              <w:rPr>
                <w:b/>
                <w:bCs/>
                <w:color w:val="auto"/>
              </w:rPr>
              <w:t xml:space="preserve">Category </w:t>
            </w:r>
          </w:p>
        </w:tc>
        <w:tc>
          <w:tcPr>
            <w:tcW w:w="1559" w:type="dxa"/>
          </w:tcPr>
          <w:p w14:paraId="50210622" w14:textId="77777777" w:rsidR="004C68C2" w:rsidRPr="00115312" w:rsidRDefault="004C68C2" w:rsidP="00BF422A">
            <w:pPr>
              <w:pStyle w:val="Default"/>
              <w:spacing w:line="276" w:lineRule="auto"/>
              <w:ind w:left="81"/>
              <w:rPr>
                <w:color w:val="auto"/>
              </w:rPr>
            </w:pPr>
            <w:r w:rsidRPr="00115312">
              <w:rPr>
                <w:b/>
                <w:bCs/>
                <w:color w:val="auto"/>
              </w:rPr>
              <w:t xml:space="preserve">Frequency </w:t>
            </w:r>
          </w:p>
        </w:tc>
        <w:tc>
          <w:tcPr>
            <w:tcW w:w="1559" w:type="dxa"/>
          </w:tcPr>
          <w:p w14:paraId="1DF5279C" w14:textId="77777777" w:rsidR="004C68C2" w:rsidRPr="00115312" w:rsidRDefault="004C68C2" w:rsidP="00BF422A">
            <w:pPr>
              <w:pStyle w:val="Default"/>
              <w:spacing w:line="276" w:lineRule="auto"/>
              <w:ind w:left="81"/>
              <w:rPr>
                <w:color w:val="auto"/>
              </w:rPr>
            </w:pPr>
            <w:r w:rsidRPr="00115312">
              <w:rPr>
                <w:b/>
                <w:bCs/>
                <w:color w:val="auto"/>
              </w:rPr>
              <w:t xml:space="preserve">Percentage </w:t>
            </w:r>
          </w:p>
        </w:tc>
      </w:tr>
      <w:tr w:rsidR="004C68C2" w:rsidRPr="00115312" w14:paraId="6ECB7DF9" w14:textId="77777777" w:rsidTr="00BF422A">
        <w:trPr>
          <w:trHeight w:val="111"/>
          <w:jc w:val="center"/>
        </w:trPr>
        <w:tc>
          <w:tcPr>
            <w:tcW w:w="1654" w:type="dxa"/>
          </w:tcPr>
          <w:p w14:paraId="72D8F385" w14:textId="77777777" w:rsidR="004C68C2" w:rsidRPr="00115312" w:rsidRDefault="004C68C2" w:rsidP="001E331E">
            <w:pPr>
              <w:pStyle w:val="Default"/>
              <w:spacing w:line="276" w:lineRule="auto"/>
              <w:ind w:left="-567"/>
              <w:jc w:val="center"/>
              <w:rPr>
                <w:color w:val="auto"/>
              </w:rPr>
            </w:pPr>
            <w:r w:rsidRPr="00115312">
              <w:rPr>
                <w:color w:val="auto"/>
              </w:rPr>
              <w:t>Low</w:t>
            </w:r>
          </w:p>
        </w:tc>
        <w:tc>
          <w:tcPr>
            <w:tcW w:w="1559" w:type="dxa"/>
          </w:tcPr>
          <w:p w14:paraId="080328A3" w14:textId="77777777" w:rsidR="004C68C2" w:rsidRPr="00115312" w:rsidRDefault="004C68C2" w:rsidP="001E331E">
            <w:pPr>
              <w:pStyle w:val="Default"/>
              <w:spacing w:line="276" w:lineRule="auto"/>
              <w:ind w:left="-567"/>
              <w:jc w:val="center"/>
              <w:rPr>
                <w:color w:val="auto"/>
              </w:rPr>
            </w:pPr>
            <w:r w:rsidRPr="00115312">
              <w:rPr>
                <w:color w:val="auto"/>
              </w:rPr>
              <w:t>20</w:t>
            </w:r>
          </w:p>
        </w:tc>
        <w:tc>
          <w:tcPr>
            <w:tcW w:w="1559" w:type="dxa"/>
          </w:tcPr>
          <w:p w14:paraId="7C3A974E" w14:textId="77777777" w:rsidR="004C68C2" w:rsidRPr="00115312" w:rsidRDefault="004C68C2" w:rsidP="001E331E">
            <w:pPr>
              <w:pStyle w:val="Default"/>
              <w:spacing w:line="276" w:lineRule="auto"/>
              <w:ind w:left="-567"/>
              <w:jc w:val="center"/>
              <w:rPr>
                <w:color w:val="auto"/>
              </w:rPr>
            </w:pPr>
            <w:r w:rsidRPr="00115312">
              <w:rPr>
                <w:color w:val="auto"/>
              </w:rPr>
              <w:t>13.33</w:t>
            </w:r>
          </w:p>
        </w:tc>
      </w:tr>
      <w:tr w:rsidR="004C68C2" w:rsidRPr="00115312" w14:paraId="650C8505" w14:textId="77777777" w:rsidTr="00BF422A">
        <w:trPr>
          <w:trHeight w:val="111"/>
          <w:jc w:val="center"/>
        </w:trPr>
        <w:tc>
          <w:tcPr>
            <w:tcW w:w="1654" w:type="dxa"/>
          </w:tcPr>
          <w:p w14:paraId="0FACB65E" w14:textId="77777777" w:rsidR="004C68C2" w:rsidRPr="00115312" w:rsidRDefault="004C68C2" w:rsidP="001E331E">
            <w:pPr>
              <w:pStyle w:val="Default"/>
              <w:spacing w:line="276" w:lineRule="auto"/>
              <w:ind w:left="-567"/>
              <w:jc w:val="center"/>
              <w:rPr>
                <w:color w:val="auto"/>
              </w:rPr>
            </w:pPr>
            <w:r w:rsidRPr="00115312">
              <w:rPr>
                <w:color w:val="auto"/>
              </w:rPr>
              <w:t>Medium</w:t>
            </w:r>
          </w:p>
        </w:tc>
        <w:tc>
          <w:tcPr>
            <w:tcW w:w="1559" w:type="dxa"/>
          </w:tcPr>
          <w:p w14:paraId="6FDCDFD4" w14:textId="77777777" w:rsidR="004C68C2" w:rsidRPr="00115312" w:rsidRDefault="004C68C2" w:rsidP="001E331E">
            <w:pPr>
              <w:pStyle w:val="Default"/>
              <w:spacing w:line="276" w:lineRule="auto"/>
              <w:ind w:left="-567"/>
              <w:jc w:val="center"/>
              <w:rPr>
                <w:color w:val="auto"/>
              </w:rPr>
            </w:pPr>
            <w:r w:rsidRPr="00115312">
              <w:rPr>
                <w:color w:val="auto"/>
              </w:rPr>
              <w:t>90</w:t>
            </w:r>
          </w:p>
        </w:tc>
        <w:tc>
          <w:tcPr>
            <w:tcW w:w="1559" w:type="dxa"/>
          </w:tcPr>
          <w:p w14:paraId="0783C440" w14:textId="77777777" w:rsidR="004C68C2" w:rsidRPr="00115312" w:rsidRDefault="004C68C2" w:rsidP="001E331E">
            <w:pPr>
              <w:pStyle w:val="Default"/>
              <w:spacing w:line="276" w:lineRule="auto"/>
              <w:ind w:left="-567"/>
              <w:jc w:val="center"/>
              <w:rPr>
                <w:color w:val="auto"/>
              </w:rPr>
            </w:pPr>
            <w:r w:rsidRPr="00115312">
              <w:rPr>
                <w:color w:val="auto"/>
              </w:rPr>
              <w:t>60.00</w:t>
            </w:r>
          </w:p>
        </w:tc>
      </w:tr>
      <w:tr w:rsidR="004C68C2" w:rsidRPr="00115312" w14:paraId="778B458B" w14:textId="77777777" w:rsidTr="00BF422A">
        <w:trPr>
          <w:trHeight w:val="111"/>
          <w:jc w:val="center"/>
        </w:trPr>
        <w:tc>
          <w:tcPr>
            <w:tcW w:w="1654" w:type="dxa"/>
          </w:tcPr>
          <w:p w14:paraId="2C57EC61" w14:textId="77777777" w:rsidR="004C68C2" w:rsidRPr="00115312" w:rsidRDefault="004C68C2" w:rsidP="001E331E">
            <w:pPr>
              <w:pStyle w:val="Default"/>
              <w:spacing w:line="276" w:lineRule="auto"/>
              <w:ind w:left="-567"/>
              <w:jc w:val="center"/>
              <w:rPr>
                <w:color w:val="auto"/>
              </w:rPr>
            </w:pPr>
            <w:r w:rsidRPr="00115312">
              <w:rPr>
                <w:color w:val="auto"/>
              </w:rPr>
              <w:t>High</w:t>
            </w:r>
          </w:p>
        </w:tc>
        <w:tc>
          <w:tcPr>
            <w:tcW w:w="1559" w:type="dxa"/>
          </w:tcPr>
          <w:p w14:paraId="44141DBB" w14:textId="77777777" w:rsidR="004C68C2" w:rsidRPr="00115312" w:rsidRDefault="004C68C2" w:rsidP="001E331E">
            <w:pPr>
              <w:pStyle w:val="Default"/>
              <w:spacing w:line="276" w:lineRule="auto"/>
              <w:ind w:left="-567"/>
              <w:jc w:val="center"/>
              <w:rPr>
                <w:color w:val="auto"/>
              </w:rPr>
            </w:pPr>
            <w:r w:rsidRPr="00115312">
              <w:rPr>
                <w:color w:val="auto"/>
              </w:rPr>
              <w:t>40</w:t>
            </w:r>
          </w:p>
        </w:tc>
        <w:tc>
          <w:tcPr>
            <w:tcW w:w="1559" w:type="dxa"/>
          </w:tcPr>
          <w:p w14:paraId="52C55644" w14:textId="77777777" w:rsidR="004C68C2" w:rsidRPr="00115312" w:rsidRDefault="004C68C2" w:rsidP="001E331E">
            <w:pPr>
              <w:pStyle w:val="Default"/>
              <w:spacing w:line="276" w:lineRule="auto"/>
              <w:ind w:left="-567"/>
              <w:jc w:val="center"/>
              <w:rPr>
                <w:color w:val="auto"/>
              </w:rPr>
            </w:pPr>
            <w:r w:rsidRPr="00115312">
              <w:rPr>
                <w:color w:val="auto"/>
              </w:rPr>
              <w:t>26.67</w:t>
            </w:r>
          </w:p>
        </w:tc>
      </w:tr>
      <w:tr w:rsidR="004C68C2" w:rsidRPr="00115312" w14:paraId="7585A232" w14:textId="77777777" w:rsidTr="00BF422A">
        <w:trPr>
          <w:trHeight w:val="111"/>
          <w:jc w:val="center"/>
        </w:trPr>
        <w:tc>
          <w:tcPr>
            <w:tcW w:w="1654" w:type="dxa"/>
          </w:tcPr>
          <w:p w14:paraId="34F7D358" w14:textId="77777777" w:rsidR="004C68C2" w:rsidRPr="00115312" w:rsidRDefault="004C68C2" w:rsidP="001E331E">
            <w:pPr>
              <w:pStyle w:val="Default"/>
              <w:spacing w:line="276" w:lineRule="auto"/>
              <w:ind w:left="-567"/>
              <w:jc w:val="center"/>
              <w:rPr>
                <w:color w:val="auto"/>
              </w:rPr>
            </w:pPr>
            <w:r w:rsidRPr="00115312">
              <w:rPr>
                <w:b/>
                <w:bCs/>
                <w:color w:val="auto"/>
              </w:rPr>
              <w:t>Total</w:t>
            </w:r>
          </w:p>
        </w:tc>
        <w:tc>
          <w:tcPr>
            <w:tcW w:w="1559" w:type="dxa"/>
          </w:tcPr>
          <w:p w14:paraId="22739589" w14:textId="77777777" w:rsidR="004C68C2" w:rsidRPr="00115312" w:rsidRDefault="004C68C2" w:rsidP="001E331E">
            <w:pPr>
              <w:pStyle w:val="Default"/>
              <w:spacing w:line="276" w:lineRule="auto"/>
              <w:ind w:left="-567"/>
              <w:jc w:val="center"/>
              <w:rPr>
                <w:color w:val="auto"/>
              </w:rPr>
            </w:pPr>
            <w:r w:rsidRPr="00115312">
              <w:rPr>
                <w:b/>
                <w:bCs/>
                <w:color w:val="auto"/>
              </w:rPr>
              <w:t>150</w:t>
            </w:r>
          </w:p>
        </w:tc>
        <w:tc>
          <w:tcPr>
            <w:tcW w:w="1559" w:type="dxa"/>
          </w:tcPr>
          <w:p w14:paraId="473C75F2" w14:textId="77777777" w:rsidR="004C68C2" w:rsidRPr="00115312" w:rsidRDefault="004C68C2" w:rsidP="001E331E">
            <w:pPr>
              <w:pStyle w:val="Default"/>
              <w:spacing w:line="276" w:lineRule="auto"/>
              <w:ind w:left="-567"/>
              <w:jc w:val="center"/>
              <w:rPr>
                <w:color w:val="auto"/>
              </w:rPr>
            </w:pPr>
            <w:r w:rsidRPr="00115312">
              <w:rPr>
                <w:b/>
                <w:bCs/>
                <w:color w:val="auto"/>
              </w:rPr>
              <w:t>100</w:t>
            </w:r>
          </w:p>
        </w:tc>
      </w:tr>
    </w:tbl>
    <w:p w14:paraId="22AC5DD7" w14:textId="77777777" w:rsidR="00896C3C" w:rsidRPr="00115312" w:rsidRDefault="00896C3C" w:rsidP="001E331E">
      <w:pPr>
        <w:pStyle w:val="Default"/>
        <w:spacing w:line="276" w:lineRule="auto"/>
        <w:ind w:left="-567"/>
        <w:jc w:val="both"/>
        <w:rPr>
          <w:b/>
          <w:bCs/>
          <w:color w:val="auto"/>
        </w:rPr>
      </w:pPr>
    </w:p>
    <w:p w14:paraId="4998B661" w14:textId="1FA010FD" w:rsidR="00802649" w:rsidRPr="00115312" w:rsidRDefault="00802649" w:rsidP="001E331E">
      <w:pPr>
        <w:pStyle w:val="Default"/>
        <w:spacing w:line="276" w:lineRule="auto"/>
        <w:ind w:left="-567"/>
        <w:rPr>
          <w:b/>
          <w:bCs/>
          <w:color w:val="auto"/>
        </w:rPr>
      </w:pPr>
      <w:r w:rsidRPr="00115312">
        <w:rPr>
          <w:b/>
          <w:bCs/>
          <w:color w:val="auto"/>
        </w:rPr>
        <w:t>Table.3</w:t>
      </w:r>
      <w:r w:rsidR="009F2634">
        <w:rPr>
          <w:b/>
          <w:bCs/>
          <w:color w:val="auto"/>
        </w:rPr>
        <w:t xml:space="preserve">: </w:t>
      </w:r>
      <w:r w:rsidRPr="00115312">
        <w:rPr>
          <w:b/>
          <w:bCs/>
          <w:color w:val="auto"/>
        </w:rPr>
        <w:t xml:space="preserve"> Correlation of personal, socio-psychological and communication characteristics with the extent of adoption of SRI technology</w:t>
      </w:r>
      <w:r w:rsidR="00B603A8" w:rsidRPr="00115312">
        <w:rPr>
          <w:b/>
          <w:bCs/>
          <w:color w:val="auto"/>
        </w:rPr>
        <w:t xml:space="preserve"> (n=240)</w:t>
      </w:r>
    </w:p>
    <w:p w14:paraId="029986B3" w14:textId="77777777" w:rsidR="009C40D9" w:rsidRPr="00115312" w:rsidRDefault="009C40D9" w:rsidP="001E331E">
      <w:pPr>
        <w:pStyle w:val="Default"/>
        <w:spacing w:line="276" w:lineRule="auto"/>
        <w:ind w:left="-567"/>
        <w:jc w:val="both"/>
        <w:rPr>
          <w:b/>
          <w:bCs/>
          <w:color w:val="auto"/>
        </w:rPr>
      </w:pPr>
    </w:p>
    <w:tbl>
      <w:tblPr>
        <w:tblW w:w="76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2790"/>
      </w:tblGrid>
      <w:tr w:rsidR="004C68C2" w:rsidRPr="00BB0269" w14:paraId="1ADBF734" w14:textId="77777777" w:rsidTr="00984F00">
        <w:trPr>
          <w:trHeight w:val="300"/>
        </w:trPr>
        <w:tc>
          <w:tcPr>
            <w:tcW w:w="4846" w:type="dxa"/>
            <w:shd w:val="clear" w:color="auto" w:fill="auto"/>
            <w:noWrap/>
            <w:vAlign w:val="center"/>
            <w:hideMark/>
          </w:tcPr>
          <w:p w14:paraId="56D1443D" w14:textId="77777777" w:rsidR="004C68C2" w:rsidRPr="00BB0269" w:rsidRDefault="004C68C2" w:rsidP="00BB0269">
            <w:pPr>
              <w:rPr>
                <w:sz w:val="24"/>
                <w:lang w:val="en-IN" w:eastAsia="en-IN"/>
              </w:rPr>
            </w:pPr>
            <w:r w:rsidRPr="00BB0269">
              <w:rPr>
                <w:sz w:val="24"/>
                <w:lang w:val="en-IN" w:eastAsia="en-IN"/>
              </w:rPr>
              <w:t xml:space="preserve">Characteristics </w:t>
            </w:r>
          </w:p>
        </w:tc>
        <w:tc>
          <w:tcPr>
            <w:tcW w:w="2790" w:type="dxa"/>
            <w:shd w:val="clear" w:color="auto" w:fill="auto"/>
            <w:noWrap/>
            <w:vAlign w:val="center"/>
            <w:hideMark/>
          </w:tcPr>
          <w:p w14:paraId="3533AF61" w14:textId="77777777" w:rsidR="004C68C2" w:rsidRPr="00BB0269" w:rsidRDefault="004C68C2" w:rsidP="00BB0269">
            <w:pPr>
              <w:rPr>
                <w:sz w:val="24"/>
                <w:lang w:val="en-IN" w:eastAsia="en-IN"/>
              </w:rPr>
            </w:pPr>
            <w:r w:rsidRPr="00BB0269">
              <w:rPr>
                <w:sz w:val="24"/>
                <w:lang w:val="en-IN" w:eastAsia="en-IN"/>
              </w:rPr>
              <w:t xml:space="preserve">Correlation coefficient (r) </w:t>
            </w:r>
          </w:p>
        </w:tc>
      </w:tr>
      <w:tr w:rsidR="004C68C2" w:rsidRPr="00BB0269" w14:paraId="28AD5D09" w14:textId="77777777" w:rsidTr="00984F00">
        <w:trPr>
          <w:trHeight w:val="300"/>
        </w:trPr>
        <w:tc>
          <w:tcPr>
            <w:tcW w:w="4846" w:type="dxa"/>
            <w:shd w:val="clear" w:color="auto" w:fill="auto"/>
            <w:noWrap/>
            <w:vAlign w:val="center"/>
            <w:hideMark/>
          </w:tcPr>
          <w:p w14:paraId="03A74D00" w14:textId="77777777" w:rsidR="004C68C2" w:rsidRPr="00BB0269" w:rsidRDefault="004C68C2" w:rsidP="00BB0269">
            <w:pPr>
              <w:rPr>
                <w:sz w:val="24"/>
                <w:lang w:val="en-IN" w:eastAsia="en-IN"/>
              </w:rPr>
            </w:pPr>
            <w:r w:rsidRPr="00BB0269">
              <w:rPr>
                <w:sz w:val="24"/>
                <w:lang w:val="en-IN" w:eastAsia="en-IN"/>
              </w:rPr>
              <w:t>Age</w:t>
            </w:r>
          </w:p>
        </w:tc>
        <w:tc>
          <w:tcPr>
            <w:tcW w:w="2790" w:type="dxa"/>
            <w:shd w:val="clear" w:color="auto" w:fill="auto"/>
            <w:noWrap/>
            <w:vAlign w:val="center"/>
            <w:hideMark/>
          </w:tcPr>
          <w:p w14:paraId="4441BAF0" w14:textId="77777777" w:rsidR="004C68C2" w:rsidRPr="00BB0269" w:rsidRDefault="004C68C2" w:rsidP="00762813">
            <w:pPr>
              <w:jc w:val="center"/>
              <w:rPr>
                <w:sz w:val="24"/>
                <w:lang w:val="en-IN" w:eastAsia="en-IN"/>
              </w:rPr>
            </w:pPr>
            <w:r w:rsidRPr="00BB0269">
              <w:rPr>
                <w:sz w:val="24"/>
                <w:lang w:val="en-IN" w:eastAsia="en-IN"/>
              </w:rPr>
              <w:t>0.427*</w:t>
            </w:r>
            <w:r w:rsidR="00C93322" w:rsidRPr="00BB0269">
              <w:rPr>
                <w:sz w:val="24"/>
                <w:lang w:val="en-IN" w:eastAsia="en-IN"/>
              </w:rPr>
              <w:t>*</w:t>
            </w:r>
          </w:p>
        </w:tc>
      </w:tr>
      <w:tr w:rsidR="004C68C2" w:rsidRPr="00BB0269" w14:paraId="01D99285" w14:textId="77777777" w:rsidTr="00984F00">
        <w:trPr>
          <w:trHeight w:val="300"/>
        </w:trPr>
        <w:tc>
          <w:tcPr>
            <w:tcW w:w="4846" w:type="dxa"/>
            <w:shd w:val="clear" w:color="auto" w:fill="auto"/>
            <w:noWrap/>
            <w:vAlign w:val="center"/>
            <w:hideMark/>
          </w:tcPr>
          <w:p w14:paraId="1DD6DF90" w14:textId="77777777" w:rsidR="004C68C2" w:rsidRPr="00BB0269" w:rsidRDefault="004C68C2" w:rsidP="00BB0269">
            <w:pPr>
              <w:rPr>
                <w:sz w:val="24"/>
                <w:lang w:val="en-IN" w:eastAsia="en-IN"/>
              </w:rPr>
            </w:pPr>
            <w:r w:rsidRPr="00BB0269">
              <w:rPr>
                <w:sz w:val="24"/>
                <w:lang w:val="en-IN" w:eastAsia="en-IN"/>
              </w:rPr>
              <w:t>Sex</w:t>
            </w:r>
          </w:p>
        </w:tc>
        <w:tc>
          <w:tcPr>
            <w:tcW w:w="2790" w:type="dxa"/>
            <w:shd w:val="clear" w:color="auto" w:fill="auto"/>
            <w:noWrap/>
            <w:vAlign w:val="center"/>
            <w:hideMark/>
          </w:tcPr>
          <w:p w14:paraId="574B611E" w14:textId="77777777" w:rsidR="004C68C2" w:rsidRPr="00BB0269" w:rsidRDefault="004C68C2" w:rsidP="00762813">
            <w:pPr>
              <w:jc w:val="center"/>
              <w:rPr>
                <w:sz w:val="24"/>
                <w:lang w:val="en-IN" w:eastAsia="en-IN"/>
              </w:rPr>
            </w:pPr>
            <w:r w:rsidRPr="00BB0269">
              <w:rPr>
                <w:sz w:val="24"/>
                <w:lang w:val="en-IN" w:eastAsia="en-IN"/>
              </w:rPr>
              <w:t>-0.17</w:t>
            </w:r>
          </w:p>
        </w:tc>
      </w:tr>
      <w:tr w:rsidR="004C68C2" w:rsidRPr="00BB0269" w14:paraId="155E6E94" w14:textId="77777777" w:rsidTr="00984F00">
        <w:trPr>
          <w:trHeight w:val="300"/>
        </w:trPr>
        <w:tc>
          <w:tcPr>
            <w:tcW w:w="4846" w:type="dxa"/>
            <w:shd w:val="clear" w:color="auto" w:fill="auto"/>
            <w:noWrap/>
            <w:vAlign w:val="center"/>
            <w:hideMark/>
          </w:tcPr>
          <w:p w14:paraId="12D6AAE5" w14:textId="77777777" w:rsidR="004C68C2" w:rsidRPr="00BB0269" w:rsidRDefault="004C68C2" w:rsidP="00BB0269">
            <w:pPr>
              <w:rPr>
                <w:sz w:val="24"/>
                <w:lang w:val="en-IN" w:eastAsia="en-IN"/>
              </w:rPr>
            </w:pPr>
            <w:r w:rsidRPr="00BB0269">
              <w:rPr>
                <w:sz w:val="24"/>
                <w:lang w:val="en-IN" w:eastAsia="en-IN"/>
              </w:rPr>
              <w:t>Family type</w:t>
            </w:r>
          </w:p>
        </w:tc>
        <w:tc>
          <w:tcPr>
            <w:tcW w:w="2790" w:type="dxa"/>
            <w:shd w:val="clear" w:color="auto" w:fill="auto"/>
            <w:noWrap/>
            <w:vAlign w:val="center"/>
            <w:hideMark/>
          </w:tcPr>
          <w:p w14:paraId="5066DDF9" w14:textId="77777777" w:rsidR="004C68C2" w:rsidRPr="00BB0269" w:rsidRDefault="004C68C2" w:rsidP="00762813">
            <w:pPr>
              <w:jc w:val="center"/>
              <w:rPr>
                <w:sz w:val="24"/>
                <w:lang w:val="en-IN" w:eastAsia="en-IN"/>
              </w:rPr>
            </w:pPr>
            <w:r w:rsidRPr="00BB0269">
              <w:rPr>
                <w:sz w:val="24"/>
                <w:lang w:val="en-IN" w:eastAsia="en-IN"/>
              </w:rPr>
              <w:t>0.154</w:t>
            </w:r>
          </w:p>
        </w:tc>
      </w:tr>
      <w:tr w:rsidR="004C68C2" w:rsidRPr="00BB0269" w14:paraId="52F51F4F" w14:textId="77777777" w:rsidTr="00984F00">
        <w:trPr>
          <w:trHeight w:val="300"/>
        </w:trPr>
        <w:tc>
          <w:tcPr>
            <w:tcW w:w="4846" w:type="dxa"/>
            <w:shd w:val="clear" w:color="auto" w:fill="auto"/>
            <w:noWrap/>
            <w:vAlign w:val="center"/>
            <w:hideMark/>
          </w:tcPr>
          <w:p w14:paraId="62C4E46D" w14:textId="77777777" w:rsidR="004C68C2" w:rsidRPr="00BB0269" w:rsidRDefault="004C68C2" w:rsidP="00BB0269">
            <w:pPr>
              <w:rPr>
                <w:sz w:val="24"/>
                <w:lang w:val="en-IN" w:eastAsia="en-IN"/>
              </w:rPr>
            </w:pPr>
            <w:r w:rsidRPr="00BB0269">
              <w:rPr>
                <w:sz w:val="24"/>
                <w:lang w:val="en-IN" w:eastAsia="en-IN"/>
              </w:rPr>
              <w:t>Family size</w:t>
            </w:r>
          </w:p>
        </w:tc>
        <w:tc>
          <w:tcPr>
            <w:tcW w:w="2790" w:type="dxa"/>
            <w:shd w:val="clear" w:color="auto" w:fill="auto"/>
            <w:noWrap/>
            <w:vAlign w:val="center"/>
            <w:hideMark/>
          </w:tcPr>
          <w:p w14:paraId="367C206F" w14:textId="77777777" w:rsidR="004C68C2" w:rsidRPr="00BB0269" w:rsidRDefault="004C68C2" w:rsidP="00762813">
            <w:pPr>
              <w:jc w:val="center"/>
              <w:rPr>
                <w:sz w:val="24"/>
                <w:lang w:val="en-IN" w:eastAsia="en-IN"/>
              </w:rPr>
            </w:pPr>
            <w:r w:rsidRPr="00BB0269">
              <w:rPr>
                <w:sz w:val="24"/>
                <w:lang w:val="en-IN" w:eastAsia="en-IN"/>
              </w:rPr>
              <w:t>0.146</w:t>
            </w:r>
          </w:p>
        </w:tc>
      </w:tr>
      <w:tr w:rsidR="004C68C2" w:rsidRPr="00BB0269" w14:paraId="2C1AC0F0" w14:textId="77777777" w:rsidTr="00984F00">
        <w:trPr>
          <w:trHeight w:val="300"/>
        </w:trPr>
        <w:tc>
          <w:tcPr>
            <w:tcW w:w="4846" w:type="dxa"/>
            <w:shd w:val="clear" w:color="auto" w:fill="auto"/>
            <w:noWrap/>
            <w:vAlign w:val="center"/>
            <w:hideMark/>
          </w:tcPr>
          <w:p w14:paraId="20BF0380" w14:textId="77777777" w:rsidR="004C68C2" w:rsidRPr="00BB0269" w:rsidRDefault="004C68C2" w:rsidP="00BB0269">
            <w:pPr>
              <w:rPr>
                <w:sz w:val="24"/>
                <w:lang w:val="en-IN" w:eastAsia="en-IN"/>
              </w:rPr>
            </w:pPr>
            <w:r w:rsidRPr="00BB0269">
              <w:rPr>
                <w:sz w:val="24"/>
                <w:lang w:val="en-IN" w:eastAsia="en-IN"/>
              </w:rPr>
              <w:t>Education</w:t>
            </w:r>
          </w:p>
        </w:tc>
        <w:tc>
          <w:tcPr>
            <w:tcW w:w="2790" w:type="dxa"/>
            <w:shd w:val="clear" w:color="auto" w:fill="auto"/>
            <w:noWrap/>
            <w:vAlign w:val="center"/>
            <w:hideMark/>
          </w:tcPr>
          <w:p w14:paraId="5AF60B42" w14:textId="77777777" w:rsidR="004C68C2" w:rsidRPr="00BB0269" w:rsidRDefault="004C68C2" w:rsidP="00762813">
            <w:pPr>
              <w:jc w:val="center"/>
              <w:rPr>
                <w:sz w:val="24"/>
                <w:lang w:val="en-IN" w:eastAsia="en-IN"/>
              </w:rPr>
            </w:pPr>
            <w:r w:rsidRPr="00BB0269">
              <w:rPr>
                <w:sz w:val="24"/>
                <w:lang w:val="en-IN" w:eastAsia="en-IN"/>
              </w:rPr>
              <w:t>0.352**</w:t>
            </w:r>
          </w:p>
        </w:tc>
      </w:tr>
      <w:tr w:rsidR="004C68C2" w:rsidRPr="00BB0269" w14:paraId="37DE6ED6" w14:textId="77777777" w:rsidTr="00984F00">
        <w:trPr>
          <w:trHeight w:val="300"/>
        </w:trPr>
        <w:tc>
          <w:tcPr>
            <w:tcW w:w="4846" w:type="dxa"/>
            <w:shd w:val="clear" w:color="auto" w:fill="auto"/>
            <w:noWrap/>
            <w:vAlign w:val="center"/>
            <w:hideMark/>
          </w:tcPr>
          <w:p w14:paraId="1968887D" w14:textId="77777777" w:rsidR="004C68C2" w:rsidRPr="00BB0269" w:rsidRDefault="004C68C2" w:rsidP="00BB0269">
            <w:pPr>
              <w:rPr>
                <w:sz w:val="24"/>
                <w:lang w:val="en-IN" w:eastAsia="en-IN"/>
              </w:rPr>
            </w:pPr>
            <w:r w:rsidRPr="00BB0269">
              <w:rPr>
                <w:sz w:val="24"/>
                <w:lang w:val="en-IN" w:eastAsia="en-IN"/>
              </w:rPr>
              <w:t>Annual income</w:t>
            </w:r>
          </w:p>
        </w:tc>
        <w:tc>
          <w:tcPr>
            <w:tcW w:w="2790" w:type="dxa"/>
            <w:shd w:val="clear" w:color="auto" w:fill="auto"/>
            <w:noWrap/>
            <w:vAlign w:val="center"/>
            <w:hideMark/>
          </w:tcPr>
          <w:p w14:paraId="5A48D9F5" w14:textId="77777777" w:rsidR="004C68C2" w:rsidRPr="00BB0269" w:rsidRDefault="004C68C2" w:rsidP="00762813">
            <w:pPr>
              <w:jc w:val="center"/>
              <w:rPr>
                <w:sz w:val="24"/>
                <w:lang w:val="en-IN" w:eastAsia="en-IN"/>
              </w:rPr>
            </w:pPr>
            <w:r w:rsidRPr="00BB0269">
              <w:rPr>
                <w:sz w:val="24"/>
                <w:lang w:val="en-IN" w:eastAsia="en-IN"/>
              </w:rPr>
              <w:t>0.243*</w:t>
            </w:r>
          </w:p>
        </w:tc>
      </w:tr>
      <w:tr w:rsidR="004C68C2" w:rsidRPr="00BB0269" w14:paraId="49E3913A" w14:textId="77777777" w:rsidTr="00984F00">
        <w:trPr>
          <w:trHeight w:val="300"/>
        </w:trPr>
        <w:tc>
          <w:tcPr>
            <w:tcW w:w="4846" w:type="dxa"/>
            <w:shd w:val="clear" w:color="auto" w:fill="auto"/>
            <w:noWrap/>
            <w:vAlign w:val="center"/>
            <w:hideMark/>
          </w:tcPr>
          <w:p w14:paraId="6B4ED19F" w14:textId="77777777" w:rsidR="004C68C2" w:rsidRPr="00BB0269" w:rsidRDefault="004C68C2" w:rsidP="00BB0269">
            <w:pPr>
              <w:rPr>
                <w:sz w:val="24"/>
                <w:lang w:val="en-IN" w:eastAsia="en-IN"/>
              </w:rPr>
            </w:pPr>
            <w:r w:rsidRPr="00BB0269">
              <w:rPr>
                <w:sz w:val="24"/>
                <w:lang w:val="en-IN" w:eastAsia="en-IN"/>
              </w:rPr>
              <w:t>Income from paddy cultivation</w:t>
            </w:r>
          </w:p>
        </w:tc>
        <w:tc>
          <w:tcPr>
            <w:tcW w:w="2790" w:type="dxa"/>
            <w:shd w:val="clear" w:color="auto" w:fill="auto"/>
            <w:noWrap/>
            <w:vAlign w:val="bottom"/>
            <w:hideMark/>
          </w:tcPr>
          <w:p w14:paraId="49CC9E59" w14:textId="77777777" w:rsidR="004C68C2" w:rsidRPr="00BB0269" w:rsidRDefault="004C68C2" w:rsidP="00762813">
            <w:pPr>
              <w:jc w:val="center"/>
              <w:rPr>
                <w:sz w:val="24"/>
                <w:lang w:val="en-IN" w:eastAsia="en-IN"/>
              </w:rPr>
            </w:pPr>
            <w:r w:rsidRPr="00BB0269">
              <w:rPr>
                <w:sz w:val="24"/>
                <w:lang w:val="en-IN" w:eastAsia="en-IN"/>
              </w:rPr>
              <w:t>0.258*</w:t>
            </w:r>
          </w:p>
        </w:tc>
      </w:tr>
      <w:tr w:rsidR="004C68C2" w:rsidRPr="00BB0269" w14:paraId="1188DD15" w14:textId="77777777" w:rsidTr="00984F00">
        <w:trPr>
          <w:trHeight w:val="300"/>
        </w:trPr>
        <w:tc>
          <w:tcPr>
            <w:tcW w:w="4846" w:type="dxa"/>
            <w:shd w:val="clear" w:color="auto" w:fill="auto"/>
            <w:noWrap/>
            <w:vAlign w:val="center"/>
            <w:hideMark/>
          </w:tcPr>
          <w:p w14:paraId="3A473031" w14:textId="77777777" w:rsidR="004C68C2" w:rsidRPr="00BB0269" w:rsidRDefault="004C68C2" w:rsidP="00BB0269">
            <w:pPr>
              <w:rPr>
                <w:sz w:val="24"/>
                <w:lang w:val="en-IN" w:eastAsia="en-IN"/>
              </w:rPr>
            </w:pPr>
            <w:r w:rsidRPr="00BB0269">
              <w:rPr>
                <w:sz w:val="24"/>
                <w:lang w:val="en-IN" w:eastAsia="en-IN"/>
              </w:rPr>
              <w:t>Total operational land holding (acre)</w:t>
            </w:r>
          </w:p>
        </w:tc>
        <w:tc>
          <w:tcPr>
            <w:tcW w:w="2790" w:type="dxa"/>
            <w:shd w:val="clear" w:color="auto" w:fill="auto"/>
            <w:noWrap/>
            <w:vAlign w:val="center"/>
            <w:hideMark/>
          </w:tcPr>
          <w:p w14:paraId="5810A4A3" w14:textId="77777777" w:rsidR="004C68C2" w:rsidRPr="00BB0269" w:rsidRDefault="004C68C2" w:rsidP="00762813">
            <w:pPr>
              <w:jc w:val="center"/>
              <w:rPr>
                <w:sz w:val="24"/>
                <w:lang w:val="en-IN" w:eastAsia="en-IN"/>
              </w:rPr>
            </w:pPr>
            <w:r w:rsidRPr="00BB0269">
              <w:rPr>
                <w:sz w:val="24"/>
                <w:lang w:val="en-IN" w:eastAsia="en-IN"/>
              </w:rPr>
              <w:t>0.228**</w:t>
            </w:r>
          </w:p>
        </w:tc>
      </w:tr>
      <w:tr w:rsidR="004C68C2" w:rsidRPr="00BB0269" w14:paraId="2692E85A" w14:textId="77777777" w:rsidTr="00984F00">
        <w:trPr>
          <w:trHeight w:val="300"/>
        </w:trPr>
        <w:tc>
          <w:tcPr>
            <w:tcW w:w="4846" w:type="dxa"/>
            <w:shd w:val="clear" w:color="auto" w:fill="auto"/>
            <w:noWrap/>
            <w:vAlign w:val="center"/>
            <w:hideMark/>
          </w:tcPr>
          <w:p w14:paraId="4A961644" w14:textId="77777777" w:rsidR="004C68C2" w:rsidRPr="00BB0269" w:rsidRDefault="004C68C2" w:rsidP="00BB0269">
            <w:pPr>
              <w:rPr>
                <w:sz w:val="24"/>
                <w:lang w:val="en-IN" w:eastAsia="en-IN"/>
              </w:rPr>
            </w:pPr>
            <w:r w:rsidRPr="00BB0269">
              <w:rPr>
                <w:sz w:val="24"/>
                <w:lang w:val="en-IN" w:eastAsia="en-IN"/>
              </w:rPr>
              <w:t>Total operational land under SRI</w:t>
            </w:r>
          </w:p>
        </w:tc>
        <w:tc>
          <w:tcPr>
            <w:tcW w:w="2790" w:type="dxa"/>
            <w:shd w:val="clear" w:color="auto" w:fill="auto"/>
            <w:noWrap/>
            <w:vAlign w:val="bottom"/>
            <w:hideMark/>
          </w:tcPr>
          <w:p w14:paraId="7AE10BE9" w14:textId="77777777" w:rsidR="004C68C2" w:rsidRPr="00BB0269" w:rsidRDefault="004C68C2" w:rsidP="00762813">
            <w:pPr>
              <w:jc w:val="center"/>
              <w:rPr>
                <w:sz w:val="24"/>
                <w:lang w:val="en-IN" w:eastAsia="en-IN"/>
              </w:rPr>
            </w:pPr>
            <w:r w:rsidRPr="00BB0269">
              <w:rPr>
                <w:sz w:val="24"/>
                <w:lang w:val="en-IN" w:eastAsia="en-IN"/>
              </w:rPr>
              <w:t>-0.148</w:t>
            </w:r>
          </w:p>
        </w:tc>
      </w:tr>
      <w:tr w:rsidR="004C68C2" w:rsidRPr="00BB0269" w14:paraId="73E87AD2" w14:textId="77777777" w:rsidTr="00984F00">
        <w:trPr>
          <w:trHeight w:val="300"/>
        </w:trPr>
        <w:tc>
          <w:tcPr>
            <w:tcW w:w="4846" w:type="dxa"/>
            <w:shd w:val="clear" w:color="auto" w:fill="auto"/>
            <w:noWrap/>
            <w:vAlign w:val="center"/>
            <w:hideMark/>
          </w:tcPr>
          <w:p w14:paraId="6CE87E2A" w14:textId="77777777" w:rsidR="004C68C2" w:rsidRPr="00BB0269" w:rsidRDefault="004C68C2" w:rsidP="00BB0269">
            <w:pPr>
              <w:rPr>
                <w:sz w:val="24"/>
                <w:lang w:val="en-IN" w:eastAsia="en-IN"/>
              </w:rPr>
            </w:pPr>
            <w:r w:rsidRPr="00BB0269">
              <w:rPr>
                <w:sz w:val="24"/>
                <w:lang w:val="en-IN" w:eastAsia="en-IN"/>
              </w:rPr>
              <w:t>Cropping intensity</w:t>
            </w:r>
          </w:p>
        </w:tc>
        <w:tc>
          <w:tcPr>
            <w:tcW w:w="2790" w:type="dxa"/>
            <w:shd w:val="clear" w:color="auto" w:fill="auto"/>
            <w:noWrap/>
            <w:vAlign w:val="center"/>
            <w:hideMark/>
          </w:tcPr>
          <w:p w14:paraId="2E3CF750" w14:textId="77777777" w:rsidR="004C68C2" w:rsidRPr="00BB0269" w:rsidRDefault="004C68C2" w:rsidP="00762813">
            <w:pPr>
              <w:jc w:val="center"/>
              <w:rPr>
                <w:sz w:val="24"/>
                <w:lang w:val="en-IN" w:eastAsia="en-IN"/>
              </w:rPr>
            </w:pPr>
            <w:r w:rsidRPr="00BB0269">
              <w:rPr>
                <w:sz w:val="24"/>
                <w:lang w:val="en-IN" w:eastAsia="en-IN"/>
              </w:rPr>
              <w:t>0.197</w:t>
            </w:r>
          </w:p>
        </w:tc>
      </w:tr>
      <w:tr w:rsidR="004C68C2" w:rsidRPr="00BB0269" w14:paraId="694ECE66" w14:textId="77777777" w:rsidTr="00984F00">
        <w:trPr>
          <w:trHeight w:val="300"/>
        </w:trPr>
        <w:tc>
          <w:tcPr>
            <w:tcW w:w="4846" w:type="dxa"/>
            <w:shd w:val="clear" w:color="auto" w:fill="auto"/>
            <w:noWrap/>
            <w:vAlign w:val="center"/>
            <w:hideMark/>
          </w:tcPr>
          <w:p w14:paraId="38BCC46C" w14:textId="77777777" w:rsidR="004C68C2" w:rsidRPr="00BB0269" w:rsidRDefault="004C68C2" w:rsidP="00BB0269">
            <w:pPr>
              <w:rPr>
                <w:sz w:val="24"/>
                <w:lang w:val="en-IN" w:eastAsia="en-IN"/>
              </w:rPr>
            </w:pPr>
            <w:r w:rsidRPr="00BB0269">
              <w:rPr>
                <w:sz w:val="24"/>
                <w:lang w:val="en-IN" w:eastAsia="en-IN"/>
              </w:rPr>
              <w:t>Risk orientation</w:t>
            </w:r>
          </w:p>
        </w:tc>
        <w:tc>
          <w:tcPr>
            <w:tcW w:w="2790" w:type="dxa"/>
            <w:shd w:val="clear" w:color="auto" w:fill="auto"/>
            <w:noWrap/>
            <w:vAlign w:val="center"/>
            <w:hideMark/>
          </w:tcPr>
          <w:p w14:paraId="3CC84012" w14:textId="77777777" w:rsidR="004C68C2" w:rsidRPr="00BB0269" w:rsidRDefault="004C68C2" w:rsidP="00762813">
            <w:pPr>
              <w:jc w:val="center"/>
              <w:rPr>
                <w:sz w:val="24"/>
                <w:lang w:val="en-IN" w:eastAsia="en-IN"/>
              </w:rPr>
            </w:pPr>
            <w:r w:rsidRPr="00BB0269">
              <w:rPr>
                <w:sz w:val="24"/>
                <w:lang w:val="en-IN" w:eastAsia="en-IN"/>
              </w:rPr>
              <w:t>0.241</w:t>
            </w:r>
          </w:p>
        </w:tc>
      </w:tr>
      <w:tr w:rsidR="004C68C2" w:rsidRPr="00BB0269" w14:paraId="4D6276F8" w14:textId="77777777" w:rsidTr="00984F00">
        <w:trPr>
          <w:trHeight w:val="300"/>
        </w:trPr>
        <w:tc>
          <w:tcPr>
            <w:tcW w:w="4846" w:type="dxa"/>
            <w:shd w:val="clear" w:color="auto" w:fill="auto"/>
            <w:noWrap/>
            <w:vAlign w:val="center"/>
            <w:hideMark/>
          </w:tcPr>
          <w:p w14:paraId="0F51136C" w14:textId="77777777" w:rsidR="004C68C2" w:rsidRPr="00BB0269" w:rsidRDefault="004C68C2" w:rsidP="00BB0269">
            <w:pPr>
              <w:rPr>
                <w:sz w:val="24"/>
                <w:lang w:val="en-IN" w:eastAsia="en-IN"/>
              </w:rPr>
            </w:pPr>
            <w:r w:rsidRPr="00BB0269">
              <w:rPr>
                <w:sz w:val="24"/>
                <w:lang w:val="en-IN" w:eastAsia="en-IN"/>
              </w:rPr>
              <w:t>Mass media exposure</w:t>
            </w:r>
          </w:p>
        </w:tc>
        <w:tc>
          <w:tcPr>
            <w:tcW w:w="2790" w:type="dxa"/>
            <w:shd w:val="clear" w:color="auto" w:fill="auto"/>
            <w:noWrap/>
            <w:vAlign w:val="center"/>
            <w:hideMark/>
          </w:tcPr>
          <w:p w14:paraId="3462CD15" w14:textId="77777777" w:rsidR="004C68C2" w:rsidRPr="00BB0269" w:rsidRDefault="004C68C2" w:rsidP="00762813">
            <w:pPr>
              <w:jc w:val="center"/>
              <w:rPr>
                <w:sz w:val="24"/>
                <w:lang w:val="en-IN" w:eastAsia="en-IN"/>
              </w:rPr>
            </w:pPr>
            <w:r w:rsidRPr="00BB0269">
              <w:rPr>
                <w:sz w:val="24"/>
                <w:lang w:val="en-IN" w:eastAsia="en-IN"/>
              </w:rPr>
              <w:t>0.199</w:t>
            </w:r>
          </w:p>
        </w:tc>
      </w:tr>
      <w:tr w:rsidR="004C68C2" w:rsidRPr="00BB0269" w14:paraId="702911E3" w14:textId="77777777" w:rsidTr="00984F00">
        <w:trPr>
          <w:trHeight w:val="300"/>
        </w:trPr>
        <w:tc>
          <w:tcPr>
            <w:tcW w:w="4846" w:type="dxa"/>
            <w:shd w:val="clear" w:color="auto" w:fill="auto"/>
            <w:noWrap/>
            <w:vAlign w:val="center"/>
            <w:hideMark/>
          </w:tcPr>
          <w:p w14:paraId="557AE7DA" w14:textId="77777777" w:rsidR="004C68C2" w:rsidRPr="00BB0269" w:rsidRDefault="004C68C2" w:rsidP="00BB0269">
            <w:pPr>
              <w:rPr>
                <w:sz w:val="24"/>
                <w:lang w:val="en-IN" w:eastAsia="en-IN"/>
              </w:rPr>
            </w:pPr>
            <w:r w:rsidRPr="00BB0269">
              <w:rPr>
                <w:sz w:val="24"/>
                <w:lang w:val="en-IN" w:eastAsia="en-IN"/>
              </w:rPr>
              <w:t>Social participation</w:t>
            </w:r>
          </w:p>
        </w:tc>
        <w:tc>
          <w:tcPr>
            <w:tcW w:w="2790" w:type="dxa"/>
            <w:shd w:val="clear" w:color="auto" w:fill="auto"/>
            <w:noWrap/>
            <w:vAlign w:val="center"/>
            <w:hideMark/>
          </w:tcPr>
          <w:p w14:paraId="671D7547" w14:textId="77777777" w:rsidR="004C68C2" w:rsidRPr="00BB0269" w:rsidRDefault="00984F00" w:rsidP="00762813">
            <w:pPr>
              <w:jc w:val="center"/>
              <w:rPr>
                <w:sz w:val="24"/>
                <w:lang w:val="en-IN" w:eastAsia="en-IN"/>
              </w:rPr>
            </w:pPr>
            <w:r w:rsidRPr="00BB0269">
              <w:rPr>
                <w:sz w:val="24"/>
                <w:lang w:val="en-IN" w:eastAsia="en-IN"/>
              </w:rPr>
              <w:t>0.101</w:t>
            </w:r>
          </w:p>
        </w:tc>
      </w:tr>
      <w:tr w:rsidR="004C68C2" w:rsidRPr="00BB0269" w14:paraId="550E28D2" w14:textId="77777777" w:rsidTr="00984F00">
        <w:trPr>
          <w:trHeight w:val="300"/>
        </w:trPr>
        <w:tc>
          <w:tcPr>
            <w:tcW w:w="4846" w:type="dxa"/>
            <w:shd w:val="clear" w:color="auto" w:fill="auto"/>
            <w:noWrap/>
            <w:vAlign w:val="center"/>
            <w:hideMark/>
          </w:tcPr>
          <w:p w14:paraId="72A01D49" w14:textId="77777777" w:rsidR="004C68C2" w:rsidRPr="00BB0269" w:rsidRDefault="004C68C2" w:rsidP="00BB0269">
            <w:pPr>
              <w:rPr>
                <w:sz w:val="24"/>
                <w:lang w:val="en-IN" w:eastAsia="en-IN"/>
              </w:rPr>
            </w:pPr>
            <w:r w:rsidRPr="00BB0269">
              <w:rPr>
                <w:sz w:val="24"/>
                <w:lang w:val="en-IN" w:eastAsia="en-IN"/>
              </w:rPr>
              <w:t>Source of information</w:t>
            </w:r>
          </w:p>
        </w:tc>
        <w:tc>
          <w:tcPr>
            <w:tcW w:w="2790" w:type="dxa"/>
            <w:shd w:val="clear" w:color="auto" w:fill="auto"/>
            <w:noWrap/>
            <w:vAlign w:val="center"/>
            <w:hideMark/>
          </w:tcPr>
          <w:p w14:paraId="0390620C" w14:textId="77777777" w:rsidR="004C68C2" w:rsidRPr="00BB0269" w:rsidRDefault="004C68C2" w:rsidP="00762813">
            <w:pPr>
              <w:jc w:val="center"/>
              <w:rPr>
                <w:sz w:val="24"/>
                <w:lang w:val="en-IN" w:eastAsia="en-IN"/>
              </w:rPr>
            </w:pPr>
            <w:r w:rsidRPr="00BB0269">
              <w:rPr>
                <w:sz w:val="24"/>
                <w:lang w:val="en-IN" w:eastAsia="en-IN"/>
              </w:rPr>
              <w:t>0.124</w:t>
            </w:r>
          </w:p>
        </w:tc>
      </w:tr>
      <w:tr w:rsidR="004C68C2" w:rsidRPr="00BB0269" w14:paraId="6AA39555" w14:textId="77777777" w:rsidTr="00984F00">
        <w:trPr>
          <w:trHeight w:val="300"/>
        </w:trPr>
        <w:tc>
          <w:tcPr>
            <w:tcW w:w="4846" w:type="dxa"/>
            <w:shd w:val="clear" w:color="auto" w:fill="auto"/>
            <w:noWrap/>
            <w:vAlign w:val="center"/>
            <w:hideMark/>
          </w:tcPr>
          <w:p w14:paraId="1B40DE8D" w14:textId="77777777" w:rsidR="004C68C2" w:rsidRPr="00BB0269" w:rsidRDefault="004C68C2" w:rsidP="00BB0269">
            <w:pPr>
              <w:rPr>
                <w:sz w:val="24"/>
                <w:lang w:val="en-IN" w:eastAsia="en-IN"/>
              </w:rPr>
            </w:pPr>
            <w:r w:rsidRPr="00BB0269">
              <w:rPr>
                <w:sz w:val="24"/>
                <w:lang w:val="en-IN" w:eastAsia="en-IN"/>
              </w:rPr>
              <w:t>Innovation proneness</w:t>
            </w:r>
          </w:p>
        </w:tc>
        <w:tc>
          <w:tcPr>
            <w:tcW w:w="2790" w:type="dxa"/>
            <w:shd w:val="clear" w:color="auto" w:fill="auto"/>
            <w:noWrap/>
            <w:vAlign w:val="center"/>
            <w:hideMark/>
          </w:tcPr>
          <w:p w14:paraId="22A68E08" w14:textId="77777777" w:rsidR="004C68C2" w:rsidRPr="00BB0269" w:rsidRDefault="004C68C2" w:rsidP="00762813">
            <w:pPr>
              <w:jc w:val="center"/>
              <w:rPr>
                <w:sz w:val="24"/>
                <w:lang w:val="en-IN" w:eastAsia="en-IN"/>
              </w:rPr>
            </w:pPr>
            <w:r w:rsidRPr="00BB0269">
              <w:rPr>
                <w:sz w:val="24"/>
                <w:lang w:val="en-IN" w:eastAsia="en-IN"/>
              </w:rPr>
              <w:t>0.292*</w:t>
            </w:r>
          </w:p>
        </w:tc>
      </w:tr>
      <w:tr w:rsidR="004C68C2" w:rsidRPr="00BB0269" w14:paraId="0B958D0A" w14:textId="77777777" w:rsidTr="00984F00">
        <w:trPr>
          <w:trHeight w:val="300"/>
        </w:trPr>
        <w:tc>
          <w:tcPr>
            <w:tcW w:w="4846" w:type="dxa"/>
            <w:shd w:val="clear" w:color="auto" w:fill="auto"/>
            <w:noWrap/>
            <w:vAlign w:val="center"/>
            <w:hideMark/>
          </w:tcPr>
          <w:p w14:paraId="20A4C236" w14:textId="77777777" w:rsidR="004C68C2" w:rsidRPr="00BB0269" w:rsidRDefault="004C68C2" w:rsidP="00BB0269">
            <w:pPr>
              <w:rPr>
                <w:sz w:val="24"/>
                <w:lang w:val="en-IN" w:eastAsia="en-IN"/>
              </w:rPr>
            </w:pPr>
            <w:r w:rsidRPr="00BB0269">
              <w:rPr>
                <w:sz w:val="24"/>
                <w:lang w:val="en-IN" w:eastAsia="en-IN"/>
              </w:rPr>
              <w:t>Economic motivation</w:t>
            </w:r>
          </w:p>
        </w:tc>
        <w:tc>
          <w:tcPr>
            <w:tcW w:w="2790" w:type="dxa"/>
            <w:shd w:val="clear" w:color="auto" w:fill="auto"/>
            <w:noWrap/>
            <w:vAlign w:val="center"/>
            <w:hideMark/>
          </w:tcPr>
          <w:p w14:paraId="6BBB4D68" w14:textId="77777777" w:rsidR="004C68C2" w:rsidRPr="00BB0269" w:rsidRDefault="004C68C2" w:rsidP="00762813">
            <w:pPr>
              <w:jc w:val="center"/>
              <w:rPr>
                <w:sz w:val="24"/>
                <w:lang w:val="en-IN" w:eastAsia="en-IN"/>
              </w:rPr>
            </w:pPr>
            <w:r w:rsidRPr="00BB0269">
              <w:rPr>
                <w:sz w:val="24"/>
                <w:lang w:val="en-IN" w:eastAsia="en-IN"/>
              </w:rPr>
              <w:t>0.147</w:t>
            </w:r>
          </w:p>
        </w:tc>
      </w:tr>
      <w:tr w:rsidR="004C68C2" w:rsidRPr="00BB0269" w14:paraId="2A082B25" w14:textId="77777777" w:rsidTr="00984F00">
        <w:trPr>
          <w:trHeight w:val="300"/>
        </w:trPr>
        <w:tc>
          <w:tcPr>
            <w:tcW w:w="4846" w:type="dxa"/>
            <w:shd w:val="clear" w:color="auto" w:fill="auto"/>
            <w:noWrap/>
            <w:vAlign w:val="bottom"/>
            <w:hideMark/>
          </w:tcPr>
          <w:p w14:paraId="03506EA9" w14:textId="77777777" w:rsidR="004C68C2" w:rsidRPr="00BB0269" w:rsidRDefault="004C68C2" w:rsidP="00BB0269">
            <w:pPr>
              <w:rPr>
                <w:sz w:val="24"/>
                <w:lang w:val="en-IN" w:eastAsia="en-IN"/>
              </w:rPr>
            </w:pPr>
            <w:r w:rsidRPr="00BB0269">
              <w:rPr>
                <w:sz w:val="24"/>
                <w:lang w:val="en-IN" w:eastAsia="en-IN"/>
              </w:rPr>
              <w:t>Training exposure</w:t>
            </w:r>
          </w:p>
        </w:tc>
        <w:tc>
          <w:tcPr>
            <w:tcW w:w="2790" w:type="dxa"/>
            <w:shd w:val="clear" w:color="auto" w:fill="auto"/>
            <w:noWrap/>
            <w:vAlign w:val="bottom"/>
            <w:hideMark/>
          </w:tcPr>
          <w:p w14:paraId="3FB1FB72" w14:textId="77777777" w:rsidR="004C68C2" w:rsidRPr="00BB0269" w:rsidRDefault="004C68C2" w:rsidP="00762813">
            <w:pPr>
              <w:jc w:val="center"/>
              <w:rPr>
                <w:sz w:val="24"/>
                <w:lang w:val="en-IN" w:eastAsia="en-IN"/>
              </w:rPr>
            </w:pPr>
            <w:r w:rsidRPr="00BB0269">
              <w:rPr>
                <w:sz w:val="24"/>
                <w:lang w:val="en-IN" w:eastAsia="en-IN"/>
              </w:rPr>
              <w:t>0.510**</w:t>
            </w:r>
          </w:p>
        </w:tc>
      </w:tr>
      <w:tr w:rsidR="004C68C2" w:rsidRPr="00BB0269" w14:paraId="71427A2D" w14:textId="77777777" w:rsidTr="00984F00">
        <w:trPr>
          <w:trHeight w:val="300"/>
        </w:trPr>
        <w:tc>
          <w:tcPr>
            <w:tcW w:w="4846" w:type="dxa"/>
            <w:shd w:val="clear" w:color="auto" w:fill="auto"/>
            <w:noWrap/>
            <w:vAlign w:val="bottom"/>
            <w:hideMark/>
          </w:tcPr>
          <w:p w14:paraId="166BF60C" w14:textId="77777777" w:rsidR="004C68C2" w:rsidRPr="00BB0269" w:rsidRDefault="004C68C2" w:rsidP="00BB0269">
            <w:pPr>
              <w:rPr>
                <w:sz w:val="24"/>
                <w:lang w:val="en-IN" w:eastAsia="en-IN"/>
              </w:rPr>
            </w:pPr>
            <w:r w:rsidRPr="00BB0269">
              <w:rPr>
                <w:sz w:val="24"/>
                <w:lang w:val="en-IN" w:eastAsia="en-IN"/>
              </w:rPr>
              <w:t>Attitude</w:t>
            </w:r>
          </w:p>
        </w:tc>
        <w:tc>
          <w:tcPr>
            <w:tcW w:w="2790" w:type="dxa"/>
            <w:shd w:val="clear" w:color="auto" w:fill="auto"/>
            <w:noWrap/>
            <w:vAlign w:val="bottom"/>
            <w:hideMark/>
          </w:tcPr>
          <w:p w14:paraId="46CAE866" w14:textId="77777777" w:rsidR="004C68C2" w:rsidRPr="00BB0269" w:rsidRDefault="004C68C2" w:rsidP="00762813">
            <w:pPr>
              <w:jc w:val="center"/>
              <w:rPr>
                <w:sz w:val="24"/>
                <w:lang w:val="en-IN" w:eastAsia="en-IN"/>
              </w:rPr>
            </w:pPr>
            <w:r w:rsidRPr="00BB0269">
              <w:rPr>
                <w:sz w:val="24"/>
                <w:lang w:val="en-IN" w:eastAsia="en-IN"/>
              </w:rPr>
              <w:t>0.178</w:t>
            </w:r>
          </w:p>
        </w:tc>
      </w:tr>
      <w:tr w:rsidR="004C68C2" w:rsidRPr="00BB0269" w14:paraId="6790E32D" w14:textId="77777777" w:rsidTr="00984F00">
        <w:trPr>
          <w:trHeight w:val="300"/>
        </w:trPr>
        <w:tc>
          <w:tcPr>
            <w:tcW w:w="4846" w:type="dxa"/>
            <w:shd w:val="clear" w:color="auto" w:fill="auto"/>
            <w:noWrap/>
            <w:vAlign w:val="center"/>
            <w:hideMark/>
          </w:tcPr>
          <w:p w14:paraId="1E560A7C" w14:textId="77777777" w:rsidR="004C68C2" w:rsidRPr="00BB0269" w:rsidRDefault="004C68C2" w:rsidP="00BB0269">
            <w:pPr>
              <w:rPr>
                <w:sz w:val="24"/>
                <w:lang w:val="en-IN" w:eastAsia="en-IN"/>
              </w:rPr>
            </w:pPr>
            <w:r w:rsidRPr="00BB0269">
              <w:rPr>
                <w:sz w:val="24"/>
                <w:lang w:val="en-IN" w:eastAsia="en-IN"/>
              </w:rPr>
              <w:t>Govt. subsidies</w:t>
            </w:r>
          </w:p>
        </w:tc>
        <w:tc>
          <w:tcPr>
            <w:tcW w:w="2790" w:type="dxa"/>
            <w:shd w:val="clear" w:color="auto" w:fill="auto"/>
            <w:noWrap/>
            <w:vAlign w:val="bottom"/>
            <w:hideMark/>
          </w:tcPr>
          <w:p w14:paraId="65DCED85" w14:textId="77777777" w:rsidR="004C68C2" w:rsidRPr="00BB0269" w:rsidRDefault="004C68C2" w:rsidP="00762813">
            <w:pPr>
              <w:jc w:val="center"/>
              <w:rPr>
                <w:sz w:val="24"/>
                <w:lang w:val="en-IN" w:eastAsia="en-IN"/>
              </w:rPr>
            </w:pPr>
            <w:r w:rsidRPr="00BB0269">
              <w:rPr>
                <w:sz w:val="24"/>
                <w:lang w:val="en-IN" w:eastAsia="en-IN"/>
              </w:rPr>
              <w:t>0.484**</w:t>
            </w:r>
          </w:p>
        </w:tc>
      </w:tr>
      <w:tr w:rsidR="004C68C2" w:rsidRPr="00BB0269" w14:paraId="58ED56DB" w14:textId="77777777" w:rsidTr="00984F00">
        <w:trPr>
          <w:trHeight w:val="300"/>
        </w:trPr>
        <w:tc>
          <w:tcPr>
            <w:tcW w:w="4846" w:type="dxa"/>
            <w:shd w:val="clear" w:color="auto" w:fill="auto"/>
            <w:noWrap/>
            <w:vAlign w:val="center"/>
            <w:hideMark/>
          </w:tcPr>
          <w:p w14:paraId="3C6829B6" w14:textId="77777777" w:rsidR="004C68C2" w:rsidRPr="00BB0269" w:rsidRDefault="004C68C2" w:rsidP="00BB0269">
            <w:pPr>
              <w:rPr>
                <w:sz w:val="24"/>
                <w:lang w:val="en-IN" w:eastAsia="en-IN"/>
              </w:rPr>
            </w:pPr>
            <w:r w:rsidRPr="00BB0269">
              <w:rPr>
                <w:sz w:val="24"/>
                <w:lang w:val="en-IN" w:eastAsia="en-IN"/>
              </w:rPr>
              <w:t>Market orientation</w:t>
            </w:r>
          </w:p>
        </w:tc>
        <w:tc>
          <w:tcPr>
            <w:tcW w:w="2790" w:type="dxa"/>
            <w:shd w:val="clear" w:color="auto" w:fill="auto"/>
            <w:noWrap/>
            <w:vAlign w:val="bottom"/>
            <w:hideMark/>
          </w:tcPr>
          <w:p w14:paraId="03150855" w14:textId="77777777" w:rsidR="004C68C2" w:rsidRPr="00BB0269" w:rsidRDefault="004C68C2" w:rsidP="00762813">
            <w:pPr>
              <w:jc w:val="center"/>
              <w:rPr>
                <w:sz w:val="24"/>
                <w:lang w:val="en-IN" w:eastAsia="en-IN"/>
              </w:rPr>
            </w:pPr>
            <w:r w:rsidRPr="00BB0269">
              <w:rPr>
                <w:sz w:val="24"/>
                <w:lang w:val="en-IN" w:eastAsia="en-IN"/>
              </w:rPr>
              <w:t>0.</w:t>
            </w:r>
            <w:r w:rsidR="00665AF4" w:rsidRPr="00BB0269">
              <w:rPr>
                <w:sz w:val="24"/>
                <w:lang w:val="en-IN" w:eastAsia="en-IN"/>
              </w:rPr>
              <w:t>2</w:t>
            </w:r>
            <w:r w:rsidRPr="00BB0269">
              <w:rPr>
                <w:sz w:val="24"/>
                <w:lang w:val="en-IN" w:eastAsia="en-IN"/>
              </w:rPr>
              <w:t>54</w:t>
            </w:r>
            <w:r w:rsidR="00665AF4" w:rsidRPr="00BB0269">
              <w:rPr>
                <w:sz w:val="24"/>
                <w:lang w:val="en-IN" w:eastAsia="en-IN"/>
              </w:rPr>
              <w:t>**</w:t>
            </w:r>
          </w:p>
        </w:tc>
      </w:tr>
    </w:tbl>
    <w:p w14:paraId="2429EF52" w14:textId="77777777" w:rsidR="00B70718" w:rsidRPr="00115312" w:rsidRDefault="00B70718" w:rsidP="0001350F">
      <w:pPr>
        <w:pStyle w:val="Default"/>
        <w:spacing w:line="276" w:lineRule="auto"/>
        <w:jc w:val="both"/>
        <w:rPr>
          <w:color w:val="auto"/>
        </w:rPr>
      </w:pPr>
    </w:p>
    <w:p w14:paraId="77CEEC82" w14:textId="77777777" w:rsidR="0001350F" w:rsidRPr="00115312" w:rsidRDefault="0001350F" w:rsidP="0001350F">
      <w:pPr>
        <w:pStyle w:val="Default"/>
        <w:spacing w:line="276" w:lineRule="auto"/>
        <w:jc w:val="both"/>
        <w:rPr>
          <w:color w:val="auto"/>
        </w:rPr>
      </w:pPr>
      <w:r w:rsidRPr="00115312">
        <w:rPr>
          <w:color w:val="auto"/>
        </w:rPr>
        <w:t>*significant at 0.05 level of significance</w:t>
      </w:r>
    </w:p>
    <w:p w14:paraId="5854419E" w14:textId="77777777" w:rsidR="0001350F" w:rsidRPr="00115312" w:rsidRDefault="0001350F" w:rsidP="0001350F">
      <w:pPr>
        <w:pStyle w:val="Default"/>
        <w:spacing w:line="276" w:lineRule="auto"/>
        <w:jc w:val="both"/>
        <w:rPr>
          <w:color w:val="auto"/>
        </w:rPr>
      </w:pPr>
      <w:r w:rsidRPr="00115312">
        <w:rPr>
          <w:color w:val="auto"/>
        </w:rPr>
        <w:t>** Significant at 0.01 level of significance</w:t>
      </w:r>
    </w:p>
    <w:p w14:paraId="3366371F" w14:textId="77777777" w:rsidR="00CF1B0C" w:rsidRDefault="00CF1B0C" w:rsidP="001E331E">
      <w:pPr>
        <w:autoSpaceDE w:val="0"/>
        <w:autoSpaceDN w:val="0"/>
        <w:adjustRightInd w:val="0"/>
        <w:spacing w:line="276" w:lineRule="auto"/>
        <w:ind w:left="-567"/>
        <w:jc w:val="both"/>
        <w:rPr>
          <w:rFonts w:eastAsiaTheme="minorHAnsi"/>
          <w:sz w:val="24"/>
          <w:szCs w:val="24"/>
          <w:lang w:val="en-IN"/>
        </w:rPr>
      </w:pPr>
    </w:p>
    <w:p w14:paraId="735D693D" w14:textId="77777777" w:rsidR="00C04BCF" w:rsidRPr="00115312" w:rsidRDefault="00C04BCF" w:rsidP="001E331E">
      <w:pPr>
        <w:autoSpaceDE w:val="0"/>
        <w:autoSpaceDN w:val="0"/>
        <w:adjustRightInd w:val="0"/>
        <w:spacing w:line="276" w:lineRule="auto"/>
        <w:ind w:left="-567"/>
        <w:jc w:val="both"/>
        <w:rPr>
          <w:rFonts w:eastAsiaTheme="minorHAnsi"/>
          <w:sz w:val="24"/>
          <w:szCs w:val="24"/>
          <w:lang w:val="en-IN"/>
        </w:rPr>
      </w:pPr>
      <w:r w:rsidRPr="00115312">
        <w:rPr>
          <w:rFonts w:eastAsiaTheme="minorHAnsi"/>
          <w:sz w:val="24"/>
          <w:szCs w:val="24"/>
          <w:lang w:val="en-IN"/>
        </w:rPr>
        <w:t>Table: 3. Indicates that age, education, annual income, income from paddy cultivation, land holding, innovation proneness, training exposure</w:t>
      </w:r>
      <w:r w:rsidR="00665AF4" w:rsidRPr="00115312">
        <w:rPr>
          <w:rFonts w:eastAsiaTheme="minorHAnsi"/>
          <w:sz w:val="24"/>
          <w:szCs w:val="24"/>
          <w:lang w:val="en-IN"/>
        </w:rPr>
        <w:t xml:space="preserve">, </w:t>
      </w:r>
      <w:r w:rsidRPr="00115312">
        <w:rPr>
          <w:rFonts w:eastAsiaTheme="minorHAnsi"/>
          <w:sz w:val="24"/>
          <w:szCs w:val="24"/>
          <w:lang w:val="en-IN"/>
        </w:rPr>
        <w:t xml:space="preserve">Government subsidies </w:t>
      </w:r>
      <w:r w:rsidR="00665AF4" w:rsidRPr="00115312">
        <w:rPr>
          <w:rFonts w:eastAsiaTheme="minorHAnsi"/>
          <w:sz w:val="24"/>
          <w:szCs w:val="24"/>
          <w:lang w:val="en-IN"/>
        </w:rPr>
        <w:t xml:space="preserve">and market orientation </w:t>
      </w:r>
      <w:r w:rsidRPr="00115312">
        <w:rPr>
          <w:rFonts w:eastAsiaTheme="minorHAnsi"/>
          <w:sz w:val="24"/>
          <w:szCs w:val="24"/>
          <w:lang w:val="en-IN"/>
        </w:rPr>
        <w:t>are found to be positively correlated and significant</w:t>
      </w:r>
      <w:r w:rsidR="00C93322" w:rsidRPr="00115312">
        <w:rPr>
          <w:rFonts w:eastAsiaTheme="minorHAnsi"/>
          <w:sz w:val="24"/>
          <w:szCs w:val="24"/>
          <w:lang w:val="en-IN"/>
        </w:rPr>
        <w:t xml:space="preserve"> with adoption of SRI practices and </w:t>
      </w:r>
      <w:r w:rsidR="00665AF4" w:rsidRPr="00115312">
        <w:rPr>
          <w:rFonts w:eastAsiaTheme="minorHAnsi"/>
          <w:sz w:val="24"/>
          <w:szCs w:val="24"/>
          <w:lang w:val="en-IN"/>
        </w:rPr>
        <w:t xml:space="preserve">the result was </w:t>
      </w:r>
      <w:r w:rsidR="00C93322" w:rsidRPr="00115312">
        <w:rPr>
          <w:rFonts w:eastAsiaTheme="minorHAnsi"/>
          <w:sz w:val="24"/>
          <w:szCs w:val="24"/>
          <w:lang w:val="en-IN"/>
        </w:rPr>
        <w:t xml:space="preserve">also </w:t>
      </w:r>
      <w:r w:rsidR="00665AF4" w:rsidRPr="00115312">
        <w:rPr>
          <w:rFonts w:eastAsiaTheme="minorHAnsi"/>
          <w:sz w:val="24"/>
          <w:szCs w:val="24"/>
          <w:lang w:val="en-IN"/>
        </w:rPr>
        <w:t xml:space="preserve">supported by </w:t>
      </w:r>
      <w:r w:rsidR="00665AF4" w:rsidRPr="00115312">
        <w:rPr>
          <w:rFonts w:eastAsiaTheme="minorHAnsi"/>
          <w:sz w:val="24"/>
          <w:szCs w:val="24"/>
        </w:rPr>
        <w:t>(Kumar et al., 2014), (</w:t>
      </w:r>
      <w:proofErr w:type="spellStart"/>
      <w:r w:rsidR="00665AF4" w:rsidRPr="00115312">
        <w:rPr>
          <w:rFonts w:eastAsiaTheme="minorHAnsi"/>
          <w:sz w:val="24"/>
          <w:szCs w:val="24"/>
        </w:rPr>
        <w:t>Meshram</w:t>
      </w:r>
      <w:proofErr w:type="spellEnd"/>
      <w:r w:rsidR="00665AF4" w:rsidRPr="00115312">
        <w:rPr>
          <w:rFonts w:eastAsiaTheme="minorHAnsi"/>
          <w:sz w:val="24"/>
          <w:szCs w:val="24"/>
        </w:rPr>
        <w:t xml:space="preserve">, 2012), (Devi and </w:t>
      </w:r>
      <w:proofErr w:type="spellStart"/>
      <w:r w:rsidR="00665AF4" w:rsidRPr="00115312">
        <w:rPr>
          <w:rFonts w:eastAsiaTheme="minorHAnsi"/>
          <w:sz w:val="24"/>
          <w:szCs w:val="24"/>
        </w:rPr>
        <w:t>Ponnarasi</w:t>
      </w:r>
      <w:proofErr w:type="spellEnd"/>
      <w:r w:rsidR="00665AF4" w:rsidRPr="00115312">
        <w:rPr>
          <w:rFonts w:eastAsiaTheme="minorHAnsi"/>
          <w:sz w:val="24"/>
          <w:szCs w:val="24"/>
        </w:rPr>
        <w:t xml:space="preserve"> 2009), (</w:t>
      </w:r>
      <w:proofErr w:type="spellStart"/>
      <w:r w:rsidR="00665AF4" w:rsidRPr="00115312">
        <w:rPr>
          <w:rFonts w:eastAsiaTheme="minorHAnsi"/>
          <w:sz w:val="24"/>
          <w:szCs w:val="24"/>
        </w:rPr>
        <w:t>Karki</w:t>
      </w:r>
      <w:proofErr w:type="spellEnd"/>
      <w:r w:rsidR="00665AF4" w:rsidRPr="00115312">
        <w:rPr>
          <w:rFonts w:eastAsiaTheme="minorHAnsi"/>
          <w:sz w:val="24"/>
          <w:szCs w:val="24"/>
        </w:rPr>
        <w:t xml:space="preserve"> 2010), (</w:t>
      </w:r>
      <w:proofErr w:type="spellStart"/>
      <w:r w:rsidR="00665AF4" w:rsidRPr="00115312">
        <w:rPr>
          <w:rFonts w:eastAsiaTheme="minorHAnsi"/>
          <w:sz w:val="24"/>
          <w:szCs w:val="24"/>
        </w:rPr>
        <w:t>Thatchinamoorthy</w:t>
      </w:r>
      <w:proofErr w:type="spellEnd"/>
      <w:r w:rsidR="00665AF4" w:rsidRPr="00115312">
        <w:rPr>
          <w:rFonts w:eastAsiaTheme="minorHAnsi"/>
          <w:sz w:val="24"/>
          <w:szCs w:val="24"/>
        </w:rPr>
        <w:t xml:space="preserve"> and </w:t>
      </w:r>
      <w:proofErr w:type="spellStart"/>
      <w:r w:rsidR="00665AF4" w:rsidRPr="00115312">
        <w:rPr>
          <w:rFonts w:eastAsiaTheme="minorHAnsi"/>
          <w:sz w:val="24"/>
          <w:szCs w:val="24"/>
        </w:rPr>
        <w:t>Rexlin</w:t>
      </w:r>
      <w:proofErr w:type="spellEnd"/>
      <w:r w:rsidR="00665AF4" w:rsidRPr="00115312">
        <w:rPr>
          <w:rFonts w:eastAsiaTheme="minorHAnsi"/>
          <w:sz w:val="24"/>
          <w:szCs w:val="24"/>
        </w:rPr>
        <w:t>, 2014), (Ray and Raj, 2014), (</w:t>
      </w:r>
      <w:proofErr w:type="spellStart"/>
      <w:r w:rsidR="00665AF4" w:rsidRPr="00115312">
        <w:rPr>
          <w:rFonts w:eastAsiaTheme="minorHAnsi"/>
          <w:sz w:val="24"/>
          <w:szCs w:val="24"/>
        </w:rPr>
        <w:t>Kacharo</w:t>
      </w:r>
      <w:proofErr w:type="spellEnd"/>
      <w:r w:rsidR="00665AF4" w:rsidRPr="00115312">
        <w:rPr>
          <w:rFonts w:eastAsiaTheme="minorHAnsi"/>
          <w:sz w:val="24"/>
          <w:szCs w:val="24"/>
        </w:rPr>
        <w:t>, 2007), (</w:t>
      </w:r>
      <w:proofErr w:type="spellStart"/>
      <w:r w:rsidR="00665AF4" w:rsidRPr="00115312">
        <w:rPr>
          <w:rFonts w:eastAsiaTheme="minorHAnsi"/>
          <w:sz w:val="24"/>
          <w:szCs w:val="24"/>
        </w:rPr>
        <w:t>Singha</w:t>
      </w:r>
      <w:proofErr w:type="spellEnd"/>
      <w:r w:rsidR="00665AF4" w:rsidRPr="00115312">
        <w:rPr>
          <w:rFonts w:eastAsiaTheme="minorHAnsi"/>
          <w:sz w:val="24"/>
          <w:szCs w:val="24"/>
        </w:rPr>
        <w:t xml:space="preserve"> and </w:t>
      </w:r>
      <w:proofErr w:type="spellStart"/>
      <w:r w:rsidR="00665AF4" w:rsidRPr="00115312">
        <w:rPr>
          <w:rFonts w:eastAsiaTheme="minorHAnsi"/>
          <w:sz w:val="24"/>
          <w:szCs w:val="24"/>
        </w:rPr>
        <w:t>Baruah</w:t>
      </w:r>
      <w:proofErr w:type="spellEnd"/>
      <w:r w:rsidR="00665AF4" w:rsidRPr="00115312">
        <w:rPr>
          <w:rFonts w:eastAsiaTheme="minorHAnsi"/>
          <w:sz w:val="24"/>
          <w:szCs w:val="24"/>
        </w:rPr>
        <w:t xml:space="preserve"> 2011) and (</w:t>
      </w:r>
      <w:proofErr w:type="spellStart"/>
      <w:r w:rsidR="00665AF4" w:rsidRPr="00115312">
        <w:rPr>
          <w:rFonts w:eastAsiaTheme="minorHAnsi"/>
          <w:sz w:val="24"/>
          <w:szCs w:val="24"/>
        </w:rPr>
        <w:t>Singha</w:t>
      </w:r>
      <w:proofErr w:type="spellEnd"/>
      <w:r w:rsidR="00665AF4" w:rsidRPr="00115312">
        <w:rPr>
          <w:rFonts w:eastAsiaTheme="minorHAnsi"/>
          <w:sz w:val="24"/>
          <w:szCs w:val="24"/>
        </w:rPr>
        <w:t xml:space="preserve"> et al., 2012).</w:t>
      </w:r>
    </w:p>
    <w:p w14:paraId="619B4637" w14:textId="77777777" w:rsidR="00FA1486" w:rsidRPr="00115312" w:rsidRDefault="00FA1486" w:rsidP="001E331E">
      <w:pPr>
        <w:autoSpaceDE w:val="0"/>
        <w:autoSpaceDN w:val="0"/>
        <w:adjustRightInd w:val="0"/>
        <w:spacing w:line="276" w:lineRule="auto"/>
        <w:ind w:left="-567"/>
        <w:rPr>
          <w:rFonts w:eastAsiaTheme="minorHAnsi"/>
          <w:b/>
          <w:bCs/>
          <w:sz w:val="24"/>
          <w:szCs w:val="24"/>
          <w:lang w:val="en-IN"/>
        </w:rPr>
      </w:pPr>
    </w:p>
    <w:p w14:paraId="1CE18BF7" w14:textId="77777777" w:rsidR="00802649" w:rsidRPr="00115312" w:rsidRDefault="00C66A86" w:rsidP="001E331E">
      <w:pPr>
        <w:autoSpaceDE w:val="0"/>
        <w:autoSpaceDN w:val="0"/>
        <w:adjustRightInd w:val="0"/>
        <w:spacing w:line="276" w:lineRule="auto"/>
        <w:ind w:left="-567"/>
        <w:rPr>
          <w:rFonts w:eastAsiaTheme="minorHAnsi"/>
          <w:b/>
          <w:bCs/>
          <w:sz w:val="24"/>
          <w:szCs w:val="24"/>
          <w:lang w:val="en-IN"/>
        </w:rPr>
      </w:pPr>
      <w:proofErr w:type="gramStart"/>
      <w:r w:rsidRPr="00115312">
        <w:rPr>
          <w:rFonts w:eastAsiaTheme="minorHAnsi"/>
          <w:b/>
          <w:bCs/>
          <w:sz w:val="24"/>
          <w:szCs w:val="24"/>
          <w:lang w:val="en-IN"/>
        </w:rPr>
        <w:t>Table 4.</w:t>
      </w:r>
      <w:proofErr w:type="gramEnd"/>
      <w:r w:rsidRPr="00115312">
        <w:rPr>
          <w:rFonts w:eastAsiaTheme="minorHAnsi"/>
          <w:b/>
          <w:bCs/>
          <w:sz w:val="24"/>
          <w:szCs w:val="24"/>
          <w:lang w:val="en-IN"/>
        </w:rPr>
        <w:t xml:space="preserve"> Constraints in adoption of SRI technology faced by farmers</w:t>
      </w:r>
    </w:p>
    <w:p w14:paraId="13C3505C" w14:textId="77777777" w:rsidR="00802649" w:rsidRPr="00115312" w:rsidRDefault="00802649" w:rsidP="001E331E">
      <w:pPr>
        <w:pStyle w:val="Default"/>
        <w:spacing w:line="276" w:lineRule="auto"/>
        <w:ind w:left="-567"/>
        <w:jc w:val="both"/>
        <w:rPr>
          <w:b/>
          <w:bCs/>
          <w:color w:val="auto"/>
        </w:rPr>
      </w:pPr>
    </w:p>
    <w:tbl>
      <w:tblPr>
        <w:tblStyle w:val="TableGrid"/>
        <w:tblW w:w="0" w:type="auto"/>
        <w:jc w:val="center"/>
        <w:tblLook w:val="04A0" w:firstRow="1" w:lastRow="0" w:firstColumn="1" w:lastColumn="0" w:noHBand="0" w:noVBand="1"/>
      </w:tblPr>
      <w:tblGrid>
        <w:gridCol w:w="4585"/>
        <w:gridCol w:w="1759"/>
        <w:gridCol w:w="1510"/>
      </w:tblGrid>
      <w:tr w:rsidR="004C68C2" w:rsidRPr="0069529F" w14:paraId="2FE87EC0" w14:textId="77777777" w:rsidTr="00BC45E9">
        <w:trPr>
          <w:trHeight w:val="346"/>
          <w:jc w:val="center"/>
        </w:trPr>
        <w:tc>
          <w:tcPr>
            <w:tcW w:w="4585" w:type="dxa"/>
          </w:tcPr>
          <w:p w14:paraId="46EE93CA" w14:textId="77777777" w:rsidR="004C68C2" w:rsidRPr="0069529F" w:rsidRDefault="004C68C2" w:rsidP="0069529F">
            <w:pPr>
              <w:rPr>
                <w:sz w:val="24"/>
              </w:rPr>
            </w:pPr>
            <w:r w:rsidRPr="0069529F">
              <w:rPr>
                <w:sz w:val="24"/>
              </w:rPr>
              <w:t>Constraints</w:t>
            </w:r>
          </w:p>
        </w:tc>
        <w:tc>
          <w:tcPr>
            <w:tcW w:w="1759" w:type="dxa"/>
          </w:tcPr>
          <w:p w14:paraId="49A89954" w14:textId="77777777" w:rsidR="004C68C2" w:rsidRPr="0069529F" w:rsidRDefault="004C68C2" w:rsidP="0069529F">
            <w:pPr>
              <w:rPr>
                <w:sz w:val="24"/>
              </w:rPr>
            </w:pPr>
            <w:r w:rsidRPr="0069529F">
              <w:rPr>
                <w:sz w:val="24"/>
              </w:rPr>
              <w:t>Mean score</w:t>
            </w:r>
          </w:p>
        </w:tc>
        <w:tc>
          <w:tcPr>
            <w:tcW w:w="1510" w:type="dxa"/>
          </w:tcPr>
          <w:p w14:paraId="640F0966" w14:textId="77777777" w:rsidR="004C68C2" w:rsidRPr="0069529F" w:rsidRDefault="00BC45E9" w:rsidP="0069529F">
            <w:pPr>
              <w:rPr>
                <w:sz w:val="24"/>
              </w:rPr>
            </w:pPr>
            <w:r w:rsidRPr="0069529F">
              <w:rPr>
                <w:sz w:val="24"/>
              </w:rPr>
              <w:t xml:space="preserve">Ranking </w:t>
            </w:r>
            <w:r w:rsidR="004C68C2" w:rsidRPr="0069529F">
              <w:rPr>
                <w:sz w:val="24"/>
              </w:rPr>
              <w:t xml:space="preserve"> </w:t>
            </w:r>
          </w:p>
        </w:tc>
      </w:tr>
      <w:tr w:rsidR="004C68C2" w:rsidRPr="0069529F" w14:paraId="0B9EDB34" w14:textId="77777777" w:rsidTr="00BC45E9">
        <w:trPr>
          <w:trHeight w:val="346"/>
          <w:jc w:val="center"/>
        </w:trPr>
        <w:tc>
          <w:tcPr>
            <w:tcW w:w="4585" w:type="dxa"/>
          </w:tcPr>
          <w:p w14:paraId="0553466C" w14:textId="77777777" w:rsidR="004C68C2" w:rsidRPr="0069529F" w:rsidRDefault="004C68C2" w:rsidP="0069529F">
            <w:pPr>
              <w:rPr>
                <w:sz w:val="24"/>
              </w:rPr>
            </w:pPr>
            <w:proofErr w:type="spellStart"/>
            <w:r w:rsidRPr="0069529F">
              <w:rPr>
                <w:sz w:val="24"/>
              </w:rPr>
              <w:t>Labour</w:t>
            </w:r>
            <w:proofErr w:type="spellEnd"/>
            <w:r w:rsidRPr="0069529F">
              <w:rPr>
                <w:sz w:val="24"/>
              </w:rPr>
              <w:t xml:space="preserve"> constraints</w:t>
            </w:r>
          </w:p>
        </w:tc>
        <w:tc>
          <w:tcPr>
            <w:tcW w:w="1759" w:type="dxa"/>
          </w:tcPr>
          <w:p w14:paraId="66C15953" w14:textId="77777777" w:rsidR="004C68C2" w:rsidRPr="0069529F" w:rsidRDefault="004C68C2" w:rsidP="007202E3">
            <w:pPr>
              <w:jc w:val="center"/>
              <w:rPr>
                <w:sz w:val="24"/>
              </w:rPr>
            </w:pPr>
            <w:r w:rsidRPr="0069529F">
              <w:rPr>
                <w:sz w:val="24"/>
              </w:rPr>
              <w:t>0.67</w:t>
            </w:r>
          </w:p>
        </w:tc>
        <w:tc>
          <w:tcPr>
            <w:tcW w:w="1510" w:type="dxa"/>
          </w:tcPr>
          <w:p w14:paraId="228CB8EB" w14:textId="77777777" w:rsidR="004C68C2" w:rsidRPr="0069529F" w:rsidRDefault="004C68C2" w:rsidP="007202E3">
            <w:pPr>
              <w:jc w:val="center"/>
              <w:rPr>
                <w:sz w:val="24"/>
              </w:rPr>
            </w:pPr>
            <w:r w:rsidRPr="0069529F">
              <w:rPr>
                <w:sz w:val="24"/>
              </w:rPr>
              <w:t>I</w:t>
            </w:r>
          </w:p>
        </w:tc>
      </w:tr>
      <w:tr w:rsidR="004C68C2" w:rsidRPr="0069529F" w14:paraId="07281BC9" w14:textId="77777777" w:rsidTr="00BC45E9">
        <w:trPr>
          <w:trHeight w:val="346"/>
          <w:jc w:val="center"/>
        </w:trPr>
        <w:tc>
          <w:tcPr>
            <w:tcW w:w="4585" w:type="dxa"/>
          </w:tcPr>
          <w:p w14:paraId="684C0679" w14:textId="77777777" w:rsidR="004C68C2" w:rsidRPr="0069529F" w:rsidRDefault="004C68C2" w:rsidP="0069529F">
            <w:pPr>
              <w:rPr>
                <w:sz w:val="24"/>
              </w:rPr>
            </w:pPr>
            <w:r w:rsidRPr="0069529F">
              <w:rPr>
                <w:sz w:val="24"/>
              </w:rPr>
              <w:t>Technical knowledge</w:t>
            </w:r>
          </w:p>
        </w:tc>
        <w:tc>
          <w:tcPr>
            <w:tcW w:w="1759" w:type="dxa"/>
          </w:tcPr>
          <w:p w14:paraId="47A12CB8" w14:textId="77777777" w:rsidR="004C68C2" w:rsidRPr="0069529F" w:rsidRDefault="004C68C2" w:rsidP="007202E3">
            <w:pPr>
              <w:jc w:val="center"/>
              <w:rPr>
                <w:sz w:val="24"/>
              </w:rPr>
            </w:pPr>
            <w:r w:rsidRPr="0069529F">
              <w:rPr>
                <w:sz w:val="24"/>
              </w:rPr>
              <w:t>0.62</w:t>
            </w:r>
          </w:p>
        </w:tc>
        <w:tc>
          <w:tcPr>
            <w:tcW w:w="1510" w:type="dxa"/>
          </w:tcPr>
          <w:p w14:paraId="0D3D63BE" w14:textId="77777777" w:rsidR="004C68C2" w:rsidRPr="0069529F" w:rsidRDefault="004C68C2" w:rsidP="007202E3">
            <w:pPr>
              <w:jc w:val="center"/>
              <w:rPr>
                <w:sz w:val="24"/>
              </w:rPr>
            </w:pPr>
            <w:r w:rsidRPr="0069529F">
              <w:rPr>
                <w:sz w:val="24"/>
              </w:rPr>
              <w:t>II</w:t>
            </w:r>
          </w:p>
        </w:tc>
      </w:tr>
      <w:tr w:rsidR="004C68C2" w:rsidRPr="0069529F" w14:paraId="23AB2331" w14:textId="77777777" w:rsidTr="00BC45E9">
        <w:trPr>
          <w:trHeight w:val="346"/>
          <w:jc w:val="center"/>
        </w:trPr>
        <w:tc>
          <w:tcPr>
            <w:tcW w:w="4585" w:type="dxa"/>
          </w:tcPr>
          <w:p w14:paraId="28BEA47F" w14:textId="77777777" w:rsidR="004C68C2" w:rsidRPr="0069529F" w:rsidRDefault="004C68C2" w:rsidP="0069529F">
            <w:pPr>
              <w:rPr>
                <w:sz w:val="24"/>
              </w:rPr>
            </w:pPr>
            <w:r w:rsidRPr="0069529F">
              <w:rPr>
                <w:sz w:val="24"/>
              </w:rPr>
              <w:t>Extension and information</w:t>
            </w:r>
          </w:p>
        </w:tc>
        <w:tc>
          <w:tcPr>
            <w:tcW w:w="1759" w:type="dxa"/>
          </w:tcPr>
          <w:p w14:paraId="34B951A3" w14:textId="77777777" w:rsidR="004C68C2" w:rsidRPr="0069529F" w:rsidRDefault="004C68C2" w:rsidP="007202E3">
            <w:pPr>
              <w:jc w:val="center"/>
              <w:rPr>
                <w:sz w:val="24"/>
              </w:rPr>
            </w:pPr>
            <w:r w:rsidRPr="0069529F">
              <w:rPr>
                <w:sz w:val="24"/>
              </w:rPr>
              <w:t>0.59</w:t>
            </w:r>
          </w:p>
        </w:tc>
        <w:tc>
          <w:tcPr>
            <w:tcW w:w="1510" w:type="dxa"/>
          </w:tcPr>
          <w:p w14:paraId="447DA837" w14:textId="77777777" w:rsidR="004C68C2" w:rsidRPr="0069529F" w:rsidRDefault="004C68C2" w:rsidP="007202E3">
            <w:pPr>
              <w:jc w:val="center"/>
              <w:rPr>
                <w:sz w:val="24"/>
              </w:rPr>
            </w:pPr>
            <w:r w:rsidRPr="0069529F">
              <w:rPr>
                <w:sz w:val="24"/>
              </w:rPr>
              <w:t>III</w:t>
            </w:r>
          </w:p>
        </w:tc>
      </w:tr>
      <w:tr w:rsidR="004C68C2" w:rsidRPr="0069529F" w14:paraId="5662627D" w14:textId="77777777" w:rsidTr="00BC45E9">
        <w:trPr>
          <w:trHeight w:val="346"/>
          <w:jc w:val="center"/>
        </w:trPr>
        <w:tc>
          <w:tcPr>
            <w:tcW w:w="4585" w:type="dxa"/>
          </w:tcPr>
          <w:p w14:paraId="7771E723" w14:textId="77777777" w:rsidR="004C68C2" w:rsidRPr="0069529F" w:rsidRDefault="004C68C2" w:rsidP="0069529F">
            <w:pPr>
              <w:rPr>
                <w:sz w:val="24"/>
              </w:rPr>
            </w:pPr>
            <w:r w:rsidRPr="0069529F">
              <w:rPr>
                <w:sz w:val="24"/>
              </w:rPr>
              <w:t>Govt. policy and support</w:t>
            </w:r>
          </w:p>
        </w:tc>
        <w:tc>
          <w:tcPr>
            <w:tcW w:w="1759" w:type="dxa"/>
          </w:tcPr>
          <w:p w14:paraId="67BD2FD6" w14:textId="77777777" w:rsidR="004C68C2" w:rsidRPr="0069529F" w:rsidRDefault="004C68C2" w:rsidP="007202E3">
            <w:pPr>
              <w:jc w:val="center"/>
              <w:rPr>
                <w:sz w:val="24"/>
              </w:rPr>
            </w:pPr>
            <w:r w:rsidRPr="0069529F">
              <w:rPr>
                <w:sz w:val="24"/>
              </w:rPr>
              <w:t>0.54</w:t>
            </w:r>
          </w:p>
        </w:tc>
        <w:tc>
          <w:tcPr>
            <w:tcW w:w="1510" w:type="dxa"/>
          </w:tcPr>
          <w:p w14:paraId="5FE103F9" w14:textId="77777777" w:rsidR="004C68C2" w:rsidRPr="0069529F" w:rsidRDefault="004C68C2" w:rsidP="007202E3">
            <w:pPr>
              <w:jc w:val="center"/>
              <w:rPr>
                <w:sz w:val="24"/>
              </w:rPr>
            </w:pPr>
            <w:r w:rsidRPr="0069529F">
              <w:rPr>
                <w:sz w:val="24"/>
              </w:rPr>
              <w:t>IV</w:t>
            </w:r>
          </w:p>
        </w:tc>
      </w:tr>
      <w:tr w:rsidR="004C68C2" w:rsidRPr="0069529F" w14:paraId="16A5E236" w14:textId="77777777" w:rsidTr="00BC45E9">
        <w:trPr>
          <w:trHeight w:val="346"/>
          <w:jc w:val="center"/>
        </w:trPr>
        <w:tc>
          <w:tcPr>
            <w:tcW w:w="4585" w:type="dxa"/>
          </w:tcPr>
          <w:p w14:paraId="176938FE" w14:textId="77777777" w:rsidR="004C68C2" w:rsidRPr="0069529F" w:rsidRDefault="004C68C2" w:rsidP="0069529F">
            <w:pPr>
              <w:rPr>
                <w:sz w:val="24"/>
              </w:rPr>
            </w:pPr>
            <w:r w:rsidRPr="0069529F">
              <w:rPr>
                <w:sz w:val="24"/>
              </w:rPr>
              <w:t>Financial</w:t>
            </w:r>
          </w:p>
        </w:tc>
        <w:tc>
          <w:tcPr>
            <w:tcW w:w="1759" w:type="dxa"/>
          </w:tcPr>
          <w:p w14:paraId="3ABC2B1C" w14:textId="77777777" w:rsidR="004C68C2" w:rsidRPr="0069529F" w:rsidRDefault="004C68C2" w:rsidP="007202E3">
            <w:pPr>
              <w:jc w:val="center"/>
              <w:rPr>
                <w:sz w:val="24"/>
              </w:rPr>
            </w:pPr>
            <w:r w:rsidRPr="0069529F">
              <w:rPr>
                <w:sz w:val="24"/>
              </w:rPr>
              <w:t>0.51</w:t>
            </w:r>
          </w:p>
        </w:tc>
        <w:tc>
          <w:tcPr>
            <w:tcW w:w="1510" w:type="dxa"/>
          </w:tcPr>
          <w:p w14:paraId="5FCEABE9" w14:textId="77777777" w:rsidR="004C68C2" w:rsidRPr="0069529F" w:rsidRDefault="004C68C2" w:rsidP="007202E3">
            <w:pPr>
              <w:jc w:val="center"/>
              <w:rPr>
                <w:sz w:val="24"/>
              </w:rPr>
            </w:pPr>
            <w:r w:rsidRPr="0069529F">
              <w:rPr>
                <w:sz w:val="24"/>
              </w:rPr>
              <w:t>V</w:t>
            </w:r>
          </w:p>
        </w:tc>
      </w:tr>
      <w:tr w:rsidR="004C68C2" w:rsidRPr="0069529F" w14:paraId="391B9DA9" w14:textId="77777777" w:rsidTr="00BC45E9">
        <w:trPr>
          <w:trHeight w:val="365"/>
          <w:jc w:val="center"/>
        </w:trPr>
        <w:tc>
          <w:tcPr>
            <w:tcW w:w="4585" w:type="dxa"/>
          </w:tcPr>
          <w:p w14:paraId="74E3FFEA" w14:textId="77777777" w:rsidR="004C68C2" w:rsidRPr="0069529F" w:rsidRDefault="004C68C2" w:rsidP="0069529F">
            <w:pPr>
              <w:rPr>
                <w:sz w:val="24"/>
              </w:rPr>
            </w:pPr>
            <w:r w:rsidRPr="0069529F">
              <w:rPr>
                <w:sz w:val="24"/>
              </w:rPr>
              <w:t xml:space="preserve">Marketing and </w:t>
            </w:r>
            <w:proofErr w:type="spellStart"/>
            <w:r w:rsidRPr="0069529F">
              <w:rPr>
                <w:sz w:val="24"/>
              </w:rPr>
              <w:t>renumeration</w:t>
            </w:r>
            <w:proofErr w:type="spellEnd"/>
          </w:p>
        </w:tc>
        <w:tc>
          <w:tcPr>
            <w:tcW w:w="1759" w:type="dxa"/>
          </w:tcPr>
          <w:p w14:paraId="69DDAD17" w14:textId="77777777" w:rsidR="004C68C2" w:rsidRPr="0069529F" w:rsidRDefault="004C68C2" w:rsidP="007202E3">
            <w:pPr>
              <w:jc w:val="center"/>
              <w:rPr>
                <w:sz w:val="24"/>
              </w:rPr>
            </w:pPr>
            <w:r w:rsidRPr="0069529F">
              <w:rPr>
                <w:sz w:val="24"/>
              </w:rPr>
              <w:t>0.49</w:t>
            </w:r>
          </w:p>
        </w:tc>
        <w:tc>
          <w:tcPr>
            <w:tcW w:w="1510" w:type="dxa"/>
          </w:tcPr>
          <w:p w14:paraId="78463992" w14:textId="77777777" w:rsidR="004C68C2" w:rsidRPr="0069529F" w:rsidRDefault="004C68C2" w:rsidP="007202E3">
            <w:pPr>
              <w:jc w:val="center"/>
              <w:rPr>
                <w:sz w:val="24"/>
              </w:rPr>
            </w:pPr>
            <w:r w:rsidRPr="0069529F">
              <w:rPr>
                <w:sz w:val="24"/>
              </w:rPr>
              <w:t>VI</w:t>
            </w:r>
          </w:p>
        </w:tc>
      </w:tr>
    </w:tbl>
    <w:p w14:paraId="737C2D8A" w14:textId="77777777" w:rsidR="00185F21" w:rsidRPr="00115312" w:rsidRDefault="00185F21" w:rsidP="001E331E">
      <w:pPr>
        <w:autoSpaceDE w:val="0"/>
        <w:autoSpaceDN w:val="0"/>
        <w:adjustRightInd w:val="0"/>
        <w:spacing w:line="276" w:lineRule="auto"/>
        <w:ind w:left="-567"/>
        <w:jc w:val="both"/>
        <w:rPr>
          <w:rFonts w:eastAsiaTheme="minorHAnsi"/>
          <w:b/>
          <w:bCs/>
          <w:sz w:val="24"/>
          <w:szCs w:val="24"/>
          <w:lang w:val="en-IN"/>
        </w:rPr>
      </w:pPr>
    </w:p>
    <w:p w14:paraId="7DEBFC78" w14:textId="77777777" w:rsidR="00A712CA" w:rsidRPr="00115312" w:rsidRDefault="00C4302A" w:rsidP="001E331E">
      <w:pPr>
        <w:autoSpaceDE w:val="0"/>
        <w:autoSpaceDN w:val="0"/>
        <w:adjustRightInd w:val="0"/>
        <w:spacing w:line="276" w:lineRule="auto"/>
        <w:ind w:left="-567"/>
        <w:jc w:val="both"/>
        <w:rPr>
          <w:rFonts w:eastAsiaTheme="minorHAnsi"/>
          <w:sz w:val="24"/>
          <w:szCs w:val="24"/>
          <w:lang w:val="en-IN"/>
        </w:rPr>
      </w:pPr>
      <w:r w:rsidRPr="00115312">
        <w:rPr>
          <w:rFonts w:eastAsiaTheme="minorHAnsi"/>
          <w:b/>
          <w:bCs/>
          <w:sz w:val="24"/>
          <w:szCs w:val="24"/>
          <w:lang w:val="en-IN"/>
        </w:rPr>
        <w:t>Major c</w:t>
      </w:r>
      <w:r w:rsidR="00F34029" w:rsidRPr="00115312">
        <w:rPr>
          <w:rFonts w:eastAsiaTheme="minorHAnsi"/>
          <w:b/>
          <w:bCs/>
          <w:sz w:val="24"/>
          <w:szCs w:val="24"/>
          <w:lang w:val="en-IN"/>
        </w:rPr>
        <w:t xml:space="preserve">onstraints faced by farmers in the adoption of SRI </w:t>
      </w:r>
      <w:r w:rsidRPr="00115312">
        <w:rPr>
          <w:rFonts w:eastAsiaTheme="minorHAnsi"/>
          <w:b/>
          <w:bCs/>
          <w:sz w:val="24"/>
          <w:szCs w:val="24"/>
          <w:lang w:val="en-IN"/>
        </w:rPr>
        <w:t>technology</w:t>
      </w:r>
      <w:r w:rsidRPr="00115312">
        <w:rPr>
          <w:rFonts w:eastAsiaTheme="minorHAnsi"/>
          <w:sz w:val="24"/>
          <w:szCs w:val="24"/>
          <w:lang w:val="en-IN"/>
        </w:rPr>
        <w:t>:</w:t>
      </w:r>
    </w:p>
    <w:p w14:paraId="614172D0" w14:textId="77777777" w:rsidR="00A712CA" w:rsidRPr="00115312" w:rsidRDefault="00A712CA" w:rsidP="001E331E">
      <w:pPr>
        <w:autoSpaceDE w:val="0"/>
        <w:autoSpaceDN w:val="0"/>
        <w:adjustRightInd w:val="0"/>
        <w:spacing w:line="276" w:lineRule="auto"/>
        <w:ind w:left="-567"/>
        <w:jc w:val="both"/>
        <w:rPr>
          <w:rFonts w:eastAsiaTheme="minorHAnsi"/>
          <w:sz w:val="24"/>
          <w:szCs w:val="24"/>
          <w:lang w:val="en-IN"/>
        </w:rPr>
      </w:pPr>
    </w:p>
    <w:p w14:paraId="26DE9312" w14:textId="77777777" w:rsidR="0023503E" w:rsidRPr="00115312" w:rsidRDefault="00F34029" w:rsidP="0023503E">
      <w:pPr>
        <w:autoSpaceDE w:val="0"/>
        <w:autoSpaceDN w:val="0"/>
        <w:adjustRightInd w:val="0"/>
        <w:spacing w:line="276" w:lineRule="auto"/>
        <w:ind w:left="-567"/>
        <w:jc w:val="both"/>
        <w:rPr>
          <w:rFonts w:eastAsiaTheme="minorHAnsi"/>
          <w:sz w:val="24"/>
          <w:szCs w:val="24"/>
          <w:lang w:val="en-IN"/>
        </w:rPr>
      </w:pPr>
      <w:r w:rsidRPr="00115312">
        <w:rPr>
          <w:rFonts w:eastAsiaTheme="minorHAnsi"/>
          <w:sz w:val="24"/>
          <w:szCs w:val="24"/>
          <w:lang w:val="en-IN"/>
        </w:rPr>
        <w:t xml:space="preserve">It was evident from </w:t>
      </w:r>
      <w:r w:rsidR="00C4302A" w:rsidRPr="00115312">
        <w:rPr>
          <w:rFonts w:eastAsiaTheme="minorHAnsi"/>
          <w:sz w:val="24"/>
          <w:szCs w:val="24"/>
          <w:lang w:val="en-IN"/>
        </w:rPr>
        <w:t>t</w:t>
      </w:r>
      <w:r w:rsidRPr="00115312">
        <w:rPr>
          <w:rFonts w:eastAsiaTheme="minorHAnsi"/>
          <w:sz w:val="24"/>
          <w:szCs w:val="24"/>
          <w:lang w:val="en-IN"/>
        </w:rPr>
        <w:t xml:space="preserve">able </w:t>
      </w:r>
      <w:r w:rsidR="00C4302A" w:rsidRPr="00115312">
        <w:rPr>
          <w:rFonts w:eastAsiaTheme="minorHAnsi"/>
          <w:sz w:val="24"/>
          <w:szCs w:val="24"/>
          <w:lang w:val="en-IN"/>
        </w:rPr>
        <w:t>4</w:t>
      </w:r>
      <w:r w:rsidRPr="00115312">
        <w:rPr>
          <w:rFonts w:eastAsiaTheme="minorHAnsi"/>
          <w:sz w:val="24"/>
          <w:szCs w:val="24"/>
          <w:lang w:val="en-IN"/>
        </w:rPr>
        <w:t xml:space="preserve"> that the major constraint faced by respondents was identified as </w:t>
      </w:r>
      <w:r w:rsidR="00D768DF" w:rsidRPr="00115312">
        <w:rPr>
          <w:rFonts w:eastAsiaTheme="minorHAnsi"/>
          <w:sz w:val="24"/>
          <w:szCs w:val="24"/>
          <w:lang w:val="en-IN"/>
        </w:rPr>
        <w:t>labour constraints as priority constraints faced by most</w:t>
      </w:r>
      <w:r w:rsidR="00C93322" w:rsidRPr="00115312">
        <w:rPr>
          <w:rFonts w:eastAsiaTheme="minorHAnsi"/>
          <w:sz w:val="24"/>
          <w:szCs w:val="24"/>
          <w:lang w:val="en-IN"/>
        </w:rPr>
        <w:t xml:space="preserve"> of the</w:t>
      </w:r>
      <w:r w:rsidR="00D768DF" w:rsidRPr="00115312">
        <w:rPr>
          <w:rFonts w:eastAsiaTheme="minorHAnsi"/>
          <w:sz w:val="24"/>
          <w:szCs w:val="24"/>
          <w:lang w:val="en-IN"/>
        </w:rPr>
        <w:t xml:space="preserve"> farmers, as labour availability is less and high wage cost, therefore to overcome this problem, farmers need to use farm machinery starting from transplanting to harvesting of the crop. Lack of technical knowledge ranked second. Therefore, to overcome this problem, seminars, workshops, and training programmes should be conducted. Extension constraints ranked third. Therefore, extension personnel should address the information relating to farms, pay regular visits to the villages and provide training according to their present needs. The farmers should be made aware to avail the benefits from different government schemes by organizing periodic village meetings. </w:t>
      </w:r>
      <w:r w:rsidR="00C93322" w:rsidRPr="00115312">
        <w:rPr>
          <w:rFonts w:eastAsiaTheme="minorHAnsi"/>
          <w:sz w:val="24"/>
          <w:szCs w:val="24"/>
          <w:lang w:val="en-IN"/>
        </w:rPr>
        <w:t>The 4</w:t>
      </w:r>
      <w:r w:rsidR="00C93322" w:rsidRPr="00115312">
        <w:rPr>
          <w:rFonts w:eastAsiaTheme="minorHAnsi"/>
          <w:sz w:val="24"/>
          <w:szCs w:val="24"/>
          <w:vertAlign w:val="superscript"/>
          <w:lang w:val="en-IN"/>
        </w:rPr>
        <w:t>th</w:t>
      </w:r>
      <w:r w:rsidR="00C93322" w:rsidRPr="00115312">
        <w:rPr>
          <w:rFonts w:eastAsiaTheme="minorHAnsi"/>
          <w:sz w:val="24"/>
          <w:szCs w:val="24"/>
          <w:lang w:val="en-IN"/>
        </w:rPr>
        <w:t xml:space="preserve"> constraint was the policy level constraints. Govt. policy and support constraints can be address by providing incentives or subsidies, setting up storage facilities, and encouraging the farmers to go for large-scale cultivation can have a huge impact on the extent of SRI cultivation technology and the productivity of paddy. </w:t>
      </w:r>
      <w:r w:rsidR="00724DA1" w:rsidRPr="00115312">
        <w:rPr>
          <w:rFonts w:eastAsiaTheme="minorHAnsi"/>
          <w:sz w:val="24"/>
          <w:szCs w:val="24"/>
          <w:lang w:val="en-IN"/>
        </w:rPr>
        <w:t>Financial constraints ranked</w:t>
      </w:r>
      <w:r w:rsidR="0023503E" w:rsidRPr="00115312">
        <w:rPr>
          <w:rFonts w:eastAsiaTheme="minorHAnsi"/>
          <w:sz w:val="24"/>
          <w:szCs w:val="24"/>
          <w:lang w:val="en-IN"/>
        </w:rPr>
        <w:t xml:space="preserve"> </w:t>
      </w:r>
      <w:r w:rsidR="00C93322" w:rsidRPr="00115312">
        <w:rPr>
          <w:rFonts w:eastAsiaTheme="minorHAnsi"/>
          <w:sz w:val="24"/>
          <w:szCs w:val="24"/>
          <w:lang w:val="en-IN"/>
        </w:rPr>
        <w:t>fifth</w:t>
      </w:r>
      <w:r w:rsidR="00724DA1" w:rsidRPr="00115312">
        <w:rPr>
          <w:rFonts w:eastAsiaTheme="minorHAnsi"/>
          <w:sz w:val="24"/>
          <w:szCs w:val="24"/>
          <w:lang w:val="en-IN"/>
        </w:rPr>
        <w:t xml:space="preserve">. Farmers faced problems in obtaining loans from the banks. This problem can be avoided by creating awareness of the procedure of availing loans from various financial institutions. </w:t>
      </w:r>
      <w:r w:rsidR="0023503E" w:rsidRPr="00115312">
        <w:rPr>
          <w:sz w:val="24"/>
          <w:szCs w:val="24"/>
        </w:rPr>
        <w:t xml:space="preserve">Marketing and </w:t>
      </w:r>
      <w:proofErr w:type="spellStart"/>
      <w:r w:rsidR="0023503E" w:rsidRPr="00115312">
        <w:rPr>
          <w:sz w:val="24"/>
          <w:szCs w:val="24"/>
        </w:rPr>
        <w:t>renumeration</w:t>
      </w:r>
      <w:proofErr w:type="spellEnd"/>
      <w:r w:rsidR="0023503E" w:rsidRPr="00115312">
        <w:rPr>
          <w:rFonts w:eastAsiaTheme="minorHAnsi"/>
          <w:sz w:val="24"/>
          <w:szCs w:val="24"/>
          <w:lang w:val="en-IN"/>
        </w:rPr>
        <w:t xml:space="preserve"> is the 6</w:t>
      </w:r>
      <w:r w:rsidR="0023503E" w:rsidRPr="00115312">
        <w:rPr>
          <w:rFonts w:eastAsiaTheme="minorHAnsi"/>
          <w:sz w:val="24"/>
          <w:szCs w:val="24"/>
          <w:vertAlign w:val="superscript"/>
          <w:lang w:val="en-IN"/>
        </w:rPr>
        <w:t>th</w:t>
      </w:r>
      <w:r w:rsidR="0023503E" w:rsidRPr="00115312">
        <w:rPr>
          <w:rFonts w:eastAsiaTheme="minorHAnsi"/>
          <w:sz w:val="24"/>
          <w:szCs w:val="24"/>
          <w:lang w:val="en-IN"/>
        </w:rPr>
        <w:t xml:space="preserve"> constraint faced by farmers. </w:t>
      </w:r>
      <w:r w:rsidR="00724DA1" w:rsidRPr="00115312">
        <w:rPr>
          <w:rFonts w:eastAsiaTheme="minorHAnsi"/>
          <w:sz w:val="24"/>
          <w:szCs w:val="24"/>
          <w:lang w:val="en-IN"/>
        </w:rPr>
        <w:t xml:space="preserve">Marketing </w:t>
      </w:r>
      <w:r w:rsidR="00FF168F" w:rsidRPr="00115312">
        <w:rPr>
          <w:rFonts w:eastAsiaTheme="minorHAnsi"/>
          <w:sz w:val="24"/>
          <w:szCs w:val="24"/>
          <w:lang w:val="en-IN"/>
        </w:rPr>
        <w:t>con</w:t>
      </w:r>
      <w:r w:rsidRPr="00115312">
        <w:rPr>
          <w:rFonts w:eastAsiaTheme="minorHAnsi"/>
          <w:sz w:val="24"/>
          <w:szCs w:val="24"/>
          <w:lang w:val="en-IN"/>
        </w:rPr>
        <w:t xml:space="preserve">straint can be overcome by creating proper marketing infrastructures and educating the farmers about the proper system of market functions. </w:t>
      </w:r>
      <w:r w:rsidR="0023503E" w:rsidRPr="00115312">
        <w:rPr>
          <w:rFonts w:eastAsiaTheme="minorHAnsi"/>
          <w:sz w:val="24"/>
          <w:szCs w:val="24"/>
          <w:lang w:val="en-IN"/>
        </w:rPr>
        <w:t xml:space="preserve">And also the government should take the initiative to procure the produce from the farmers so as to provide a sense of guarantee of minimum crop loss. </w:t>
      </w:r>
    </w:p>
    <w:p w14:paraId="334E4595" w14:textId="77777777" w:rsidR="00632B6B" w:rsidRDefault="00632B6B" w:rsidP="00882D18">
      <w:pPr>
        <w:pStyle w:val="Default"/>
        <w:spacing w:line="276" w:lineRule="auto"/>
        <w:jc w:val="both"/>
        <w:rPr>
          <w:b/>
          <w:bCs/>
          <w:color w:val="auto"/>
        </w:rPr>
      </w:pPr>
    </w:p>
    <w:p w14:paraId="5CD0263D" w14:textId="77777777" w:rsidR="00632B6B" w:rsidRDefault="00632B6B" w:rsidP="00882D18">
      <w:pPr>
        <w:pStyle w:val="Default"/>
        <w:spacing w:line="276" w:lineRule="auto"/>
        <w:jc w:val="both"/>
        <w:rPr>
          <w:b/>
          <w:bCs/>
          <w:color w:val="auto"/>
        </w:rPr>
      </w:pPr>
    </w:p>
    <w:p w14:paraId="25F23A29" w14:textId="77777777" w:rsidR="001335B0" w:rsidRDefault="001335B0" w:rsidP="00882D18">
      <w:pPr>
        <w:pStyle w:val="Default"/>
        <w:spacing w:line="276" w:lineRule="auto"/>
        <w:jc w:val="both"/>
        <w:rPr>
          <w:b/>
          <w:bCs/>
          <w:color w:val="auto"/>
        </w:rPr>
      </w:pPr>
    </w:p>
    <w:p w14:paraId="58ADFB01" w14:textId="77777777" w:rsidR="001335B0" w:rsidRPr="00115312" w:rsidRDefault="001335B0" w:rsidP="00882D18">
      <w:pPr>
        <w:pStyle w:val="Default"/>
        <w:spacing w:line="276" w:lineRule="auto"/>
        <w:jc w:val="both"/>
        <w:rPr>
          <w:b/>
          <w:bCs/>
          <w:color w:val="auto"/>
        </w:rPr>
      </w:pPr>
      <w:bookmarkStart w:id="0" w:name="_GoBack"/>
      <w:bookmarkEnd w:id="0"/>
    </w:p>
    <w:p w14:paraId="3E7EF3B3" w14:textId="5E8CF4A8" w:rsidR="00AC7EDA" w:rsidRPr="00115312" w:rsidRDefault="00DA1E83" w:rsidP="001E331E">
      <w:pPr>
        <w:pStyle w:val="Default"/>
        <w:spacing w:line="276" w:lineRule="auto"/>
        <w:ind w:left="-567"/>
        <w:jc w:val="both"/>
        <w:rPr>
          <w:b/>
          <w:bCs/>
          <w:color w:val="auto"/>
        </w:rPr>
      </w:pPr>
      <w:r w:rsidRPr="00115312">
        <w:rPr>
          <w:b/>
          <w:bCs/>
          <w:color w:val="auto"/>
        </w:rPr>
        <w:lastRenderedPageBreak/>
        <w:t xml:space="preserve">CONCLUSION: </w:t>
      </w:r>
    </w:p>
    <w:p w14:paraId="27580121" w14:textId="5166A5A7" w:rsidR="00AC7EDA" w:rsidRDefault="00D2695B" w:rsidP="001E331E">
      <w:pPr>
        <w:autoSpaceDE w:val="0"/>
        <w:autoSpaceDN w:val="0"/>
        <w:adjustRightInd w:val="0"/>
        <w:spacing w:line="276" w:lineRule="auto"/>
        <w:ind w:left="-567"/>
        <w:jc w:val="both"/>
        <w:rPr>
          <w:rFonts w:eastAsiaTheme="minorHAnsi"/>
          <w:sz w:val="24"/>
          <w:szCs w:val="24"/>
          <w:lang w:val="en-IN"/>
        </w:rPr>
      </w:pPr>
      <w:r w:rsidRPr="00D2695B">
        <w:rPr>
          <w:sz w:val="24"/>
        </w:rPr>
        <w:t xml:space="preserve">System of rice intensification </w:t>
      </w:r>
      <w:r>
        <w:t>(</w:t>
      </w:r>
      <w:r w:rsidR="00F34029" w:rsidRPr="00115312">
        <w:rPr>
          <w:rFonts w:eastAsiaTheme="minorHAnsi"/>
          <w:sz w:val="24"/>
          <w:szCs w:val="24"/>
          <w:lang w:val="en-IN"/>
        </w:rPr>
        <w:t>SRI</w:t>
      </w:r>
      <w:r>
        <w:rPr>
          <w:rFonts w:eastAsiaTheme="minorHAnsi"/>
          <w:sz w:val="24"/>
          <w:szCs w:val="24"/>
          <w:lang w:val="en-IN"/>
        </w:rPr>
        <w:t>)</w:t>
      </w:r>
      <w:r w:rsidR="00F34029" w:rsidRPr="00115312">
        <w:rPr>
          <w:rFonts w:eastAsiaTheme="minorHAnsi"/>
          <w:sz w:val="24"/>
          <w:szCs w:val="24"/>
          <w:lang w:val="en-IN"/>
        </w:rPr>
        <w:t xml:space="preserve"> is a very beneficial </w:t>
      </w:r>
      <w:r w:rsidR="00C4302A" w:rsidRPr="00115312">
        <w:rPr>
          <w:rFonts w:eastAsiaTheme="minorHAnsi"/>
          <w:sz w:val="24"/>
          <w:szCs w:val="24"/>
          <w:lang w:val="en-IN"/>
        </w:rPr>
        <w:t xml:space="preserve">for </w:t>
      </w:r>
      <w:r w:rsidR="00F34029" w:rsidRPr="00115312">
        <w:rPr>
          <w:rFonts w:eastAsiaTheme="minorHAnsi"/>
          <w:sz w:val="24"/>
          <w:szCs w:val="24"/>
          <w:lang w:val="en-IN"/>
        </w:rPr>
        <w:t>rice production that may be helpful in increasing the productivity and income of farmers in comparison to conventional farming. Variables like formal information sources, extension contact, scientific orientation, training exposure, attitude, age, mass media, and market orientation were found important in influencing the SRI technology adoption by the farmers. As most of the farmers had a moderate</w:t>
      </w:r>
      <w:r w:rsidR="0023503E" w:rsidRPr="00115312">
        <w:rPr>
          <w:rFonts w:eastAsiaTheme="minorHAnsi"/>
          <w:sz w:val="24"/>
          <w:szCs w:val="24"/>
          <w:lang w:val="en-IN"/>
        </w:rPr>
        <w:t xml:space="preserve"> </w:t>
      </w:r>
      <w:r w:rsidR="00F34029" w:rsidRPr="00115312">
        <w:rPr>
          <w:rFonts w:eastAsiaTheme="minorHAnsi"/>
          <w:sz w:val="24"/>
          <w:szCs w:val="24"/>
          <w:lang w:val="en-IN"/>
        </w:rPr>
        <w:t>level of SRI technology adoption, they should be motivated and encouraged through training and demonstrations by the government agencies to increase the extent of SRI technology adoption thereby reducing the technological gap. Farmers should be provided with quality inputs increased avenues of marketing and storage and required logistics for enhancing productivity and profitability at the farm level.</w:t>
      </w:r>
    </w:p>
    <w:p w14:paraId="4E595773" w14:textId="77777777" w:rsidR="00626337" w:rsidRDefault="00626337" w:rsidP="001E331E">
      <w:pPr>
        <w:autoSpaceDE w:val="0"/>
        <w:autoSpaceDN w:val="0"/>
        <w:adjustRightInd w:val="0"/>
        <w:spacing w:line="276" w:lineRule="auto"/>
        <w:ind w:left="-567"/>
        <w:jc w:val="both"/>
        <w:rPr>
          <w:rFonts w:eastAsiaTheme="minorHAnsi"/>
          <w:sz w:val="24"/>
          <w:szCs w:val="24"/>
          <w:lang w:val="en-IN"/>
        </w:rPr>
      </w:pPr>
    </w:p>
    <w:p w14:paraId="60FD243D" w14:textId="7B89E91B" w:rsidR="00A10793" w:rsidRDefault="00A10793" w:rsidP="001E331E">
      <w:pPr>
        <w:autoSpaceDE w:val="0"/>
        <w:autoSpaceDN w:val="0"/>
        <w:adjustRightInd w:val="0"/>
        <w:spacing w:line="276" w:lineRule="auto"/>
        <w:ind w:left="-567"/>
        <w:jc w:val="both"/>
        <w:rPr>
          <w:rFonts w:eastAsiaTheme="minorHAnsi"/>
          <w:sz w:val="24"/>
          <w:szCs w:val="24"/>
          <w:lang w:val="en-IN"/>
        </w:rPr>
      </w:pPr>
    </w:p>
    <w:p w14:paraId="350DF82E" w14:textId="77777777" w:rsidR="00A10793" w:rsidRPr="00D2695B" w:rsidRDefault="00A10793" w:rsidP="00AD56A8">
      <w:pPr>
        <w:ind w:hanging="540"/>
        <w:rPr>
          <w:sz w:val="24"/>
          <w:highlight w:val="yellow"/>
        </w:rPr>
      </w:pPr>
      <w:r w:rsidRPr="00D2695B">
        <w:rPr>
          <w:sz w:val="24"/>
          <w:highlight w:val="yellow"/>
        </w:rPr>
        <w:t>Disclaimer (Artificial intelligence)</w:t>
      </w:r>
    </w:p>
    <w:p w14:paraId="73F6D20D" w14:textId="77777777" w:rsidR="00A10793" w:rsidRPr="00D2695B" w:rsidRDefault="00A10793" w:rsidP="00A10793">
      <w:pPr>
        <w:rPr>
          <w:sz w:val="24"/>
          <w:highlight w:val="yellow"/>
        </w:rPr>
      </w:pPr>
    </w:p>
    <w:p w14:paraId="5EE538A7" w14:textId="77777777" w:rsidR="00A10793" w:rsidRPr="00D2695B" w:rsidRDefault="00A10793" w:rsidP="00AD56A8">
      <w:pPr>
        <w:ind w:hanging="540"/>
        <w:rPr>
          <w:sz w:val="24"/>
          <w:highlight w:val="yellow"/>
        </w:rPr>
      </w:pPr>
      <w:r w:rsidRPr="00D2695B">
        <w:rPr>
          <w:sz w:val="24"/>
          <w:highlight w:val="yellow"/>
        </w:rPr>
        <w:t xml:space="preserve">Option 1: </w:t>
      </w:r>
    </w:p>
    <w:p w14:paraId="1ABB494B" w14:textId="77777777" w:rsidR="00A10793" w:rsidRPr="00D2695B" w:rsidRDefault="00A10793" w:rsidP="00A10793">
      <w:pPr>
        <w:rPr>
          <w:sz w:val="24"/>
          <w:highlight w:val="yellow"/>
        </w:rPr>
      </w:pPr>
    </w:p>
    <w:p w14:paraId="522EBF88" w14:textId="09F3AC40" w:rsidR="00A10793" w:rsidRPr="00D2695B" w:rsidRDefault="00A10793" w:rsidP="00AD56A8">
      <w:pPr>
        <w:ind w:left="-540"/>
        <w:jc w:val="both"/>
        <w:rPr>
          <w:sz w:val="24"/>
          <w:highlight w:val="yellow"/>
        </w:rPr>
      </w:pPr>
      <w:r w:rsidRPr="00D2695B">
        <w:rPr>
          <w:sz w:val="24"/>
          <w:highlight w:val="yellow"/>
        </w:rPr>
        <w:t>Author(s) hereby declare that NO generative AI technologies such as Large Language Model</w:t>
      </w:r>
      <w:r w:rsidR="00AD56A8" w:rsidRPr="00D2695B">
        <w:rPr>
          <w:sz w:val="24"/>
          <w:highlight w:val="yellow"/>
        </w:rPr>
        <w:t>s (</w:t>
      </w:r>
      <w:proofErr w:type="spellStart"/>
      <w:r w:rsidR="00AD56A8" w:rsidRPr="00D2695B">
        <w:rPr>
          <w:sz w:val="24"/>
          <w:highlight w:val="yellow"/>
        </w:rPr>
        <w:t>ChatGPT</w:t>
      </w:r>
      <w:proofErr w:type="spellEnd"/>
      <w:r w:rsidR="00AD56A8" w:rsidRPr="00D2695B">
        <w:rPr>
          <w:sz w:val="24"/>
          <w:highlight w:val="yellow"/>
        </w:rPr>
        <w:t xml:space="preserve">, COPILOT, </w:t>
      </w:r>
      <w:r w:rsidRPr="00D2695B">
        <w:rPr>
          <w:sz w:val="24"/>
          <w:highlight w:val="yellow"/>
        </w:rPr>
        <w:t xml:space="preserve">etc.) and text-to-image generators have been used during the writing or editing of this manuscript. </w:t>
      </w:r>
    </w:p>
    <w:p w14:paraId="74C0ACAA" w14:textId="77777777" w:rsidR="00A10793" w:rsidRPr="00115312" w:rsidRDefault="00A10793" w:rsidP="001E331E">
      <w:pPr>
        <w:autoSpaceDE w:val="0"/>
        <w:autoSpaceDN w:val="0"/>
        <w:adjustRightInd w:val="0"/>
        <w:spacing w:line="276" w:lineRule="auto"/>
        <w:ind w:left="-567"/>
        <w:jc w:val="both"/>
        <w:rPr>
          <w:rFonts w:eastAsiaTheme="minorHAnsi"/>
          <w:sz w:val="24"/>
          <w:szCs w:val="24"/>
          <w:lang w:val="en-IN"/>
        </w:rPr>
      </w:pPr>
    </w:p>
    <w:p w14:paraId="7630266D" w14:textId="77777777" w:rsidR="00AC7EDA" w:rsidRPr="00115312" w:rsidRDefault="00AC7EDA" w:rsidP="001E331E">
      <w:pPr>
        <w:pStyle w:val="Default"/>
        <w:spacing w:line="276" w:lineRule="auto"/>
        <w:ind w:left="-567"/>
        <w:jc w:val="both"/>
        <w:rPr>
          <w:color w:val="auto"/>
        </w:rPr>
      </w:pPr>
    </w:p>
    <w:p w14:paraId="303F22D4" w14:textId="77777777" w:rsidR="00EF5739" w:rsidRPr="00115312" w:rsidRDefault="00EF5739" w:rsidP="00154268">
      <w:pPr>
        <w:pStyle w:val="Default"/>
        <w:ind w:left="-567"/>
        <w:rPr>
          <w:b/>
          <w:bCs/>
          <w:color w:val="auto"/>
        </w:rPr>
      </w:pPr>
    </w:p>
    <w:p w14:paraId="0B4FB3D2" w14:textId="41930A27" w:rsidR="005649B1" w:rsidRPr="005649B1" w:rsidRDefault="00292742" w:rsidP="00154268">
      <w:pPr>
        <w:pStyle w:val="Default"/>
        <w:ind w:left="-567"/>
        <w:rPr>
          <w:b/>
          <w:bCs/>
          <w:color w:val="auto"/>
        </w:rPr>
      </w:pPr>
      <w:r w:rsidRPr="00115312">
        <w:rPr>
          <w:b/>
          <w:bCs/>
          <w:color w:val="auto"/>
        </w:rPr>
        <w:t>REFERENCES</w:t>
      </w:r>
      <w:r>
        <w:rPr>
          <w:b/>
          <w:bCs/>
          <w:color w:val="auto"/>
        </w:rPr>
        <w:t>:</w:t>
      </w:r>
    </w:p>
    <w:p w14:paraId="38EB1D0D" w14:textId="77777777" w:rsidR="005649B1" w:rsidRDefault="005649B1" w:rsidP="00154268">
      <w:pPr>
        <w:pStyle w:val="Default"/>
        <w:jc w:val="both"/>
      </w:pPr>
    </w:p>
    <w:p w14:paraId="20DE86F3" w14:textId="77777777" w:rsidR="005649B1" w:rsidRPr="00115312" w:rsidRDefault="005649B1" w:rsidP="00154268">
      <w:pPr>
        <w:pStyle w:val="Default"/>
        <w:numPr>
          <w:ilvl w:val="0"/>
          <w:numId w:val="5"/>
        </w:numPr>
        <w:jc w:val="both"/>
        <w:rPr>
          <w:color w:val="auto"/>
        </w:rPr>
      </w:pPr>
      <w:proofErr w:type="spellStart"/>
      <w:r w:rsidRPr="00115312">
        <w:rPr>
          <w:color w:val="auto"/>
        </w:rPr>
        <w:t>Adhikari</w:t>
      </w:r>
      <w:proofErr w:type="spellEnd"/>
      <w:r w:rsidRPr="00115312">
        <w:rPr>
          <w:color w:val="auto"/>
        </w:rPr>
        <w:t xml:space="preserve">, P., </w:t>
      </w:r>
      <w:proofErr w:type="spellStart"/>
      <w:r w:rsidRPr="00115312">
        <w:rPr>
          <w:color w:val="auto"/>
        </w:rPr>
        <w:t>Sen</w:t>
      </w:r>
      <w:proofErr w:type="spellEnd"/>
      <w:r w:rsidRPr="00115312">
        <w:rPr>
          <w:color w:val="auto"/>
        </w:rPr>
        <w:t xml:space="preserve">, D. and </w:t>
      </w:r>
      <w:proofErr w:type="spellStart"/>
      <w:r w:rsidRPr="00115312">
        <w:rPr>
          <w:color w:val="auto"/>
        </w:rPr>
        <w:t>Uphoff</w:t>
      </w:r>
      <w:proofErr w:type="spellEnd"/>
      <w:r w:rsidRPr="00115312">
        <w:rPr>
          <w:color w:val="auto"/>
        </w:rPr>
        <w:t xml:space="preserve">, N. (2010). System of Rice Intensification (SRI) as a resource – conserving methodology: Contributing to food security in an era of climate change. (Resource conserving technology </w:t>
      </w:r>
      <w:proofErr w:type="spellStart"/>
      <w:r w:rsidRPr="00115312">
        <w:rPr>
          <w:color w:val="auto"/>
        </w:rPr>
        <w:t>vis</w:t>
      </w:r>
      <w:proofErr w:type="spellEnd"/>
      <w:r w:rsidRPr="00115312">
        <w:rPr>
          <w:color w:val="auto"/>
        </w:rPr>
        <w:t>-a-</w:t>
      </w:r>
      <w:proofErr w:type="spellStart"/>
      <w:r w:rsidRPr="00115312">
        <w:rPr>
          <w:color w:val="auto"/>
        </w:rPr>
        <w:t>vis</w:t>
      </w:r>
      <w:proofErr w:type="spellEnd"/>
      <w:r w:rsidRPr="00115312">
        <w:rPr>
          <w:color w:val="auto"/>
        </w:rPr>
        <w:t xml:space="preserve"> food security). </w:t>
      </w:r>
      <w:r w:rsidRPr="00115312">
        <w:rPr>
          <w:i/>
          <w:iCs/>
          <w:color w:val="auto"/>
        </w:rPr>
        <w:t xml:space="preserve">SATSA </w:t>
      </w:r>
      <w:proofErr w:type="spellStart"/>
      <w:r w:rsidRPr="00115312">
        <w:rPr>
          <w:i/>
          <w:iCs/>
          <w:color w:val="auto"/>
        </w:rPr>
        <w:t>Mukhaptra</w:t>
      </w:r>
      <w:proofErr w:type="spellEnd"/>
      <w:r w:rsidRPr="00115312">
        <w:rPr>
          <w:i/>
          <w:iCs/>
          <w:color w:val="auto"/>
        </w:rPr>
        <w:t xml:space="preserve"> Annual Technical Issue, </w:t>
      </w:r>
      <w:r w:rsidRPr="00115312">
        <w:rPr>
          <w:color w:val="auto"/>
        </w:rPr>
        <w:t xml:space="preserve">14: 26-44. </w:t>
      </w:r>
    </w:p>
    <w:p w14:paraId="13EBE096" w14:textId="77777777" w:rsidR="005649B1" w:rsidRDefault="005649B1" w:rsidP="00154268">
      <w:pPr>
        <w:pStyle w:val="Default"/>
        <w:numPr>
          <w:ilvl w:val="0"/>
          <w:numId w:val="5"/>
        </w:numPr>
        <w:jc w:val="both"/>
      </w:pPr>
      <w:proofErr w:type="spellStart"/>
      <w:r>
        <w:t>Chandran</w:t>
      </w:r>
      <w:proofErr w:type="spellEnd"/>
      <w:r>
        <w:t xml:space="preserve">, V. and </w:t>
      </w:r>
      <w:proofErr w:type="spellStart"/>
      <w:r>
        <w:t>Chakravarty</w:t>
      </w:r>
      <w:proofErr w:type="spellEnd"/>
      <w:r>
        <w:t xml:space="preserve">, R. (2022). Extension of adoption of available components in the IFS units of Kerala. Indian J. Ext. </w:t>
      </w:r>
      <w:proofErr w:type="spellStart"/>
      <w:r>
        <w:t>Edu</w:t>
      </w:r>
      <w:proofErr w:type="spellEnd"/>
      <w:r>
        <w:t>., 58(4): 130-133.</w:t>
      </w:r>
    </w:p>
    <w:p w14:paraId="5B1398D5" w14:textId="77777777" w:rsidR="005649B1" w:rsidRDefault="005649B1" w:rsidP="00154268">
      <w:pPr>
        <w:pStyle w:val="Default"/>
        <w:numPr>
          <w:ilvl w:val="0"/>
          <w:numId w:val="5"/>
        </w:numPr>
        <w:jc w:val="both"/>
      </w:pPr>
      <w:proofErr w:type="spellStart"/>
      <w:r>
        <w:t>Dagar</w:t>
      </w:r>
      <w:proofErr w:type="spellEnd"/>
      <w:r>
        <w:t xml:space="preserve">, V.; </w:t>
      </w:r>
      <w:proofErr w:type="spellStart"/>
      <w:r>
        <w:t>Tuteja</w:t>
      </w:r>
      <w:proofErr w:type="spellEnd"/>
      <w:r>
        <w:t xml:space="preserve">, U.; </w:t>
      </w:r>
      <w:proofErr w:type="spellStart"/>
      <w:r>
        <w:t>Pandey</w:t>
      </w:r>
      <w:proofErr w:type="spellEnd"/>
      <w:r>
        <w:t xml:space="preserve">, N. and </w:t>
      </w:r>
      <w:proofErr w:type="spellStart"/>
      <w:r>
        <w:t>Archana</w:t>
      </w:r>
      <w:proofErr w:type="spellEnd"/>
      <w:r>
        <w:t xml:space="preserve">. (2015). Perceptions of farmers about adoption of system of rice </w:t>
      </w:r>
      <w:proofErr w:type="spellStart"/>
      <w:r>
        <w:t>intensifi</w:t>
      </w:r>
      <w:proofErr w:type="spellEnd"/>
      <w:r>
        <w:t xml:space="preserve"> </w:t>
      </w:r>
      <w:proofErr w:type="spellStart"/>
      <w:r>
        <w:t>cation</w:t>
      </w:r>
      <w:proofErr w:type="spellEnd"/>
      <w:r>
        <w:t xml:space="preserve"> (SRI). J. Stock </w:t>
      </w:r>
      <w:proofErr w:type="spellStart"/>
      <w:r>
        <w:t>Forex</w:t>
      </w:r>
      <w:proofErr w:type="spellEnd"/>
      <w:r>
        <w:t xml:space="preserve"> </w:t>
      </w:r>
      <w:proofErr w:type="spellStart"/>
      <w:r>
        <w:t>Trad</w:t>
      </w:r>
      <w:proofErr w:type="spellEnd"/>
      <w:r>
        <w:t xml:space="preserve">., 5(2): 1-6. </w:t>
      </w:r>
    </w:p>
    <w:p w14:paraId="19DB0204" w14:textId="77777777" w:rsidR="005649B1" w:rsidRDefault="005649B1" w:rsidP="00154268">
      <w:pPr>
        <w:pStyle w:val="Default"/>
        <w:numPr>
          <w:ilvl w:val="0"/>
          <w:numId w:val="5"/>
        </w:numPr>
        <w:jc w:val="both"/>
      </w:pPr>
      <w:proofErr w:type="spellStart"/>
      <w:r>
        <w:t>Dahiru</w:t>
      </w:r>
      <w:proofErr w:type="spellEnd"/>
      <w:r>
        <w:t xml:space="preserve">, T.M. (2018). System of rice </w:t>
      </w:r>
      <w:proofErr w:type="spellStart"/>
      <w:r>
        <w:t>intensifi</w:t>
      </w:r>
      <w:proofErr w:type="spellEnd"/>
      <w:r>
        <w:t xml:space="preserve"> </w:t>
      </w:r>
      <w:proofErr w:type="spellStart"/>
      <w:r>
        <w:t>cation</w:t>
      </w:r>
      <w:proofErr w:type="spellEnd"/>
      <w:r>
        <w:t xml:space="preserve">: A review. Int. </w:t>
      </w:r>
      <w:proofErr w:type="spellStart"/>
      <w:r>
        <w:t>Inno</w:t>
      </w:r>
      <w:proofErr w:type="spellEnd"/>
      <w:r>
        <w:t xml:space="preserve">. Agric. &amp; Bio. Res., 6 (2): 27-38. </w:t>
      </w:r>
    </w:p>
    <w:p w14:paraId="01E916BE" w14:textId="77777777" w:rsidR="005649B1" w:rsidRPr="005649B1" w:rsidRDefault="005649B1" w:rsidP="00154268">
      <w:pPr>
        <w:pStyle w:val="Default"/>
        <w:numPr>
          <w:ilvl w:val="0"/>
          <w:numId w:val="5"/>
        </w:numPr>
        <w:jc w:val="both"/>
        <w:rPr>
          <w:color w:val="auto"/>
        </w:rPr>
      </w:pPr>
      <w:proofErr w:type="spellStart"/>
      <w:r>
        <w:t>Debberma</w:t>
      </w:r>
      <w:proofErr w:type="spellEnd"/>
      <w:r>
        <w:t xml:space="preserve">, B.; Ram, D.; Singh, M.K. and </w:t>
      </w:r>
      <w:proofErr w:type="spellStart"/>
      <w:r>
        <w:t>Deepa</w:t>
      </w:r>
      <w:proofErr w:type="spellEnd"/>
      <w:r>
        <w:t xml:space="preserve"> Devi, M. (2018). Extent of adoption of system of rice </w:t>
      </w:r>
      <w:proofErr w:type="spellStart"/>
      <w:r>
        <w:t>intensifi</w:t>
      </w:r>
      <w:proofErr w:type="spellEnd"/>
      <w:r>
        <w:t xml:space="preserve"> </w:t>
      </w:r>
      <w:proofErr w:type="spellStart"/>
      <w:r>
        <w:t>cation</w:t>
      </w:r>
      <w:proofErr w:type="spellEnd"/>
      <w:r>
        <w:t xml:space="preserve"> (SRI) technology by the farmers of Tripura. Intl. J. </w:t>
      </w:r>
      <w:proofErr w:type="spellStart"/>
      <w:r>
        <w:t>Curr</w:t>
      </w:r>
      <w:proofErr w:type="spellEnd"/>
      <w:r>
        <w:t xml:space="preserve">. </w:t>
      </w:r>
      <w:proofErr w:type="spellStart"/>
      <w:r>
        <w:t>Microbiol</w:t>
      </w:r>
      <w:proofErr w:type="spellEnd"/>
      <w:r>
        <w:t>. App. Sci., 7 (4): 1853- 1861.</w:t>
      </w:r>
    </w:p>
    <w:p w14:paraId="661A2ED8" w14:textId="77777777" w:rsidR="005649B1" w:rsidRPr="00115312" w:rsidRDefault="005649B1" w:rsidP="00154268">
      <w:pPr>
        <w:pStyle w:val="Default"/>
        <w:numPr>
          <w:ilvl w:val="0"/>
          <w:numId w:val="5"/>
        </w:numPr>
        <w:jc w:val="both"/>
        <w:rPr>
          <w:color w:val="auto"/>
        </w:rPr>
      </w:pPr>
      <w:r w:rsidRPr="00115312">
        <w:rPr>
          <w:color w:val="auto"/>
        </w:rPr>
        <w:t xml:space="preserve">Devi, K.S. and </w:t>
      </w:r>
      <w:proofErr w:type="spellStart"/>
      <w:r w:rsidRPr="00115312">
        <w:rPr>
          <w:color w:val="auto"/>
        </w:rPr>
        <w:t>Ponnarasi</w:t>
      </w:r>
      <w:proofErr w:type="spellEnd"/>
      <w:r w:rsidRPr="00115312">
        <w:rPr>
          <w:color w:val="auto"/>
        </w:rPr>
        <w:t xml:space="preserve">, T. (2009). An Economic Analysis of Modern Rice Production Technology and its Adoption Behaviour in Tamil Nadu. </w:t>
      </w:r>
      <w:proofErr w:type="spellStart"/>
      <w:r w:rsidRPr="00115312">
        <w:rPr>
          <w:i/>
          <w:iCs/>
          <w:color w:val="auto"/>
        </w:rPr>
        <w:t>Agril</w:t>
      </w:r>
      <w:proofErr w:type="spellEnd"/>
      <w:r w:rsidRPr="00115312">
        <w:rPr>
          <w:i/>
          <w:iCs/>
          <w:color w:val="auto"/>
        </w:rPr>
        <w:t>. Econ. Res. Rev</w:t>
      </w:r>
      <w:r w:rsidRPr="00115312">
        <w:rPr>
          <w:color w:val="auto"/>
        </w:rPr>
        <w:t xml:space="preserve">., 22: pp. 341-347. </w:t>
      </w:r>
    </w:p>
    <w:p w14:paraId="1583FAAD" w14:textId="77777777" w:rsidR="005649B1" w:rsidRPr="00115312" w:rsidRDefault="005649B1" w:rsidP="00154268">
      <w:pPr>
        <w:pStyle w:val="Default"/>
        <w:numPr>
          <w:ilvl w:val="0"/>
          <w:numId w:val="5"/>
        </w:numPr>
        <w:jc w:val="both"/>
        <w:rPr>
          <w:color w:val="auto"/>
        </w:rPr>
      </w:pPr>
      <w:r w:rsidRPr="00115312">
        <w:rPr>
          <w:color w:val="auto"/>
        </w:rPr>
        <w:t xml:space="preserve">Johnson, B. and </w:t>
      </w:r>
      <w:proofErr w:type="spellStart"/>
      <w:r w:rsidRPr="00115312">
        <w:rPr>
          <w:color w:val="auto"/>
        </w:rPr>
        <w:t>Vijayaragavan</w:t>
      </w:r>
      <w:proofErr w:type="spellEnd"/>
      <w:r w:rsidRPr="00115312">
        <w:rPr>
          <w:color w:val="auto"/>
        </w:rPr>
        <w:t xml:space="preserve">, K: (2011). Diffusion of System of Rice Intensification (SRI) across Tamil Nadu and Andhra Pradesh in India. </w:t>
      </w:r>
      <w:r w:rsidRPr="00115312">
        <w:rPr>
          <w:i/>
          <w:iCs/>
          <w:color w:val="auto"/>
        </w:rPr>
        <w:t xml:space="preserve">Indian Res. J. Ext. </w:t>
      </w:r>
      <w:proofErr w:type="spellStart"/>
      <w:r w:rsidRPr="00115312">
        <w:rPr>
          <w:i/>
          <w:iCs/>
          <w:color w:val="auto"/>
        </w:rPr>
        <w:t>Edu</w:t>
      </w:r>
      <w:proofErr w:type="spellEnd"/>
      <w:r w:rsidRPr="00115312">
        <w:rPr>
          <w:color w:val="auto"/>
        </w:rPr>
        <w:t xml:space="preserve">., 11(3). </w:t>
      </w:r>
    </w:p>
    <w:p w14:paraId="0334800A" w14:textId="77777777" w:rsidR="005649B1" w:rsidRPr="00115312" w:rsidRDefault="005649B1" w:rsidP="00154268">
      <w:pPr>
        <w:pStyle w:val="Default"/>
        <w:numPr>
          <w:ilvl w:val="0"/>
          <w:numId w:val="5"/>
        </w:numPr>
        <w:jc w:val="both"/>
        <w:rPr>
          <w:color w:val="auto"/>
        </w:rPr>
      </w:pPr>
      <w:proofErr w:type="spellStart"/>
      <w:r w:rsidRPr="00115312">
        <w:rPr>
          <w:color w:val="auto"/>
        </w:rPr>
        <w:t>Kacharo</w:t>
      </w:r>
      <w:proofErr w:type="spellEnd"/>
      <w:r w:rsidRPr="00115312">
        <w:rPr>
          <w:color w:val="auto"/>
        </w:rPr>
        <w:t xml:space="preserve">, K.D. (2007). Agricultural information networks of farm women and role in agricultural extension. </w:t>
      </w:r>
      <w:r w:rsidRPr="00115312">
        <w:rPr>
          <w:i/>
          <w:iCs/>
          <w:color w:val="auto"/>
        </w:rPr>
        <w:t>M.Sc. thesis</w:t>
      </w:r>
      <w:r w:rsidRPr="00115312">
        <w:rPr>
          <w:color w:val="auto"/>
        </w:rPr>
        <w:t xml:space="preserve">, Department of Rural Development and Agricultural Extension, School of Graduate Studies, Himalaya University. </w:t>
      </w:r>
    </w:p>
    <w:p w14:paraId="1020B429" w14:textId="77777777" w:rsidR="005649B1" w:rsidRPr="00115312" w:rsidRDefault="005649B1" w:rsidP="00154268">
      <w:pPr>
        <w:pStyle w:val="Default"/>
        <w:numPr>
          <w:ilvl w:val="0"/>
          <w:numId w:val="5"/>
        </w:numPr>
        <w:jc w:val="both"/>
        <w:rPr>
          <w:color w:val="auto"/>
        </w:rPr>
      </w:pPr>
      <w:proofErr w:type="spellStart"/>
      <w:r w:rsidRPr="00115312">
        <w:rPr>
          <w:color w:val="auto"/>
        </w:rPr>
        <w:t>Karki</w:t>
      </w:r>
      <w:proofErr w:type="spellEnd"/>
      <w:r w:rsidRPr="00115312">
        <w:rPr>
          <w:color w:val="auto"/>
        </w:rPr>
        <w:t xml:space="preserve">, S.: (2010). System of Rice Intensification: An Analysis of Adoption and Potential Environmental Benefits, </w:t>
      </w:r>
      <w:r w:rsidRPr="00115312">
        <w:rPr>
          <w:i/>
          <w:iCs/>
          <w:color w:val="auto"/>
        </w:rPr>
        <w:t>Ph.D. Thesis</w:t>
      </w:r>
      <w:r w:rsidRPr="00115312">
        <w:rPr>
          <w:color w:val="auto"/>
        </w:rPr>
        <w:t xml:space="preserve">, Department of International Environment and Development Studies NORAGRIC Norwegian University of Life Sciences. 72-79. </w:t>
      </w:r>
    </w:p>
    <w:p w14:paraId="51AC4909" w14:textId="77777777" w:rsidR="005649B1" w:rsidRPr="00115312" w:rsidRDefault="005649B1" w:rsidP="00154268">
      <w:pPr>
        <w:pStyle w:val="Default"/>
        <w:numPr>
          <w:ilvl w:val="0"/>
          <w:numId w:val="5"/>
        </w:numPr>
        <w:jc w:val="both"/>
        <w:rPr>
          <w:color w:val="auto"/>
        </w:rPr>
      </w:pPr>
      <w:r w:rsidRPr="00115312">
        <w:rPr>
          <w:color w:val="auto"/>
        </w:rPr>
        <w:lastRenderedPageBreak/>
        <w:t xml:space="preserve">Kumar, G.A., </w:t>
      </w:r>
      <w:proofErr w:type="spellStart"/>
      <w:r w:rsidRPr="00115312">
        <w:rPr>
          <w:color w:val="auto"/>
        </w:rPr>
        <w:t>Sailaja</w:t>
      </w:r>
      <w:proofErr w:type="spellEnd"/>
      <w:r w:rsidRPr="00115312">
        <w:rPr>
          <w:color w:val="auto"/>
        </w:rPr>
        <w:t xml:space="preserve">, V., </w:t>
      </w:r>
      <w:proofErr w:type="spellStart"/>
      <w:r w:rsidRPr="00115312">
        <w:rPr>
          <w:color w:val="auto"/>
        </w:rPr>
        <w:t>Satyagopal</w:t>
      </w:r>
      <w:proofErr w:type="spellEnd"/>
      <w:r w:rsidRPr="00115312">
        <w:rPr>
          <w:color w:val="auto"/>
        </w:rPr>
        <w:t xml:space="preserve">, K. and Prasad, M.: (2014). Evaluation of profile characteristics SRI cultivation farmers in a relation to their extent of adoption of technologies. </w:t>
      </w:r>
      <w:r w:rsidRPr="00115312">
        <w:rPr>
          <w:i/>
          <w:iCs/>
          <w:color w:val="auto"/>
        </w:rPr>
        <w:t xml:space="preserve">J. </w:t>
      </w:r>
      <w:proofErr w:type="spellStart"/>
      <w:r w:rsidRPr="00115312">
        <w:rPr>
          <w:i/>
          <w:iCs/>
          <w:color w:val="auto"/>
        </w:rPr>
        <w:t>Curr</w:t>
      </w:r>
      <w:proofErr w:type="spellEnd"/>
      <w:r w:rsidRPr="00115312">
        <w:rPr>
          <w:i/>
          <w:iCs/>
          <w:color w:val="auto"/>
        </w:rPr>
        <w:t xml:space="preserve">. </w:t>
      </w:r>
      <w:proofErr w:type="spellStart"/>
      <w:r w:rsidRPr="00115312">
        <w:rPr>
          <w:i/>
          <w:iCs/>
          <w:color w:val="auto"/>
        </w:rPr>
        <w:t>Biotica</w:t>
      </w:r>
      <w:proofErr w:type="spellEnd"/>
      <w:r w:rsidRPr="00115312">
        <w:rPr>
          <w:color w:val="auto"/>
        </w:rPr>
        <w:t xml:space="preserve">, 8(1): 36-41. </w:t>
      </w:r>
    </w:p>
    <w:p w14:paraId="597ABB54" w14:textId="77777777" w:rsidR="005649B1" w:rsidRPr="00115312" w:rsidRDefault="005649B1" w:rsidP="00154268">
      <w:pPr>
        <w:pStyle w:val="Default"/>
        <w:numPr>
          <w:ilvl w:val="0"/>
          <w:numId w:val="5"/>
        </w:numPr>
        <w:jc w:val="both"/>
        <w:rPr>
          <w:color w:val="auto"/>
        </w:rPr>
      </w:pPr>
      <w:r w:rsidRPr="00115312">
        <w:rPr>
          <w:color w:val="auto"/>
        </w:rPr>
        <w:t xml:space="preserve">Kumar, M.R., </w:t>
      </w:r>
      <w:proofErr w:type="spellStart"/>
      <w:r w:rsidRPr="00115312">
        <w:rPr>
          <w:color w:val="auto"/>
        </w:rPr>
        <w:t>Kumari</w:t>
      </w:r>
      <w:proofErr w:type="spellEnd"/>
      <w:r w:rsidRPr="00115312">
        <w:rPr>
          <w:color w:val="auto"/>
        </w:rPr>
        <w:t xml:space="preserve">, S., </w:t>
      </w:r>
      <w:proofErr w:type="spellStart"/>
      <w:r w:rsidRPr="00115312">
        <w:rPr>
          <w:color w:val="auto"/>
        </w:rPr>
        <w:t>Rao</w:t>
      </w:r>
      <w:proofErr w:type="spellEnd"/>
      <w:r w:rsidRPr="00115312">
        <w:rPr>
          <w:color w:val="auto"/>
        </w:rPr>
        <w:t xml:space="preserve">, L.V.S., </w:t>
      </w:r>
      <w:proofErr w:type="spellStart"/>
      <w:r w:rsidRPr="00115312">
        <w:rPr>
          <w:color w:val="auto"/>
        </w:rPr>
        <w:t>Latha</w:t>
      </w:r>
      <w:proofErr w:type="spellEnd"/>
      <w:r w:rsidRPr="00115312">
        <w:rPr>
          <w:color w:val="auto"/>
        </w:rPr>
        <w:t xml:space="preserve">, P.C., Prasad, M.S., Prasad, A.S.R., </w:t>
      </w:r>
      <w:proofErr w:type="spellStart"/>
      <w:r w:rsidRPr="00115312">
        <w:rPr>
          <w:color w:val="auto"/>
        </w:rPr>
        <w:t>Goud</w:t>
      </w:r>
      <w:proofErr w:type="spellEnd"/>
      <w:r w:rsidRPr="00115312">
        <w:rPr>
          <w:color w:val="auto"/>
        </w:rPr>
        <w:t xml:space="preserve">, V.V., Raman, P.M., </w:t>
      </w:r>
      <w:proofErr w:type="spellStart"/>
      <w:r w:rsidRPr="00115312">
        <w:rPr>
          <w:color w:val="auto"/>
        </w:rPr>
        <w:t>Shekar</w:t>
      </w:r>
      <w:proofErr w:type="spellEnd"/>
      <w:r w:rsidRPr="00115312">
        <w:rPr>
          <w:color w:val="auto"/>
        </w:rPr>
        <w:t xml:space="preserve">, N.S., Singh, S.P. and </w:t>
      </w:r>
      <w:proofErr w:type="spellStart"/>
      <w:r w:rsidRPr="00115312">
        <w:rPr>
          <w:color w:val="auto"/>
        </w:rPr>
        <w:t>Viraktamath</w:t>
      </w:r>
      <w:proofErr w:type="spellEnd"/>
      <w:r w:rsidRPr="00115312">
        <w:rPr>
          <w:color w:val="auto"/>
        </w:rPr>
        <w:t xml:space="preserve">, B.C. (2007). Research Experiences on System of Rice Intensification and Future Directions. </w:t>
      </w:r>
      <w:r w:rsidRPr="00115312">
        <w:rPr>
          <w:i/>
          <w:iCs/>
          <w:color w:val="auto"/>
        </w:rPr>
        <w:t>J. Rice. Res</w:t>
      </w:r>
      <w:r w:rsidRPr="00115312">
        <w:rPr>
          <w:color w:val="auto"/>
        </w:rPr>
        <w:t xml:space="preserve">., 2(2): 61-71. </w:t>
      </w:r>
    </w:p>
    <w:p w14:paraId="54717648" w14:textId="77777777" w:rsidR="005649B1" w:rsidRPr="00115312" w:rsidRDefault="005649B1" w:rsidP="00154268">
      <w:pPr>
        <w:pStyle w:val="Default"/>
        <w:numPr>
          <w:ilvl w:val="0"/>
          <w:numId w:val="5"/>
        </w:numPr>
        <w:jc w:val="both"/>
        <w:rPr>
          <w:color w:val="auto"/>
        </w:rPr>
      </w:pPr>
      <w:r w:rsidRPr="00115312">
        <w:rPr>
          <w:color w:val="auto"/>
        </w:rPr>
        <w:t xml:space="preserve">Kumar, M.R., </w:t>
      </w:r>
      <w:proofErr w:type="spellStart"/>
      <w:r w:rsidRPr="00115312">
        <w:rPr>
          <w:color w:val="auto"/>
        </w:rPr>
        <w:t>Surekha</w:t>
      </w:r>
      <w:proofErr w:type="spellEnd"/>
      <w:r w:rsidRPr="00115312">
        <w:rPr>
          <w:color w:val="auto"/>
        </w:rPr>
        <w:t xml:space="preserve">, K., Prasad, S.M., Prasad, R.A., </w:t>
      </w:r>
      <w:proofErr w:type="spellStart"/>
      <w:r w:rsidRPr="00115312">
        <w:rPr>
          <w:color w:val="auto"/>
        </w:rPr>
        <w:t>Rao</w:t>
      </w:r>
      <w:proofErr w:type="spellEnd"/>
      <w:r w:rsidRPr="00115312">
        <w:rPr>
          <w:color w:val="auto"/>
        </w:rPr>
        <w:t xml:space="preserve">, L.S.V., </w:t>
      </w:r>
      <w:proofErr w:type="spellStart"/>
      <w:r w:rsidRPr="00115312">
        <w:rPr>
          <w:color w:val="auto"/>
        </w:rPr>
        <w:t>Babu</w:t>
      </w:r>
      <w:proofErr w:type="spellEnd"/>
      <w:r w:rsidRPr="00115312">
        <w:rPr>
          <w:color w:val="auto"/>
        </w:rPr>
        <w:t xml:space="preserve">, V.R., </w:t>
      </w:r>
      <w:proofErr w:type="spellStart"/>
      <w:r w:rsidRPr="00115312">
        <w:rPr>
          <w:color w:val="auto"/>
        </w:rPr>
        <w:t>Gopalakrishnan</w:t>
      </w:r>
      <w:proofErr w:type="spellEnd"/>
      <w:r w:rsidRPr="00115312">
        <w:rPr>
          <w:color w:val="auto"/>
        </w:rPr>
        <w:t xml:space="preserve">, S., </w:t>
      </w:r>
      <w:proofErr w:type="spellStart"/>
      <w:r w:rsidRPr="00115312">
        <w:rPr>
          <w:color w:val="auto"/>
        </w:rPr>
        <w:t>Goud</w:t>
      </w:r>
      <w:proofErr w:type="spellEnd"/>
      <w:r w:rsidRPr="00115312">
        <w:rPr>
          <w:color w:val="auto"/>
        </w:rPr>
        <w:t xml:space="preserve">, V.V., Singh, S.P. and </w:t>
      </w:r>
      <w:proofErr w:type="spellStart"/>
      <w:r w:rsidRPr="00115312">
        <w:rPr>
          <w:color w:val="auto"/>
        </w:rPr>
        <w:t>Viraktamath</w:t>
      </w:r>
      <w:proofErr w:type="spellEnd"/>
      <w:r w:rsidRPr="00115312">
        <w:rPr>
          <w:color w:val="auto"/>
        </w:rPr>
        <w:t xml:space="preserve">, B.C. (2010). Status of Research on System of Rice Intensification (SRI) – Directorate of Rice </w:t>
      </w:r>
      <w:proofErr w:type="spellStart"/>
      <w:r w:rsidRPr="00115312">
        <w:rPr>
          <w:color w:val="auto"/>
        </w:rPr>
        <w:t>Researcher‟s</w:t>
      </w:r>
      <w:proofErr w:type="spellEnd"/>
      <w:r w:rsidRPr="00115312">
        <w:rPr>
          <w:color w:val="auto"/>
        </w:rPr>
        <w:t xml:space="preserve"> Experiences and Future Directions. National Seminar on System of Rice Intensification (SRI). NABARD, H.Q. Mumbai. </w:t>
      </w:r>
    </w:p>
    <w:p w14:paraId="1FD39029" w14:textId="77777777" w:rsidR="005649B1" w:rsidRPr="00115312" w:rsidRDefault="005649B1" w:rsidP="00154268">
      <w:pPr>
        <w:pStyle w:val="Default"/>
        <w:numPr>
          <w:ilvl w:val="0"/>
          <w:numId w:val="5"/>
        </w:numPr>
        <w:jc w:val="both"/>
        <w:rPr>
          <w:color w:val="auto"/>
        </w:rPr>
      </w:pPr>
      <w:proofErr w:type="spellStart"/>
      <w:r w:rsidRPr="00115312">
        <w:rPr>
          <w:color w:val="auto"/>
        </w:rPr>
        <w:t>Laulanie</w:t>
      </w:r>
      <w:proofErr w:type="spellEnd"/>
      <w:r w:rsidRPr="00115312">
        <w:rPr>
          <w:color w:val="auto"/>
        </w:rPr>
        <w:t xml:space="preserve">, H. (1993). Technical presentation of the System of Rice Intensification, based on </w:t>
      </w:r>
      <w:proofErr w:type="spellStart"/>
      <w:r w:rsidRPr="00115312">
        <w:rPr>
          <w:color w:val="auto"/>
        </w:rPr>
        <w:t>Katayama‟s</w:t>
      </w:r>
      <w:proofErr w:type="spellEnd"/>
      <w:r w:rsidRPr="00115312">
        <w:rPr>
          <w:color w:val="auto"/>
        </w:rPr>
        <w:t xml:space="preserve"> </w:t>
      </w:r>
      <w:proofErr w:type="spellStart"/>
      <w:r w:rsidRPr="00115312">
        <w:rPr>
          <w:color w:val="auto"/>
        </w:rPr>
        <w:t>tillering</w:t>
      </w:r>
      <w:proofErr w:type="spellEnd"/>
      <w:r w:rsidRPr="00115312">
        <w:rPr>
          <w:color w:val="auto"/>
        </w:rPr>
        <w:t xml:space="preserve"> model, </w:t>
      </w:r>
      <w:proofErr w:type="spellStart"/>
      <w:r w:rsidRPr="00115312">
        <w:rPr>
          <w:color w:val="auto"/>
        </w:rPr>
        <w:t>Tropicultura</w:t>
      </w:r>
      <w:proofErr w:type="spellEnd"/>
      <w:r w:rsidRPr="00115312">
        <w:rPr>
          <w:color w:val="auto"/>
        </w:rPr>
        <w:t>., 11: 110-114.</w:t>
      </w:r>
    </w:p>
    <w:p w14:paraId="124E2CDE" w14:textId="77777777" w:rsidR="005649B1" w:rsidRPr="00115312" w:rsidRDefault="005649B1" w:rsidP="00154268">
      <w:pPr>
        <w:pStyle w:val="Default"/>
        <w:numPr>
          <w:ilvl w:val="0"/>
          <w:numId w:val="5"/>
        </w:numPr>
        <w:jc w:val="both"/>
        <w:rPr>
          <w:color w:val="auto"/>
        </w:rPr>
      </w:pPr>
      <w:proofErr w:type="spellStart"/>
      <w:r w:rsidRPr="00115312">
        <w:rPr>
          <w:color w:val="auto"/>
        </w:rPr>
        <w:t>Meshram</w:t>
      </w:r>
      <w:proofErr w:type="spellEnd"/>
      <w:r w:rsidRPr="00115312">
        <w:rPr>
          <w:color w:val="auto"/>
        </w:rPr>
        <w:t xml:space="preserve">, V., </w:t>
      </w:r>
      <w:proofErr w:type="spellStart"/>
      <w:r w:rsidRPr="00115312">
        <w:rPr>
          <w:color w:val="auto"/>
        </w:rPr>
        <w:t>Chovitkar</w:t>
      </w:r>
      <w:proofErr w:type="spellEnd"/>
      <w:r w:rsidRPr="00115312">
        <w:rPr>
          <w:color w:val="auto"/>
        </w:rPr>
        <w:t xml:space="preserve">, N., </w:t>
      </w:r>
      <w:proofErr w:type="spellStart"/>
      <w:r w:rsidRPr="00115312">
        <w:rPr>
          <w:color w:val="auto"/>
        </w:rPr>
        <w:t>Paigwar</w:t>
      </w:r>
      <w:proofErr w:type="spellEnd"/>
      <w:r w:rsidRPr="00115312">
        <w:rPr>
          <w:color w:val="auto"/>
        </w:rPr>
        <w:t xml:space="preserve">, V. and </w:t>
      </w:r>
      <w:proofErr w:type="spellStart"/>
      <w:r w:rsidRPr="00115312">
        <w:rPr>
          <w:color w:val="auto"/>
        </w:rPr>
        <w:t>Dhuware</w:t>
      </w:r>
      <w:proofErr w:type="spellEnd"/>
      <w:r w:rsidRPr="00115312">
        <w:rPr>
          <w:color w:val="auto"/>
        </w:rPr>
        <w:t xml:space="preserve">, S.K.: (2012). Factors affecting on SRI system of paddy cultivation in </w:t>
      </w:r>
      <w:proofErr w:type="spellStart"/>
      <w:r w:rsidRPr="00115312">
        <w:rPr>
          <w:color w:val="auto"/>
        </w:rPr>
        <w:t>Balaghat</w:t>
      </w:r>
      <w:proofErr w:type="spellEnd"/>
      <w:r w:rsidRPr="00115312">
        <w:rPr>
          <w:color w:val="auto"/>
        </w:rPr>
        <w:t xml:space="preserve"> District of Madhya Pradesh. </w:t>
      </w:r>
      <w:r w:rsidRPr="00115312">
        <w:rPr>
          <w:i/>
          <w:iCs/>
          <w:color w:val="auto"/>
        </w:rPr>
        <w:t xml:space="preserve">Indian Res. J. Ext. </w:t>
      </w:r>
      <w:proofErr w:type="spellStart"/>
      <w:r w:rsidRPr="00115312">
        <w:rPr>
          <w:i/>
          <w:iCs/>
          <w:color w:val="auto"/>
        </w:rPr>
        <w:t>Edu</w:t>
      </w:r>
      <w:proofErr w:type="spellEnd"/>
      <w:r w:rsidRPr="00115312">
        <w:rPr>
          <w:color w:val="auto"/>
        </w:rPr>
        <w:t xml:space="preserve">., 1: 202-204. Prasad, S.C. (2006). System of Rice Intensification in India: Innovation History and Institutional Challenges. WFICRISAT Dialogue on Water, Food and Environment, </w:t>
      </w:r>
      <w:proofErr w:type="spellStart"/>
      <w:r w:rsidRPr="00115312">
        <w:rPr>
          <w:color w:val="auto"/>
        </w:rPr>
        <w:t>Patancheru</w:t>
      </w:r>
      <w:proofErr w:type="spellEnd"/>
      <w:r w:rsidRPr="00115312">
        <w:rPr>
          <w:color w:val="auto"/>
        </w:rPr>
        <w:t xml:space="preserve">, Hyderabad. </w:t>
      </w:r>
    </w:p>
    <w:p w14:paraId="5C1C0E6C" w14:textId="77777777" w:rsidR="005649B1" w:rsidRPr="00115312" w:rsidRDefault="005649B1" w:rsidP="00154268">
      <w:pPr>
        <w:pStyle w:val="Default"/>
        <w:numPr>
          <w:ilvl w:val="0"/>
          <w:numId w:val="5"/>
        </w:numPr>
        <w:jc w:val="both"/>
        <w:rPr>
          <w:color w:val="auto"/>
        </w:rPr>
      </w:pPr>
      <w:r w:rsidRPr="00115312">
        <w:rPr>
          <w:color w:val="auto"/>
        </w:rPr>
        <w:t xml:space="preserve">Ray, P. And Raj, R.K. (2014). Extent of adoption of practices under System of Rice Intensification </w:t>
      </w:r>
      <w:proofErr w:type="spellStart"/>
      <w:r w:rsidRPr="00115312">
        <w:rPr>
          <w:color w:val="auto"/>
        </w:rPr>
        <w:t>Odisha</w:t>
      </w:r>
      <w:proofErr w:type="spellEnd"/>
      <w:r w:rsidRPr="00115312">
        <w:rPr>
          <w:color w:val="auto"/>
        </w:rPr>
        <w:t xml:space="preserve">. </w:t>
      </w:r>
      <w:r w:rsidRPr="00115312">
        <w:rPr>
          <w:i/>
          <w:iCs/>
          <w:color w:val="auto"/>
        </w:rPr>
        <w:t>Int. J. Rice</w:t>
      </w:r>
      <w:r w:rsidRPr="00115312">
        <w:rPr>
          <w:color w:val="auto"/>
        </w:rPr>
        <w:t xml:space="preserve">, 51(1): 81-85. </w:t>
      </w:r>
    </w:p>
    <w:p w14:paraId="3B6233E7" w14:textId="77777777" w:rsidR="005649B1" w:rsidRPr="00115312" w:rsidRDefault="005649B1" w:rsidP="00154268">
      <w:pPr>
        <w:pStyle w:val="Default"/>
        <w:numPr>
          <w:ilvl w:val="0"/>
          <w:numId w:val="5"/>
        </w:numPr>
        <w:jc w:val="both"/>
        <w:rPr>
          <w:color w:val="auto"/>
        </w:rPr>
      </w:pPr>
      <w:r w:rsidRPr="00115312">
        <w:rPr>
          <w:color w:val="auto"/>
        </w:rPr>
        <w:t xml:space="preserve">Singh, </w:t>
      </w:r>
      <w:proofErr w:type="spellStart"/>
      <w:r w:rsidRPr="00115312">
        <w:rPr>
          <w:color w:val="auto"/>
        </w:rPr>
        <w:t>Bhagawan</w:t>
      </w:r>
      <w:proofErr w:type="spellEnd"/>
      <w:r w:rsidRPr="00115312">
        <w:rPr>
          <w:color w:val="auto"/>
        </w:rPr>
        <w:t xml:space="preserve"> (2004). Adoption of gaur technology in arid zone of Rajasthan. J. of Arid Legumes, 1 (2):122-124. </w:t>
      </w:r>
    </w:p>
    <w:p w14:paraId="416E099F" w14:textId="77777777" w:rsidR="005649B1" w:rsidRPr="00115312" w:rsidRDefault="005649B1" w:rsidP="00154268">
      <w:pPr>
        <w:pStyle w:val="Default"/>
        <w:numPr>
          <w:ilvl w:val="0"/>
          <w:numId w:val="5"/>
        </w:numPr>
        <w:jc w:val="both"/>
        <w:rPr>
          <w:color w:val="auto"/>
        </w:rPr>
      </w:pPr>
      <w:r w:rsidRPr="00115312">
        <w:rPr>
          <w:color w:val="auto"/>
        </w:rPr>
        <w:t xml:space="preserve">Singh, </w:t>
      </w:r>
      <w:proofErr w:type="spellStart"/>
      <w:r w:rsidRPr="00115312">
        <w:rPr>
          <w:color w:val="auto"/>
        </w:rPr>
        <w:t>Bhagwan</w:t>
      </w:r>
      <w:proofErr w:type="spellEnd"/>
      <w:r w:rsidRPr="00115312">
        <w:rPr>
          <w:color w:val="auto"/>
        </w:rPr>
        <w:t xml:space="preserve"> (2003). Adoption behaviour of farmers in arid zone of Rajasthan. J. of Arid Legumes, 11:46-49. </w:t>
      </w:r>
    </w:p>
    <w:p w14:paraId="3573F766" w14:textId="77777777" w:rsidR="005649B1" w:rsidRDefault="005649B1" w:rsidP="00154268">
      <w:pPr>
        <w:pStyle w:val="Default"/>
        <w:numPr>
          <w:ilvl w:val="0"/>
          <w:numId w:val="5"/>
        </w:numPr>
        <w:jc w:val="both"/>
        <w:rPr>
          <w:color w:val="auto"/>
        </w:rPr>
      </w:pPr>
      <w:proofErr w:type="spellStart"/>
      <w:r w:rsidRPr="00115312">
        <w:rPr>
          <w:color w:val="auto"/>
        </w:rPr>
        <w:t>Thatchinamoorthy</w:t>
      </w:r>
      <w:proofErr w:type="spellEnd"/>
      <w:r w:rsidRPr="00115312">
        <w:rPr>
          <w:color w:val="auto"/>
        </w:rPr>
        <w:t xml:space="preserve">, C. and </w:t>
      </w:r>
      <w:proofErr w:type="spellStart"/>
      <w:r w:rsidRPr="00115312">
        <w:rPr>
          <w:color w:val="auto"/>
        </w:rPr>
        <w:t>Rexlin</w:t>
      </w:r>
      <w:proofErr w:type="spellEnd"/>
      <w:r w:rsidRPr="00115312">
        <w:rPr>
          <w:color w:val="auto"/>
        </w:rPr>
        <w:t xml:space="preserve">, S. (2014). A study on profile of System of Rice Intensification (SRI) paddy growers in </w:t>
      </w:r>
      <w:proofErr w:type="spellStart"/>
      <w:r w:rsidRPr="00115312">
        <w:rPr>
          <w:color w:val="auto"/>
        </w:rPr>
        <w:t>Tirunelvely</w:t>
      </w:r>
      <w:proofErr w:type="spellEnd"/>
      <w:r w:rsidRPr="00115312">
        <w:rPr>
          <w:color w:val="auto"/>
        </w:rPr>
        <w:t xml:space="preserve"> District of Tamil Nadu. </w:t>
      </w:r>
      <w:r w:rsidRPr="00115312">
        <w:rPr>
          <w:i/>
          <w:iCs/>
          <w:color w:val="auto"/>
        </w:rPr>
        <w:t xml:space="preserve">Int. J. </w:t>
      </w:r>
      <w:proofErr w:type="spellStart"/>
      <w:r w:rsidRPr="00115312">
        <w:rPr>
          <w:i/>
          <w:iCs/>
          <w:color w:val="auto"/>
        </w:rPr>
        <w:t>Curr</w:t>
      </w:r>
      <w:proofErr w:type="spellEnd"/>
      <w:r w:rsidRPr="00115312">
        <w:rPr>
          <w:i/>
          <w:iCs/>
          <w:color w:val="auto"/>
        </w:rPr>
        <w:t>. Res</w:t>
      </w:r>
      <w:r w:rsidRPr="00115312">
        <w:rPr>
          <w:color w:val="auto"/>
        </w:rPr>
        <w:t>., 6(4): 6064-6066.</w:t>
      </w:r>
    </w:p>
    <w:sectPr w:rsidR="005649B1" w:rsidSect="001335B0">
      <w:headerReference w:type="even" r:id="rId8"/>
      <w:headerReference w:type="default" r:id="rId9"/>
      <w:footerReference w:type="even" r:id="rId10"/>
      <w:footerReference w:type="default" r:id="rId11"/>
      <w:headerReference w:type="first" r:id="rId12"/>
      <w:footerReference w:type="first" r:id="rId13"/>
      <w:pgSz w:w="11906" w:h="16838"/>
      <w:pgMar w:top="1440" w:right="656"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394AC" w14:textId="77777777" w:rsidR="00BA5697" w:rsidRDefault="00BA5697" w:rsidP="00FE0DB9">
      <w:r>
        <w:separator/>
      </w:r>
    </w:p>
  </w:endnote>
  <w:endnote w:type="continuationSeparator" w:id="0">
    <w:p w14:paraId="359DE37A" w14:textId="77777777" w:rsidR="00BA5697" w:rsidRDefault="00BA5697" w:rsidP="00FE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BCD1" w14:textId="77777777" w:rsidR="0063567F" w:rsidRDefault="00635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942499"/>
      <w:docPartObj>
        <w:docPartGallery w:val="Page Numbers (Bottom of Page)"/>
        <w:docPartUnique/>
      </w:docPartObj>
    </w:sdtPr>
    <w:sdtEndPr>
      <w:rPr>
        <w:color w:val="7F7F7F" w:themeColor="background1" w:themeShade="7F"/>
        <w:spacing w:val="60"/>
      </w:rPr>
    </w:sdtEndPr>
    <w:sdtContent>
      <w:p w14:paraId="667C872E" w14:textId="7CBE393E" w:rsidR="006A38D7" w:rsidRDefault="00FD6592">
        <w:pPr>
          <w:pStyle w:val="Footer"/>
          <w:pBdr>
            <w:top w:val="single" w:sz="4" w:space="1" w:color="D9D9D9" w:themeColor="background1" w:themeShade="D9"/>
          </w:pBdr>
          <w:rPr>
            <w:b/>
            <w:bCs/>
          </w:rPr>
        </w:pPr>
        <w:r>
          <w:fldChar w:fldCharType="begin"/>
        </w:r>
        <w:r w:rsidR="006A38D7">
          <w:instrText xml:space="preserve"> PAGE   \* MERGEFORMAT </w:instrText>
        </w:r>
        <w:r>
          <w:fldChar w:fldCharType="separate"/>
        </w:r>
        <w:r w:rsidR="001335B0" w:rsidRPr="001335B0">
          <w:rPr>
            <w:b/>
            <w:bCs/>
            <w:noProof/>
          </w:rPr>
          <w:t>7</w:t>
        </w:r>
        <w:r>
          <w:rPr>
            <w:b/>
            <w:bCs/>
            <w:noProof/>
          </w:rPr>
          <w:fldChar w:fldCharType="end"/>
        </w:r>
        <w:r w:rsidR="006A38D7">
          <w:rPr>
            <w:b/>
            <w:bCs/>
          </w:rPr>
          <w:t xml:space="preserve"> | </w:t>
        </w:r>
        <w:r w:rsidR="006A38D7">
          <w:rPr>
            <w:color w:val="7F7F7F" w:themeColor="background1" w:themeShade="7F"/>
            <w:spacing w:val="60"/>
          </w:rPr>
          <w:t>Page</w:t>
        </w:r>
      </w:p>
    </w:sdtContent>
  </w:sdt>
  <w:p w14:paraId="525AEF2A" w14:textId="77777777" w:rsidR="006A38D7" w:rsidRDefault="006A3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6D698" w14:textId="77777777" w:rsidR="0063567F" w:rsidRDefault="00635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61705" w14:textId="77777777" w:rsidR="00BA5697" w:rsidRDefault="00BA5697" w:rsidP="00FE0DB9">
      <w:r>
        <w:separator/>
      </w:r>
    </w:p>
  </w:footnote>
  <w:footnote w:type="continuationSeparator" w:id="0">
    <w:p w14:paraId="5DC355F9" w14:textId="77777777" w:rsidR="00BA5697" w:rsidRDefault="00BA5697" w:rsidP="00FE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4E49D" w14:textId="427076D2" w:rsidR="0063567F" w:rsidRDefault="00BA5697">
    <w:pPr>
      <w:pStyle w:val="Header"/>
    </w:pPr>
    <w:r>
      <w:rPr>
        <w:noProof/>
      </w:rPr>
      <w:pict w14:anchorId="2A8B7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5204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154AF" w14:textId="6AD76E52" w:rsidR="0063567F" w:rsidRDefault="00BA5697">
    <w:pPr>
      <w:pStyle w:val="Header"/>
    </w:pPr>
    <w:r>
      <w:rPr>
        <w:noProof/>
      </w:rPr>
      <w:pict w14:anchorId="6369B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5204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F7D77" w14:textId="73DFDFA2" w:rsidR="0063567F" w:rsidRDefault="00BA5697">
    <w:pPr>
      <w:pStyle w:val="Header"/>
    </w:pPr>
    <w:r>
      <w:rPr>
        <w:noProof/>
      </w:rPr>
      <w:pict w14:anchorId="55608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5204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9AE"/>
    <w:multiLevelType w:val="hybridMultilevel"/>
    <w:tmpl w:val="F4108FC4"/>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
    <w:nsid w:val="35AA7412"/>
    <w:multiLevelType w:val="hybridMultilevel"/>
    <w:tmpl w:val="9E0A67C0"/>
    <w:lvl w:ilvl="0" w:tplc="0F9C1C14">
      <w:numFmt w:val="bullet"/>
      <w:lvlText w:val=""/>
      <w:lvlJc w:val="left"/>
      <w:pPr>
        <w:ind w:left="-147" w:hanging="360"/>
      </w:pPr>
      <w:rPr>
        <w:rFonts w:ascii="Symbol" w:eastAsiaTheme="minorHAnsi" w:hAnsi="Symbol" w:cs="Times New Roman" w:hint="default"/>
      </w:rPr>
    </w:lvl>
    <w:lvl w:ilvl="1" w:tplc="04090003" w:tentative="1">
      <w:start w:val="1"/>
      <w:numFmt w:val="bullet"/>
      <w:lvlText w:val="o"/>
      <w:lvlJc w:val="left"/>
      <w:pPr>
        <w:ind w:left="573" w:hanging="360"/>
      </w:pPr>
      <w:rPr>
        <w:rFonts w:ascii="Courier New" w:hAnsi="Courier New" w:cs="Courier New" w:hint="default"/>
      </w:rPr>
    </w:lvl>
    <w:lvl w:ilvl="2" w:tplc="04090005" w:tentative="1">
      <w:start w:val="1"/>
      <w:numFmt w:val="bullet"/>
      <w:lvlText w:val=""/>
      <w:lvlJc w:val="left"/>
      <w:pPr>
        <w:ind w:left="1293" w:hanging="360"/>
      </w:pPr>
      <w:rPr>
        <w:rFonts w:ascii="Wingdings" w:hAnsi="Wingdings" w:hint="default"/>
      </w:rPr>
    </w:lvl>
    <w:lvl w:ilvl="3" w:tplc="04090001" w:tentative="1">
      <w:start w:val="1"/>
      <w:numFmt w:val="bullet"/>
      <w:lvlText w:val=""/>
      <w:lvlJc w:val="left"/>
      <w:pPr>
        <w:ind w:left="2013" w:hanging="360"/>
      </w:pPr>
      <w:rPr>
        <w:rFonts w:ascii="Symbol" w:hAnsi="Symbol" w:hint="default"/>
      </w:rPr>
    </w:lvl>
    <w:lvl w:ilvl="4" w:tplc="04090003" w:tentative="1">
      <w:start w:val="1"/>
      <w:numFmt w:val="bullet"/>
      <w:lvlText w:val="o"/>
      <w:lvlJc w:val="left"/>
      <w:pPr>
        <w:ind w:left="2733" w:hanging="360"/>
      </w:pPr>
      <w:rPr>
        <w:rFonts w:ascii="Courier New" w:hAnsi="Courier New" w:cs="Courier New" w:hint="default"/>
      </w:rPr>
    </w:lvl>
    <w:lvl w:ilvl="5" w:tplc="04090005" w:tentative="1">
      <w:start w:val="1"/>
      <w:numFmt w:val="bullet"/>
      <w:lvlText w:val=""/>
      <w:lvlJc w:val="left"/>
      <w:pPr>
        <w:ind w:left="3453" w:hanging="360"/>
      </w:pPr>
      <w:rPr>
        <w:rFonts w:ascii="Wingdings" w:hAnsi="Wingdings" w:hint="default"/>
      </w:rPr>
    </w:lvl>
    <w:lvl w:ilvl="6" w:tplc="04090001" w:tentative="1">
      <w:start w:val="1"/>
      <w:numFmt w:val="bullet"/>
      <w:lvlText w:val=""/>
      <w:lvlJc w:val="left"/>
      <w:pPr>
        <w:ind w:left="4173" w:hanging="360"/>
      </w:pPr>
      <w:rPr>
        <w:rFonts w:ascii="Symbol" w:hAnsi="Symbol" w:hint="default"/>
      </w:rPr>
    </w:lvl>
    <w:lvl w:ilvl="7" w:tplc="04090003" w:tentative="1">
      <w:start w:val="1"/>
      <w:numFmt w:val="bullet"/>
      <w:lvlText w:val="o"/>
      <w:lvlJc w:val="left"/>
      <w:pPr>
        <w:ind w:left="4893" w:hanging="360"/>
      </w:pPr>
      <w:rPr>
        <w:rFonts w:ascii="Courier New" w:hAnsi="Courier New" w:cs="Courier New" w:hint="default"/>
      </w:rPr>
    </w:lvl>
    <w:lvl w:ilvl="8" w:tplc="04090005" w:tentative="1">
      <w:start w:val="1"/>
      <w:numFmt w:val="bullet"/>
      <w:lvlText w:val=""/>
      <w:lvlJc w:val="left"/>
      <w:pPr>
        <w:ind w:left="5613" w:hanging="360"/>
      </w:pPr>
      <w:rPr>
        <w:rFonts w:ascii="Wingdings" w:hAnsi="Wingdings" w:hint="default"/>
      </w:rPr>
    </w:lvl>
  </w:abstractNum>
  <w:abstractNum w:abstractNumId="2">
    <w:nsid w:val="5F0C14CB"/>
    <w:multiLevelType w:val="hybridMultilevel"/>
    <w:tmpl w:val="B378B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A23E40"/>
    <w:multiLevelType w:val="multilevel"/>
    <w:tmpl w:val="CD3C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1C7414"/>
    <w:multiLevelType w:val="multilevel"/>
    <w:tmpl w:val="F1A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2D48"/>
    <w:rsid w:val="00006967"/>
    <w:rsid w:val="0001222A"/>
    <w:rsid w:val="0001328C"/>
    <w:rsid w:val="0001350F"/>
    <w:rsid w:val="0003365C"/>
    <w:rsid w:val="00042F30"/>
    <w:rsid w:val="00043A7E"/>
    <w:rsid w:val="000478DF"/>
    <w:rsid w:val="00053D9A"/>
    <w:rsid w:val="0005435A"/>
    <w:rsid w:val="000555DA"/>
    <w:rsid w:val="000622E3"/>
    <w:rsid w:val="00067EED"/>
    <w:rsid w:val="00082185"/>
    <w:rsid w:val="000A5A4B"/>
    <w:rsid w:val="000B1117"/>
    <w:rsid w:val="000B39ED"/>
    <w:rsid w:val="000D2F3F"/>
    <w:rsid w:val="000D7958"/>
    <w:rsid w:val="000E07B8"/>
    <w:rsid w:val="000E725B"/>
    <w:rsid w:val="001055FF"/>
    <w:rsid w:val="00112243"/>
    <w:rsid w:val="00115312"/>
    <w:rsid w:val="0012314F"/>
    <w:rsid w:val="00130D89"/>
    <w:rsid w:val="001335B0"/>
    <w:rsid w:val="00133828"/>
    <w:rsid w:val="00137331"/>
    <w:rsid w:val="001437C3"/>
    <w:rsid w:val="001517B6"/>
    <w:rsid w:val="00154268"/>
    <w:rsid w:val="00155EF4"/>
    <w:rsid w:val="001622EC"/>
    <w:rsid w:val="001851E2"/>
    <w:rsid w:val="00185F21"/>
    <w:rsid w:val="001A0286"/>
    <w:rsid w:val="001A189D"/>
    <w:rsid w:val="001A493A"/>
    <w:rsid w:val="001B354D"/>
    <w:rsid w:val="001B5DE2"/>
    <w:rsid w:val="001D6D1D"/>
    <w:rsid w:val="001E331E"/>
    <w:rsid w:val="001F0BD6"/>
    <w:rsid w:val="001F5257"/>
    <w:rsid w:val="00213C01"/>
    <w:rsid w:val="00227007"/>
    <w:rsid w:val="0023503E"/>
    <w:rsid w:val="00240D66"/>
    <w:rsid w:val="00276AFA"/>
    <w:rsid w:val="00277D66"/>
    <w:rsid w:val="00292742"/>
    <w:rsid w:val="002A1C1B"/>
    <w:rsid w:val="002A7C33"/>
    <w:rsid w:val="002D4E42"/>
    <w:rsid w:val="002E1581"/>
    <w:rsid w:val="00302D74"/>
    <w:rsid w:val="00305759"/>
    <w:rsid w:val="0031275E"/>
    <w:rsid w:val="00322BDB"/>
    <w:rsid w:val="00333B7C"/>
    <w:rsid w:val="0035167F"/>
    <w:rsid w:val="003660A3"/>
    <w:rsid w:val="003A0A57"/>
    <w:rsid w:val="003C1CE5"/>
    <w:rsid w:val="003E5111"/>
    <w:rsid w:val="003F2E5C"/>
    <w:rsid w:val="00417B17"/>
    <w:rsid w:val="00427E3B"/>
    <w:rsid w:val="00433F3F"/>
    <w:rsid w:val="004410A5"/>
    <w:rsid w:val="004564FC"/>
    <w:rsid w:val="004577F6"/>
    <w:rsid w:val="00460998"/>
    <w:rsid w:val="00462094"/>
    <w:rsid w:val="00466166"/>
    <w:rsid w:val="004725C0"/>
    <w:rsid w:val="00486477"/>
    <w:rsid w:val="004C68C2"/>
    <w:rsid w:val="004D3081"/>
    <w:rsid w:val="004E1BF0"/>
    <w:rsid w:val="004E54AE"/>
    <w:rsid w:val="005079BA"/>
    <w:rsid w:val="0051147A"/>
    <w:rsid w:val="00526FCF"/>
    <w:rsid w:val="00544FE0"/>
    <w:rsid w:val="005454E6"/>
    <w:rsid w:val="005532AC"/>
    <w:rsid w:val="00554E1A"/>
    <w:rsid w:val="005649B1"/>
    <w:rsid w:val="005945E1"/>
    <w:rsid w:val="005F0201"/>
    <w:rsid w:val="005F0AB3"/>
    <w:rsid w:val="00625017"/>
    <w:rsid w:val="00626337"/>
    <w:rsid w:val="00632B6B"/>
    <w:rsid w:val="0063567F"/>
    <w:rsid w:val="0064246A"/>
    <w:rsid w:val="00643CA7"/>
    <w:rsid w:val="006452D1"/>
    <w:rsid w:val="00662D7B"/>
    <w:rsid w:val="00665AF4"/>
    <w:rsid w:val="0068031C"/>
    <w:rsid w:val="006862BF"/>
    <w:rsid w:val="006865D7"/>
    <w:rsid w:val="0069529F"/>
    <w:rsid w:val="006A38D7"/>
    <w:rsid w:val="006A3BB5"/>
    <w:rsid w:val="006E486B"/>
    <w:rsid w:val="006E7009"/>
    <w:rsid w:val="00711F10"/>
    <w:rsid w:val="007202E3"/>
    <w:rsid w:val="00724DA1"/>
    <w:rsid w:val="0073200E"/>
    <w:rsid w:val="00762813"/>
    <w:rsid w:val="0076419C"/>
    <w:rsid w:val="00764BC8"/>
    <w:rsid w:val="0078055E"/>
    <w:rsid w:val="007A6DEB"/>
    <w:rsid w:val="007A76E4"/>
    <w:rsid w:val="007C50E9"/>
    <w:rsid w:val="00802649"/>
    <w:rsid w:val="00806E4A"/>
    <w:rsid w:val="0081131C"/>
    <w:rsid w:val="008116C2"/>
    <w:rsid w:val="00814C22"/>
    <w:rsid w:val="008151B9"/>
    <w:rsid w:val="0081585F"/>
    <w:rsid w:val="00830233"/>
    <w:rsid w:val="008333E9"/>
    <w:rsid w:val="00842D48"/>
    <w:rsid w:val="008451BE"/>
    <w:rsid w:val="008527E3"/>
    <w:rsid w:val="00866EEB"/>
    <w:rsid w:val="00882D18"/>
    <w:rsid w:val="008850E4"/>
    <w:rsid w:val="00896C3C"/>
    <w:rsid w:val="00897CA5"/>
    <w:rsid w:val="008E039E"/>
    <w:rsid w:val="008E1BE6"/>
    <w:rsid w:val="008E49F6"/>
    <w:rsid w:val="0091010C"/>
    <w:rsid w:val="0092682E"/>
    <w:rsid w:val="009366F9"/>
    <w:rsid w:val="009425AE"/>
    <w:rsid w:val="00950DDD"/>
    <w:rsid w:val="00957FEB"/>
    <w:rsid w:val="009809C2"/>
    <w:rsid w:val="009842BA"/>
    <w:rsid w:val="00984F00"/>
    <w:rsid w:val="009942F6"/>
    <w:rsid w:val="009A6C07"/>
    <w:rsid w:val="009C40D9"/>
    <w:rsid w:val="009C452E"/>
    <w:rsid w:val="009D370E"/>
    <w:rsid w:val="009F2634"/>
    <w:rsid w:val="009F419D"/>
    <w:rsid w:val="00A03FA2"/>
    <w:rsid w:val="00A10793"/>
    <w:rsid w:val="00A13CE2"/>
    <w:rsid w:val="00A35A97"/>
    <w:rsid w:val="00A42943"/>
    <w:rsid w:val="00A60524"/>
    <w:rsid w:val="00A61BF2"/>
    <w:rsid w:val="00A634E4"/>
    <w:rsid w:val="00A712CA"/>
    <w:rsid w:val="00A81821"/>
    <w:rsid w:val="00A85A97"/>
    <w:rsid w:val="00A85BE6"/>
    <w:rsid w:val="00A87861"/>
    <w:rsid w:val="00A954A6"/>
    <w:rsid w:val="00AC220D"/>
    <w:rsid w:val="00AC25AA"/>
    <w:rsid w:val="00AC4A74"/>
    <w:rsid w:val="00AC7EDA"/>
    <w:rsid w:val="00AD3DD2"/>
    <w:rsid w:val="00AD4094"/>
    <w:rsid w:val="00AD56A8"/>
    <w:rsid w:val="00AD67EE"/>
    <w:rsid w:val="00AF3A58"/>
    <w:rsid w:val="00B15A86"/>
    <w:rsid w:val="00B235F9"/>
    <w:rsid w:val="00B31557"/>
    <w:rsid w:val="00B444F8"/>
    <w:rsid w:val="00B57CAA"/>
    <w:rsid w:val="00B603A8"/>
    <w:rsid w:val="00B70718"/>
    <w:rsid w:val="00B805B3"/>
    <w:rsid w:val="00B83B54"/>
    <w:rsid w:val="00BA5697"/>
    <w:rsid w:val="00BA6F75"/>
    <w:rsid w:val="00BB0269"/>
    <w:rsid w:val="00BC45E9"/>
    <w:rsid w:val="00BC6DB8"/>
    <w:rsid w:val="00BD5A31"/>
    <w:rsid w:val="00BF0395"/>
    <w:rsid w:val="00BF422A"/>
    <w:rsid w:val="00C04BCF"/>
    <w:rsid w:val="00C2570D"/>
    <w:rsid w:val="00C3361E"/>
    <w:rsid w:val="00C4302A"/>
    <w:rsid w:val="00C50CFE"/>
    <w:rsid w:val="00C50E16"/>
    <w:rsid w:val="00C66A86"/>
    <w:rsid w:val="00C86038"/>
    <w:rsid w:val="00C93322"/>
    <w:rsid w:val="00CA5B1A"/>
    <w:rsid w:val="00CD69C5"/>
    <w:rsid w:val="00CE3FB1"/>
    <w:rsid w:val="00CF1B0C"/>
    <w:rsid w:val="00CF68D9"/>
    <w:rsid w:val="00D02CFC"/>
    <w:rsid w:val="00D0707D"/>
    <w:rsid w:val="00D108EE"/>
    <w:rsid w:val="00D11518"/>
    <w:rsid w:val="00D16857"/>
    <w:rsid w:val="00D20A9E"/>
    <w:rsid w:val="00D23771"/>
    <w:rsid w:val="00D2695B"/>
    <w:rsid w:val="00D3384D"/>
    <w:rsid w:val="00D45493"/>
    <w:rsid w:val="00D4566D"/>
    <w:rsid w:val="00D47E9C"/>
    <w:rsid w:val="00D60041"/>
    <w:rsid w:val="00D768DF"/>
    <w:rsid w:val="00DA1E83"/>
    <w:rsid w:val="00DC476F"/>
    <w:rsid w:val="00DD4D6C"/>
    <w:rsid w:val="00DD5046"/>
    <w:rsid w:val="00E06F28"/>
    <w:rsid w:val="00E1231B"/>
    <w:rsid w:val="00E22AC6"/>
    <w:rsid w:val="00E247B9"/>
    <w:rsid w:val="00E57281"/>
    <w:rsid w:val="00E72528"/>
    <w:rsid w:val="00E837D2"/>
    <w:rsid w:val="00E87BC6"/>
    <w:rsid w:val="00E96A93"/>
    <w:rsid w:val="00EA1CBB"/>
    <w:rsid w:val="00EA4FB9"/>
    <w:rsid w:val="00EA7DA7"/>
    <w:rsid w:val="00EC342F"/>
    <w:rsid w:val="00ED7292"/>
    <w:rsid w:val="00EE7AED"/>
    <w:rsid w:val="00EF2F85"/>
    <w:rsid w:val="00EF4AFA"/>
    <w:rsid w:val="00EF5739"/>
    <w:rsid w:val="00EF638B"/>
    <w:rsid w:val="00EF670F"/>
    <w:rsid w:val="00F262E3"/>
    <w:rsid w:val="00F34029"/>
    <w:rsid w:val="00F35DDD"/>
    <w:rsid w:val="00F4524D"/>
    <w:rsid w:val="00F457FD"/>
    <w:rsid w:val="00F50866"/>
    <w:rsid w:val="00F602C6"/>
    <w:rsid w:val="00F7719C"/>
    <w:rsid w:val="00F820B9"/>
    <w:rsid w:val="00F902D1"/>
    <w:rsid w:val="00FA1486"/>
    <w:rsid w:val="00FC1868"/>
    <w:rsid w:val="00FC4558"/>
    <w:rsid w:val="00FD6592"/>
    <w:rsid w:val="00FD7DA3"/>
    <w:rsid w:val="00FE0DB9"/>
    <w:rsid w:val="00FF168F"/>
    <w:rsid w:val="00FF4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10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48"/>
    <w:pPr>
      <w:spacing w:after="0" w:line="240" w:lineRule="auto"/>
    </w:pPr>
    <w:rPr>
      <w:rFonts w:ascii="Times New Roman" w:eastAsia="Times New Roman" w:hAnsi="Times New Roman" w:cs="Times New Roman"/>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3E9"/>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D02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4E1A"/>
    <w:pPr>
      <w:spacing w:before="100" w:beforeAutospacing="1" w:after="100" w:afterAutospacing="1"/>
    </w:pPr>
    <w:rPr>
      <w:sz w:val="24"/>
      <w:szCs w:val="24"/>
      <w:lang w:val="en-IN" w:eastAsia="en-IN"/>
    </w:rPr>
  </w:style>
  <w:style w:type="character" w:styleId="Strong">
    <w:name w:val="Strong"/>
    <w:basedOn w:val="DefaultParagraphFont"/>
    <w:uiPriority w:val="22"/>
    <w:qFormat/>
    <w:rsid w:val="00554E1A"/>
    <w:rPr>
      <w:b/>
      <w:bCs/>
    </w:rPr>
  </w:style>
  <w:style w:type="character" w:styleId="Hyperlink">
    <w:name w:val="Hyperlink"/>
    <w:basedOn w:val="DefaultParagraphFont"/>
    <w:uiPriority w:val="99"/>
    <w:unhideWhenUsed/>
    <w:rsid w:val="005F0AB3"/>
    <w:rPr>
      <w:color w:val="0000FF"/>
      <w:u w:val="single"/>
    </w:rPr>
  </w:style>
  <w:style w:type="character" w:customStyle="1" w:styleId="UnresolvedMention1">
    <w:name w:val="Unresolved Mention1"/>
    <w:basedOn w:val="DefaultParagraphFont"/>
    <w:uiPriority w:val="99"/>
    <w:semiHidden/>
    <w:unhideWhenUsed/>
    <w:rsid w:val="00662D7B"/>
    <w:rPr>
      <w:color w:val="605E5C"/>
      <w:shd w:val="clear" w:color="auto" w:fill="E1DFDD"/>
    </w:rPr>
  </w:style>
  <w:style w:type="paragraph" w:styleId="Header">
    <w:name w:val="header"/>
    <w:basedOn w:val="Normal"/>
    <w:link w:val="HeaderChar"/>
    <w:uiPriority w:val="99"/>
    <w:unhideWhenUsed/>
    <w:rsid w:val="00FE0DB9"/>
    <w:pPr>
      <w:tabs>
        <w:tab w:val="center" w:pos="4513"/>
        <w:tab w:val="right" w:pos="9026"/>
      </w:tabs>
    </w:pPr>
  </w:style>
  <w:style w:type="character" w:customStyle="1" w:styleId="HeaderChar">
    <w:name w:val="Header Char"/>
    <w:basedOn w:val="DefaultParagraphFont"/>
    <w:link w:val="Header"/>
    <w:uiPriority w:val="99"/>
    <w:rsid w:val="00FE0DB9"/>
    <w:rPr>
      <w:rFonts w:ascii="Times New Roman" w:eastAsia="Times New Roman" w:hAnsi="Times New Roman" w:cs="Times New Roman"/>
      <w:kern w:val="0"/>
      <w:sz w:val="20"/>
      <w:szCs w:val="20"/>
      <w:lang w:val="en-US"/>
    </w:rPr>
  </w:style>
  <w:style w:type="paragraph" w:styleId="Footer">
    <w:name w:val="footer"/>
    <w:basedOn w:val="Normal"/>
    <w:link w:val="FooterChar"/>
    <w:uiPriority w:val="99"/>
    <w:unhideWhenUsed/>
    <w:rsid w:val="00FE0DB9"/>
    <w:pPr>
      <w:tabs>
        <w:tab w:val="center" w:pos="4513"/>
        <w:tab w:val="right" w:pos="9026"/>
      </w:tabs>
    </w:pPr>
  </w:style>
  <w:style w:type="character" w:customStyle="1" w:styleId="FooterChar">
    <w:name w:val="Footer Char"/>
    <w:basedOn w:val="DefaultParagraphFont"/>
    <w:link w:val="Footer"/>
    <w:uiPriority w:val="99"/>
    <w:rsid w:val="00FE0DB9"/>
    <w:rPr>
      <w:rFonts w:ascii="Times New Roman" w:eastAsia="Times New Roman" w:hAnsi="Times New Roman" w:cs="Times New Roman"/>
      <w:kern w:val="0"/>
      <w:sz w:val="20"/>
      <w:szCs w:val="20"/>
      <w:lang w:val="en-US"/>
    </w:rPr>
  </w:style>
  <w:style w:type="character" w:customStyle="1" w:styleId="multisyn">
    <w:name w:val="multi_syn"/>
    <w:basedOn w:val="DefaultParagraphFont"/>
    <w:rsid w:val="00A85A97"/>
  </w:style>
  <w:style w:type="character" w:customStyle="1" w:styleId="singlesyn">
    <w:name w:val="single_syn"/>
    <w:basedOn w:val="DefaultParagraphFont"/>
    <w:rsid w:val="00A85A97"/>
  </w:style>
  <w:style w:type="character" w:customStyle="1" w:styleId="UnresolvedMention">
    <w:name w:val="Unresolved Mention"/>
    <w:basedOn w:val="DefaultParagraphFont"/>
    <w:uiPriority w:val="99"/>
    <w:semiHidden/>
    <w:unhideWhenUsed/>
    <w:rsid w:val="00D45493"/>
    <w:rPr>
      <w:color w:val="605E5C"/>
      <w:shd w:val="clear" w:color="auto" w:fill="E1DFDD"/>
    </w:rPr>
  </w:style>
  <w:style w:type="paragraph" w:styleId="ListParagraph">
    <w:name w:val="List Paragraph"/>
    <w:basedOn w:val="Normal"/>
    <w:uiPriority w:val="34"/>
    <w:qFormat/>
    <w:rsid w:val="00564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2016">
      <w:bodyDiv w:val="1"/>
      <w:marLeft w:val="0"/>
      <w:marRight w:val="0"/>
      <w:marTop w:val="0"/>
      <w:marBottom w:val="0"/>
      <w:divBdr>
        <w:top w:val="none" w:sz="0" w:space="0" w:color="auto"/>
        <w:left w:val="none" w:sz="0" w:space="0" w:color="auto"/>
        <w:bottom w:val="none" w:sz="0" w:space="0" w:color="auto"/>
        <w:right w:val="none" w:sz="0" w:space="0" w:color="auto"/>
      </w:divBdr>
    </w:div>
    <w:div w:id="528227236">
      <w:bodyDiv w:val="1"/>
      <w:marLeft w:val="0"/>
      <w:marRight w:val="0"/>
      <w:marTop w:val="0"/>
      <w:marBottom w:val="0"/>
      <w:divBdr>
        <w:top w:val="none" w:sz="0" w:space="0" w:color="auto"/>
        <w:left w:val="none" w:sz="0" w:space="0" w:color="auto"/>
        <w:bottom w:val="none" w:sz="0" w:space="0" w:color="auto"/>
        <w:right w:val="none" w:sz="0" w:space="0" w:color="auto"/>
      </w:divBdr>
    </w:div>
    <w:div w:id="564410981">
      <w:bodyDiv w:val="1"/>
      <w:marLeft w:val="0"/>
      <w:marRight w:val="0"/>
      <w:marTop w:val="0"/>
      <w:marBottom w:val="0"/>
      <w:divBdr>
        <w:top w:val="none" w:sz="0" w:space="0" w:color="auto"/>
        <w:left w:val="none" w:sz="0" w:space="0" w:color="auto"/>
        <w:bottom w:val="none" w:sz="0" w:space="0" w:color="auto"/>
        <w:right w:val="none" w:sz="0" w:space="0" w:color="auto"/>
      </w:divBdr>
    </w:div>
    <w:div w:id="593245548">
      <w:bodyDiv w:val="1"/>
      <w:marLeft w:val="0"/>
      <w:marRight w:val="0"/>
      <w:marTop w:val="0"/>
      <w:marBottom w:val="0"/>
      <w:divBdr>
        <w:top w:val="none" w:sz="0" w:space="0" w:color="auto"/>
        <w:left w:val="none" w:sz="0" w:space="0" w:color="auto"/>
        <w:bottom w:val="none" w:sz="0" w:space="0" w:color="auto"/>
        <w:right w:val="none" w:sz="0" w:space="0" w:color="auto"/>
      </w:divBdr>
    </w:div>
    <w:div w:id="823743880">
      <w:bodyDiv w:val="1"/>
      <w:marLeft w:val="0"/>
      <w:marRight w:val="0"/>
      <w:marTop w:val="0"/>
      <w:marBottom w:val="0"/>
      <w:divBdr>
        <w:top w:val="none" w:sz="0" w:space="0" w:color="auto"/>
        <w:left w:val="none" w:sz="0" w:space="0" w:color="auto"/>
        <w:bottom w:val="none" w:sz="0" w:space="0" w:color="auto"/>
        <w:right w:val="none" w:sz="0" w:space="0" w:color="auto"/>
      </w:divBdr>
    </w:div>
    <w:div w:id="1241330011">
      <w:bodyDiv w:val="1"/>
      <w:marLeft w:val="0"/>
      <w:marRight w:val="0"/>
      <w:marTop w:val="0"/>
      <w:marBottom w:val="0"/>
      <w:divBdr>
        <w:top w:val="none" w:sz="0" w:space="0" w:color="auto"/>
        <w:left w:val="none" w:sz="0" w:space="0" w:color="auto"/>
        <w:bottom w:val="none" w:sz="0" w:space="0" w:color="auto"/>
        <w:right w:val="none" w:sz="0" w:space="0" w:color="auto"/>
      </w:divBdr>
    </w:div>
    <w:div w:id="1288001949">
      <w:bodyDiv w:val="1"/>
      <w:marLeft w:val="0"/>
      <w:marRight w:val="0"/>
      <w:marTop w:val="0"/>
      <w:marBottom w:val="0"/>
      <w:divBdr>
        <w:top w:val="none" w:sz="0" w:space="0" w:color="auto"/>
        <w:left w:val="none" w:sz="0" w:space="0" w:color="auto"/>
        <w:bottom w:val="none" w:sz="0" w:space="0" w:color="auto"/>
        <w:right w:val="none" w:sz="0" w:space="0" w:color="auto"/>
      </w:divBdr>
    </w:div>
    <w:div w:id="1397776639">
      <w:bodyDiv w:val="1"/>
      <w:marLeft w:val="0"/>
      <w:marRight w:val="0"/>
      <w:marTop w:val="0"/>
      <w:marBottom w:val="0"/>
      <w:divBdr>
        <w:top w:val="none" w:sz="0" w:space="0" w:color="auto"/>
        <w:left w:val="none" w:sz="0" w:space="0" w:color="auto"/>
        <w:bottom w:val="none" w:sz="0" w:space="0" w:color="auto"/>
        <w:right w:val="none" w:sz="0" w:space="0" w:color="auto"/>
      </w:divBdr>
    </w:div>
    <w:div w:id="1573731782">
      <w:bodyDiv w:val="1"/>
      <w:marLeft w:val="0"/>
      <w:marRight w:val="0"/>
      <w:marTop w:val="0"/>
      <w:marBottom w:val="0"/>
      <w:divBdr>
        <w:top w:val="none" w:sz="0" w:space="0" w:color="auto"/>
        <w:left w:val="none" w:sz="0" w:space="0" w:color="auto"/>
        <w:bottom w:val="none" w:sz="0" w:space="0" w:color="auto"/>
        <w:right w:val="none" w:sz="0" w:space="0" w:color="auto"/>
      </w:divBdr>
    </w:div>
    <w:div w:id="1936788509">
      <w:bodyDiv w:val="1"/>
      <w:marLeft w:val="0"/>
      <w:marRight w:val="0"/>
      <w:marTop w:val="0"/>
      <w:marBottom w:val="0"/>
      <w:divBdr>
        <w:top w:val="none" w:sz="0" w:space="0" w:color="auto"/>
        <w:left w:val="none" w:sz="0" w:space="0" w:color="auto"/>
        <w:bottom w:val="none" w:sz="0" w:space="0" w:color="auto"/>
        <w:right w:val="none" w:sz="0" w:space="0" w:color="auto"/>
      </w:divBdr>
    </w:div>
    <w:div w:id="1979920748">
      <w:bodyDiv w:val="1"/>
      <w:marLeft w:val="0"/>
      <w:marRight w:val="0"/>
      <w:marTop w:val="0"/>
      <w:marBottom w:val="0"/>
      <w:divBdr>
        <w:top w:val="none" w:sz="0" w:space="0" w:color="auto"/>
        <w:left w:val="none" w:sz="0" w:space="0" w:color="auto"/>
        <w:bottom w:val="none" w:sz="0" w:space="0" w:color="auto"/>
        <w:right w:val="none" w:sz="0" w:space="0" w:color="auto"/>
      </w:divBdr>
    </w:div>
    <w:div w:id="19822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8</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Binoy Tripura</dc:creator>
  <cp:lastModifiedBy>ismail - [2010]</cp:lastModifiedBy>
  <cp:revision>79</cp:revision>
  <cp:lastPrinted>2024-09-04T10:55:00Z</cp:lastPrinted>
  <dcterms:created xsi:type="dcterms:W3CDTF">2025-02-21T10:52:00Z</dcterms:created>
  <dcterms:modified xsi:type="dcterms:W3CDTF">2025-05-27T07:25:00Z</dcterms:modified>
</cp:coreProperties>
</file>