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133CF" w14:textId="77777777" w:rsidR="00041913" w:rsidRDefault="00041913" w:rsidP="00D748C2">
      <w:pPr>
        <w:rPr>
          <w:rFonts w:ascii="Times New Roman" w:hAnsi="Times New Roman" w:cs="Times New Roman"/>
          <w:b/>
          <w:bCs/>
          <w:sz w:val="24"/>
          <w:szCs w:val="24"/>
        </w:rPr>
      </w:pPr>
    </w:p>
    <w:p w14:paraId="27246FF7" w14:textId="3109077E" w:rsidR="00F642DF" w:rsidRPr="005638F0" w:rsidRDefault="00F642DF" w:rsidP="00D748C2">
      <w:pPr>
        <w:rPr>
          <w:rFonts w:ascii="Times New Roman" w:hAnsi="Times New Roman" w:cs="Times New Roman"/>
          <w:b/>
          <w:bCs/>
          <w:sz w:val="24"/>
          <w:szCs w:val="24"/>
        </w:rPr>
      </w:pPr>
      <w:r w:rsidRPr="005638F0">
        <w:rPr>
          <w:rFonts w:ascii="Times New Roman" w:hAnsi="Times New Roman" w:cs="Times New Roman"/>
          <w:b/>
          <w:bCs/>
          <w:sz w:val="24"/>
          <w:szCs w:val="24"/>
        </w:rPr>
        <w:t>Benefits of Urban Green Spaces for Human Health: A Review</w:t>
      </w:r>
    </w:p>
    <w:p w14:paraId="3A522FE7" w14:textId="77777777" w:rsidR="001315EA" w:rsidRDefault="001315EA" w:rsidP="00961759">
      <w:pPr>
        <w:jc w:val="both"/>
        <w:rPr>
          <w:rFonts w:ascii="Times New Roman" w:hAnsi="Times New Roman" w:cs="Times New Roman"/>
          <w:b/>
          <w:bCs/>
          <w:sz w:val="24"/>
          <w:szCs w:val="24"/>
        </w:rPr>
      </w:pPr>
    </w:p>
    <w:p w14:paraId="6D01A169" w14:textId="67797A35" w:rsidR="00961759" w:rsidRPr="005638F0" w:rsidRDefault="006D4D9A" w:rsidP="00961759">
      <w:pPr>
        <w:jc w:val="both"/>
        <w:rPr>
          <w:rFonts w:ascii="Times New Roman" w:hAnsi="Times New Roman" w:cs="Times New Roman"/>
          <w:b/>
          <w:bCs/>
          <w:sz w:val="24"/>
          <w:szCs w:val="24"/>
        </w:rPr>
      </w:pPr>
      <w:r w:rsidRPr="005638F0">
        <w:rPr>
          <w:rFonts w:ascii="Times New Roman" w:hAnsi="Times New Roman" w:cs="Times New Roman"/>
          <w:b/>
          <w:bCs/>
          <w:sz w:val="24"/>
          <w:szCs w:val="24"/>
        </w:rPr>
        <w:t>ABSTRACT:</w:t>
      </w:r>
    </w:p>
    <w:p w14:paraId="5A0E760E" w14:textId="08CAC7F5" w:rsidR="00961759" w:rsidRPr="005638F0" w:rsidRDefault="00721430" w:rsidP="00961759">
      <w:pPr>
        <w:jc w:val="both"/>
        <w:rPr>
          <w:rFonts w:ascii="Times New Roman" w:hAnsi="Times New Roman" w:cs="Times New Roman"/>
          <w:b/>
          <w:bCs/>
          <w:sz w:val="24"/>
          <w:szCs w:val="24"/>
        </w:rPr>
      </w:pPr>
      <w:r w:rsidRPr="005638F0">
        <w:rPr>
          <w:rFonts w:ascii="Times New Roman" w:hAnsi="Times New Roman" w:cs="Times New Roman"/>
          <w:sz w:val="24"/>
          <w:szCs w:val="24"/>
        </w:rPr>
        <w:t>Urban green spaces (UGS) play a crucial role in promoting human health and well-being.</w:t>
      </w:r>
      <w:r w:rsidR="00961759" w:rsidRPr="005638F0">
        <w:rPr>
          <w:rFonts w:ascii="Times New Roman" w:hAnsi="Times New Roman" w:cs="Times New Roman"/>
          <w:sz w:val="24"/>
          <w:szCs w:val="24"/>
        </w:rPr>
        <w:t xml:space="preserve"> </w:t>
      </w:r>
      <w:r w:rsidRPr="005638F0">
        <w:rPr>
          <w:rFonts w:ascii="Times New Roman" w:hAnsi="Times New Roman" w:cs="Times New Roman"/>
          <w:sz w:val="24"/>
          <w:szCs w:val="24"/>
        </w:rPr>
        <w:t>This review explores the various physical, mental, and social health benefits associated with UGS, as well as the underlying mechanisms and design implications for urban-planning.</w:t>
      </w:r>
      <w:r w:rsidR="00961759" w:rsidRPr="005638F0">
        <w:rPr>
          <w:rFonts w:ascii="Times New Roman" w:hAnsi="Times New Roman" w:cs="Times New Roman"/>
          <w:sz w:val="24"/>
          <w:szCs w:val="24"/>
        </w:rPr>
        <w:t xml:space="preserve"> </w:t>
      </w:r>
      <w:r w:rsidRPr="005638F0">
        <w:rPr>
          <w:rFonts w:ascii="Times New Roman" w:hAnsi="Times New Roman" w:cs="Times New Roman"/>
          <w:sz w:val="24"/>
          <w:szCs w:val="24"/>
        </w:rPr>
        <w:t>UGS provide numerous physical health advantages, such as improved air quality, which reduces respiratory illness and healthcare costs.</w:t>
      </w:r>
      <w:r w:rsidR="00961759" w:rsidRPr="005638F0">
        <w:rPr>
          <w:rFonts w:ascii="Times New Roman" w:hAnsi="Times New Roman" w:cs="Times New Roman"/>
          <w:sz w:val="24"/>
          <w:szCs w:val="24"/>
        </w:rPr>
        <w:t xml:space="preserve"> </w:t>
      </w:r>
      <w:r w:rsidRPr="005638F0">
        <w:rPr>
          <w:rFonts w:ascii="Times New Roman" w:hAnsi="Times New Roman" w:cs="Times New Roman"/>
          <w:sz w:val="24"/>
          <w:szCs w:val="24"/>
        </w:rPr>
        <w:t>They also encourage physical activity, helping combat obesity and enhance overall fitness.</w:t>
      </w:r>
      <w:r w:rsidR="00961759" w:rsidRPr="005638F0">
        <w:rPr>
          <w:rFonts w:ascii="Times New Roman" w:hAnsi="Times New Roman" w:cs="Times New Roman"/>
          <w:sz w:val="24"/>
          <w:szCs w:val="24"/>
        </w:rPr>
        <w:t xml:space="preserve"> </w:t>
      </w:r>
      <w:r w:rsidRPr="005638F0">
        <w:rPr>
          <w:rFonts w:ascii="Times New Roman" w:hAnsi="Times New Roman" w:cs="Times New Roman"/>
          <w:sz w:val="24"/>
          <w:szCs w:val="24"/>
        </w:rPr>
        <w:t>Mentally, UGS alleviate stress, improve cognitive function, and boost mood, contributing to better psychological well-being of the user.</w:t>
      </w:r>
      <w:r w:rsidR="00961759" w:rsidRPr="005638F0">
        <w:rPr>
          <w:rFonts w:ascii="Times New Roman" w:hAnsi="Times New Roman" w:cs="Times New Roman"/>
          <w:sz w:val="24"/>
          <w:szCs w:val="24"/>
        </w:rPr>
        <w:t xml:space="preserve"> </w:t>
      </w:r>
      <w:r w:rsidRPr="005638F0">
        <w:rPr>
          <w:rFonts w:ascii="Times New Roman" w:hAnsi="Times New Roman" w:cs="Times New Roman"/>
          <w:sz w:val="24"/>
          <w:szCs w:val="24"/>
        </w:rPr>
        <w:t>Socially, UGS fosters community engagement, social cohesion, and a sense of place and identity, reducing feelings of isolation.</w:t>
      </w:r>
      <w:r w:rsidR="00961759" w:rsidRPr="005638F0">
        <w:rPr>
          <w:rFonts w:ascii="Times New Roman" w:hAnsi="Times New Roman" w:cs="Times New Roman"/>
          <w:sz w:val="24"/>
          <w:szCs w:val="24"/>
        </w:rPr>
        <w:t xml:space="preserve"> </w:t>
      </w:r>
      <w:r w:rsidRPr="005638F0">
        <w:rPr>
          <w:rFonts w:ascii="Times New Roman" w:hAnsi="Times New Roman" w:cs="Times New Roman"/>
          <w:sz w:val="24"/>
          <w:szCs w:val="24"/>
        </w:rPr>
        <w:t>The health benefits of UGS can be attributed to biophilia, stress reduction, and attention restoration.</w:t>
      </w:r>
      <w:r w:rsidR="00961759" w:rsidRPr="005638F0">
        <w:rPr>
          <w:rFonts w:ascii="Times New Roman" w:hAnsi="Times New Roman" w:cs="Times New Roman"/>
          <w:sz w:val="24"/>
          <w:szCs w:val="24"/>
        </w:rPr>
        <w:t xml:space="preserve"> </w:t>
      </w:r>
      <w:r w:rsidRPr="005638F0">
        <w:rPr>
          <w:rFonts w:ascii="Times New Roman" w:hAnsi="Times New Roman" w:cs="Times New Roman"/>
          <w:sz w:val="24"/>
          <w:szCs w:val="24"/>
        </w:rPr>
        <w:t>Effective urban planning should ensure the equitable distribution and accessibility of UGS across socioeconomic groups by utilizing GIS, space syntax, and other quantitative methods.</w:t>
      </w:r>
      <w:r w:rsidR="00961759" w:rsidRPr="005638F0">
        <w:rPr>
          <w:rFonts w:ascii="Times New Roman" w:hAnsi="Times New Roman" w:cs="Times New Roman"/>
          <w:sz w:val="24"/>
          <w:szCs w:val="24"/>
        </w:rPr>
        <w:t xml:space="preserve"> </w:t>
      </w:r>
      <w:r w:rsidRPr="005638F0">
        <w:rPr>
          <w:rFonts w:ascii="Times New Roman" w:hAnsi="Times New Roman" w:cs="Times New Roman"/>
          <w:sz w:val="24"/>
          <w:szCs w:val="24"/>
        </w:rPr>
        <w:t>Integrating nature-based solutions and creating a network of diverse green spaces can optimize the health-promoting potential of the UGS.</w:t>
      </w:r>
      <w:r w:rsidR="00961759" w:rsidRPr="005638F0">
        <w:rPr>
          <w:rFonts w:ascii="Times New Roman" w:hAnsi="Times New Roman" w:cs="Times New Roman"/>
          <w:sz w:val="24"/>
          <w:szCs w:val="24"/>
        </w:rPr>
        <w:t xml:space="preserve"> </w:t>
      </w:r>
      <w:r w:rsidRPr="005638F0">
        <w:rPr>
          <w:rFonts w:ascii="Times New Roman" w:hAnsi="Times New Roman" w:cs="Times New Roman"/>
          <w:sz w:val="24"/>
          <w:szCs w:val="24"/>
        </w:rPr>
        <w:t>This review highlights the multifaceted benefits of UGS and emphasizes the importance of strategic urban planning and design in creating healthier and more resilient cities.</w:t>
      </w:r>
    </w:p>
    <w:p w14:paraId="2F23C0CA" w14:textId="7FD6447D" w:rsidR="001A1072" w:rsidRPr="005638F0" w:rsidRDefault="001A1072" w:rsidP="001A1072">
      <w:pPr>
        <w:jc w:val="both"/>
        <w:rPr>
          <w:rFonts w:ascii="Times New Roman" w:hAnsi="Times New Roman" w:cs="Times New Roman"/>
          <w:sz w:val="24"/>
          <w:szCs w:val="24"/>
        </w:rPr>
      </w:pPr>
      <w:r w:rsidRPr="005638F0">
        <w:rPr>
          <w:rFonts w:ascii="Times New Roman" w:hAnsi="Times New Roman" w:cs="Times New Roman"/>
          <w:sz w:val="24"/>
          <w:szCs w:val="24"/>
        </w:rPr>
        <w:t>Keywords: urban green spaces, human health, physical activity, mental health, social connections, urban planning.</w:t>
      </w:r>
    </w:p>
    <w:p w14:paraId="37348B4C" w14:textId="3A7636CB" w:rsidR="007E61CE" w:rsidRPr="00E2582A" w:rsidRDefault="006F451E" w:rsidP="00E2582A">
      <w:pPr>
        <w:jc w:val="both"/>
        <w:rPr>
          <w:rFonts w:ascii="Times New Roman" w:hAnsi="Times New Roman" w:cs="Times New Roman"/>
          <w:b/>
          <w:bCs/>
          <w:sz w:val="24"/>
          <w:szCs w:val="24"/>
        </w:rPr>
      </w:pPr>
      <w:r>
        <w:rPr>
          <w:rFonts w:ascii="Times New Roman" w:hAnsi="Times New Roman" w:cs="Times New Roman"/>
          <w:b/>
          <w:bCs/>
          <w:sz w:val="24"/>
          <w:szCs w:val="24"/>
        </w:rPr>
        <w:t>1.</w:t>
      </w:r>
      <w:r w:rsidR="00DC6440">
        <w:rPr>
          <w:rFonts w:ascii="Times New Roman" w:hAnsi="Times New Roman" w:cs="Times New Roman"/>
          <w:b/>
          <w:bCs/>
          <w:sz w:val="24"/>
          <w:szCs w:val="24"/>
        </w:rPr>
        <w:t xml:space="preserve"> </w:t>
      </w:r>
      <w:r w:rsidR="006D4D9A" w:rsidRPr="00E2582A">
        <w:rPr>
          <w:rFonts w:ascii="Times New Roman" w:hAnsi="Times New Roman" w:cs="Times New Roman"/>
          <w:b/>
          <w:bCs/>
          <w:sz w:val="24"/>
          <w:szCs w:val="24"/>
        </w:rPr>
        <w:t>INTRODUCTION</w:t>
      </w:r>
    </w:p>
    <w:p w14:paraId="41B671E8" w14:textId="7E2B326F" w:rsidR="0050195E" w:rsidRPr="0050195E" w:rsidRDefault="0050195E" w:rsidP="0050195E">
      <w:pPr>
        <w:jc w:val="both"/>
        <w:rPr>
          <w:rFonts w:ascii="Times New Roman" w:hAnsi="Times New Roman" w:cs="Times New Roman"/>
          <w:sz w:val="24"/>
          <w:szCs w:val="24"/>
        </w:rPr>
      </w:pPr>
      <w:r w:rsidRPr="0050195E">
        <w:rPr>
          <w:rFonts w:ascii="Times New Roman" w:hAnsi="Times New Roman" w:cs="Times New Roman"/>
          <w:sz w:val="24"/>
          <w:szCs w:val="24"/>
        </w:rPr>
        <w:t>Urban green spaces (UGS) are widely recognized for their ability to support mental health and psychological well-being. These spaces provide a break from urban stressors, reduce anxiety, and foster emotional restoration. Urban green areas play a crucial role in enhancing mental health.</w:t>
      </w:r>
      <w:r>
        <w:rPr>
          <w:rFonts w:ascii="Times New Roman" w:hAnsi="Times New Roman" w:cs="Times New Roman"/>
          <w:sz w:val="24"/>
          <w:szCs w:val="24"/>
        </w:rPr>
        <w:t xml:space="preserve"> </w:t>
      </w:r>
      <w:r w:rsidRPr="0050195E">
        <w:rPr>
          <w:rFonts w:ascii="Times New Roman" w:hAnsi="Times New Roman" w:cs="Times New Roman"/>
          <w:sz w:val="24"/>
          <w:szCs w:val="24"/>
        </w:rPr>
        <w:t xml:space="preserve">These spaces serve as a break from the cityscape, offering opportunities for leisure, unwinding thereby elevating the overall quality of life (Ullah </w:t>
      </w:r>
      <w:r w:rsidRPr="0046262B">
        <w:rPr>
          <w:rFonts w:ascii="Times New Roman" w:hAnsi="Times New Roman" w:cs="Times New Roman"/>
          <w:i/>
          <w:iCs/>
          <w:sz w:val="24"/>
          <w:szCs w:val="24"/>
        </w:rPr>
        <w:t>et al</w:t>
      </w:r>
      <w:r w:rsidRPr="0050195E">
        <w:rPr>
          <w:rFonts w:ascii="Times New Roman" w:hAnsi="Times New Roman" w:cs="Times New Roman"/>
          <w:sz w:val="24"/>
          <w:szCs w:val="24"/>
        </w:rPr>
        <w:t>., 2020; Paul &amp; Nagendra, 2017). UGS are associated with better mental health outcomes and reduced stress levels (Paul &amp; Nagendra, 2017). Natural environments are linked with lower mental distress (</w:t>
      </w:r>
      <w:proofErr w:type="spellStart"/>
      <w:r w:rsidRPr="0050195E">
        <w:rPr>
          <w:rFonts w:ascii="Times New Roman" w:hAnsi="Times New Roman" w:cs="Times New Roman"/>
          <w:sz w:val="24"/>
          <w:szCs w:val="24"/>
        </w:rPr>
        <w:t>Bressane</w:t>
      </w:r>
      <w:proofErr w:type="spellEnd"/>
      <w:r w:rsidRPr="0050195E">
        <w:rPr>
          <w:rFonts w:ascii="Times New Roman" w:hAnsi="Times New Roman" w:cs="Times New Roman"/>
          <w:sz w:val="24"/>
          <w:szCs w:val="24"/>
        </w:rPr>
        <w:t xml:space="preserve"> </w:t>
      </w:r>
      <w:r w:rsidRPr="0046262B">
        <w:rPr>
          <w:rFonts w:ascii="Times New Roman" w:hAnsi="Times New Roman" w:cs="Times New Roman"/>
          <w:i/>
          <w:iCs/>
          <w:sz w:val="24"/>
          <w:szCs w:val="24"/>
        </w:rPr>
        <w:t>et al</w:t>
      </w:r>
      <w:r w:rsidRPr="0050195E">
        <w:rPr>
          <w:rFonts w:ascii="Times New Roman" w:hAnsi="Times New Roman" w:cs="Times New Roman"/>
          <w:sz w:val="24"/>
          <w:szCs w:val="24"/>
        </w:rPr>
        <w:t xml:space="preserve">., 2024). Urban greenways and vegetated areas lessen mental strain and boost life satisfaction (White </w:t>
      </w:r>
      <w:r w:rsidRPr="0046262B">
        <w:rPr>
          <w:rFonts w:ascii="Times New Roman" w:hAnsi="Times New Roman" w:cs="Times New Roman"/>
          <w:i/>
          <w:iCs/>
          <w:sz w:val="24"/>
          <w:szCs w:val="24"/>
        </w:rPr>
        <w:t>et al</w:t>
      </w:r>
      <w:r w:rsidRPr="0050195E">
        <w:rPr>
          <w:rFonts w:ascii="Times New Roman" w:hAnsi="Times New Roman" w:cs="Times New Roman"/>
          <w:sz w:val="24"/>
          <w:szCs w:val="24"/>
        </w:rPr>
        <w:t xml:space="preserve">., 2013). Parks provide restorative environments, giving individuals space to unwind from urban pressures (Cao </w:t>
      </w:r>
      <w:r w:rsidRPr="0046262B">
        <w:rPr>
          <w:rFonts w:ascii="Times New Roman" w:hAnsi="Times New Roman" w:cs="Times New Roman"/>
          <w:i/>
          <w:iCs/>
          <w:sz w:val="24"/>
          <w:szCs w:val="24"/>
        </w:rPr>
        <w:t>et al</w:t>
      </w:r>
      <w:r w:rsidRPr="0050195E">
        <w:rPr>
          <w:rFonts w:ascii="Times New Roman" w:hAnsi="Times New Roman" w:cs="Times New Roman"/>
          <w:sz w:val="24"/>
          <w:szCs w:val="24"/>
        </w:rPr>
        <w:t xml:space="preserve">., 2024). For seniors, green areas offer a platform for social connection, positively impacting mental well-being (Zheng </w:t>
      </w:r>
      <w:r w:rsidRPr="0046262B">
        <w:rPr>
          <w:rFonts w:ascii="Times New Roman" w:hAnsi="Times New Roman" w:cs="Times New Roman"/>
          <w:i/>
          <w:iCs/>
          <w:sz w:val="24"/>
          <w:szCs w:val="24"/>
        </w:rPr>
        <w:t>et al</w:t>
      </w:r>
      <w:r w:rsidRPr="0050195E">
        <w:rPr>
          <w:rFonts w:ascii="Times New Roman" w:hAnsi="Times New Roman" w:cs="Times New Roman"/>
          <w:sz w:val="24"/>
          <w:szCs w:val="24"/>
        </w:rPr>
        <w:t xml:space="preserve">., 2024). Blue-green infrastructure contributes to community mental health (Wang </w:t>
      </w:r>
      <w:r w:rsidRPr="0046262B">
        <w:rPr>
          <w:rFonts w:ascii="Times New Roman" w:hAnsi="Times New Roman" w:cs="Times New Roman"/>
          <w:i/>
          <w:iCs/>
          <w:sz w:val="24"/>
          <w:szCs w:val="24"/>
        </w:rPr>
        <w:t>et al</w:t>
      </w:r>
      <w:r w:rsidRPr="0050195E">
        <w:rPr>
          <w:rFonts w:ascii="Times New Roman" w:hAnsi="Times New Roman" w:cs="Times New Roman"/>
          <w:sz w:val="24"/>
          <w:szCs w:val="24"/>
        </w:rPr>
        <w:t>., 2022). Urbanization and changes in environment may even affect biological health systems like the gut microbiota, influencing psychological health (</w:t>
      </w:r>
      <w:proofErr w:type="spellStart"/>
      <w:r w:rsidRPr="0050195E">
        <w:rPr>
          <w:rFonts w:ascii="Times New Roman" w:hAnsi="Times New Roman" w:cs="Times New Roman"/>
          <w:sz w:val="24"/>
          <w:szCs w:val="24"/>
        </w:rPr>
        <w:t>Brushett</w:t>
      </w:r>
      <w:proofErr w:type="spellEnd"/>
      <w:r w:rsidRPr="0050195E">
        <w:rPr>
          <w:rFonts w:ascii="Times New Roman" w:hAnsi="Times New Roman" w:cs="Times New Roman"/>
          <w:sz w:val="24"/>
          <w:szCs w:val="24"/>
        </w:rPr>
        <w:t xml:space="preserve"> </w:t>
      </w:r>
      <w:r w:rsidRPr="0046262B">
        <w:rPr>
          <w:rFonts w:ascii="Times New Roman" w:hAnsi="Times New Roman" w:cs="Times New Roman"/>
          <w:i/>
          <w:iCs/>
          <w:sz w:val="24"/>
          <w:szCs w:val="24"/>
        </w:rPr>
        <w:t>et al</w:t>
      </w:r>
      <w:r w:rsidRPr="0050195E">
        <w:rPr>
          <w:rFonts w:ascii="Times New Roman" w:hAnsi="Times New Roman" w:cs="Times New Roman"/>
          <w:sz w:val="24"/>
          <w:szCs w:val="24"/>
        </w:rPr>
        <w:t>., 2020).</w:t>
      </w:r>
    </w:p>
    <w:p w14:paraId="2721430E" w14:textId="38D969EC" w:rsidR="0050195E" w:rsidRPr="0050195E" w:rsidRDefault="0050195E" w:rsidP="0050195E">
      <w:pPr>
        <w:jc w:val="both"/>
        <w:rPr>
          <w:rFonts w:ascii="Times New Roman" w:hAnsi="Times New Roman" w:cs="Times New Roman"/>
          <w:sz w:val="24"/>
          <w:szCs w:val="24"/>
        </w:rPr>
      </w:pPr>
      <w:r w:rsidRPr="0050195E">
        <w:rPr>
          <w:rFonts w:ascii="Times New Roman" w:hAnsi="Times New Roman" w:cs="Times New Roman"/>
          <w:sz w:val="24"/>
          <w:szCs w:val="24"/>
        </w:rPr>
        <w:t xml:space="preserve">UGS encourage active lifestyles and help mitigate the adverse effects of sedentary </w:t>
      </w:r>
      <w:proofErr w:type="spellStart"/>
      <w:r w:rsidRPr="0050195E">
        <w:rPr>
          <w:rFonts w:ascii="Times New Roman" w:hAnsi="Times New Roman" w:cs="Times New Roman"/>
          <w:sz w:val="24"/>
          <w:szCs w:val="24"/>
        </w:rPr>
        <w:t>behavior</w:t>
      </w:r>
      <w:proofErr w:type="spellEnd"/>
      <w:r w:rsidRPr="0050195E">
        <w:rPr>
          <w:rFonts w:ascii="Times New Roman" w:hAnsi="Times New Roman" w:cs="Times New Roman"/>
          <w:sz w:val="24"/>
          <w:szCs w:val="24"/>
        </w:rPr>
        <w:t xml:space="preserve"> by providing safe, accessible places for movement and recreation. Urban green areas play a crucial role in encouraging physical exercise. The presence of UGS has been linked to increased physical activity (Paul &amp; Nagendra, 2017). City parks with recreational amenities lead to greater physical activity, especially among children (Bao </w:t>
      </w:r>
      <w:r w:rsidRPr="0046262B">
        <w:rPr>
          <w:rFonts w:ascii="Times New Roman" w:hAnsi="Times New Roman" w:cs="Times New Roman"/>
          <w:i/>
          <w:iCs/>
          <w:sz w:val="24"/>
          <w:szCs w:val="24"/>
        </w:rPr>
        <w:t>et al</w:t>
      </w:r>
      <w:r w:rsidRPr="0050195E">
        <w:rPr>
          <w:rFonts w:ascii="Times New Roman" w:hAnsi="Times New Roman" w:cs="Times New Roman"/>
          <w:sz w:val="24"/>
          <w:szCs w:val="24"/>
        </w:rPr>
        <w:t xml:space="preserve">., 2023). Well-designed greenways—with varied plant life and inviting paths improve physical metrics like blood </w:t>
      </w:r>
      <w:r w:rsidRPr="0050195E">
        <w:rPr>
          <w:rFonts w:ascii="Times New Roman" w:hAnsi="Times New Roman" w:cs="Times New Roman"/>
          <w:sz w:val="24"/>
          <w:szCs w:val="24"/>
        </w:rPr>
        <w:lastRenderedPageBreak/>
        <w:t xml:space="preserve">pressure (Cao </w:t>
      </w:r>
      <w:r w:rsidRPr="0046262B">
        <w:rPr>
          <w:rFonts w:ascii="Times New Roman" w:hAnsi="Times New Roman" w:cs="Times New Roman"/>
          <w:i/>
          <w:iCs/>
          <w:sz w:val="24"/>
          <w:szCs w:val="24"/>
        </w:rPr>
        <w:t>et al</w:t>
      </w:r>
      <w:r w:rsidRPr="0050195E">
        <w:rPr>
          <w:rFonts w:ascii="Times New Roman" w:hAnsi="Times New Roman" w:cs="Times New Roman"/>
          <w:sz w:val="24"/>
          <w:szCs w:val="24"/>
        </w:rPr>
        <w:t>., 2024). UGS promote overall physical health through both active and passive recreation opportunities. Parks, gardens, and squares reduce the health risks of inactive lifestyles by encouraging movement (</w:t>
      </w:r>
      <w:proofErr w:type="spellStart"/>
      <w:r w:rsidRPr="0050195E">
        <w:rPr>
          <w:rFonts w:ascii="Times New Roman" w:hAnsi="Times New Roman" w:cs="Times New Roman"/>
          <w:sz w:val="24"/>
          <w:szCs w:val="24"/>
        </w:rPr>
        <w:t>Kuddus</w:t>
      </w:r>
      <w:proofErr w:type="spellEnd"/>
      <w:r w:rsidRPr="0050195E">
        <w:rPr>
          <w:rFonts w:ascii="Times New Roman" w:hAnsi="Times New Roman" w:cs="Times New Roman"/>
          <w:sz w:val="24"/>
          <w:szCs w:val="24"/>
        </w:rPr>
        <w:t xml:space="preserve"> </w:t>
      </w:r>
      <w:r w:rsidRPr="0046262B">
        <w:rPr>
          <w:rFonts w:ascii="Times New Roman" w:hAnsi="Times New Roman" w:cs="Times New Roman"/>
          <w:i/>
          <w:iCs/>
          <w:sz w:val="24"/>
          <w:szCs w:val="24"/>
        </w:rPr>
        <w:t>et al</w:t>
      </w:r>
      <w:r w:rsidRPr="0050195E">
        <w:rPr>
          <w:rFonts w:ascii="Times New Roman" w:hAnsi="Times New Roman" w:cs="Times New Roman"/>
          <w:sz w:val="24"/>
          <w:szCs w:val="24"/>
        </w:rPr>
        <w:t xml:space="preserve">., 2020; Eckert &amp; Kohler, 2014). Blue-green infrastructure reinforces physical vitality as part of comprehensive urban planning (Wang </w:t>
      </w:r>
      <w:r w:rsidRPr="0046262B">
        <w:rPr>
          <w:rFonts w:ascii="Times New Roman" w:hAnsi="Times New Roman" w:cs="Times New Roman"/>
          <w:i/>
          <w:iCs/>
          <w:sz w:val="24"/>
          <w:szCs w:val="24"/>
        </w:rPr>
        <w:t>et al</w:t>
      </w:r>
      <w:r w:rsidRPr="0050195E">
        <w:rPr>
          <w:rFonts w:ascii="Times New Roman" w:hAnsi="Times New Roman" w:cs="Times New Roman"/>
          <w:sz w:val="24"/>
          <w:szCs w:val="24"/>
        </w:rPr>
        <w:t>., 2022). Urban planning focused on green space integration is essential for supporting long</w:t>
      </w:r>
      <w:r>
        <w:rPr>
          <w:rFonts w:ascii="Times New Roman" w:hAnsi="Times New Roman" w:cs="Times New Roman"/>
          <w:sz w:val="24"/>
          <w:szCs w:val="24"/>
        </w:rPr>
        <w:t xml:space="preserve"> </w:t>
      </w:r>
      <w:r w:rsidRPr="0050195E">
        <w:rPr>
          <w:rFonts w:ascii="Times New Roman" w:hAnsi="Times New Roman" w:cs="Times New Roman"/>
          <w:sz w:val="24"/>
          <w:szCs w:val="24"/>
        </w:rPr>
        <w:t>term physical health outcomes.</w:t>
      </w:r>
    </w:p>
    <w:p w14:paraId="681F88CF" w14:textId="465DCAB3" w:rsidR="0050195E" w:rsidRPr="0050195E" w:rsidRDefault="0050195E" w:rsidP="0050195E">
      <w:pPr>
        <w:jc w:val="both"/>
        <w:rPr>
          <w:rFonts w:ascii="Times New Roman" w:hAnsi="Times New Roman" w:cs="Times New Roman"/>
          <w:sz w:val="24"/>
          <w:szCs w:val="24"/>
        </w:rPr>
      </w:pPr>
      <w:r w:rsidRPr="0050195E">
        <w:rPr>
          <w:rFonts w:ascii="Times New Roman" w:hAnsi="Times New Roman" w:cs="Times New Roman"/>
          <w:sz w:val="24"/>
          <w:szCs w:val="24"/>
        </w:rPr>
        <w:t xml:space="preserve">The distribution and accessibility of UGS are critical to ensuring equitable health benefits across socio-economic strata. However, many urban areas suffer from green space inequality. Their presence in cities can be uneven, affecting how different socioeconomic groups access and enjoy these spaces (Huang </w:t>
      </w:r>
      <w:r w:rsidRPr="0046262B">
        <w:rPr>
          <w:rFonts w:ascii="Times New Roman" w:hAnsi="Times New Roman" w:cs="Times New Roman"/>
          <w:i/>
          <w:iCs/>
          <w:sz w:val="24"/>
          <w:szCs w:val="24"/>
        </w:rPr>
        <w:t>et al</w:t>
      </w:r>
      <w:r w:rsidRPr="0050195E">
        <w:rPr>
          <w:rFonts w:ascii="Times New Roman" w:hAnsi="Times New Roman" w:cs="Times New Roman"/>
          <w:sz w:val="24"/>
          <w:szCs w:val="24"/>
        </w:rPr>
        <w:t xml:space="preserve">., 2020). Ensuring that all city dwellers have fair access to green spaces is essential (Jha </w:t>
      </w:r>
      <w:r w:rsidRPr="0046262B">
        <w:rPr>
          <w:rFonts w:ascii="Times New Roman" w:hAnsi="Times New Roman" w:cs="Times New Roman"/>
          <w:i/>
          <w:iCs/>
          <w:sz w:val="24"/>
          <w:szCs w:val="24"/>
        </w:rPr>
        <w:t>et al</w:t>
      </w:r>
      <w:r w:rsidRPr="0050195E">
        <w:rPr>
          <w:rFonts w:ascii="Times New Roman" w:hAnsi="Times New Roman" w:cs="Times New Roman"/>
          <w:sz w:val="24"/>
          <w:szCs w:val="24"/>
        </w:rPr>
        <w:t>., 2024). Social inequities in urban settings result in unequal access to healthcare and green spaces (</w:t>
      </w:r>
      <w:proofErr w:type="spellStart"/>
      <w:r w:rsidRPr="0050195E">
        <w:rPr>
          <w:rFonts w:ascii="Times New Roman" w:hAnsi="Times New Roman" w:cs="Times New Roman"/>
          <w:sz w:val="24"/>
          <w:szCs w:val="24"/>
        </w:rPr>
        <w:t>Kuddus</w:t>
      </w:r>
      <w:proofErr w:type="spellEnd"/>
      <w:r w:rsidRPr="0050195E">
        <w:rPr>
          <w:rFonts w:ascii="Times New Roman" w:hAnsi="Times New Roman" w:cs="Times New Roman"/>
          <w:sz w:val="24"/>
          <w:szCs w:val="24"/>
        </w:rPr>
        <w:t xml:space="preserve"> </w:t>
      </w:r>
      <w:r w:rsidRPr="0046262B">
        <w:rPr>
          <w:rFonts w:ascii="Times New Roman" w:hAnsi="Times New Roman" w:cs="Times New Roman"/>
          <w:i/>
          <w:iCs/>
          <w:sz w:val="24"/>
          <w:szCs w:val="24"/>
        </w:rPr>
        <w:t>et al</w:t>
      </w:r>
      <w:r w:rsidRPr="0050195E">
        <w:rPr>
          <w:rFonts w:ascii="Times New Roman" w:hAnsi="Times New Roman" w:cs="Times New Roman"/>
          <w:sz w:val="24"/>
          <w:szCs w:val="24"/>
        </w:rPr>
        <w:t xml:space="preserve">., 2020). Green spaces must be equitably distributed to reduce health disparities and ensure environmental justice. Urban parks are communal zones that support social bonding and civic life (Ullah </w:t>
      </w:r>
      <w:r w:rsidRPr="0046262B">
        <w:rPr>
          <w:rFonts w:ascii="Times New Roman" w:hAnsi="Times New Roman" w:cs="Times New Roman"/>
          <w:i/>
          <w:iCs/>
          <w:sz w:val="24"/>
          <w:szCs w:val="24"/>
        </w:rPr>
        <w:t>et al</w:t>
      </w:r>
      <w:r w:rsidRPr="0050195E">
        <w:rPr>
          <w:rFonts w:ascii="Times New Roman" w:hAnsi="Times New Roman" w:cs="Times New Roman"/>
          <w:sz w:val="24"/>
          <w:szCs w:val="24"/>
        </w:rPr>
        <w:t xml:space="preserve">., 2020). The availability and safety of these spaces influence usage rates and inclusion, especially among marginalized groups (Lopez </w:t>
      </w:r>
      <w:r w:rsidRPr="0046262B">
        <w:rPr>
          <w:rFonts w:ascii="Times New Roman" w:hAnsi="Times New Roman" w:cs="Times New Roman"/>
          <w:i/>
          <w:iCs/>
          <w:sz w:val="24"/>
          <w:szCs w:val="24"/>
        </w:rPr>
        <w:t>et al</w:t>
      </w:r>
      <w:r w:rsidRPr="0050195E">
        <w:rPr>
          <w:rFonts w:ascii="Times New Roman" w:hAnsi="Times New Roman" w:cs="Times New Roman"/>
          <w:sz w:val="24"/>
          <w:szCs w:val="24"/>
        </w:rPr>
        <w:t>., 2020). Planning should address barriers for people with mobility limitations and other vulnerabilities (</w:t>
      </w:r>
      <w:proofErr w:type="spellStart"/>
      <w:r w:rsidRPr="0050195E">
        <w:rPr>
          <w:rFonts w:ascii="Times New Roman" w:hAnsi="Times New Roman" w:cs="Times New Roman"/>
          <w:sz w:val="24"/>
          <w:szCs w:val="24"/>
        </w:rPr>
        <w:t>Egerer</w:t>
      </w:r>
      <w:proofErr w:type="spellEnd"/>
      <w:r w:rsidRPr="0050195E">
        <w:rPr>
          <w:rFonts w:ascii="Times New Roman" w:hAnsi="Times New Roman" w:cs="Times New Roman"/>
          <w:sz w:val="24"/>
          <w:szCs w:val="24"/>
        </w:rPr>
        <w:t xml:space="preserve"> </w:t>
      </w:r>
      <w:r w:rsidRPr="0046262B">
        <w:rPr>
          <w:rFonts w:ascii="Times New Roman" w:hAnsi="Times New Roman" w:cs="Times New Roman"/>
          <w:i/>
          <w:iCs/>
          <w:sz w:val="24"/>
          <w:szCs w:val="24"/>
        </w:rPr>
        <w:t>et al</w:t>
      </w:r>
      <w:r w:rsidRPr="0050195E">
        <w:rPr>
          <w:rFonts w:ascii="Times New Roman" w:hAnsi="Times New Roman" w:cs="Times New Roman"/>
          <w:sz w:val="24"/>
          <w:szCs w:val="24"/>
        </w:rPr>
        <w:t xml:space="preserve">., 2024; Wu </w:t>
      </w:r>
      <w:r w:rsidRPr="0046262B">
        <w:rPr>
          <w:rFonts w:ascii="Times New Roman" w:hAnsi="Times New Roman" w:cs="Times New Roman"/>
          <w:i/>
          <w:iCs/>
          <w:sz w:val="24"/>
          <w:szCs w:val="24"/>
        </w:rPr>
        <w:t>et al</w:t>
      </w:r>
      <w:r w:rsidRPr="0050195E">
        <w:rPr>
          <w:rFonts w:ascii="Times New Roman" w:hAnsi="Times New Roman" w:cs="Times New Roman"/>
          <w:sz w:val="24"/>
          <w:szCs w:val="24"/>
        </w:rPr>
        <w:t>., 2024). Urbanization exacerbates socio-spatial inequalities, with demographic variables influencing access (</w:t>
      </w:r>
      <w:proofErr w:type="spellStart"/>
      <w:r w:rsidRPr="0050195E">
        <w:rPr>
          <w:rFonts w:ascii="Times New Roman" w:hAnsi="Times New Roman" w:cs="Times New Roman"/>
          <w:sz w:val="24"/>
          <w:szCs w:val="24"/>
        </w:rPr>
        <w:t>Wojnowska-Heciak</w:t>
      </w:r>
      <w:proofErr w:type="spellEnd"/>
      <w:r w:rsidRPr="0050195E">
        <w:rPr>
          <w:rFonts w:ascii="Times New Roman" w:hAnsi="Times New Roman" w:cs="Times New Roman"/>
          <w:sz w:val="24"/>
          <w:szCs w:val="24"/>
        </w:rPr>
        <w:t xml:space="preserve"> </w:t>
      </w:r>
      <w:r w:rsidRPr="0046262B">
        <w:rPr>
          <w:rFonts w:ascii="Times New Roman" w:hAnsi="Times New Roman" w:cs="Times New Roman"/>
          <w:i/>
          <w:iCs/>
          <w:sz w:val="24"/>
          <w:szCs w:val="24"/>
        </w:rPr>
        <w:t>et al</w:t>
      </w:r>
      <w:r w:rsidRPr="0050195E">
        <w:rPr>
          <w:rFonts w:ascii="Times New Roman" w:hAnsi="Times New Roman" w:cs="Times New Roman"/>
          <w:sz w:val="24"/>
          <w:szCs w:val="24"/>
        </w:rPr>
        <w:t>., 2022).</w:t>
      </w:r>
    </w:p>
    <w:p w14:paraId="399AC489" w14:textId="02343816" w:rsidR="0050195E" w:rsidRPr="0050195E" w:rsidRDefault="0050195E" w:rsidP="0050195E">
      <w:pPr>
        <w:jc w:val="both"/>
        <w:rPr>
          <w:rFonts w:ascii="Times New Roman" w:hAnsi="Times New Roman" w:cs="Times New Roman"/>
          <w:sz w:val="24"/>
          <w:szCs w:val="24"/>
        </w:rPr>
      </w:pPr>
      <w:r w:rsidRPr="0050195E">
        <w:rPr>
          <w:rFonts w:ascii="Times New Roman" w:hAnsi="Times New Roman" w:cs="Times New Roman"/>
          <w:sz w:val="24"/>
          <w:szCs w:val="24"/>
        </w:rPr>
        <w:t>Urban green spaces provide crucial environmental benefits, particularly in addressing the harmful climate effects caused by dense urban development.</w:t>
      </w:r>
      <w:r>
        <w:rPr>
          <w:rFonts w:ascii="Times New Roman" w:hAnsi="Times New Roman" w:cs="Times New Roman"/>
          <w:sz w:val="24"/>
          <w:szCs w:val="24"/>
        </w:rPr>
        <w:t xml:space="preserve"> </w:t>
      </w:r>
      <w:r w:rsidRPr="0050195E">
        <w:rPr>
          <w:rFonts w:ascii="Times New Roman" w:hAnsi="Times New Roman" w:cs="Times New Roman"/>
          <w:sz w:val="24"/>
          <w:szCs w:val="24"/>
        </w:rPr>
        <w:t>They play a vital role in climate regulation by alleviating the urban heat island effect</w:t>
      </w:r>
      <w:r>
        <w:rPr>
          <w:rFonts w:ascii="Times New Roman" w:hAnsi="Times New Roman" w:cs="Times New Roman"/>
          <w:sz w:val="24"/>
          <w:szCs w:val="24"/>
        </w:rPr>
        <w:t xml:space="preserve"> </w:t>
      </w:r>
      <w:r w:rsidRPr="0050195E">
        <w:rPr>
          <w:rFonts w:ascii="Times New Roman" w:hAnsi="Times New Roman" w:cs="Times New Roman"/>
          <w:sz w:val="24"/>
          <w:szCs w:val="24"/>
        </w:rPr>
        <w:t xml:space="preserve">(Jha </w:t>
      </w:r>
      <w:r w:rsidRPr="0046262B">
        <w:rPr>
          <w:rFonts w:ascii="Times New Roman" w:hAnsi="Times New Roman" w:cs="Times New Roman"/>
          <w:i/>
          <w:iCs/>
          <w:sz w:val="24"/>
          <w:szCs w:val="24"/>
        </w:rPr>
        <w:t>et al</w:t>
      </w:r>
      <w:r w:rsidRPr="0050195E">
        <w:rPr>
          <w:rFonts w:ascii="Times New Roman" w:hAnsi="Times New Roman" w:cs="Times New Roman"/>
          <w:sz w:val="24"/>
          <w:szCs w:val="24"/>
        </w:rPr>
        <w:t>., 2024).</w:t>
      </w:r>
      <w:r w:rsidRPr="0050195E">
        <w:rPr>
          <w:rFonts w:ascii="Times New Roman" w:hAnsi="Times New Roman" w:cs="Times New Roman"/>
          <w:sz w:val="24"/>
          <w:szCs w:val="24"/>
        </w:rPr>
        <w:br/>
        <w:t>Urban green areas offer vital ecosystem services, including pollination, water retention, and enhancement of air quality</w:t>
      </w:r>
      <w:r>
        <w:rPr>
          <w:rFonts w:ascii="Times New Roman" w:hAnsi="Times New Roman" w:cs="Times New Roman"/>
          <w:sz w:val="24"/>
          <w:szCs w:val="24"/>
        </w:rPr>
        <w:t xml:space="preserve"> </w:t>
      </w:r>
      <w:r w:rsidRPr="0050195E">
        <w:rPr>
          <w:rFonts w:ascii="Times New Roman" w:hAnsi="Times New Roman" w:cs="Times New Roman"/>
          <w:sz w:val="24"/>
          <w:szCs w:val="24"/>
        </w:rPr>
        <w:t xml:space="preserve">(Green </w:t>
      </w:r>
      <w:r w:rsidRPr="0046262B">
        <w:rPr>
          <w:rFonts w:ascii="Times New Roman" w:hAnsi="Times New Roman" w:cs="Times New Roman"/>
          <w:i/>
          <w:iCs/>
          <w:sz w:val="24"/>
          <w:szCs w:val="24"/>
        </w:rPr>
        <w:t>et al</w:t>
      </w:r>
      <w:r w:rsidRPr="0050195E">
        <w:rPr>
          <w:rFonts w:ascii="Times New Roman" w:hAnsi="Times New Roman" w:cs="Times New Roman"/>
          <w:sz w:val="24"/>
          <w:szCs w:val="24"/>
        </w:rPr>
        <w:t>., 2015).</w:t>
      </w:r>
      <w:r>
        <w:rPr>
          <w:rFonts w:ascii="Times New Roman" w:hAnsi="Times New Roman" w:cs="Times New Roman"/>
          <w:sz w:val="24"/>
          <w:szCs w:val="24"/>
        </w:rPr>
        <w:t xml:space="preserve"> </w:t>
      </w:r>
      <w:r w:rsidRPr="0050195E">
        <w:rPr>
          <w:rFonts w:ascii="Times New Roman" w:hAnsi="Times New Roman" w:cs="Times New Roman"/>
          <w:sz w:val="24"/>
          <w:szCs w:val="24"/>
        </w:rPr>
        <w:t xml:space="preserve">UGS moderate urban temperatures by reducing the urban heat island effect, where cities become hotter than surrounding areas (Cetin </w:t>
      </w:r>
      <w:r w:rsidRPr="0046262B">
        <w:rPr>
          <w:rFonts w:ascii="Times New Roman" w:hAnsi="Times New Roman" w:cs="Times New Roman"/>
          <w:i/>
          <w:iCs/>
          <w:sz w:val="24"/>
          <w:szCs w:val="24"/>
        </w:rPr>
        <w:t>et al</w:t>
      </w:r>
      <w:r w:rsidRPr="0050195E">
        <w:rPr>
          <w:rFonts w:ascii="Times New Roman" w:hAnsi="Times New Roman" w:cs="Times New Roman"/>
          <w:sz w:val="24"/>
          <w:szCs w:val="24"/>
        </w:rPr>
        <w:t>., 2023).</w:t>
      </w:r>
      <w:r>
        <w:rPr>
          <w:rFonts w:ascii="Times New Roman" w:hAnsi="Times New Roman" w:cs="Times New Roman"/>
          <w:sz w:val="24"/>
          <w:szCs w:val="24"/>
        </w:rPr>
        <w:t xml:space="preserve"> </w:t>
      </w:r>
      <w:r w:rsidRPr="0050195E">
        <w:rPr>
          <w:rFonts w:ascii="Times New Roman" w:hAnsi="Times New Roman" w:cs="Times New Roman"/>
          <w:sz w:val="24"/>
          <w:szCs w:val="24"/>
        </w:rPr>
        <w:t>They contribute to air purification, stormwater retention, pollination, and the preservation of biodiversity.</w:t>
      </w:r>
      <w:r>
        <w:rPr>
          <w:rFonts w:ascii="Times New Roman" w:hAnsi="Times New Roman" w:cs="Times New Roman"/>
          <w:sz w:val="24"/>
          <w:szCs w:val="24"/>
        </w:rPr>
        <w:t xml:space="preserve"> </w:t>
      </w:r>
      <w:r w:rsidRPr="0050195E">
        <w:rPr>
          <w:rFonts w:ascii="Times New Roman" w:hAnsi="Times New Roman" w:cs="Times New Roman"/>
          <w:sz w:val="24"/>
          <w:szCs w:val="24"/>
        </w:rPr>
        <w:t>As vegetation decreases, land surface temperatures</w:t>
      </w:r>
      <w:r>
        <w:rPr>
          <w:rFonts w:ascii="Times New Roman" w:hAnsi="Times New Roman" w:cs="Times New Roman"/>
          <w:sz w:val="24"/>
          <w:szCs w:val="24"/>
        </w:rPr>
        <w:t xml:space="preserve"> </w:t>
      </w:r>
      <w:r w:rsidRPr="0050195E">
        <w:rPr>
          <w:rFonts w:ascii="Times New Roman" w:hAnsi="Times New Roman" w:cs="Times New Roman"/>
          <w:sz w:val="24"/>
          <w:szCs w:val="24"/>
        </w:rPr>
        <w:t>rise, leading to heat stress and related health risks.</w:t>
      </w:r>
      <w:r>
        <w:rPr>
          <w:rFonts w:ascii="Times New Roman" w:hAnsi="Times New Roman" w:cs="Times New Roman"/>
          <w:sz w:val="24"/>
          <w:szCs w:val="24"/>
        </w:rPr>
        <w:t xml:space="preserve"> </w:t>
      </w:r>
      <w:r w:rsidRPr="0050195E">
        <w:rPr>
          <w:rFonts w:ascii="Times New Roman" w:hAnsi="Times New Roman" w:cs="Times New Roman"/>
          <w:sz w:val="24"/>
          <w:szCs w:val="24"/>
        </w:rPr>
        <w:t xml:space="preserve">The integration of green infrastructure improves resilience to climate change and rapid urbanization (Hansen </w:t>
      </w:r>
      <w:r w:rsidRPr="0046262B">
        <w:rPr>
          <w:rFonts w:ascii="Times New Roman" w:hAnsi="Times New Roman" w:cs="Times New Roman"/>
          <w:i/>
          <w:iCs/>
          <w:sz w:val="24"/>
          <w:szCs w:val="24"/>
        </w:rPr>
        <w:t>et al</w:t>
      </w:r>
      <w:r w:rsidRPr="0050195E">
        <w:rPr>
          <w:rFonts w:ascii="Times New Roman" w:hAnsi="Times New Roman" w:cs="Times New Roman"/>
          <w:sz w:val="24"/>
          <w:szCs w:val="24"/>
        </w:rPr>
        <w:t>., 2022).</w:t>
      </w:r>
      <w:r>
        <w:rPr>
          <w:rFonts w:ascii="Times New Roman" w:hAnsi="Times New Roman" w:cs="Times New Roman"/>
          <w:sz w:val="24"/>
          <w:szCs w:val="24"/>
        </w:rPr>
        <w:t xml:space="preserve"> </w:t>
      </w:r>
      <w:r w:rsidRPr="0050195E">
        <w:rPr>
          <w:rFonts w:ascii="Times New Roman" w:hAnsi="Times New Roman" w:cs="Times New Roman"/>
          <w:sz w:val="24"/>
          <w:szCs w:val="24"/>
        </w:rPr>
        <w:t xml:space="preserve">Human-wildlife interactions due to reduced habitat may increase the risk of zoonotic diseases (Hassell </w:t>
      </w:r>
      <w:r w:rsidRPr="0046262B">
        <w:rPr>
          <w:rFonts w:ascii="Times New Roman" w:hAnsi="Times New Roman" w:cs="Times New Roman"/>
          <w:i/>
          <w:iCs/>
          <w:sz w:val="24"/>
          <w:szCs w:val="24"/>
        </w:rPr>
        <w:t>et al</w:t>
      </w:r>
      <w:r w:rsidRPr="0050195E">
        <w:rPr>
          <w:rFonts w:ascii="Times New Roman" w:hAnsi="Times New Roman" w:cs="Times New Roman"/>
          <w:sz w:val="24"/>
          <w:szCs w:val="24"/>
        </w:rPr>
        <w:t>., 2020).</w:t>
      </w:r>
      <w:r>
        <w:rPr>
          <w:rFonts w:ascii="Times New Roman" w:hAnsi="Times New Roman" w:cs="Times New Roman"/>
          <w:sz w:val="24"/>
          <w:szCs w:val="24"/>
        </w:rPr>
        <w:t xml:space="preserve"> </w:t>
      </w:r>
      <w:r w:rsidRPr="0050195E">
        <w:rPr>
          <w:rFonts w:ascii="Times New Roman" w:hAnsi="Times New Roman" w:cs="Times New Roman"/>
          <w:sz w:val="24"/>
          <w:szCs w:val="24"/>
        </w:rPr>
        <w:t>Strategic urban greening helps cities adapt to climate vulnerabilities while providing co-benefits to public health.</w:t>
      </w:r>
    </w:p>
    <w:p w14:paraId="5E2DAD31" w14:textId="1ED5D06B" w:rsidR="0050195E" w:rsidRPr="0050195E" w:rsidRDefault="0050195E" w:rsidP="0050195E">
      <w:pPr>
        <w:jc w:val="both"/>
        <w:rPr>
          <w:rFonts w:ascii="Times New Roman" w:hAnsi="Times New Roman" w:cs="Times New Roman"/>
          <w:sz w:val="24"/>
          <w:szCs w:val="24"/>
        </w:rPr>
      </w:pPr>
      <w:r w:rsidRPr="0050195E">
        <w:rPr>
          <w:rFonts w:ascii="Times New Roman" w:hAnsi="Times New Roman" w:cs="Times New Roman"/>
          <w:sz w:val="24"/>
          <w:szCs w:val="24"/>
        </w:rPr>
        <w:t>Urbanization presents significant challenges to human health, particularly concerning physical, psychological, and social well-being (</w:t>
      </w:r>
      <w:proofErr w:type="spellStart"/>
      <w:r w:rsidRPr="0050195E">
        <w:rPr>
          <w:rFonts w:ascii="Times New Roman" w:hAnsi="Times New Roman" w:cs="Times New Roman"/>
          <w:sz w:val="24"/>
          <w:szCs w:val="24"/>
        </w:rPr>
        <w:t>Vîlcea</w:t>
      </w:r>
      <w:proofErr w:type="spellEnd"/>
      <w:r w:rsidRPr="0050195E">
        <w:rPr>
          <w:rFonts w:ascii="Times New Roman" w:hAnsi="Times New Roman" w:cs="Times New Roman"/>
          <w:sz w:val="24"/>
          <w:szCs w:val="24"/>
        </w:rPr>
        <w:t xml:space="preserve"> &amp; </w:t>
      </w:r>
      <w:proofErr w:type="spellStart"/>
      <w:r w:rsidRPr="0050195E">
        <w:rPr>
          <w:rFonts w:ascii="Times New Roman" w:hAnsi="Times New Roman" w:cs="Times New Roman"/>
          <w:sz w:val="24"/>
          <w:szCs w:val="24"/>
        </w:rPr>
        <w:t>Șoșea</w:t>
      </w:r>
      <w:proofErr w:type="spellEnd"/>
      <w:r w:rsidRPr="0050195E">
        <w:rPr>
          <w:rFonts w:ascii="Times New Roman" w:hAnsi="Times New Roman" w:cs="Times New Roman"/>
          <w:sz w:val="24"/>
          <w:szCs w:val="24"/>
        </w:rPr>
        <w:t>, 2020).</w:t>
      </w:r>
      <w:r>
        <w:rPr>
          <w:rFonts w:ascii="Times New Roman" w:hAnsi="Times New Roman" w:cs="Times New Roman"/>
          <w:sz w:val="24"/>
          <w:szCs w:val="24"/>
        </w:rPr>
        <w:t xml:space="preserve"> </w:t>
      </w:r>
      <w:r w:rsidRPr="0050195E">
        <w:rPr>
          <w:rFonts w:ascii="Times New Roman" w:hAnsi="Times New Roman" w:cs="Times New Roman"/>
          <w:sz w:val="24"/>
          <w:szCs w:val="24"/>
        </w:rPr>
        <w:t>While urban green spaces are posited to mitigate the harmful effects of urban living by promoting relaxation, physical activity, and social interaction, disparities in access, quality, and distribution limit their full potential.</w:t>
      </w:r>
    </w:p>
    <w:p w14:paraId="1D9F9EB2" w14:textId="3C5C54DF" w:rsidR="0050195E" w:rsidRPr="006F59CB" w:rsidRDefault="0050195E" w:rsidP="006F59CB">
      <w:pPr>
        <w:jc w:val="both"/>
        <w:rPr>
          <w:rFonts w:ascii="Times New Roman" w:hAnsi="Times New Roman" w:cs="Times New Roman"/>
          <w:sz w:val="24"/>
          <w:szCs w:val="24"/>
        </w:rPr>
      </w:pPr>
      <w:r w:rsidRPr="006F59CB">
        <w:rPr>
          <w:rFonts w:ascii="Times New Roman" w:hAnsi="Times New Roman" w:cs="Times New Roman"/>
          <w:sz w:val="24"/>
          <w:szCs w:val="24"/>
        </w:rPr>
        <w:t xml:space="preserve">To evaluate the health benefits associated with various types of UGS—focusing on physical, mental, and social improvements (Cao </w:t>
      </w:r>
      <w:r w:rsidRPr="0046262B">
        <w:rPr>
          <w:rFonts w:ascii="Times New Roman" w:hAnsi="Times New Roman" w:cs="Times New Roman"/>
          <w:i/>
          <w:iCs/>
          <w:sz w:val="24"/>
          <w:szCs w:val="24"/>
        </w:rPr>
        <w:t>et al</w:t>
      </w:r>
      <w:r w:rsidRPr="006F59CB">
        <w:rPr>
          <w:rFonts w:ascii="Times New Roman" w:hAnsi="Times New Roman" w:cs="Times New Roman"/>
          <w:sz w:val="24"/>
          <w:szCs w:val="24"/>
        </w:rPr>
        <w:t xml:space="preserve">., 2024; Mackinnon </w:t>
      </w:r>
      <w:r w:rsidRPr="0046262B">
        <w:rPr>
          <w:rFonts w:ascii="Times New Roman" w:hAnsi="Times New Roman" w:cs="Times New Roman"/>
          <w:i/>
          <w:iCs/>
          <w:sz w:val="24"/>
          <w:szCs w:val="24"/>
        </w:rPr>
        <w:t>et al</w:t>
      </w:r>
      <w:r w:rsidRPr="006F59CB">
        <w:rPr>
          <w:rFonts w:ascii="Times New Roman" w:hAnsi="Times New Roman" w:cs="Times New Roman"/>
          <w:sz w:val="24"/>
          <w:szCs w:val="24"/>
        </w:rPr>
        <w:t>., 2019)</w:t>
      </w:r>
      <w:r w:rsidR="006F59CB">
        <w:rPr>
          <w:rFonts w:ascii="Times New Roman" w:hAnsi="Times New Roman" w:cs="Times New Roman"/>
          <w:sz w:val="24"/>
          <w:szCs w:val="24"/>
        </w:rPr>
        <w:t xml:space="preserve">. </w:t>
      </w:r>
      <w:r w:rsidRPr="006F59CB">
        <w:rPr>
          <w:rFonts w:ascii="Times New Roman" w:hAnsi="Times New Roman" w:cs="Times New Roman"/>
          <w:sz w:val="24"/>
          <w:szCs w:val="24"/>
        </w:rPr>
        <w:t>To assess the accessibility and distribution of green spaces and their implications for health equity (</w:t>
      </w:r>
      <w:proofErr w:type="spellStart"/>
      <w:r w:rsidRPr="006F59CB">
        <w:rPr>
          <w:rFonts w:ascii="Times New Roman" w:hAnsi="Times New Roman" w:cs="Times New Roman"/>
          <w:sz w:val="24"/>
          <w:szCs w:val="24"/>
        </w:rPr>
        <w:t>Vîlcea</w:t>
      </w:r>
      <w:proofErr w:type="spellEnd"/>
      <w:r w:rsidRPr="006F59CB">
        <w:rPr>
          <w:rFonts w:ascii="Times New Roman" w:hAnsi="Times New Roman" w:cs="Times New Roman"/>
          <w:sz w:val="24"/>
          <w:szCs w:val="24"/>
        </w:rPr>
        <w:t xml:space="preserve"> &amp; </w:t>
      </w:r>
      <w:proofErr w:type="spellStart"/>
      <w:r w:rsidRPr="006F59CB">
        <w:rPr>
          <w:rFonts w:ascii="Times New Roman" w:hAnsi="Times New Roman" w:cs="Times New Roman"/>
          <w:sz w:val="24"/>
          <w:szCs w:val="24"/>
        </w:rPr>
        <w:t>Șoșea</w:t>
      </w:r>
      <w:proofErr w:type="spellEnd"/>
      <w:r w:rsidRPr="006F59CB">
        <w:rPr>
          <w:rFonts w:ascii="Times New Roman" w:hAnsi="Times New Roman" w:cs="Times New Roman"/>
          <w:sz w:val="24"/>
          <w:szCs w:val="24"/>
        </w:rPr>
        <w:t>, 2020).</w:t>
      </w:r>
      <w:r w:rsidR="006F59CB">
        <w:rPr>
          <w:rFonts w:ascii="Times New Roman" w:hAnsi="Times New Roman" w:cs="Times New Roman"/>
          <w:sz w:val="24"/>
          <w:szCs w:val="24"/>
        </w:rPr>
        <w:t xml:space="preserve"> </w:t>
      </w:r>
      <w:r w:rsidRPr="006F59CB">
        <w:rPr>
          <w:rFonts w:ascii="Times New Roman" w:hAnsi="Times New Roman" w:cs="Times New Roman"/>
          <w:sz w:val="24"/>
          <w:szCs w:val="24"/>
        </w:rPr>
        <w:t xml:space="preserve">To explore how different </w:t>
      </w:r>
      <w:proofErr w:type="gramStart"/>
      <w:r w:rsidRPr="006F59CB">
        <w:rPr>
          <w:rFonts w:ascii="Times New Roman" w:hAnsi="Times New Roman" w:cs="Times New Roman"/>
          <w:sz w:val="24"/>
          <w:szCs w:val="24"/>
        </w:rPr>
        <w:t>groups</w:t>
      </w:r>
      <w:proofErr w:type="gramEnd"/>
      <w:r w:rsidRPr="006F59CB">
        <w:rPr>
          <w:rFonts w:ascii="Times New Roman" w:hAnsi="Times New Roman" w:cs="Times New Roman"/>
          <w:sz w:val="24"/>
          <w:szCs w:val="24"/>
        </w:rPr>
        <w:t xml:space="preserve"> use green spaces, especially vulnerable populations like those with mobility challenges (</w:t>
      </w:r>
      <w:proofErr w:type="spellStart"/>
      <w:r w:rsidRPr="006F59CB">
        <w:rPr>
          <w:rFonts w:ascii="Times New Roman" w:hAnsi="Times New Roman" w:cs="Times New Roman"/>
          <w:sz w:val="24"/>
          <w:szCs w:val="24"/>
        </w:rPr>
        <w:t>Wojnowska-Heciak</w:t>
      </w:r>
      <w:proofErr w:type="spellEnd"/>
      <w:r w:rsidRPr="006F59CB">
        <w:rPr>
          <w:rFonts w:ascii="Times New Roman" w:hAnsi="Times New Roman" w:cs="Times New Roman"/>
          <w:sz w:val="24"/>
          <w:szCs w:val="24"/>
        </w:rPr>
        <w:t xml:space="preserve"> </w:t>
      </w:r>
      <w:r w:rsidRPr="0046262B">
        <w:rPr>
          <w:rFonts w:ascii="Times New Roman" w:hAnsi="Times New Roman" w:cs="Times New Roman"/>
          <w:i/>
          <w:iCs/>
          <w:sz w:val="24"/>
          <w:szCs w:val="24"/>
        </w:rPr>
        <w:t>et al</w:t>
      </w:r>
      <w:r w:rsidRPr="006F59CB">
        <w:rPr>
          <w:rFonts w:ascii="Times New Roman" w:hAnsi="Times New Roman" w:cs="Times New Roman"/>
          <w:sz w:val="24"/>
          <w:szCs w:val="24"/>
        </w:rPr>
        <w:t xml:space="preserve">., 2022; Wu </w:t>
      </w:r>
      <w:r w:rsidRPr="0046262B">
        <w:rPr>
          <w:rFonts w:ascii="Times New Roman" w:hAnsi="Times New Roman" w:cs="Times New Roman"/>
          <w:i/>
          <w:iCs/>
          <w:sz w:val="24"/>
          <w:szCs w:val="24"/>
        </w:rPr>
        <w:t>et al</w:t>
      </w:r>
      <w:r w:rsidRPr="006F59CB">
        <w:rPr>
          <w:rFonts w:ascii="Times New Roman" w:hAnsi="Times New Roman" w:cs="Times New Roman"/>
          <w:sz w:val="24"/>
          <w:szCs w:val="24"/>
        </w:rPr>
        <w:t>., 2024).</w:t>
      </w:r>
      <w:r w:rsidR="006F59CB">
        <w:rPr>
          <w:rFonts w:ascii="Times New Roman" w:hAnsi="Times New Roman" w:cs="Times New Roman"/>
          <w:sz w:val="24"/>
          <w:szCs w:val="24"/>
        </w:rPr>
        <w:t xml:space="preserve"> </w:t>
      </w:r>
      <w:r w:rsidRPr="006F59CB">
        <w:rPr>
          <w:rFonts w:ascii="Times New Roman" w:hAnsi="Times New Roman" w:cs="Times New Roman"/>
          <w:sz w:val="24"/>
          <w:szCs w:val="24"/>
        </w:rPr>
        <w:t xml:space="preserve">To propose strategic interventions that enhance the restorative and inclusive potential of UGS (Shanahan </w:t>
      </w:r>
      <w:r w:rsidRPr="0046262B">
        <w:rPr>
          <w:rFonts w:ascii="Times New Roman" w:hAnsi="Times New Roman" w:cs="Times New Roman"/>
          <w:i/>
          <w:iCs/>
          <w:sz w:val="24"/>
          <w:szCs w:val="24"/>
        </w:rPr>
        <w:t>et al</w:t>
      </w:r>
      <w:r w:rsidRPr="006F59CB">
        <w:rPr>
          <w:rFonts w:ascii="Times New Roman" w:hAnsi="Times New Roman" w:cs="Times New Roman"/>
          <w:sz w:val="24"/>
          <w:szCs w:val="24"/>
        </w:rPr>
        <w:t>., 2015).</w:t>
      </w:r>
    </w:p>
    <w:p w14:paraId="23107CC9" w14:textId="6E7F13E1" w:rsidR="0050195E" w:rsidRDefault="006F59CB" w:rsidP="00A83920">
      <w:pPr>
        <w:jc w:val="both"/>
        <w:rPr>
          <w:rFonts w:ascii="Times New Roman" w:hAnsi="Times New Roman" w:cs="Times New Roman"/>
          <w:sz w:val="24"/>
          <w:szCs w:val="24"/>
        </w:rPr>
      </w:pPr>
      <w:r w:rsidRPr="006F59CB">
        <w:rPr>
          <w:rFonts w:ascii="Times New Roman" w:hAnsi="Times New Roman" w:cs="Times New Roman"/>
          <w:sz w:val="24"/>
          <w:szCs w:val="24"/>
        </w:rPr>
        <w:lastRenderedPageBreak/>
        <w:t>How do different types of urban greenways (e.g., parks, rivers, roadside plantings) influence physical and mental restoration? What features are most effective? (</w:t>
      </w:r>
      <w:proofErr w:type="spellStart"/>
      <w:r w:rsidRPr="006F59CB">
        <w:rPr>
          <w:rFonts w:ascii="Times New Roman" w:hAnsi="Times New Roman" w:cs="Times New Roman"/>
          <w:sz w:val="24"/>
          <w:szCs w:val="24"/>
        </w:rPr>
        <w:t>Egerer</w:t>
      </w:r>
      <w:proofErr w:type="spellEnd"/>
      <w:r w:rsidRPr="006F59CB">
        <w:rPr>
          <w:rFonts w:ascii="Times New Roman" w:hAnsi="Times New Roman" w:cs="Times New Roman"/>
          <w:sz w:val="24"/>
          <w:szCs w:val="24"/>
        </w:rPr>
        <w:t xml:space="preserve"> </w:t>
      </w:r>
      <w:r w:rsidRPr="0046262B">
        <w:rPr>
          <w:rFonts w:ascii="Times New Roman" w:hAnsi="Times New Roman" w:cs="Times New Roman"/>
          <w:i/>
          <w:iCs/>
          <w:sz w:val="24"/>
          <w:szCs w:val="24"/>
        </w:rPr>
        <w:t>et al</w:t>
      </w:r>
      <w:r w:rsidRPr="006F59CB">
        <w:rPr>
          <w:rFonts w:ascii="Times New Roman" w:hAnsi="Times New Roman" w:cs="Times New Roman"/>
          <w:sz w:val="24"/>
          <w:szCs w:val="24"/>
        </w:rPr>
        <w:t>., 2024)</w:t>
      </w:r>
      <w:r>
        <w:rPr>
          <w:rFonts w:ascii="Times New Roman" w:hAnsi="Times New Roman" w:cs="Times New Roman"/>
          <w:sz w:val="24"/>
          <w:szCs w:val="24"/>
        </w:rPr>
        <w:t xml:space="preserve"> </w:t>
      </w:r>
      <w:r w:rsidRPr="006F59CB">
        <w:rPr>
          <w:rFonts w:ascii="Times New Roman" w:hAnsi="Times New Roman" w:cs="Times New Roman"/>
          <w:sz w:val="24"/>
          <w:szCs w:val="24"/>
        </w:rPr>
        <w:t>What are the primary barriers faced by individuals with mobility difficulties when accessing UGS, and how can those be addressed? (</w:t>
      </w:r>
      <w:proofErr w:type="spellStart"/>
      <w:r w:rsidRPr="006F59CB">
        <w:rPr>
          <w:rFonts w:ascii="Times New Roman" w:hAnsi="Times New Roman" w:cs="Times New Roman"/>
          <w:sz w:val="24"/>
          <w:szCs w:val="24"/>
        </w:rPr>
        <w:t>Egerer</w:t>
      </w:r>
      <w:proofErr w:type="spellEnd"/>
      <w:r w:rsidRPr="006F59CB">
        <w:rPr>
          <w:rFonts w:ascii="Times New Roman" w:hAnsi="Times New Roman" w:cs="Times New Roman"/>
          <w:sz w:val="24"/>
          <w:szCs w:val="24"/>
        </w:rPr>
        <w:t xml:space="preserve"> </w:t>
      </w:r>
      <w:r w:rsidRPr="0046262B">
        <w:rPr>
          <w:rFonts w:ascii="Times New Roman" w:hAnsi="Times New Roman" w:cs="Times New Roman"/>
          <w:i/>
          <w:iCs/>
          <w:sz w:val="24"/>
          <w:szCs w:val="24"/>
        </w:rPr>
        <w:t>et al</w:t>
      </w:r>
      <w:r w:rsidRPr="006F59CB">
        <w:rPr>
          <w:rFonts w:ascii="Times New Roman" w:hAnsi="Times New Roman" w:cs="Times New Roman"/>
          <w:sz w:val="24"/>
          <w:szCs w:val="24"/>
        </w:rPr>
        <w:t>., 2024)</w:t>
      </w:r>
      <w:r>
        <w:rPr>
          <w:rFonts w:ascii="Times New Roman" w:hAnsi="Times New Roman" w:cs="Times New Roman"/>
          <w:sz w:val="24"/>
          <w:szCs w:val="24"/>
        </w:rPr>
        <w:t xml:space="preserve"> </w:t>
      </w:r>
      <w:r w:rsidRPr="006F59CB">
        <w:rPr>
          <w:rFonts w:ascii="Times New Roman" w:hAnsi="Times New Roman" w:cs="Times New Roman"/>
          <w:sz w:val="24"/>
          <w:szCs w:val="24"/>
        </w:rPr>
        <w:t xml:space="preserve">How do UGS foster social well-being, and what role do cultural and community events play in enhancing their benefits? (Bao </w:t>
      </w:r>
      <w:r w:rsidRPr="0046262B">
        <w:rPr>
          <w:rFonts w:ascii="Times New Roman" w:hAnsi="Times New Roman" w:cs="Times New Roman"/>
          <w:i/>
          <w:iCs/>
          <w:sz w:val="24"/>
          <w:szCs w:val="24"/>
        </w:rPr>
        <w:t>et al</w:t>
      </w:r>
      <w:r w:rsidRPr="006F59CB">
        <w:rPr>
          <w:rFonts w:ascii="Times New Roman" w:hAnsi="Times New Roman" w:cs="Times New Roman"/>
          <w:sz w:val="24"/>
          <w:szCs w:val="24"/>
        </w:rPr>
        <w:t>., 2023)</w:t>
      </w:r>
      <w:r>
        <w:rPr>
          <w:rFonts w:ascii="Times New Roman" w:hAnsi="Times New Roman" w:cs="Times New Roman"/>
          <w:sz w:val="24"/>
          <w:szCs w:val="24"/>
        </w:rPr>
        <w:t xml:space="preserve"> </w:t>
      </w:r>
      <w:r w:rsidRPr="006F59CB">
        <w:rPr>
          <w:rFonts w:ascii="Times New Roman" w:hAnsi="Times New Roman" w:cs="Times New Roman"/>
          <w:sz w:val="24"/>
          <w:szCs w:val="24"/>
        </w:rPr>
        <w:t>How does the distribution of UGS correspond with population density and demographic characteristics? What planning strategies can ensure equitable access? (</w:t>
      </w:r>
      <w:proofErr w:type="spellStart"/>
      <w:r w:rsidRPr="006F59CB">
        <w:rPr>
          <w:rFonts w:ascii="Times New Roman" w:hAnsi="Times New Roman" w:cs="Times New Roman"/>
          <w:sz w:val="24"/>
          <w:szCs w:val="24"/>
        </w:rPr>
        <w:t>Wojnowska-Heciak</w:t>
      </w:r>
      <w:proofErr w:type="spellEnd"/>
      <w:r w:rsidRPr="006F59CB">
        <w:rPr>
          <w:rFonts w:ascii="Times New Roman" w:hAnsi="Times New Roman" w:cs="Times New Roman"/>
          <w:sz w:val="24"/>
          <w:szCs w:val="24"/>
        </w:rPr>
        <w:t xml:space="preserve"> </w:t>
      </w:r>
      <w:r w:rsidRPr="0046262B">
        <w:rPr>
          <w:rFonts w:ascii="Times New Roman" w:hAnsi="Times New Roman" w:cs="Times New Roman"/>
          <w:i/>
          <w:iCs/>
          <w:sz w:val="24"/>
          <w:szCs w:val="24"/>
        </w:rPr>
        <w:t>et al</w:t>
      </w:r>
      <w:r w:rsidRPr="006F59CB">
        <w:rPr>
          <w:rFonts w:ascii="Times New Roman" w:hAnsi="Times New Roman" w:cs="Times New Roman"/>
          <w:sz w:val="24"/>
          <w:szCs w:val="24"/>
        </w:rPr>
        <w:t>., 2022)</w:t>
      </w:r>
    </w:p>
    <w:p w14:paraId="16F148F4" w14:textId="6420E72E" w:rsidR="006C1574" w:rsidRPr="005638F0" w:rsidRDefault="006F451E" w:rsidP="00A83920">
      <w:pPr>
        <w:jc w:val="both"/>
        <w:rPr>
          <w:rFonts w:ascii="Times New Roman" w:hAnsi="Times New Roman" w:cs="Times New Roman"/>
          <w:b/>
          <w:bCs/>
          <w:sz w:val="24"/>
          <w:szCs w:val="24"/>
        </w:rPr>
      </w:pPr>
      <w:r>
        <w:rPr>
          <w:rFonts w:ascii="Times New Roman" w:hAnsi="Times New Roman" w:cs="Times New Roman"/>
          <w:b/>
          <w:bCs/>
          <w:sz w:val="24"/>
          <w:szCs w:val="24"/>
        </w:rPr>
        <w:t>2.</w:t>
      </w:r>
      <w:r w:rsidR="00DC6440">
        <w:rPr>
          <w:rFonts w:ascii="Times New Roman" w:hAnsi="Times New Roman" w:cs="Times New Roman"/>
          <w:b/>
          <w:bCs/>
          <w:sz w:val="24"/>
          <w:szCs w:val="24"/>
        </w:rPr>
        <w:t xml:space="preserve"> </w:t>
      </w:r>
      <w:r w:rsidR="006D4D9A" w:rsidRPr="005638F0">
        <w:rPr>
          <w:rFonts w:ascii="Times New Roman" w:hAnsi="Times New Roman" w:cs="Times New Roman"/>
          <w:b/>
          <w:bCs/>
          <w:sz w:val="24"/>
          <w:szCs w:val="24"/>
        </w:rPr>
        <w:t>METHODS</w:t>
      </w:r>
    </w:p>
    <w:p w14:paraId="481978A1" w14:textId="43E71E7C" w:rsidR="00FF6548" w:rsidRDefault="00A5788D" w:rsidP="00A83920">
      <w:pPr>
        <w:jc w:val="both"/>
        <w:rPr>
          <w:rFonts w:ascii="Times New Roman" w:hAnsi="Times New Roman" w:cs="Times New Roman"/>
          <w:sz w:val="24"/>
          <w:szCs w:val="24"/>
        </w:rPr>
      </w:pPr>
      <w:r w:rsidRPr="005638F0">
        <w:rPr>
          <w:rFonts w:ascii="Times New Roman" w:hAnsi="Times New Roman" w:cs="Times New Roman"/>
          <w:sz w:val="24"/>
          <w:szCs w:val="24"/>
        </w:rPr>
        <w:t>In this examination, the authors concluded with 2</w:t>
      </w:r>
      <w:r w:rsidR="006F5CD0">
        <w:rPr>
          <w:rFonts w:ascii="Times New Roman" w:hAnsi="Times New Roman" w:cs="Times New Roman"/>
          <w:sz w:val="24"/>
          <w:szCs w:val="24"/>
        </w:rPr>
        <w:t>5</w:t>
      </w:r>
      <w:r w:rsidRPr="005638F0">
        <w:rPr>
          <w:rFonts w:ascii="Times New Roman" w:hAnsi="Times New Roman" w:cs="Times New Roman"/>
          <w:sz w:val="24"/>
          <w:szCs w:val="24"/>
        </w:rPr>
        <w:t xml:space="preserve"> publications sourced from the Web of Science, Scopus, PubMed, and Google Scholar databases. These 2</w:t>
      </w:r>
      <w:r w:rsidR="006F5CD0">
        <w:rPr>
          <w:rFonts w:ascii="Times New Roman" w:hAnsi="Times New Roman" w:cs="Times New Roman"/>
          <w:sz w:val="24"/>
          <w:szCs w:val="24"/>
        </w:rPr>
        <w:t>5</w:t>
      </w:r>
      <w:r w:rsidRPr="005638F0">
        <w:rPr>
          <w:rFonts w:ascii="Times New Roman" w:hAnsi="Times New Roman" w:cs="Times New Roman"/>
          <w:sz w:val="24"/>
          <w:szCs w:val="24"/>
        </w:rPr>
        <w:t xml:space="preserve"> studies were noted for their extensive citations across various research. By June 2025, these publications accumulated a total of 3</w:t>
      </w:r>
      <w:r w:rsidR="00A82795">
        <w:rPr>
          <w:rFonts w:ascii="Times New Roman" w:hAnsi="Times New Roman" w:cs="Times New Roman"/>
          <w:sz w:val="24"/>
          <w:szCs w:val="24"/>
        </w:rPr>
        <w:t>298</w:t>
      </w:r>
      <w:r w:rsidRPr="005638F0">
        <w:rPr>
          <w:rFonts w:ascii="Times New Roman" w:hAnsi="Times New Roman" w:cs="Times New Roman"/>
          <w:sz w:val="24"/>
          <w:szCs w:val="24"/>
        </w:rPr>
        <w:t xml:space="preserve"> citations. Table 2 presents the citation specifics for each paper.</w:t>
      </w:r>
    </w:p>
    <w:p w14:paraId="7B20B356" w14:textId="7064FC96" w:rsidR="007F4311" w:rsidRPr="007F4311" w:rsidRDefault="007F4311" w:rsidP="00A83920">
      <w:pPr>
        <w:jc w:val="both"/>
        <w:rPr>
          <w:rFonts w:ascii="Times New Roman" w:hAnsi="Times New Roman" w:cs="Times New Roman"/>
          <w:b/>
          <w:bCs/>
          <w:sz w:val="24"/>
          <w:szCs w:val="24"/>
        </w:rPr>
      </w:pPr>
      <w:r w:rsidRPr="007F4311">
        <w:rPr>
          <w:rFonts w:ascii="Times New Roman" w:hAnsi="Times New Roman" w:cs="Times New Roman"/>
          <w:b/>
          <w:bCs/>
          <w:sz w:val="24"/>
          <w:szCs w:val="24"/>
        </w:rPr>
        <w:t>Sources of data</w:t>
      </w:r>
    </w:p>
    <w:p w14:paraId="3F32B7AC" w14:textId="51399BAF" w:rsidR="00A5788D" w:rsidRPr="005638F0" w:rsidRDefault="00A5788D" w:rsidP="00A5788D">
      <w:pPr>
        <w:jc w:val="both"/>
        <w:rPr>
          <w:rFonts w:ascii="Times New Roman" w:hAnsi="Times New Roman" w:cs="Times New Roman"/>
          <w:sz w:val="24"/>
          <w:szCs w:val="24"/>
        </w:rPr>
      </w:pPr>
      <w:r w:rsidRPr="005638F0">
        <w:rPr>
          <w:rFonts w:ascii="Times New Roman" w:hAnsi="Times New Roman" w:cs="Times New Roman"/>
          <w:sz w:val="24"/>
          <w:szCs w:val="24"/>
        </w:rPr>
        <w:t>Papers were chosen based on titles, keywords, abstracts, and conclusions. A variety of primary and secondary sources were employed, such as books and reports. Google Scholar served as a key resource for gathering a significant number of research articles.</w:t>
      </w:r>
      <w:r w:rsidR="00572072" w:rsidRPr="005638F0">
        <w:rPr>
          <w:rFonts w:ascii="Times New Roman" w:hAnsi="Times New Roman" w:cs="Times New Roman"/>
          <w:sz w:val="24"/>
          <w:szCs w:val="24"/>
        </w:rPr>
        <w:t xml:space="preserve"> </w:t>
      </w:r>
      <w:r w:rsidRPr="005638F0">
        <w:rPr>
          <w:rFonts w:ascii="Times New Roman" w:hAnsi="Times New Roman" w:cs="Times New Roman"/>
          <w:sz w:val="24"/>
          <w:szCs w:val="24"/>
        </w:rPr>
        <w:t xml:space="preserve">Targeted search strings were used to locate pertinent </w:t>
      </w:r>
      <w:proofErr w:type="gramStart"/>
      <w:r w:rsidRPr="005638F0">
        <w:rPr>
          <w:rFonts w:ascii="Times New Roman" w:hAnsi="Times New Roman" w:cs="Times New Roman"/>
          <w:sz w:val="24"/>
          <w:szCs w:val="24"/>
        </w:rPr>
        <w:t>articles .</w:t>
      </w:r>
      <w:proofErr w:type="gramEnd"/>
      <w:r w:rsidRPr="005638F0">
        <w:rPr>
          <w:rFonts w:ascii="Times New Roman" w:hAnsi="Times New Roman" w:cs="Times New Roman"/>
          <w:sz w:val="24"/>
          <w:szCs w:val="24"/>
        </w:rPr>
        <w:t xml:space="preserve"> These </w:t>
      </w:r>
      <w:r w:rsidR="00572072" w:rsidRPr="005638F0">
        <w:rPr>
          <w:rFonts w:ascii="Times New Roman" w:hAnsi="Times New Roman" w:cs="Times New Roman"/>
          <w:sz w:val="24"/>
          <w:szCs w:val="24"/>
        </w:rPr>
        <w:t>four</w:t>
      </w:r>
      <w:r w:rsidRPr="005638F0">
        <w:rPr>
          <w:rFonts w:ascii="Times New Roman" w:hAnsi="Times New Roman" w:cs="Times New Roman"/>
          <w:sz w:val="24"/>
          <w:szCs w:val="24"/>
        </w:rPr>
        <w:t xml:space="preserve"> databases offer an Advanced Search Tool, facilitating the process of finding relevant results efficiently. The data searched was compiled according to the study themes and stored in the system e-library. For identifying pertinent literature, retrieval queries were formulated. Initially, pertinent literature was located and gathered using the specified keywords in Table 1:</w:t>
      </w:r>
    </w:p>
    <w:p w14:paraId="0BF24627" w14:textId="74702856" w:rsidR="008C7612" w:rsidRDefault="008C7612" w:rsidP="008C7612">
      <w:pPr>
        <w:jc w:val="both"/>
        <w:rPr>
          <w:rFonts w:ascii="Times New Roman" w:hAnsi="Times New Roman" w:cs="Times New Roman"/>
          <w:sz w:val="24"/>
          <w:szCs w:val="24"/>
        </w:rPr>
      </w:pPr>
      <w:r w:rsidRPr="005638F0">
        <w:rPr>
          <w:rFonts w:ascii="Times New Roman" w:hAnsi="Times New Roman" w:cs="Times New Roman"/>
          <w:sz w:val="24"/>
          <w:szCs w:val="24"/>
        </w:rPr>
        <w:t>The expressions 'green space' and 'public open space' were considered interchangeable and assumed to mean the same thing. We examined health effects in a comprehensive manner, encompassing not only physical health but also mental health and overall well-being. This approach was intended to illustrate the different proposed mechanisms through which green spaces are thought to influence health outcomes, such as drawing individuals in, offering opportunities for physical activity, or inducing a restorative effect</w:t>
      </w:r>
      <w:r w:rsidRPr="005638F0">
        <w:rPr>
          <w:rFonts w:ascii="Times New Roman" w:eastAsia="Times New Roman" w:hAnsi="Times New Roman" w:cs="Times New Roman"/>
          <w:kern w:val="0"/>
          <w:sz w:val="24"/>
          <w:szCs w:val="24"/>
          <w:lang w:eastAsia="en-IN"/>
          <w14:ligatures w14:val="none"/>
        </w:rPr>
        <w:t xml:space="preserve"> </w:t>
      </w:r>
      <w:r w:rsidRPr="005638F0">
        <w:rPr>
          <w:rFonts w:ascii="Times New Roman" w:hAnsi="Times New Roman" w:cs="Times New Roman"/>
          <w:sz w:val="24"/>
          <w:szCs w:val="24"/>
        </w:rPr>
        <w:t>(Takano, 2002)</w:t>
      </w:r>
      <w:r w:rsidR="00FC78F9">
        <w:rPr>
          <w:rFonts w:ascii="Times New Roman" w:hAnsi="Times New Roman" w:cs="Times New Roman"/>
          <w:sz w:val="24"/>
          <w:szCs w:val="24"/>
        </w:rPr>
        <w:t>.</w:t>
      </w:r>
    </w:p>
    <w:p w14:paraId="76FDA898" w14:textId="2740E113" w:rsidR="00D470FD" w:rsidRPr="00D470FD" w:rsidRDefault="00D470FD" w:rsidP="008C7612">
      <w:pPr>
        <w:jc w:val="both"/>
        <w:rPr>
          <w:rFonts w:ascii="Times New Roman" w:hAnsi="Times New Roman" w:cs="Times New Roman"/>
          <w:b/>
          <w:bCs/>
          <w:sz w:val="24"/>
          <w:szCs w:val="24"/>
        </w:rPr>
      </w:pPr>
      <w:r w:rsidRPr="00D470FD">
        <w:rPr>
          <w:rFonts w:ascii="Times New Roman" w:hAnsi="Times New Roman" w:cs="Times New Roman"/>
          <w:b/>
          <w:bCs/>
          <w:sz w:val="24"/>
          <w:szCs w:val="24"/>
        </w:rPr>
        <w:t>Searching strategy</w:t>
      </w:r>
    </w:p>
    <w:p w14:paraId="318AE8E7" w14:textId="116C2319" w:rsidR="008C7612" w:rsidRPr="005638F0" w:rsidRDefault="0059462A" w:rsidP="00A5788D">
      <w:pPr>
        <w:jc w:val="both"/>
        <w:rPr>
          <w:rFonts w:ascii="Times New Roman" w:hAnsi="Times New Roman" w:cs="Times New Roman"/>
          <w:sz w:val="24"/>
          <w:szCs w:val="24"/>
        </w:rPr>
      </w:pPr>
      <w:r w:rsidRPr="005638F0">
        <w:rPr>
          <w:rFonts w:ascii="Times New Roman" w:hAnsi="Times New Roman" w:cs="Times New Roman"/>
          <w:sz w:val="24"/>
          <w:szCs w:val="24"/>
        </w:rPr>
        <w:t xml:space="preserve">This literature review was finalized in June 2025. A total of five hundred and thirty-seven articles were first evaluated for their relevance. From this, </w:t>
      </w:r>
      <w:proofErr w:type="gramStart"/>
      <w:r w:rsidRPr="005638F0">
        <w:rPr>
          <w:rFonts w:ascii="Times New Roman" w:hAnsi="Times New Roman" w:cs="Times New Roman"/>
          <w:sz w:val="24"/>
          <w:szCs w:val="24"/>
        </w:rPr>
        <w:t>twenty</w:t>
      </w:r>
      <w:r w:rsidR="006F5CD0">
        <w:rPr>
          <w:rFonts w:ascii="Times New Roman" w:hAnsi="Times New Roman" w:cs="Times New Roman"/>
          <w:sz w:val="24"/>
          <w:szCs w:val="24"/>
        </w:rPr>
        <w:t xml:space="preserve"> five</w:t>
      </w:r>
      <w:proofErr w:type="gramEnd"/>
      <w:r w:rsidRPr="005638F0">
        <w:rPr>
          <w:rFonts w:ascii="Times New Roman" w:hAnsi="Times New Roman" w:cs="Times New Roman"/>
          <w:sz w:val="24"/>
          <w:szCs w:val="24"/>
        </w:rPr>
        <w:t xml:space="preserve"> pertinent articles were selected and assessed for the strengths and weaknesses in their methodologies and interpretations. Subsequently, these articles were rated based on the robustness of the evidence provided (Tables 1–</w:t>
      </w:r>
      <w:r w:rsidR="00050BBF">
        <w:rPr>
          <w:rFonts w:ascii="Times New Roman" w:hAnsi="Times New Roman" w:cs="Times New Roman"/>
          <w:sz w:val="24"/>
          <w:szCs w:val="24"/>
        </w:rPr>
        <w:t>2</w:t>
      </w:r>
      <w:r w:rsidRPr="005638F0">
        <w:rPr>
          <w:rFonts w:ascii="Times New Roman" w:hAnsi="Times New Roman" w:cs="Times New Roman"/>
          <w:sz w:val="24"/>
          <w:szCs w:val="24"/>
        </w:rPr>
        <w:t>).</w:t>
      </w:r>
    </w:p>
    <w:p w14:paraId="76E172A5" w14:textId="2E850403" w:rsidR="006C1574" w:rsidRPr="005638F0" w:rsidRDefault="006C1574" w:rsidP="00A83920">
      <w:pPr>
        <w:jc w:val="both"/>
        <w:rPr>
          <w:rFonts w:ascii="Times New Roman" w:hAnsi="Times New Roman" w:cs="Times New Roman"/>
          <w:sz w:val="24"/>
          <w:szCs w:val="24"/>
        </w:rPr>
      </w:pPr>
      <w:r w:rsidRPr="005638F0">
        <w:rPr>
          <w:rFonts w:ascii="Times New Roman" w:hAnsi="Times New Roman" w:cs="Times New Roman"/>
          <w:b/>
          <w:bCs/>
          <w:sz w:val="24"/>
          <w:szCs w:val="24"/>
        </w:rPr>
        <w:t xml:space="preserve">Table </w:t>
      </w:r>
      <w:r w:rsidR="00C24FE6" w:rsidRPr="005638F0">
        <w:rPr>
          <w:rFonts w:ascii="Times New Roman" w:hAnsi="Times New Roman" w:cs="Times New Roman"/>
          <w:b/>
          <w:bCs/>
          <w:sz w:val="24"/>
          <w:szCs w:val="24"/>
        </w:rPr>
        <w:t>1</w:t>
      </w:r>
      <w:r w:rsidR="009C2D14" w:rsidRPr="005638F0">
        <w:rPr>
          <w:rFonts w:ascii="Times New Roman" w:hAnsi="Times New Roman" w:cs="Times New Roman"/>
          <w:b/>
          <w:bCs/>
          <w:sz w:val="24"/>
          <w:szCs w:val="24"/>
        </w:rPr>
        <w:t>.</w:t>
      </w:r>
      <w:r w:rsidR="009C2D14" w:rsidRPr="005638F0">
        <w:rPr>
          <w:rFonts w:ascii="Times New Roman" w:hAnsi="Times New Roman" w:cs="Times New Roman"/>
          <w:sz w:val="24"/>
          <w:szCs w:val="24"/>
        </w:rPr>
        <w:t xml:space="preserve"> </w:t>
      </w:r>
      <w:r w:rsidRPr="005638F0">
        <w:rPr>
          <w:rFonts w:ascii="Times New Roman" w:hAnsi="Times New Roman" w:cs="Times New Roman"/>
          <w:sz w:val="24"/>
          <w:szCs w:val="24"/>
        </w:rPr>
        <w:t>Queries used for searching the data</w:t>
      </w:r>
    </w:p>
    <w:tbl>
      <w:tblPr>
        <w:tblStyle w:val="TableGrid"/>
        <w:tblW w:w="10774" w:type="dxa"/>
        <w:tblInd w:w="-856" w:type="dxa"/>
        <w:tblLook w:val="04A0" w:firstRow="1" w:lastRow="0" w:firstColumn="1" w:lastColumn="0" w:noHBand="0" w:noVBand="1"/>
      </w:tblPr>
      <w:tblGrid>
        <w:gridCol w:w="1418"/>
        <w:gridCol w:w="9356"/>
      </w:tblGrid>
      <w:tr w:rsidR="009E5305" w14:paraId="126D0851" w14:textId="77777777" w:rsidTr="00A07C50">
        <w:tc>
          <w:tcPr>
            <w:tcW w:w="1418" w:type="dxa"/>
          </w:tcPr>
          <w:p w14:paraId="6267EE34" w14:textId="06E3F6D8" w:rsidR="009E5305" w:rsidRPr="00995F33" w:rsidRDefault="009E5305" w:rsidP="00A07C50">
            <w:pPr>
              <w:jc w:val="center"/>
              <w:rPr>
                <w:rFonts w:ascii="Times New Roman" w:hAnsi="Times New Roman" w:cs="Times New Roman"/>
              </w:rPr>
            </w:pPr>
            <w:r>
              <w:rPr>
                <w:rFonts w:ascii="Times New Roman" w:hAnsi="Times New Roman" w:cs="Times New Roman"/>
              </w:rPr>
              <w:t>Databases</w:t>
            </w:r>
          </w:p>
        </w:tc>
        <w:tc>
          <w:tcPr>
            <w:tcW w:w="9356" w:type="dxa"/>
          </w:tcPr>
          <w:p w14:paraId="482A1B7B" w14:textId="48D21F13" w:rsidR="009E5305" w:rsidRDefault="009E5305" w:rsidP="00885F96">
            <w:pPr>
              <w:rPr>
                <w:rFonts w:ascii="Times New Roman" w:hAnsi="Times New Roman" w:cs="Times New Roman"/>
              </w:rPr>
            </w:pPr>
            <w:r>
              <w:rPr>
                <w:rFonts w:ascii="Times New Roman" w:hAnsi="Times New Roman" w:cs="Times New Roman"/>
              </w:rPr>
              <w:t>Keywords</w:t>
            </w:r>
          </w:p>
        </w:tc>
      </w:tr>
      <w:tr w:rsidR="00BD1718" w14:paraId="6F2351ED" w14:textId="77777777" w:rsidTr="00A07C50">
        <w:tc>
          <w:tcPr>
            <w:tcW w:w="1418" w:type="dxa"/>
          </w:tcPr>
          <w:p w14:paraId="3C971203" w14:textId="3C8638AC" w:rsidR="00BD1718" w:rsidRDefault="00BD1718" w:rsidP="00A07C50">
            <w:pPr>
              <w:jc w:val="center"/>
              <w:rPr>
                <w:rFonts w:ascii="Times New Roman" w:hAnsi="Times New Roman" w:cs="Times New Roman"/>
              </w:rPr>
            </w:pPr>
            <w:r w:rsidRPr="00995F33">
              <w:rPr>
                <w:rFonts w:ascii="Times New Roman" w:hAnsi="Times New Roman" w:cs="Times New Roman"/>
              </w:rPr>
              <w:t>PubMed</w:t>
            </w:r>
          </w:p>
        </w:tc>
        <w:tc>
          <w:tcPr>
            <w:tcW w:w="9356" w:type="dxa"/>
          </w:tcPr>
          <w:p w14:paraId="738A6849" w14:textId="77777777" w:rsidR="00D96D93" w:rsidRPr="00995F33" w:rsidRDefault="00D96D93" w:rsidP="00885F96">
            <w:pPr>
              <w:rPr>
                <w:rFonts w:ascii="Times New Roman" w:hAnsi="Times New Roman" w:cs="Times New Roman"/>
              </w:rPr>
            </w:pPr>
            <w:r>
              <w:rPr>
                <w:rFonts w:ascii="Times New Roman" w:hAnsi="Times New Roman" w:cs="Times New Roman"/>
              </w:rPr>
              <w:t>((“</w:t>
            </w:r>
            <w:r w:rsidRPr="00995F33">
              <w:rPr>
                <w:rFonts w:ascii="Times New Roman" w:hAnsi="Times New Roman" w:cs="Times New Roman"/>
              </w:rPr>
              <w:t>urban green spaces</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city parks</w:t>
            </w:r>
            <w:r>
              <w:rPr>
                <w:rFonts w:ascii="Times New Roman" w:hAnsi="Times New Roman" w:cs="Times New Roman"/>
              </w:rPr>
              <w:t>”</w:t>
            </w:r>
            <w:r w:rsidRPr="00995F33">
              <w:rPr>
                <w:rFonts w:ascii="Times New Roman" w:hAnsi="Times New Roman" w:cs="Times New Roman"/>
              </w:rPr>
              <w:t xml:space="preserve"> </w:t>
            </w:r>
            <w:r>
              <w:rPr>
                <w:rFonts w:ascii="Times New Roman" w:hAnsi="Times New Roman" w:cs="Times New Roman"/>
              </w:rPr>
              <w:t>OR</w:t>
            </w:r>
            <w:r w:rsidRPr="00995F33">
              <w:rPr>
                <w:rFonts w:ascii="Times New Roman" w:hAnsi="Times New Roman" w:cs="Times New Roman"/>
              </w:rPr>
              <w:t xml:space="preserve"> </w:t>
            </w:r>
            <w:r>
              <w:rPr>
                <w:rFonts w:ascii="Times New Roman" w:hAnsi="Times New Roman" w:cs="Times New Roman"/>
              </w:rPr>
              <w:t>“</w:t>
            </w:r>
            <w:r w:rsidRPr="00995F33">
              <w:rPr>
                <w:rFonts w:ascii="Times New Roman" w:hAnsi="Times New Roman" w:cs="Times New Roman"/>
              </w:rPr>
              <w:t>mental health OR well-being</w:t>
            </w:r>
            <w:r>
              <w:rPr>
                <w:rFonts w:ascii="Times New Roman" w:hAnsi="Times New Roman" w:cs="Times New Roman"/>
              </w:rPr>
              <w:t>” OR “</w:t>
            </w:r>
            <w:r w:rsidRPr="00995F33">
              <w:rPr>
                <w:rFonts w:ascii="Times New Roman" w:hAnsi="Times New Roman" w:cs="Times New Roman"/>
              </w:rPr>
              <w:t>green spaces</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urban forests</w:t>
            </w:r>
            <w:r>
              <w:rPr>
                <w:rFonts w:ascii="Times New Roman" w:hAnsi="Times New Roman" w:cs="Times New Roman"/>
              </w:rPr>
              <w:t>”</w:t>
            </w:r>
            <w:r w:rsidRPr="00995F33">
              <w:rPr>
                <w:rFonts w:ascii="Times New Roman" w:hAnsi="Times New Roman" w:cs="Times New Roman"/>
              </w:rPr>
              <w:t xml:space="preserve"> </w:t>
            </w:r>
            <w:r>
              <w:rPr>
                <w:rFonts w:ascii="Times New Roman" w:hAnsi="Times New Roman" w:cs="Times New Roman"/>
              </w:rPr>
              <w:t>OR</w:t>
            </w:r>
            <w:r w:rsidRPr="00995F33">
              <w:rPr>
                <w:rFonts w:ascii="Times New Roman" w:hAnsi="Times New Roman" w:cs="Times New Roman"/>
              </w:rPr>
              <w:t xml:space="preserve"> </w:t>
            </w:r>
            <w:r>
              <w:rPr>
                <w:rFonts w:ascii="Times New Roman" w:hAnsi="Times New Roman" w:cs="Times New Roman"/>
              </w:rPr>
              <w:t>“</w:t>
            </w:r>
            <w:r w:rsidRPr="00995F33">
              <w:rPr>
                <w:rFonts w:ascii="Times New Roman" w:hAnsi="Times New Roman" w:cs="Times New Roman"/>
              </w:rPr>
              <w:t>physical activity</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exercise</w:t>
            </w:r>
            <w:r>
              <w:rPr>
                <w:rFonts w:ascii="Times New Roman" w:hAnsi="Times New Roman" w:cs="Times New Roman"/>
              </w:rPr>
              <w:t>” OR “</w:t>
            </w:r>
            <w:r w:rsidRPr="00995F33">
              <w:rPr>
                <w:rFonts w:ascii="Times New Roman" w:hAnsi="Times New Roman" w:cs="Times New Roman"/>
              </w:rPr>
              <w:t>urban green spaces</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green infrastructure</w:t>
            </w:r>
            <w:r>
              <w:rPr>
                <w:rFonts w:ascii="Times New Roman" w:hAnsi="Times New Roman" w:cs="Times New Roman"/>
              </w:rPr>
              <w:t>”</w:t>
            </w:r>
            <w:r w:rsidRPr="00995F33">
              <w:rPr>
                <w:rFonts w:ascii="Times New Roman" w:hAnsi="Times New Roman" w:cs="Times New Roman"/>
              </w:rPr>
              <w:t xml:space="preserve"> </w:t>
            </w:r>
            <w:r>
              <w:rPr>
                <w:rFonts w:ascii="Times New Roman" w:hAnsi="Times New Roman" w:cs="Times New Roman"/>
              </w:rPr>
              <w:t>OR</w:t>
            </w:r>
            <w:r w:rsidRPr="00995F33">
              <w:rPr>
                <w:rFonts w:ascii="Times New Roman" w:hAnsi="Times New Roman" w:cs="Times New Roman"/>
              </w:rPr>
              <w:t xml:space="preserve"> </w:t>
            </w:r>
            <w:r>
              <w:rPr>
                <w:rFonts w:ascii="Times New Roman" w:hAnsi="Times New Roman" w:cs="Times New Roman"/>
              </w:rPr>
              <w:t>“</w:t>
            </w:r>
            <w:r w:rsidRPr="00995F33">
              <w:rPr>
                <w:rFonts w:ascii="Times New Roman" w:hAnsi="Times New Roman" w:cs="Times New Roman"/>
              </w:rPr>
              <w:t>air quality</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climate change</w:t>
            </w:r>
            <w:r>
              <w:rPr>
                <w:rFonts w:ascii="Times New Roman" w:hAnsi="Times New Roman" w:cs="Times New Roman"/>
              </w:rPr>
              <w:t>” OR “</w:t>
            </w:r>
            <w:r w:rsidRPr="00995F33">
              <w:rPr>
                <w:rFonts w:ascii="Times New Roman" w:hAnsi="Times New Roman" w:cs="Times New Roman"/>
              </w:rPr>
              <w:t>urban green spaces OR green spaces</w:t>
            </w:r>
            <w:r>
              <w:rPr>
                <w:rFonts w:ascii="Times New Roman" w:hAnsi="Times New Roman" w:cs="Times New Roman"/>
              </w:rPr>
              <w:t>” OR “</w:t>
            </w:r>
            <w:r w:rsidRPr="00995F33">
              <w:rPr>
                <w:rFonts w:ascii="Times New Roman" w:hAnsi="Times New Roman" w:cs="Times New Roman"/>
              </w:rPr>
              <w:t>human health</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well-being</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urban parks</w:t>
            </w:r>
            <w:r>
              <w:rPr>
                <w:rFonts w:ascii="Times New Roman" w:hAnsi="Times New Roman" w:cs="Times New Roman"/>
              </w:rPr>
              <w:t>” OR “</w:t>
            </w:r>
            <w:r w:rsidRPr="00995F33">
              <w:rPr>
                <w:rFonts w:ascii="Times New Roman" w:hAnsi="Times New Roman" w:cs="Times New Roman"/>
              </w:rPr>
              <w:t>health benefits</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ecosystem services</w:t>
            </w:r>
            <w:r>
              <w:rPr>
                <w:rFonts w:ascii="Times New Roman" w:hAnsi="Times New Roman" w:cs="Times New Roman"/>
              </w:rPr>
              <w:t>”))</w:t>
            </w:r>
          </w:p>
          <w:p w14:paraId="0A9AC925" w14:textId="77777777" w:rsidR="00BD1718" w:rsidRDefault="00BD1718" w:rsidP="00885F96">
            <w:pPr>
              <w:rPr>
                <w:rFonts w:ascii="Times New Roman" w:hAnsi="Times New Roman" w:cs="Times New Roman"/>
              </w:rPr>
            </w:pPr>
          </w:p>
        </w:tc>
      </w:tr>
      <w:tr w:rsidR="00BD1718" w14:paraId="765F9CFA" w14:textId="77777777" w:rsidTr="00A07C50">
        <w:tc>
          <w:tcPr>
            <w:tcW w:w="1418" w:type="dxa"/>
          </w:tcPr>
          <w:p w14:paraId="390AE7DC" w14:textId="7B6AA329" w:rsidR="00BD1718" w:rsidRDefault="00BD1718" w:rsidP="00A07C50">
            <w:pPr>
              <w:jc w:val="center"/>
              <w:rPr>
                <w:rFonts w:ascii="Times New Roman" w:hAnsi="Times New Roman" w:cs="Times New Roman"/>
              </w:rPr>
            </w:pPr>
            <w:r w:rsidRPr="00995F33">
              <w:rPr>
                <w:rFonts w:ascii="Times New Roman" w:hAnsi="Times New Roman" w:cs="Times New Roman"/>
              </w:rPr>
              <w:t>Scopus</w:t>
            </w:r>
          </w:p>
        </w:tc>
        <w:tc>
          <w:tcPr>
            <w:tcW w:w="9356" w:type="dxa"/>
          </w:tcPr>
          <w:p w14:paraId="1FCFA11F" w14:textId="77777777" w:rsidR="00D96D93" w:rsidRPr="00995F33" w:rsidRDefault="00D96D93" w:rsidP="00885F96">
            <w:pPr>
              <w:rPr>
                <w:rFonts w:ascii="Times New Roman" w:hAnsi="Times New Roman" w:cs="Times New Roman"/>
              </w:rPr>
            </w:pPr>
            <w:r>
              <w:rPr>
                <w:rFonts w:ascii="Times New Roman" w:hAnsi="Times New Roman" w:cs="Times New Roman"/>
              </w:rPr>
              <w:t>((“</w:t>
            </w:r>
            <w:r w:rsidRPr="00995F33">
              <w:rPr>
                <w:rFonts w:ascii="Times New Roman" w:hAnsi="Times New Roman" w:cs="Times New Roman"/>
              </w:rPr>
              <w:t>urban green spaces</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city parks</w:t>
            </w:r>
            <w:r>
              <w:rPr>
                <w:rFonts w:ascii="Times New Roman" w:hAnsi="Times New Roman" w:cs="Times New Roman"/>
              </w:rPr>
              <w:t>”</w:t>
            </w:r>
            <w:r w:rsidRPr="00995F33">
              <w:rPr>
                <w:rFonts w:ascii="Times New Roman" w:hAnsi="Times New Roman" w:cs="Times New Roman"/>
              </w:rPr>
              <w:t xml:space="preserve"> </w:t>
            </w:r>
            <w:r>
              <w:rPr>
                <w:rFonts w:ascii="Times New Roman" w:hAnsi="Times New Roman" w:cs="Times New Roman"/>
              </w:rPr>
              <w:t>OR</w:t>
            </w:r>
            <w:r w:rsidRPr="00995F33">
              <w:rPr>
                <w:rFonts w:ascii="Times New Roman" w:hAnsi="Times New Roman" w:cs="Times New Roman"/>
              </w:rPr>
              <w:t xml:space="preserve"> </w:t>
            </w:r>
            <w:r>
              <w:rPr>
                <w:rFonts w:ascii="Times New Roman" w:hAnsi="Times New Roman" w:cs="Times New Roman"/>
              </w:rPr>
              <w:t>“</w:t>
            </w:r>
            <w:r w:rsidRPr="00995F33">
              <w:rPr>
                <w:rFonts w:ascii="Times New Roman" w:hAnsi="Times New Roman" w:cs="Times New Roman"/>
              </w:rPr>
              <w:t>mental health OR well-being</w:t>
            </w:r>
            <w:r>
              <w:rPr>
                <w:rFonts w:ascii="Times New Roman" w:hAnsi="Times New Roman" w:cs="Times New Roman"/>
              </w:rPr>
              <w:t>” OR “</w:t>
            </w:r>
            <w:r w:rsidRPr="00995F33">
              <w:rPr>
                <w:rFonts w:ascii="Times New Roman" w:hAnsi="Times New Roman" w:cs="Times New Roman"/>
              </w:rPr>
              <w:t>green spaces</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urban forests</w:t>
            </w:r>
            <w:r>
              <w:rPr>
                <w:rFonts w:ascii="Times New Roman" w:hAnsi="Times New Roman" w:cs="Times New Roman"/>
              </w:rPr>
              <w:t>”</w:t>
            </w:r>
            <w:r w:rsidRPr="00995F33">
              <w:rPr>
                <w:rFonts w:ascii="Times New Roman" w:hAnsi="Times New Roman" w:cs="Times New Roman"/>
              </w:rPr>
              <w:t xml:space="preserve"> </w:t>
            </w:r>
            <w:r>
              <w:rPr>
                <w:rFonts w:ascii="Times New Roman" w:hAnsi="Times New Roman" w:cs="Times New Roman"/>
              </w:rPr>
              <w:t>OR</w:t>
            </w:r>
            <w:r w:rsidRPr="00995F33">
              <w:rPr>
                <w:rFonts w:ascii="Times New Roman" w:hAnsi="Times New Roman" w:cs="Times New Roman"/>
              </w:rPr>
              <w:t xml:space="preserve"> </w:t>
            </w:r>
            <w:r>
              <w:rPr>
                <w:rFonts w:ascii="Times New Roman" w:hAnsi="Times New Roman" w:cs="Times New Roman"/>
              </w:rPr>
              <w:t>“</w:t>
            </w:r>
            <w:r w:rsidRPr="00995F33">
              <w:rPr>
                <w:rFonts w:ascii="Times New Roman" w:hAnsi="Times New Roman" w:cs="Times New Roman"/>
              </w:rPr>
              <w:t>physical activity</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exercise</w:t>
            </w:r>
            <w:r>
              <w:rPr>
                <w:rFonts w:ascii="Times New Roman" w:hAnsi="Times New Roman" w:cs="Times New Roman"/>
              </w:rPr>
              <w:t>” OR “</w:t>
            </w:r>
            <w:r w:rsidRPr="00995F33">
              <w:rPr>
                <w:rFonts w:ascii="Times New Roman" w:hAnsi="Times New Roman" w:cs="Times New Roman"/>
              </w:rPr>
              <w:t>urban green spaces</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 xml:space="preserve">green </w:t>
            </w:r>
            <w:r w:rsidRPr="00995F33">
              <w:rPr>
                <w:rFonts w:ascii="Times New Roman" w:hAnsi="Times New Roman" w:cs="Times New Roman"/>
              </w:rPr>
              <w:lastRenderedPageBreak/>
              <w:t>infrastructure</w:t>
            </w:r>
            <w:r>
              <w:rPr>
                <w:rFonts w:ascii="Times New Roman" w:hAnsi="Times New Roman" w:cs="Times New Roman"/>
              </w:rPr>
              <w:t>”</w:t>
            </w:r>
            <w:r w:rsidRPr="00995F33">
              <w:rPr>
                <w:rFonts w:ascii="Times New Roman" w:hAnsi="Times New Roman" w:cs="Times New Roman"/>
              </w:rPr>
              <w:t xml:space="preserve"> </w:t>
            </w:r>
            <w:r>
              <w:rPr>
                <w:rFonts w:ascii="Times New Roman" w:hAnsi="Times New Roman" w:cs="Times New Roman"/>
              </w:rPr>
              <w:t>OR</w:t>
            </w:r>
            <w:r w:rsidRPr="00995F33">
              <w:rPr>
                <w:rFonts w:ascii="Times New Roman" w:hAnsi="Times New Roman" w:cs="Times New Roman"/>
              </w:rPr>
              <w:t xml:space="preserve"> </w:t>
            </w:r>
            <w:r>
              <w:rPr>
                <w:rFonts w:ascii="Times New Roman" w:hAnsi="Times New Roman" w:cs="Times New Roman"/>
              </w:rPr>
              <w:t>“</w:t>
            </w:r>
            <w:r w:rsidRPr="00995F33">
              <w:rPr>
                <w:rFonts w:ascii="Times New Roman" w:hAnsi="Times New Roman" w:cs="Times New Roman"/>
              </w:rPr>
              <w:t>air quality</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climate change</w:t>
            </w:r>
            <w:r>
              <w:rPr>
                <w:rFonts w:ascii="Times New Roman" w:hAnsi="Times New Roman" w:cs="Times New Roman"/>
              </w:rPr>
              <w:t>” OR “</w:t>
            </w:r>
            <w:r w:rsidRPr="00995F33">
              <w:rPr>
                <w:rFonts w:ascii="Times New Roman" w:hAnsi="Times New Roman" w:cs="Times New Roman"/>
              </w:rPr>
              <w:t>urban green spaces OR green spaces</w:t>
            </w:r>
            <w:r>
              <w:rPr>
                <w:rFonts w:ascii="Times New Roman" w:hAnsi="Times New Roman" w:cs="Times New Roman"/>
              </w:rPr>
              <w:t>” OR “</w:t>
            </w:r>
            <w:r w:rsidRPr="00995F33">
              <w:rPr>
                <w:rFonts w:ascii="Times New Roman" w:hAnsi="Times New Roman" w:cs="Times New Roman"/>
              </w:rPr>
              <w:t>human health</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well-being</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urban parks</w:t>
            </w:r>
            <w:r>
              <w:rPr>
                <w:rFonts w:ascii="Times New Roman" w:hAnsi="Times New Roman" w:cs="Times New Roman"/>
              </w:rPr>
              <w:t>” OR “</w:t>
            </w:r>
            <w:r w:rsidRPr="00995F33">
              <w:rPr>
                <w:rFonts w:ascii="Times New Roman" w:hAnsi="Times New Roman" w:cs="Times New Roman"/>
              </w:rPr>
              <w:t>health benefits</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ecosystem services</w:t>
            </w:r>
            <w:r>
              <w:rPr>
                <w:rFonts w:ascii="Times New Roman" w:hAnsi="Times New Roman" w:cs="Times New Roman"/>
              </w:rPr>
              <w:t>”))</w:t>
            </w:r>
          </w:p>
          <w:p w14:paraId="726DB903" w14:textId="77777777" w:rsidR="00BD1718" w:rsidRDefault="00BD1718" w:rsidP="00885F96">
            <w:pPr>
              <w:rPr>
                <w:rFonts w:ascii="Times New Roman" w:hAnsi="Times New Roman" w:cs="Times New Roman"/>
              </w:rPr>
            </w:pPr>
          </w:p>
        </w:tc>
      </w:tr>
      <w:tr w:rsidR="00BD1718" w14:paraId="2956AE52" w14:textId="77777777" w:rsidTr="00A07C50">
        <w:tc>
          <w:tcPr>
            <w:tcW w:w="1418" w:type="dxa"/>
          </w:tcPr>
          <w:p w14:paraId="4D160A72" w14:textId="19BBAFB4" w:rsidR="00BD1718" w:rsidRDefault="00BD1718" w:rsidP="00A07C50">
            <w:pPr>
              <w:jc w:val="center"/>
              <w:rPr>
                <w:rFonts w:ascii="Times New Roman" w:hAnsi="Times New Roman" w:cs="Times New Roman"/>
              </w:rPr>
            </w:pPr>
            <w:r w:rsidRPr="00995F33">
              <w:rPr>
                <w:rFonts w:ascii="Times New Roman" w:hAnsi="Times New Roman" w:cs="Times New Roman"/>
              </w:rPr>
              <w:lastRenderedPageBreak/>
              <w:t>Web of Science</w:t>
            </w:r>
          </w:p>
        </w:tc>
        <w:tc>
          <w:tcPr>
            <w:tcW w:w="9356" w:type="dxa"/>
          </w:tcPr>
          <w:p w14:paraId="7B64EB9D" w14:textId="77777777" w:rsidR="00D96D93" w:rsidRPr="00995F33" w:rsidRDefault="00D96D93" w:rsidP="00885F96">
            <w:pPr>
              <w:rPr>
                <w:rFonts w:ascii="Times New Roman" w:hAnsi="Times New Roman" w:cs="Times New Roman"/>
              </w:rPr>
            </w:pPr>
            <w:r>
              <w:rPr>
                <w:rFonts w:ascii="Times New Roman" w:hAnsi="Times New Roman" w:cs="Times New Roman"/>
              </w:rPr>
              <w:t>((“</w:t>
            </w:r>
            <w:r w:rsidRPr="00995F33">
              <w:rPr>
                <w:rFonts w:ascii="Times New Roman" w:hAnsi="Times New Roman" w:cs="Times New Roman"/>
              </w:rPr>
              <w:t>urban green spaces</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city parks</w:t>
            </w:r>
            <w:r>
              <w:rPr>
                <w:rFonts w:ascii="Times New Roman" w:hAnsi="Times New Roman" w:cs="Times New Roman"/>
              </w:rPr>
              <w:t>”</w:t>
            </w:r>
            <w:r w:rsidRPr="00995F33">
              <w:rPr>
                <w:rFonts w:ascii="Times New Roman" w:hAnsi="Times New Roman" w:cs="Times New Roman"/>
              </w:rPr>
              <w:t xml:space="preserve"> </w:t>
            </w:r>
            <w:r>
              <w:rPr>
                <w:rFonts w:ascii="Times New Roman" w:hAnsi="Times New Roman" w:cs="Times New Roman"/>
              </w:rPr>
              <w:t>OR</w:t>
            </w:r>
            <w:r w:rsidRPr="00995F33">
              <w:rPr>
                <w:rFonts w:ascii="Times New Roman" w:hAnsi="Times New Roman" w:cs="Times New Roman"/>
              </w:rPr>
              <w:t xml:space="preserve"> </w:t>
            </w:r>
            <w:r>
              <w:rPr>
                <w:rFonts w:ascii="Times New Roman" w:hAnsi="Times New Roman" w:cs="Times New Roman"/>
              </w:rPr>
              <w:t>“</w:t>
            </w:r>
            <w:r w:rsidRPr="00995F33">
              <w:rPr>
                <w:rFonts w:ascii="Times New Roman" w:hAnsi="Times New Roman" w:cs="Times New Roman"/>
              </w:rPr>
              <w:t>mental health OR well-being</w:t>
            </w:r>
            <w:r>
              <w:rPr>
                <w:rFonts w:ascii="Times New Roman" w:hAnsi="Times New Roman" w:cs="Times New Roman"/>
              </w:rPr>
              <w:t>” OR “</w:t>
            </w:r>
            <w:r w:rsidRPr="00995F33">
              <w:rPr>
                <w:rFonts w:ascii="Times New Roman" w:hAnsi="Times New Roman" w:cs="Times New Roman"/>
              </w:rPr>
              <w:t>green spaces</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urban forests</w:t>
            </w:r>
            <w:r>
              <w:rPr>
                <w:rFonts w:ascii="Times New Roman" w:hAnsi="Times New Roman" w:cs="Times New Roman"/>
              </w:rPr>
              <w:t>”</w:t>
            </w:r>
            <w:r w:rsidRPr="00995F33">
              <w:rPr>
                <w:rFonts w:ascii="Times New Roman" w:hAnsi="Times New Roman" w:cs="Times New Roman"/>
              </w:rPr>
              <w:t xml:space="preserve"> </w:t>
            </w:r>
            <w:r>
              <w:rPr>
                <w:rFonts w:ascii="Times New Roman" w:hAnsi="Times New Roman" w:cs="Times New Roman"/>
              </w:rPr>
              <w:t>OR</w:t>
            </w:r>
            <w:r w:rsidRPr="00995F33">
              <w:rPr>
                <w:rFonts w:ascii="Times New Roman" w:hAnsi="Times New Roman" w:cs="Times New Roman"/>
              </w:rPr>
              <w:t xml:space="preserve"> </w:t>
            </w:r>
            <w:r>
              <w:rPr>
                <w:rFonts w:ascii="Times New Roman" w:hAnsi="Times New Roman" w:cs="Times New Roman"/>
              </w:rPr>
              <w:t>“</w:t>
            </w:r>
            <w:r w:rsidRPr="00995F33">
              <w:rPr>
                <w:rFonts w:ascii="Times New Roman" w:hAnsi="Times New Roman" w:cs="Times New Roman"/>
              </w:rPr>
              <w:t>physical activity</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exercise</w:t>
            </w:r>
            <w:r>
              <w:rPr>
                <w:rFonts w:ascii="Times New Roman" w:hAnsi="Times New Roman" w:cs="Times New Roman"/>
              </w:rPr>
              <w:t>” OR “</w:t>
            </w:r>
            <w:r w:rsidRPr="00995F33">
              <w:rPr>
                <w:rFonts w:ascii="Times New Roman" w:hAnsi="Times New Roman" w:cs="Times New Roman"/>
              </w:rPr>
              <w:t>urban green spaces</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green infrastructure</w:t>
            </w:r>
            <w:r>
              <w:rPr>
                <w:rFonts w:ascii="Times New Roman" w:hAnsi="Times New Roman" w:cs="Times New Roman"/>
              </w:rPr>
              <w:t>”</w:t>
            </w:r>
            <w:r w:rsidRPr="00995F33">
              <w:rPr>
                <w:rFonts w:ascii="Times New Roman" w:hAnsi="Times New Roman" w:cs="Times New Roman"/>
              </w:rPr>
              <w:t xml:space="preserve"> </w:t>
            </w:r>
            <w:r>
              <w:rPr>
                <w:rFonts w:ascii="Times New Roman" w:hAnsi="Times New Roman" w:cs="Times New Roman"/>
              </w:rPr>
              <w:t>OR</w:t>
            </w:r>
            <w:r w:rsidRPr="00995F33">
              <w:rPr>
                <w:rFonts w:ascii="Times New Roman" w:hAnsi="Times New Roman" w:cs="Times New Roman"/>
              </w:rPr>
              <w:t xml:space="preserve"> </w:t>
            </w:r>
            <w:r>
              <w:rPr>
                <w:rFonts w:ascii="Times New Roman" w:hAnsi="Times New Roman" w:cs="Times New Roman"/>
              </w:rPr>
              <w:t>“</w:t>
            </w:r>
            <w:r w:rsidRPr="00995F33">
              <w:rPr>
                <w:rFonts w:ascii="Times New Roman" w:hAnsi="Times New Roman" w:cs="Times New Roman"/>
              </w:rPr>
              <w:t>air quality</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climate change</w:t>
            </w:r>
            <w:r>
              <w:rPr>
                <w:rFonts w:ascii="Times New Roman" w:hAnsi="Times New Roman" w:cs="Times New Roman"/>
              </w:rPr>
              <w:t>” OR “</w:t>
            </w:r>
            <w:r w:rsidRPr="00995F33">
              <w:rPr>
                <w:rFonts w:ascii="Times New Roman" w:hAnsi="Times New Roman" w:cs="Times New Roman"/>
              </w:rPr>
              <w:t>urban green spaces OR green spaces</w:t>
            </w:r>
            <w:r>
              <w:rPr>
                <w:rFonts w:ascii="Times New Roman" w:hAnsi="Times New Roman" w:cs="Times New Roman"/>
              </w:rPr>
              <w:t>” OR “</w:t>
            </w:r>
            <w:r w:rsidRPr="00995F33">
              <w:rPr>
                <w:rFonts w:ascii="Times New Roman" w:hAnsi="Times New Roman" w:cs="Times New Roman"/>
              </w:rPr>
              <w:t>human health</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well-being</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urban parks</w:t>
            </w:r>
            <w:r>
              <w:rPr>
                <w:rFonts w:ascii="Times New Roman" w:hAnsi="Times New Roman" w:cs="Times New Roman"/>
              </w:rPr>
              <w:t>” OR “</w:t>
            </w:r>
            <w:r w:rsidRPr="00995F33">
              <w:rPr>
                <w:rFonts w:ascii="Times New Roman" w:hAnsi="Times New Roman" w:cs="Times New Roman"/>
              </w:rPr>
              <w:t>health benefits</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ecosystem services</w:t>
            </w:r>
            <w:r>
              <w:rPr>
                <w:rFonts w:ascii="Times New Roman" w:hAnsi="Times New Roman" w:cs="Times New Roman"/>
              </w:rPr>
              <w:t>”))</w:t>
            </w:r>
          </w:p>
          <w:p w14:paraId="619B9958" w14:textId="77777777" w:rsidR="00BD1718" w:rsidRDefault="00BD1718" w:rsidP="00885F96">
            <w:pPr>
              <w:rPr>
                <w:rFonts w:ascii="Times New Roman" w:hAnsi="Times New Roman" w:cs="Times New Roman"/>
              </w:rPr>
            </w:pPr>
          </w:p>
        </w:tc>
      </w:tr>
      <w:tr w:rsidR="00BD1718" w14:paraId="1441E79E" w14:textId="77777777" w:rsidTr="00A07C50">
        <w:tc>
          <w:tcPr>
            <w:tcW w:w="1418" w:type="dxa"/>
          </w:tcPr>
          <w:p w14:paraId="7D6A4219" w14:textId="18D71F2D" w:rsidR="00BD1718" w:rsidRDefault="00BD1718" w:rsidP="00A07C50">
            <w:pPr>
              <w:jc w:val="center"/>
              <w:rPr>
                <w:rFonts w:ascii="Times New Roman" w:hAnsi="Times New Roman" w:cs="Times New Roman"/>
              </w:rPr>
            </w:pPr>
            <w:r w:rsidRPr="00BD1718">
              <w:rPr>
                <w:rFonts w:ascii="Times New Roman" w:hAnsi="Times New Roman" w:cs="Times New Roman"/>
              </w:rPr>
              <w:t>Google Scholar</w:t>
            </w:r>
          </w:p>
        </w:tc>
        <w:tc>
          <w:tcPr>
            <w:tcW w:w="9356" w:type="dxa"/>
          </w:tcPr>
          <w:p w14:paraId="69AFDF91" w14:textId="77777777" w:rsidR="00D96D93" w:rsidRPr="00995F33" w:rsidRDefault="00D96D93" w:rsidP="00885F96">
            <w:pPr>
              <w:rPr>
                <w:rFonts w:ascii="Times New Roman" w:hAnsi="Times New Roman" w:cs="Times New Roman"/>
              </w:rPr>
            </w:pPr>
            <w:r>
              <w:rPr>
                <w:rFonts w:ascii="Times New Roman" w:hAnsi="Times New Roman" w:cs="Times New Roman"/>
              </w:rPr>
              <w:t>((“</w:t>
            </w:r>
            <w:r w:rsidRPr="00995F33">
              <w:rPr>
                <w:rFonts w:ascii="Times New Roman" w:hAnsi="Times New Roman" w:cs="Times New Roman"/>
              </w:rPr>
              <w:t>urban green spaces</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city parks</w:t>
            </w:r>
            <w:r>
              <w:rPr>
                <w:rFonts w:ascii="Times New Roman" w:hAnsi="Times New Roman" w:cs="Times New Roman"/>
              </w:rPr>
              <w:t>”</w:t>
            </w:r>
            <w:r w:rsidRPr="00995F33">
              <w:rPr>
                <w:rFonts w:ascii="Times New Roman" w:hAnsi="Times New Roman" w:cs="Times New Roman"/>
              </w:rPr>
              <w:t xml:space="preserve"> </w:t>
            </w:r>
            <w:r>
              <w:rPr>
                <w:rFonts w:ascii="Times New Roman" w:hAnsi="Times New Roman" w:cs="Times New Roman"/>
              </w:rPr>
              <w:t>OR</w:t>
            </w:r>
            <w:r w:rsidRPr="00995F33">
              <w:rPr>
                <w:rFonts w:ascii="Times New Roman" w:hAnsi="Times New Roman" w:cs="Times New Roman"/>
              </w:rPr>
              <w:t xml:space="preserve"> </w:t>
            </w:r>
            <w:r>
              <w:rPr>
                <w:rFonts w:ascii="Times New Roman" w:hAnsi="Times New Roman" w:cs="Times New Roman"/>
              </w:rPr>
              <w:t>“</w:t>
            </w:r>
            <w:r w:rsidRPr="00995F33">
              <w:rPr>
                <w:rFonts w:ascii="Times New Roman" w:hAnsi="Times New Roman" w:cs="Times New Roman"/>
              </w:rPr>
              <w:t>mental health OR well-being</w:t>
            </w:r>
            <w:r>
              <w:rPr>
                <w:rFonts w:ascii="Times New Roman" w:hAnsi="Times New Roman" w:cs="Times New Roman"/>
              </w:rPr>
              <w:t>” OR “</w:t>
            </w:r>
            <w:r w:rsidRPr="00995F33">
              <w:rPr>
                <w:rFonts w:ascii="Times New Roman" w:hAnsi="Times New Roman" w:cs="Times New Roman"/>
              </w:rPr>
              <w:t>green spaces</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urban forests</w:t>
            </w:r>
            <w:r>
              <w:rPr>
                <w:rFonts w:ascii="Times New Roman" w:hAnsi="Times New Roman" w:cs="Times New Roman"/>
              </w:rPr>
              <w:t>”</w:t>
            </w:r>
            <w:r w:rsidRPr="00995F33">
              <w:rPr>
                <w:rFonts w:ascii="Times New Roman" w:hAnsi="Times New Roman" w:cs="Times New Roman"/>
              </w:rPr>
              <w:t xml:space="preserve"> </w:t>
            </w:r>
            <w:r>
              <w:rPr>
                <w:rFonts w:ascii="Times New Roman" w:hAnsi="Times New Roman" w:cs="Times New Roman"/>
              </w:rPr>
              <w:t>OR</w:t>
            </w:r>
            <w:r w:rsidRPr="00995F33">
              <w:rPr>
                <w:rFonts w:ascii="Times New Roman" w:hAnsi="Times New Roman" w:cs="Times New Roman"/>
              </w:rPr>
              <w:t xml:space="preserve"> </w:t>
            </w:r>
            <w:r>
              <w:rPr>
                <w:rFonts w:ascii="Times New Roman" w:hAnsi="Times New Roman" w:cs="Times New Roman"/>
              </w:rPr>
              <w:t>“</w:t>
            </w:r>
            <w:r w:rsidRPr="00995F33">
              <w:rPr>
                <w:rFonts w:ascii="Times New Roman" w:hAnsi="Times New Roman" w:cs="Times New Roman"/>
              </w:rPr>
              <w:t>physical activity</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exercise</w:t>
            </w:r>
            <w:r>
              <w:rPr>
                <w:rFonts w:ascii="Times New Roman" w:hAnsi="Times New Roman" w:cs="Times New Roman"/>
              </w:rPr>
              <w:t>” OR “</w:t>
            </w:r>
            <w:r w:rsidRPr="00995F33">
              <w:rPr>
                <w:rFonts w:ascii="Times New Roman" w:hAnsi="Times New Roman" w:cs="Times New Roman"/>
              </w:rPr>
              <w:t>urban green spaces</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green infrastructure</w:t>
            </w:r>
            <w:r>
              <w:rPr>
                <w:rFonts w:ascii="Times New Roman" w:hAnsi="Times New Roman" w:cs="Times New Roman"/>
              </w:rPr>
              <w:t>”</w:t>
            </w:r>
            <w:r w:rsidRPr="00995F33">
              <w:rPr>
                <w:rFonts w:ascii="Times New Roman" w:hAnsi="Times New Roman" w:cs="Times New Roman"/>
              </w:rPr>
              <w:t xml:space="preserve"> </w:t>
            </w:r>
            <w:r>
              <w:rPr>
                <w:rFonts w:ascii="Times New Roman" w:hAnsi="Times New Roman" w:cs="Times New Roman"/>
              </w:rPr>
              <w:t>OR</w:t>
            </w:r>
            <w:r w:rsidRPr="00995F33">
              <w:rPr>
                <w:rFonts w:ascii="Times New Roman" w:hAnsi="Times New Roman" w:cs="Times New Roman"/>
              </w:rPr>
              <w:t xml:space="preserve"> </w:t>
            </w:r>
            <w:r>
              <w:rPr>
                <w:rFonts w:ascii="Times New Roman" w:hAnsi="Times New Roman" w:cs="Times New Roman"/>
              </w:rPr>
              <w:t>“</w:t>
            </w:r>
            <w:r w:rsidRPr="00995F33">
              <w:rPr>
                <w:rFonts w:ascii="Times New Roman" w:hAnsi="Times New Roman" w:cs="Times New Roman"/>
              </w:rPr>
              <w:t>air quality</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climate change</w:t>
            </w:r>
            <w:r>
              <w:rPr>
                <w:rFonts w:ascii="Times New Roman" w:hAnsi="Times New Roman" w:cs="Times New Roman"/>
              </w:rPr>
              <w:t>” OR “</w:t>
            </w:r>
            <w:r w:rsidRPr="00995F33">
              <w:rPr>
                <w:rFonts w:ascii="Times New Roman" w:hAnsi="Times New Roman" w:cs="Times New Roman"/>
              </w:rPr>
              <w:t>urban green spaces OR green spaces</w:t>
            </w:r>
            <w:r>
              <w:rPr>
                <w:rFonts w:ascii="Times New Roman" w:hAnsi="Times New Roman" w:cs="Times New Roman"/>
              </w:rPr>
              <w:t>” OR “</w:t>
            </w:r>
            <w:r w:rsidRPr="00995F33">
              <w:rPr>
                <w:rFonts w:ascii="Times New Roman" w:hAnsi="Times New Roman" w:cs="Times New Roman"/>
              </w:rPr>
              <w:t>human health</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well-being</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urban parks</w:t>
            </w:r>
            <w:r>
              <w:rPr>
                <w:rFonts w:ascii="Times New Roman" w:hAnsi="Times New Roman" w:cs="Times New Roman"/>
              </w:rPr>
              <w:t>” OR “</w:t>
            </w:r>
            <w:r w:rsidRPr="00995F33">
              <w:rPr>
                <w:rFonts w:ascii="Times New Roman" w:hAnsi="Times New Roman" w:cs="Times New Roman"/>
              </w:rPr>
              <w:t>health benefits</w:t>
            </w:r>
            <w:r>
              <w:rPr>
                <w:rFonts w:ascii="Times New Roman" w:hAnsi="Times New Roman" w:cs="Times New Roman"/>
              </w:rPr>
              <w:t>”</w:t>
            </w:r>
            <w:r w:rsidRPr="00995F33">
              <w:rPr>
                <w:rFonts w:ascii="Times New Roman" w:hAnsi="Times New Roman" w:cs="Times New Roman"/>
              </w:rPr>
              <w:t xml:space="preserve"> OR </w:t>
            </w:r>
            <w:r>
              <w:rPr>
                <w:rFonts w:ascii="Times New Roman" w:hAnsi="Times New Roman" w:cs="Times New Roman"/>
              </w:rPr>
              <w:t>“</w:t>
            </w:r>
            <w:r w:rsidRPr="00995F33">
              <w:rPr>
                <w:rFonts w:ascii="Times New Roman" w:hAnsi="Times New Roman" w:cs="Times New Roman"/>
              </w:rPr>
              <w:t>ecosystem services</w:t>
            </w:r>
            <w:r>
              <w:rPr>
                <w:rFonts w:ascii="Times New Roman" w:hAnsi="Times New Roman" w:cs="Times New Roman"/>
              </w:rPr>
              <w:t>”))</w:t>
            </w:r>
          </w:p>
          <w:p w14:paraId="7076AFC4" w14:textId="77777777" w:rsidR="00BD1718" w:rsidRDefault="00BD1718" w:rsidP="00885F96">
            <w:pPr>
              <w:rPr>
                <w:rFonts w:ascii="Times New Roman" w:hAnsi="Times New Roman" w:cs="Times New Roman"/>
              </w:rPr>
            </w:pPr>
          </w:p>
        </w:tc>
      </w:tr>
    </w:tbl>
    <w:p w14:paraId="27DD1F02" w14:textId="77777777" w:rsidR="00BD1718" w:rsidRDefault="00BD1718" w:rsidP="00A83920">
      <w:pPr>
        <w:jc w:val="both"/>
        <w:rPr>
          <w:rFonts w:ascii="Times New Roman" w:hAnsi="Times New Roman" w:cs="Times New Roman"/>
        </w:rPr>
      </w:pPr>
    </w:p>
    <w:p w14:paraId="7EAB9827" w14:textId="5D51BCF4" w:rsidR="00636584" w:rsidRPr="005638F0" w:rsidRDefault="006F451E" w:rsidP="00A83920">
      <w:pPr>
        <w:jc w:val="both"/>
        <w:rPr>
          <w:rFonts w:ascii="Times New Roman" w:hAnsi="Times New Roman" w:cs="Times New Roman"/>
          <w:b/>
          <w:bCs/>
          <w:sz w:val="24"/>
          <w:szCs w:val="24"/>
        </w:rPr>
      </w:pPr>
      <w:r>
        <w:rPr>
          <w:rFonts w:ascii="Times New Roman" w:hAnsi="Times New Roman" w:cs="Times New Roman"/>
          <w:b/>
          <w:bCs/>
          <w:sz w:val="24"/>
          <w:szCs w:val="24"/>
        </w:rPr>
        <w:t>3.</w:t>
      </w:r>
      <w:r w:rsidR="00DC6440">
        <w:rPr>
          <w:rFonts w:ascii="Times New Roman" w:hAnsi="Times New Roman" w:cs="Times New Roman"/>
          <w:b/>
          <w:bCs/>
          <w:sz w:val="24"/>
          <w:szCs w:val="24"/>
        </w:rPr>
        <w:t xml:space="preserve"> </w:t>
      </w:r>
      <w:r w:rsidR="006D4D9A" w:rsidRPr="005638F0">
        <w:rPr>
          <w:rFonts w:ascii="Times New Roman" w:hAnsi="Times New Roman" w:cs="Times New Roman"/>
          <w:b/>
          <w:bCs/>
          <w:sz w:val="24"/>
          <w:szCs w:val="24"/>
        </w:rPr>
        <w:t>DATA EXTRACTION</w:t>
      </w:r>
    </w:p>
    <w:p w14:paraId="40FD5720" w14:textId="7FB939D4" w:rsidR="00C24FE6" w:rsidRPr="005638F0" w:rsidRDefault="00961759" w:rsidP="00A83920">
      <w:pPr>
        <w:jc w:val="both"/>
        <w:rPr>
          <w:rFonts w:ascii="Times New Roman" w:hAnsi="Times New Roman" w:cs="Times New Roman"/>
          <w:sz w:val="24"/>
          <w:szCs w:val="24"/>
        </w:rPr>
      </w:pPr>
      <w:r w:rsidRPr="005638F0">
        <w:rPr>
          <w:rFonts w:ascii="Times New Roman" w:hAnsi="Times New Roman" w:cs="Times New Roman"/>
          <w:sz w:val="24"/>
          <w:szCs w:val="24"/>
        </w:rPr>
        <w:t>Data extraction took place in June 2025 after a thorough review of the entire study, which encompassed the abstract, conclusion, and future directions.</w:t>
      </w:r>
      <w:r w:rsidR="00BE6AB4" w:rsidRPr="005638F0">
        <w:rPr>
          <w:rFonts w:ascii="Times New Roman" w:hAnsi="Times New Roman" w:cs="Times New Roman"/>
          <w:sz w:val="24"/>
          <w:szCs w:val="24"/>
        </w:rPr>
        <w:t xml:space="preserve"> </w:t>
      </w:r>
      <w:r w:rsidRPr="005638F0">
        <w:rPr>
          <w:rFonts w:ascii="Times New Roman" w:hAnsi="Times New Roman" w:cs="Times New Roman"/>
          <w:sz w:val="24"/>
          <w:szCs w:val="24"/>
        </w:rPr>
        <w:t>Following this comprehensive examination, themes and subthemes were discerned from the final selection of studies.</w:t>
      </w:r>
      <w:r w:rsidR="00BE6AB4" w:rsidRPr="005638F0">
        <w:rPr>
          <w:rFonts w:ascii="Times New Roman" w:hAnsi="Times New Roman" w:cs="Times New Roman"/>
          <w:sz w:val="24"/>
          <w:szCs w:val="24"/>
        </w:rPr>
        <w:t xml:space="preserve"> </w:t>
      </w:r>
      <w:r w:rsidRPr="005638F0">
        <w:rPr>
          <w:rFonts w:ascii="Times New Roman" w:hAnsi="Times New Roman" w:cs="Times New Roman"/>
          <w:sz w:val="24"/>
          <w:szCs w:val="24"/>
        </w:rPr>
        <w:t>The data gathered were systematically recorded in a tabular format based on the f</w:t>
      </w:r>
      <w:r w:rsidR="005A5D2E">
        <w:rPr>
          <w:rFonts w:ascii="Times New Roman" w:hAnsi="Times New Roman" w:cs="Times New Roman"/>
          <w:sz w:val="24"/>
          <w:szCs w:val="24"/>
        </w:rPr>
        <w:t>our</w:t>
      </w:r>
      <w:r w:rsidRPr="005638F0">
        <w:rPr>
          <w:rFonts w:ascii="Times New Roman" w:hAnsi="Times New Roman" w:cs="Times New Roman"/>
          <w:sz w:val="24"/>
          <w:szCs w:val="24"/>
        </w:rPr>
        <w:t xml:space="preserve"> subthemes (Physical Health Benefits, Mental Health Benefits, Social Benefits, Mechanisms Underlying the Health Benefits of UGS) of the research.</w:t>
      </w:r>
      <w:r w:rsidR="00BE6AB4" w:rsidRPr="005638F0">
        <w:rPr>
          <w:rFonts w:ascii="Times New Roman" w:hAnsi="Times New Roman" w:cs="Times New Roman"/>
          <w:sz w:val="24"/>
          <w:szCs w:val="24"/>
        </w:rPr>
        <w:t xml:space="preserve"> </w:t>
      </w:r>
      <w:r w:rsidRPr="005638F0">
        <w:rPr>
          <w:rFonts w:ascii="Times New Roman" w:hAnsi="Times New Roman" w:cs="Times New Roman"/>
          <w:sz w:val="24"/>
          <w:szCs w:val="24"/>
        </w:rPr>
        <w:t>Consequently, the collected data were structured according to these subthemes.</w:t>
      </w:r>
    </w:p>
    <w:p w14:paraId="7FF090E8" w14:textId="0245CD99" w:rsidR="00FB659D" w:rsidRPr="005638F0" w:rsidRDefault="00FB659D" w:rsidP="00A83920">
      <w:pPr>
        <w:jc w:val="both"/>
        <w:rPr>
          <w:rFonts w:ascii="Times New Roman" w:hAnsi="Times New Roman" w:cs="Times New Roman"/>
          <w:sz w:val="24"/>
          <w:szCs w:val="24"/>
        </w:rPr>
      </w:pPr>
      <w:r w:rsidRPr="005638F0">
        <w:rPr>
          <w:rFonts w:ascii="Times New Roman" w:hAnsi="Times New Roman" w:cs="Times New Roman"/>
          <w:sz w:val="24"/>
          <w:szCs w:val="24"/>
        </w:rPr>
        <w:t>Table 2. Summary of review on urban green space and human health</w:t>
      </w:r>
    </w:p>
    <w:tbl>
      <w:tblPr>
        <w:tblStyle w:val="TableGrid"/>
        <w:tblW w:w="10490" w:type="dxa"/>
        <w:tblInd w:w="-714" w:type="dxa"/>
        <w:tblLayout w:type="fixed"/>
        <w:tblLook w:val="04A0" w:firstRow="1" w:lastRow="0" w:firstColumn="1" w:lastColumn="0" w:noHBand="0" w:noVBand="1"/>
      </w:tblPr>
      <w:tblGrid>
        <w:gridCol w:w="1985"/>
        <w:gridCol w:w="1134"/>
        <w:gridCol w:w="3402"/>
        <w:gridCol w:w="3969"/>
      </w:tblGrid>
      <w:tr w:rsidR="00E94696" w:rsidRPr="006D6323" w14:paraId="7408B778" w14:textId="77777777" w:rsidTr="00D9526D">
        <w:tc>
          <w:tcPr>
            <w:tcW w:w="1985" w:type="dxa"/>
          </w:tcPr>
          <w:p w14:paraId="122F455D" w14:textId="77777777" w:rsidR="00E94696" w:rsidRPr="006D6323" w:rsidRDefault="00E94696" w:rsidP="00FF6548">
            <w:pPr>
              <w:jc w:val="center"/>
              <w:rPr>
                <w:rFonts w:ascii="Times New Roman" w:hAnsi="Times New Roman" w:cs="Times New Roman"/>
              </w:rPr>
            </w:pPr>
            <w:r w:rsidRPr="006D6323">
              <w:rPr>
                <w:rFonts w:ascii="Times New Roman" w:hAnsi="Times New Roman" w:cs="Times New Roman"/>
              </w:rPr>
              <w:t>Study</w:t>
            </w:r>
          </w:p>
        </w:tc>
        <w:tc>
          <w:tcPr>
            <w:tcW w:w="1134" w:type="dxa"/>
          </w:tcPr>
          <w:p w14:paraId="261B314A" w14:textId="25C3312B" w:rsidR="00E94696" w:rsidRPr="006D6323" w:rsidRDefault="00E94696" w:rsidP="00FF6548">
            <w:pPr>
              <w:jc w:val="center"/>
              <w:rPr>
                <w:rFonts w:ascii="Times New Roman" w:hAnsi="Times New Roman" w:cs="Times New Roman"/>
              </w:rPr>
            </w:pPr>
            <w:r>
              <w:rPr>
                <w:rFonts w:ascii="Times New Roman" w:hAnsi="Times New Roman" w:cs="Times New Roman"/>
              </w:rPr>
              <w:t>Citations</w:t>
            </w:r>
          </w:p>
        </w:tc>
        <w:tc>
          <w:tcPr>
            <w:tcW w:w="3402" w:type="dxa"/>
          </w:tcPr>
          <w:p w14:paraId="3A84C6C5" w14:textId="07C4DB3C" w:rsidR="00E94696" w:rsidRPr="006D6323" w:rsidRDefault="00E94696" w:rsidP="00FF6548">
            <w:pPr>
              <w:jc w:val="center"/>
              <w:rPr>
                <w:rFonts w:ascii="Times New Roman" w:hAnsi="Times New Roman" w:cs="Times New Roman"/>
              </w:rPr>
            </w:pPr>
            <w:r w:rsidRPr="006D6323">
              <w:rPr>
                <w:rFonts w:ascii="Times New Roman" w:hAnsi="Times New Roman" w:cs="Times New Roman"/>
              </w:rPr>
              <w:t>Study design</w:t>
            </w:r>
          </w:p>
        </w:tc>
        <w:tc>
          <w:tcPr>
            <w:tcW w:w="3969" w:type="dxa"/>
          </w:tcPr>
          <w:p w14:paraId="12CA4012" w14:textId="2079D004" w:rsidR="00E94696" w:rsidRPr="006D6323" w:rsidRDefault="00E94696" w:rsidP="00FF6548">
            <w:pPr>
              <w:jc w:val="center"/>
              <w:rPr>
                <w:rFonts w:ascii="Times New Roman" w:hAnsi="Times New Roman" w:cs="Times New Roman"/>
              </w:rPr>
            </w:pPr>
            <w:r>
              <w:rPr>
                <w:rFonts w:ascii="Times New Roman" w:hAnsi="Times New Roman" w:cs="Times New Roman"/>
              </w:rPr>
              <w:t>F</w:t>
            </w:r>
            <w:r w:rsidRPr="006D6323">
              <w:rPr>
                <w:rFonts w:ascii="Times New Roman" w:hAnsi="Times New Roman" w:cs="Times New Roman"/>
              </w:rPr>
              <w:t>indings</w:t>
            </w:r>
          </w:p>
        </w:tc>
      </w:tr>
      <w:tr w:rsidR="00E94696" w:rsidRPr="006D6323" w14:paraId="6F59E2D4" w14:textId="77777777" w:rsidTr="00D9526D">
        <w:tc>
          <w:tcPr>
            <w:tcW w:w="1985" w:type="dxa"/>
          </w:tcPr>
          <w:p w14:paraId="0D737AFF" w14:textId="77777777" w:rsidR="00E94696" w:rsidRPr="006D6323" w:rsidRDefault="00E94696" w:rsidP="00FF6548">
            <w:pPr>
              <w:jc w:val="center"/>
              <w:rPr>
                <w:rFonts w:ascii="Times New Roman" w:hAnsi="Times New Roman" w:cs="Times New Roman"/>
              </w:rPr>
            </w:pPr>
            <w:r w:rsidRPr="00843FC6">
              <w:rPr>
                <w:rFonts w:ascii="Times New Roman" w:hAnsi="Times New Roman" w:cs="Times New Roman"/>
              </w:rPr>
              <w:t xml:space="preserve">(Lovell </w:t>
            </w:r>
            <w:r w:rsidRPr="0046262B">
              <w:rPr>
                <w:rFonts w:ascii="Times New Roman" w:hAnsi="Times New Roman" w:cs="Times New Roman"/>
                <w:i/>
                <w:iCs/>
              </w:rPr>
              <w:t>et al</w:t>
            </w:r>
            <w:r w:rsidRPr="00843FC6">
              <w:rPr>
                <w:rFonts w:ascii="Times New Roman" w:hAnsi="Times New Roman" w:cs="Times New Roman"/>
              </w:rPr>
              <w:t>., 2014)</w:t>
            </w:r>
          </w:p>
        </w:tc>
        <w:tc>
          <w:tcPr>
            <w:tcW w:w="1134" w:type="dxa"/>
          </w:tcPr>
          <w:p w14:paraId="0AE4F7B5" w14:textId="449CD3C8" w:rsidR="00E94696" w:rsidRPr="006D6323" w:rsidRDefault="0022334F" w:rsidP="00FF6548">
            <w:pPr>
              <w:jc w:val="center"/>
              <w:rPr>
                <w:rFonts w:ascii="Times New Roman" w:hAnsi="Times New Roman" w:cs="Times New Roman"/>
              </w:rPr>
            </w:pPr>
            <w:r>
              <w:rPr>
                <w:rFonts w:ascii="Times New Roman" w:hAnsi="Times New Roman" w:cs="Times New Roman"/>
              </w:rPr>
              <w:t>48</w:t>
            </w:r>
          </w:p>
        </w:tc>
        <w:tc>
          <w:tcPr>
            <w:tcW w:w="3402" w:type="dxa"/>
          </w:tcPr>
          <w:p w14:paraId="22423A9E" w14:textId="7C3EA8F7" w:rsidR="00E94696" w:rsidRPr="006D6323" w:rsidRDefault="00E94696" w:rsidP="00FF6548">
            <w:pPr>
              <w:jc w:val="center"/>
              <w:rPr>
                <w:rFonts w:ascii="Times New Roman" w:hAnsi="Times New Roman" w:cs="Times New Roman"/>
              </w:rPr>
            </w:pPr>
            <w:r w:rsidRPr="006D6323">
              <w:rPr>
                <w:rFonts w:ascii="Times New Roman" w:hAnsi="Times New Roman" w:cs="Times New Roman"/>
              </w:rPr>
              <w:t>Systematic review methodology will be used.</w:t>
            </w:r>
          </w:p>
        </w:tc>
        <w:tc>
          <w:tcPr>
            <w:tcW w:w="3969" w:type="dxa"/>
          </w:tcPr>
          <w:p w14:paraId="61CF78CB" w14:textId="77777777" w:rsidR="00E94696" w:rsidRPr="006D6323" w:rsidRDefault="00E94696" w:rsidP="00FF6548">
            <w:pPr>
              <w:jc w:val="center"/>
              <w:rPr>
                <w:rFonts w:ascii="Times New Roman" w:hAnsi="Times New Roman" w:cs="Times New Roman"/>
              </w:rPr>
            </w:pPr>
            <w:r w:rsidRPr="00213BF8">
              <w:rPr>
                <w:rFonts w:ascii="Times New Roman" w:hAnsi="Times New Roman" w:cs="Times New Roman"/>
              </w:rPr>
              <w:t>Community gardening has a beneficial effect on health and well-being.</w:t>
            </w:r>
          </w:p>
        </w:tc>
      </w:tr>
      <w:tr w:rsidR="00E94696" w:rsidRPr="006D6323" w14:paraId="0E9473FE" w14:textId="77777777" w:rsidTr="00D9526D">
        <w:tc>
          <w:tcPr>
            <w:tcW w:w="1985" w:type="dxa"/>
          </w:tcPr>
          <w:p w14:paraId="665FCC1C" w14:textId="77777777" w:rsidR="00E94696" w:rsidRPr="006D6323" w:rsidRDefault="00E94696" w:rsidP="00FF6548">
            <w:pPr>
              <w:jc w:val="center"/>
              <w:rPr>
                <w:rFonts w:ascii="Times New Roman" w:hAnsi="Times New Roman" w:cs="Times New Roman"/>
              </w:rPr>
            </w:pPr>
            <w:r w:rsidRPr="00843FC6">
              <w:rPr>
                <w:rFonts w:ascii="Times New Roman" w:hAnsi="Times New Roman" w:cs="Times New Roman"/>
              </w:rPr>
              <w:t xml:space="preserve">(Wang </w:t>
            </w:r>
            <w:r w:rsidRPr="0046262B">
              <w:rPr>
                <w:rFonts w:ascii="Times New Roman" w:hAnsi="Times New Roman" w:cs="Times New Roman"/>
                <w:i/>
                <w:iCs/>
              </w:rPr>
              <w:t>et al</w:t>
            </w:r>
            <w:r w:rsidRPr="00843FC6">
              <w:rPr>
                <w:rFonts w:ascii="Times New Roman" w:hAnsi="Times New Roman" w:cs="Times New Roman"/>
              </w:rPr>
              <w:t>., 2022)</w:t>
            </w:r>
          </w:p>
        </w:tc>
        <w:tc>
          <w:tcPr>
            <w:tcW w:w="1134" w:type="dxa"/>
          </w:tcPr>
          <w:p w14:paraId="418A8FEB" w14:textId="1809F3BD" w:rsidR="00E94696" w:rsidRPr="006C71B0" w:rsidRDefault="0022334F" w:rsidP="00FF6548">
            <w:pPr>
              <w:jc w:val="center"/>
              <w:rPr>
                <w:rFonts w:ascii="Times New Roman" w:hAnsi="Times New Roman" w:cs="Times New Roman"/>
              </w:rPr>
            </w:pPr>
            <w:r>
              <w:rPr>
                <w:rFonts w:ascii="Times New Roman" w:hAnsi="Times New Roman" w:cs="Times New Roman"/>
              </w:rPr>
              <w:t>4</w:t>
            </w:r>
          </w:p>
        </w:tc>
        <w:tc>
          <w:tcPr>
            <w:tcW w:w="3402" w:type="dxa"/>
          </w:tcPr>
          <w:p w14:paraId="042639FF" w14:textId="0CFF847E" w:rsidR="00E94696" w:rsidRPr="006D6323" w:rsidRDefault="00E94696" w:rsidP="00FF6548">
            <w:pPr>
              <w:jc w:val="center"/>
              <w:rPr>
                <w:rFonts w:ascii="Times New Roman" w:hAnsi="Times New Roman" w:cs="Times New Roman"/>
              </w:rPr>
            </w:pPr>
            <w:r w:rsidRPr="006C71B0">
              <w:rPr>
                <w:rFonts w:ascii="Times New Roman" w:hAnsi="Times New Roman" w:cs="Times New Roman"/>
              </w:rPr>
              <w:t>The research examines the effects of urban blue-green spaces (UBGS) on health.</w:t>
            </w:r>
          </w:p>
        </w:tc>
        <w:tc>
          <w:tcPr>
            <w:tcW w:w="3969" w:type="dxa"/>
          </w:tcPr>
          <w:p w14:paraId="498BADB9" w14:textId="77777777" w:rsidR="00E94696" w:rsidRPr="006D6323" w:rsidRDefault="00E94696" w:rsidP="00FF6548">
            <w:pPr>
              <w:jc w:val="center"/>
              <w:rPr>
                <w:rFonts w:ascii="Times New Roman" w:hAnsi="Times New Roman" w:cs="Times New Roman"/>
              </w:rPr>
            </w:pPr>
            <w:r w:rsidRPr="006C71B0">
              <w:rPr>
                <w:rFonts w:ascii="Times New Roman" w:hAnsi="Times New Roman" w:cs="Times New Roman"/>
              </w:rPr>
              <w:t>Urban blue-green spaces (UBGS) have a direct and indirect impact on the health of residents.</w:t>
            </w:r>
          </w:p>
        </w:tc>
      </w:tr>
      <w:tr w:rsidR="00E94696" w:rsidRPr="006D6323" w14:paraId="2515657B" w14:textId="77777777" w:rsidTr="00D9526D">
        <w:tc>
          <w:tcPr>
            <w:tcW w:w="1985" w:type="dxa"/>
          </w:tcPr>
          <w:p w14:paraId="70328C52" w14:textId="77777777" w:rsidR="00E94696" w:rsidRPr="006D6323" w:rsidRDefault="00E94696" w:rsidP="00FF6548">
            <w:pPr>
              <w:jc w:val="center"/>
              <w:rPr>
                <w:rFonts w:ascii="Times New Roman" w:hAnsi="Times New Roman" w:cs="Times New Roman"/>
              </w:rPr>
            </w:pPr>
            <w:r w:rsidRPr="00843FC6">
              <w:rPr>
                <w:rFonts w:ascii="Times New Roman" w:hAnsi="Times New Roman" w:cs="Times New Roman"/>
              </w:rPr>
              <w:t xml:space="preserve">(Gu </w:t>
            </w:r>
            <w:r w:rsidRPr="0046262B">
              <w:rPr>
                <w:rFonts w:ascii="Times New Roman" w:hAnsi="Times New Roman" w:cs="Times New Roman"/>
                <w:i/>
                <w:iCs/>
              </w:rPr>
              <w:t>et al</w:t>
            </w:r>
            <w:r w:rsidRPr="00843FC6">
              <w:rPr>
                <w:rFonts w:ascii="Times New Roman" w:hAnsi="Times New Roman" w:cs="Times New Roman"/>
              </w:rPr>
              <w:t>., 2022</w:t>
            </w:r>
            <w:r>
              <w:rPr>
                <w:rFonts w:ascii="Times New Roman" w:hAnsi="Times New Roman" w:cs="Times New Roman"/>
              </w:rPr>
              <w:t>)</w:t>
            </w:r>
          </w:p>
        </w:tc>
        <w:tc>
          <w:tcPr>
            <w:tcW w:w="1134" w:type="dxa"/>
          </w:tcPr>
          <w:p w14:paraId="10296065" w14:textId="4854576B" w:rsidR="00E94696" w:rsidRPr="00E927C7" w:rsidRDefault="0022334F" w:rsidP="00FF6548">
            <w:pPr>
              <w:jc w:val="center"/>
              <w:rPr>
                <w:rFonts w:ascii="Times New Roman" w:hAnsi="Times New Roman" w:cs="Times New Roman"/>
              </w:rPr>
            </w:pPr>
            <w:r>
              <w:rPr>
                <w:rFonts w:ascii="Times New Roman" w:hAnsi="Times New Roman" w:cs="Times New Roman"/>
              </w:rPr>
              <w:t>15</w:t>
            </w:r>
          </w:p>
        </w:tc>
        <w:tc>
          <w:tcPr>
            <w:tcW w:w="3402" w:type="dxa"/>
          </w:tcPr>
          <w:p w14:paraId="5E3E16B4" w14:textId="7BC00269" w:rsidR="00E94696" w:rsidRPr="006D6323" w:rsidRDefault="00E94696" w:rsidP="00FF6548">
            <w:pPr>
              <w:jc w:val="center"/>
              <w:rPr>
                <w:rFonts w:ascii="Times New Roman" w:hAnsi="Times New Roman" w:cs="Times New Roman"/>
              </w:rPr>
            </w:pPr>
            <w:r w:rsidRPr="00E927C7">
              <w:rPr>
                <w:rFonts w:ascii="Times New Roman" w:hAnsi="Times New Roman" w:cs="Times New Roman"/>
              </w:rPr>
              <w:t>The analysis encompassed 19 studies focused on small-scale greening to alleviate stress.</w:t>
            </w:r>
          </w:p>
        </w:tc>
        <w:tc>
          <w:tcPr>
            <w:tcW w:w="3969" w:type="dxa"/>
          </w:tcPr>
          <w:p w14:paraId="0EF9ED68" w14:textId="77777777" w:rsidR="00E94696" w:rsidRPr="006D6323" w:rsidRDefault="00E94696" w:rsidP="00FF6548">
            <w:pPr>
              <w:jc w:val="center"/>
              <w:rPr>
                <w:rFonts w:ascii="Times New Roman" w:hAnsi="Times New Roman" w:cs="Times New Roman"/>
              </w:rPr>
            </w:pPr>
            <w:r w:rsidRPr="00E927C7">
              <w:rPr>
                <w:rFonts w:ascii="Times New Roman" w:hAnsi="Times New Roman" w:cs="Times New Roman"/>
              </w:rPr>
              <w:t>Engaging positively with indoor plants alleviates physiological stress.</w:t>
            </w:r>
          </w:p>
        </w:tc>
      </w:tr>
      <w:tr w:rsidR="00E94696" w:rsidRPr="006D6323" w14:paraId="37964173" w14:textId="77777777" w:rsidTr="00D9526D">
        <w:tc>
          <w:tcPr>
            <w:tcW w:w="1985" w:type="dxa"/>
          </w:tcPr>
          <w:p w14:paraId="40E2EA16" w14:textId="77777777" w:rsidR="00E94696" w:rsidRPr="006D6323" w:rsidRDefault="00E94696" w:rsidP="00FF6548">
            <w:pPr>
              <w:jc w:val="center"/>
              <w:rPr>
                <w:rFonts w:ascii="Times New Roman" w:hAnsi="Times New Roman" w:cs="Times New Roman"/>
              </w:rPr>
            </w:pPr>
            <w:r w:rsidRPr="00843FC6">
              <w:rPr>
                <w:rFonts w:ascii="Times New Roman" w:hAnsi="Times New Roman" w:cs="Times New Roman"/>
              </w:rPr>
              <w:t xml:space="preserve">(Lin </w:t>
            </w:r>
            <w:r w:rsidRPr="0046262B">
              <w:rPr>
                <w:rFonts w:ascii="Times New Roman" w:hAnsi="Times New Roman" w:cs="Times New Roman"/>
                <w:i/>
                <w:iCs/>
              </w:rPr>
              <w:t>et al</w:t>
            </w:r>
            <w:r w:rsidRPr="00843FC6">
              <w:rPr>
                <w:rFonts w:ascii="Times New Roman" w:hAnsi="Times New Roman" w:cs="Times New Roman"/>
              </w:rPr>
              <w:t>., 2018</w:t>
            </w:r>
            <w:r>
              <w:rPr>
                <w:rFonts w:ascii="Times New Roman" w:hAnsi="Times New Roman" w:cs="Times New Roman"/>
              </w:rPr>
              <w:t>)</w:t>
            </w:r>
          </w:p>
        </w:tc>
        <w:tc>
          <w:tcPr>
            <w:tcW w:w="1134" w:type="dxa"/>
          </w:tcPr>
          <w:p w14:paraId="7597BB87" w14:textId="3A56D2FF" w:rsidR="00E94696" w:rsidRPr="007C2C3C" w:rsidRDefault="00EE2B77" w:rsidP="00FF6548">
            <w:pPr>
              <w:jc w:val="center"/>
              <w:rPr>
                <w:rFonts w:ascii="Times New Roman" w:hAnsi="Times New Roman" w:cs="Times New Roman"/>
              </w:rPr>
            </w:pPr>
            <w:r>
              <w:rPr>
                <w:rFonts w:ascii="Times New Roman" w:hAnsi="Times New Roman" w:cs="Times New Roman"/>
              </w:rPr>
              <w:t>61</w:t>
            </w:r>
          </w:p>
        </w:tc>
        <w:tc>
          <w:tcPr>
            <w:tcW w:w="3402" w:type="dxa"/>
          </w:tcPr>
          <w:p w14:paraId="5C3B35FE" w14:textId="1E63CC0C" w:rsidR="00E94696" w:rsidRPr="006D6323" w:rsidRDefault="00E94696" w:rsidP="00FF6548">
            <w:pPr>
              <w:jc w:val="center"/>
              <w:rPr>
                <w:rFonts w:ascii="Times New Roman" w:hAnsi="Times New Roman" w:cs="Times New Roman"/>
              </w:rPr>
            </w:pPr>
            <w:r w:rsidRPr="007C2C3C">
              <w:rPr>
                <w:rFonts w:ascii="Times New Roman" w:hAnsi="Times New Roman" w:cs="Times New Roman"/>
              </w:rPr>
              <w:t>The document examines the contribution of urban gardens to the promotion of biophilia.</w:t>
            </w:r>
          </w:p>
        </w:tc>
        <w:tc>
          <w:tcPr>
            <w:tcW w:w="3969" w:type="dxa"/>
          </w:tcPr>
          <w:p w14:paraId="66932F9B" w14:textId="77777777" w:rsidR="00E94696" w:rsidRPr="006D6323" w:rsidRDefault="00E94696" w:rsidP="00FF6548">
            <w:pPr>
              <w:jc w:val="center"/>
              <w:rPr>
                <w:rFonts w:ascii="Times New Roman" w:hAnsi="Times New Roman" w:cs="Times New Roman"/>
              </w:rPr>
            </w:pPr>
            <w:r w:rsidRPr="007C2C3C">
              <w:rPr>
                <w:rFonts w:ascii="Times New Roman" w:hAnsi="Times New Roman" w:cs="Times New Roman"/>
              </w:rPr>
              <w:t>Gardens establish secure environments for physical engagement with the natural world.</w:t>
            </w:r>
          </w:p>
        </w:tc>
      </w:tr>
      <w:tr w:rsidR="00E94696" w:rsidRPr="006D6323" w14:paraId="09F1D951" w14:textId="77777777" w:rsidTr="00D9526D">
        <w:tc>
          <w:tcPr>
            <w:tcW w:w="1985" w:type="dxa"/>
          </w:tcPr>
          <w:p w14:paraId="1A59A116" w14:textId="77777777" w:rsidR="00E94696" w:rsidRPr="006D6323" w:rsidRDefault="00E94696" w:rsidP="00FF6548">
            <w:pPr>
              <w:jc w:val="center"/>
              <w:rPr>
                <w:rFonts w:ascii="Times New Roman" w:hAnsi="Times New Roman" w:cs="Times New Roman"/>
              </w:rPr>
            </w:pPr>
            <w:r>
              <w:rPr>
                <w:rFonts w:ascii="Times New Roman" w:hAnsi="Times New Roman" w:cs="Times New Roman"/>
              </w:rPr>
              <w:t>(</w:t>
            </w:r>
            <w:r w:rsidRPr="00843FC6">
              <w:rPr>
                <w:rFonts w:ascii="Times New Roman" w:hAnsi="Times New Roman" w:cs="Times New Roman"/>
              </w:rPr>
              <w:t xml:space="preserve">Santos </w:t>
            </w:r>
            <w:r w:rsidRPr="0046262B">
              <w:rPr>
                <w:rFonts w:ascii="Times New Roman" w:hAnsi="Times New Roman" w:cs="Times New Roman"/>
                <w:i/>
                <w:iCs/>
              </w:rPr>
              <w:t>et al</w:t>
            </w:r>
            <w:r w:rsidRPr="00843FC6">
              <w:rPr>
                <w:rFonts w:ascii="Times New Roman" w:hAnsi="Times New Roman" w:cs="Times New Roman"/>
              </w:rPr>
              <w:t>., 2021)</w:t>
            </w:r>
          </w:p>
        </w:tc>
        <w:tc>
          <w:tcPr>
            <w:tcW w:w="1134" w:type="dxa"/>
          </w:tcPr>
          <w:p w14:paraId="40EDDDB9" w14:textId="121A821A" w:rsidR="00E94696" w:rsidRPr="00FA69F2" w:rsidRDefault="00EE2B77" w:rsidP="00FF6548">
            <w:pPr>
              <w:jc w:val="center"/>
              <w:rPr>
                <w:rFonts w:ascii="Times New Roman" w:hAnsi="Times New Roman" w:cs="Times New Roman"/>
              </w:rPr>
            </w:pPr>
            <w:r>
              <w:rPr>
                <w:rFonts w:ascii="Times New Roman" w:hAnsi="Times New Roman" w:cs="Times New Roman"/>
              </w:rPr>
              <w:t>43</w:t>
            </w:r>
          </w:p>
        </w:tc>
        <w:tc>
          <w:tcPr>
            <w:tcW w:w="3402" w:type="dxa"/>
          </w:tcPr>
          <w:p w14:paraId="7B858754" w14:textId="59021BB5" w:rsidR="00E94696" w:rsidRPr="006D6323" w:rsidRDefault="00E94696" w:rsidP="00FF6548">
            <w:pPr>
              <w:jc w:val="center"/>
              <w:rPr>
                <w:rFonts w:ascii="Times New Roman" w:hAnsi="Times New Roman" w:cs="Times New Roman"/>
              </w:rPr>
            </w:pPr>
            <w:r w:rsidRPr="00FA69F2">
              <w:rPr>
                <w:rFonts w:ascii="Times New Roman" w:hAnsi="Times New Roman" w:cs="Times New Roman"/>
              </w:rPr>
              <w:t>Air pollution in the environment has a considerable effect on health and raises death rates.</w:t>
            </w:r>
          </w:p>
        </w:tc>
        <w:tc>
          <w:tcPr>
            <w:tcW w:w="3969" w:type="dxa"/>
          </w:tcPr>
          <w:p w14:paraId="4CA5A683" w14:textId="77777777" w:rsidR="00E94696" w:rsidRPr="006D6323" w:rsidRDefault="00E94696" w:rsidP="00FF6548">
            <w:pPr>
              <w:jc w:val="center"/>
              <w:rPr>
                <w:rFonts w:ascii="Times New Roman" w:hAnsi="Times New Roman" w:cs="Times New Roman"/>
              </w:rPr>
            </w:pPr>
            <w:r w:rsidRPr="00FA69F2">
              <w:rPr>
                <w:rFonts w:ascii="Times New Roman" w:hAnsi="Times New Roman" w:cs="Times New Roman"/>
              </w:rPr>
              <w:t>It worsens respiratory, cancerous, and metabolic conditions.</w:t>
            </w:r>
          </w:p>
        </w:tc>
      </w:tr>
      <w:tr w:rsidR="00E94696" w:rsidRPr="006D6323" w14:paraId="38B75DBB" w14:textId="77777777" w:rsidTr="00D9526D">
        <w:tc>
          <w:tcPr>
            <w:tcW w:w="1985" w:type="dxa"/>
          </w:tcPr>
          <w:p w14:paraId="1E2AB738" w14:textId="77777777" w:rsidR="00E94696" w:rsidRPr="006D6323" w:rsidRDefault="00E94696" w:rsidP="00FF6548">
            <w:pPr>
              <w:jc w:val="center"/>
              <w:rPr>
                <w:rFonts w:ascii="Times New Roman" w:hAnsi="Times New Roman" w:cs="Times New Roman"/>
              </w:rPr>
            </w:pPr>
            <w:r w:rsidRPr="00843FC6">
              <w:rPr>
                <w:rFonts w:ascii="Times New Roman" w:hAnsi="Times New Roman" w:cs="Times New Roman"/>
              </w:rPr>
              <w:t>(</w:t>
            </w:r>
            <w:bookmarkStart w:id="0" w:name="_Hlk202370625"/>
            <w:proofErr w:type="spellStart"/>
            <w:r w:rsidRPr="00843FC6">
              <w:rPr>
                <w:rFonts w:ascii="Times New Roman" w:hAnsi="Times New Roman" w:cs="Times New Roman"/>
              </w:rPr>
              <w:t>Festa</w:t>
            </w:r>
            <w:bookmarkEnd w:id="0"/>
            <w:proofErr w:type="spellEnd"/>
            <w:r w:rsidRPr="00843FC6">
              <w:rPr>
                <w:rFonts w:ascii="Times New Roman" w:hAnsi="Times New Roman" w:cs="Times New Roman"/>
              </w:rPr>
              <w:t xml:space="preserve"> </w:t>
            </w:r>
            <w:r w:rsidRPr="0046262B">
              <w:rPr>
                <w:rFonts w:ascii="Times New Roman" w:hAnsi="Times New Roman" w:cs="Times New Roman"/>
                <w:i/>
                <w:iCs/>
              </w:rPr>
              <w:t>et al</w:t>
            </w:r>
            <w:r w:rsidRPr="00843FC6">
              <w:rPr>
                <w:rFonts w:ascii="Times New Roman" w:hAnsi="Times New Roman" w:cs="Times New Roman"/>
              </w:rPr>
              <w:t>., 2023)</w:t>
            </w:r>
          </w:p>
        </w:tc>
        <w:tc>
          <w:tcPr>
            <w:tcW w:w="1134" w:type="dxa"/>
          </w:tcPr>
          <w:p w14:paraId="7897E962" w14:textId="77B76E33" w:rsidR="00E94696" w:rsidRPr="00FA69F2" w:rsidRDefault="00EE2B77" w:rsidP="00FF6548">
            <w:pPr>
              <w:jc w:val="center"/>
              <w:rPr>
                <w:rFonts w:ascii="Times New Roman" w:hAnsi="Times New Roman" w:cs="Times New Roman"/>
              </w:rPr>
            </w:pPr>
            <w:r>
              <w:rPr>
                <w:rFonts w:ascii="Times New Roman" w:hAnsi="Times New Roman" w:cs="Times New Roman"/>
              </w:rPr>
              <w:t>25</w:t>
            </w:r>
          </w:p>
        </w:tc>
        <w:tc>
          <w:tcPr>
            <w:tcW w:w="3402" w:type="dxa"/>
          </w:tcPr>
          <w:p w14:paraId="67C39B0F" w14:textId="005FDC6D" w:rsidR="00E94696" w:rsidRPr="006D6323" w:rsidRDefault="00E94696" w:rsidP="00FF6548">
            <w:pPr>
              <w:jc w:val="center"/>
              <w:rPr>
                <w:rFonts w:ascii="Times New Roman" w:hAnsi="Times New Roman" w:cs="Times New Roman"/>
              </w:rPr>
            </w:pPr>
            <w:r w:rsidRPr="00FA69F2">
              <w:rPr>
                <w:rFonts w:ascii="Times New Roman" w:hAnsi="Times New Roman" w:cs="Times New Roman"/>
              </w:rPr>
              <w:t>The analysis examines both short-term and long-term physical exercise and its impact on cognitive function.</w:t>
            </w:r>
          </w:p>
        </w:tc>
        <w:tc>
          <w:tcPr>
            <w:tcW w:w="3969" w:type="dxa"/>
          </w:tcPr>
          <w:p w14:paraId="562085BC" w14:textId="77777777" w:rsidR="00E94696" w:rsidRPr="006D6323" w:rsidRDefault="00E94696" w:rsidP="00FF6548">
            <w:pPr>
              <w:jc w:val="center"/>
              <w:rPr>
                <w:rFonts w:ascii="Times New Roman" w:hAnsi="Times New Roman" w:cs="Times New Roman"/>
              </w:rPr>
            </w:pPr>
            <w:r w:rsidRPr="00933C56">
              <w:rPr>
                <w:rFonts w:ascii="Times New Roman" w:hAnsi="Times New Roman" w:cs="Times New Roman"/>
              </w:rPr>
              <w:t>Engaging in physical exercise enhances cognitive abilities, focus, memory, and executive functions.</w:t>
            </w:r>
          </w:p>
        </w:tc>
      </w:tr>
      <w:tr w:rsidR="00E94696" w:rsidRPr="006D6323" w14:paraId="373E6F9D" w14:textId="77777777" w:rsidTr="00D9526D">
        <w:tc>
          <w:tcPr>
            <w:tcW w:w="1985" w:type="dxa"/>
          </w:tcPr>
          <w:p w14:paraId="6D93A001" w14:textId="77777777" w:rsidR="00E94696" w:rsidRPr="006D6323" w:rsidRDefault="00E94696" w:rsidP="00FF6548">
            <w:pPr>
              <w:jc w:val="center"/>
              <w:rPr>
                <w:rFonts w:ascii="Times New Roman" w:hAnsi="Times New Roman" w:cs="Times New Roman"/>
              </w:rPr>
            </w:pPr>
            <w:r w:rsidRPr="00843FC6">
              <w:rPr>
                <w:rFonts w:ascii="Times New Roman" w:hAnsi="Times New Roman" w:cs="Times New Roman"/>
              </w:rPr>
              <w:t>(</w:t>
            </w:r>
            <w:proofErr w:type="spellStart"/>
            <w:r w:rsidRPr="00843FC6">
              <w:rPr>
                <w:rFonts w:ascii="Times New Roman" w:hAnsi="Times New Roman" w:cs="Times New Roman"/>
              </w:rPr>
              <w:t>Kelishadi</w:t>
            </w:r>
            <w:proofErr w:type="spellEnd"/>
            <w:r w:rsidRPr="00843FC6">
              <w:rPr>
                <w:rFonts w:ascii="Times New Roman" w:hAnsi="Times New Roman" w:cs="Times New Roman"/>
              </w:rPr>
              <w:t xml:space="preserve"> and </w:t>
            </w:r>
            <w:proofErr w:type="spellStart"/>
            <w:r w:rsidRPr="00843FC6">
              <w:rPr>
                <w:rFonts w:ascii="Times New Roman" w:hAnsi="Times New Roman" w:cs="Times New Roman"/>
              </w:rPr>
              <w:t>Poursafa</w:t>
            </w:r>
            <w:proofErr w:type="spellEnd"/>
            <w:r w:rsidRPr="00843FC6">
              <w:rPr>
                <w:rFonts w:ascii="Times New Roman" w:hAnsi="Times New Roman" w:cs="Times New Roman"/>
              </w:rPr>
              <w:t>, 2010)</w:t>
            </w:r>
          </w:p>
        </w:tc>
        <w:tc>
          <w:tcPr>
            <w:tcW w:w="1134" w:type="dxa"/>
          </w:tcPr>
          <w:p w14:paraId="3A57873C" w14:textId="5FDBA449" w:rsidR="00E94696" w:rsidRPr="009C0B9F" w:rsidRDefault="00EE2B77" w:rsidP="00FF6548">
            <w:pPr>
              <w:jc w:val="center"/>
              <w:rPr>
                <w:rFonts w:ascii="Times New Roman" w:hAnsi="Times New Roman" w:cs="Times New Roman"/>
              </w:rPr>
            </w:pPr>
            <w:r>
              <w:rPr>
                <w:rFonts w:ascii="Times New Roman" w:hAnsi="Times New Roman" w:cs="Times New Roman"/>
              </w:rPr>
              <w:t>108</w:t>
            </w:r>
          </w:p>
        </w:tc>
        <w:tc>
          <w:tcPr>
            <w:tcW w:w="3402" w:type="dxa"/>
          </w:tcPr>
          <w:p w14:paraId="536E34BB" w14:textId="76E13FBF" w:rsidR="00E94696" w:rsidRPr="006D6323" w:rsidRDefault="00E94696" w:rsidP="00FF6548">
            <w:pPr>
              <w:jc w:val="center"/>
              <w:rPr>
                <w:rFonts w:ascii="Times New Roman" w:hAnsi="Times New Roman" w:cs="Times New Roman"/>
              </w:rPr>
            </w:pPr>
            <w:r w:rsidRPr="009C0B9F">
              <w:rPr>
                <w:rFonts w:ascii="Times New Roman" w:hAnsi="Times New Roman" w:cs="Times New Roman"/>
              </w:rPr>
              <w:t>Urbanization leads to heightened air pollution and health issues in developing nations.</w:t>
            </w:r>
          </w:p>
        </w:tc>
        <w:tc>
          <w:tcPr>
            <w:tcW w:w="3969" w:type="dxa"/>
          </w:tcPr>
          <w:p w14:paraId="45E9D934" w14:textId="77777777" w:rsidR="00E94696" w:rsidRPr="006D6323" w:rsidRDefault="00E94696" w:rsidP="00FF6548">
            <w:pPr>
              <w:jc w:val="center"/>
              <w:rPr>
                <w:rFonts w:ascii="Times New Roman" w:hAnsi="Times New Roman" w:cs="Times New Roman"/>
              </w:rPr>
            </w:pPr>
            <w:r w:rsidRPr="009C0B9F">
              <w:rPr>
                <w:rFonts w:ascii="Times New Roman" w:hAnsi="Times New Roman" w:cs="Times New Roman"/>
              </w:rPr>
              <w:t>Economic and social elements affect health results associated with air pollution.</w:t>
            </w:r>
          </w:p>
        </w:tc>
      </w:tr>
      <w:tr w:rsidR="00E94696" w:rsidRPr="006D6323" w14:paraId="7B641A4A" w14:textId="77777777" w:rsidTr="00D9526D">
        <w:tc>
          <w:tcPr>
            <w:tcW w:w="1985" w:type="dxa"/>
          </w:tcPr>
          <w:p w14:paraId="714CBE10" w14:textId="77777777" w:rsidR="00E94696" w:rsidRPr="006D6323" w:rsidRDefault="00E94696" w:rsidP="00FF6548">
            <w:pPr>
              <w:jc w:val="center"/>
              <w:rPr>
                <w:rFonts w:ascii="Times New Roman" w:hAnsi="Times New Roman" w:cs="Times New Roman"/>
              </w:rPr>
            </w:pPr>
            <w:r w:rsidRPr="00843FC6">
              <w:rPr>
                <w:rFonts w:ascii="Times New Roman" w:hAnsi="Times New Roman" w:cs="Times New Roman"/>
              </w:rPr>
              <w:t>(</w:t>
            </w:r>
            <w:proofErr w:type="spellStart"/>
            <w:r w:rsidRPr="00843FC6">
              <w:rPr>
                <w:rFonts w:ascii="Times New Roman" w:hAnsi="Times New Roman" w:cs="Times New Roman"/>
              </w:rPr>
              <w:t>Mahindru</w:t>
            </w:r>
            <w:proofErr w:type="spellEnd"/>
            <w:r w:rsidRPr="00843FC6">
              <w:rPr>
                <w:rFonts w:ascii="Times New Roman" w:hAnsi="Times New Roman" w:cs="Times New Roman"/>
              </w:rPr>
              <w:t xml:space="preserve"> </w:t>
            </w:r>
            <w:r w:rsidRPr="0046262B">
              <w:rPr>
                <w:rFonts w:ascii="Times New Roman" w:hAnsi="Times New Roman" w:cs="Times New Roman"/>
                <w:i/>
                <w:iCs/>
              </w:rPr>
              <w:t>et al</w:t>
            </w:r>
            <w:r w:rsidRPr="00843FC6">
              <w:rPr>
                <w:rFonts w:ascii="Times New Roman" w:hAnsi="Times New Roman" w:cs="Times New Roman"/>
              </w:rPr>
              <w:t>., 2023</w:t>
            </w:r>
            <w:r>
              <w:rPr>
                <w:rFonts w:ascii="Times New Roman" w:hAnsi="Times New Roman" w:cs="Times New Roman"/>
              </w:rPr>
              <w:t>)</w:t>
            </w:r>
          </w:p>
        </w:tc>
        <w:tc>
          <w:tcPr>
            <w:tcW w:w="1134" w:type="dxa"/>
          </w:tcPr>
          <w:p w14:paraId="56AD1586" w14:textId="00C5A1F0" w:rsidR="00E94696" w:rsidRPr="009C0B9F" w:rsidRDefault="00EE2B77" w:rsidP="00FF6548">
            <w:pPr>
              <w:jc w:val="center"/>
              <w:rPr>
                <w:rFonts w:ascii="Times New Roman" w:hAnsi="Times New Roman" w:cs="Times New Roman"/>
              </w:rPr>
            </w:pPr>
            <w:r>
              <w:rPr>
                <w:rFonts w:ascii="Times New Roman" w:hAnsi="Times New Roman" w:cs="Times New Roman"/>
              </w:rPr>
              <w:t>185</w:t>
            </w:r>
          </w:p>
        </w:tc>
        <w:tc>
          <w:tcPr>
            <w:tcW w:w="3402" w:type="dxa"/>
          </w:tcPr>
          <w:p w14:paraId="28245876" w14:textId="4AEBE495" w:rsidR="00E94696" w:rsidRPr="006D6323" w:rsidRDefault="00E94696" w:rsidP="00FF6548">
            <w:pPr>
              <w:jc w:val="center"/>
              <w:rPr>
                <w:rFonts w:ascii="Times New Roman" w:hAnsi="Times New Roman" w:cs="Times New Roman"/>
              </w:rPr>
            </w:pPr>
            <w:r w:rsidRPr="009C0B9F">
              <w:rPr>
                <w:rFonts w:ascii="Times New Roman" w:hAnsi="Times New Roman" w:cs="Times New Roman"/>
              </w:rPr>
              <w:t>The review examines research from India regarding the impact of exercise on mental health.</w:t>
            </w:r>
          </w:p>
        </w:tc>
        <w:tc>
          <w:tcPr>
            <w:tcW w:w="3969" w:type="dxa"/>
          </w:tcPr>
          <w:p w14:paraId="15626908" w14:textId="77777777" w:rsidR="00E94696" w:rsidRPr="006D6323" w:rsidRDefault="00E94696" w:rsidP="00FF6548">
            <w:pPr>
              <w:jc w:val="center"/>
              <w:rPr>
                <w:rFonts w:ascii="Times New Roman" w:hAnsi="Times New Roman" w:cs="Times New Roman"/>
              </w:rPr>
            </w:pPr>
            <w:r w:rsidRPr="00A74E7C">
              <w:rPr>
                <w:rFonts w:ascii="Times New Roman" w:hAnsi="Times New Roman" w:cs="Times New Roman"/>
              </w:rPr>
              <w:t>Engaging in physical activity has a beneficial impact on mental well-being and lowers the incidence of illness.</w:t>
            </w:r>
          </w:p>
        </w:tc>
      </w:tr>
      <w:tr w:rsidR="00E94696" w:rsidRPr="006D6323" w14:paraId="0023DC08" w14:textId="77777777" w:rsidTr="00D9526D">
        <w:tc>
          <w:tcPr>
            <w:tcW w:w="1985" w:type="dxa"/>
          </w:tcPr>
          <w:p w14:paraId="4A51868A" w14:textId="77777777" w:rsidR="00E94696" w:rsidRPr="006D6323" w:rsidRDefault="00E94696" w:rsidP="00FF6548">
            <w:pPr>
              <w:jc w:val="center"/>
              <w:rPr>
                <w:rFonts w:ascii="Times New Roman" w:hAnsi="Times New Roman" w:cs="Times New Roman"/>
              </w:rPr>
            </w:pPr>
            <w:r w:rsidRPr="00843FC6">
              <w:rPr>
                <w:rFonts w:ascii="Times New Roman" w:hAnsi="Times New Roman" w:cs="Times New Roman"/>
              </w:rPr>
              <w:lastRenderedPageBreak/>
              <w:t>(</w:t>
            </w:r>
            <w:proofErr w:type="spellStart"/>
            <w:r w:rsidRPr="00843FC6">
              <w:rPr>
                <w:rFonts w:ascii="Times New Roman" w:hAnsi="Times New Roman" w:cs="Times New Roman"/>
              </w:rPr>
              <w:t>Alexandratos</w:t>
            </w:r>
            <w:proofErr w:type="spellEnd"/>
            <w:r w:rsidRPr="00843FC6">
              <w:rPr>
                <w:rFonts w:ascii="Times New Roman" w:hAnsi="Times New Roman" w:cs="Times New Roman"/>
              </w:rPr>
              <w:t xml:space="preserve"> </w:t>
            </w:r>
            <w:r w:rsidRPr="0046262B">
              <w:rPr>
                <w:rFonts w:ascii="Times New Roman" w:hAnsi="Times New Roman" w:cs="Times New Roman"/>
                <w:i/>
                <w:iCs/>
              </w:rPr>
              <w:t>et al</w:t>
            </w:r>
            <w:r w:rsidRPr="00843FC6">
              <w:rPr>
                <w:rFonts w:ascii="Times New Roman" w:hAnsi="Times New Roman" w:cs="Times New Roman"/>
              </w:rPr>
              <w:t>., 2012)</w:t>
            </w:r>
          </w:p>
        </w:tc>
        <w:tc>
          <w:tcPr>
            <w:tcW w:w="1134" w:type="dxa"/>
          </w:tcPr>
          <w:p w14:paraId="5BF1260E" w14:textId="6EAA4C80" w:rsidR="00E94696" w:rsidRPr="00A74E7C" w:rsidRDefault="00EE2B77" w:rsidP="00FF6548">
            <w:pPr>
              <w:jc w:val="center"/>
              <w:rPr>
                <w:rFonts w:ascii="Times New Roman" w:hAnsi="Times New Roman" w:cs="Times New Roman"/>
              </w:rPr>
            </w:pPr>
            <w:r>
              <w:rPr>
                <w:rFonts w:ascii="Times New Roman" w:hAnsi="Times New Roman" w:cs="Times New Roman"/>
              </w:rPr>
              <w:t>70</w:t>
            </w:r>
          </w:p>
        </w:tc>
        <w:tc>
          <w:tcPr>
            <w:tcW w:w="3402" w:type="dxa"/>
          </w:tcPr>
          <w:p w14:paraId="34A32723" w14:textId="491F9703" w:rsidR="00E94696" w:rsidRPr="006D6323" w:rsidRDefault="00E94696" w:rsidP="00FF6548">
            <w:pPr>
              <w:jc w:val="center"/>
              <w:rPr>
                <w:rFonts w:ascii="Times New Roman" w:hAnsi="Times New Roman" w:cs="Times New Roman"/>
              </w:rPr>
            </w:pPr>
            <w:r w:rsidRPr="00A74E7C">
              <w:rPr>
                <w:rFonts w:ascii="Times New Roman" w:hAnsi="Times New Roman" w:cs="Times New Roman"/>
              </w:rPr>
              <w:t>The examination outlines the impact of physical activity on mental well-being and overall life quality.</w:t>
            </w:r>
          </w:p>
        </w:tc>
        <w:tc>
          <w:tcPr>
            <w:tcW w:w="3969" w:type="dxa"/>
          </w:tcPr>
          <w:p w14:paraId="72213CBC" w14:textId="77777777" w:rsidR="00E94696" w:rsidRPr="006D6323" w:rsidRDefault="00E94696" w:rsidP="00FF6548">
            <w:pPr>
              <w:jc w:val="center"/>
              <w:rPr>
                <w:rFonts w:ascii="Times New Roman" w:hAnsi="Times New Roman" w:cs="Times New Roman"/>
              </w:rPr>
            </w:pPr>
            <w:r w:rsidRPr="00A74E7C">
              <w:rPr>
                <w:rFonts w:ascii="Times New Roman" w:hAnsi="Times New Roman" w:cs="Times New Roman"/>
              </w:rPr>
              <w:t>Physical activity enhances life satisfaction by fostering social connections and promoting a sense of empowerment.</w:t>
            </w:r>
          </w:p>
        </w:tc>
      </w:tr>
      <w:tr w:rsidR="00E94696" w:rsidRPr="006D6323" w14:paraId="3562365A" w14:textId="77777777" w:rsidTr="00D9526D">
        <w:tc>
          <w:tcPr>
            <w:tcW w:w="1985" w:type="dxa"/>
          </w:tcPr>
          <w:p w14:paraId="7ABCC963" w14:textId="146C5AB2" w:rsidR="00E94696" w:rsidRPr="006D6323" w:rsidRDefault="00E94696" w:rsidP="00FF6548">
            <w:pPr>
              <w:jc w:val="center"/>
              <w:rPr>
                <w:rFonts w:ascii="Times New Roman" w:hAnsi="Times New Roman" w:cs="Times New Roman"/>
              </w:rPr>
            </w:pPr>
            <w:r>
              <w:rPr>
                <w:rFonts w:ascii="Times New Roman" w:hAnsi="Times New Roman" w:cs="Times New Roman"/>
              </w:rPr>
              <w:t>(</w:t>
            </w:r>
            <w:r w:rsidRPr="00843FC6">
              <w:rPr>
                <w:rFonts w:ascii="Times New Roman" w:hAnsi="Times New Roman" w:cs="Times New Roman"/>
              </w:rPr>
              <w:t xml:space="preserve">Eckert </w:t>
            </w:r>
            <w:r w:rsidR="00FF2C22">
              <w:rPr>
                <w:rFonts w:ascii="Times New Roman" w:hAnsi="Times New Roman" w:cs="Times New Roman"/>
              </w:rPr>
              <w:t>&amp;</w:t>
            </w:r>
            <w:r w:rsidRPr="00843FC6">
              <w:rPr>
                <w:rFonts w:ascii="Times New Roman" w:hAnsi="Times New Roman" w:cs="Times New Roman"/>
              </w:rPr>
              <w:t xml:space="preserve"> Kohler, 2014)</w:t>
            </w:r>
          </w:p>
        </w:tc>
        <w:tc>
          <w:tcPr>
            <w:tcW w:w="1134" w:type="dxa"/>
          </w:tcPr>
          <w:p w14:paraId="3C59457A" w14:textId="5A77515A" w:rsidR="00E94696" w:rsidRPr="005E5203" w:rsidRDefault="00EE2B77" w:rsidP="00FF6548">
            <w:pPr>
              <w:jc w:val="center"/>
              <w:rPr>
                <w:rFonts w:ascii="Times New Roman" w:hAnsi="Times New Roman" w:cs="Times New Roman"/>
              </w:rPr>
            </w:pPr>
            <w:r>
              <w:rPr>
                <w:rFonts w:ascii="Times New Roman" w:hAnsi="Times New Roman" w:cs="Times New Roman"/>
              </w:rPr>
              <w:t>184</w:t>
            </w:r>
          </w:p>
        </w:tc>
        <w:tc>
          <w:tcPr>
            <w:tcW w:w="3402" w:type="dxa"/>
          </w:tcPr>
          <w:p w14:paraId="3786DACB" w14:textId="4D4DCA5E" w:rsidR="00E94696" w:rsidRPr="006D6323" w:rsidRDefault="00E94696" w:rsidP="00FF6548">
            <w:pPr>
              <w:jc w:val="center"/>
              <w:rPr>
                <w:rFonts w:ascii="Times New Roman" w:hAnsi="Times New Roman" w:cs="Times New Roman"/>
              </w:rPr>
            </w:pPr>
            <w:r w:rsidRPr="005E5203">
              <w:rPr>
                <w:rFonts w:ascii="Times New Roman" w:hAnsi="Times New Roman" w:cs="Times New Roman"/>
              </w:rPr>
              <w:t>The article examines the effects of urbanization on health in developing nations.</w:t>
            </w:r>
          </w:p>
        </w:tc>
        <w:tc>
          <w:tcPr>
            <w:tcW w:w="3969" w:type="dxa"/>
          </w:tcPr>
          <w:p w14:paraId="4B848153" w14:textId="77777777" w:rsidR="00E94696" w:rsidRPr="006D6323" w:rsidRDefault="00E94696" w:rsidP="00FF6548">
            <w:pPr>
              <w:jc w:val="center"/>
              <w:rPr>
                <w:rFonts w:ascii="Times New Roman" w:hAnsi="Times New Roman" w:cs="Times New Roman"/>
              </w:rPr>
            </w:pPr>
            <w:r w:rsidRPr="005E5203">
              <w:rPr>
                <w:rFonts w:ascii="Times New Roman" w:hAnsi="Times New Roman" w:cs="Times New Roman"/>
              </w:rPr>
              <w:t>Urbanization has a positive but not substantial effect on life expectancy.</w:t>
            </w:r>
          </w:p>
        </w:tc>
      </w:tr>
      <w:tr w:rsidR="00E94696" w:rsidRPr="006D6323" w14:paraId="30B2CCB6" w14:textId="77777777" w:rsidTr="00D9526D">
        <w:tc>
          <w:tcPr>
            <w:tcW w:w="1985" w:type="dxa"/>
          </w:tcPr>
          <w:p w14:paraId="13CBF570" w14:textId="77777777" w:rsidR="00E94696" w:rsidRPr="006D6323" w:rsidRDefault="00E94696" w:rsidP="00FF6548">
            <w:pPr>
              <w:jc w:val="center"/>
              <w:rPr>
                <w:rFonts w:ascii="Times New Roman" w:hAnsi="Times New Roman" w:cs="Times New Roman"/>
              </w:rPr>
            </w:pPr>
            <w:r w:rsidRPr="00843FC6">
              <w:rPr>
                <w:rFonts w:ascii="Times New Roman" w:hAnsi="Times New Roman" w:cs="Times New Roman"/>
              </w:rPr>
              <w:t xml:space="preserve">(Ullah </w:t>
            </w:r>
            <w:r w:rsidRPr="0046262B">
              <w:rPr>
                <w:rFonts w:ascii="Times New Roman" w:hAnsi="Times New Roman" w:cs="Times New Roman"/>
                <w:i/>
                <w:iCs/>
              </w:rPr>
              <w:t>et al</w:t>
            </w:r>
            <w:r w:rsidRPr="00843FC6">
              <w:rPr>
                <w:rFonts w:ascii="Times New Roman" w:hAnsi="Times New Roman" w:cs="Times New Roman"/>
              </w:rPr>
              <w:t>., 2020)</w:t>
            </w:r>
          </w:p>
        </w:tc>
        <w:tc>
          <w:tcPr>
            <w:tcW w:w="1134" w:type="dxa"/>
          </w:tcPr>
          <w:p w14:paraId="5651A1C7" w14:textId="631B4FDE" w:rsidR="00E94696" w:rsidRPr="005E5203" w:rsidRDefault="00EE2B77" w:rsidP="00FF6548">
            <w:pPr>
              <w:jc w:val="center"/>
              <w:rPr>
                <w:rFonts w:ascii="Times New Roman" w:hAnsi="Times New Roman" w:cs="Times New Roman"/>
              </w:rPr>
            </w:pPr>
            <w:r>
              <w:rPr>
                <w:rFonts w:ascii="Times New Roman" w:hAnsi="Times New Roman" w:cs="Times New Roman"/>
              </w:rPr>
              <w:t>37</w:t>
            </w:r>
          </w:p>
        </w:tc>
        <w:tc>
          <w:tcPr>
            <w:tcW w:w="3402" w:type="dxa"/>
          </w:tcPr>
          <w:p w14:paraId="12937BE4" w14:textId="47CB1E2E" w:rsidR="00E94696" w:rsidRPr="006D6323" w:rsidRDefault="00E94696" w:rsidP="00FF6548">
            <w:pPr>
              <w:jc w:val="center"/>
              <w:rPr>
                <w:rFonts w:ascii="Times New Roman" w:hAnsi="Times New Roman" w:cs="Times New Roman"/>
              </w:rPr>
            </w:pPr>
            <w:r w:rsidRPr="005E5203">
              <w:rPr>
                <w:rFonts w:ascii="Times New Roman" w:hAnsi="Times New Roman" w:cs="Times New Roman"/>
              </w:rPr>
              <w:t>Green parks enhance urban residents' well-being.</w:t>
            </w:r>
          </w:p>
        </w:tc>
        <w:tc>
          <w:tcPr>
            <w:tcW w:w="3969" w:type="dxa"/>
          </w:tcPr>
          <w:p w14:paraId="3F04A821" w14:textId="77777777" w:rsidR="00E94696" w:rsidRPr="006D6323" w:rsidRDefault="00E94696" w:rsidP="00FF6548">
            <w:pPr>
              <w:jc w:val="center"/>
              <w:rPr>
                <w:rFonts w:ascii="Times New Roman" w:hAnsi="Times New Roman" w:cs="Times New Roman"/>
              </w:rPr>
            </w:pPr>
            <w:r w:rsidRPr="005E5203">
              <w:rPr>
                <w:rFonts w:ascii="Times New Roman" w:hAnsi="Times New Roman" w:cs="Times New Roman"/>
              </w:rPr>
              <w:t>Urban green spaces enhance well-being and support health in urban areas</w:t>
            </w:r>
          </w:p>
        </w:tc>
      </w:tr>
      <w:tr w:rsidR="00E94696" w:rsidRPr="006D6323" w14:paraId="245D9EB9" w14:textId="77777777" w:rsidTr="00D9526D">
        <w:tc>
          <w:tcPr>
            <w:tcW w:w="1985" w:type="dxa"/>
          </w:tcPr>
          <w:p w14:paraId="566429F9" w14:textId="77777777" w:rsidR="00E94696" w:rsidRPr="006D6323" w:rsidRDefault="00E94696" w:rsidP="00FF6548">
            <w:pPr>
              <w:jc w:val="center"/>
              <w:rPr>
                <w:rFonts w:ascii="Times New Roman" w:hAnsi="Times New Roman" w:cs="Times New Roman"/>
              </w:rPr>
            </w:pPr>
            <w:r w:rsidRPr="00843FC6">
              <w:rPr>
                <w:rFonts w:ascii="Times New Roman" w:hAnsi="Times New Roman" w:cs="Times New Roman"/>
              </w:rPr>
              <w:t>(</w:t>
            </w:r>
            <w:proofErr w:type="spellStart"/>
            <w:r w:rsidRPr="00843FC6">
              <w:rPr>
                <w:rFonts w:ascii="Times New Roman" w:hAnsi="Times New Roman" w:cs="Times New Roman"/>
              </w:rPr>
              <w:t>Kuddus</w:t>
            </w:r>
            <w:proofErr w:type="spellEnd"/>
            <w:r w:rsidRPr="00843FC6">
              <w:rPr>
                <w:rFonts w:ascii="Times New Roman" w:hAnsi="Times New Roman" w:cs="Times New Roman"/>
              </w:rPr>
              <w:t xml:space="preserve"> </w:t>
            </w:r>
            <w:r w:rsidRPr="0046262B">
              <w:rPr>
                <w:rFonts w:ascii="Times New Roman" w:hAnsi="Times New Roman" w:cs="Times New Roman"/>
                <w:i/>
                <w:iCs/>
              </w:rPr>
              <w:t>et al</w:t>
            </w:r>
            <w:r w:rsidRPr="00843FC6">
              <w:rPr>
                <w:rFonts w:ascii="Times New Roman" w:hAnsi="Times New Roman" w:cs="Times New Roman"/>
              </w:rPr>
              <w:t>., 2020</w:t>
            </w:r>
            <w:r>
              <w:rPr>
                <w:rFonts w:ascii="Times New Roman" w:hAnsi="Times New Roman" w:cs="Times New Roman"/>
              </w:rPr>
              <w:t>)</w:t>
            </w:r>
          </w:p>
        </w:tc>
        <w:tc>
          <w:tcPr>
            <w:tcW w:w="1134" w:type="dxa"/>
          </w:tcPr>
          <w:p w14:paraId="78708AA0" w14:textId="4D8E8964" w:rsidR="00E94696" w:rsidRPr="004E11F3" w:rsidRDefault="00EE2B77" w:rsidP="00FF6548">
            <w:pPr>
              <w:jc w:val="center"/>
              <w:rPr>
                <w:rFonts w:ascii="Times New Roman" w:hAnsi="Times New Roman" w:cs="Times New Roman"/>
              </w:rPr>
            </w:pPr>
            <w:r>
              <w:rPr>
                <w:rFonts w:ascii="Times New Roman" w:hAnsi="Times New Roman" w:cs="Times New Roman"/>
              </w:rPr>
              <w:t>276</w:t>
            </w:r>
          </w:p>
        </w:tc>
        <w:tc>
          <w:tcPr>
            <w:tcW w:w="3402" w:type="dxa"/>
          </w:tcPr>
          <w:p w14:paraId="5BAB16B6" w14:textId="14B82BAF" w:rsidR="00E94696" w:rsidRPr="006D6323" w:rsidRDefault="00E94696" w:rsidP="00FF6548">
            <w:pPr>
              <w:jc w:val="center"/>
              <w:rPr>
                <w:rFonts w:ascii="Times New Roman" w:hAnsi="Times New Roman" w:cs="Times New Roman"/>
              </w:rPr>
            </w:pPr>
            <w:r w:rsidRPr="004E11F3">
              <w:rPr>
                <w:rFonts w:ascii="Times New Roman" w:hAnsi="Times New Roman" w:cs="Times New Roman"/>
              </w:rPr>
              <w:t>The document addresses public health challenges in metropolitan regions.</w:t>
            </w:r>
          </w:p>
        </w:tc>
        <w:tc>
          <w:tcPr>
            <w:tcW w:w="3969" w:type="dxa"/>
          </w:tcPr>
          <w:p w14:paraId="4D933B7A" w14:textId="77777777" w:rsidR="00E94696" w:rsidRPr="006D6323" w:rsidRDefault="00E94696" w:rsidP="00FF6548">
            <w:pPr>
              <w:jc w:val="center"/>
              <w:rPr>
                <w:rFonts w:ascii="Times New Roman" w:hAnsi="Times New Roman" w:cs="Times New Roman"/>
              </w:rPr>
            </w:pPr>
            <w:r w:rsidRPr="004E11F3">
              <w:rPr>
                <w:rFonts w:ascii="Times New Roman" w:hAnsi="Times New Roman" w:cs="Times New Roman"/>
              </w:rPr>
              <w:t>Urbanization results in considerable disparities and health issues among diverse populations.</w:t>
            </w:r>
          </w:p>
        </w:tc>
      </w:tr>
      <w:tr w:rsidR="00E94696" w:rsidRPr="006D6323" w14:paraId="377795F6" w14:textId="77777777" w:rsidTr="00D9526D">
        <w:tc>
          <w:tcPr>
            <w:tcW w:w="1985" w:type="dxa"/>
          </w:tcPr>
          <w:p w14:paraId="369EEC29" w14:textId="77777777" w:rsidR="00E94696" w:rsidRPr="006D6323" w:rsidRDefault="00E94696" w:rsidP="00FF6548">
            <w:pPr>
              <w:jc w:val="center"/>
              <w:rPr>
                <w:rFonts w:ascii="Times New Roman" w:hAnsi="Times New Roman" w:cs="Times New Roman"/>
              </w:rPr>
            </w:pPr>
            <w:r w:rsidRPr="00843FC6">
              <w:rPr>
                <w:rFonts w:ascii="Times New Roman" w:hAnsi="Times New Roman" w:cs="Times New Roman"/>
              </w:rPr>
              <w:t>(</w:t>
            </w:r>
            <w:proofErr w:type="spellStart"/>
            <w:r w:rsidRPr="00843FC6">
              <w:rPr>
                <w:rFonts w:ascii="Times New Roman" w:hAnsi="Times New Roman" w:cs="Times New Roman"/>
              </w:rPr>
              <w:t>Bălă</w:t>
            </w:r>
            <w:proofErr w:type="spellEnd"/>
            <w:r w:rsidRPr="00843FC6">
              <w:rPr>
                <w:rFonts w:ascii="Times New Roman" w:hAnsi="Times New Roman" w:cs="Times New Roman"/>
              </w:rPr>
              <w:t xml:space="preserve"> </w:t>
            </w:r>
            <w:r w:rsidRPr="0046262B">
              <w:rPr>
                <w:rFonts w:ascii="Times New Roman" w:hAnsi="Times New Roman" w:cs="Times New Roman"/>
                <w:i/>
                <w:iCs/>
              </w:rPr>
              <w:t>et al</w:t>
            </w:r>
            <w:r w:rsidRPr="00843FC6">
              <w:rPr>
                <w:rFonts w:ascii="Times New Roman" w:hAnsi="Times New Roman" w:cs="Times New Roman"/>
              </w:rPr>
              <w:t>., 2021)</w:t>
            </w:r>
          </w:p>
        </w:tc>
        <w:tc>
          <w:tcPr>
            <w:tcW w:w="1134" w:type="dxa"/>
          </w:tcPr>
          <w:p w14:paraId="0D11403D" w14:textId="12228A00" w:rsidR="00E94696" w:rsidRPr="004E11F3" w:rsidRDefault="00EE2B77" w:rsidP="00FF6548">
            <w:pPr>
              <w:jc w:val="center"/>
              <w:rPr>
                <w:rFonts w:ascii="Times New Roman" w:hAnsi="Times New Roman" w:cs="Times New Roman"/>
              </w:rPr>
            </w:pPr>
            <w:r>
              <w:rPr>
                <w:rFonts w:ascii="Times New Roman" w:hAnsi="Times New Roman" w:cs="Times New Roman"/>
              </w:rPr>
              <w:t>160</w:t>
            </w:r>
          </w:p>
        </w:tc>
        <w:tc>
          <w:tcPr>
            <w:tcW w:w="3402" w:type="dxa"/>
          </w:tcPr>
          <w:p w14:paraId="09D6A947" w14:textId="108302DB" w:rsidR="00E94696" w:rsidRPr="006D6323" w:rsidRDefault="00E94696" w:rsidP="00FF6548">
            <w:pPr>
              <w:jc w:val="center"/>
              <w:rPr>
                <w:rFonts w:ascii="Times New Roman" w:hAnsi="Times New Roman" w:cs="Times New Roman"/>
              </w:rPr>
            </w:pPr>
            <w:r w:rsidRPr="004E11F3">
              <w:rPr>
                <w:rFonts w:ascii="Times New Roman" w:hAnsi="Times New Roman" w:cs="Times New Roman"/>
              </w:rPr>
              <w:t>The review outlines the effects of air pollutants on respiratory illnesses.</w:t>
            </w:r>
          </w:p>
        </w:tc>
        <w:tc>
          <w:tcPr>
            <w:tcW w:w="3969" w:type="dxa"/>
          </w:tcPr>
          <w:p w14:paraId="0B28CE1B" w14:textId="77777777" w:rsidR="00E94696" w:rsidRPr="006D6323" w:rsidRDefault="00E94696" w:rsidP="00FF6548">
            <w:pPr>
              <w:jc w:val="center"/>
              <w:rPr>
                <w:rFonts w:ascii="Times New Roman" w:hAnsi="Times New Roman" w:cs="Times New Roman"/>
              </w:rPr>
            </w:pPr>
            <w:r w:rsidRPr="004E11F3">
              <w:rPr>
                <w:rFonts w:ascii="Times New Roman" w:hAnsi="Times New Roman" w:cs="Times New Roman"/>
              </w:rPr>
              <w:t>Air pollution has a considerable effect on respiratory illnesses such as tuberculosis and lung cancer.</w:t>
            </w:r>
          </w:p>
        </w:tc>
      </w:tr>
      <w:tr w:rsidR="00E94696" w:rsidRPr="006D6323" w14:paraId="674D379E" w14:textId="77777777" w:rsidTr="00D9526D">
        <w:tc>
          <w:tcPr>
            <w:tcW w:w="1985" w:type="dxa"/>
          </w:tcPr>
          <w:p w14:paraId="01C0C208" w14:textId="77777777" w:rsidR="00E94696" w:rsidRPr="006D6323" w:rsidRDefault="00E94696" w:rsidP="00FF6548">
            <w:pPr>
              <w:jc w:val="center"/>
              <w:rPr>
                <w:rFonts w:ascii="Times New Roman" w:hAnsi="Times New Roman" w:cs="Times New Roman"/>
              </w:rPr>
            </w:pPr>
            <w:r w:rsidRPr="00843FC6">
              <w:rPr>
                <w:rFonts w:ascii="Times New Roman" w:hAnsi="Times New Roman" w:cs="Times New Roman"/>
              </w:rPr>
              <w:t xml:space="preserve">(Lopez </w:t>
            </w:r>
            <w:r w:rsidRPr="0046262B">
              <w:rPr>
                <w:rFonts w:ascii="Times New Roman" w:hAnsi="Times New Roman" w:cs="Times New Roman"/>
                <w:i/>
                <w:iCs/>
              </w:rPr>
              <w:t>et al</w:t>
            </w:r>
            <w:r w:rsidRPr="00843FC6">
              <w:rPr>
                <w:rFonts w:ascii="Times New Roman" w:hAnsi="Times New Roman" w:cs="Times New Roman"/>
              </w:rPr>
              <w:t>., 2020)</w:t>
            </w:r>
          </w:p>
        </w:tc>
        <w:tc>
          <w:tcPr>
            <w:tcW w:w="1134" w:type="dxa"/>
          </w:tcPr>
          <w:p w14:paraId="6D064E30" w14:textId="50224809" w:rsidR="00E94696" w:rsidRPr="004E11F3" w:rsidRDefault="00EE2B77" w:rsidP="00FF6548">
            <w:pPr>
              <w:jc w:val="center"/>
              <w:rPr>
                <w:rFonts w:ascii="Times New Roman" w:hAnsi="Times New Roman" w:cs="Times New Roman"/>
              </w:rPr>
            </w:pPr>
            <w:r>
              <w:rPr>
                <w:rFonts w:ascii="Times New Roman" w:hAnsi="Times New Roman" w:cs="Times New Roman"/>
              </w:rPr>
              <w:t>49</w:t>
            </w:r>
          </w:p>
        </w:tc>
        <w:tc>
          <w:tcPr>
            <w:tcW w:w="3402" w:type="dxa"/>
          </w:tcPr>
          <w:p w14:paraId="5AE06134" w14:textId="69DA0BDF" w:rsidR="00E94696" w:rsidRPr="006D6323" w:rsidRDefault="00E94696" w:rsidP="00FF6548">
            <w:pPr>
              <w:jc w:val="center"/>
              <w:rPr>
                <w:rFonts w:ascii="Times New Roman" w:hAnsi="Times New Roman" w:cs="Times New Roman"/>
              </w:rPr>
            </w:pPr>
            <w:r w:rsidRPr="004E11F3">
              <w:rPr>
                <w:rFonts w:ascii="Times New Roman" w:hAnsi="Times New Roman" w:cs="Times New Roman"/>
              </w:rPr>
              <w:t>Survey indicates a growing significance of green areas for mental well-being.</w:t>
            </w:r>
          </w:p>
        </w:tc>
        <w:tc>
          <w:tcPr>
            <w:tcW w:w="3969" w:type="dxa"/>
          </w:tcPr>
          <w:p w14:paraId="6CFDFFDA" w14:textId="77777777" w:rsidR="00E94696" w:rsidRPr="006D6323" w:rsidRDefault="00E94696" w:rsidP="00FF6548">
            <w:pPr>
              <w:jc w:val="center"/>
              <w:rPr>
                <w:rFonts w:ascii="Times New Roman" w:hAnsi="Times New Roman" w:cs="Times New Roman"/>
              </w:rPr>
            </w:pPr>
            <w:r w:rsidRPr="004E11F3">
              <w:rPr>
                <w:rFonts w:ascii="Times New Roman" w:hAnsi="Times New Roman" w:cs="Times New Roman"/>
              </w:rPr>
              <w:t>Participants placed greater importance on urban green areas for their health throughout the pandemic.</w:t>
            </w:r>
          </w:p>
        </w:tc>
      </w:tr>
      <w:tr w:rsidR="00E94696" w:rsidRPr="006D6323" w14:paraId="4508EA00" w14:textId="77777777" w:rsidTr="00D9526D">
        <w:tc>
          <w:tcPr>
            <w:tcW w:w="1985" w:type="dxa"/>
          </w:tcPr>
          <w:p w14:paraId="185B981F" w14:textId="77777777" w:rsidR="00E94696" w:rsidRPr="006D6323" w:rsidRDefault="00E94696" w:rsidP="00FF6548">
            <w:pPr>
              <w:jc w:val="center"/>
              <w:rPr>
                <w:rFonts w:ascii="Times New Roman" w:hAnsi="Times New Roman" w:cs="Times New Roman"/>
              </w:rPr>
            </w:pPr>
            <w:r w:rsidRPr="00843FC6">
              <w:rPr>
                <w:rFonts w:ascii="Times New Roman" w:hAnsi="Times New Roman" w:cs="Times New Roman"/>
              </w:rPr>
              <w:t xml:space="preserve">(Aram </w:t>
            </w:r>
            <w:r w:rsidRPr="0046262B">
              <w:rPr>
                <w:rFonts w:ascii="Times New Roman" w:hAnsi="Times New Roman" w:cs="Times New Roman"/>
                <w:i/>
                <w:iCs/>
              </w:rPr>
              <w:t>et al</w:t>
            </w:r>
            <w:r w:rsidRPr="00843FC6">
              <w:rPr>
                <w:rFonts w:ascii="Times New Roman" w:hAnsi="Times New Roman" w:cs="Times New Roman"/>
              </w:rPr>
              <w:t>., 2019)</w:t>
            </w:r>
          </w:p>
        </w:tc>
        <w:tc>
          <w:tcPr>
            <w:tcW w:w="1134" w:type="dxa"/>
          </w:tcPr>
          <w:p w14:paraId="6372D9F3" w14:textId="0833ACB8" w:rsidR="00E94696" w:rsidRPr="004E11F3" w:rsidRDefault="00EE2B77" w:rsidP="00FF6548">
            <w:pPr>
              <w:jc w:val="center"/>
              <w:rPr>
                <w:rFonts w:ascii="Times New Roman" w:hAnsi="Times New Roman" w:cs="Times New Roman"/>
              </w:rPr>
            </w:pPr>
            <w:r>
              <w:rPr>
                <w:rFonts w:ascii="Times New Roman" w:hAnsi="Times New Roman" w:cs="Times New Roman"/>
              </w:rPr>
              <w:t>423</w:t>
            </w:r>
          </w:p>
        </w:tc>
        <w:tc>
          <w:tcPr>
            <w:tcW w:w="3402" w:type="dxa"/>
          </w:tcPr>
          <w:p w14:paraId="0CE78A13" w14:textId="25F28206" w:rsidR="00E94696" w:rsidRPr="006D6323" w:rsidRDefault="00E94696" w:rsidP="00FF6548">
            <w:pPr>
              <w:jc w:val="center"/>
              <w:rPr>
                <w:rFonts w:ascii="Times New Roman" w:hAnsi="Times New Roman" w:cs="Times New Roman"/>
              </w:rPr>
            </w:pPr>
            <w:r w:rsidRPr="004E11F3">
              <w:rPr>
                <w:rFonts w:ascii="Times New Roman" w:hAnsi="Times New Roman" w:cs="Times New Roman"/>
              </w:rPr>
              <w:t>The article examines research on the cooling impacts of urban green spaces.</w:t>
            </w:r>
          </w:p>
        </w:tc>
        <w:tc>
          <w:tcPr>
            <w:tcW w:w="3969" w:type="dxa"/>
          </w:tcPr>
          <w:p w14:paraId="29A89FD8" w14:textId="77777777" w:rsidR="00E94696" w:rsidRPr="006D6323" w:rsidRDefault="00E94696" w:rsidP="00FF6548">
            <w:pPr>
              <w:jc w:val="center"/>
              <w:rPr>
                <w:rFonts w:ascii="Times New Roman" w:hAnsi="Times New Roman" w:cs="Times New Roman"/>
              </w:rPr>
            </w:pPr>
            <w:r w:rsidRPr="00BB2B54">
              <w:rPr>
                <w:rFonts w:ascii="Times New Roman" w:hAnsi="Times New Roman" w:cs="Times New Roman"/>
              </w:rPr>
              <w:t>Urban green areas play a crucial role in diminishing the impacts of urban heat islands.</w:t>
            </w:r>
          </w:p>
        </w:tc>
      </w:tr>
      <w:tr w:rsidR="00E94696" w:rsidRPr="006D6323" w14:paraId="180403F6" w14:textId="77777777" w:rsidTr="00D9526D">
        <w:tc>
          <w:tcPr>
            <w:tcW w:w="1985" w:type="dxa"/>
          </w:tcPr>
          <w:p w14:paraId="0205D540" w14:textId="77777777" w:rsidR="00E94696" w:rsidRPr="006D6323" w:rsidRDefault="00E94696" w:rsidP="00FF6548">
            <w:pPr>
              <w:jc w:val="center"/>
              <w:rPr>
                <w:rFonts w:ascii="Times New Roman" w:hAnsi="Times New Roman" w:cs="Times New Roman"/>
              </w:rPr>
            </w:pPr>
            <w:r w:rsidRPr="00843FC6">
              <w:rPr>
                <w:rFonts w:ascii="Times New Roman" w:hAnsi="Times New Roman" w:cs="Times New Roman"/>
              </w:rPr>
              <w:t>(</w:t>
            </w:r>
            <w:proofErr w:type="spellStart"/>
            <w:r w:rsidRPr="00843FC6">
              <w:rPr>
                <w:rFonts w:ascii="Times New Roman" w:hAnsi="Times New Roman" w:cs="Times New Roman"/>
              </w:rPr>
              <w:t>Wallbanks</w:t>
            </w:r>
            <w:proofErr w:type="spellEnd"/>
            <w:r w:rsidRPr="00843FC6">
              <w:rPr>
                <w:rFonts w:ascii="Times New Roman" w:hAnsi="Times New Roman" w:cs="Times New Roman"/>
              </w:rPr>
              <w:t xml:space="preserve"> </w:t>
            </w:r>
            <w:r w:rsidRPr="0046262B">
              <w:rPr>
                <w:rFonts w:ascii="Times New Roman" w:hAnsi="Times New Roman" w:cs="Times New Roman"/>
                <w:i/>
                <w:iCs/>
              </w:rPr>
              <w:t>et al</w:t>
            </w:r>
            <w:r w:rsidRPr="00843FC6">
              <w:rPr>
                <w:rFonts w:ascii="Times New Roman" w:hAnsi="Times New Roman" w:cs="Times New Roman"/>
              </w:rPr>
              <w:t>., 2024</w:t>
            </w:r>
            <w:r>
              <w:rPr>
                <w:rFonts w:ascii="Times New Roman" w:hAnsi="Times New Roman" w:cs="Times New Roman"/>
              </w:rPr>
              <w:t>)</w:t>
            </w:r>
          </w:p>
        </w:tc>
        <w:tc>
          <w:tcPr>
            <w:tcW w:w="1134" w:type="dxa"/>
          </w:tcPr>
          <w:p w14:paraId="12B28299" w14:textId="63B3039C" w:rsidR="00E94696" w:rsidRPr="00BB2B54" w:rsidRDefault="00EE2B77" w:rsidP="00FF6548">
            <w:pPr>
              <w:jc w:val="center"/>
              <w:rPr>
                <w:rFonts w:ascii="Times New Roman" w:hAnsi="Times New Roman" w:cs="Times New Roman"/>
              </w:rPr>
            </w:pPr>
            <w:r>
              <w:rPr>
                <w:rFonts w:ascii="Times New Roman" w:hAnsi="Times New Roman" w:cs="Times New Roman"/>
              </w:rPr>
              <w:t>3</w:t>
            </w:r>
          </w:p>
        </w:tc>
        <w:tc>
          <w:tcPr>
            <w:tcW w:w="3402" w:type="dxa"/>
          </w:tcPr>
          <w:p w14:paraId="34D2A429" w14:textId="48201AD7" w:rsidR="00E94696" w:rsidRPr="006D6323" w:rsidRDefault="00E94696" w:rsidP="00FF6548">
            <w:pPr>
              <w:jc w:val="center"/>
              <w:rPr>
                <w:rFonts w:ascii="Times New Roman" w:hAnsi="Times New Roman" w:cs="Times New Roman"/>
              </w:rPr>
            </w:pPr>
            <w:r w:rsidRPr="00BB2B54">
              <w:rPr>
                <w:rFonts w:ascii="Times New Roman" w:hAnsi="Times New Roman" w:cs="Times New Roman"/>
              </w:rPr>
              <w:t>The assessment investigates the impact of air pollution on respiratory health.</w:t>
            </w:r>
          </w:p>
        </w:tc>
        <w:tc>
          <w:tcPr>
            <w:tcW w:w="3969" w:type="dxa"/>
          </w:tcPr>
          <w:p w14:paraId="0FF07D4F" w14:textId="77777777" w:rsidR="00E94696" w:rsidRPr="006D6323" w:rsidRDefault="00E94696" w:rsidP="00FF6548">
            <w:pPr>
              <w:jc w:val="center"/>
              <w:rPr>
                <w:rFonts w:ascii="Times New Roman" w:hAnsi="Times New Roman" w:cs="Times New Roman"/>
              </w:rPr>
            </w:pPr>
            <w:r w:rsidRPr="00BB2B54">
              <w:rPr>
                <w:rFonts w:ascii="Times New Roman" w:hAnsi="Times New Roman" w:cs="Times New Roman"/>
              </w:rPr>
              <w:t>Air pollution in the environment poses a serious threat to respiratory health worldwide.</w:t>
            </w:r>
          </w:p>
        </w:tc>
      </w:tr>
      <w:tr w:rsidR="00E94696" w:rsidRPr="006D6323" w14:paraId="534443F6" w14:textId="77777777" w:rsidTr="00D9526D">
        <w:tc>
          <w:tcPr>
            <w:tcW w:w="1985" w:type="dxa"/>
          </w:tcPr>
          <w:p w14:paraId="6D18BA0C" w14:textId="77777777" w:rsidR="00E94696" w:rsidRPr="006D6323" w:rsidRDefault="00E94696" w:rsidP="00FF6548">
            <w:pPr>
              <w:jc w:val="center"/>
              <w:rPr>
                <w:rFonts w:ascii="Times New Roman" w:hAnsi="Times New Roman" w:cs="Times New Roman"/>
              </w:rPr>
            </w:pPr>
            <w:r w:rsidRPr="00843FC6">
              <w:rPr>
                <w:rFonts w:ascii="Times New Roman" w:hAnsi="Times New Roman" w:cs="Times New Roman"/>
              </w:rPr>
              <w:t>(</w:t>
            </w:r>
            <w:proofErr w:type="spellStart"/>
            <w:r w:rsidRPr="00843FC6">
              <w:rPr>
                <w:rFonts w:ascii="Times New Roman" w:hAnsi="Times New Roman" w:cs="Times New Roman"/>
              </w:rPr>
              <w:t>Brushett</w:t>
            </w:r>
            <w:proofErr w:type="spellEnd"/>
            <w:r w:rsidRPr="00843FC6">
              <w:rPr>
                <w:rFonts w:ascii="Times New Roman" w:hAnsi="Times New Roman" w:cs="Times New Roman"/>
              </w:rPr>
              <w:t xml:space="preserve"> </w:t>
            </w:r>
            <w:r w:rsidRPr="0046262B">
              <w:rPr>
                <w:rFonts w:ascii="Times New Roman" w:hAnsi="Times New Roman" w:cs="Times New Roman"/>
                <w:i/>
                <w:iCs/>
              </w:rPr>
              <w:t>et al</w:t>
            </w:r>
            <w:r w:rsidRPr="00843FC6">
              <w:rPr>
                <w:rFonts w:ascii="Times New Roman" w:hAnsi="Times New Roman" w:cs="Times New Roman"/>
              </w:rPr>
              <w:t>., 2020)</w:t>
            </w:r>
          </w:p>
        </w:tc>
        <w:tc>
          <w:tcPr>
            <w:tcW w:w="1134" w:type="dxa"/>
          </w:tcPr>
          <w:p w14:paraId="3A025DDA" w14:textId="295B9E84" w:rsidR="00E94696" w:rsidRPr="00BB2B54" w:rsidRDefault="00EE2B77" w:rsidP="00FF6548">
            <w:pPr>
              <w:jc w:val="center"/>
              <w:rPr>
                <w:rFonts w:ascii="Times New Roman" w:hAnsi="Times New Roman" w:cs="Times New Roman"/>
              </w:rPr>
            </w:pPr>
            <w:r>
              <w:rPr>
                <w:rFonts w:ascii="Times New Roman" w:hAnsi="Times New Roman" w:cs="Times New Roman"/>
              </w:rPr>
              <w:t>15</w:t>
            </w:r>
          </w:p>
        </w:tc>
        <w:tc>
          <w:tcPr>
            <w:tcW w:w="3402" w:type="dxa"/>
          </w:tcPr>
          <w:p w14:paraId="68A65BB6" w14:textId="6548EEE9" w:rsidR="00E94696" w:rsidRPr="006D6323" w:rsidRDefault="00E94696" w:rsidP="00FF6548">
            <w:pPr>
              <w:jc w:val="center"/>
              <w:rPr>
                <w:rFonts w:ascii="Times New Roman" w:hAnsi="Times New Roman" w:cs="Times New Roman"/>
              </w:rPr>
            </w:pPr>
            <w:r w:rsidRPr="00BB2B54">
              <w:rPr>
                <w:rFonts w:ascii="Times New Roman" w:hAnsi="Times New Roman" w:cs="Times New Roman"/>
              </w:rPr>
              <w:t>The document outlines several elements linked to urban growth that influence health results.</w:t>
            </w:r>
          </w:p>
        </w:tc>
        <w:tc>
          <w:tcPr>
            <w:tcW w:w="3969" w:type="dxa"/>
          </w:tcPr>
          <w:p w14:paraId="511950F9" w14:textId="77777777" w:rsidR="00E94696" w:rsidRPr="006D6323" w:rsidRDefault="00E94696" w:rsidP="00FF6548">
            <w:pPr>
              <w:jc w:val="center"/>
              <w:rPr>
                <w:rFonts w:ascii="Times New Roman" w:hAnsi="Times New Roman" w:cs="Times New Roman"/>
              </w:rPr>
            </w:pPr>
            <w:r w:rsidRPr="00BB2B54">
              <w:rPr>
                <w:rFonts w:ascii="Times New Roman" w:hAnsi="Times New Roman" w:cs="Times New Roman"/>
              </w:rPr>
              <w:t>Urbanization affects the methods of delivery, nutritional practices, and medication utilization among infants.</w:t>
            </w:r>
          </w:p>
        </w:tc>
      </w:tr>
      <w:tr w:rsidR="00E94696" w:rsidRPr="006D6323" w14:paraId="7A167855" w14:textId="77777777" w:rsidTr="00D9526D">
        <w:tc>
          <w:tcPr>
            <w:tcW w:w="1985" w:type="dxa"/>
          </w:tcPr>
          <w:p w14:paraId="56FE20FC" w14:textId="38C5C04E" w:rsidR="00E94696" w:rsidRPr="00843FC6" w:rsidRDefault="00E94696" w:rsidP="00FF6548">
            <w:pPr>
              <w:jc w:val="center"/>
              <w:rPr>
                <w:rFonts w:ascii="Times New Roman" w:hAnsi="Times New Roman" w:cs="Times New Roman"/>
              </w:rPr>
            </w:pPr>
            <w:r>
              <w:rPr>
                <w:rFonts w:ascii="Times New Roman" w:hAnsi="Times New Roman" w:cs="Times New Roman"/>
              </w:rPr>
              <w:t xml:space="preserve">(Jabbar </w:t>
            </w:r>
            <w:r w:rsidRPr="0046262B">
              <w:rPr>
                <w:rFonts w:ascii="Times New Roman" w:hAnsi="Times New Roman" w:cs="Times New Roman"/>
                <w:i/>
                <w:iCs/>
              </w:rPr>
              <w:t>et al</w:t>
            </w:r>
            <w:r>
              <w:rPr>
                <w:rFonts w:ascii="Times New Roman" w:hAnsi="Times New Roman" w:cs="Times New Roman"/>
              </w:rPr>
              <w:t>.,2021)</w:t>
            </w:r>
          </w:p>
        </w:tc>
        <w:tc>
          <w:tcPr>
            <w:tcW w:w="1134" w:type="dxa"/>
          </w:tcPr>
          <w:p w14:paraId="47BB0819" w14:textId="61F6391D" w:rsidR="00E94696" w:rsidRPr="00446D77" w:rsidRDefault="00AA6498" w:rsidP="00446D77">
            <w:pPr>
              <w:jc w:val="center"/>
              <w:rPr>
                <w:rFonts w:ascii="Times New Roman" w:hAnsi="Times New Roman" w:cs="Times New Roman"/>
              </w:rPr>
            </w:pPr>
            <w:r>
              <w:rPr>
                <w:rFonts w:ascii="Times New Roman" w:hAnsi="Times New Roman" w:cs="Times New Roman"/>
              </w:rPr>
              <w:t>200</w:t>
            </w:r>
          </w:p>
        </w:tc>
        <w:tc>
          <w:tcPr>
            <w:tcW w:w="3402" w:type="dxa"/>
          </w:tcPr>
          <w:p w14:paraId="6E445908" w14:textId="4ED11FBA" w:rsidR="00E94696" w:rsidRPr="00446D77" w:rsidRDefault="00E94696" w:rsidP="00446D77">
            <w:pPr>
              <w:jc w:val="center"/>
              <w:rPr>
                <w:rFonts w:ascii="Times New Roman" w:hAnsi="Times New Roman" w:cs="Times New Roman"/>
              </w:rPr>
            </w:pPr>
            <w:r w:rsidRPr="00446D77">
              <w:rPr>
                <w:rFonts w:ascii="Times New Roman" w:hAnsi="Times New Roman" w:cs="Times New Roman"/>
              </w:rPr>
              <w:t xml:space="preserve">It </w:t>
            </w:r>
            <w:proofErr w:type="spellStart"/>
            <w:r w:rsidRPr="00446D77">
              <w:rPr>
                <w:rFonts w:ascii="Times New Roman" w:hAnsi="Times New Roman" w:cs="Times New Roman"/>
              </w:rPr>
              <w:t>analyzes</w:t>
            </w:r>
            <w:proofErr w:type="spellEnd"/>
            <w:r w:rsidRPr="00446D77">
              <w:rPr>
                <w:rFonts w:ascii="Times New Roman" w:hAnsi="Times New Roman" w:cs="Times New Roman"/>
              </w:rPr>
              <w:t xml:space="preserve"> 46 well-cited studies on the topic</w:t>
            </w:r>
            <w:r>
              <w:rPr>
                <w:rFonts w:ascii="Times New Roman" w:hAnsi="Times New Roman" w:cs="Times New Roman"/>
              </w:rPr>
              <w:t>.</w:t>
            </w:r>
          </w:p>
        </w:tc>
        <w:tc>
          <w:tcPr>
            <w:tcW w:w="3969" w:type="dxa"/>
          </w:tcPr>
          <w:p w14:paraId="4F1880EA" w14:textId="0BBD88B0" w:rsidR="00E94696" w:rsidRPr="00446D77" w:rsidRDefault="00E94696" w:rsidP="00446D77">
            <w:pPr>
              <w:jc w:val="center"/>
              <w:rPr>
                <w:rFonts w:ascii="Times New Roman" w:hAnsi="Times New Roman" w:cs="Times New Roman"/>
              </w:rPr>
            </w:pPr>
            <w:r w:rsidRPr="00446D77">
              <w:rPr>
                <w:rFonts w:ascii="Times New Roman" w:hAnsi="Times New Roman" w:cs="Times New Roman"/>
              </w:rPr>
              <w:t>Richness of tree species boosts psychological well-being.</w:t>
            </w:r>
          </w:p>
        </w:tc>
      </w:tr>
      <w:tr w:rsidR="00E94696" w:rsidRPr="006D6323" w14:paraId="76E31B0E" w14:textId="77777777" w:rsidTr="00D9526D">
        <w:tc>
          <w:tcPr>
            <w:tcW w:w="1985" w:type="dxa"/>
          </w:tcPr>
          <w:p w14:paraId="4B13413A" w14:textId="56EF64E9" w:rsidR="00E94696" w:rsidRPr="00843FC6" w:rsidRDefault="00E94696" w:rsidP="00446D77">
            <w:pPr>
              <w:jc w:val="center"/>
              <w:rPr>
                <w:rFonts w:ascii="Times New Roman" w:hAnsi="Times New Roman" w:cs="Times New Roman"/>
              </w:rPr>
            </w:pPr>
            <w:r w:rsidRPr="00446D77">
              <w:rPr>
                <w:rFonts w:ascii="Times New Roman" w:hAnsi="Times New Roman" w:cs="Times New Roman"/>
              </w:rPr>
              <w:t>(Lee &amp; Maheswaran, 2010)</w:t>
            </w:r>
          </w:p>
        </w:tc>
        <w:tc>
          <w:tcPr>
            <w:tcW w:w="1134" w:type="dxa"/>
          </w:tcPr>
          <w:p w14:paraId="463DC742" w14:textId="2F655269" w:rsidR="00E94696" w:rsidRPr="00446D77" w:rsidRDefault="00AC7D61" w:rsidP="00FF6548">
            <w:pPr>
              <w:jc w:val="center"/>
              <w:rPr>
                <w:rFonts w:ascii="Times New Roman" w:hAnsi="Times New Roman" w:cs="Times New Roman"/>
              </w:rPr>
            </w:pPr>
            <w:r>
              <w:rPr>
                <w:rFonts w:ascii="Times New Roman" w:hAnsi="Times New Roman" w:cs="Times New Roman"/>
              </w:rPr>
              <w:t>1234</w:t>
            </w:r>
          </w:p>
        </w:tc>
        <w:tc>
          <w:tcPr>
            <w:tcW w:w="3402" w:type="dxa"/>
          </w:tcPr>
          <w:p w14:paraId="3CBA1AB9" w14:textId="6D3285A4" w:rsidR="00E94696" w:rsidRPr="00BB2B54" w:rsidRDefault="00E94696" w:rsidP="00FF6548">
            <w:pPr>
              <w:jc w:val="center"/>
              <w:rPr>
                <w:rFonts w:ascii="Times New Roman" w:hAnsi="Times New Roman" w:cs="Times New Roman"/>
              </w:rPr>
            </w:pPr>
            <w:r w:rsidRPr="00446D77">
              <w:rPr>
                <w:rFonts w:ascii="Times New Roman" w:hAnsi="Times New Roman" w:cs="Times New Roman"/>
              </w:rPr>
              <w:t>The article examines several quantitative research studies regarding environmental effects.</w:t>
            </w:r>
          </w:p>
        </w:tc>
        <w:tc>
          <w:tcPr>
            <w:tcW w:w="3969" w:type="dxa"/>
          </w:tcPr>
          <w:p w14:paraId="4A9FFE14" w14:textId="0AE6488A" w:rsidR="00E94696" w:rsidRPr="00BB2B54" w:rsidRDefault="00E94696" w:rsidP="00FF6548">
            <w:pPr>
              <w:jc w:val="center"/>
              <w:rPr>
                <w:rFonts w:ascii="Times New Roman" w:hAnsi="Times New Roman" w:cs="Times New Roman"/>
              </w:rPr>
            </w:pPr>
            <w:r w:rsidRPr="00446D77">
              <w:rPr>
                <w:rFonts w:ascii="Times New Roman" w:hAnsi="Times New Roman" w:cs="Times New Roman"/>
              </w:rPr>
              <w:t>Green areas influence psychological well-being and community integration.</w:t>
            </w:r>
          </w:p>
        </w:tc>
      </w:tr>
      <w:tr w:rsidR="00E94696" w:rsidRPr="006D6323" w14:paraId="24372E48" w14:textId="77777777" w:rsidTr="00D9526D">
        <w:tc>
          <w:tcPr>
            <w:tcW w:w="1985" w:type="dxa"/>
          </w:tcPr>
          <w:p w14:paraId="0191E778" w14:textId="48161A07" w:rsidR="00E94696" w:rsidRPr="00843FC6" w:rsidRDefault="00E94696" w:rsidP="002C2CE7">
            <w:pPr>
              <w:jc w:val="center"/>
              <w:rPr>
                <w:rFonts w:ascii="Times New Roman" w:hAnsi="Times New Roman" w:cs="Times New Roman"/>
              </w:rPr>
            </w:pPr>
            <w:r w:rsidRPr="002C2CE7">
              <w:rPr>
                <w:rFonts w:ascii="Times New Roman" w:hAnsi="Times New Roman" w:cs="Times New Roman"/>
              </w:rPr>
              <w:t>(Ramaiah &amp; Avtar, 2019)</w:t>
            </w:r>
          </w:p>
        </w:tc>
        <w:tc>
          <w:tcPr>
            <w:tcW w:w="1134" w:type="dxa"/>
          </w:tcPr>
          <w:p w14:paraId="0F30BCDC" w14:textId="7344C140" w:rsidR="00E94696" w:rsidRPr="002C2CE7" w:rsidRDefault="00AC7D61" w:rsidP="002C2CE7">
            <w:pPr>
              <w:jc w:val="center"/>
              <w:rPr>
                <w:rFonts w:ascii="Times New Roman" w:hAnsi="Times New Roman" w:cs="Times New Roman"/>
              </w:rPr>
            </w:pPr>
            <w:r>
              <w:rPr>
                <w:rFonts w:ascii="Times New Roman" w:hAnsi="Times New Roman" w:cs="Times New Roman"/>
              </w:rPr>
              <w:t>112</w:t>
            </w:r>
          </w:p>
        </w:tc>
        <w:tc>
          <w:tcPr>
            <w:tcW w:w="3402" w:type="dxa"/>
          </w:tcPr>
          <w:p w14:paraId="556991FA" w14:textId="4B12115B" w:rsidR="00E94696" w:rsidRPr="00BB2B54" w:rsidRDefault="00E94696" w:rsidP="002C2CE7">
            <w:pPr>
              <w:jc w:val="center"/>
              <w:rPr>
                <w:rFonts w:ascii="Times New Roman" w:hAnsi="Times New Roman" w:cs="Times New Roman"/>
              </w:rPr>
            </w:pPr>
            <w:r w:rsidRPr="002C2CE7">
              <w:rPr>
                <w:rFonts w:ascii="Times New Roman" w:hAnsi="Times New Roman" w:cs="Times New Roman"/>
              </w:rPr>
              <w:t>Urban development affects both green areas and the management of wastewater in India.</w:t>
            </w:r>
          </w:p>
        </w:tc>
        <w:tc>
          <w:tcPr>
            <w:tcW w:w="3969" w:type="dxa"/>
          </w:tcPr>
          <w:p w14:paraId="4E12042E" w14:textId="43D27E38" w:rsidR="00E94696" w:rsidRPr="00BB2B54" w:rsidRDefault="00E94696" w:rsidP="00FF6548">
            <w:pPr>
              <w:jc w:val="center"/>
              <w:rPr>
                <w:rFonts w:ascii="Times New Roman" w:hAnsi="Times New Roman" w:cs="Times New Roman"/>
              </w:rPr>
            </w:pPr>
            <w:r w:rsidRPr="002C2CE7">
              <w:rPr>
                <w:rFonts w:ascii="Times New Roman" w:hAnsi="Times New Roman" w:cs="Times New Roman"/>
              </w:rPr>
              <w:t>Urban green areas (UGA) reduce the impacts of climate change and enhance air quality.</w:t>
            </w:r>
          </w:p>
        </w:tc>
      </w:tr>
      <w:tr w:rsidR="00CA53EF" w:rsidRPr="006D6323" w14:paraId="4DF00D6A" w14:textId="77777777" w:rsidTr="00D9526D">
        <w:tc>
          <w:tcPr>
            <w:tcW w:w="1985" w:type="dxa"/>
          </w:tcPr>
          <w:p w14:paraId="4B5FCAAC" w14:textId="5698B9B8" w:rsidR="00CA53EF" w:rsidRPr="002C2CE7" w:rsidRDefault="00CA53EF" w:rsidP="00CA53EF">
            <w:pPr>
              <w:jc w:val="center"/>
              <w:rPr>
                <w:rFonts w:ascii="Times New Roman" w:hAnsi="Times New Roman" w:cs="Times New Roman"/>
              </w:rPr>
            </w:pPr>
            <w:r w:rsidRPr="00CA53EF">
              <w:rPr>
                <w:rFonts w:ascii="Times New Roman" w:hAnsi="Times New Roman" w:cs="Times New Roman"/>
              </w:rPr>
              <w:t xml:space="preserve">(Jennings </w:t>
            </w:r>
            <w:r w:rsidRPr="0046262B">
              <w:rPr>
                <w:rFonts w:ascii="Times New Roman" w:hAnsi="Times New Roman" w:cs="Times New Roman"/>
                <w:i/>
                <w:iCs/>
              </w:rPr>
              <w:t>et al</w:t>
            </w:r>
            <w:r w:rsidRPr="00CA53EF">
              <w:rPr>
                <w:rFonts w:ascii="Times New Roman" w:hAnsi="Times New Roman" w:cs="Times New Roman"/>
              </w:rPr>
              <w:t>., 2024)</w:t>
            </w:r>
          </w:p>
        </w:tc>
        <w:tc>
          <w:tcPr>
            <w:tcW w:w="1134" w:type="dxa"/>
          </w:tcPr>
          <w:p w14:paraId="34EF0792" w14:textId="7B11A6F0" w:rsidR="00CA53EF" w:rsidRDefault="00CA53EF" w:rsidP="002C2CE7">
            <w:pPr>
              <w:jc w:val="center"/>
              <w:rPr>
                <w:rFonts w:ascii="Times New Roman" w:hAnsi="Times New Roman" w:cs="Times New Roman"/>
              </w:rPr>
            </w:pPr>
            <w:r>
              <w:rPr>
                <w:rFonts w:ascii="Times New Roman" w:hAnsi="Times New Roman" w:cs="Times New Roman"/>
              </w:rPr>
              <w:t>15</w:t>
            </w:r>
          </w:p>
        </w:tc>
        <w:tc>
          <w:tcPr>
            <w:tcW w:w="3402" w:type="dxa"/>
          </w:tcPr>
          <w:p w14:paraId="510232C5" w14:textId="5E6D9A42" w:rsidR="00CA53EF" w:rsidRPr="002C2CE7" w:rsidRDefault="005B5075" w:rsidP="002C2CE7">
            <w:pPr>
              <w:jc w:val="center"/>
              <w:rPr>
                <w:rFonts w:ascii="Times New Roman" w:hAnsi="Times New Roman" w:cs="Times New Roman"/>
              </w:rPr>
            </w:pPr>
            <w:r w:rsidRPr="005B5075">
              <w:rPr>
                <w:rFonts w:ascii="Times New Roman" w:hAnsi="Times New Roman" w:cs="Times New Roman"/>
              </w:rPr>
              <w:t>Research on social cohesion and urban green spaces.</w:t>
            </w:r>
          </w:p>
        </w:tc>
        <w:tc>
          <w:tcPr>
            <w:tcW w:w="3969" w:type="dxa"/>
          </w:tcPr>
          <w:p w14:paraId="5C629B63" w14:textId="6A11693C" w:rsidR="00CA53EF" w:rsidRPr="002C2CE7" w:rsidRDefault="005B5075" w:rsidP="00FF6548">
            <w:pPr>
              <w:jc w:val="center"/>
              <w:rPr>
                <w:rFonts w:ascii="Times New Roman" w:hAnsi="Times New Roman" w:cs="Times New Roman"/>
              </w:rPr>
            </w:pPr>
            <w:r w:rsidRPr="005B5075">
              <w:rPr>
                <w:rFonts w:ascii="Times New Roman" w:hAnsi="Times New Roman" w:cs="Times New Roman"/>
              </w:rPr>
              <w:t>Urban green spaces enhance community health and togetherness.</w:t>
            </w:r>
          </w:p>
        </w:tc>
      </w:tr>
      <w:tr w:rsidR="00CA53EF" w:rsidRPr="006D6323" w14:paraId="67931878" w14:textId="77777777" w:rsidTr="00D9526D">
        <w:tc>
          <w:tcPr>
            <w:tcW w:w="1985" w:type="dxa"/>
          </w:tcPr>
          <w:p w14:paraId="0D3F7D4B" w14:textId="2A3E0341" w:rsidR="00CA53EF" w:rsidRPr="002C2CE7" w:rsidRDefault="00B139F0" w:rsidP="00B139F0">
            <w:pPr>
              <w:jc w:val="center"/>
              <w:rPr>
                <w:rFonts w:ascii="Times New Roman" w:hAnsi="Times New Roman" w:cs="Times New Roman"/>
              </w:rPr>
            </w:pPr>
            <w:r w:rsidRPr="00B139F0">
              <w:rPr>
                <w:rFonts w:ascii="Times New Roman" w:hAnsi="Times New Roman" w:cs="Times New Roman"/>
              </w:rPr>
              <w:t>(</w:t>
            </w:r>
            <w:proofErr w:type="spellStart"/>
            <w:r w:rsidRPr="00B139F0">
              <w:rPr>
                <w:rFonts w:ascii="Times New Roman" w:hAnsi="Times New Roman" w:cs="Times New Roman"/>
              </w:rPr>
              <w:t>Kleinschroth</w:t>
            </w:r>
            <w:proofErr w:type="spellEnd"/>
            <w:r w:rsidRPr="00B139F0">
              <w:rPr>
                <w:rFonts w:ascii="Times New Roman" w:hAnsi="Times New Roman" w:cs="Times New Roman"/>
              </w:rPr>
              <w:t xml:space="preserve"> </w:t>
            </w:r>
            <w:r w:rsidRPr="0046262B">
              <w:rPr>
                <w:rFonts w:ascii="Times New Roman" w:hAnsi="Times New Roman" w:cs="Times New Roman"/>
                <w:i/>
                <w:iCs/>
              </w:rPr>
              <w:t>et al</w:t>
            </w:r>
            <w:r w:rsidRPr="00B139F0">
              <w:rPr>
                <w:rFonts w:ascii="Times New Roman" w:hAnsi="Times New Roman" w:cs="Times New Roman"/>
              </w:rPr>
              <w:t>., 2024)</w:t>
            </w:r>
          </w:p>
        </w:tc>
        <w:tc>
          <w:tcPr>
            <w:tcW w:w="1134" w:type="dxa"/>
          </w:tcPr>
          <w:p w14:paraId="57B65B4B" w14:textId="3A943DFB" w:rsidR="00CA53EF" w:rsidRDefault="00B139F0" w:rsidP="002C2CE7">
            <w:pPr>
              <w:jc w:val="center"/>
              <w:rPr>
                <w:rFonts w:ascii="Times New Roman" w:hAnsi="Times New Roman" w:cs="Times New Roman"/>
              </w:rPr>
            </w:pPr>
            <w:r>
              <w:rPr>
                <w:rFonts w:ascii="Times New Roman" w:hAnsi="Times New Roman" w:cs="Times New Roman"/>
              </w:rPr>
              <w:t>19</w:t>
            </w:r>
          </w:p>
        </w:tc>
        <w:tc>
          <w:tcPr>
            <w:tcW w:w="3402" w:type="dxa"/>
          </w:tcPr>
          <w:p w14:paraId="09D93D2B" w14:textId="4A74BDF8" w:rsidR="00CA53EF" w:rsidRPr="002C2CE7" w:rsidRDefault="007A02EE" w:rsidP="002C2CE7">
            <w:pPr>
              <w:jc w:val="center"/>
              <w:rPr>
                <w:rFonts w:ascii="Times New Roman" w:hAnsi="Times New Roman" w:cs="Times New Roman"/>
              </w:rPr>
            </w:pPr>
            <w:r w:rsidRPr="007A02EE">
              <w:rPr>
                <w:rFonts w:ascii="Times New Roman" w:hAnsi="Times New Roman" w:cs="Times New Roman"/>
              </w:rPr>
              <w:t>Data extraction sorted studies by lockdown phases.</w:t>
            </w:r>
          </w:p>
        </w:tc>
        <w:tc>
          <w:tcPr>
            <w:tcW w:w="3969" w:type="dxa"/>
          </w:tcPr>
          <w:p w14:paraId="6E0C43D4" w14:textId="708132B1" w:rsidR="00CA53EF" w:rsidRPr="002C2CE7" w:rsidRDefault="007A02EE" w:rsidP="00FF6548">
            <w:pPr>
              <w:jc w:val="center"/>
              <w:rPr>
                <w:rFonts w:ascii="Times New Roman" w:hAnsi="Times New Roman" w:cs="Times New Roman"/>
              </w:rPr>
            </w:pPr>
            <w:r w:rsidRPr="007A02EE">
              <w:rPr>
                <w:rFonts w:ascii="Times New Roman" w:hAnsi="Times New Roman" w:cs="Times New Roman"/>
              </w:rPr>
              <w:t>Urban green spaces support health during COVID-19.</w:t>
            </w:r>
          </w:p>
        </w:tc>
      </w:tr>
      <w:tr w:rsidR="00CA53EF" w:rsidRPr="006D6323" w14:paraId="11FDFB0C" w14:textId="77777777" w:rsidTr="00D9526D">
        <w:tc>
          <w:tcPr>
            <w:tcW w:w="1985" w:type="dxa"/>
          </w:tcPr>
          <w:p w14:paraId="111EA88F" w14:textId="7658D9CD" w:rsidR="00CA53EF" w:rsidRPr="002C2CE7" w:rsidRDefault="007A02EE" w:rsidP="007A02EE">
            <w:pPr>
              <w:jc w:val="center"/>
              <w:rPr>
                <w:rFonts w:ascii="Times New Roman" w:hAnsi="Times New Roman" w:cs="Times New Roman"/>
              </w:rPr>
            </w:pPr>
            <w:r w:rsidRPr="007A02EE">
              <w:rPr>
                <w:rFonts w:ascii="Times New Roman" w:hAnsi="Times New Roman" w:cs="Times New Roman"/>
              </w:rPr>
              <w:t xml:space="preserve">(Halder </w:t>
            </w:r>
            <w:r w:rsidRPr="0046262B">
              <w:rPr>
                <w:rFonts w:ascii="Times New Roman" w:hAnsi="Times New Roman" w:cs="Times New Roman"/>
                <w:i/>
                <w:iCs/>
              </w:rPr>
              <w:t>et al</w:t>
            </w:r>
            <w:r w:rsidRPr="007A02EE">
              <w:rPr>
                <w:rFonts w:ascii="Times New Roman" w:hAnsi="Times New Roman" w:cs="Times New Roman"/>
              </w:rPr>
              <w:t>., 2025)</w:t>
            </w:r>
          </w:p>
        </w:tc>
        <w:tc>
          <w:tcPr>
            <w:tcW w:w="1134" w:type="dxa"/>
          </w:tcPr>
          <w:p w14:paraId="60353E2E" w14:textId="5F7984B0" w:rsidR="00CA53EF" w:rsidRDefault="007A02EE" w:rsidP="002C2CE7">
            <w:pPr>
              <w:jc w:val="center"/>
              <w:rPr>
                <w:rFonts w:ascii="Times New Roman" w:hAnsi="Times New Roman" w:cs="Times New Roman"/>
              </w:rPr>
            </w:pPr>
            <w:r>
              <w:rPr>
                <w:rFonts w:ascii="Times New Roman" w:hAnsi="Times New Roman" w:cs="Times New Roman"/>
              </w:rPr>
              <w:t>6</w:t>
            </w:r>
          </w:p>
        </w:tc>
        <w:tc>
          <w:tcPr>
            <w:tcW w:w="3402" w:type="dxa"/>
          </w:tcPr>
          <w:p w14:paraId="759F4871" w14:textId="6ADE5980" w:rsidR="00CA53EF" w:rsidRPr="002C2CE7" w:rsidRDefault="007A02EE" w:rsidP="002C2CE7">
            <w:pPr>
              <w:jc w:val="center"/>
              <w:rPr>
                <w:rFonts w:ascii="Times New Roman" w:hAnsi="Times New Roman" w:cs="Times New Roman"/>
              </w:rPr>
            </w:pPr>
            <w:r w:rsidRPr="007A02EE">
              <w:rPr>
                <w:rFonts w:ascii="Times New Roman" w:hAnsi="Times New Roman" w:cs="Times New Roman"/>
              </w:rPr>
              <w:t>The study found 48 studies on thermal comfort and greenery.</w:t>
            </w:r>
          </w:p>
        </w:tc>
        <w:tc>
          <w:tcPr>
            <w:tcW w:w="3969" w:type="dxa"/>
          </w:tcPr>
          <w:p w14:paraId="7AAB202B" w14:textId="0AAA6A45" w:rsidR="00CA53EF" w:rsidRPr="002C2CE7" w:rsidRDefault="007A02EE" w:rsidP="00FF6548">
            <w:pPr>
              <w:jc w:val="center"/>
              <w:rPr>
                <w:rFonts w:ascii="Times New Roman" w:hAnsi="Times New Roman" w:cs="Times New Roman"/>
              </w:rPr>
            </w:pPr>
            <w:r w:rsidRPr="007A02EE">
              <w:rPr>
                <w:rFonts w:ascii="Times New Roman" w:hAnsi="Times New Roman" w:cs="Times New Roman"/>
              </w:rPr>
              <w:t>Urban greenery improves thermal comfort.</w:t>
            </w:r>
          </w:p>
        </w:tc>
      </w:tr>
      <w:tr w:rsidR="00CA53EF" w:rsidRPr="006D6323" w14:paraId="5844D89E" w14:textId="77777777" w:rsidTr="00D9526D">
        <w:tc>
          <w:tcPr>
            <w:tcW w:w="1985" w:type="dxa"/>
          </w:tcPr>
          <w:p w14:paraId="5794C4B7" w14:textId="75B1FCF6" w:rsidR="00CA53EF" w:rsidRPr="002C2CE7" w:rsidRDefault="00F921DE" w:rsidP="00F921DE">
            <w:pPr>
              <w:jc w:val="center"/>
              <w:rPr>
                <w:rFonts w:ascii="Times New Roman" w:hAnsi="Times New Roman" w:cs="Times New Roman"/>
              </w:rPr>
            </w:pPr>
            <w:r w:rsidRPr="00F921DE">
              <w:rPr>
                <w:rFonts w:ascii="Times New Roman" w:hAnsi="Times New Roman" w:cs="Times New Roman"/>
              </w:rPr>
              <w:t>(</w:t>
            </w:r>
            <w:proofErr w:type="spellStart"/>
            <w:r w:rsidRPr="00F921DE">
              <w:rPr>
                <w:rFonts w:ascii="Times New Roman" w:hAnsi="Times New Roman" w:cs="Times New Roman"/>
              </w:rPr>
              <w:t>Athokpam</w:t>
            </w:r>
            <w:proofErr w:type="spellEnd"/>
            <w:r w:rsidRPr="00F921DE">
              <w:rPr>
                <w:rFonts w:ascii="Times New Roman" w:hAnsi="Times New Roman" w:cs="Times New Roman"/>
              </w:rPr>
              <w:t xml:space="preserve"> </w:t>
            </w:r>
            <w:r w:rsidRPr="0046262B">
              <w:rPr>
                <w:rFonts w:ascii="Times New Roman" w:hAnsi="Times New Roman" w:cs="Times New Roman"/>
                <w:i/>
                <w:iCs/>
              </w:rPr>
              <w:t>et al</w:t>
            </w:r>
            <w:r w:rsidRPr="00F921DE">
              <w:rPr>
                <w:rFonts w:ascii="Times New Roman" w:hAnsi="Times New Roman" w:cs="Times New Roman"/>
              </w:rPr>
              <w:t>., 2024)</w:t>
            </w:r>
          </w:p>
        </w:tc>
        <w:tc>
          <w:tcPr>
            <w:tcW w:w="1134" w:type="dxa"/>
          </w:tcPr>
          <w:p w14:paraId="014B73A8" w14:textId="6AB471B0" w:rsidR="00CA53EF" w:rsidRDefault="00F921DE" w:rsidP="002C2CE7">
            <w:pPr>
              <w:jc w:val="center"/>
              <w:rPr>
                <w:rFonts w:ascii="Times New Roman" w:hAnsi="Times New Roman" w:cs="Times New Roman"/>
              </w:rPr>
            </w:pPr>
            <w:r>
              <w:rPr>
                <w:rFonts w:ascii="Times New Roman" w:hAnsi="Times New Roman" w:cs="Times New Roman"/>
              </w:rPr>
              <w:t>3</w:t>
            </w:r>
          </w:p>
        </w:tc>
        <w:tc>
          <w:tcPr>
            <w:tcW w:w="3402" w:type="dxa"/>
          </w:tcPr>
          <w:p w14:paraId="46A098F9" w14:textId="06C622D5" w:rsidR="00CA53EF" w:rsidRPr="002C2CE7" w:rsidRDefault="00F921DE" w:rsidP="002C2CE7">
            <w:pPr>
              <w:jc w:val="center"/>
              <w:rPr>
                <w:rFonts w:ascii="Times New Roman" w:hAnsi="Times New Roman" w:cs="Times New Roman"/>
              </w:rPr>
            </w:pPr>
            <w:r w:rsidRPr="00F921DE">
              <w:rPr>
                <w:rFonts w:ascii="Times New Roman" w:hAnsi="Times New Roman" w:cs="Times New Roman"/>
              </w:rPr>
              <w:t>The issues surrounding fair access and upkeep are examined.</w:t>
            </w:r>
          </w:p>
        </w:tc>
        <w:tc>
          <w:tcPr>
            <w:tcW w:w="3969" w:type="dxa"/>
          </w:tcPr>
          <w:p w14:paraId="1A1950FE" w14:textId="7BEB7AAA" w:rsidR="00CA53EF" w:rsidRPr="002C2CE7" w:rsidRDefault="00F921DE" w:rsidP="00FF6548">
            <w:pPr>
              <w:jc w:val="center"/>
              <w:rPr>
                <w:rFonts w:ascii="Times New Roman" w:hAnsi="Times New Roman" w:cs="Times New Roman"/>
              </w:rPr>
            </w:pPr>
            <w:r w:rsidRPr="00F921DE">
              <w:rPr>
                <w:rFonts w:ascii="Times New Roman" w:hAnsi="Times New Roman" w:cs="Times New Roman"/>
              </w:rPr>
              <w:t>Urban green areas help reduce the impacts of climate change.</w:t>
            </w:r>
          </w:p>
        </w:tc>
      </w:tr>
      <w:tr w:rsidR="00CA53EF" w:rsidRPr="006D6323" w14:paraId="2F0BFAAD" w14:textId="77777777" w:rsidTr="00D9526D">
        <w:tc>
          <w:tcPr>
            <w:tcW w:w="1985" w:type="dxa"/>
          </w:tcPr>
          <w:p w14:paraId="64371604" w14:textId="51E35C9E" w:rsidR="00CA53EF" w:rsidRPr="002C2CE7" w:rsidRDefault="00F921DE" w:rsidP="00F921DE">
            <w:pPr>
              <w:jc w:val="center"/>
              <w:rPr>
                <w:rFonts w:ascii="Times New Roman" w:hAnsi="Times New Roman" w:cs="Times New Roman"/>
              </w:rPr>
            </w:pPr>
            <w:r w:rsidRPr="00F921DE">
              <w:rPr>
                <w:rFonts w:ascii="Times New Roman" w:hAnsi="Times New Roman" w:cs="Times New Roman"/>
              </w:rPr>
              <w:t xml:space="preserve">(Chu </w:t>
            </w:r>
            <w:r w:rsidRPr="0046262B">
              <w:rPr>
                <w:rFonts w:ascii="Times New Roman" w:hAnsi="Times New Roman" w:cs="Times New Roman"/>
                <w:i/>
                <w:iCs/>
              </w:rPr>
              <w:t>et al</w:t>
            </w:r>
            <w:r w:rsidRPr="00F921DE">
              <w:rPr>
                <w:rFonts w:ascii="Times New Roman" w:hAnsi="Times New Roman" w:cs="Times New Roman"/>
              </w:rPr>
              <w:t>., 2025)</w:t>
            </w:r>
          </w:p>
        </w:tc>
        <w:tc>
          <w:tcPr>
            <w:tcW w:w="1134" w:type="dxa"/>
          </w:tcPr>
          <w:p w14:paraId="30547185" w14:textId="0FF11A08" w:rsidR="00CA53EF" w:rsidRDefault="00F921DE" w:rsidP="002C2CE7">
            <w:pPr>
              <w:jc w:val="center"/>
              <w:rPr>
                <w:rFonts w:ascii="Times New Roman" w:hAnsi="Times New Roman" w:cs="Times New Roman"/>
              </w:rPr>
            </w:pPr>
            <w:r>
              <w:rPr>
                <w:rFonts w:ascii="Times New Roman" w:hAnsi="Times New Roman" w:cs="Times New Roman"/>
              </w:rPr>
              <w:t>3</w:t>
            </w:r>
          </w:p>
        </w:tc>
        <w:tc>
          <w:tcPr>
            <w:tcW w:w="3402" w:type="dxa"/>
          </w:tcPr>
          <w:p w14:paraId="3293BB88" w14:textId="35AB3918" w:rsidR="00CA53EF" w:rsidRPr="002C2CE7" w:rsidRDefault="00AC348A" w:rsidP="002C2CE7">
            <w:pPr>
              <w:jc w:val="center"/>
              <w:rPr>
                <w:rFonts w:ascii="Times New Roman" w:hAnsi="Times New Roman" w:cs="Times New Roman"/>
              </w:rPr>
            </w:pPr>
            <w:r w:rsidRPr="00AC348A">
              <w:rPr>
                <w:rFonts w:ascii="Times New Roman" w:hAnsi="Times New Roman" w:cs="Times New Roman"/>
              </w:rPr>
              <w:t>The evaluation emphasizes a deficiency in methodical research regarding urban serenity.</w:t>
            </w:r>
          </w:p>
        </w:tc>
        <w:tc>
          <w:tcPr>
            <w:tcW w:w="3969" w:type="dxa"/>
          </w:tcPr>
          <w:p w14:paraId="688E1D6E" w14:textId="5B7E0118" w:rsidR="00CA53EF" w:rsidRPr="002C2CE7" w:rsidRDefault="00AC348A" w:rsidP="00FF6548">
            <w:pPr>
              <w:jc w:val="center"/>
              <w:rPr>
                <w:rFonts w:ascii="Times New Roman" w:hAnsi="Times New Roman" w:cs="Times New Roman"/>
              </w:rPr>
            </w:pPr>
            <w:r w:rsidRPr="00AC348A">
              <w:rPr>
                <w:rFonts w:ascii="Times New Roman" w:hAnsi="Times New Roman" w:cs="Times New Roman"/>
              </w:rPr>
              <w:t>The effects of soundscapes on health indicate a need to broaden approaches within public health.</w:t>
            </w:r>
          </w:p>
        </w:tc>
      </w:tr>
    </w:tbl>
    <w:p w14:paraId="4FA5F473" w14:textId="77777777" w:rsidR="002F796A" w:rsidRDefault="002F796A" w:rsidP="0035241C">
      <w:pPr>
        <w:jc w:val="both"/>
        <w:rPr>
          <w:rFonts w:ascii="Times New Roman" w:hAnsi="Times New Roman" w:cs="Times New Roman"/>
          <w:b/>
          <w:bCs/>
        </w:rPr>
      </w:pPr>
    </w:p>
    <w:p w14:paraId="15BBE103" w14:textId="77777777" w:rsidR="006510F5" w:rsidRDefault="006510F5" w:rsidP="0035241C">
      <w:pPr>
        <w:jc w:val="both"/>
        <w:rPr>
          <w:rFonts w:ascii="Times New Roman" w:hAnsi="Times New Roman" w:cs="Times New Roman"/>
          <w:b/>
          <w:bCs/>
          <w:sz w:val="24"/>
          <w:szCs w:val="24"/>
        </w:rPr>
      </w:pPr>
    </w:p>
    <w:p w14:paraId="09DFE450" w14:textId="77777777" w:rsidR="006510F5" w:rsidRDefault="006510F5" w:rsidP="0035241C">
      <w:pPr>
        <w:jc w:val="both"/>
        <w:rPr>
          <w:rFonts w:ascii="Times New Roman" w:hAnsi="Times New Roman" w:cs="Times New Roman"/>
          <w:b/>
          <w:bCs/>
          <w:sz w:val="24"/>
          <w:szCs w:val="24"/>
        </w:rPr>
      </w:pPr>
    </w:p>
    <w:p w14:paraId="6FF4D1B2" w14:textId="63B3F58C" w:rsidR="00972E79" w:rsidRPr="005638F0" w:rsidRDefault="006F451E" w:rsidP="0035241C">
      <w:pPr>
        <w:jc w:val="both"/>
        <w:rPr>
          <w:rFonts w:ascii="Times New Roman" w:hAnsi="Times New Roman" w:cs="Times New Roman"/>
          <w:b/>
          <w:bCs/>
          <w:sz w:val="24"/>
          <w:szCs w:val="24"/>
        </w:rPr>
      </w:pPr>
      <w:r>
        <w:rPr>
          <w:rFonts w:ascii="Times New Roman" w:hAnsi="Times New Roman" w:cs="Times New Roman"/>
          <w:b/>
          <w:bCs/>
          <w:sz w:val="24"/>
          <w:szCs w:val="24"/>
        </w:rPr>
        <w:t>4.</w:t>
      </w:r>
      <w:r w:rsidR="00DC6440">
        <w:rPr>
          <w:rFonts w:ascii="Times New Roman" w:hAnsi="Times New Roman" w:cs="Times New Roman"/>
          <w:b/>
          <w:bCs/>
          <w:sz w:val="24"/>
          <w:szCs w:val="24"/>
        </w:rPr>
        <w:t xml:space="preserve"> </w:t>
      </w:r>
      <w:r w:rsidR="006D4D9A" w:rsidRPr="005638F0">
        <w:rPr>
          <w:rFonts w:ascii="Times New Roman" w:hAnsi="Times New Roman" w:cs="Times New Roman"/>
          <w:b/>
          <w:bCs/>
          <w:sz w:val="24"/>
          <w:szCs w:val="24"/>
        </w:rPr>
        <w:t>RESULTS</w:t>
      </w:r>
    </w:p>
    <w:p w14:paraId="37A76E7E" w14:textId="205E7D0A" w:rsidR="000A58AF" w:rsidRPr="005638F0" w:rsidRDefault="000A58AF" w:rsidP="0035241C">
      <w:pPr>
        <w:jc w:val="both"/>
        <w:rPr>
          <w:rFonts w:ascii="Times New Roman" w:hAnsi="Times New Roman" w:cs="Times New Roman"/>
          <w:sz w:val="24"/>
          <w:szCs w:val="24"/>
        </w:rPr>
      </w:pPr>
      <w:r w:rsidRPr="005638F0">
        <w:rPr>
          <w:rFonts w:ascii="Times New Roman" w:hAnsi="Times New Roman" w:cs="Times New Roman"/>
          <w:sz w:val="24"/>
          <w:szCs w:val="24"/>
        </w:rPr>
        <w:lastRenderedPageBreak/>
        <w:t xml:space="preserve">Through physical, psychological, and social channels, urban green areas (UGS) dramatically improve human health, as the review points out. Better air quality in green surroundings lowers respiratory diseases, while park access encourages physical activity therefore fighting obesity and related diseases. Green areas improve cognition, lift mood, and lower stress psychically. Socially, parks and community gardens encourage engagement, help to lower loneliness, and help to improve </w:t>
      </w:r>
      <w:proofErr w:type="spellStart"/>
      <w:r w:rsidRPr="005638F0">
        <w:rPr>
          <w:rFonts w:ascii="Times New Roman" w:hAnsi="Times New Roman" w:cs="Times New Roman"/>
          <w:sz w:val="24"/>
          <w:szCs w:val="24"/>
        </w:rPr>
        <w:t>neighborhood</w:t>
      </w:r>
      <w:proofErr w:type="spellEnd"/>
      <w:r w:rsidRPr="005638F0">
        <w:rPr>
          <w:rFonts w:ascii="Times New Roman" w:hAnsi="Times New Roman" w:cs="Times New Roman"/>
          <w:sz w:val="24"/>
          <w:szCs w:val="24"/>
        </w:rPr>
        <w:t xml:space="preserve"> cohesiveness. Among the underlying processes are biophilia, stress alleviation theory, and attention restoration theory. Especially in quickly urbanizing regions, fair access to green spaces and good urban planning are vital for maximizing these advantages across all population groups.</w:t>
      </w:r>
    </w:p>
    <w:p w14:paraId="050B58A6" w14:textId="378FE743" w:rsidR="00E81B3E" w:rsidRPr="005638F0" w:rsidRDefault="006F451E" w:rsidP="0035241C">
      <w:pPr>
        <w:jc w:val="both"/>
        <w:rPr>
          <w:rFonts w:ascii="Times New Roman" w:hAnsi="Times New Roman" w:cs="Times New Roman"/>
          <w:b/>
          <w:bCs/>
          <w:sz w:val="24"/>
          <w:szCs w:val="24"/>
        </w:rPr>
      </w:pPr>
      <w:r>
        <w:rPr>
          <w:rFonts w:ascii="Times New Roman" w:hAnsi="Times New Roman" w:cs="Times New Roman"/>
          <w:b/>
          <w:bCs/>
          <w:sz w:val="24"/>
          <w:szCs w:val="24"/>
        </w:rPr>
        <w:t>5.</w:t>
      </w:r>
      <w:r w:rsidR="00DC6440">
        <w:rPr>
          <w:rFonts w:ascii="Times New Roman" w:hAnsi="Times New Roman" w:cs="Times New Roman"/>
          <w:b/>
          <w:bCs/>
          <w:sz w:val="24"/>
          <w:szCs w:val="24"/>
        </w:rPr>
        <w:t xml:space="preserve"> </w:t>
      </w:r>
      <w:r w:rsidR="006D4D9A" w:rsidRPr="005638F0">
        <w:rPr>
          <w:rFonts w:ascii="Times New Roman" w:hAnsi="Times New Roman" w:cs="Times New Roman"/>
          <w:b/>
          <w:bCs/>
          <w:sz w:val="24"/>
          <w:szCs w:val="24"/>
        </w:rPr>
        <w:t>MEDIATIONS</w:t>
      </w:r>
    </w:p>
    <w:p w14:paraId="626377A3" w14:textId="21AC2CF7" w:rsidR="00641EA4" w:rsidRPr="005638F0" w:rsidRDefault="002B7C1C" w:rsidP="0035241C">
      <w:pPr>
        <w:jc w:val="both"/>
        <w:rPr>
          <w:rFonts w:ascii="Times New Roman" w:hAnsi="Times New Roman" w:cs="Times New Roman"/>
          <w:sz w:val="24"/>
          <w:szCs w:val="24"/>
        </w:rPr>
      </w:pPr>
      <w:r w:rsidRPr="005638F0">
        <w:rPr>
          <w:rFonts w:ascii="Times New Roman" w:hAnsi="Times New Roman" w:cs="Times New Roman"/>
          <w:sz w:val="24"/>
          <w:szCs w:val="24"/>
        </w:rPr>
        <w:t>Through linked physical, mental, and social processes, urban green spaces improve health. Biophilia builds emotional ties with nature, lowering stress and improving well-being. According to the Stress Reduction Theory, natural surroundings calm the autonomic nervous system, hence reducing anxiety and blood pressure. Offering mentally restorative surroundings, green areas help to restore cognitive focus according to Attention Restoration Theory. Promoting social interactions and physical exercise, community gardens and parks act as moderating environments that shield against health hazards. These intermediary channels highlight the necessity of fair and deliberate urban planning to guarantee everyone benefits from green area exposure and its combined health effects.</w:t>
      </w:r>
    </w:p>
    <w:p w14:paraId="39F12A16" w14:textId="26A7D7DF" w:rsidR="00102EEA" w:rsidRPr="005638F0" w:rsidRDefault="006F451E" w:rsidP="0035241C">
      <w:pPr>
        <w:jc w:val="both"/>
        <w:rPr>
          <w:rFonts w:ascii="Times New Roman" w:hAnsi="Times New Roman" w:cs="Times New Roman"/>
          <w:b/>
          <w:bCs/>
          <w:sz w:val="24"/>
          <w:szCs w:val="24"/>
        </w:rPr>
      </w:pPr>
      <w:r>
        <w:rPr>
          <w:rFonts w:ascii="Times New Roman" w:hAnsi="Times New Roman" w:cs="Times New Roman"/>
          <w:b/>
          <w:bCs/>
          <w:sz w:val="24"/>
          <w:szCs w:val="24"/>
        </w:rPr>
        <w:t>6.</w:t>
      </w:r>
      <w:r w:rsidR="00DC6440">
        <w:rPr>
          <w:rFonts w:ascii="Times New Roman" w:hAnsi="Times New Roman" w:cs="Times New Roman"/>
          <w:b/>
          <w:bCs/>
          <w:sz w:val="24"/>
          <w:szCs w:val="24"/>
        </w:rPr>
        <w:t xml:space="preserve"> </w:t>
      </w:r>
      <w:r w:rsidR="006D4D9A" w:rsidRPr="005638F0">
        <w:rPr>
          <w:rFonts w:ascii="Times New Roman" w:hAnsi="Times New Roman" w:cs="Times New Roman"/>
          <w:b/>
          <w:bCs/>
          <w:sz w:val="24"/>
          <w:szCs w:val="24"/>
        </w:rPr>
        <w:t>FINDINGS</w:t>
      </w:r>
    </w:p>
    <w:p w14:paraId="2B93BAC4" w14:textId="0916D7A4" w:rsidR="00EB0787" w:rsidRPr="005638F0" w:rsidRDefault="00961759" w:rsidP="0035241C">
      <w:pPr>
        <w:jc w:val="both"/>
        <w:rPr>
          <w:rFonts w:ascii="Times New Roman" w:hAnsi="Times New Roman" w:cs="Times New Roman"/>
          <w:sz w:val="24"/>
          <w:szCs w:val="24"/>
        </w:rPr>
      </w:pPr>
      <w:r w:rsidRPr="005638F0">
        <w:rPr>
          <w:rFonts w:ascii="Times New Roman" w:hAnsi="Times New Roman" w:cs="Times New Roman"/>
          <w:sz w:val="24"/>
          <w:szCs w:val="24"/>
        </w:rPr>
        <w:t>The reviewed studies were categorized under the following f</w:t>
      </w:r>
      <w:r w:rsidR="00210558">
        <w:rPr>
          <w:rFonts w:ascii="Times New Roman" w:hAnsi="Times New Roman" w:cs="Times New Roman"/>
          <w:sz w:val="24"/>
          <w:szCs w:val="24"/>
        </w:rPr>
        <w:t>our</w:t>
      </w:r>
      <w:r w:rsidRPr="005638F0">
        <w:rPr>
          <w:rFonts w:ascii="Times New Roman" w:hAnsi="Times New Roman" w:cs="Times New Roman"/>
          <w:sz w:val="24"/>
          <w:szCs w:val="24"/>
        </w:rPr>
        <w:t xml:space="preserve"> sub-themes of Human Health:</w:t>
      </w:r>
    </w:p>
    <w:p w14:paraId="34DCAB60" w14:textId="24783DA7" w:rsidR="00102EEA" w:rsidRPr="005638F0" w:rsidRDefault="006D4D9A" w:rsidP="0035241C">
      <w:pPr>
        <w:jc w:val="both"/>
        <w:rPr>
          <w:rFonts w:ascii="Times New Roman" w:hAnsi="Times New Roman" w:cs="Times New Roman"/>
          <w:b/>
          <w:bCs/>
          <w:sz w:val="24"/>
          <w:szCs w:val="24"/>
        </w:rPr>
      </w:pPr>
      <w:r w:rsidRPr="005638F0">
        <w:rPr>
          <w:rFonts w:ascii="Times New Roman" w:hAnsi="Times New Roman" w:cs="Times New Roman"/>
          <w:b/>
          <w:bCs/>
          <w:sz w:val="24"/>
          <w:szCs w:val="24"/>
        </w:rPr>
        <w:t>PHYSICAL HEALTH BENEFITS</w:t>
      </w:r>
    </w:p>
    <w:p w14:paraId="16FDEFA1" w14:textId="1F8A8F6B" w:rsidR="008B7497" w:rsidRPr="005638F0" w:rsidRDefault="008B7497" w:rsidP="008B7497">
      <w:pPr>
        <w:jc w:val="both"/>
        <w:rPr>
          <w:rFonts w:ascii="Times New Roman" w:hAnsi="Times New Roman" w:cs="Times New Roman"/>
          <w:sz w:val="24"/>
          <w:szCs w:val="24"/>
        </w:rPr>
      </w:pPr>
      <w:r w:rsidRPr="00A07850">
        <w:rPr>
          <w:rFonts w:ascii="Times New Roman" w:hAnsi="Times New Roman" w:cs="Times New Roman"/>
          <w:sz w:val="24"/>
          <w:szCs w:val="24"/>
        </w:rPr>
        <w:t>Decreased air pollution greatly improves respiratory health, supported by many studies. Air pollution includes harmful substances like particulate matter and nitrogen dioxide, which can worsen respiratory issues such as COPD, asthma, and lung cancer</w:t>
      </w:r>
      <w:r w:rsidRPr="005638F0">
        <w:rPr>
          <w:rFonts w:ascii="Times New Roman" w:hAnsi="Times New Roman" w:cs="Times New Roman"/>
          <w:sz w:val="24"/>
          <w:szCs w:val="24"/>
        </w:rPr>
        <w:t xml:space="preserve"> (</w:t>
      </w:r>
      <w:proofErr w:type="spellStart"/>
      <w:r w:rsidRPr="005638F0">
        <w:rPr>
          <w:rFonts w:ascii="Times New Roman" w:hAnsi="Times New Roman" w:cs="Times New Roman"/>
          <w:sz w:val="24"/>
          <w:szCs w:val="24"/>
        </w:rPr>
        <w:t>Bălă</w:t>
      </w:r>
      <w:proofErr w:type="spellEnd"/>
      <w:r w:rsidRPr="005638F0">
        <w:rPr>
          <w:rFonts w:ascii="Times New Roman" w:hAnsi="Times New Roman" w:cs="Times New Roman"/>
          <w:sz w:val="24"/>
          <w:szCs w:val="24"/>
        </w:rPr>
        <w:t xml:space="preserve"> </w:t>
      </w:r>
      <w:r w:rsidRPr="0046262B">
        <w:rPr>
          <w:rFonts w:ascii="Times New Roman" w:hAnsi="Times New Roman" w:cs="Times New Roman"/>
          <w:i/>
          <w:iCs/>
          <w:sz w:val="24"/>
          <w:szCs w:val="24"/>
        </w:rPr>
        <w:t>et al</w:t>
      </w:r>
      <w:r w:rsidRPr="005638F0">
        <w:rPr>
          <w:rFonts w:ascii="Times New Roman" w:hAnsi="Times New Roman" w:cs="Times New Roman"/>
          <w:sz w:val="24"/>
          <w:szCs w:val="24"/>
        </w:rPr>
        <w:t xml:space="preserve">., 2021). </w:t>
      </w:r>
      <w:r w:rsidRPr="00A07850">
        <w:rPr>
          <w:rFonts w:ascii="Times New Roman" w:hAnsi="Times New Roman" w:cs="Times New Roman"/>
          <w:sz w:val="24"/>
          <w:szCs w:val="24"/>
        </w:rPr>
        <w:t>Improved air quality leads to fewer respiratory infections and less severe chronic respiratory illnesses. Lower air pollutants result in fewer hospital visits for respiratory diseases and reduced symptoms for conditions like asthma and COPD</w:t>
      </w:r>
      <w:r w:rsidRPr="005638F0">
        <w:rPr>
          <w:rFonts w:ascii="Times New Roman" w:hAnsi="Times New Roman" w:cs="Times New Roman"/>
          <w:sz w:val="24"/>
          <w:szCs w:val="24"/>
        </w:rPr>
        <w:t xml:space="preserve"> (</w:t>
      </w:r>
      <w:proofErr w:type="spellStart"/>
      <w:r w:rsidRPr="005638F0">
        <w:rPr>
          <w:rFonts w:ascii="Times New Roman" w:hAnsi="Times New Roman" w:cs="Times New Roman"/>
          <w:sz w:val="24"/>
          <w:szCs w:val="24"/>
        </w:rPr>
        <w:t>Pompilio</w:t>
      </w:r>
      <w:proofErr w:type="spellEnd"/>
      <w:r w:rsidRPr="005638F0">
        <w:rPr>
          <w:rFonts w:ascii="Times New Roman" w:hAnsi="Times New Roman" w:cs="Times New Roman"/>
          <w:sz w:val="24"/>
          <w:szCs w:val="24"/>
        </w:rPr>
        <w:t xml:space="preserve"> and Bonaventura, 2020). </w:t>
      </w:r>
      <w:r w:rsidRPr="00A07850">
        <w:rPr>
          <w:rFonts w:ascii="Times New Roman" w:hAnsi="Times New Roman" w:cs="Times New Roman"/>
          <w:sz w:val="24"/>
          <w:szCs w:val="24"/>
        </w:rPr>
        <w:t>Air pollutants like ozone and particulate matter can cause inflammation in the respiratory system, making people more prone to viral infections like RSV and influenza. Improving air quality can reduce this inflammation and lessen infection risks</w:t>
      </w:r>
      <w:r w:rsidRPr="005638F0">
        <w:rPr>
          <w:rFonts w:ascii="Times New Roman" w:hAnsi="Times New Roman" w:cs="Times New Roman"/>
          <w:sz w:val="24"/>
          <w:szCs w:val="24"/>
        </w:rPr>
        <w:t xml:space="preserve"> (</w:t>
      </w:r>
      <w:proofErr w:type="spellStart"/>
      <w:r w:rsidRPr="005638F0">
        <w:rPr>
          <w:rFonts w:ascii="Times New Roman" w:hAnsi="Times New Roman" w:cs="Times New Roman"/>
          <w:sz w:val="24"/>
          <w:szCs w:val="24"/>
        </w:rPr>
        <w:t>Loaiza</w:t>
      </w:r>
      <w:proofErr w:type="spellEnd"/>
      <w:r w:rsidRPr="005638F0">
        <w:rPr>
          <w:rFonts w:ascii="Times New Roman" w:hAnsi="Times New Roman" w:cs="Times New Roman"/>
          <w:sz w:val="24"/>
          <w:szCs w:val="24"/>
        </w:rPr>
        <w:t xml:space="preserve">-Ceballos </w:t>
      </w:r>
      <w:r w:rsidRPr="0046262B">
        <w:rPr>
          <w:rFonts w:ascii="Times New Roman" w:hAnsi="Times New Roman" w:cs="Times New Roman"/>
          <w:i/>
          <w:iCs/>
          <w:sz w:val="24"/>
          <w:szCs w:val="24"/>
        </w:rPr>
        <w:t>et al</w:t>
      </w:r>
      <w:r w:rsidRPr="005638F0">
        <w:rPr>
          <w:rFonts w:ascii="Times New Roman" w:hAnsi="Times New Roman" w:cs="Times New Roman"/>
          <w:sz w:val="24"/>
          <w:szCs w:val="24"/>
        </w:rPr>
        <w:t xml:space="preserve">., 2021). </w:t>
      </w:r>
      <w:r w:rsidRPr="00A07850">
        <w:rPr>
          <w:rFonts w:ascii="Times New Roman" w:hAnsi="Times New Roman" w:cs="Times New Roman"/>
          <w:sz w:val="24"/>
          <w:szCs w:val="24"/>
        </w:rPr>
        <w:t>Decreased air pollution leads to fewer respiratory illnesses and lower healthcare costs. A financial analysis shows that improving air quality can significantly reduce national health spending by cutting medical expenses related to diseases caused by air pollution</w:t>
      </w:r>
      <w:r w:rsidRPr="005638F0">
        <w:rPr>
          <w:rFonts w:ascii="Times New Roman" w:hAnsi="Times New Roman" w:cs="Times New Roman"/>
          <w:sz w:val="24"/>
          <w:szCs w:val="24"/>
        </w:rPr>
        <w:t xml:space="preserve"> (Liu &amp; </w:t>
      </w:r>
      <w:proofErr w:type="spellStart"/>
      <w:r w:rsidRPr="005638F0">
        <w:rPr>
          <w:rFonts w:ascii="Times New Roman" w:hAnsi="Times New Roman" w:cs="Times New Roman"/>
          <w:sz w:val="24"/>
          <w:szCs w:val="24"/>
        </w:rPr>
        <w:t>Ao</w:t>
      </w:r>
      <w:proofErr w:type="spellEnd"/>
      <w:r w:rsidRPr="005638F0">
        <w:rPr>
          <w:rFonts w:ascii="Times New Roman" w:hAnsi="Times New Roman" w:cs="Times New Roman"/>
          <w:sz w:val="24"/>
          <w:szCs w:val="24"/>
        </w:rPr>
        <w:t xml:space="preserve">, 2021). </w:t>
      </w:r>
      <w:r w:rsidRPr="005E0BD7">
        <w:rPr>
          <w:rFonts w:ascii="Times New Roman" w:hAnsi="Times New Roman" w:cs="Times New Roman"/>
          <w:sz w:val="24"/>
          <w:szCs w:val="24"/>
        </w:rPr>
        <w:t>Diminished air pollution greatly benefits vulnerable groups like the elderly and children, who are more sensitive to its harmful effects. Air pollution in children can lead to lower birth weights and health problems, stressing the need for clean-air regulations</w:t>
      </w:r>
      <w:r w:rsidRPr="005638F0">
        <w:rPr>
          <w:rFonts w:ascii="Times New Roman" w:hAnsi="Times New Roman" w:cs="Times New Roman"/>
          <w:sz w:val="24"/>
          <w:szCs w:val="24"/>
        </w:rPr>
        <w:t xml:space="preserve"> (</w:t>
      </w:r>
      <w:proofErr w:type="spellStart"/>
      <w:r w:rsidRPr="005638F0">
        <w:rPr>
          <w:rFonts w:ascii="Times New Roman" w:hAnsi="Times New Roman" w:cs="Times New Roman"/>
          <w:sz w:val="24"/>
          <w:szCs w:val="24"/>
        </w:rPr>
        <w:t>Kelishadi</w:t>
      </w:r>
      <w:proofErr w:type="spellEnd"/>
      <w:r w:rsidRPr="005638F0">
        <w:rPr>
          <w:rFonts w:ascii="Times New Roman" w:hAnsi="Times New Roman" w:cs="Times New Roman"/>
          <w:sz w:val="24"/>
          <w:szCs w:val="24"/>
        </w:rPr>
        <w:t xml:space="preserve"> and </w:t>
      </w:r>
      <w:proofErr w:type="spellStart"/>
      <w:r w:rsidRPr="005638F0">
        <w:rPr>
          <w:rFonts w:ascii="Times New Roman" w:hAnsi="Times New Roman" w:cs="Times New Roman"/>
          <w:sz w:val="24"/>
          <w:szCs w:val="24"/>
        </w:rPr>
        <w:t>Poursafa</w:t>
      </w:r>
      <w:proofErr w:type="spellEnd"/>
      <w:r w:rsidRPr="005638F0">
        <w:rPr>
          <w:rFonts w:ascii="Times New Roman" w:hAnsi="Times New Roman" w:cs="Times New Roman"/>
          <w:sz w:val="24"/>
          <w:szCs w:val="24"/>
        </w:rPr>
        <w:t xml:space="preserve">, 2010). </w:t>
      </w:r>
      <w:r w:rsidRPr="003D679B">
        <w:rPr>
          <w:rFonts w:ascii="Times New Roman" w:hAnsi="Times New Roman" w:cs="Times New Roman"/>
          <w:sz w:val="24"/>
          <w:szCs w:val="24"/>
        </w:rPr>
        <w:t>Lowering air pollution has major health benefits, such as fewer respiratory illnesses and infections, and lower healthcare costs. These improvements enhance personal health and support broader public health objectives by reducing the societal impact of pollution-related diseases</w:t>
      </w:r>
      <w:r w:rsidRPr="005638F0">
        <w:rPr>
          <w:rFonts w:ascii="Times New Roman" w:hAnsi="Times New Roman" w:cs="Times New Roman"/>
          <w:sz w:val="24"/>
          <w:szCs w:val="24"/>
        </w:rPr>
        <w:t xml:space="preserve"> (</w:t>
      </w:r>
      <w:proofErr w:type="spellStart"/>
      <w:r w:rsidRPr="005638F0">
        <w:rPr>
          <w:rFonts w:ascii="Times New Roman" w:hAnsi="Times New Roman" w:cs="Times New Roman"/>
          <w:sz w:val="24"/>
          <w:szCs w:val="24"/>
        </w:rPr>
        <w:t>Wallbanks</w:t>
      </w:r>
      <w:proofErr w:type="spellEnd"/>
      <w:r w:rsidRPr="005638F0">
        <w:rPr>
          <w:rFonts w:ascii="Times New Roman" w:hAnsi="Times New Roman" w:cs="Times New Roman"/>
          <w:sz w:val="24"/>
          <w:szCs w:val="24"/>
        </w:rPr>
        <w:t xml:space="preserve"> </w:t>
      </w:r>
      <w:r w:rsidRPr="0046262B">
        <w:rPr>
          <w:rFonts w:ascii="Times New Roman" w:hAnsi="Times New Roman" w:cs="Times New Roman"/>
          <w:i/>
          <w:iCs/>
          <w:sz w:val="24"/>
          <w:szCs w:val="24"/>
        </w:rPr>
        <w:t>et al</w:t>
      </w:r>
      <w:r w:rsidRPr="005638F0">
        <w:rPr>
          <w:rFonts w:ascii="Times New Roman" w:hAnsi="Times New Roman" w:cs="Times New Roman"/>
          <w:sz w:val="24"/>
          <w:szCs w:val="24"/>
        </w:rPr>
        <w:t xml:space="preserve">., 2024; Santos </w:t>
      </w:r>
      <w:r w:rsidRPr="0046262B">
        <w:rPr>
          <w:rFonts w:ascii="Times New Roman" w:hAnsi="Times New Roman" w:cs="Times New Roman"/>
          <w:i/>
          <w:iCs/>
          <w:sz w:val="24"/>
          <w:szCs w:val="24"/>
        </w:rPr>
        <w:t>et al</w:t>
      </w:r>
      <w:r w:rsidRPr="005638F0">
        <w:rPr>
          <w:rFonts w:ascii="Times New Roman" w:hAnsi="Times New Roman" w:cs="Times New Roman"/>
          <w:sz w:val="24"/>
          <w:szCs w:val="24"/>
        </w:rPr>
        <w:t>., 2021).</w:t>
      </w:r>
    </w:p>
    <w:p w14:paraId="214F42E9" w14:textId="28BB4F76" w:rsidR="008B7497" w:rsidRDefault="008B7497" w:rsidP="008B7497">
      <w:pPr>
        <w:jc w:val="both"/>
      </w:pPr>
      <w:r w:rsidRPr="003D679B">
        <w:rPr>
          <w:rFonts w:ascii="Times New Roman" w:hAnsi="Times New Roman" w:cs="Times New Roman"/>
          <w:sz w:val="24"/>
          <w:szCs w:val="24"/>
        </w:rPr>
        <w:t xml:space="preserve">Regular physical activity is essential for reducing obesity and improving overall health. It helps lower abdominal and visceral fat, reduces cardiometabolic risks, and increases muscle mass </w:t>
      </w:r>
      <w:r w:rsidRPr="003D679B">
        <w:rPr>
          <w:rFonts w:ascii="Times New Roman" w:hAnsi="Times New Roman" w:cs="Times New Roman"/>
          <w:sz w:val="24"/>
          <w:szCs w:val="24"/>
        </w:rPr>
        <w:lastRenderedPageBreak/>
        <w:t xml:space="preserve">and endurance </w:t>
      </w:r>
      <w:r w:rsidRPr="005638F0">
        <w:rPr>
          <w:rFonts w:ascii="Times New Roman" w:hAnsi="Times New Roman" w:cs="Times New Roman"/>
          <w:sz w:val="24"/>
          <w:szCs w:val="24"/>
        </w:rPr>
        <w:t xml:space="preserve">(Ross &amp; Bradshaw, 2009). </w:t>
      </w:r>
      <w:r w:rsidRPr="003D679B">
        <w:rPr>
          <w:rFonts w:ascii="Times New Roman" w:hAnsi="Times New Roman" w:cs="Times New Roman"/>
          <w:sz w:val="24"/>
          <w:szCs w:val="24"/>
        </w:rPr>
        <w:t>Implement lifestyle changes that combine exercise and a nutritious diet to manage obesity effectively</w:t>
      </w:r>
      <w:r w:rsidRPr="005638F0">
        <w:rPr>
          <w:rFonts w:ascii="Times New Roman" w:hAnsi="Times New Roman" w:cs="Times New Roman"/>
          <w:sz w:val="24"/>
          <w:szCs w:val="24"/>
        </w:rPr>
        <w:t xml:space="preserve"> (Strasser, 2012). </w:t>
      </w:r>
      <w:r w:rsidRPr="003D679B">
        <w:rPr>
          <w:rFonts w:ascii="Times New Roman" w:hAnsi="Times New Roman" w:cs="Times New Roman"/>
          <w:sz w:val="24"/>
          <w:szCs w:val="24"/>
        </w:rPr>
        <w:t>Exercise may lead to a small immediate weight loss of 2-3 kg, but its benefits are much greater. It improves heart health, lowers belly fat, increases insulin sensitivity, and boosts overall fitness, helping to reduce obesity-related health risks</w:t>
      </w:r>
      <w:r w:rsidRPr="005638F0">
        <w:rPr>
          <w:rFonts w:ascii="Times New Roman" w:hAnsi="Times New Roman" w:cs="Times New Roman"/>
          <w:sz w:val="24"/>
          <w:szCs w:val="24"/>
        </w:rPr>
        <w:t xml:space="preserve"> (</w:t>
      </w:r>
      <w:proofErr w:type="spellStart"/>
      <w:r w:rsidRPr="005638F0">
        <w:rPr>
          <w:rFonts w:ascii="Times New Roman" w:hAnsi="Times New Roman" w:cs="Times New Roman"/>
          <w:sz w:val="24"/>
          <w:szCs w:val="24"/>
        </w:rPr>
        <w:t>Oppert</w:t>
      </w:r>
      <w:proofErr w:type="spellEnd"/>
      <w:r w:rsidRPr="005638F0">
        <w:rPr>
          <w:rFonts w:ascii="Times New Roman" w:hAnsi="Times New Roman" w:cs="Times New Roman"/>
          <w:sz w:val="24"/>
          <w:szCs w:val="24"/>
        </w:rPr>
        <w:t xml:space="preserve"> </w:t>
      </w:r>
      <w:r w:rsidRPr="0046262B">
        <w:rPr>
          <w:rFonts w:ascii="Times New Roman" w:hAnsi="Times New Roman" w:cs="Times New Roman"/>
          <w:i/>
          <w:iCs/>
          <w:sz w:val="24"/>
          <w:szCs w:val="24"/>
        </w:rPr>
        <w:t>et al</w:t>
      </w:r>
      <w:r w:rsidRPr="005638F0">
        <w:rPr>
          <w:rFonts w:ascii="Times New Roman" w:hAnsi="Times New Roman" w:cs="Times New Roman"/>
          <w:sz w:val="24"/>
          <w:szCs w:val="24"/>
        </w:rPr>
        <w:t xml:space="preserve">., 2025; </w:t>
      </w:r>
      <w:proofErr w:type="spellStart"/>
      <w:r w:rsidRPr="005638F0">
        <w:rPr>
          <w:rFonts w:ascii="Times New Roman" w:hAnsi="Times New Roman" w:cs="Times New Roman"/>
          <w:sz w:val="24"/>
          <w:szCs w:val="24"/>
        </w:rPr>
        <w:t>Oppert</w:t>
      </w:r>
      <w:proofErr w:type="spellEnd"/>
      <w:r w:rsidRPr="005638F0">
        <w:rPr>
          <w:rFonts w:ascii="Times New Roman" w:hAnsi="Times New Roman" w:cs="Times New Roman"/>
          <w:sz w:val="24"/>
          <w:szCs w:val="24"/>
        </w:rPr>
        <w:t xml:space="preserve"> </w:t>
      </w:r>
      <w:r w:rsidRPr="0046262B">
        <w:rPr>
          <w:rFonts w:ascii="Times New Roman" w:hAnsi="Times New Roman" w:cs="Times New Roman"/>
          <w:i/>
          <w:iCs/>
          <w:sz w:val="24"/>
          <w:szCs w:val="24"/>
        </w:rPr>
        <w:t>et al</w:t>
      </w:r>
      <w:r w:rsidRPr="005638F0">
        <w:rPr>
          <w:rFonts w:ascii="Times New Roman" w:hAnsi="Times New Roman" w:cs="Times New Roman"/>
          <w:sz w:val="24"/>
          <w:szCs w:val="24"/>
        </w:rPr>
        <w:t xml:space="preserve">., 2023). </w:t>
      </w:r>
      <w:r w:rsidRPr="003D679B">
        <w:rPr>
          <w:rFonts w:ascii="Times New Roman" w:hAnsi="Times New Roman" w:cs="Times New Roman"/>
          <w:sz w:val="24"/>
          <w:szCs w:val="24"/>
        </w:rPr>
        <w:t xml:space="preserve">Engaging in physical exercise is important for maintaining weight loss and increasing lean body mass, even with </w:t>
      </w:r>
      <w:proofErr w:type="spellStart"/>
      <w:r w:rsidRPr="003D679B">
        <w:rPr>
          <w:rFonts w:ascii="Times New Roman" w:hAnsi="Times New Roman" w:cs="Times New Roman"/>
          <w:sz w:val="24"/>
          <w:szCs w:val="24"/>
        </w:rPr>
        <w:t>antiobesity</w:t>
      </w:r>
      <w:proofErr w:type="spellEnd"/>
      <w:r w:rsidRPr="003D679B">
        <w:rPr>
          <w:rFonts w:ascii="Times New Roman" w:hAnsi="Times New Roman" w:cs="Times New Roman"/>
          <w:sz w:val="24"/>
          <w:szCs w:val="24"/>
        </w:rPr>
        <w:t xml:space="preserve"> drugs. Resistance training helps preserve muscle mass for metabolic health</w:t>
      </w:r>
      <w:r w:rsidRPr="005638F0">
        <w:rPr>
          <w:rFonts w:ascii="Times New Roman" w:hAnsi="Times New Roman" w:cs="Times New Roman"/>
          <w:sz w:val="24"/>
          <w:szCs w:val="24"/>
        </w:rPr>
        <w:t xml:space="preserve"> (</w:t>
      </w:r>
      <w:proofErr w:type="spellStart"/>
      <w:r w:rsidRPr="005638F0">
        <w:rPr>
          <w:rFonts w:ascii="Times New Roman" w:hAnsi="Times New Roman" w:cs="Times New Roman"/>
          <w:sz w:val="24"/>
          <w:szCs w:val="24"/>
        </w:rPr>
        <w:t>Grosicki</w:t>
      </w:r>
      <w:proofErr w:type="spellEnd"/>
      <w:r w:rsidRPr="005638F0">
        <w:rPr>
          <w:rFonts w:ascii="Times New Roman" w:hAnsi="Times New Roman" w:cs="Times New Roman"/>
          <w:sz w:val="24"/>
          <w:szCs w:val="24"/>
        </w:rPr>
        <w:t xml:space="preserve"> </w:t>
      </w:r>
      <w:r w:rsidRPr="0046262B">
        <w:rPr>
          <w:rFonts w:ascii="Times New Roman" w:hAnsi="Times New Roman" w:cs="Times New Roman"/>
          <w:i/>
          <w:iCs/>
          <w:sz w:val="24"/>
          <w:szCs w:val="24"/>
        </w:rPr>
        <w:t>et al</w:t>
      </w:r>
      <w:r w:rsidRPr="005638F0">
        <w:rPr>
          <w:rFonts w:ascii="Times New Roman" w:hAnsi="Times New Roman" w:cs="Times New Roman"/>
          <w:sz w:val="24"/>
          <w:szCs w:val="24"/>
        </w:rPr>
        <w:t xml:space="preserve">., 2024). </w:t>
      </w:r>
      <w:r w:rsidRPr="003D679B">
        <w:rPr>
          <w:rFonts w:ascii="Times New Roman" w:hAnsi="Times New Roman" w:cs="Times New Roman"/>
          <w:sz w:val="24"/>
          <w:szCs w:val="24"/>
        </w:rPr>
        <w:t>Exercise programs are most effective when they include both aerobic and resistance training</w:t>
      </w:r>
      <w:r w:rsidRPr="005638F0">
        <w:rPr>
          <w:rFonts w:ascii="Times New Roman" w:hAnsi="Times New Roman" w:cs="Times New Roman"/>
          <w:sz w:val="24"/>
          <w:szCs w:val="24"/>
        </w:rPr>
        <w:t xml:space="preserve"> (</w:t>
      </w:r>
      <w:proofErr w:type="spellStart"/>
      <w:r w:rsidRPr="005638F0">
        <w:rPr>
          <w:rFonts w:ascii="Times New Roman" w:hAnsi="Times New Roman" w:cs="Times New Roman"/>
          <w:sz w:val="24"/>
          <w:szCs w:val="24"/>
        </w:rPr>
        <w:t>Oppert</w:t>
      </w:r>
      <w:proofErr w:type="spellEnd"/>
      <w:r w:rsidRPr="005638F0">
        <w:rPr>
          <w:rFonts w:ascii="Times New Roman" w:hAnsi="Times New Roman" w:cs="Times New Roman"/>
          <w:sz w:val="24"/>
          <w:szCs w:val="24"/>
        </w:rPr>
        <w:t xml:space="preserve"> </w:t>
      </w:r>
      <w:r w:rsidRPr="0046262B">
        <w:rPr>
          <w:rFonts w:ascii="Times New Roman" w:hAnsi="Times New Roman" w:cs="Times New Roman"/>
          <w:i/>
          <w:iCs/>
          <w:sz w:val="24"/>
          <w:szCs w:val="24"/>
        </w:rPr>
        <w:t>et al</w:t>
      </w:r>
      <w:r w:rsidRPr="005638F0">
        <w:rPr>
          <w:rFonts w:ascii="Times New Roman" w:hAnsi="Times New Roman" w:cs="Times New Roman"/>
          <w:sz w:val="24"/>
          <w:szCs w:val="24"/>
        </w:rPr>
        <w:t xml:space="preserve">., 2023). </w:t>
      </w:r>
      <w:r w:rsidRPr="003D679B">
        <w:rPr>
          <w:rFonts w:ascii="Times New Roman" w:hAnsi="Times New Roman" w:cs="Times New Roman"/>
          <w:sz w:val="24"/>
          <w:szCs w:val="24"/>
        </w:rPr>
        <w:t>Physical activity is vital for health-related quality of life (HRQL) and improves outcomes for everyone, regardless of weight. The benefits of regular exercise may outweigh those of weight loss alone</w:t>
      </w:r>
      <w:r w:rsidRPr="005638F0">
        <w:rPr>
          <w:rFonts w:ascii="Times New Roman" w:hAnsi="Times New Roman" w:cs="Times New Roman"/>
          <w:sz w:val="24"/>
          <w:szCs w:val="24"/>
        </w:rPr>
        <w:t xml:space="preserve"> (Herman </w:t>
      </w:r>
      <w:r w:rsidRPr="0046262B">
        <w:rPr>
          <w:rFonts w:ascii="Times New Roman" w:hAnsi="Times New Roman" w:cs="Times New Roman"/>
          <w:i/>
          <w:iCs/>
          <w:sz w:val="24"/>
          <w:szCs w:val="24"/>
        </w:rPr>
        <w:t>et al</w:t>
      </w:r>
      <w:r w:rsidRPr="005638F0">
        <w:rPr>
          <w:rFonts w:ascii="Times New Roman" w:hAnsi="Times New Roman" w:cs="Times New Roman"/>
          <w:sz w:val="24"/>
          <w:szCs w:val="24"/>
        </w:rPr>
        <w:t xml:space="preserve">., 2012). </w:t>
      </w:r>
      <w:r w:rsidRPr="004941D8">
        <w:rPr>
          <w:rFonts w:ascii="Times New Roman" w:hAnsi="Times New Roman" w:cs="Times New Roman"/>
          <w:sz w:val="24"/>
          <w:szCs w:val="24"/>
        </w:rPr>
        <w:t>Higher fitness and physical activity are linked to lower mortality risk, regardless of BMI</w:t>
      </w:r>
      <w:r w:rsidRPr="005638F0">
        <w:rPr>
          <w:rFonts w:ascii="Times New Roman" w:hAnsi="Times New Roman" w:cs="Times New Roman"/>
          <w:sz w:val="24"/>
          <w:szCs w:val="24"/>
        </w:rPr>
        <w:t xml:space="preserve"> (Pedersen, 2007). </w:t>
      </w:r>
      <w:r w:rsidRPr="004941D8">
        <w:rPr>
          <w:rFonts w:ascii="Times New Roman" w:hAnsi="Times New Roman" w:cs="Times New Roman"/>
          <w:sz w:val="24"/>
          <w:szCs w:val="24"/>
        </w:rPr>
        <w:t>Weight loss helps manage obesity, but the health benefits of regular physical activity are more important. Encouraging consistent exercise can greatly improve health, even without weight loss</w:t>
      </w:r>
      <w:r w:rsidRPr="005638F0">
        <w:rPr>
          <w:rFonts w:ascii="Times New Roman" w:hAnsi="Times New Roman" w:cs="Times New Roman"/>
          <w:sz w:val="24"/>
          <w:szCs w:val="24"/>
        </w:rPr>
        <w:t xml:space="preserve"> (</w:t>
      </w:r>
      <w:proofErr w:type="spellStart"/>
      <w:r w:rsidRPr="005638F0">
        <w:rPr>
          <w:rFonts w:ascii="Times New Roman" w:hAnsi="Times New Roman" w:cs="Times New Roman"/>
          <w:sz w:val="24"/>
          <w:szCs w:val="24"/>
        </w:rPr>
        <w:t>Pacy</w:t>
      </w:r>
      <w:proofErr w:type="spellEnd"/>
      <w:r w:rsidRPr="005638F0">
        <w:rPr>
          <w:rFonts w:ascii="Times New Roman" w:hAnsi="Times New Roman" w:cs="Times New Roman"/>
          <w:sz w:val="24"/>
          <w:szCs w:val="24"/>
        </w:rPr>
        <w:t xml:space="preserve"> </w:t>
      </w:r>
      <w:r w:rsidRPr="0046262B">
        <w:rPr>
          <w:rFonts w:ascii="Times New Roman" w:hAnsi="Times New Roman" w:cs="Times New Roman"/>
          <w:i/>
          <w:iCs/>
          <w:sz w:val="24"/>
          <w:szCs w:val="24"/>
        </w:rPr>
        <w:t>et al</w:t>
      </w:r>
      <w:r w:rsidRPr="005638F0">
        <w:rPr>
          <w:rFonts w:ascii="Times New Roman" w:hAnsi="Times New Roman" w:cs="Times New Roman"/>
          <w:sz w:val="24"/>
          <w:szCs w:val="24"/>
        </w:rPr>
        <w:t>., 1986).</w:t>
      </w:r>
    </w:p>
    <w:p w14:paraId="58854CC3" w14:textId="607F380A" w:rsidR="00F74D4E" w:rsidRPr="005638F0" w:rsidRDefault="006D4D9A" w:rsidP="00F74D4E">
      <w:pPr>
        <w:jc w:val="both"/>
        <w:rPr>
          <w:rFonts w:ascii="Times New Roman" w:hAnsi="Times New Roman" w:cs="Times New Roman"/>
          <w:b/>
          <w:bCs/>
          <w:sz w:val="24"/>
          <w:szCs w:val="24"/>
        </w:rPr>
      </w:pPr>
      <w:r w:rsidRPr="005638F0">
        <w:rPr>
          <w:rFonts w:ascii="Times New Roman" w:hAnsi="Times New Roman" w:cs="Times New Roman"/>
          <w:b/>
          <w:bCs/>
          <w:sz w:val="24"/>
          <w:szCs w:val="24"/>
        </w:rPr>
        <w:t>MENTAL HEALTH BENEFITS</w:t>
      </w:r>
    </w:p>
    <w:p w14:paraId="389383B9" w14:textId="3F2500CF" w:rsidR="005D617A" w:rsidRPr="005638F0" w:rsidRDefault="00917A89" w:rsidP="005D617A">
      <w:pPr>
        <w:jc w:val="both"/>
        <w:rPr>
          <w:rFonts w:ascii="Times New Roman" w:hAnsi="Times New Roman" w:cs="Times New Roman"/>
          <w:sz w:val="24"/>
          <w:szCs w:val="24"/>
        </w:rPr>
      </w:pPr>
      <w:r w:rsidRPr="005638F0">
        <w:rPr>
          <w:rFonts w:ascii="Times New Roman" w:hAnsi="Times New Roman" w:cs="Times New Roman"/>
          <w:sz w:val="24"/>
          <w:szCs w:val="24"/>
        </w:rPr>
        <w:t>Physical activity significantly affects mental health and well-being, impacting a wide range of psychological outcomes.</w:t>
      </w:r>
      <w:r w:rsidR="005D617A" w:rsidRPr="005638F0">
        <w:rPr>
          <w:rFonts w:ascii="Times New Roman" w:hAnsi="Times New Roman" w:cs="Times New Roman"/>
          <w:sz w:val="24"/>
          <w:szCs w:val="24"/>
        </w:rPr>
        <w:t xml:space="preserve"> </w:t>
      </w:r>
      <w:r w:rsidRPr="005638F0">
        <w:rPr>
          <w:rFonts w:ascii="Times New Roman" w:hAnsi="Times New Roman" w:cs="Times New Roman"/>
          <w:sz w:val="24"/>
          <w:szCs w:val="24"/>
        </w:rPr>
        <w:t>Consistent exercise has been linked to numerous mental health benefits, such as lower stress and anxiety levels, improved mood, enhanced cognitive abilities, and an overall elevated quality of life.</w:t>
      </w:r>
      <w:r w:rsidR="005D617A" w:rsidRPr="005638F0">
        <w:rPr>
          <w:rFonts w:ascii="Times New Roman" w:hAnsi="Times New Roman" w:cs="Times New Roman"/>
          <w:sz w:val="24"/>
          <w:szCs w:val="24"/>
        </w:rPr>
        <w:t xml:space="preserve"> </w:t>
      </w:r>
      <w:r w:rsidRPr="005638F0">
        <w:rPr>
          <w:rFonts w:ascii="Times New Roman" w:hAnsi="Times New Roman" w:cs="Times New Roman"/>
          <w:sz w:val="24"/>
          <w:szCs w:val="24"/>
        </w:rPr>
        <w:t>First, exercise is crucial for alleviating symptoms of depression and anxiety.</w:t>
      </w:r>
      <w:r w:rsidR="005D617A" w:rsidRPr="005638F0">
        <w:rPr>
          <w:rFonts w:ascii="Times New Roman" w:hAnsi="Times New Roman" w:cs="Times New Roman"/>
          <w:sz w:val="24"/>
          <w:szCs w:val="24"/>
        </w:rPr>
        <w:t xml:space="preserve"> </w:t>
      </w:r>
      <w:r w:rsidRPr="005638F0">
        <w:rPr>
          <w:rFonts w:ascii="Times New Roman" w:hAnsi="Times New Roman" w:cs="Times New Roman"/>
          <w:sz w:val="24"/>
          <w:szCs w:val="24"/>
        </w:rPr>
        <w:t>It is beneficial in controlling mild to moderate mental health issues, such as depression, primarily because it boosts the release of neurotransmitters and neurotrophic factors that support brain health</w:t>
      </w:r>
      <w:r w:rsidR="005D617A" w:rsidRPr="005638F0">
        <w:rPr>
          <w:rFonts w:ascii="Times New Roman" w:hAnsi="Times New Roman" w:cs="Times New Roman"/>
          <w:sz w:val="24"/>
          <w:szCs w:val="24"/>
        </w:rPr>
        <w:t xml:space="preserve"> (</w:t>
      </w:r>
      <w:proofErr w:type="spellStart"/>
      <w:r w:rsidR="005D617A" w:rsidRPr="005638F0">
        <w:rPr>
          <w:rFonts w:ascii="Times New Roman" w:hAnsi="Times New Roman" w:cs="Times New Roman"/>
          <w:sz w:val="24"/>
          <w:szCs w:val="24"/>
        </w:rPr>
        <w:t>Festa</w:t>
      </w:r>
      <w:proofErr w:type="spellEnd"/>
      <w:r w:rsidR="005D617A" w:rsidRPr="005638F0">
        <w:rPr>
          <w:rFonts w:ascii="Times New Roman" w:hAnsi="Times New Roman" w:cs="Times New Roman"/>
          <w:sz w:val="24"/>
          <w:szCs w:val="24"/>
        </w:rPr>
        <w:t xml:space="preserve"> </w:t>
      </w:r>
      <w:r w:rsidR="005D617A" w:rsidRPr="0046262B">
        <w:rPr>
          <w:rFonts w:ascii="Times New Roman" w:hAnsi="Times New Roman" w:cs="Times New Roman"/>
          <w:i/>
          <w:iCs/>
          <w:sz w:val="24"/>
          <w:szCs w:val="24"/>
        </w:rPr>
        <w:t>et al</w:t>
      </w:r>
      <w:r w:rsidR="005D617A" w:rsidRPr="005638F0">
        <w:rPr>
          <w:rFonts w:ascii="Times New Roman" w:hAnsi="Times New Roman" w:cs="Times New Roman"/>
          <w:sz w:val="24"/>
          <w:szCs w:val="24"/>
        </w:rPr>
        <w:t xml:space="preserve">., 2023). </w:t>
      </w:r>
      <w:r w:rsidRPr="005638F0">
        <w:rPr>
          <w:rFonts w:ascii="Times New Roman" w:hAnsi="Times New Roman" w:cs="Times New Roman"/>
          <w:sz w:val="24"/>
          <w:szCs w:val="24"/>
        </w:rPr>
        <w:t>Exercise therapy is frequently suggested for those experiencing different mental health issues because it can greatly enhance mood and reduce symptoms associated with anxiety and depression</w:t>
      </w:r>
      <w:r w:rsidR="005D617A" w:rsidRPr="005638F0">
        <w:rPr>
          <w:rFonts w:ascii="Times New Roman" w:hAnsi="Times New Roman" w:cs="Times New Roman"/>
          <w:sz w:val="24"/>
          <w:szCs w:val="24"/>
        </w:rPr>
        <w:t xml:space="preserve"> </w:t>
      </w:r>
      <w:r w:rsidRPr="005638F0">
        <w:rPr>
          <w:rFonts w:ascii="Times New Roman" w:hAnsi="Times New Roman" w:cs="Times New Roman"/>
          <w:sz w:val="24"/>
          <w:szCs w:val="24"/>
        </w:rPr>
        <w:t>(</w:t>
      </w:r>
      <w:proofErr w:type="spellStart"/>
      <w:r w:rsidRPr="005638F0">
        <w:rPr>
          <w:rFonts w:ascii="Times New Roman" w:hAnsi="Times New Roman" w:cs="Times New Roman"/>
          <w:sz w:val="24"/>
          <w:szCs w:val="24"/>
        </w:rPr>
        <w:t>Mahindru</w:t>
      </w:r>
      <w:proofErr w:type="spellEnd"/>
      <w:r w:rsidRPr="005638F0">
        <w:rPr>
          <w:rFonts w:ascii="Times New Roman" w:hAnsi="Times New Roman" w:cs="Times New Roman"/>
          <w:sz w:val="24"/>
          <w:szCs w:val="24"/>
        </w:rPr>
        <w:t xml:space="preserve"> </w:t>
      </w:r>
      <w:r w:rsidRPr="0046262B">
        <w:rPr>
          <w:rFonts w:ascii="Times New Roman" w:hAnsi="Times New Roman" w:cs="Times New Roman"/>
          <w:i/>
          <w:iCs/>
          <w:sz w:val="24"/>
          <w:szCs w:val="24"/>
        </w:rPr>
        <w:t>et al</w:t>
      </w:r>
      <w:r w:rsidRPr="005638F0">
        <w:rPr>
          <w:rFonts w:ascii="Times New Roman" w:hAnsi="Times New Roman" w:cs="Times New Roman"/>
          <w:sz w:val="24"/>
          <w:szCs w:val="24"/>
        </w:rPr>
        <w:t xml:space="preserve">., 2023; </w:t>
      </w:r>
      <w:proofErr w:type="spellStart"/>
      <w:r w:rsidRPr="005638F0">
        <w:rPr>
          <w:rFonts w:ascii="Times New Roman" w:hAnsi="Times New Roman" w:cs="Times New Roman"/>
          <w:sz w:val="24"/>
          <w:szCs w:val="24"/>
        </w:rPr>
        <w:t>Paluska</w:t>
      </w:r>
      <w:proofErr w:type="spellEnd"/>
      <w:r w:rsidRPr="005638F0">
        <w:rPr>
          <w:rFonts w:ascii="Times New Roman" w:hAnsi="Times New Roman" w:cs="Times New Roman"/>
          <w:sz w:val="24"/>
          <w:szCs w:val="24"/>
        </w:rPr>
        <w:t xml:space="preserve"> &amp; </w:t>
      </w:r>
      <w:proofErr w:type="spellStart"/>
      <w:r w:rsidRPr="005638F0">
        <w:rPr>
          <w:rFonts w:ascii="Times New Roman" w:hAnsi="Times New Roman" w:cs="Times New Roman"/>
          <w:sz w:val="24"/>
          <w:szCs w:val="24"/>
        </w:rPr>
        <w:t>Schwenk</w:t>
      </w:r>
      <w:proofErr w:type="spellEnd"/>
      <w:r w:rsidRPr="005638F0">
        <w:rPr>
          <w:rFonts w:ascii="Times New Roman" w:hAnsi="Times New Roman" w:cs="Times New Roman"/>
          <w:sz w:val="24"/>
          <w:szCs w:val="24"/>
        </w:rPr>
        <w:t>, 2000).</w:t>
      </w:r>
    </w:p>
    <w:p w14:paraId="0E3116B8" w14:textId="0AE60A60" w:rsidR="005D617A" w:rsidRPr="005638F0" w:rsidRDefault="00917A89" w:rsidP="005D617A">
      <w:pPr>
        <w:jc w:val="both"/>
        <w:rPr>
          <w:rFonts w:ascii="Times New Roman" w:hAnsi="Times New Roman" w:cs="Times New Roman"/>
          <w:sz w:val="24"/>
          <w:szCs w:val="24"/>
        </w:rPr>
      </w:pPr>
      <w:r w:rsidRPr="005638F0">
        <w:rPr>
          <w:rFonts w:ascii="Times New Roman" w:hAnsi="Times New Roman" w:cs="Times New Roman"/>
          <w:sz w:val="24"/>
          <w:szCs w:val="24"/>
        </w:rPr>
        <w:t>Additionally, the beneficial effects of physical activity encompass enhancements in cognitive abilities.</w:t>
      </w:r>
      <w:r w:rsidR="005D617A" w:rsidRPr="005638F0">
        <w:rPr>
          <w:rFonts w:ascii="Times New Roman" w:hAnsi="Times New Roman" w:cs="Times New Roman"/>
          <w:sz w:val="24"/>
          <w:szCs w:val="24"/>
        </w:rPr>
        <w:t xml:space="preserve"> </w:t>
      </w:r>
      <w:r w:rsidRPr="005638F0">
        <w:rPr>
          <w:rFonts w:ascii="Times New Roman" w:hAnsi="Times New Roman" w:cs="Times New Roman"/>
          <w:sz w:val="24"/>
          <w:szCs w:val="24"/>
        </w:rPr>
        <w:t>Engaging in exercise has been associated with improved cognitive functions, such as attention, memory, and executive functions.</w:t>
      </w:r>
      <w:r w:rsidR="005D617A" w:rsidRPr="005638F0">
        <w:rPr>
          <w:rFonts w:ascii="Times New Roman" w:hAnsi="Times New Roman" w:cs="Times New Roman"/>
          <w:sz w:val="24"/>
          <w:szCs w:val="24"/>
        </w:rPr>
        <w:t xml:space="preserve"> </w:t>
      </w:r>
      <w:r w:rsidRPr="005638F0">
        <w:rPr>
          <w:rFonts w:ascii="Times New Roman" w:hAnsi="Times New Roman" w:cs="Times New Roman"/>
          <w:sz w:val="24"/>
          <w:szCs w:val="24"/>
        </w:rPr>
        <w:t xml:space="preserve">These enhancements are believed to stem from alterations in brain structure and function, including increased </w:t>
      </w:r>
      <w:proofErr w:type="spellStart"/>
      <w:r w:rsidRPr="005638F0">
        <w:rPr>
          <w:rFonts w:ascii="Times New Roman" w:hAnsi="Times New Roman" w:cs="Times New Roman"/>
          <w:sz w:val="24"/>
          <w:szCs w:val="24"/>
        </w:rPr>
        <w:t>gray</w:t>
      </w:r>
      <w:proofErr w:type="spellEnd"/>
      <w:r w:rsidRPr="005638F0">
        <w:rPr>
          <w:rFonts w:ascii="Times New Roman" w:hAnsi="Times New Roman" w:cs="Times New Roman"/>
          <w:sz w:val="24"/>
          <w:szCs w:val="24"/>
        </w:rPr>
        <w:t xml:space="preserve"> matter volume and changes in the brain networks that manage cognitive tasks</w:t>
      </w:r>
      <w:r w:rsidR="005D617A" w:rsidRPr="005638F0">
        <w:rPr>
          <w:rFonts w:ascii="Times New Roman" w:hAnsi="Times New Roman" w:cs="Times New Roman"/>
          <w:sz w:val="24"/>
          <w:szCs w:val="24"/>
        </w:rPr>
        <w:t xml:space="preserve"> (</w:t>
      </w:r>
      <w:proofErr w:type="spellStart"/>
      <w:r w:rsidR="005D617A" w:rsidRPr="005638F0">
        <w:rPr>
          <w:rFonts w:ascii="Times New Roman" w:hAnsi="Times New Roman" w:cs="Times New Roman"/>
          <w:sz w:val="24"/>
          <w:szCs w:val="24"/>
        </w:rPr>
        <w:t>Festa</w:t>
      </w:r>
      <w:proofErr w:type="spellEnd"/>
      <w:r w:rsidR="005D617A" w:rsidRPr="005638F0">
        <w:rPr>
          <w:rFonts w:ascii="Times New Roman" w:hAnsi="Times New Roman" w:cs="Times New Roman"/>
          <w:sz w:val="24"/>
          <w:szCs w:val="24"/>
        </w:rPr>
        <w:t xml:space="preserve"> </w:t>
      </w:r>
      <w:r w:rsidR="005D617A" w:rsidRPr="0046262B">
        <w:rPr>
          <w:rFonts w:ascii="Times New Roman" w:hAnsi="Times New Roman" w:cs="Times New Roman"/>
          <w:i/>
          <w:iCs/>
          <w:sz w:val="24"/>
          <w:szCs w:val="24"/>
        </w:rPr>
        <w:t>et al</w:t>
      </w:r>
      <w:r w:rsidR="005D617A" w:rsidRPr="005638F0">
        <w:rPr>
          <w:rFonts w:ascii="Times New Roman" w:hAnsi="Times New Roman" w:cs="Times New Roman"/>
          <w:sz w:val="24"/>
          <w:szCs w:val="24"/>
        </w:rPr>
        <w:t xml:space="preserve">., 2023). </w:t>
      </w:r>
      <w:r w:rsidRPr="005638F0">
        <w:rPr>
          <w:rFonts w:ascii="Times New Roman" w:hAnsi="Times New Roman" w:cs="Times New Roman"/>
          <w:sz w:val="24"/>
          <w:szCs w:val="24"/>
        </w:rPr>
        <w:t>These brain adjustments assist in preserving mental function and counteracting the cognitive decline associated with aging.</w:t>
      </w:r>
      <w:r w:rsidR="005D617A" w:rsidRPr="005638F0">
        <w:rPr>
          <w:rFonts w:ascii="Times New Roman" w:hAnsi="Times New Roman" w:cs="Times New Roman"/>
          <w:sz w:val="24"/>
          <w:szCs w:val="24"/>
        </w:rPr>
        <w:t xml:space="preserve"> </w:t>
      </w:r>
      <w:r w:rsidRPr="005638F0">
        <w:rPr>
          <w:rFonts w:ascii="Times New Roman" w:hAnsi="Times New Roman" w:cs="Times New Roman"/>
          <w:sz w:val="24"/>
          <w:szCs w:val="24"/>
        </w:rPr>
        <w:t>Beyond the advantages for thinking and emotions, consistent physical activity enhances individuals' quality of life by fostering a feeling of empowerment and control over health issues.</w:t>
      </w:r>
      <w:r w:rsidR="005D617A" w:rsidRPr="005638F0">
        <w:rPr>
          <w:rFonts w:ascii="Times New Roman" w:hAnsi="Times New Roman" w:cs="Times New Roman"/>
          <w:sz w:val="24"/>
          <w:szCs w:val="24"/>
        </w:rPr>
        <w:t xml:space="preserve"> </w:t>
      </w:r>
      <w:r w:rsidRPr="005638F0">
        <w:rPr>
          <w:rFonts w:ascii="Times New Roman" w:hAnsi="Times New Roman" w:cs="Times New Roman"/>
          <w:sz w:val="24"/>
          <w:szCs w:val="24"/>
        </w:rPr>
        <w:t>For those experiencing significant mental health challenges, engaging in exercise has demonstrated improvements in symptoms, sleep habits, and social connections, leading to an overall enhancement in quality of life</w:t>
      </w:r>
      <w:r w:rsidR="005D617A" w:rsidRPr="005638F0">
        <w:rPr>
          <w:rFonts w:ascii="Times New Roman" w:hAnsi="Times New Roman" w:cs="Times New Roman"/>
          <w:sz w:val="24"/>
          <w:szCs w:val="24"/>
        </w:rPr>
        <w:t xml:space="preserve"> (</w:t>
      </w:r>
      <w:proofErr w:type="spellStart"/>
      <w:r w:rsidR="005D617A" w:rsidRPr="005638F0">
        <w:rPr>
          <w:rFonts w:ascii="Times New Roman" w:hAnsi="Times New Roman" w:cs="Times New Roman"/>
          <w:sz w:val="24"/>
          <w:szCs w:val="24"/>
        </w:rPr>
        <w:t>Alexandratos</w:t>
      </w:r>
      <w:proofErr w:type="spellEnd"/>
      <w:r w:rsidR="005D617A" w:rsidRPr="005638F0">
        <w:rPr>
          <w:rFonts w:ascii="Times New Roman" w:hAnsi="Times New Roman" w:cs="Times New Roman"/>
          <w:sz w:val="24"/>
          <w:szCs w:val="24"/>
        </w:rPr>
        <w:t xml:space="preserve"> </w:t>
      </w:r>
      <w:r w:rsidR="005D617A" w:rsidRPr="0046262B">
        <w:rPr>
          <w:rFonts w:ascii="Times New Roman" w:hAnsi="Times New Roman" w:cs="Times New Roman"/>
          <w:i/>
          <w:iCs/>
          <w:sz w:val="24"/>
          <w:szCs w:val="24"/>
        </w:rPr>
        <w:t>et al</w:t>
      </w:r>
      <w:r w:rsidR="005D617A" w:rsidRPr="005638F0">
        <w:rPr>
          <w:rFonts w:ascii="Times New Roman" w:hAnsi="Times New Roman" w:cs="Times New Roman"/>
          <w:sz w:val="24"/>
          <w:szCs w:val="24"/>
        </w:rPr>
        <w:t xml:space="preserve">., 2012). </w:t>
      </w:r>
      <w:r w:rsidRPr="005638F0">
        <w:rPr>
          <w:rFonts w:ascii="Times New Roman" w:hAnsi="Times New Roman" w:cs="Times New Roman"/>
          <w:sz w:val="24"/>
          <w:szCs w:val="24"/>
        </w:rPr>
        <w:t>Social skills and engagement fostered through group activities can play a role in these enhancements, particularly for older individuals who might benefit from participation in community-focused initiatives</w:t>
      </w:r>
      <w:r w:rsidR="005D617A" w:rsidRPr="005638F0">
        <w:rPr>
          <w:rFonts w:ascii="Times New Roman" w:hAnsi="Times New Roman" w:cs="Times New Roman"/>
          <w:sz w:val="24"/>
          <w:szCs w:val="24"/>
        </w:rPr>
        <w:t xml:space="preserve"> (Hou </w:t>
      </w:r>
      <w:r w:rsidR="005D617A" w:rsidRPr="0046262B">
        <w:rPr>
          <w:rFonts w:ascii="Times New Roman" w:hAnsi="Times New Roman" w:cs="Times New Roman"/>
          <w:i/>
          <w:iCs/>
          <w:sz w:val="24"/>
          <w:szCs w:val="24"/>
        </w:rPr>
        <w:t>et al</w:t>
      </w:r>
      <w:r w:rsidR="005D617A" w:rsidRPr="005638F0">
        <w:rPr>
          <w:rFonts w:ascii="Times New Roman" w:hAnsi="Times New Roman" w:cs="Times New Roman"/>
          <w:sz w:val="24"/>
          <w:szCs w:val="24"/>
        </w:rPr>
        <w:t xml:space="preserve">., 2024). </w:t>
      </w:r>
      <w:r w:rsidRPr="005638F0">
        <w:rPr>
          <w:rFonts w:ascii="Times New Roman" w:hAnsi="Times New Roman" w:cs="Times New Roman"/>
          <w:sz w:val="24"/>
          <w:szCs w:val="24"/>
        </w:rPr>
        <w:t>Additionally, engaging in physical exercise not only helps address current mental health problems but also plays a role in averting the onset of new conditions.</w:t>
      </w:r>
      <w:r w:rsidR="005D617A" w:rsidRPr="005638F0">
        <w:rPr>
          <w:rFonts w:ascii="Times New Roman" w:hAnsi="Times New Roman" w:cs="Times New Roman"/>
          <w:sz w:val="24"/>
          <w:szCs w:val="24"/>
        </w:rPr>
        <w:t xml:space="preserve"> For young people, consistent involvement in sports and physical activities is associated with a decreased likelihood of developing mental health disorders (</w:t>
      </w:r>
      <w:proofErr w:type="spellStart"/>
      <w:r w:rsidR="005D617A" w:rsidRPr="005638F0">
        <w:rPr>
          <w:rFonts w:ascii="Times New Roman" w:hAnsi="Times New Roman" w:cs="Times New Roman"/>
          <w:sz w:val="24"/>
          <w:szCs w:val="24"/>
        </w:rPr>
        <w:t>Kauczor-Rieck</w:t>
      </w:r>
      <w:proofErr w:type="spellEnd"/>
      <w:r w:rsidR="005D617A" w:rsidRPr="005638F0">
        <w:rPr>
          <w:rFonts w:ascii="Times New Roman" w:hAnsi="Times New Roman" w:cs="Times New Roman"/>
          <w:sz w:val="24"/>
          <w:szCs w:val="24"/>
        </w:rPr>
        <w:t xml:space="preserve"> </w:t>
      </w:r>
      <w:r w:rsidR="005D617A" w:rsidRPr="0046262B">
        <w:rPr>
          <w:rFonts w:ascii="Times New Roman" w:hAnsi="Times New Roman" w:cs="Times New Roman"/>
          <w:i/>
          <w:iCs/>
          <w:sz w:val="24"/>
          <w:szCs w:val="24"/>
        </w:rPr>
        <w:t>et al</w:t>
      </w:r>
      <w:r w:rsidR="005D617A" w:rsidRPr="005638F0">
        <w:rPr>
          <w:rFonts w:ascii="Times New Roman" w:hAnsi="Times New Roman" w:cs="Times New Roman"/>
          <w:sz w:val="24"/>
          <w:szCs w:val="24"/>
        </w:rPr>
        <w:t xml:space="preserve">., 2024). </w:t>
      </w:r>
    </w:p>
    <w:p w14:paraId="37140E6D" w14:textId="34E42441" w:rsidR="00B67445" w:rsidRDefault="00B67445" w:rsidP="00B67445">
      <w:pPr>
        <w:jc w:val="both"/>
        <w:rPr>
          <w:rFonts w:ascii="Times New Roman" w:hAnsi="Times New Roman" w:cs="Times New Roman"/>
          <w:sz w:val="24"/>
          <w:szCs w:val="24"/>
        </w:rPr>
      </w:pPr>
      <w:r w:rsidRPr="00B67445">
        <w:rPr>
          <w:rFonts w:ascii="Times New Roman" w:hAnsi="Times New Roman" w:cs="Times New Roman"/>
          <w:sz w:val="24"/>
          <w:szCs w:val="24"/>
        </w:rPr>
        <w:lastRenderedPageBreak/>
        <w:t xml:space="preserve">Green areas are gaining recognition for their beneficial impact on mental well-being. The availability of green spaces in living areas has been associated with notable decreases in symptoms of anxiety, depression, and stress. Studies indicate that greater amounts of green space in </w:t>
      </w:r>
      <w:proofErr w:type="spellStart"/>
      <w:r w:rsidRPr="00B67445">
        <w:rPr>
          <w:rFonts w:ascii="Times New Roman" w:hAnsi="Times New Roman" w:cs="Times New Roman"/>
          <w:sz w:val="24"/>
          <w:szCs w:val="24"/>
        </w:rPr>
        <w:t>neighborhoods</w:t>
      </w:r>
      <w:proofErr w:type="spellEnd"/>
      <w:r w:rsidRPr="00B67445">
        <w:rPr>
          <w:rFonts w:ascii="Times New Roman" w:hAnsi="Times New Roman" w:cs="Times New Roman"/>
          <w:sz w:val="24"/>
          <w:szCs w:val="24"/>
        </w:rPr>
        <w:t xml:space="preserve"> are linked to enhanced mental health results, hinting at possible approaches for enhancing mental health on a broader scale via greening projects</w:t>
      </w:r>
      <w:r w:rsidRPr="000D4ADC">
        <w:rPr>
          <w:rFonts w:ascii="Times New Roman" w:hAnsi="Times New Roman" w:cs="Times New Roman"/>
          <w:sz w:val="24"/>
          <w:szCs w:val="24"/>
        </w:rPr>
        <w:t xml:space="preserve"> (Beyer </w:t>
      </w:r>
      <w:r w:rsidRPr="0046262B">
        <w:rPr>
          <w:rFonts w:ascii="Times New Roman" w:hAnsi="Times New Roman" w:cs="Times New Roman"/>
          <w:i/>
          <w:iCs/>
          <w:sz w:val="24"/>
          <w:szCs w:val="24"/>
        </w:rPr>
        <w:t>et al</w:t>
      </w:r>
      <w:r w:rsidRPr="000D4ADC">
        <w:rPr>
          <w:rFonts w:ascii="Times New Roman" w:hAnsi="Times New Roman" w:cs="Times New Roman"/>
          <w:sz w:val="24"/>
          <w:szCs w:val="24"/>
        </w:rPr>
        <w:t>., 2014).</w:t>
      </w:r>
    </w:p>
    <w:p w14:paraId="54EF068C" w14:textId="1E0F9736" w:rsidR="00B67445" w:rsidRPr="00B67445" w:rsidRDefault="00B67445" w:rsidP="00B67445">
      <w:pPr>
        <w:jc w:val="both"/>
        <w:rPr>
          <w:rFonts w:ascii="Times New Roman" w:hAnsi="Times New Roman" w:cs="Times New Roman"/>
          <w:sz w:val="24"/>
          <w:szCs w:val="24"/>
        </w:rPr>
      </w:pPr>
      <w:r w:rsidRPr="00B67445">
        <w:rPr>
          <w:rFonts w:ascii="Times New Roman" w:hAnsi="Times New Roman" w:cs="Times New Roman"/>
          <w:sz w:val="24"/>
          <w:szCs w:val="24"/>
        </w:rPr>
        <w:t>A study carried out amid China's swift urban growth revealed that green areas contribute positively to mental well-being by increasing residents' contentment with their surroundings. This sense of satisfaction acts as a mediator in boosting mental health, underscoring the significance of the personal experiences linked to green spaces</w:t>
      </w:r>
      <w:r w:rsidRPr="000D4ADC">
        <w:rPr>
          <w:rFonts w:ascii="Times New Roman" w:hAnsi="Times New Roman" w:cs="Times New Roman"/>
          <w:sz w:val="24"/>
          <w:szCs w:val="24"/>
        </w:rPr>
        <w:t xml:space="preserve"> (</w:t>
      </w:r>
      <w:proofErr w:type="spellStart"/>
      <w:r w:rsidRPr="000D4ADC">
        <w:rPr>
          <w:rFonts w:ascii="Times New Roman" w:hAnsi="Times New Roman" w:cs="Times New Roman"/>
          <w:sz w:val="24"/>
          <w:szCs w:val="24"/>
        </w:rPr>
        <w:t>Qiao</w:t>
      </w:r>
      <w:proofErr w:type="spellEnd"/>
      <w:r w:rsidRPr="000D4ADC">
        <w:rPr>
          <w:rFonts w:ascii="Times New Roman" w:hAnsi="Times New Roman" w:cs="Times New Roman"/>
          <w:sz w:val="24"/>
          <w:szCs w:val="24"/>
        </w:rPr>
        <w:t xml:space="preserve"> </w:t>
      </w:r>
      <w:r w:rsidRPr="0046262B">
        <w:rPr>
          <w:rFonts w:ascii="Times New Roman" w:hAnsi="Times New Roman" w:cs="Times New Roman"/>
          <w:i/>
          <w:iCs/>
          <w:sz w:val="24"/>
          <w:szCs w:val="24"/>
        </w:rPr>
        <w:t>et al</w:t>
      </w:r>
      <w:r w:rsidRPr="000D4ADC">
        <w:rPr>
          <w:rFonts w:ascii="Times New Roman" w:hAnsi="Times New Roman" w:cs="Times New Roman"/>
          <w:sz w:val="24"/>
          <w:szCs w:val="24"/>
        </w:rPr>
        <w:t xml:space="preserve">., 2021). </w:t>
      </w:r>
      <w:r w:rsidRPr="00B67445">
        <w:rPr>
          <w:rFonts w:ascii="Times New Roman" w:hAnsi="Times New Roman" w:cs="Times New Roman"/>
          <w:sz w:val="24"/>
          <w:szCs w:val="24"/>
        </w:rPr>
        <w:t xml:space="preserve">Green areas enhance mental well-being by encouraging physical activity and diminishing feelings of anxiety and depression, especially </w:t>
      </w:r>
      <w:proofErr w:type="gramStart"/>
      <w:r w:rsidRPr="00B67445">
        <w:rPr>
          <w:rFonts w:ascii="Times New Roman" w:hAnsi="Times New Roman" w:cs="Times New Roman"/>
          <w:sz w:val="24"/>
          <w:szCs w:val="24"/>
        </w:rPr>
        <w:t>in home</w:t>
      </w:r>
      <w:proofErr w:type="gramEnd"/>
      <w:r w:rsidRPr="00B67445">
        <w:rPr>
          <w:rFonts w:ascii="Times New Roman" w:hAnsi="Times New Roman" w:cs="Times New Roman"/>
          <w:sz w:val="24"/>
          <w:szCs w:val="24"/>
        </w:rPr>
        <w:t xml:space="preserve"> environments during difficult times such as the COVID-19 pandemic</w:t>
      </w:r>
      <w:r w:rsidRPr="000D4ADC">
        <w:rPr>
          <w:rFonts w:ascii="Times New Roman" w:hAnsi="Times New Roman" w:cs="Times New Roman"/>
          <w:sz w:val="24"/>
          <w:szCs w:val="24"/>
        </w:rPr>
        <w:t xml:space="preserve"> (Li </w:t>
      </w:r>
      <w:r w:rsidRPr="0046262B">
        <w:rPr>
          <w:rFonts w:ascii="Times New Roman" w:hAnsi="Times New Roman" w:cs="Times New Roman"/>
          <w:i/>
          <w:iCs/>
          <w:sz w:val="24"/>
          <w:szCs w:val="24"/>
        </w:rPr>
        <w:t>et al</w:t>
      </w:r>
      <w:r w:rsidRPr="000D4ADC">
        <w:rPr>
          <w:rFonts w:ascii="Times New Roman" w:hAnsi="Times New Roman" w:cs="Times New Roman"/>
          <w:sz w:val="24"/>
          <w:szCs w:val="24"/>
        </w:rPr>
        <w:t xml:space="preserve">., 2022). </w:t>
      </w:r>
    </w:p>
    <w:p w14:paraId="1D5EBC93" w14:textId="5728BEAB" w:rsidR="00B67445" w:rsidRPr="00B67445" w:rsidRDefault="00B67445" w:rsidP="00B67445">
      <w:pPr>
        <w:jc w:val="both"/>
        <w:rPr>
          <w:rFonts w:ascii="Times New Roman" w:hAnsi="Times New Roman" w:cs="Times New Roman"/>
          <w:sz w:val="24"/>
          <w:szCs w:val="24"/>
        </w:rPr>
      </w:pPr>
      <w:r w:rsidRPr="00B67445">
        <w:rPr>
          <w:rFonts w:ascii="Times New Roman" w:hAnsi="Times New Roman" w:cs="Times New Roman"/>
          <w:sz w:val="24"/>
          <w:szCs w:val="24"/>
        </w:rPr>
        <w:t>In city settings, guaranteeing fair access and maximizing green areas can boost their mental health advantages. Regular visits to these green spaces are linked to lower stress and anxiety, better mood, and heightened energy among visitors. These results highlight the significance of promoting the use of green spaces through modifications in urban design and social initiatives</w:t>
      </w:r>
      <w:r w:rsidRPr="000D4ADC">
        <w:rPr>
          <w:rFonts w:ascii="Times New Roman" w:hAnsi="Times New Roman" w:cs="Times New Roman"/>
          <w:sz w:val="24"/>
          <w:szCs w:val="24"/>
        </w:rPr>
        <w:t xml:space="preserve"> (</w:t>
      </w:r>
      <w:proofErr w:type="spellStart"/>
      <w:r w:rsidRPr="000D4ADC">
        <w:rPr>
          <w:rFonts w:ascii="Times New Roman" w:hAnsi="Times New Roman" w:cs="Times New Roman"/>
          <w:sz w:val="24"/>
          <w:szCs w:val="24"/>
        </w:rPr>
        <w:t>Niazi</w:t>
      </w:r>
      <w:proofErr w:type="spellEnd"/>
      <w:r w:rsidRPr="000D4ADC">
        <w:rPr>
          <w:rFonts w:ascii="Times New Roman" w:hAnsi="Times New Roman" w:cs="Times New Roman"/>
          <w:sz w:val="24"/>
          <w:szCs w:val="24"/>
        </w:rPr>
        <w:t xml:space="preserve"> and Khan, 2024).</w:t>
      </w:r>
    </w:p>
    <w:p w14:paraId="55C46E95" w14:textId="1717F687" w:rsidR="0087129A" w:rsidRDefault="006D4D9A" w:rsidP="00F74D4E">
      <w:pPr>
        <w:jc w:val="both"/>
        <w:rPr>
          <w:rFonts w:ascii="Times New Roman" w:hAnsi="Times New Roman" w:cs="Times New Roman"/>
          <w:b/>
          <w:bCs/>
          <w:sz w:val="24"/>
          <w:szCs w:val="24"/>
        </w:rPr>
      </w:pPr>
      <w:r w:rsidRPr="005638F0">
        <w:rPr>
          <w:rFonts w:ascii="Times New Roman" w:hAnsi="Times New Roman" w:cs="Times New Roman"/>
          <w:b/>
          <w:bCs/>
          <w:sz w:val="24"/>
          <w:szCs w:val="24"/>
        </w:rPr>
        <w:t>SOCIAL BENEFITS</w:t>
      </w:r>
    </w:p>
    <w:p w14:paraId="3216867B" w14:textId="14C55C8A" w:rsidR="005D2672" w:rsidRPr="005D2672" w:rsidRDefault="005D2672" w:rsidP="00F74D4E">
      <w:pPr>
        <w:jc w:val="both"/>
        <w:rPr>
          <w:rFonts w:ascii="Times New Roman" w:hAnsi="Times New Roman" w:cs="Times New Roman"/>
          <w:sz w:val="24"/>
          <w:szCs w:val="24"/>
        </w:rPr>
      </w:pPr>
      <w:r w:rsidRPr="00DE4F68">
        <w:rPr>
          <w:rFonts w:ascii="Times New Roman" w:hAnsi="Times New Roman" w:cs="Times New Roman"/>
          <w:sz w:val="24"/>
          <w:szCs w:val="24"/>
        </w:rPr>
        <w:t xml:space="preserve">The connection between urban green spaces and social cohesion is significantly important. These environments promote interactions among individuals, strengthening social ties and fostering community involvement. </w:t>
      </w:r>
      <w:proofErr w:type="spellStart"/>
      <w:r w:rsidRPr="00DE4F68">
        <w:rPr>
          <w:rFonts w:ascii="Times New Roman" w:hAnsi="Times New Roman" w:cs="Times New Roman"/>
          <w:sz w:val="24"/>
          <w:szCs w:val="24"/>
        </w:rPr>
        <w:t>Favorable</w:t>
      </w:r>
      <w:proofErr w:type="spellEnd"/>
      <w:r w:rsidRPr="00DE4F68">
        <w:rPr>
          <w:rFonts w:ascii="Times New Roman" w:hAnsi="Times New Roman" w:cs="Times New Roman"/>
          <w:sz w:val="24"/>
          <w:szCs w:val="24"/>
        </w:rPr>
        <w:t xml:space="preserve"> social exchanges in green spaces can enhance social cohesion, which subsequently benefits both physical and mental well-being (Jennings and </w:t>
      </w:r>
      <w:proofErr w:type="spellStart"/>
      <w:r w:rsidRPr="00DE4F68">
        <w:rPr>
          <w:rFonts w:ascii="Times New Roman" w:hAnsi="Times New Roman" w:cs="Times New Roman"/>
          <w:sz w:val="24"/>
          <w:szCs w:val="24"/>
        </w:rPr>
        <w:t>Bamkole</w:t>
      </w:r>
      <w:proofErr w:type="spellEnd"/>
      <w:r w:rsidRPr="00DE4F68">
        <w:rPr>
          <w:rFonts w:ascii="Times New Roman" w:hAnsi="Times New Roman" w:cs="Times New Roman"/>
          <w:sz w:val="24"/>
          <w:szCs w:val="24"/>
        </w:rPr>
        <w:t xml:space="preserve">, 2019; </w:t>
      </w:r>
      <w:proofErr w:type="spellStart"/>
      <w:r w:rsidRPr="00DE4F68">
        <w:rPr>
          <w:rFonts w:ascii="Times New Roman" w:hAnsi="Times New Roman" w:cs="Times New Roman"/>
          <w:sz w:val="24"/>
          <w:szCs w:val="24"/>
        </w:rPr>
        <w:t>Ziaesaeidi</w:t>
      </w:r>
      <w:proofErr w:type="spellEnd"/>
      <w:r w:rsidRPr="00DE4F68">
        <w:rPr>
          <w:rFonts w:ascii="Times New Roman" w:hAnsi="Times New Roman" w:cs="Times New Roman"/>
          <w:sz w:val="24"/>
          <w:szCs w:val="24"/>
        </w:rPr>
        <w:t xml:space="preserve">, 2025). </w:t>
      </w:r>
      <w:r w:rsidRPr="005D2672">
        <w:rPr>
          <w:rFonts w:ascii="Times New Roman" w:hAnsi="Times New Roman" w:cs="Times New Roman"/>
          <w:sz w:val="24"/>
          <w:szCs w:val="24"/>
        </w:rPr>
        <w:t xml:space="preserve">Urban parks serve as vital drivers for community engagement, offering settings that foster both physical exercise and social connections for individuals of all ages. The sense of security and the recreational amenities present in these areas notably influence the extent and </w:t>
      </w:r>
      <w:proofErr w:type="spellStart"/>
      <w:r w:rsidRPr="005D2672">
        <w:rPr>
          <w:rFonts w:ascii="Times New Roman" w:hAnsi="Times New Roman" w:cs="Times New Roman"/>
          <w:sz w:val="24"/>
          <w:szCs w:val="24"/>
        </w:rPr>
        <w:t>vigor</w:t>
      </w:r>
      <w:proofErr w:type="spellEnd"/>
      <w:r w:rsidRPr="005D2672">
        <w:rPr>
          <w:rFonts w:ascii="Times New Roman" w:hAnsi="Times New Roman" w:cs="Times New Roman"/>
          <w:sz w:val="24"/>
          <w:szCs w:val="24"/>
        </w:rPr>
        <w:t xml:space="preserve"> of activities pursued, especially by younger individuals</w:t>
      </w:r>
      <w:r w:rsidRPr="00DE4F68">
        <w:rPr>
          <w:rFonts w:ascii="Times New Roman" w:hAnsi="Times New Roman" w:cs="Times New Roman"/>
          <w:sz w:val="24"/>
          <w:szCs w:val="24"/>
        </w:rPr>
        <w:t xml:space="preserve"> (Bao </w:t>
      </w:r>
      <w:r w:rsidRPr="0046262B">
        <w:rPr>
          <w:rFonts w:ascii="Times New Roman" w:hAnsi="Times New Roman" w:cs="Times New Roman"/>
          <w:i/>
          <w:iCs/>
          <w:sz w:val="24"/>
          <w:szCs w:val="24"/>
        </w:rPr>
        <w:t>et al</w:t>
      </w:r>
      <w:r w:rsidRPr="00DE4F68">
        <w:rPr>
          <w:rFonts w:ascii="Times New Roman" w:hAnsi="Times New Roman" w:cs="Times New Roman"/>
          <w:sz w:val="24"/>
          <w:szCs w:val="24"/>
        </w:rPr>
        <w:t>., 2023).</w:t>
      </w:r>
    </w:p>
    <w:p w14:paraId="3C7171A1" w14:textId="1B29EC32" w:rsidR="008B3744" w:rsidRPr="005638F0" w:rsidRDefault="00917A89" w:rsidP="008B3744">
      <w:pPr>
        <w:jc w:val="both"/>
        <w:rPr>
          <w:rFonts w:ascii="Times New Roman" w:hAnsi="Times New Roman" w:cs="Times New Roman"/>
          <w:sz w:val="24"/>
          <w:szCs w:val="24"/>
        </w:rPr>
      </w:pPr>
      <w:r w:rsidRPr="005638F0">
        <w:rPr>
          <w:rFonts w:ascii="Times New Roman" w:hAnsi="Times New Roman" w:cs="Times New Roman"/>
          <w:sz w:val="24"/>
          <w:szCs w:val="24"/>
        </w:rPr>
        <w:t>Community gardening provides various social advantages that strengthen social ties, promote a sense of belonging, identity, and support, and ultimately mitigate feelings of isolation.</w:t>
      </w:r>
      <w:r w:rsidR="008B3744" w:rsidRPr="005638F0">
        <w:rPr>
          <w:rFonts w:ascii="Times New Roman" w:hAnsi="Times New Roman" w:cs="Times New Roman"/>
          <w:sz w:val="24"/>
          <w:szCs w:val="24"/>
        </w:rPr>
        <w:t xml:space="preserve"> </w:t>
      </w:r>
      <w:r w:rsidRPr="005638F0">
        <w:rPr>
          <w:rFonts w:ascii="Times New Roman" w:hAnsi="Times New Roman" w:cs="Times New Roman"/>
          <w:sz w:val="24"/>
          <w:szCs w:val="24"/>
        </w:rPr>
        <w:t>Research emphasizes the significant effects of community gardening in encouraging these benefits.</w:t>
      </w:r>
      <w:r w:rsidR="008B3744" w:rsidRPr="005638F0">
        <w:rPr>
          <w:rFonts w:ascii="Times New Roman" w:hAnsi="Times New Roman" w:cs="Times New Roman"/>
          <w:sz w:val="24"/>
          <w:szCs w:val="24"/>
        </w:rPr>
        <w:t xml:space="preserve"> </w:t>
      </w:r>
    </w:p>
    <w:p w14:paraId="7AC9802C" w14:textId="477BA8B3" w:rsidR="008B3744" w:rsidRPr="005638F0" w:rsidRDefault="00917A89" w:rsidP="008B3744">
      <w:pPr>
        <w:jc w:val="both"/>
        <w:rPr>
          <w:rFonts w:ascii="Times New Roman" w:hAnsi="Times New Roman" w:cs="Times New Roman"/>
          <w:sz w:val="24"/>
          <w:szCs w:val="24"/>
        </w:rPr>
      </w:pPr>
      <w:r w:rsidRPr="005638F0">
        <w:rPr>
          <w:rFonts w:ascii="Times New Roman" w:hAnsi="Times New Roman" w:cs="Times New Roman"/>
          <w:b/>
          <w:bCs/>
          <w:sz w:val="24"/>
          <w:szCs w:val="24"/>
        </w:rPr>
        <w:t>Enhanced Sense of Place and Identity:</w:t>
      </w:r>
      <w:r w:rsidRPr="005638F0">
        <w:rPr>
          <w:rFonts w:ascii="Times New Roman" w:hAnsi="Times New Roman" w:cs="Times New Roman"/>
          <w:sz w:val="24"/>
          <w:szCs w:val="24"/>
        </w:rPr>
        <w:t xml:space="preserve"> Community gardens play a significant role in place-making, allowing individuals to cultivate feelings of belonging and identity through their involvement in gardening.</w:t>
      </w:r>
      <w:r w:rsidR="008B3744" w:rsidRPr="005638F0">
        <w:rPr>
          <w:rFonts w:ascii="Times New Roman" w:hAnsi="Times New Roman" w:cs="Times New Roman"/>
          <w:sz w:val="24"/>
          <w:szCs w:val="24"/>
        </w:rPr>
        <w:t xml:space="preserve"> </w:t>
      </w:r>
      <w:r w:rsidRPr="005638F0">
        <w:rPr>
          <w:rFonts w:ascii="Times New Roman" w:hAnsi="Times New Roman" w:cs="Times New Roman"/>
          <w:sz w:val="24"/>
          <w:szCs w:val="24"/>
        </w:rPr>
        <w:t>They offer a distinctive opportunity to engage with nature, motivating participants to take pride in their local surroundings and community</w:t>
      </w:r>
      <w:r w:rsidR="008B3744" w:rsidRPr="005638F0">
        <w:rPr>
          <w:rFonts w:ascii="Times New Roman" w:hAnsi="Times New Roman" w:cs="Times New Roman"/>
          <w:sz w:val="24"/>
          <w:szCs w:val="24"/>
        </w:rPr>
        <w:t xml:space="preserve"> </w:t>
      </w:r>
      <w:r w:rsidRPr="005638F0">
        <w:rPr>
          <w:rFonts w:ascii="Times New Roman" w:hAnsi="Times New Roman" w:cs="Times New Roman"/>
          <w:sz w:val="24"/>
          <w:szCs w:val="24"/>
        </w:rPr>
        <w:t xml:space="preserve">(Truong </w:t>
      </w:r>
      <w:r w:rsidRPr="0046262B">
        <w:rPr>
          <w:rFonts w:ascii="Times New Roman" w:hAnsi="Times New Roman" w:cs="Times New Roman"/>
          <w:i/>
          <w:iCs/>
          <w:sz w:val="24"/>
          <w:szCs w:val="24"/>
        </w:rPr>
        <w:t>et al</w:t>
      </w:r>
      <w:r w:rsidRPr="005638F0">
        <w:rPr>
          <w:rFonts w:ascii="Times New Roman" w:hAnsi="Times New Roman" w:cs="Times New Roman"/>
          <w:sz w:val="24"/>
          <w:szCs w:val="24"/>
        </w:rPr>
        <w:t>.,2022).</w:t>
      </w:r>
      <w:r w:rsidR="008B3744" w:rsidRPr="005638F0">
        <w:rPr>
          <w:rFonts w:ascii="Times New Roman" w:hAnsi="Times New Roman" w:cs="Times New Roman"/>
          <w:sz w:val="24"/>
          <w:szCs w:val="24"/>
        </w:rPr>
        <w:t xml:space="preserve"> </w:t>
      </w:r>
      <w:r w:rsidRPr="005638F0">
        <w:rPr>
          <w:rFonts w:ascii="Times New Roman" w:hAnsi="Times New Roman" w:cs="Times New Roman"/>
          <w:sz w:val="24"/>
          <w:szCs w:val="24"/>
        </w:rPr>
        <w:t>For those living in cities, community gardens foster a sense of belonging that goes beyond conventional urban life, enabling connections with nature and the larger community to be made</w:t>
      </w:r>
      <w:r w:rsidR="008B3744" w:rsidRPr="005638F0">
        <w:rPr>
          <w:rFonts w:ascii="Times New Roman" w:hAnsi="Times New Roman" w:cs="Times New Roman"/>
          <w:sz w:val="24"/>
          <w:szCs w:val="24"/>
        </w:rPr>
        <w:t xml:space="preserve"> (</w:t>
      </w:r>
      <w:proofErr w:type="spellStart"/>
      <w:r w:rsidR="008B3744" w:rsidRPr="005638F0">
        <w:rPr>
          <w:rFonts w:ascii="Times New Roman" w:hAnsi="Times New Roman" w:cs="Times New Roman"/>
          <w:sz w:val="24"/>
          <w:szCs w:val="24"/>
        </w:rPr>
        <w:t>Mcguire</w:t>
      </w:r>
      <w:proofErr w:type="spellEnd"/>
      <w:r w:rsidR="008B3744" w:rsidRPr="005638F0">
        <w:rPr>
          <w:rFonts w:ascii="Times New Roman" w:hAnsi="Times New Roman" w:cs="Times New Roman"/>
          <w:sz w:val="24"/>
          <w:szCs w:val="24"/>
        </w:rPr>
        <w:t xml:space="preserve"> </w:t>
      </w:r>
      <w:r w:rsidR="008B3744" w:rsidRPr="0046262B">
        <w:rPr>
          <w:rFonts w:ascii="Times New Roman" w:hAnsi="Times New Roman" w:cs="Times New Roman"/>
          <w:i/>
          <w:iCs/>
          <w:sz w:val="24"/>
          <w:szCs w:val="24"/>
        </w:rPr>
        <w:t>et al</w:t>
      </w:r>
      <w:r w:rsidR="008B3744" w:rsidRPr="005638F0">
        <w:rPr>
          <w:rFonts w:ascii="Times New Roman" w:hAnsi="Times New Roman" w:cs="Times New Roman"/>
          <w:sz w:val="24"/>
          <w:szCs w:val="24"/>
        </w:rPr>
        <w:t xml:space="preserve">., 2022). </w:t>
      </w:r>
    </w:p>
    <w:p w14:paraId="1F471FC2" w14:textId="1E05286B" w:rsidR="008B3744" w:rsidRDefault="008B3744" w:rsidP="008B3744">
      <w:pPr>
        <w:jc w:val="both"/>
        <w:rPr>
          <w:rFonts w:ascii="Times New Roman" w:hAnsi="Times New Roman" w:cs="Times New Roman"/>
          <w:sz w:val="24"/>
          <w:szCs w:val="24"/>
        </w:rPr>
      </w:pPr>
      <w:r w:rsidRPr="005638F0">
        <w:rPr>
          <w:rFonts w:ascii="Times New Roman" w:hAnsi="Times New Roman" w:cs="Times New Roman"/>
          <w:b/>
          <w:bCs/>
          <w:sz w:val="24"/>
          <w:szCs w:val="24"/>
        </w:rPr>
        <w:t>Enhanced Social Support and Reduced Feelings of Loneliness:</w:t>
      </w:r>
      <w:r w:rsidRPr="005638F0">
        <w:rPr>
          <w:rFonts w:ascii="Times New Roman" w:hAnsi="Times New Roman" w:cs="Times New Roman"/>
          <w:sz w:val="24"/>
          <w:szCs w:val="24"/>
        </w:rPr>
        <w:t xml:space="preserve"> The collaborative aspect of gardening naturally cultivates support systems among those involved, which play a vital role in mental health. </w:t>
      </w:r>
      <w:r w:rsidR="00917A89" w:rsidRPr="005638F0">
        <w:rPr>
          <w:rFonts w:ascii="Times New Roman" w:hAnsi="Times New Roman" w:cs="Times New Roman"/>
          <w:sz w:val="24"/>
          <w:szCs w:val="24"/>
        </w:rPr>
        <w:t xml:space="preserve">Participating in a community garden creates an environment of camaraderie, collective experiences, and reciprocal assistance, significantly diminishing sensations of </w:t>
      </w:r>
      <w:r w:rsidR="00917A89" w:rsidRPr="005638F0">
        <w:rPr>
          <w:rFonts w:ascii="Times New Roman" w:hAnsi="Times New Roman" w:cs="Times New Roman"/>
          <w:sz w:val="24"/>
          <w:szCs w:val="24"/>
        </w:rPr>
        <w:lastRenderedPageBreak/>
        <w:t>seclusion and loneliness</w:t>
      </w:r>
      <w:r w:rsidRPr="005638F0">
        <w:rPr>
          <w:rFonts w:ascii="Times New Roman" w:hAnsi="Times New Roman" w:cs="Times New Roman"/>
          <w:sz w:val="24"/>
          <w:szCs w:val="24"/>
        </w:rPr>
        <w:t xml:space="preserve"> </w:t>
      </w:r>
      <w:r w:rsidR="00917A89" w:rsidRPr="005638F0">
        <w:rPr>
          <w:rFonts w:ascii="Times New Roman" w:hAnsi="Times New Roman" w:cs="Times New Roman"/>
          <w:sz w:val="24"/>
          <w:szCs w:val="24"/>
        </w:rPr>
        <w:t>(Wang &amp; Macmillan, 2013).</w:t>
      </w:r>
      <w:r w:rsidRPr="005638F0">
        <w:rPr>
          <w:rFonts w:ascii="Times New Roman" w:hAnsi="Times New Roman" w:cs="Times New Roman"/>
          <w:sz w:val="24"/>
          <w:szCs w:val="24"/>
        </w:rPr>
        <w:t xml:space="preserve"> </w:t>
      </w:r>
      <w:r w:rsidR="00917A89" w:rsidRPr="005638F0">
        <w:rPr>
          <w:rFonts w:ascii="Times New Roman" w:hAnsi="Times New Roman" w:cs="Times New Roman"/>
          <w:sz w:val="24"/>
          <w:szCs w:val="24"/>
        </w:rPr>
        <w:t>In addition, it enables people to participate in significant activities that enhance their well-being while fostering supportive community connections</w:t>
      </w:r>
      <w:r w:rsidRPr="005638F0">
        <w:rPr>
          <w:rFonts w:ascii="Times New Roman" w:hAnsi="Times New Roman" w:cs="Times New Roman"/>
          <w:sz w:val="24"/>
          <w:szCs w:val="24"/>
        </w:rPr>
        <w:t xml:space="preserve"> (Lovell </w:t>
      </w:r>
      <w:r w:rsidRPr="0046262B">
        <w:rPr>
          <w:rFonts w:ascii="Times New Roman" w:hAnsi="Times New Roman" w:cs="Times New Roman"/>
          <w:i/>
          <w:iCs/>
          <w:sz w:val="24"/>
          <w:szCs w:val="24"/>
        </w:rPr>
        <w:t>et al</w:t>
      </w:r>
      <w:r w:rsidRPr="005638F0">
        <w:rPr>
          <w:rFonts w:ascii="Times New Roman" w:hAnsi="Times New Roman" w:cs="Times New Roman"/>
          <w:sz w:val="24"/>
          <w:szCs w:val="24"/>
        </w:rPr>
        <w:t xml:space="preserve">., 2014). </w:t>
      </w:r>
    </w:p>
    <w:p w14:paraId="5DD06523" w14:textId="76456D74" w:rsidR="00ED400B" w:rsidRPr="005638F0" w:rsidRDefault="006D4D9A" w:rsidP="0035241C">
      <w:pPr>
        <w:jc w:val="both"/>
        <w:rPr>
          <w:rFonts w:ascii="Times New Roman" w:hAnsi="Times New Roman" w:cs="Times New Roman"/>
          <w:b/>
          <w:bCs/>
          <w:sz w:val="24"/>
          <w:szCs w:val="24"/>
        </w:rPr>
      </w:pPr>
      <w:r w:rsidRPr="005638F0">
        <w:rPr>
          <w:rFonts w:ascii="Times New Roman" w:hAnsi="Times New Roman" w:cs="Times New Roman"/>
          <w:b/>
          <w:bCs/>
          <w:sz w:val="24"/>
          <w:szCs w:val="24"/>
        </w:rPr>
        <w:t>MECHANISMS UNDERLYING THE HEALTH BENEFITS OF UGS</w:t>
      </w:r>
    </w:p>
    <w:p w14:paraId="564F07B6" w14:textId="79BE80D5" w:rsidR="0015607C" w:rsidRPr="0015607C" w:rsidRDefault="0015607C" w:rsidP="009505C4">
      <w:pPr>
        <w:jc w:val="both"/>
        <w:rPr>
          <w:rFonts w:ascii="Times New Roman" w:hAnsi="Times New Roman" w:cs="Times New Roman"/>
          <w:sz w:val="24"/>
          <w:szCs w:val="24"/>
        </w:rPr>
      </w:pPr>
      <w:r>
        <w:rPr>
          <w:rFonts w:ascii="Times New Roman" w:hAnsi="Times New Roman" w:cs="Times New Roman"/>
          <w:sz w:val="24"/>
          <w:szCs w:val="24"/>
        </w:rPr>
        <w:t>Urban green spaces offer numerous health advantages via different pathways. Important theories and mechanisms consist of the following:</w:t>
      </w:r>
    </w:p>
    <w:p w14:paraId="5E10851D" w14:textId="57EA65C4" w:rsidR="009505C4" w:rsidRPr="005638F0" w:rsidRDefault="009505C4" w:rsidP="009505C4">
      <w:pPr>
        <w:jc w:val="both"/>
        <w:rPr>
          <w:rFonts w:ascii="Times New Roman" w:hAnsi="Times New Roman" w:cs="Times New Roman"/>
          <w:sz w:val="24"/>
          <w:szCs w:val="24"/>
        </w:rPr>
      </w:pPr>
      <w:r w:rsidRPr="005D2672">
        <w:rPr>
          <w:rFonts w:ascii="Times New Roman" w:hAnsi="Times New Roman" w:cs="Times New Roman"/>
          <w:b/>
          <w:bCs/>
          <w:sz w:val="24"/>
          <w:szCs w:val="24"/>
        </w:rPr>
        <w:t>Biophilia and Nature Connectedness:</w:t>
      </w:r>
      <w:r w:rsidRPr="005638F0">
        <w:rPr>
          <w:rFonts w:ascii="Times New Roman" w:hAnsi="Times New Roman" w:cs="Times New Roman"/>
          <w:sz w:val="24"/>
          <w:szCs w:val="24"/>
        </w:rPr>
        <w:t xml:space="preserve"> The biophilia hypothesis suggests that humans possess an inherent bond with nature. </w:t>
      </w:r>
      <w:r w:rsidR="00917A89" w:rsidRPr="005638F0">
        <w:rPr>
          <w:rFonts w:ascii="Times New Roman" w:hAnsi="Times New Roman" w:cs="Times New Roman"/>
          <w:sz w:val="24"/>
          <w:szCs w:val="24"/>
        </w:rPr>
        <w:t>This relationship can strengthen health-promoting advantages, including stress reduction and social cohesion.</w:t>
      </w:r>
      <w:r w:rsidRPr="005638F0">
        <w:rPr>
          <w:rFonts w:ascii="Times New Roman" w:hAnsi="Times New Roman" w:cs="Times New Roman"/>
          <w:sz w:val="24"/>
          <w:szCs w:val="24"/>
        </w:rPr>
        <w:t xml:space="preserve"> </w:t>
      </w:r>
      <w:r w:rsidR="00917A89" w:rsidRPr="005638F0">
        <w:rPr>
          <w:rFonts w:ascii="Times New Roman" w:hAnsi="Times New Roman" w:cs="Times New Roman"/>
          <w:sz w:val="24"/>
          <w:szCs w:val="24"/>
        </w:rPr>
        <w:t xml:space="preserve">Urban gardens can promote biophilia by boosting encounters and </w:t>
      </w:r>
      <w:proofErr w:type="spellStart"/>
      <w:r w:rsidR="00917A89" w:rsidRPr="005638F0">
        <w:rPr>
          <w:rFonts w:ascii="Times New Roman" w:hAnsi="Times New Roman" w:cs="Times New Roman"/>
          <w:sz w:val="24"/>
          <w:szCs w:val="24"/>
        </w:rPr>
        <w:t>favorable</w:t>
      </w:r>
      <w:proofErr w:type="spellEnd"/>
      <w:r w:rsidR="00917A89" w:rsidRPr="005638F0">
        <w:rPr>
          <w:rFonts w:ascii="Times New Roman" w:hAnsi="Times New Roman" w:cs="Times New Roman"/>
          <w:sz w:val="24"/>
          <w:szCs w:val="24"/>
        </w:rPr>
        <w:t xml:space="preserve"> interactions with nature and nurturing emotional ties that improve overall well-being</w:t>
      </w:r>
      <w:r w:rsidRPr="005638F0">
        <w:rPr>
          <w:rFonts w:ascii="Times New Roman" w:hAnsi="Times New Roman" w:cs="Times New Roman"/>
          <w:sz w:val="24"/>
          <w:szCs w:val="24"/>
        </w:rPr>
        <w:t xml:space="preserve"> </w:t>
      </w:r>
      <w:r w:rsidR="00917A89" w:rsidRPr="005638F0">
        <w:rPr>
          <w:rFonts w:ascii="Times New Roman" w:hAnsi="Times New Roman" w:cs="Times New Roman"/>
          <w:sz w:val="24"/>
          <w:szCs w:val="24"/>
        </w:rPr>
        <w:t xml:space="preserve">(Lin </w:t>
      </w:r>
      <w:r w:rsidR="00917A89" w:rsidRPr="0046262B">
        <w:rPr>
          <w:rFonts w:ascii="Times New Roman" w:hAnsi="Times New Roman" w:cs="Times New Roman"/>
          <w:i/>
          <w:iCs/>
          <w:sz w:val="24"/>
          <w:szCs w:val="24"/>
        </w:rPr>
        <w:t>et al</w:t>
      </w:r>
      <w:r w:rsidR="00917A89" w:rsidRPr="005638F0">
        <w:rPr>
          <w:rFonts w:ascii="Times New Roman" w:hAnsi="Times New Roman" w:cs="Times New Roman"/>
          <w:sz w:val="24"/>
          <w:szCs w:val="24"/>
        </w:rPr>
        <w:t>., 2018; Stoltz and Schaffer, 2018).</w:t>
      </w:r>
      <w:r w:rsidRPr="005638F0">
        <w:rPr>
          <w:rFonts w:ascii="Times New Roman" w:hAnsi="Times New Roman" w:cs="Times New Roman"/>
          <w:sz w:val="24"/>
          <w:szCs w:val="24"/>
        </w:rPr>
        <w:t xml:space="preserve"> </w:t>
      </w:r>
    </w:p>
    <w:p w14:paraId="3ACF944F" w14:textId="65AB009C" w:rsidR="009505C4" w:rsidRPr="005638F0" w:rsidRDefault="00917A89" w:rsidP="009505C4">
      <w:pPr>
        <w:jc w:val="both"/>
        <w:rPr>
          <w:rFonts w:ascii="Times New Roman" w:hAnsi="Times New Roman" w:cs="Times New Roman"/>
          <w:sz w:val="24"/>
          <w:szCs w:val="24"/>
        </w:rPr>
      </w:pPr>
      <w:r w:rsidRPr="005D2672">
        <w:rPr>
          <w:rFonts w:ascii="Times New Roman" w:hAnsi="Times New Roman" w:cs="Times New Roman"/>
          <w:b/>
          <w:bCs/>
          <w:sz w:val="24"/>
          <w:szCs w:val="24"/>
        </w:rPr>
        <w:t>Stress Reduction Theory:</w:t>
      </w:r>
      <w:r w:rsidRPr="005638F0">
        <w:rPr>
          <w:rFonts w:ascii="Times New Roman" w:hAnsi="Times New Roman" w:cs="Times New Roman"/>
          <w:sz w:val="24"/>
          <w:szCs w:val="24"/>
        </w:rPr>
        <w:t xml:space="preserve"> UGSs are recognized for their ability to diminish stress by fostering direct interaction with natural surroundings, which can ease psychosocial tension.</w:t>
      </w:r>
      <w:r w:rsidR="009505C4" w:rsidRPr="005638F0">
        <w:rPr>
          <w:rFonts w:ascii="Times New Roman" w:hAnsi="Times New Roman" w:cs="Times New Roman"/>
          <w:sz w:val="24"/>
          <w:szCs w:val="24"/>
        </w:rPr>
        <w:t xml:space="preserve"> </w:t>
      </w:r>
      <w:r w:rsidRPr="005638F0">
        <w:rPr>
          <w:rFonts w:ascii="Times New Roman" w:hAnsi="Times New Roman" w:cs="Times New Roman"/>
          <w:sz w:val="24"/>
          <w:szCs w:val="24"/>
        </w:rPr>
        <w:t>Studies indicate that even minor amounts of greenery can yield notable stress-relief advantages, as evidenced by indicators such as decreased blood pressure across different demographics</w:t>
      </w:r>
      <w:r w:rsidR="009505C4" w:rsidRPr="005638F0">
        <w:rPr>
          <w:rFonts w:ascii="Times New Roman" w:hAnsi="Times New Roman" w:cs="Times New Roman"/>
          <w:sz w:val="24"/>
          <w:szCs w:val="24"/>
        </w:rPr>
        <w:t xml:space="preserve"> (Gu </w:t>
      </w:r>
      <w:r w:rsidR="009505C4" w:rsidRPr="0046262B">
        <w:rPr>
          <w:rFonts w:ascii="Times New Roman" w:hAnsi="Times New Roman" w:cs="Times New Roman"/>
          <w:i/>
          <w:iCs/>
          <w:sz w:val="24"/>
          <w:szCs w:val="24"/>
        </w:rPr>
        <w:t>et al</w:t>
      </w:r>
      <w:r w:rsidR="009505C4" w:rsidRPr="005638F0">
        <w:rPr>
          <w:rFonts w:ascii="Times New Roman" w:hAnsi="Times New Roman" w:cs="Times New Roman"/>
          <w:sz w:val="24"/>
          <w:szCs w:val="24"/>
        </w:rPr>
        <w:t xml:space="preserve">., 2022; Huang </w:t>
      </w:r>
      <w:r w:rsidR="009505C4" w:rsidRPr="0046262B">
        <w:rPr>
          <w:rFonts w:ascii="Times New Roman" w:hAnsi="Times New Roman" w:cs="Times New Roman"/>
          <w:i/>
          <w:iCs/>
          <w:sz w:val="24"/>
          <w:szCs w:val="24"/>
        </w:rPr>
        <w:t>et al</w:t>
      </w:r>
      <w:r w:rsidR="009505C4" w:rsidRPr="005638F0">
        <w:rPr>
          <w:rFonts w:ascii="Times New Roman" w:hAnsi="Times New Roman" w:cs="Times New Roman"/>
          <w:sz w:val="24"/>
          <w:szCs w:val="24"/>
        </w:rPr>
        <w:t xml:space="preserve">., 2021). </w:t>
      </w:r>
    </w:p>
    <w:p w14:paraId="41DA965D" w14:textId="0C09AA8E" w:rsidR="009870C9" w:rsidRPr="009870C9" w:rsidRDefault="009870C9" w:rsidP="009870C9">
      <w:pPr>
        <w:jc w:val="both"/>
        <w:rPr>
          <w:rFonts w:ascii="Times New Roman" w:hAnsi="Times New Roman" w:cs="Times New Roman"/>
          <w:sz w:val="24"/>
          <w:szCs w:val="24"/>
        </w:rPr>
      </w:pPr>
      <w:r w:rsidRPr="006227CF">
        <w:rPr>
          <w:rFonts w:ascii="Times New Roman" w:hAnsi="Times New Roman" w:cs="Times New Roman"/>
          <w:b/>
          <w:bCs/>
          <w:sz w:val="24"/>
          <w:szCs w:val="24"/>
        </w:rPr>
        <w:t>Urban Green Spaces as Therapeutic Landscapes:</w:t>
      </w:r>
      <w:r w:rsidRPr="009870C9">
        <w:rPr>
          <w:rFonts w:ascii="Times New Roman" w:hAnsi="Times New Roman" w:cs="Times New Roman"/>
          <w:sz w:val="24"/>
          <w:szCs w:val="24"/>
        </w:rPr>
        <w:t xml:space="preserve"> The idea of therapeutic landscapes, including healing gardens in urban green spaces, presents numerous health advantages by offering areas intended for physical exercise, relaxation, and mental rejuvenation. These landscapes are integral to the biophilic city planning initiative, which prioritizes the inclusion of nature in urban environments to enhance overall well-being</w:t>
      </w:r>
      <w:r w:rsidRPr="006227CF">
        <w:rPr>
          <w:rFonts w:ascii="Times New Roman" w:hAnsi="Times New Roman" w:cs="Times New Roman"/>
          <w:sz w:val="24"/>
          <w:szCs w:val="24"/>
        </w:rPr>
        <w:t xml:space="preserve"> (</w:t>
      </w:r>
      <w:proofErr w:type="spellStart"/>
      <w:r w:rsidRPr="006227CF">
        <w:rPr>
          <w:rFonts w:ascii="Times New Roman" w:hAnsi="Times New Roman" w:cs="Times New Roman"/>
          <w:sz w:val="24"/>
          <w:szCs w:val="24"/>
        </w:rPr>
        <w:t>Dushkova</w:t>
      </w:r>
      <w:proofErr w:type="spellEnd"/>
      <w:r w:rsidRPr="006227CF">
        <w:rPr>
          <w:rFonts w:ascii="Times New Roman" w:hAnsi="Times New Roman" w:cs="Times New Roman"/>
          <w:sz w:val="24"/>
          <w:szCs w:val="24"/>
        </w:rPr>
        <w:t xml:space="preserve"> and </w:t>
      </w:r>
      <w:proofErr w:type="spellStart"/>
      <w:r w:rsidRPr="006227CF">
        <w:rPr>
          <w:rFonts w:ascii="Times New Roman" w:hAnsi="Times New Roman" w:cs="Times New Roman"/>
          <w:sz w:val="24"/>
          <w:szCs w:val="24"/>
        </w:rPr>
        <w:t>Ignatieva</w:t>
      </w:r>
      <w:proofErr w:type="spellEnd"/>
      <w:r w:rsidRPr="006227CF">
        <w:rPr>
          <w:rFonts w:ascii="Times New Roman" w:hAnsi="Times New Roman" w:cs="Times New Roman"/>
          <w:sz w:val="24"/>
          <w:szCs w:val="24"/>
        </w:rPr>
        <w:t xml:space="preserve">, 2020). </w:t>
      </w:r>
      <w:r w:rsidRPr="009870C9">
        <w:rPr>
          <w:rFonts w:ascii="Times New Roman" w:hAnsi="Times New Roman" w:cs="Times New Roman"/>
          <w:sz w:val="24"/>
          <w:szCs w:val="24"/>
        </w:rPr>
        <w:t>Therapeutic landscapes and gardens are designed to provide sensory engagement and foster emotional ties with nature, effectively acting as preventative health resources</w:t>
      </w:r>
      <w:r w:rsidRPr="006227CF">
        <w:rPr>
          <w:rFonts w:ascii="Times New Roman" w:hAnsi="Times New Roman" w:cs="Times New Roman"/>
          <w:sz w:val="24"/>
          <w:szCs w:val="24"/>
        </w:rPr>
        <w:t xml:space="preserve"> (</w:t>
      </w:r>
      <w:proofErr w:type="spellStart"/>
      <w:r w:rsidRPr="006227CF">
        <w:rPr>
          <w:rFonts w:ascii="Times New Roman" w:hAnsi="Times New Roman" w:cs="Times New Roman"/>
          <w:sz w:val="24"/>
          <w:szCs w:val="24"/>
        </w:rPr>
        <w:t>Dushkova</w:t>
      </w:r>
      <w:proofErr w:type="spellEnd"/>
      <w:r w:rsidRPr="006227CF">
        <w:rPr>
          <w:rFonts w:ascii="Times New Roman" w:hAnsi="Times New Roman" w:cs="Times New Roman"/>
          <w:sz w:val="24"/>
          <w:szCs w:val="24"/>
        </w:rPr>
        <w:t xml:space="preserve"> and </w:t>
      </w:r>
      <w:proofErr w:type="spellStart"/>
      <w:r w:rsidRPr="006227CF">
        <w:rPr>
          <w:rFonts w:ascii="Times New Roman" w:hAnsi="Times New Roman" w:cs="Times New Roman"/>
          <w:sz w:val="24"/>
          <w:szCs w:val="24"/>
        </w:rPr>
        <w:t>Ignatieva</w:t>
      </w:r>
      <w:proofErr w:type="spellEnd"/>
      <w:r w:rsidRPr="006227CF">
        <w:rPr>
          <w:rFonts w:ascii="Times New Roman" w:hAnsi="Times New Roman" w:cs="Times New Roman"/>
          <w:sz w:val="24"/>
          <w:szCs w:val="24"/>
        </w:rPr>
        <w:t>, 2020).</w:t>
      </w:r>
    </w:p>
    <w:p w14:paraId="354471E5" w14:textId="77777777" w:rsidR="009870C9" w:rsidRPr="009870C9" w:rsidRDefault="009870C9" w:rsidP="009870C9">
      <w:pPr>
        <w:jc w:val="both"/>
        <w:rPr>
          <w:rFonts w:ascii="Times New Roman" w:hAnsi="Times New Roman" w:cs="Times New Roman"/>
          <w:sz w:val="24"/>
          <w:szCs w:val="24"/>
        </w:rPr>
      </w:pPr>
      <w:r w:rsidRPr="006227CF">
        <w:rPr>
          <w:rFonts w:ascii="Times New Roman" w:hAnsi="Times New Roman" w:cs="Times New Roman"/>
          <w:b/>
          <w:bCs/>
          <w:sz w:val="24"/>
          <w:szCs w:val="24"/>
        </w:rPr>
        <w:t>Cognitive and Physical Benefits through Perceived Naturalness:</w:t>
      </w:r>
      <w:r w:rsidRPr="009870C9">
        <w:rPr>
          <w:rFonts w:ascii="Times New Roman" w:hAnsi="Times New Roman" w:cs="Times New Roman"/>
          <w:sz w:val="24"/>
          <w:szCs w:val="24"/>
        </w:rPr>
        <w:t xml:space="preserve"> Perceived naturalness, which refers to the awareness of biodiversity and natural traits in urban spaces, greatly influences cognitive well-being. Urban green spaces (UGS) that exhibit a high level of perceived biodiversity and visual attractiveness, featuring diverse plant forms and bright </w:t>
      </w:r>
      <w:proofErr w:type="spellStart"/>
      <w:r w:rsidRPr="009870C9">
        <w:rPr>
          <w:rFonts w:ascii="Times New Roman" w:hAnsi="Times New Roman" w:cs="Times New Roman"/>
          <w:sz w:val="24"/>
          <w:szCs w:val="24"/>
        </w:rPr>
        <w:t>colors</w:t>
      </w:r>
      <w:proofErr w:type="spellEnd"/>
      <w:r w:rsidRPr="009870C9">
        <w:rPr>
          <w:rFonts w:ascii="Times New Roman" w:hAnsi="Times New Roman" w:cs="Times New Roman"/>
          <w:sz w:val="24"/>
          <w:szCs w:val="24"/>
        </w:rPr>
        <w:t>, are linked to enhanced restorative benefits and an increased feeling of satisfaction and connection to nature</w:t>
      </w:r>
      <w:r w:rsidRPr="006227CF">
        <w:rPr>
          <w:rFonts w:ascii="Times New Roman" w:hAnsi="Times New Roman" w:cs="Times New Roman"/>
          <w:sz w:val="24"/>
          <w:szCs w:val="24"/>
        </w:rPr>
        <w:t xml:space="preserve"> (Hoyle </w:t>
      </w:r>
      <w:r w:rsidRPr="0046262B">
        <w:rPr>
          <w:rFonts w:ascii="Times New Roman" w:hAnsi="Times New Roman" w:cs="Times New Roman"/>
          <w:i/>
          <w:iCs/>
          <w:sz w:val="24"/>
          <w:szCs w:val="24"/>
        </w:rPr>
        <w:t>et al</w:t>
      </w:r>
      <w:r w:rsidRPr="006227CF">
        <w:rPr>
          <w:rFonts w:ascii="Times New Roman" w:hAnsi="Times New Roman" w:cs="Times New Roman"/>
          <w:sz w:val="24"/>
          <w:szCs w:val="24"/>
        </w:rPr>
        <w:t xml:space="preserve">., 2019). </w:t>
      </w:r>
    </w:p>
    <w:p w14:paraId="76B34FF5" w14:textId="74EA4EE1" w:rsidR="00503EE6" w:rsidRPr="00210558" w:rsidRDefault="009870C9" w:rsidP="0035241C">
      <w:pPr>
        <w:jc w:val="both"/>
        <w:rPr>
          <w:rFonts w:ascii="Times New Roman" w:hAnsi="Times New Roman" w:cs="Times New Roman"/>
          <w:sz w:val="24"/>
          <w:szCs w:val="24"/>
        </w:rPr>
      </w:pPr>
      <w:r w:rsidRPr="006227CF">
        <w:rPr>
          <w:rFonts w:ascii="Times New Roman" w:hAnsi="Times New Roman" w:cs="Times New Roman"/>
          <w:b/>
          <w:bCs/>
          <w:sz w:val="24"/>
          <w:szCs w:val="24"/>
        </w:rPr>
        <w:t>Enhancing Well-being through Recreational Activities:</w:t>
      </w:r>
      <w:r w:rsidRPr="006227CF">
        <w:rPr>
          <w:rFonts w:ascii="Times New Roman" w:hAnsi="Times New Roman" w:cs="Times New Roman"/>
          <w:sz w:val="24"/>
          <w:szCs w:val="24"/>
        </w:rPr>
        <w:t xml:space="preserve"> </w:t>
      </w:r>
      <w:r w:rsidRPr="009870C9">
        <w:rPr>
          <w:rFonts w:ascii="Times New Roman" w:hAnsi="Times New Roman" w:cs="Times New Roman"/>
          <w:sz w:val="24"/>
          <w:szCs w:val="24"/>
        </w:rPr>
        <w:t>Participation in leisure activities in urban green spaces boosts physical health while strengthening social connections and fostering a relationship with nature, both vital for mental wellness. Well-designed recreational areas in urban green spaces, such as playgrounds and pathways, promote physical exercise and act as settings for social engagement, both of which help alleviate mental stress and enhance overall health</w:t>
      </w:r>
      <w:r w:rsidRPr="006227CF">
        <w:rPr>
          <w:rFonts w:ascii="Times New Roman" w:hAnsi="Times New Roman" w:cs="Times New Roman"/>
          <w:sz w:val="24"/>
          <w:szCs w:val="24"/>
        </w:rPr>
        <w:t xml:space="preserve"> (</w:t>
      </w:r>
      <w:proofErr w:type="spellStart"/>
      <w:r w:rsidRPr="006227CF">
        <w:rPr>
          <w:rFonts w:ascii="Times New Roman" w:hAnsi="Times New Roman" w:cs="Times New Roman"/>
          <w:sz w:val="24"/>
          <w:szCs w:val="24"/>
        </w:rPr>
        <w:t>Southon</w:t>
      </w:r>
      <w:proofErr w:type="spellEnd"/>
      <w:r w:rsidRPr="006227CF">
        <w:rPr>
          <w:rFonts w:ascii="Times New Roman" w:hAnsi="Times New Roman" w:cs="Times New Roman"/>
          <w:sz w:val="24"/>
          <w:szCs w:val="24"/>
        </w:rPr>
        <w:t xml:space="preserve"> </w:t>
      </w:r>
      <w:r w:rsidRPr="0046262B">
        <w:rPr>
          <w:rFonts w:ascii="Times New Roman" w:hAnsi="Times New Roman" w:cs="Times New Roman"/>
          <w:i/>
          <w:iCs/>
          <w:sz w:val="24"/>
          <w:szCs w:val="24"/>
        </w:rPr>
        <w:t>et al</w:t>
      </w:r>
      <w:r w:rsidRPr="006227CF">
        <w:rPr>
          <w:rFonts w:ascii="Times New Roman" w:hAnsi="Times New Roman" w:cs="Times New Roman"/>
          <w:sz w:val="24"/>
          <w:szCs w:val="24"/>
        </w:rPr>
        <w:t>., 2017).</w:t>
      </w:r>
    </w:p>
    <w:p w14:paraId="52F12E46" w14:textId="0A397F08" w:rsidR="00AA3C81" w:rsidRPr="005638F0" w:rsidRDefault="00306708" w:rsidP="0035241C">
      <w:pPr>
        <w:jc w:val="both"/>
        <w:rPr>
          <w:rFonts w:ascii="Times New Roman" w:hAnsi="Times New Roman" w:cs="Times New Roman"/>
          <w:b/>
          <w:bCs/>
          <w:sz w:val="24"/>
          <w:szCs w:val="24"/>
        </w:rPr>
      </w:pPr>
      <w:r>
        <w:rPr>
          <w:rFonts w:ascii="Times New Roman" w:hAnsi="Times New Roman" w:cs="Times New Roman"/>
          <w:b/>
          <w:bCs/>
          <w:sz w:val="24"/>
          <w:szCs w:val="24"/>
        </w:rPr>
        <w:t xml:space="preserve">7. </w:t>
      </w:r>
      <w:r w:rsidRPr="005638F0">
        <w:rPr>
          <w:rFonts w:ascii="Times New Roman" w:hAnsi="Times New Roman" w:cs="Times New Roman"/>
          <w:b/>
          <w:bCs/>
          <w:sz w:val="24"/>
          <w:szCs w:val="24"/>
        </w:rPr>
        <w:t>DISCUSSION</w:t>
      </w:r>
    </w:p>
    <w:p w14:paraId="5533D303" w14:textId="77777777" w:rsidR="00BE453F" w:rsidRPr="002D7595" w:rsidRDefault="00BE453F" w:rsidP="00BE453F">
      <w:pPr>
        <w:jc w:val="both"/>
        <w:rPr>
          <w:rFonts w:ascii="Times New Roman" w:hAnsi="Times New Roman" w:cs="Times New Roman"/>
          <w:sz w:val="24"/>
          <w:szCs w:val="24"/>
        </w:rPr>
      </w:pPr>
      <w:r w:rsidRPr="002D7595">
        <w:rPr>
          <w:rFonts w:ascii="Times New Roman" w:hAnsi="Times New Roman" w:cs="Times New Roman"/>
          <w:sz w:val="24"/>
          <w:szCs w:val="24"/>
        </w:rPr>
        <w:t xml:space="preserve">Urban green spaces (UGS) play a crucial role in improving human health in physical, mental, and social aspects. They reduce air pollution, a major cause of respiratory and heart diseases, leading to fewer hospital visits, lower healthcare costs, and better quality of life, especially for children and the elderly. UGS encourage physical activity, aiding in the fight against obesity and diabetes. Mental health is also improved by restoring cognitive functions, enhancing mood, </w:t>
      </w:r>
      <w:r w:rsidRPr="002D7595">
        <w:rPr>
          <w:rFonts w:ascii="Times New Roman" w:hAnsi="Times New Roman" w:cs="Times New Roman"/>
          <w:sz w:val="24"/>
          <w:szCs w:val="24"/>
        </w:rPr>
        <w:lastRenderedPageBreak/>
        <w:t>and reducing psychological distress. Nature exposure aids in recovering mental energy and easing stress, leading to lower anxiety and depression, improved emotional resilience, especially in stressful urban areas. Physical activity in green spaces supports both mental and physical health, especially during crises like the COVID-19 pandemic.</w:t>
      </w:r>
    </w:p>
    <w:p w14:paraId="4033022A" w14:textId="77777777" w:rsidR="00BE453F" w:rsidRDefault="00BE453F" w:rsidP="00BE453F">
      <w:pPr>
        <w:jc w:val="both"/>
        <w:rPr>
          <w:rFonts w:ascii="Times New Roman" w:hAnsi="Times New Roman" w:cs="Times New Roman"/>
          <w:sz w:val="24"/>
          <w:szCs w:val="24"/>
        </w:rPr>
      </w:pPr>
      <w:r w:rsidRPr="00773E4B">
        <w:rPr>
          <w:rFonts w:ascii="Times New Roman" w:hAnsi="Times New Roman" w:cs="Times New Roman"/>
          <w:sz w:val="24"/>
          <w:szCs w:val="24"/>
        </w:rPr>
        <w:t xml:space="preserve">UGS serve as essential community </w:t>
      </w:r>
      <w:proofErr w:type="spellStart"/>
      <w:r w:rsidRPr="00773E4B">
        <w:rPr>
          <w:rFonts w:ascii="Times New Roman" w:hAnsi="Times New Roman" w:cs="Times New Roman"/>
          <w:sz w:val="24"/>
          <w:szCs w:val="24"/>
        </w:rPr>
        <w:t>centers</w:t>
      </w:r>
      <w:proofErr w:type="spellEnd"/>
      <w:r w:rsidRPr="00773E4B">
        <w:rPr>
          <w:rFonts w:ascii="Times New Roman" w:hAnsi="Times New Roman" w:cs="Times New Roman"/>
          <w:sz w:val="24"/>
          <w:szCs w:val="24"/>
        </w:rPr>
        <w:t xml:space="preserve"> that strengthen social ties, reduce isolation, and promote interactions among different generations and cultures. Community gardening fosters connections and support networks, benefiting public health and encouraging positive </w:t>
      </w:r>
      <w:proofErr w:type="spellStart"/>
      <w:r w:rsidRPr="00773E4B">
        <w:rPr>
          <w:rFonts w:ascii="Times New Roman" w:hAnsi="Times New Roman" w:cs="Times New Roman"/>
          <w:sz w:val="24"/>
          <w:szCs w:val="24"/>
        </w:rPr>
        <w:t>behaviors</w:t>
      </w:r>
      <w:proofErr w:type="spellEnd"/>
      <w:r w:rsidRPr="00773E4B">
        <w:rPr>
          <w:rFonts w:ascii="Times New Roman" w:hAnsi="Times New Roman" w:cs="Times New Roman"/>
          <w:sz w:val="24"/>
          <w:szCs w:val="24"/>
        </w:rPr>
        <w:t>. The text emphasizes the preference for natural environments, which can lower stress and enhance urban living. Quality green space design, focusing on naturalness and biodiversity, is crucial. Furthermore, it notes that access to green spaces is often unequal, especially for marginalized groups, and stresses the need for careful planning to ensure inclusivity and equity.</w:t>
      </w:r>
    </w:p>
    <w:p w14:paraId="0BBBDC76" w14:textId="545BBAE6" w:rsidR="00611C18" w:rsidRPr="00BE453F" w:rsidRDefault="00BE453F" w:rsidP="0035241C">
      <w:pPr>
        <w:jc w:val="both"/>
        <w:rPr>
          <w:rFonts w:ascii="Times New Roman" w:hAnsi="Times New Roman" w:cs="Times New Roman"/>
          <w:sz w:val="24"/>
          <w:szCs w:val="24"/>
        </w:rPr>
      </w:pPr>
      <w:r w:rsidRPr="00773E4B">
        <w:rPr>
          <w:rFonts w:ascii="Times New Roman" w:hAnsi="Times New Roman" w:cs="Times New Roman"/>
          <w:sz w:val="24"/>
          <w:szCs w:val="24"/>
        </w:rPr>
        <w:t>The integration of urban green spaces (UGS) with climate resilience strategies is important. Green infrastructure supports individual health and environmental health by regulating temperature, preserving biodiversity, and managing stormwater. UGS provide co-benefits that link urban health, sustainability, and climate adaptation. However, there are gaps in research, such as a lack of long-term studies on health impacts and the need to understand how cultural, socioeconomic, and age differences affect engagement with UGS. User feedback and community involvement in UGS design and maintenance could enhance their use and effectiveness.</w:t>
      </w:r>
    </w:p>
    <w:p w14:paraId="411D3B9A" w14:textId="0F4CAAAC" w:rsidR="00E81B3E" w:rsidRPr="005638F0" w:rsidRDefault="006F451E" w:rsidP="0035241C">
      <w:pPr>
        <w:jc w:val="both"/>
        <w:rPr>
          <w:rFonts w:ascii="Times New Roman" w:hAnsi="Times New Roman" w:cs="Times New Roman"/>
          <w:b/>
          <w:bCs/>
          <w:sz w:val="24"/>
          <w:szCs w:val="24"/>
        </w:rPr>
      </w:pPr>
      <w:r>
        <w:rPr>
          <w:rFonts w:ascii="Times New Roman" w:hAnsi="Times New Roman" w:cs="Times New Roman"/>
          <w:b/>
          <w:bCs/>
          <w:sz w:val="24"/>
          <w:szCs w:val="24"/>
        </w:rPr>
        <w:t>8.</w:t>
      </w:r>
      <w:r w:rsidR="00306708">
        <w:rPr>
          <w:rFonts w:ascii="Times New Roman" w:hAnsi="Times New Roman" w:cs="Times New Roman"/>
          <w:b/>
          <w:bCs/>
          <w:sz w:val="24"/>
          <w:szCs w:val="24"/>
        </w:rPr>
        <w:t xml:space="preserve"> </w:t>
      </w:r>
      <w:r w:rsidR="006D4D9A" w:rsidRPr="005638F0">
        <w:rPr>
          <w:rFonts w:ascii="Times New Roman" w:hAnsi="Times New Roman" w:cs="Times New Roman"/>
          <w:b/>
          <w:bCs/>
          <w:sz w:val="24"/>
          <w:szCs w:val="24"/>
        </w:rPr>
        <w:t>CONCLUSION</w:t>
      </w:r>
    </w:p>
    <w:p w14:paraId="14A37C7C" w14:textId="77777777" w:rsidR="00921302" w:rsidRDefault="00921302" w:rsidP="00921302">
      <w:pPr>
        <w:jc w:val="both"/>
        <w:rPr>
          <w:rFonts w:ascii="Times New Roman" w:hAnsi="Times New Roman" w:cs="Times New Roman"/>
          <w:sz w:val="24"/>
          <w:szCs w:val="24"/>
        </w:rPr>
      </w:pPr>
      <w:r w:rsidRPr="00285848">
        <w:rPr>
          <w:rFonts w:ascii="Times New Roman" w:hAnsi="Times New Roman" w:cs="Times New Roman"/>
          <w:sz w:val="24"/>
          <w:szCs w:val="24"/>
        </w:rPr>
        <w:t>Enhancing physical, mental, and social well-being, urban green spaces (UGS) are essential parts of sustainable and healthy metropolitan surroundings. The many health benefits provided by UGS—including improved air quality, encouragement of physical activity, relief of psychological stress, and stronger community bonds</w:t>
      </w:r>
      <w:r>
        <w:rPr>
          <w:rFonts w:ascii="Times New Roman" w:hAnsi="Times New Roman" w:cs="Times New Roman"/>
          <w:sz w:val="24"/>
          <w:szCs w:val="24"/>
        </w:rPr>
        <w:t xml:space="preserve"> </w:t>
      </w:r>
      <w:r w:rsidRPr="00285848">
        <w:rPr>
          <w:rFonts w:ascii="Times New Roman" w:hAnsi="Times New Roman" w:cs="Times New Roman"/>
          <w:sz w:val="24"/>
          <w:szCs w:val="24"/>
        </w:rPr>
        <w:t>are highlighted in this review. From a physical point of view, UGS reduce urban temperatures and filter out pollutants, hence enhancing air quality. These environmental improvements result in a lower incidence of respiratory illnesses and heat-related health problems. Moreover, green areas inspire regular exercise, therefore assisting in avoiding obesity, cardiovascular diseases, and diabetes—major problems in modern urban life.</w:t>
      </w:r>
    </w:p>
    <w:p w14:paraId="5EEB672E" w14:textId="77777777" w:rsidR="00921302" w:rsidRDefault="00921302" w:rsidP="00921302">
      <w:pPr>
        <w:jc w:val="both"/>
        <w:rPr>
          <w:rFonts w:ascii="Times New Roman" w:hAnsi="Times New Roman" w:cs="Times New Roman"/>
          <w:sz w:val="24"/>
          <w:szCs w:val="24"/>
        </w:rPr>
      </w:pPr>
      <w:r w:rsidRPr="00285848">
        <w:rPr>
          <w:rFonts w:ascii="Times New Roman" w:hAnsi="Times New Roman" w:cs="Times New Roman"/>
          <w:sz w:val="24"/>
          <w:szCs w:val="24"/>
        </w:rPr>
        <w:t>Being in green areas helps with cognitive recovery, raises mood, and lowers stress both mentally. Ideas such Biophilia, Stress Reduction, and Attention Restoration show how natural environments help in recovering from psychological tiredness and emotional suffering. These benefits became especially obvious during the COVID-19 epidemic as many people looked for comfort and healing in parks and green areas. Socially, urban green areas serve as readily available meeting places that strengthen social contacts, reduce sense of isolation, and promote community involvement. Elements like playgrounds, hiking routes, and communal gardens provide chances for major contacts, especially among seniors, families, and underprivileged groups.</w:t>
      </w:r>
    </w:p>
    <w:p w14:paraId="6C167563" w14:textId="63FEEA77" w:rsidR="005E1389" w:rsidRPr="00921302" w:rsidRDefault="00921302" w:rsidP="0035241C">
      <w:pPr>
        <w:jc w:val="both"/>
        <w:rPr>
          <w:rFonts w:ascii="Times New Roman" w:hAnsi="Times New Roman" w:cs="Times New Roman"/>
          <w:sz w:val="24"/>
          <w:szCs w:val="24"/>
        </w:rPr>
      </w:pPr>
      <w:r w:rsidRPr="00D126D3">
        <w:rPr>
          <w:rFonts w:ascii="Times New Roman" w:hAnsi="Times New Roman" w:cs="Times New Roman"/>
          <w:sz w:val="24"/>
          <w:szCs w:val="24"/>
        </w:rPr>
        <w:t>One of the biggest issues, though, continues to be unequal access to green areas. Low-income and disadvantaged groups frequently face obstacles brought on by inadequate distribution, maintenance, or safety. Maximizing their health advantages requires careful, inclusive urban planning ensuring fair access. Urban green areas are necessary infrastructure for constructing more just, resilient, and healthy cities</w:t>
      </w:r>
      <w:r>
        <w:rPr>
          <w:rFonts w:ascii="Times New Roman" w:hAnsi="Times New Roman" w:cs="Times New Roman"/>
          <w:sz w:val="24"/>
          <w:szCs w:val="24"/>
        </w:rPr>
        <w:t xml:space="preserve"> </w:t>
      </w:r>
      <w:r w:rsidRPr="00D126D3">
        <w:rPr>
          <w:rFonts w:ascii="Times New Roman" w:hAnsi="Times New Roman" w:cs="Times New Roman"/>
          <w:sz w:val="24"/>
          <w:szCs w:val="24"/>
        </w:rPr>
        <w:t>not extra amenities</w:t>
      </w:r>
      <w:r>
        <w:rPr>
          <w:rFonts w:ascii="Times New Roman" w:hAnsi="Times New Roman" w:cs="Times New Roman"/>
          <w:sz w:val="24"/>
          <w:szCs w:val="24"/>
        </w:rPr>
        <w:t xml:space="preserve"> </w:t>
      </w:r>
      <w:r w:rsidRPr="00D126D3">
        <w:rPr>
          <w:rFonts w:ascii="Times New Roman" w:hAnsi="Times New Roman" w:cs="Times New Roman"/>
          <w:sz w:val="24"/>
          <w:szCs w:val="24"/>
        </w:rPr>
        <w:t xml:space="preserve">in essence. Ensuring all inhabitants </w:t>
      </w:r>
      <w:r w:rsidRPr="00D126D3">
        <w:rPr>
          <w:rFonts w:ascii="Times New Roman" w:hAnsi="Times New Roman" w:cs="Times New Roman"/>
          <w:sz w:val="24"/>
          <w:szCs w:val="24"/>
        </w:rPr>
        <w:lastRenderedPageBreak/>
        <w:t>can benefit from nature's healing ability calls for giving their design, accessibility, and inclusion into public health and city plans first priority.</w:t>
      </w:r>
    </w:p>
    <w:p w14:paraId="7BCC02C3" w14:textId="49847E29" w:rsidR="00E81B3E" w:rsidRPr="005638F0" w:rsidRDefault="006F451E" w:rsidP="0035241C">
      <w:pPr>
        <w:jc w:val="both"/>
        <w:rPr>
          <w:rFonts w:ascii="Times New Roman" w:hAnsi="Times New Roman" w:cs="Times New Roman"/>
          <w:b/>
          <w:bCs/>
          <w:sz w:val="24"/>
          <w:szCs w:val="24"/>
        </w:rPr>
      </w:pPr>
      <w:r>
        <w:rPr>
          <w:rFonts w:ascii="Times New Roman" w:hAnsi="Times New Roman" w:cs="Times New Roman"/>
          <w:b/>
          <w:bCs/>
          <w:sz w:val="24"/>
          <w:szCs w:val="24"/>
        </w:rPr>
        <w:t>9.</w:t>
      </w:r>
      <w:r w:rsidR="005E1389">
        <w:rPr>
          <w:rFonts w:ascii="Times New Roman" w:hAnsi="Times New Roman" w:cs="Times New Roman"/>
          <w:b/>
          <w:bCs/>
          <w:sz w:val="24"/>
          <w:szCs w:val="24"/>
        </w:rPr>
        <w:t xml:space="preserve"> </w:t>
      </w:r>
      <w:r w:rsidR="006D4D9A" w:rsidRPr="005638F0">
        <w:rPr>
          <w:rFonts w:ascii="Times New Roman" w:hAnsi="Times New Roman" w:cs="Times New Roman"/>
          <w:b/>
          <w:bCs/>
          <w:sz w:val="24"/>
          <w:szCs w:val="24"/>
        </w:rPr>
        <w:t>FUTURE DIRECTION</w:t>
      </w:r>
    </w:p>
    <w:p w14:paraId="4D5EBC62" w14:textId="465F3CDB" w:rsidR="00E161D4" w:rsidRPr="005638F0" w:rsidRDefault="001805A3" w:rsidP="001A1072">
      <w:pPr>
        <w:jc w:val="both"/>
        <w:rPr>
          <w:rFonts w:ascii="Times New Roman" w:hAnsi="Times New Roman" w:cs="Times New Roman"/>
          <w:sz w:val="24"/>
          <w:szCs w:val="24"/>
        </w:rPr>
      </w:pPr>
      <w:r w:rsidRPr="005638F0">
        <w:rPr>
          <w:rFonts w:ascii="Times New Roman" w:hAnsi="Times New Roman" w:cs="Times New Roman"/>
          <w:sz w:val="24"/>
          <w:szCs w:val="24"/>
        </w:rPr>
        <w:t xml:space="preserve">Longitudinal and cross-discipline studies should be the </w:t>
      </w:r>
      <w:proofErr w:type="spellStart"/>
      <w:r w:rsidRPr="005638F0">
        <w:rPr>
          <w:rFonts w:ascii="Times New Roman" w:hAnsi="Times New Roman" w:cs="Times New Roman"/>
          <w:sz w:val="24"/>
          <w:szCs w:val="24"/>
        </w:rPr>
        <w:t>center</w:t>
      </w:r>
      <w:proofErr w:type="spellEnd"/>
      <w:r w:rsidRPr="005638F0">
        <w:rPr>
          <w:rFonts w:ascii="Times New Roman" w:hAnsi="Times New Roman" w:cs="Times New Roman"/>
          <w:sz w:val="24"/>
          <w:szCs w:val="24"/>
        </w:rPr>
        <w:t xml:space="preserve"> of future research to help us to better grasp the long-term health effects of urban green areas (UGS). Using GIS-based spatial analysis, especially in neglected areas, initiatives must give equal access first priority. Including UGS with biodiversity objectives, public health policy, and climate resilience will improve their multifunctional value. Design and maintenance community involvement might increase inclusivity and efficiency. Furthermore, real-time monitoring should be made using developing technologies including mobile data and remote sensing. Basically, strategic urban design has to fully integrate UGS to advance health-optimized, resilient, and sustainable cities.</w:t>
      </w:r>
    </w:p>
    <w:p w14:paraId="5BC3D6FE" w14:textId="6F53CCB6" w:rsidR="00172C08" w:rsidRPr="00C72CBE" w:rsidRDefault="007A1A1F" w:rsidP="001A1072">
      <w:pPr>
        <w:jc w:val="both"/>
        <w:rPr>
          <w:rFonts w:ascii="Times New Roman" w:hAnsi="Times New Roman" w:cs="Times New Roman"/>
          <w:b/>
          <w:bCs/>
        </w:rPr>
      </w:pPr>
      <w:r w:rsidRPr="00C72CBE">
        <w:rPr>
          <w:rFonts w:ascii="Times New Roman" w:hAnsi="Times New Roman" w:cs="Times New Roman"/>
          <w:b/>
          <w:bCs/>
        </w:rPr>
        <w:t>DISCLAIMER (ARTIFICIAL INTELLIGENCE)</w:t>
      </w:r>
    </w:p>
    <w:p w14:paraId="166AF46F" w14:textId="7929653D" w:rsidR="007A1A1F" w:rsidRPr="00C72CBE" w:rsidRDefault="007A1A1F" w:rsidP="001A1072">
      <w:pPr>
        <w:jc w:val="both"/>
        <w:rPr>
          <w:rFonts w:ascii="Times New Roman" w:hAnsi="Times New Roman" w:cs="Times New Roman"/>
          <w:sz w:val="24"/>
          <w:szCs w:val="24"/>
        </w:rPr>
      </w:pPr>
      <w:r w:rsidRPr="00C72CBE">
        <w:rPr>
          <w:rFonts w:ascii="Times New Roman" w:hAnsi="Times New Roman" w:cs="Times New Roman"/>
          <w:sz w:val="24"/>
          <w:szCs w:val="24"/>
        </w:rPr>
        <w:t xml:space="preserve">We, Ashish </w:t>
      </w:r>
      <w:proofErr w:type="spellStart"/>
      <w:r w:rsidRPr="00C72CBE">
        <w:rPr>
          <w:rFonts w:ascii="Times New Roman" w:hAnsi="Times New Roman" w:cs="Times New Roman"/>
          <w:sz w:val="24"/>
          <w:szCs w:val="24"/>
        </w:rPr>
        <w:t>Tigga</w:t>
      </w:r>
      <w:proofErr w:type="spellEnd"/>
      <w:r w:rsidRPr="00C72CBE">
        <w:rPr>
          <w:rFonts w:ascii="Times New Roman" w:hAnsi="Times New Roman" w:cs="Times New Roman"/>
          <w:sz w:val="24"/>
          <w:szCs w:val="24"/>
        </w:rPr>
        <w:t xml:space="preserve">, </w:t>
      </w:r>
      <w:proofErr w:type="spellStart"/>
      <w:r w:rsidRPr="00C72CBE">
        <w:rPr>
          <w:rFonts w:ascii="Times New Roman" w:hAnsi="Times New Roman" w:cs="Times New Roman"/>
          <w:sz w:val="24"/>
          <w:szCs w:val="24"/>
        </w:rPr>
        <w:t>Dr.</w:t>
      </w:r>
      <w:proofErr w:type="spellEnd"/>
      <w:r w:rsidRPr="00C72CBE">
        <w:rPr>
          <w:rFonts w:ascii="Times New Roman" w:hAnsi="Times New Roman" w:cs="Times New Roman"/>
          <w:sz w:val="24"/>
          <w:szCs w:val="24"/>
        </w:rPr>
        <w:t xml:space="preserve"> </w:t>
      </w:r>
      <w:proofErr w:type="spellStart"/>
      <w:r w:rsidRPr="00C72CBE">
        <w:rPr>
          <w:rFonts w:ascii="Times New Roman" w:hAnsi="Times New Roman" w:cs="Times New Roman"/>
          <w:sz w:val="24"/>
          <w:szCs w:val="24"/>
        </w:rPr>
        <w:t>Ayushi</w:t>
      </w:r>
      <w:proofErr w:type="spellEnd"/>
      <w:r w:rsidRPr="00C72CBE">
        <w:rPr>
          <w:rFonts w:ascii="Times New Roman" w:hAnsi="Times New Roman" w:cs="Times New Roman"/>
          <w:sz w:val="24"/>
          <w:szCs w:val="24"/>
        </w:rPr>
        <w:t xml:space="preserve"> </w:t>
      </w:r>
      <w:proofErr w:type="gramStart"/>
      <w:r w:rsidRPr="00C72CBE">
        <w:rPr>
          <w:rFonts w:ascii="Times New Roman" w:hAnsi="Times New Roman" w:cs="Times New Roman"/>
          <w:sz w:val="24"/>
          <w:szCs w:val="24"/>
        </w:rPr>
        <w:t>Trivedi ,</w:t>
      </w:r>
      <w:proofErr w:type="gramEnd"/>
      <w:r w:rsidRPr="00C72CBE">
        <w:rPr>
          <w:rFonts w:ascii="Times New Roman" w:hAnsi="Times New Roman" w:cs="Times New Roman"/>
          <w:sz w:val="24"/>
          <w:szCs w:val="24"/>
        </w:rPr>
        <w:t xml:space="preserve"> </w:t>
      </w:r>
      <w:proofErr w:type="spellStart"/>
      <w:r w:rsidRPr="00C72CBE">
        <w:rPr>
          <w:rFonts w:ascii="Times New Roman" w:hAnsi="Times New Roman" w:cs="Times New Roman"/>
          <w:sz w:val="24"/>
          <w:szCs w:val="24"/>
        </w:rPr>
        <w:t>Dr.</w:t>
      </w:r>
      <w:proofErr w:type="spellEnd"/>
      <w:r w:rsidRPr="00C72CBE">
        <w:rPr>
          <w:rFonts w:ascii="Times New Roman" w:hAnsi="Times New Roman" w:cs="Times New Roman"/>
          <w:sz w:val="24"/>
          <w:szCs w:val="24"/>
        </w:rPr>
        <w:t xml:space="preserve"> Amit Dixit and Prachi </w:t>
      </w:r>
      <w:proofErr w:type="spellStart"/>
      <w:r w:rsidRPr="00C72CBE">
        <w:rPr>
          <w:rFonts w:ascii="Times New Roman" w:hAnsi="Times New Roman" w:cs="Times New Roman"/>
          <w:sz w:val="24"/>
          <w:szCs w:val="24"/>
        </w:rPr>
        <w:t>Sahu</w:t>
      </w:r>
      <w:proofErr w:type="spellEnd"/>
      <w:r w:rsidRPr="00C72CBE">
        <w:rPr>
          <w:rFonts w:ascii="Times New Roman" w:hAnsi="Times New Roman" w:cs="Times New Roman"/>
          <w:sz w:val="24"/>
          <w:szCs w:val="24"/>
        </w:rPr>
        <w:t>, hereby declare that NO generative AI technologies such as Large Language Models (</w:t>
      </w:r>
      <w:proofErr w:type="spellStart"/>
      <w:r w:rsidRPr="00C72CBE">
        <w:rPr>
          <w:rFonts w:ascii="Times New Roman" w:hAnsi="Times New Roman" w:cs="Times New Roman"/>
          <w:sz w:val="24"/>
          <w:szCs w:val="24"/>
        </w:rPr>
        <w:t>ChatGPT</w:t>
      </w:r>
      <w:proofErr w:type="spellEnd"/>
      <w:r w:rsidRPr="00C72CBE">
        <w:rPr>
          <w:rFonts w:ascii="Times New Roman" w:hAnsi="Times New Roman" w:cs="Times New Roman"/>
          <w:sz w:val="24"/>
          <w:szCs w:val="24"/>
        </w:rPr>
        <w:t>, COPILOT, etc.) and text-to-image generators have been used during the writing or editing of this manuscript.</w:t>
      </w:r>
    </w:p>
    <w:p w14:paraId="2C4815B1" w14:textId="77777777" w:rsidR="00E267A2" w:rsidRDefault="00E267A2" w:rsidP="001A1072">
      <w:pPr>
        <w:jc w:val="both"/>
        <w:rPr>
          <w:rFonts w:ascii="Times New Roman" w:hAnsi="Times New Roman" w:cs="Times New Roman"/>
          <w:b/>
          <w:bCs/>
        </w:rPr>
      </w:pPr>
      <w:bookmarkStart w:id="1" w:name="_GoBack"/>
      <w:bookmarkEnd w:id="1"/>
    </w:p>
    <w:p w14:paraId="3CC49ACC" w14:textId="466DDCEF" w:rsidR="00E161D4" w:rsidRPr="00E161D4" w:rsidRDefault="00E52C44" w:rsidP="00E52C44">
      <w:pPr>
        <w:jc w:val="both"/>
        <w:rPr>
          <w:rFonts w:ascii="Times New Roman" w:hAnsi="Times New Roman" w:cs="Times New Roman"/>
          <w:b/>
          <w:bCs/>
          <w:sz w:val="24"/>
          <w:szCs w:val="24"/>
        </w:rPr>
      </w:pPr>
      <w:r w:rsidRPr="00E161D4">
        <w:rPr>
          <w:rFonts w:ascii="Times New Roman" w:hAnsi="Times New Roman" w:cs="Times New Roman"/>
          <w:b/>
          <w:bCs/>
          <w:sz w:val="24"/>
          <w:szCs w:val="24"/>
        </w:rPr>
        <w:t>REFERENCES</w:t>
      </w:r>
      <w:bookmarkStart w:id="2" w:name="_Hlk202370295"/>
    </w:p>
    <w:bookmarkEnd w:id="2"/>
    <w:p w14:paraId="6A9030F0" w14:textId="77777777" w:rsidR="00D9625A" w:rsidRPr="00E161D4" w:rsidRDefault="00D9625A" w:rsidP="005638F0">
      <w:pPr>
        <w:ind w:hanging="720"/>
        <w:jc w:val="both"/>
        <w:rPr>
          <w:rFonts w:ascii="Times New Roman" w:hAnsi="Times New Roman" w:cs="Times New Roman"/>
          <w:sz w:val="24"/>
          <w:szCs w:val="24"/>
        </w:rPr>
      </w:pPr>
      <w:proofErr w:type="spellStart"/>
      <w:r w:rsidRPr="00E161D4">
        <w:rPr>
          <w:rFonts w:ascii="Times New Roman" w:hAnsi="Times New Roman" w:cs="Times New Roman"/>
          <w:sz w:val="24"/>
          <w:szCs w:val="24"/>
        </w:rPr>
        <w:t>Alexandratos</w:t>
      </w:r>
      <w:proofErr w:type="spellEnd"/>
      <w:r w:rsidRPr="00E161D4">
        <w:rPr>
          <w:rFonts w:ascii="Times New Roman" w:hAnsi="Times New Roman" w:cs="Times New Roman"/>
          <w:sz w:val="24"/>
          <w:szCs w:val="24"/>
        </w:rPr>
        <w:t xml:space="preserve">, K., Barnett, F., &amp; Thomas, Y. (2012). The Impact of Exercise on the Mental Health and Quality of Life of People with Severe Mental Illness: A Critical Review. </w:t>
      </w:r>
      <w:r w:rsidRPr="00E161D4">
        <w:rPr>
          <w:rFonts w:ascii="Times New Roman" w:hAnsi="Times New Roman" w:cs="Times New Roman"/>
          <w:i/>
          <w:iCs/>
          <w:sz w:val="24"/>
          <w:szCs w:val="24"/>
        </w:rPr>
        <w:t>British Journal of Occupational Therapy</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75</w:t>
      </w:r>
      <w:r w:rsidRPr="00E161D4">
        <w:rPr>
          <w:rFonts w:ascii="Times New Roman" w:hAnsi="Times New Roman" w:cs="Times New Roman"/>
          <w:sz w:val="24"/>
          <w:szCs w:val="24"/>
        </w:rPr>
        <w:t xml:space="preserve">(2), 48–60. </w:t>
      </w:r>
      <w:hyperlink r:id="rId8" w:history="1">
        <w:r w:rsidRPr="00E161D4">
          <w:rPr>
            <w:rStyle w:val="Hyperlink"/>
            <w:rFonts w:ascii="Times New Roman" w:hAnsi="Times New Roman" w:cs="Times New Roman"/>
            <w:sz w:val="24"/>
            <w:szCs w:val="24"/>
          </w:rPr>
          <w:t>https://doi.org/10.4276/030802212x13286281650956</w:t>
        </w:r>
      </w:hyperlink>
    </w:p>
    <w:p w14:paraId="38B24FB7" w14:textId="77777777" w:rsidR="00D9625A" w:rsidRPr="00E161D4" w:rsidRDefault="00D9625A"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Aram, F., </w:t>
      </w:r>
      <w:proofErr w:type="spellStart"/>
      <w:r w:rsidRPr="00E161D4">
        <w:rPr>
          <w:rFonts w:ascii="Times New Roman" w:hAnsi="Times New Roman" w:cs="Times New Roman"/>
          <w:sz w:val="24"/>
          <w:szCs w:val="24"/>
        </w:rPr>
        <w:t>Higueras</w:t>
      </w:r>
      <w:proofErr w:type="spellEnd"/>
      <w:r w:rsidRPr="00E161D4">
        <w:rPr>
          <w:rFonts w:ascii="Times New Roman" w:hAnsi="Times New Roman" w:cs="Times New Roman"/>
          <w:sz w:val="24"/>
          <w:szCs w:val="24"/>
        </w:rPr>
        <w:t xml:space="preserve"> García, E., </w:t>
      </w:r>
      <w:proofErr w:type="spellStart"/>
      <w:r w:rsidRPr="00E161D4">
        <w:rPr>
          <w:rFonts w:ascii="Times New Roman" w:hAnsi="Times New Roman" w:cs="Times New Roman"/>
          <w:sz w:val="24"/>
          <w:szCs w:val="24"/>
        </w:rPr>
        <w:t>Solgi</w:t>
      </w:r>
      <w:proofErr w:type="spellEnd"/>
      <w:r w:rsidRPr="00E161D4">
        <w:rPr>
          <w:rFonts w:ascii="Times New Roman" w:hAnsi="Times New Roman" w:cs="Times New Roman"/>
          <w:sz w:val="24"/>
          <w:szCs w:val="24"/>
        </w:rPr>
        <w:t xml:space="preserve">, E., &amp; </w:t>
      </w:r>
      <w:proofErr w:type="spellStart"/>
      <w:r w:rsidRPr="00E161D4">
        <w:rPr>
          <w:rFonts w:ascii="Times New Roman" w:hAnsi="Times New Roman" w:cs="Times New Roman"/>
          <w:sz w:val="24"/>
          <w:szCs w:val="24"/>
        </w:rPr>
        <w:t>Mansournia</w:t>
      </w:r>
      <w:proofErr w:type="spellEnd"/>
      <w:r w:rsidRPr="00E161D4">
        <w:rPr>
          <w:rFonts w:ascii="Times New Roman" w:hAnsi="Times New Roman" w:cs="Times New Roman"/>
          <w:sz w:val="24"/>
          <w:szCs w:val="24"/>
        </w:rPr>
        <w:t xml:space="preserve">, S. (2019). Urban green space cooling effect in cities. </w:t>
      </w:r>
      <w:proofErr w:type="spellStart"/>
      <w:r w:rsidRPr="00E161D4">
        <w:rPr>
          <w:rFonts w:ascii="Times New Roman" w:hAnsi="Times New Roman" w:cs="Times New Roman"/>
          <w:i/>
          <w:iCs/>
          <w:sz w:val="24"/>
          <w:szCs w:val="24"/>
        </w:rPr>
        <w:t>Heliyon</w:t>
      </w:r>
      <w:proofErr w:type="spellEnd"/>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5</w:t>
      </w:r>
      <w:r w:rsidRPr="00E161D4">
        <w:rPr>
          <w:rFonts w:ascii="Times New Roman" w:hAnsi="Times New Roman" w:cs="Times New Roman"/>
          <w:sz w:val="24"/>
          <w:szCs w:val="24"/>
        </w:rPr>
        <w:t xml:space="preserve">(4), e01339. </w:t>
      </w:r>
      <w:hyperlink r:id="rId9" w:history="1">
        <w:r w:rsidRPr="00E161D4">
          <w:rPr>
            <w:rStyle w:val="Hyperlink"/>
            <w:rFonts w:ascii="Times New Roman" w:hAnsi="Times New Roman" w:cs="Times New Roman"/>
            <w:sz w:val="24"/>
            <w:szCs w:val="24"/>
          </w:rPr>
          <w:t>https://doi.org/10.1016/j.heliyon.2019.e01339</w:t>
        </w:r>
      </w:hyperlink>
    </w:p>
    <w:p w14:paraId="2BA8E1DE" w14:textId="77777777" w:rsidR="00D9625A" w:rsidRDefault="00D9625A" w:rsidP="00D9625A">
      <w:pPr>
        <w:ind w:hanging="720"/>
        <w:jc w:val="both"/>
        <w:rPr>
          <w:rFonts w:ascii="Times New Roman" w:hAnsi="Times New Roman" w:cs="Times New Roman"/>
          <w:sz w:val="24"/>
          <w:szCs w:val="24"/>
        </w:rPr>
      </w:pPr>
      <w:proofErr w:type="spellStart"/>
      <w:r w:rsidRPr="00096AA0">
        <w:rPr>
          <w:rFonts w:ascii="Times New Roman" w:hAnsi="Times New Roman" w:cs="Times New Roman"/>
          <w:sz w:val="24"/>
          <w:szCs w:val="24"/>
        </w:rPr>
        <w:t>Athokpam</w:t>
      </w:r>
      <w:proofErr w:type="spellEnd"/>
      <w:r w:rsidRPr="00096AA0">
        <w:rPr>
          <w:rFonts w:ascii="Times New Roman" w:hAnsi="Times New Roman" w:cs="Times New Roman"/>
          <w:sz w:val="24"/>
          <w:szCs w:val="24"/>
        </w:rPr>
        <w:t xml:space="preserve">, V., </w:t>
      </w:r>
      <w:proofErr w:type="spellStart"/>
      <w:r w:rsidRPr="00096AA0">
        <w:rPr>
          <w:rFonts w:ascii="Times New Roman" w:hAnsi="Times New Roman" w:cs="Times New Roman"/>
          <w:sz w:val="24"/>
          <w:szCs w:val="24"/>
        </w:rPr>
        <w:t>Chamroy</w:t>
      </w:r>
      <w:proofErr w:type="spellEnd"/>
      <w:r w:rsidRPr="00096AA0">
        <w:rPr>
          <w:rFonts w:ascii="Times New Roman" w:hAnsi="Times New Roman" w:cs="Times New Roman"/>
          <w:sz w:val="24"/>
          <w:szCs w:val="24"/>
        </w:rPr>
        <w:t xml:space="preserve">, T., &amp; </w:t>
      </w:r>
      <w:proofErr w:type="spellStart"/>
      <w:r w:rsidRPr="00096AA0">
        <w:rPr>
          <w:rFonts w:ascii="Times New Roman" w:hAnsi="Times New Roman" w:cs="Times New Roman"/>
          <w:sz w:val="24"/>
          <w:szCs w:val="24"/>
        </w:rPr>
        <w:t>Ngairangbam</w:t>
      </w:r>
      <w:proofErr w:type="spellEnd"/>
      <w:r w:rsidRPr="00096AA0">
        <w:rPr>
          <w:rFonts w:ascii="Times New Roman" w:hAnsi="Times New Roman" w:cs="Times New Roman"/>
          <w:sz w:val="24"/>
          <w:szCs w:val="24"/>
        </w:rPr>
        <w:t xml:space="preserve">, H. (2024). The Role of Urban Green Spaces in Mitigating Climate Change: An Integrative Review of Ecological, Social, and Health Benefits. </w:t>
      </w:r>
      <w:r w:rsidRPr="00096AA0">
        <w:rPr>
          <w:rFonts w:ascii="Times New Roman" w:hAnsi="Times New Roman" w:cs="Times New Roman"/>
          <w:i/>
          <w:iCs/>
          <w:sz w:val="24"/>
          <w:szCs w:val="24"/>
        </w:rPr>
        <w:t>Environmental Reports</w:t>
      </w:r>
      <w:r w:rsidRPr="00096AA0">
        <w:rPr>
          <w:rFonts w:ascii="Times New Roman" w:hAnsi="Times New Roman" w:cs="Times New Roman"/>
          <w:sz w:val="24"/>
          <w:szCs w:val="24"/>
        </w:rPr>
        <w:t xml:space="preserve">, </w:t>
      </w:r>
      <w:r w:rsidRPr="00096AA0">
        <w:rPr>
          <w:rFonts w:ascii="Times New Roman" w:hAnsi="Times New Roman" w:cs="Times New Roman"/>
          <w:i/>
          <w:iCs/>
          <w:sz w:val="24"/>
          <w:szCs w:val="24"/>
        </w:rPr>
        <w:t>6</w:t>
      </w:r>
      <w:r w:rsidRPr="00096AA0">
        <w:rPr>
          <w:rFonts w:ascii="Times New Roman" w:hAnsi="Times New Roman" w:cs="Times New Roman"/>
          <w:sz w:val="24"/>
          <w:szCs w:val="24"/>
        </w:rPr>
        <w:t xml:space="preserve">(1), 10–14. </w:t>
      </w:r>
      <w:hyperlink r:id="rId10" w:history="1">
        <w:r w:rsidRPr="0016328D">
          <w:rPr>
            <w:rStyle w:val="Hyperlink"/>
            <w:rFonts w:ascii="Times New Roman" w:hAnsi="Times New Roman" w:cs="Times New Roman"/>
            <w:sz w:val="24"/>
            <w:szCs w:val="24"/>
          </w:rPr>
          <w:t>https://doi.org/10.51470/er.2024.6.1.10</w:t>
        </w:r>
      </w:hyperlink>
    </w:p>
    <w:p w14:paraId="08EDD8F2" w14:textId="77777777" w:rsidR="00D9625A" w:rsidRPr="00E161D4" w:rsidRDefault="00D9625A" w:rsidP="005638F0">
      <w:pPr>
        <w:ind w:hanging="720"/>
        <w:jc w:val="both"/>
        <w:rPr>
          <w:rFonts w:ascii="Times New Roman" w:hAnsi="Times New Roman" w:cs="Times New Roman"/>
          <w:sz w:val="24"/>
          <w:szCs w:val="24"/>
        </w:rPr>
      </w:pPr>
      <w:proofErr w:type="spellStart"/>
      <w:r w:rsidRPr="00E161D4">
        <w:rPr>
          <w:rFonts w:ascii="Times New Roman" w:hAnsi="Times New Roman" w:cs="Times New Roman"/>
          <w:sz w:val="24"/>
          <w:szCs w:val="24"/>
        </w:rPr>
        <w:t>Bălă</w:t>
      </w:r>
      <w:proofErr w:type="spellEnd"/>
      <w:r w:rsidRPr="00E161D4">
        <w:rPr>
          <w:rFonts w:ascii="Times New Roman" w:hAnsi="Times New Roman" w:cs="Times New Roman"/>
          <w:sz w:val="24"/>
          <w:szCs w:val="24"/>
        </w:rPr>
        <w:t xml:space="preserve">, G.-P., </w:t>
      </w:r>
      <w:proofErr w:type="spellStart"/>
      <w:r w:rsidRPr="00E161D4">
        <w:rPr>
          <w:rFonts w:ascii="Times New Roman" w:hAnsi="Times New Roman" w:cs="Times New Roman"/>
          <w:sz w:val="24"/>
          <w:szCs w:val="24"/>
        </w:rPr>
        <w:t>Motișan</w:t>
      </w:r>
      <w:proofErr w:type="spellEnd"/>
      <w:r w:rsidRPr="00E161D4">
        <w:rPr>
          <w:rFonts w:ascii="Times New Roman" w:hAnsi="Times New Roman" w:cs="Times New Roman"/>
          <w:sz w:val="24"/>
          <w:szCs w:val="24"/>
        </w:rPr>
        <w:t xml:space="preserve">, R., </w:t>
      </w:r>
      <w:proofErr w:type="spellStart"/>
      <w:r w:rsidRPr="00E161D4">
        <w:rPr>
          <w:rFonts w:ascii="Times New Roman" w:hAnsi="Times New Roman" w:cs="Times New Roman"/>
          <w:sz w:val="24"/>
          <w:szCs w:val="24"/>
        </w:rPr>
        <w:t>Râjnoveanu</w:t>
      </w:r>
      <w:proofErr w:type="spellEnd"/>
      <w:r w:rsidRPr="00E161D4">
        <w:rPr>
          <w:rFonts w:ascii="Times New Roman" w:hAnsi="Times New Roman" w:cs="Times New Roman"/>
          <w:sz w:val="24"/>
          <w:szCs w:val="24"/>
        </w:rPr>
        <w:t xml:space="preserve">, R.-M., </w:t>
      </w:r>
      <w:proofErr w:type="spellStart"/>
      <w:r w:rsidRPr="00E161D4">
        <w:rPr>
          <w:rFonts w:ascii="Times New Roman" w:hAnsi="Times New Roman" w:cs="Times New Roman"/>
          <w:sz w:val="24"/>
          <w:szCs w:val="24"/>
        </w:rPr>
        <w:t>Oancea</w:t>
      </w:r>
      <w:proofErr w:type="spellEnd"/>
      <w:r w:rsidRPr="00E161D4">
        <w:rPr>
          <w:rFonts w:ascii="Times New Roman" w:hAnsi="Times New Roman" w:cs="Times New Roman"/>
          <w:sz w:val="24"/>
          <w:szCs w:val="24"/>
        </w:rPr>
        <w:t xml:space="preserve">, C., &amp; </w:t>
      </w:r>
      <w:proofErr w:type="spellStart"/>
      <w:r w:rsidRPr="00E161D4">
        <w:rPr>
          <w:rFonts w:ascii="Times New Roman" w:hAnsi="Times New Roman" w:cs="Times New Roman"/>
          <w:sz w:val="24"/>
          <w:szCs w:val="24"/>
        </w:rPr>
        <w:t>Tudorache</w:t>
      </w:r>
      <w:proofErr w:type="spellEnd"/>
      <w:r w:rsidRPr="00E161D4">
        <w:rPr>
          <w:rFonts w:ascii="Times New Roman" w:hAnsi="Times New Roman" w:cs="Times New Roman"/>
          <w:sz w:val="24"/>
          <w:szCs w:val="24"/>
        </w:rPr>
        <w:t xml:space="preserve">, E. (2021). Air pollution exposure\u2014the (in)visible risk factor for respiratory diseases. </w:t>
      </w:r>
      <w:r w:rsidRPr="00E161D4">
        <w:rPr>
          <w:rFonts w:ascii="Times New Roman" w:hAnsi="Times New Roman" w:cs="Times New Roman"/>
          <w:i/>
          <w:iCs/>
          <w:sz w:val="24"/>
          <w:szCs w:val="24"/>
        </w:rPr>
        <w:t>Environmental Science and Pollution Research</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28</w:t>
      </w:r>
      <w:r w:rsidRPr="00E161D4">
        <w:rPr>
          <w:rFonts w:ascii="Times New Roman" w:hAnsi="Times New Roman" w:cs="Times New Roman"/>
          <w:sz w:val="24"/>
          <w:szCs w:val="24"/>
        </w:rPr>
        <w:t xml:space="preserve">(16), 19615–19628. </w:t>
      </w:r>
      <w:hyperlink r:id="rId11" w:history="1">
        <w:r w:rsidRPr="00E161D4">
          <w:rPr>
            <w:rStyle w:val="Hyperlink"/>
            <w:rFonts w:ascii="Times New Roman" w:hAnsi="Times New Roman" w:cs="Times New Roman"/>
            <w:sz w:val="24"/>
            <w:szCs w:val="24"/>
          </w:rPr>
          <w:t>https://doi.org/10.1007/s11356-021-13208-x</w:t>
        </w:r>
      </w:hyperlink>
    </w:p>
    <w:p w14:paraId="27A8607B" w14:textId="77777777" w:rsidR="00D9625A" w:rsidRDefault="00D9625A" w:rsidP="00D9625A">
      <w:pPr>
        <w:ind w:hanging="720"/>
        <w:jc w:val="both"/>
        <w:rPr>
          <w:rFonts w:ascii="Times New Roman" w:hAnsi="Times New Roman" w:cs="Times New Roman"/>
          <w:sz w:val="24"/>
          <w:szCs w:val="24"/>
        </w:rPr>
      </w:pPr>
      <w:r w:rsidRPr="00410880">
        <w:rPr>
          <w:rFonts w:ascii="Times New Roman" w:hAnsi="Times New Roman" w:cs="Times New Roman"/>
          <w:sz w:val="24"/>
          <w:szCs w:val="24"/>
        </w:rPr>
        <w:t xml:space="preserve">Bao, Y., Gao, M., Zhou, X., &amp; Luo, D. (2023). Urban Parks—A Catalyst for Activities! The Effect of the Perceived Characteristics of the Urban Park Environment on Children’s Physical Activity Levels. </w:t>
      </w:r>
      <w:r w:rsidRPr="00410880">
        <w:rPr>
          <w:rFonts w:ascii="Times New Roman" w:hAnsi="Times New Roman" w:cs="Times New Roman"/>
          <w:i/>
          <w:iCs/>
          <w:sz w:val="24"/>
          <w:szCs w:val="24"/>
        </w:rPr>
        <w:t>Forests</w:t>
      </w:r>
      <w:r w:rsidRPr="00410880">
        <w:rPr>
          <w:rFonts w:ascii="Times New Roman" w:hAnsi="Times New Roman" w:cs="Times New Roman"/>
          <w:sz w:val="24"/>
          <w:szCs w:val="24"/>
        </w:rPr>
        <w:t xml:space="preserve">, </w:t>
      </w:r>
      <w:r w:rsidRPr="00410880">
        <w:rPr>
          <w:rFonts w:ascii="Times New Roman" w:hAnsi="Times New Roman" w:cs="Times New Roman"/>
          <w:i/>
          <w:iCs/>
          <w:sz w:val="24"/>
          <w:szCs w:val="24"/>
        </w:rPr>
        <w:t>14</w:t>
      </w:r>
      <w:r w:rsidRPr="00410880">
        <w:rPr>
          <w:rFonts w:ascii="Times New Roman" w:hAnsi="Times New Roman" w:cs="Times New Roman"/>
          <w:sz w:val="24"/>
          <w:szCs w:val="24"/>
        </w:rPr>
        <w:t xml:space="preserve">(2), 423. </w:t>
      </w:r>
      <w:hyperlink r:id="rId12" w:history="1">
        <w:r w:rsidRPr="00410880">
          <w:rPr>
            <w:rStyle w:val="Hyperlink"/>
            <w:rFonts w:ascii="Times New Roman" w:hAnsi="Times New Roman" w:cs="Times New Roman"/>
            <w:sz w:val="24"/>
            <w:szCs w:val="24"/>
          </w:rPr>
          <w:t>https://doi.org/10.3390/f14020423</w:t>
        </w:r>
      </w:hyperlink>
    </w:p>
    <w:p w14:paraId="22973035" w14:textId="77777777" w:rsidR="00D9625A" w:rsidRDefault="00D9625A" w:rsidP="00D9625A">
      <w:pPr>
        <w:ind w:hanging="720"/>
        <w:jc w:val="both"/>
        <w:rPr>
          <w:rFonts w:ascii="Times New Roman" w:hAnsi="Times New Roman" w:cs="Times New Roman"/>
          <w:sz w:val="24"/>
          <w:szCs w:val="24"/>
        </w:rPr>
      </w:pPr>
      <w:r w:rsidRPr="000D4ADC">
        <w:rPr>
          <w:rFonts w:ascii="Times New Roman" w:hAnsi="Times New Roman" w:cs="Times New Roman"/>
          <w:sz w:val="24"/>
          <w:szCs w:val="24"/>
        </w:rPr>
        <w:t xml:space="preserve">Beyer, K. M. M., Kaltenbach, A., Szabo, A., </w:t>
      </w:r>
      <w:proofErr w:type="spellStart"/>
      <w:r w:rsidRPr="000D4ADC">
        <w:rPr>
          <w:rFonts w:ascii="Times New Roman" w:hAnsi="Times New Roman" w:cs="Times New Roman"/>
          <w:sz w:val="24"/>
          <w:szCs w:val="24"/>
        </w:rPr>
        <w:t>Bogar</w:t>
      </w:r>
      <w:proofErr w:type="spellEnd"/>
      <w:r w:rsidRPr="000D4ADC">
        <w:rPr>
          <w:rFonts w:ascii="Times New Roman" w:hAnsi="Times New Roman" w:cs="Times New Roman"/>
          <w:sz w:val="24"/>
          <w:szCs w:val="24"/>
        </w:rPr>
        <w:t xml:space="preserve">, S., Nieto, F. J., &amp; </w:t>
      </w:r>
      <w:proofErr w:type="spellStart"/>
      <w:r w:rsidRPr="000D4ADC">
        <w:rPr>
          <w:rFonts w:ascii="Times New Roman" w:hAnsi="Times New Roman" w:cs="Times New Roman"/>
          <w:sz w:val="24"/>
          <w:szCs w:val="24"/>
        </w:rPr>
        <w:t>Malecki</w:t>
      </w:r>
      <w:proofErr w:type="spellEnd"/>
      <w:r w:rsidRPr="000D4ADC">
        <w:rPr>
          <w:rFonts w:ascii="Times New Roman" w:hAnsi="Times New Roman" w:cs="Times New Roman"/>
          <w:sz w:val="24"/>
          <w:szCs w:val="24"/>
        </w:rPr>
        <w:t xml:space="preserve">, K. M. (2014). Exposure to </w:t>
      </w:r>
      <w:proofErr w:type="spellStart"/>
      <w:r w:rsidRPr="000D4ADC">
        <w:rPr>
          <w:rFonts w:ascii="Times New Roman" w:hAnsi="Times New Roman" w:cs="Times New Roman"/>
          <w:sz w:val="24"/>
          <w:szCs w:val="24"/>
        </w:rPr>
        <w:t>Neighborhood</w:t>
      </w:r>
      <w:proofErr w:type="spellEnd"/>
      <w:r w:rsidRPr="000D4ADC">
        <w:rPr>
          <w:rFonts w:ascii="Times New Roman" w:hAnsi="Times New Roman" w:cs="Times New Roman"/>
          <w:sz w:val="24"/>
          <w:szCs w:val="24"/>
        </w:rPr>
        <w:t xml:space="preserve"> Green Space and Mental Health: Evidence from the Survey of the Health of Wisconsin. </w:t>
      </w:r>
      <w:r w:rsidRPr="000D4ADC">
        <w:rPr>
          <w:rFonts w:ascii="Times New Roman" w:hAnsi="Times New Roman" w:cs="Times New Roman"/>
          <w:i/>
          <w:iCs/>
          <w:sz w:val="24"/>
          <w:szCs w:val="24"/>
        </w:rPr>
        <w:t>International Journal of Environmental Research and Public Health</w:t>
      </w:r>
      <w:r w:rsidRPr="000D4ADC">
        <w:rPr>
          <w:rFonts w:ascii="Times New Roman" w:hAnsi="Times New Roman" w:cs="Times New Roman"/>
          <w:sz w:val="24"/>
          <w:szCs w:val="24"/>
        </w:rPr>
        <w:t xml:space="preserve">, </w:t>
      </w:r>
      <w:r w:rsidRPr="000D4ADC">
        <w:rPr>
          <w:rFonts w:ascii="Times New Roman" w:hAnsi="Times New Roman" w:cs="Times New Roman"/>
          <w:i/>
          <w:iCs/>
          <w:sz w:val="24"/>
          <w:szCs w:val="24"/>
        </w:rPr>
        <w:t>11</w:t>
      </w:r>
      <w:r w:rsidRPr="000D4ADC">
        <w:rPr>
          <w:rFonts w:ascii="Times New Roman" w:hAnsi="Times New Roman" w:cs="Times New Roman"/>
          <w:sz w:val="24"/>
          <w:szCs w:val="24"/>
        </w:rPr>
        <w:t xml:space="preserve">(3), 3453–3472. </w:t>
      </w:r>
      <w:hyperlink r:id="rId13" w:history="1">
        <w:r w:rsidRPr="000D4ADC">
          <w:rPr>
            <w:rStyle w:val="Hyperlink"/>
            <w:rFonts w:ascii="Times New Roman" w:hAnsi="Times New Roman" w:cs="Times New Roman"/>
            <w:sz w:val="24"/>
            <w:szCs w:val="24"/>
          </w:rPr>
          <w:t>https://doi.org/10.3390/ijerph110303453</w:t>
        </w:r>
      </w:hyperlink>
    </w:p>
    <w:p w14:paraId="1D211C6A" w14:textId="77777777" w:rsidR="00D9625A" w:rsidRPr="00E161D4" w:rsidRDefault="00D9625A" w:rsidP="005638F0">
      <w:pPr>
        <w:ind w:hanging="720"/>
        <w:jc w:val="both"/>
        <w:rPr>
          <w:rFonts w:ascii="Times New Roman" w:hAnsi="Times New Roman" w:cs="Times New Roman"/>
          <w:sz w:val="24"/>
          <w:szCs w:val="24"/>
        </w:rPr>
      </w:pPr>
      <w:proofErr w:type="spellStart"/>
      <w:r w:rsidRPr="00E161D4">
        <w:rPr>
          <w:rFonts w:ascii="Times New Roman" w:hAnsi="Times New Roman" w:cs="Times New Roman"/>
          <w:sz w:val="24"/>
          <w:szCs w:val="24"/>
        </w:rPr>
        <w:t>Bressane</w:t>
      </w:r>
      <w:proofErr w:type="spellEnd"/>
      <w:r w:rsidRPr="00E161D4">
        <w:rPr>
          <w:rFonts w:ascii="Times New Roman" w:hAnsi="Times New Roman" w:cs="Times New Roman"/>
          <w:sz w:val="24"/>
          <w:szCs w:val="24"/>
        </w:rPr>
        <w:t xml:space="preserve">, A., Silva, M. B., Goulart, A. P. G., &amp; Medeiros, L. C. D. C. (2024). Understanding How Green Space Naturalness Impacts Public Well-Being: Prospects for Designing Healthier Cities. </w:t>
      </w:r>
      <w:r w:rsidRPr="00E161D4">
        <w:rPr>
          <w:rFonts w:ascii="Times New Roman" w:hAnsi="Times New Roman" w:cs="Times New Roman"/>
          <w:i/>
          <w:iCs/>
          <w:sz w:val="24"/>
          <w:szCs w:val="24"/>
        </w:rPr>
        <w:t>International Journal of Environmental Research and Public Health</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21</w:t>
      </w:r>
      <w:r w:rsidRPr="00E161D4">
        <w:rPr>
          <w:rFonts w:ascii="Times New Roman" w:hAnsi="Times New Roman" w:cs="Times New Roman"/>
          <w:sz w:val="24"/>
          <w:szCs w:val="24"/>
        </w:rPr>
        <w:t xml:space="preserve">(5), 585. </w:t>
      </w:r>
      <w:hyperlink r:id="rId14" w:history="1">
        <w:r w:rsidRPr="00E161D4">
          <w:rPr>
            <w:rStyle w:val="Hyperlink"/>
            <w:rFonts w:ascii="Times New Roman" w:hAnsi="Times New Roman" w:cs="Times New Roman"/>
            <w:sz w:val="24"/>
            <w:szCs w:val="24"/>
          </w:rPr>
          <w:t>https://doi.org/10.3390/ijerph21050585</w:t>
        </w:r>
      </w:hyperlink>
    </w:p>
    <w:p w14:paraId="1A4BBE5A" w14:textId="77777777" w:rsidR="00D9625A" w:rsidRPr="00E161D4" w:rsidRDefault="00D9625A" w:rsidP="005638F0">
      <w:pPr>
        <w:ind w:hanging="720"/>
        <w:jc w:val="both"/>
        <w:rPr>
          <w:rFonts w:ascii="Times New Roman" w:hAnsi="Times New Roman" w:cs="Times New Roman"/>
          <w:sz w:val="24"/>
          <w:szCs w:val="24"/>
        </w:rPr>
      </w:pPr>
      <w:proofErr w:type="spellStart"/>
      <w:r w:rsidRPr="00E161D4">
        <w:rPr>
          <w:rFonts w:ascii="Times New Roman" w:hAnsi="Times New Roman" w:cs="Times New Roman"/>
          <w:sz w:val="24"/>
          <w:szCs w:val="24"/>
        </w:rPr>
        <w:lastRenderedPageBreak/>
        <w:t>Brushett</w:t>
      </w:r>
      <w:proofErr w:type="spellEnd"/>
      <w:r w:rsidRPr="00E161D4">
        <w:rPr>
          <w:rFonts w:ascii="Times New Roman" w:hAnsi="Times New Roman" w:cs="Times New Roman"/>
          <w:sz w:val="24"/>
          <w:szCs w:val="24"/>
        </w:rPr>
        <w:t xml:space="preserve">, S., Sinha, T., </w:t>
      </w:r>
      <w:proofErr w:type="spellStart"/>
      <w:r w:rsidRPr="00E161D4">
        <w:rPr>
          <w:rFonts w:ascii="Times New Roman" w:hAnsi="Times New Roman" w:cs="Times New Roman"/>
          <w:sz w:val="24"/>
          <w:szCs w:val="24"/>
        </w:rPr>
        <w:t>Reijneveld</w:t>
      </w:r>
      <w:proofErr w:type="spellEnd"/>
      <w:r w:rsidRPr="00E161D4">
        <w:rPr>
          <w:rFonts w:ascii="Times New Roman" w:hAnsi="Times New Roman" w:cs="Times New Roman"/>
          <w:sz w:val="24"/>
          <w:szCs w:val="24"/>
        </w:rPr>
        <w:t xml:space="preserve">, S. A., De Kroon, M. L. A., &amp; </w:t>
      </w:r>
      <w:proofErr w:type="spellStart"/>
      <w:r w:rsidRPr="00E161D4">
        <w:rPr>
          <w:rFonts w:ascii="Times New Roman" w:hAnsi="Times New Roman" w:cs="Times New Roman"/>
          <w:sz w:val="24"/>
          <w:szCs w:val="24"/>
        </w:rPr>
        <w:t>Zhernakova</w:t>
      </w:r>
      <w:proofErr w:type="spellEnd"/>
      <w:r w:rsidRPr="00E161D4">
        <w:rPr>
          <w:rFonts w:ascii="Times New Roman" w:hAnsi="Times New Roman" w:cs="Times New Roman"/>
          <w:sz w:val="24"/>
          <w:szCs w:val="24"/>
        </w:rPr>
        <w:t xml:space="preserve">, A. (2020). The Effects of Urbanization on the Infant Gut Microbiota and Health Outcomes. </w:t>
      </w:r>
      <w:r w:rsidRPr="00E161D4">
        <w:rPr>
          <w:rFonts w:ascii="Times New Roman" w:hAnsi="Times New Roman" w:cs="Times New Roman"/>
          <w:i/>
          <w:iCs/>
          <w:sz w:val="24"/>
          <w:szCs w:val="24"/>
        </w:rPr>
        <w:t xml:space="preserve">Frontiers in </w:t>
      </w:r>
      <w:proofErr w:type="spellStart"/>
      <w:r w:rsidRPr="00E161D4">
        <w:rPr>
          <w:rFonts w:ascii="Times New Roman" w:hAnsi="Times New Roman" w:cs="Times New Roman"/>
          <w:i/>
          <w:iCs/>
          <w:sz w:val="24"/>
          <w:szCs w:val="24"/>
        </w:rPr>
        <w:t>Pediatrics</w:t>
      </w:r>
      <w:proofErr w:type="spellEnd"/>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8</w:t>
      </w:r>
      <w:r w:rsidRPr="00E161D4">
        <w:rPr>
          <w:rFonts w:ascii="Times New Roman" w:hAnsi="Times New Roman" w:cs="Times New Roman"/>
          <w:sz w:val="24"/>
          <w:szCs w:val="24"/>
        </w:rPr>
        <w:t xml:space="preserve">. </w:t>
      </w:r>
      <w:hyperlink r:id="rId15" w:history="1">
        <w:r w:rsidRPr="00E161D4">
          <w:rPr>
            <w:rStyle w:val="Hyperlink"/>
            <w:rFonts w:ascii="Times New Roman" w:hAnsi="Times New Roman" w:cs="Times New Roman"/>
            <w:sz w:val="24"/>
            <w:szCs w:val="24"/>
          </w:rPr>
          <w:t>https://doi.org/10.3389/fped.2020.00408</w:t>
        </w:r>
      </w:hyperlink>
    </w:p>
    <w:p w14:paraId="66D2487D" w14:textId="77777777" w:rsidR="00D9625A" w:rsidRDefault="00D9625A" w:rsidP="00D9625A">
      <w:pPr>
        <w:ind w:hanging="720"/>
        <w:jc w:val="both"/>
        <w:rPr>
          <w:rFonts w:ascii="Times New Roman" w:hAnsi="Times New Roman" w:cs="Times New Roman"/>
          <w:sz w:val="24"/>
          <w:szCs w:val="24"/>
        </w:rPr>
      </w:pPr>
      <w:r w:rsidRPr="00937191">
        <w:rPr>
          <w:rFonts w:ascii="Times New Roman" w:hAnsi="Times New Roman" w:cs="Times New Roman"/>
          <w:sz w:val="24"/>
          <w:szCs w:val="24"/>
        </w:rPr>
        <w:t xml:space="preserve">Cao, S., Jiang, S., Yu, J., Luo, H., Huang, Y., Zhang, P., Song, C., Li, K., Li, N., Li, X., &amp; Guo, B. (2024). Effects of Urban Greenway Environmental Types and Landscape Characteristics on Physical and Mental Health Restoration. </w:t>
      </w:r>
      <w:r w:rsidRPr="00937191">
        <w:rPr>
          <w:rFonts w:ascii="Times New Roman" w:hAnsi="Times New Roman" w:cs="Times New Roman"/>
          <w:i/>
          <w:iCs/>
          <w:sz w:val="24"/>
          <w:szCs w:val="24"/>
        </w:rPr>
        <w:t>Forests</w:t>
      </w:r>
      <w:r w:rsidRPr="00937191">
        <w:rPr>
          <w:rFonts w:ascii="Times New Roman" w:hAnsi="Times New Roman" w:cs="Times New Roman"/>
          <w:sz w:val="24"/>
          <w:szCs w:val="24"/>
        </w:rPr>
        <w:t xml:space="preserve">, </w:t>
      </w:r>
      <w:r w:rsidRPr="00937191">
        <w:rPr>
          <w:rFonts w:ascii="Times New Roman" w:hAnsi="Times New Roman" w:cs="Times New Roman"/>
          <w:i/>
          <w:iCs/>
          <w:sz w:val="24"/>
          <w:szCs w:val="24"/>
        </w:rPr>
        <w:t>15</w:t>
      </w:r>
      <w:r w:rsidRPr="00937191">
        <w:rPr>
          <w:rFonts w:ascii="Times New Roman" w:hAnsi="Times New Roman" w:cs="Times New Roman"/>
          <w:sz w:val="24"/>
          <w:szCs w:val="24"/>
        </w:rPr>
        <w:t xml:space="preserve">(4), 679. </w:t>
      </w:r>
      <w:hyperlink r:id="rId16" w:history="1">
        <w:r w:rsidRPr="00937191">
          <w:rPr>
            <w:rStyle w:val="Hyperlink"/>
            <w:rFonts w:ascii="Times New Roman" w:hAnsi="Times New Roman" w:cs="Times New Roman"/>
            <w:sz w:val="24"/>
            <w:szCs w:val="24"/>
          </w:rPr>
          <w:t>https://doi.org/10.3390/f15040679</w:t>
        </w:r>
      </w:hyperlink>
    </w:p>
    <w:p w14:paraId="5BF3B3B9" w14:textId="77777777" w:rsidR="00D9625A" w:rsidRDefault="00D9625A" w:rsidP="00D9625A">
      <w:pPr>
        <w:ind w:hanging="720"/>
        <w:jc w:val="both"/>
        <w:rPr>
          <w:rFonts w:ascii="Times New Roman" w:hAnsi="Times New Roman" w:cs="Times New Roman"/>
          <w:sz w:val="24"/>
          <w:szCs w:val="24"/>
        </w:rPr>
      </w:pPr>
      <w:r w:rsidRPr="00937191">
        <w:rPr>
          <w:rFonts w:ascii="Times New Roman" w:hAnsi="Times New Roman" w:cs="Times New Roman"/>
          <w:sz w:val="24"/>
          <w:szCs w:val="24"/>
        </w:rPr>
        <w:t xml:space="preserve">Choi, D.-A., </w:t>
      </w:r>
      <w:proofErr w:type="spellStart"/>
      <w:r w:rsidRPr="00937191">
        <w:rPr>
          <w:rFonts w:ascii="Times New Roman" w:hAnsi="Times New Roman" w:cs="Times New Roman"/>
          <w:sz w:val="24"/>
          <w:szCs w:val="24"/>
        </w:rPr>
        <w:t>Rigolon</w:t>
      </w:r>
      <w:proofErr w:type="spellEnd"/>
      <w:r w:rsidRPr="00937191">
        <w:rPr>
          <w:rFonts w:ascii="Times New Roman" w:hAnsi="Times New Roman" w:cs="Times New Roman"/>
          <w:sz w:val="24"/>
          <w:szCs w:val="24"/>
        </w:rPr>
        <w:t xml:space="preserve">, A., &amp; Park, K. (2020). From XS to XL Urban Nature: Examining Access to Different Types of Green Space Using a ‘Just </w:t>
      </w:r>
      <w:proofErr w:type="spellStart"/>
      <w:r w:rsidRPr="00937191">
        <w:rPr>
          <w:rFonts w:ascii="Times New Roman" w:hAnsi="Times New Roman" w:cs="Times New Roman"/>
          <w:sz w:val="24"/>
          <w:szCs w:val="24"/>
        </w:rPr>
        <w:t>Sustainabilities</w:t>
      </w:r>
      <w:proofErr w:type="spellEnd"/>
      <w:r w:rsidRPr="00937191">
        <w:rPr>
          <w:rFonts w:ascii="Times New Roman" w:hAnsi="Times New Roman" w:cs="Times New Roman"/>
          <w:sz w:val="24"/>
          <w:szCs w:val="24"/>
        </w:rPr>
        <w:t xml:space="preserve">’ Framework. </w:t>
      </w:r>
      <w:r w:rsidRPr="00937191">
        <w:rPr>
          <w:rFonts w:ascii="Times New Roman" w:hAnsi="Times New Roman" w:cs="Times New Roman"/>
          <w:i/>
          <w:iCs/>
          <w:sz w:val="24"/>
          <w:szCs w:val="24"/>
        </w:rPr>
        <w:t>Sustainability</w:t>
      </w:r>
      <w:r w:rsidRPr="00937191">
        <w:rPr>
          <w:rFonts w:ascii="Times New Roman" w:hAnsi="Times New Roman" w:cs="Times New Roman"/>
          <w:sz w:val="24"/>
          <w:szCs w:val="24"/>
        </w:rPr>
        <w:t xml:space="preserve">, </w:t>
      </w:r>
      <w:r w:rsidRPr="00937191">
        <w:rPr>
          <w:rFonts w:ascii="Times New Roman" w:hAnsi="Times New Roman" w:cs="Times New Roman"/>
          <w:i/>
          <w:iCs/>
          <w:sz w:val="24"/>
          <w:szCs w:val="24"/>
        </w:rPr>
        <w:t>12</w:t>
      </w:r>
      <w:r w:rsidRPr="00937191">
        <w:rPr>
          <w:rFonts w:ascii="Times New Roman" w:hAnsi="Times New Roman" w:cs="Times New Roman"/>
          <w:sz w:val="24"/>
          <w:szCs w:val="24"/>
        </w:rPr>
        <w:t xml:space="preserve">(17), 6998. </w:t>
      </w:r>
      <w:hyperlink r:id="rId17" w:history="1">
        <w:r w:rsidRPr="00937191">
          <w:rPr>
            <w:rStyle w:val="Hyperlink"/>
            <w:rFonts w:ascii="Times New Roman" w:hAnsi="Times New Roman" w:cs="Times New Roman"/>
            <w:sz w:val="24"/>
            <w:szCs w:val="24"/>
          </w:rPr>
          <w:t>https://doi.org/10.3390/su12176998</w:t>
        </w:r>
      </w:hyperlink>
    </w:p>
    <w:p w14:paraId="2F42B3F9" w14:textId="77777777" w:rsidR="00D9625A" w:rsidRPr="00D9625A" w:rsidRDefault="00D9625A" w:rsidP="00D9625A">
      <w:pPr>
        <w:ind w:hanging="720"/>
        <w:jc w:val="both"/>
        <w:rPr>
          <w:rFonts w:ascii="Times New Roman" w:hAnsi="Times New Roman" w:cs="Times New Roman"/>
          <w:sz w:val="24"/>
          <w:szCs w:val="24"/>
        </w:rPr>
      </w:pPr>
      <w:r w:rsidRPr="00096AA0">
        <w:rPr>
          <w:rFonts w:ascii="Times New Roman" w:hAnsi="Times New Roman" w:cs="Times New Roman"/>
          <w:sz w:val="24"/>
          <w:szCs w:val="24"/>
        </w:rPr>
        <w:t xml:space="preserve">Chu, S., Xu, W., Zhang, D., Lin, J., Liu, J., Liu, S., &amp; Hong, X.-C. (2025). Urban Blue-Green Spaces and </w:t>
      </w:r>
      <w:proofErr w:type="spellStart"/>
      <w:r w:rsidRPr="00096AA0">
        <w:rPr>
          <w:rFonts w:ascii="Times New Roman" w:hAnsi="Times New Roman" w:cs="Times New Roman"/>
          <w:sz w:val="24"/>
          <w:szCs w:val="24"/>
        </w:rPr>
        <w:t>tranquility</w:t>
      </w:r>
      <w:proofErr w:type="spellEnd"/>
      <w:r w:rsidRPr="00096AA0">
        <w:rPr>
          <w:rFonts w:ascii="Times New Roman" w:hAnsi="Times New Roman" w:cs="Times New Roman"/>
          <w:sz w:val="24"/>
          <w:szCs w:val="24"/>
        </w:rPr>
        <w:t xml:space="preserve">: a comprehensive review of noise reduction and sensory perception integration. </w:t>
      </w:r>
      <w:r w:rsidRPr="00096AA0">
        <w:rPr>
          <w:rFonts w:ascii="Times New Roman" w:hAnsi="Times New Roman" w:cs="Times New Roman"/>
          <w:i/>
          <w:iCs/>
          <w:sz w:val="24"/>
          <w:szCs w:val="24"/>
        </w:rPr>
        <w:t>Journal of Asian Architecture and Building Engineering</w:t>
      </w:r>
      <w:r w:rsidRPr="00096AA0">
        <w:rPr>
          <w:rFonts w:ascii="Times New Roman" w:hAnsi="Times New Roman" w:cs="Times New Roman"/>
          <w:sz w:val="24"/>
          <w:szCs w:val="24"/>
        </w:rPr>
        <w:t xml:space="preserve">, </w:t>
      </w:r>
      <w:r w:rsidRPr="00096AA0">
        <w:rPr>
          <w:rFonts w:ascii="Times New Roman" w:hAnsi="Times New Roman" w:cs="Times New Roman"/>
          <w:i/>
          <w:iCs/>
          <w:sz w:val="24"/>
          <w:szCs w:val="24"/>
        </w:rPr>
        <w:t>ahead-of-print</w:t>
      </w:r>
      <w:r w:rsidRPr="00096AA0">
        <w:rPr>
          <w:rFonts w:ascii="Times New Roman" w:hAnsi="Times New Roman" w:cs="Times New Roman"/>
          <w:sz w:val="24"/>
          <w:szCs w:val="24"/>
        </w:rPr>
        <w:t xml:space="preserve">(ahead-of-print), 1–22. </w:t>
      </w:r>
      <w:hyperlink r:id="rId18" w:history="1">
        <w:r w:rsidRPr="0016328D">
          <w:rPr>
            <w:rStyle w:val="Hyperlink"/>
            <w:rFonts w:ascii="Times New Roman" w:hAnsi="Times New Roman" w:cs="Times New Roman"/>
            <w:sz w:val="24"/>
            <w:szCs w:val="24"/>
          </w:rPr>
          <w:t>https://doi.org/10.1080/13467581.2025.2481238</w:t>
        </w:r>
      </w:hyperlink>
    </w:p>
    <w:p w14:paraId="2CFF2349" w14:textId="77777777" w:rsidR="00D9625A" w:rsidRDefault="00D9625A" w:rsidP="00D9625A">
      <w:pPr>
        <w:ind w:hanging="720"/>
        <w:jc w:val="both"/>
        <w:rPr>
          <w:rFonts w:ascii="Times New Roman" w:hAnsi="Times New Roman" w:cs="Times New Roman"/>
          <w:sz w:val="24"/>
          <w:szCs w:val="24"/>
        </w:rPr>
      </w:pPr>
      <w:proofErr w:type="spellStart"/>
      <w:r w:rsidRPr="00AC348A">
        <w:rPr>
          <w:rFonts w:ascii="Times New Roman" w:hAnsi="Times New Roman" w:cs="Times New Roman"/>
          <w:sz w:val="24"/>
          <w:szCs w:val="24"/>
        </w:rPr>
        <w:t>Dushkova</w:t>
      </w:r>
      <w:proofErr w:type="spellEnd"/>
      <w:r w:rsidRPr="00AC348A">
        <w:rPr>
          <w:rFonts w:ascii="Times New Roman" w:hAnsi="Times New Roman" w:cs="Times New Roman"/>
          <w:sz w:val="24"/>
          <w:szCs w:val="24"/>
        </w:rPr>
        <w:t xml:space="preserve">, D., &amp; </w:t>
      </w:r>
      <w:proofErr w:type="spellStart"/>
      <w:r w:rsidRPr="00AC348A">
        <w:rPr>
          <w:rFonts w:ascii="Times New Roman" w:hAnsi="Times New Roman" w:cs="Times New Roman"/>
          <w:sz w:val="24"/>
          <w:szCs w:val="24"/>
        </w:rPr>
        <w:t>Ignatieva</w:t>
      </w:r>
      <w:proofErr w:type="spellEnd"/>
      <w:r w:rsidRPr="00AC348A">
        <w:rPr>
          <w:rFonts w:ascii="Times New Roman" w:hAnsi="Times New Roman" w:cs="Times New Roman"/>
          <w:sz w:val="24"/>
          <w:szCs w:val="24"/>
        </w:rPr>
        <w:t xml:space="preserve">, M. (2020). New trends in urban environmental health research: from geography of diseases to therapeutic landscapes and healing gardens. </w:t>
      </w:r>
      <w:r w:rsidRPr="00AC348A">
        <w:rPr>
          <w:rFonts w:ascii="Times New Roman" w:hAnsi="Times New Roman" w:cs="Times New Roman"/>
          <w:i/>
          <w:iCs/>
          <w:sz w:val="24"/>
          <w:szCs w:val="24"/>
        </w:rPr>
        <w:t>GEOGRAPHY, ENVIRONMENT, SUSTAINABILITY</w:t>
      </w:r>
      <w:r w:rsidRPr="00AC348A">
        <w:rPr>
          <w:rFonts w:ascii="Times New Roman" w:hAnsi="Times New Roman" w:cs="Times New Roman"/>
          <w:sz w:val="24"/>
          <w:szCs w:val="24"/>
        </w:rPr>
        <w:t xml:space="preserve">, </w:t>
      </w:r>
      <w:r w:rsidRPr="00AC348A">
        <w:rPr>
          <w:rFonts w:ascii="Times New Roman" w:hAnsi="Times New Roman" w:cs="Times New Roman"/>
          <w:i/>
          <w:iCs/>
          <w:sz w:val="24"/>
          <w:szCs w:val="24"/>
        </w:rPr>
        <w:t>13</w:t>
      </w:r>
      <w:r w:rsidRPr="00AC348A">
        <w:rPr>
          <w:rFonts w:ascii="Times New Roman" w:hAnsi="Times New Roman" w:cs="Times New Roman"/>
          <w:sz w:val="24"/>
          <w:szCs w:val="24"/>
        </w:rPr>
        <w:t xml:space="preserve">(1), 159–171. </w:t>
      </w:r>
      <w:hyperlink r:id="rId19" w:history="1">
        <w:r w:rsidRPr="0016328D">
          <w:rPr>
            <w:rStyle w:val="Hyperlink"/>
            <w:rFonts w:ascii="Times New Roman" w:hAnsi="Times New Roman" w:cs="Times New Roman"/>
            <w:sz w:val="24"/>
            <w:szCs w:val="24"/>
          </w:rPr>
          <w:t>https://doi.org/10.24057/2071-9388-2019-99</w:t>
        </w:r>
      </w:hyperlink>
    </w:p>
    <w:p w14:paraId="52F97A77" w14:textId="77777777" w:rsidR="00D9625A" w:rsidRPr="00E161D4" w:rsidRDefault="00D9625A"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Eckert, S., &amp; Kohler, S. (2014). Urbanization and Health in Developing Countries: A Systematic Review. </w:t>
      </w:r>
      <w:r w:rsidRPr="00E161D4">
        <w:rPr>
          <w:rFonts w:ascii="Times New Roman" w:hAnsi="Times New Roman" w:cs="Times New Roman"/>
          <w:i/>
          <w:iCs/>
          <w:sz w:val="24"/>
          <w:szCs w:val="24"/>
        </w:rPr>
        <w:t>World Health &amp; Population</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15</w:t>
      </w:r>
      <w:r w:rsidRPr="00E161D4">
        <w:rPr>
          <w:rFonts w:ascii="Times New Roman" w:hAnsi="Times New Roman" w:cs="Times New Roman"/>
          <w:sz w:val="24"/>
          <w:szCs w:val="24"/>
        </w:rPr>
        <w:t xml:space="preserve">(1), 7–20. </w:t>
      </w:r>
      <w:hyperlink r:id="rId20" w:history="1">
        <w:r w:rsidRPr="00E161D4">
          <w:rPr>
            <w:rStyle w:val="Hyperlink"/>
            <w:rFonts w:ascii="Times New Roman" w:hAnsi="Times New Roman" w:cs="Times New Roman"/>
            <w:sz w:val="24"/>
            <w:szCs w:val="24"/>
          </w:rPr>
          <w:t>https://doi.org/10.12927/whp.2014.23722</w:t>
        </w:r>
      </w:hyperlink>
    </w:p>
    <w:p w14:paraId="47DC03FE" w14:textId="77777777" w:rsidR="00D9625A" w:rsidRDefault="00D9625A" w:rsidP="00D9625A">
      <w:pPr>
        <w:ind w:hanging="720"/>
        <w:jc w:val="both"/>
        <w:rPr>
          <w:rFonts w:ascii="Times New Roman" w:hAnsi="Times New Roman" w:cs="Times New Roman"/>
          <w:sz w:val="24"/>
          <w:szCs w:val="24"/>
        </w:rPr>
      </w:pPr>
      <w:proofErr w:type="spellStart"/>
      <w:r w:rsidRPr="00410880">
        <w:rPr>
          <w:rFonts w:ascii="Times New Roman" w:hAnsi="Times New Roman" w:cs="Times New Roman"/>
          <w:sz w:val="24"/>
          <w:szCs w:val="24"/>
        </w:rPr>
        <w:t>Egerer</w:t>
      </w:r>
      <w:proofErr w:type="spellEnd"/>
      <w:r w:rsidRPr="00410880">
        <w:rPr>
          <w:rFonts w:ascii="Times New Roman" w:hAnsi="Times New Roman" w:cs="Times New Roman"/>
          <w:sz w:val="24"/>
          <w:szCs w:val="24"/>
        </w:rPr>
        <w:t xml:space="preserve">, M., </w:t>
      </w:r>
      <w:proofErr w:type="spellStart"/>
      <w:r w:rsidRPr="00410880">
        <w:rPr>
          <w:rFonts w:ascii="Times New Roman" w:hAnsi="Times New Roman" w:cs="Times New Roman"/>
          <w:sz w:val="24"/>
          <w:szCs w:val="24"/>
        </w:rPr>
        <w:t>Annighöfer</w:t>
      </w:r>
      <w:proofErr w:type="spellEnd"/>
      <w:r w:rsidRPr="00410880">
        <w:rPr>
          <w:rFonts w:ascii="Times New Roman" w:hAnsi="Times New Roman" w:cs="Times New Roman"/>
          <w:sz w:val="24"/>
          <w:szCs w:val="24"/>
        </w:rPr>
        <w:t xml:space="preserve">, P., </w:t>
      </w:r>
      <w:proofErr w:type="spellStart"/>
      <w:r w:rsidRPr="00410880">
        <w:rPr>
          <w:rFonts w:ascii="Times New Roman" w:hAnsi="Times New Roman" w:cs="Times New Roman"/>
          <w:sz w:val="24"/>
          <w:szCs w:val="24"/>
        </w:rPr>
        <w:t>Arzberger</w:t>
      </w:r>
      <w:proofErr w:type="spellEnd"/>
      <w:r w:rsidRPr="00410880">
        <w:rPr>
          <w:rFonts w:ascii="Times New Roman" w:hAnsi="Times New Roman" w:cs="Times New Roman"/>
          <w:sz w:val="24"/>
          <w:szCs w:val="24"/>
        </w:rPr>
        <w:t xml:space="preserve">, S., Burger, S., </w:t>
      </w:r>
      <w:proofErr w:type="spellStart"/>
      <w:r w:rsidRPr="00410880">
        <w:rPr>
          <w:rFonts w:ascii="Times New Roman" w:hAnsi="Times New Roman" w:cs="Times New Roman"/>
          <w:sz w:val="24"/>
          <w:szCs w:val="24"/>
        </w:rPr>
        <w:t>Hecher</w:t>
      </w:r>
      <w:proofErr w:type="spellEnd"/>
      <w:r w:rsidRPr="00410880">
        <w:rPr>
          <w:rFonts w:ascii="Times New Roman" w:hAnsi="Times New Roman" w:cs="Times New Roman"/>
          <w:sz w:val="24"/>
          <w:szCs w:val="24"/>
        </w:rPr>
        <w:t xml:space="preserve">, Y., </w:t>
      </w:r>
      <w:proofErr w:type="spellStart"/>
      <w:r w:rsidRPr="00410880">
        <w:rPr>
          <w:rFonts w:ascii="Times New Roman" w:hAnsi="Times New Roman" w:cs="Times New Roman"/>
          <w:sz w:val="24"/>
          <w:szCs w:val="24"/>
        </w:rPr>
        <w:t>Knill</w:t>
      </w:r>
      <w:proofErr w:type="spellEnd"/>
      <w:r w:rsidRPr="00410880">
        <w:rPr>
          <w:rFonts w:ascii="Times New Roman" w:hAnsi="Times New Roman" w:cs="Times New Roman"/>
          <w:sz w:val="24"/>
          <w:szCs w:val="24"/>
        </w:rPr>
        <w:t xml:space="preserve">, V., Probst, B., &amp; </w:t>
      </w:r>
      <w:proofErr w:type="spellStart"/>
      <w:r w:rsidRPr="00410880">
        <w:rPr>
          <w:rFonts w:ascii="Times New Roman" w:hAnsi="Times New Roman" w:cs="Times New Roman"/>
          <w:sz w:val="24"/>
          <w:szCs w:val="24"/>
        </w:rPr>
        <w:t>Suda</w:t>
      </w:r>
      <w:proofErr w:type="spellEnd"/>
      <w:r w:rsidRPr="00410880">
        <w:rPr>
          <w:rFonts w:ascii="Times New Roman" w:hAnsi="Times New Roman" w:cs="Times New Roman"/>
          <w:sz w:val="24"/>
          <w:szCs w:val="24"/>
        </w:rPr>
        <w:t xml:space="preserve">, M. (2024). Urban oases: the social-ecological importance of small urban green spaces. </w:t>
      </w:r>
      <w:r w:rsidRPr="00410880">
        <w:rPr>
          <w:rFonts w:ascii="Times New Roman" w:hAnsi="Times New Roman" w:cs="Times New Roman"/>
          <w:i/>
          <w:iCs/>
          <w:sz w:val="24"/>
          <w:szCs w:val="24"/>
        </w:rPr>
        <w:t>Ecosystems and People</w:t>
      </w:r>
      <w:r w:rsidRPr="00410880">
        <w:rPr>
          <w:rFonts w:ascii="Times New Roman" w:hAnsi="Times New Roman" w:cs="Times New Roman"/>
          <w:sz w:val="24"/>
          <w:szCs w:val="24"/>
        </w:rPr>
        <w:t xml:space="preserve">, </w:t>
      </w:r>
      <w:r w:rsidRPr="00410880">
        <w:rPr>
          <w:rFonts w:ascii="Times New Roman" w:hAnsi="Times New Roman" w:cs="Times New Roman"/>
          <w:i/>
          <w:iCs/>
          <w:sz w:val="24"/>
          <w:szCs w:val="24"/>
        </w:rPr>
        <w:t>20</w:t>
      </w:r>
      <w:r w:rsidRPr="00410880">
        <w:rPr>
          <w:rFonts w:ascii="Times New Roman" w:hAnsi="Times New Roman" w:cs="Times New Roman"/>
          <w:sz w:val="24"/>
          <w:szCs w:val="24"/>
        </w:rPr>
        <w:t xml:space="preserve">(1). </w:t>
      </w:r>
      <w:hyperlink r:id="rId21" w:history="1">
        <w:r w:rsidRPr="00410880">
          <w:rPr>
            <w:rStyle w:val="Hyperlink"/>
            <w:rFonts w:ascii="Times New Roman" w:hAnsi="Times New Roman" w:cs="Times New Roman"/>
            <w:sz w:val="24"/>
            <w:szCs w:val="24"/>
          </w:rPr>
          <w:t>https://doi.org/10.1080/26395916.2024.2315991</w:t>
        </w:r>
      </w:hyperlink>
    </w:p>
    <w:p w14:paraId="5E91FC2A" w14:textId="77777777" w:rsidR="00D9625A" w:rsidRPr="00E161D4" w:rsidRDefault="00D9625A" w:rsidP="005638F0">
      <w:pPr>
        <w:ind w:hanging="720"/>
        <w:jc w:val="both"/>
        <w:rPr>
          <w:rFonts w:ascii="Times New Roman" w:hAnsi="Times New Roman" w:cs="Times New Roman"/>
          <w:sz w:val="24"/>
          <w:szCs w:val="24"/>
        </w:rPr>
      </w:pPr>
      <w:proofErr w:type="spellStart"/>
      <w:r w:rsidRPr="00E161D4">
        <w:rPr>
          <w:rFonts w:ascii="Times New Roman" w:hAnsi="Times New Roman" w:cs="Times New Roman"/>
          <w:sz w:val="24"/>
          <w:szCs w:val="24"/>
        </w:rPr>
        <w:t>Festa</w:t>
      </w:r>
      <w:proofErr w:type="spellEnd"/>
      <w:r w:rsidRPr="00E161D4">
        <w:rPr>
          <w:rFonts w:ascii="Times New Roman" w:hAnsi="Times New Roman" w:cs="Times New Roman"/>
          <w:sz w:val="24"/>
          <w:szCs w:val="24"/>
        </w:rPr>
        <w:t xml:space="preserve">, F., </w:t>
      </w:r>
      <w:proofErr w:type="spellStart"/>
      <w:r w:rsidRPr="00E161D4">
        <w:rPr>
          <w:rFonts w:ascii="Times New Roman" w:hAnsi="Times New Roman" w:cs="Times New Roman"/>
          <w:sz w:val="24"/>
          <w:szCs w:val="24"/>
        </w:rPr>
        <w:t>Macrì</w:t>
      </w:r>
      <w:proofErr w:type="spellEnd"/>
      <w:r w:rsidRPr="00E161D4">
        <w:rPr>
          <w:rFonts w:ascii="Times New Roman" w:hAnsi="Times New Roman" w:cs="Times New Roman"/>
          <w:sz w:val="24"/>
          <w:szCs w:val="24"/>
        </w:rPr>
        <w:t xml:space="preserve">, M., &amp; </w:t>
      </w:r>
      <w:proofErr w:type="spellStart"/>
      <w:r w:rsidRPr="00E161D4">
        <w:rPr>
          <w:rFonts w:ascii="Times New Roman" w:hAnsi="Times New Roman" w:cs="Times New Roman"/>
          <w:sz w:val="24"/>
          <w:szCs w:val="24"/>
        </w:rPr>
        <w:t>Medori</w:t>
      </w:r>
      <w:proofErr w:type="spellEnd"/>
      <w:r w:rsidRPr="00E161D4">
        <w:rPr>
          <w:rFonts w:ascii="Times New Roman" w:hAnsi="Times New Roman" w:cs="Times New Roman"/>
          <w:sz w:val="24"/>
          <w:szCs w:val="24"/>
        </w:rPr>
        <w:t xml:space="preserve">, S. (2023). Move Your Body, Boost Your Brain: The Positive Impact of Physical Activity on Cognition across All Age Groups. </w:t>
      </w:r>
      <w:r w:rsidRPr="00E161D4">
        <w:rPr>
          <w:rFonts w:ascii="Times New Roman" w:hAnsi="Times New Roman" w:cs="Times New Roman"/>
          <w:i/>
          <w:iCs/>
          <w:sz w:val="24"/>
          <w:szCs w:val="24"/>
        </w:rPr>
        <w:t>Biomedicines</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11</w:t>
      </w:r>
      <w:r w:rsidRPr="00E161D4">
        <w:rPr>
          <w:rFonts w:ascii="Times New Roman" w:hAnsi="Times New Roman" w:cs="Times New Roman"/>
          <w:sz w:val="24"/>
          <w:szCs w:val="24"/>
        </w:rPr>
        <w:t xml:space="preserve">(6), 1765. </w:t>
      </w:r>
      <w:hyperlink r:id="rId22" w:history="1">
        <w:r w:rsidRPr="00E161D4">
          <w:rPr>
            <w:rStyle w:val="Hyperlink"/>
            <w:rFonts w:ascii="Times New Roman" w:hAnsi="Times New Roman" w:cs="Times New Roman"/>
            <w:sz w:val="24"/>
            <w:szCs w:val="24"/>
          </w:rPr>
          <w:t>https://doi.org/10.3390/biomedicines11061765</w:t>
        </w:r>
      </w:hyperlink>
    </w:p>
    <w:p w14:paraId="2183CFBF" w14:textId="77777777" w:rsidR="00D9625A" w:rsidRPr="00E161D4" w:rsidRDefault="00D9625A"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Green, O. O., </w:t>
      </w:r>
      <w:proofErr w:type="spellStart"/>
      <w:r w:rsidRPr="00E161D4">
        <w:rPr>
          <w:rFonts w:ascii="Times New Roman" w:hAnsi="Times New Roman" w:cs="Times New Roman"/>
          <w:sz w:val="24"/>
          <w:szCs w:val="24"/>
        </w:rPr>
        <w:t>Albro</w:t>
      </w:r>
      <w:proofErr w:type="spellEnd"/>
      <w:r w:rsidRPr="00E161D4">
        <w:rPr>
          <w:rFonts w:ascii="Times New Roman" w:hAnsi="Times New Roman" w:cs="Times New Roman"/>
          <w:sz w:val="24"/>
          <w:szCs w:val="24"/>
        </w:rPr>
        <w:t xml:space="preserve">, S., Ban, N. C., Berland, A., </w:t>
      </w:r>
      <w:proofErr w:type="spellStart"/>
      <w:r w:rsidRPr="00E161D4">
        <w:rPr>
          <w:rFonts w:ascii="Times New Roman" w:hAnsi="Times New Roman" w:cs="Times New Roman"/>
          <w:sz w:val="24"/>
          <w:szCs w:val="24"/>
        </w:rPr>
        <w:t>Burkman</w:t>
      </w:r>
      <w:proofErr w:type="spellEnd"/>
      <w:r w:rsidRPr="00E161D4">
        <w:rPr>
          <w:rFonts w:ascii="Times New Roman" w:hAnsi="Times New Roman" w:cs="Times New Roman"/>
          <w:sz w:val="24"/>
          <w:szCs w:val="24"/>
        </w:rPr>
        <w:t xml:space="preserve">, C. E., </w:t>
      </w:r>
      <w:proofErr w:type="spellStart"/>
      <w:r w:rsidRPr="00E161D4">
        <w:rPr>
          <w:rFonts w:ascii="Times New Roman" w:hAnsi="Times New Roman" w:cs="Times New Roman"/>
          <w:sz w:val="24"/>
          <w:szCs w:val="24"/>
        </w:rPr>
        <w:t>Garmestani</w:t>
      </w:r>
      <w:proofErr w:type="spellEnd"/>
      <w:r w:rsidRPr="00E161D4">
        <w:rPr>
          <w:rFonts w:ascii="Times New Roman" w:hAnsi="Times New Roman" w:cs="Times New Roman"/>
          <w:sz w:val="24"/>
          <w:szCs w:val="24"/>
        </w:rPr>
        <w:t xml:space="preserve">, A. S., Gunderson, L., Gardiner, M. M., Shuster, W. D., Hopton, M. E., &amp; </w:t>
      </w:r>
      <w:proofErr w:type="spellStart"/>
      <w:r w:rsidRPr="00E161D4">
        <w:rPr>
          <w:rFonts w:ascii="Times New Roman" w:hAnsi="Times New Roman" w:cs="Times New Roman"/>
          <w:sz w:val="24"/>
          <w:szCs w:val="24"/>
        </w:rPr>
        <w:t>Schoon</w:t>
      </w:r>
      <w:proofErr w:type="spellEnd"/>
      <w:r w:rsidRPr="00E161D4">
        <w:rPr>
          <w:rFonts w:ascii="Times New Roman" w:hAnsi="Times New Roman" w:cs="Times New Roman"/>
          <w:sz w:val="24"/>
          <w:szCs w:val="24"/>
        </w:rPr>
        <w:t xml:space="preserve">, M. L. (2015). Adaptive governance to promote ecosystem services in urban green spaces. </w:t>
      </w:r>
      <w:r w:rsidRPr="00E161D4">
        <w:rPr>
          <w:rFonts w:ascii="Times New Roman" w:hAnsi="Times New Roman" w:cs="Times New Roman"/>
          <w:i/>
          <w:iCs/>
          <w:sz w:val="24"/>
          <w:szCs w:val="24"/>
        </w:rPr>
        <w:t>Urban Ecosystems</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19</w:t>
      </w:r>
      <w:r w:rsidRPr="00E161D4">
        <w:rPr>
          <w:rFonts w:ascii="Times New Roman" w:hAnsi="Times New Roman" w:cs="Times New Roman"/>
          <w:sz w:val="24"/>
          <w:szCs w:val="24"/>
        </w:rPr>
        <w:t xml:space="preserve">(1), 77–93. </w:t>
      </w:r>
      <w:hyperlink r:id="rId23" w:history="1">
        <w:r w:rsidRPr="00E161D4">
          <w:rPr>
            <w:rStyle w:val="Hyperlink"/>
            <w:rFonts w:ascii="Times New Roman" w:hAnsi="Times New Roman" w:cs="Times New Roman"/>
            <w:sz w:val="24"/>
            <w:szCs w:val="24"/>
          </w:rPr>
          <w:t>https://doi.org/10.1007/s11252-015-0476-2</w:t>
        </w:r>
      </w:hyperlink>
    </w:p>
    <w:p w14:paraId="58C588DC" w14:textId="77777777" w:rsidR="00D9625A" w:rsidRPr="00E161D4" w:rsidRDefault="00D9625A" w:rsidP="005638F0">
      <w:pPr>
        <w:ind w:hanging="720"/>
        <w:jc w:val="both"/>
        <w:rPr>
          <w:rFonts w:ascii="Times New Roman" w:hAnsi="Times New Roman" w:cs="Times New Roman"/>
          <w:sz w:val="24"/>
          <w:szCs w:val="24"/>
        </w:rPr>
      </w:pPr>
      <w:proofErr w:type="spellStart"/>
      <w:r w:rsidRPr="00E161D4">
        <w:rPr>
          <w:rFonts w:ascii="Times New Roman" w:hAnsi="Times New Roman" w:cs="Times New Roman"/>
          <w:sz w:val="24"/>
          <w:szCs w:val="24"/>
        </w:rPr>
        <w:t>Grosicki</w:t>
      </w:r>
      <w:proofErr w:type="spellEnd"/>
      <w:r w:rsidRPr="00E161D4">
        <w:rPr>
          <w:rFonts w:ascii="Times New Roman" w:hAnsi="Times New Roman" w:cs="Times New Roman"/>
          <w:sz w:val="24"/>
          <w:szCs w:val="24"/>
        </w:rPr>
        <w:t xml:space="preserve">, G. J., </w:t>
      </w:r>
      <w:proofErr w:type="spellStart"/>
      <w:r w:rsidRPr="00E161D4">
        <w:rPr>
          <w:rFonts w:ascii="Times New Roman" w:hAnsi="Times New Roman" w:cs="Times New Roman"/>
          <w:sz w:val="24"/>
          <w:szCs w:val="24"/>
        </w:rPr>
        <w:t>Dhurandhar</w:t>
      </w:r>
      <w:proofErr w:type="spellEnd"/>
      <w:r w:rsidRPr="00E161D4">
        <w:rPr>
          <w:rFonts w:ascii="Times New Roman" w:hAnsi="Times New Roman" w:cs="Times New Roman"/>
          <w:sz w:val="24"/>
          <w:szCs w:val="24"/>
        </w:rPr>
        <w:t xml:space="preserve">, N. V., </w:t>
      </w:r>
      <w:proofErr w:type="spellStart"/>
      <w:r w:rsidRPr="00E161D4">
        <w:rPr>
          <w:rFonts w:ascii="Times New Roman" w:hAnsi="Times New Roman" w:cs="Times New Roman"/>
          <w:sz w:val="24"/>
          <w:szCs w:val="24"/>
        </w:rPr>
        <w:t>Unick</w:t>
      </w:r>
      <w:proofErr w:type="spellEnd"/>
      <w:r w:rsidRPr="00E161D4">
        <w:rPr>
          <w:rFonts w:ascii="Times New Roman" w:hAnsi="Times New Roman" w:cs="Times New Roman"/>
          <w:sz w:val="24"/>
          <w:szCs w:val="24"/>
        </w:rPr>
        <w:t xml:space="preserve">, J. L., </w:t>
      </w:r>
      <w:proofErr w:type="spellStart"/>
      <w:r w:rsidRPr="00E161D4">
        <w:rPr>
          <w:rFonts w:ascii="Times New Roman" w:hAnsi="Times New Roman" w:cs="Times New Roman"/>
          <w:sz w:val="24"/>
          <w:szCs w:val="24"/>
        </w:rPr>
        <w:t>Arent</w:t>
      </w:r>
      <w:proofErr w:type="spellEnd"/>
      <w:r w:rsidRPr="00E161D4">
        <w:rPr>
          <w:rFonts w:ascii="Times New Roman" w:hAnsi="Times New Roman" w:cs="Times New Roman"/>
          <w:sz w:val="24"/>
          <w:szCs w:val="24"/>
        </w:rPr>
        <w:t xml:space="preserve">, S. M., Thomas, J. G., Lofton, H., Shepherd, M. C., Kiel, J., Coleman, C., &amp; </w:t>
      </w:r>
      <w:proofErr w:type="spellStart"/>
      <w:r w:rsidRPr="00E161D4">
        <w:rPr>
          <w:rFonts w:ascii="Times New Roman" w:hAnsi="Times New Roman" w:cs="Times New Roman"/>
          <w:sz w:val="24"/>
          <w:szCs w:val="24"/>
        </w:rPr>
        <w:t>Jonnalagadda</w:t>
      </w:r>
      <w:proofErr w:type="spellEnd"/>
      <w:r w:rsidRPr="00E161D4">
        <w:rPr>
          <w:rFonts w:ascii="Times New Roman" w:hAnsi="Times New Roman" w:cs="Times New Roman"/>
          <w:sz w:val="24"/>
          <w:szCs w:val="24"/>
        </w:rPr>
        <w:t xml:space="preserve">, S. S. (2024). Sculpting Success: The Importance of Diet and Physical Activity to Support Skeletal Muscle Health during Weight Loss with New Generation Anti-Obesity Medications. </w:t>
      </w:r>
      <w:r w:rsidRPr="00E161D4">
        <w:rPr>
          <w:rFonts w:ascii="Times New Roman" w:hAnsi="Times New Roman" w:cs="Times New Roman"/>
          <w:i/>
          <w:iCs/>
          <w:sz w:val="24"/>
          <w:szCs w:val="24"/>
        </w:rPr>
        <w:t>Current Developments in Nutrition</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8</w:t>
      </w:r>
      <w:r w:rsidRPr="00E161D4">
        <w:rPr>
          <w:rFonts w:ascii="Times New Roman" w:hAnsi="Times New Roman" w:cs="Times New Roman"/>
          <w:sz w:val="24"/>
          <w:szCs w:val="24"/>
        </w:rPr>
        <w:t xml:space="preserve">(11), 104486. </w:t>
      </w:r>
      <w:hyperlink r:id="rId24" w:history="1">
        <w:r w:rsidRPr="00E161D4">
          <w:rPr>
            <w:rStyle w:val="Hyperlink"/>
            <w:rFonts w:ascii="Times New Roman" w:hAnsi="Times New Roman" w:cs="Times New Roman"/>
            <w:sz w:val="24"/>
            <w:szCs w:val="24"/>
          </w:rPr>
          <w:t>https://doi.org/10.1016/j.cdnut.2024.104486</w:t>
        </w:r>
      </w:hyperlink>
    </w:p>
    <w:p w14:paraId="2D203BC9" w14:textId="77777777" w:rsidR="00D9625A" w:rsidRPr="00E161D4" w:rsidRDefault="00D9625A"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Gu, J., Lu, H., &amp; Liu, H. (2022). Can Even a Small Amount of Greenery Be Helpful in Reducing Stress? A Systematic Review. </w:t>
      </w:r>
      <w:r w:rsidRPr="00E161D4">
        <w:rPr>
          <w:rFonts w:ascii="Times New Roman" w:hAnsi="Times New Roman" w:cs="Times New Roman"/>
          <w:i/>
          <w:iCs/>
          <w:sz w:val="24"/>
          <w:szCs w:val="24"/>
        </w:rPr>
        <w:t>International Journal of Environmental Research and Public Health</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19</w:t>
      </w:r>
      <w:r w:rsidRPr="00E161D4">
        <w:rPr>
          <w:rFonts w:ascii="Times New Roman" w:hAnsi="Times New Roman" w:cs="Times New Roman"/>
          <w:sz w:val="24"/>
          <w:szCs w:val="24"/>
        </w:rPr>
        <w:t xml:space="preserve">(16), 9778. </w:t>
      </w:r>
      <w:hyperlink r:id="rId25" w:history="1">
        <w:r w:rsidRPr="00E161D4">
          <w:rPr>
            <w:rStyle w:val="Hyperlink"/>
            <w:rFonts w:ascii="Times New Roman" w:hAnsi="Times New Roman" w:cs="Times New Roman"/>
            <w:sz w:val="24"/>
            <w:szCs w:val="24"/>
          </w:rPr>
          <w:t>https://doi.org/10.3390/ijerph19169778</w:t>
        </w:r>
      </w:hyperlink>
    </w:p>
    <w:p w14:paraId="48A25C05" w14:textId="77777777" w:rsidR="00D9625A" w:rsidRDefault="00D9625A" w:rsidP="00D9625A">
      <w:pPr>
        <w:ind w:hanging="720"/>
        <w:jc w:val="both"/>
        <w:rPr>
          <w:rFonts w:ascii="Times New Roman" w:hAnsi="Times New Roman" w:cs="Times New Roman"/>
          <w:sz w:val="24"/>
          <w:szCs w:val="24"/>
        </w:rPr>
      </w:pPr>
      <w:r w:rsidRPr="000534EE">
        <w:rPr>
          <w:rFonts w:ascii="Times New Roman" w:hAnsi="Times New Roman" w:cs="Times New Roman"/>
          <w:sz w:val="24"/>
          <w:szCs w:val="24"/>
        </w:rPr>
        <w:t>Halder, N., Al-</w:t>
      </w:r>
      <w:proofErr w:type="spellStart"/>
      <w:r w:rsidRPr="000534EE">
        <w:rPr>
          <w:rFonts w:ascii="Times New Roman" w:hAnsi="Times New Roman" w:cs="Times New Roman"/>
          <w:sz w:val="24"/>
          <w:szCs w:val="24"/>
        </w:rPr>
        <w:t>Ghamdi</w:t>
      </w:r>
      <w:proofErr w:type="spellEnd"/>
      <w:r w:rsidRPr="000534EE">
        <w:rPr>
          <w:rFonts w:ascii="Times New Roman" w:hAnsi="Times New Roman" w:cs="Times New Roman"/>
          <w:sz w:val="24"/>
          <w:szCs w:val="24"/>
        </w:rPr>
        <w:t xml:space="preserve">, S. G., </w:t>
      </w:r>
      <w:proofErr w:type="spellStart"/>
      <w:r w:rsidRPr="000534EE">
        <w:rPr>
          <w:rFonts w:ascii="Times New Roman" w:hAnsi="Times New Roman" w:cs="Times New Roman"/>
          <w:sz w:val="24"/>
          <w:szCs w:val="24"/>
        </w:rPr>
        <w:t>Azmeer</w:t>
      </w:r>
      <w:proofErr w:type="spellEnd"/>
      <w:r w:rsidRPr="000534EE">
        <w:rPr>
          <w:rFonts w:ascii="Times New Roman" w:hAnsi="Times New Roman" w:cs="Times New Roman"/>
          <w:sz w:val="24"/>
          <w:szCs w:val="24"/>
        </w:rPr>
        <w:t xml:space="preserve">, A., Deepak, A., Mandal, S. K., Mir, B. A., Kumar, M., &amp; </w:t>
      </w:r>
      <w:proofErr w:type="spellStart"/>
      <w:r w:rsidRPr="000534EE">
        <w:rPr>
          <w:rFonts w:ascii="Times New Roman" w:hAnsi="Times New Roman" w:cs="Times New Roman"/>
          <w:sz w:val="24"/>
          <w:szCs w:val="24"/>
        </w:rPr>
        <w:t>Nurdiawati</w:t>
      </w:r>
      <w:proofErr w:type="spellEnd"/>
      <w:r w:rsidRPr="000534EE">
        <w:rPr>
          <w:rFonts w:ascii="Times New Roman" w:hAnsi="Times New Roman" w:cs="Times New Roman"/>
          <w:sz w:val="24"/>
          <w:szCs w:val="24"/>
        </w:rPr>
        <w:t xml:space="preserve">, A. (2025). The Role of Urban Greenery in Enhancing Thermal Comfort: Systematic Review Insights. </w:t>
      </w:r>
      <w:r w:rsidRPr="000534EE">
        <w:rPr>
          <w:rFonts w:ascii="Times New Roman" w:hAnsi="Times New Roman" w:cs="Times New Roman"/>
          <w:i/>
          <w:iCs/>
          <w:sz w:val="24"/>
          <w:szCs w:val="24"/>
        </w:rPr>
        <w:t>Sustainability</w:t>
      </w:r>
      <w:r w:rsidRPr="000534EE">
        <w:rPr>
          <w:rFonts w:ascii="Times New Roman" w:hAnsi="Times New Roman" w:cs="Times New Roman"/>
          <w:sz w:val="24"/>
          <w:szCs w:val="24"/>
        </w:rPr>
        <w:t xml:space="preserve">, </w:t>
      </w:r>
      <w:r w:rsidRPr="000534EE">
        <w:rPr>
          <w:rFonts w:ascii="Times New Roman" w:hAnsi="Times New Roman" w:cs="Times New Roman"/>
          <w:i/>
          <w:iCs/>
          <w:sz w:val="24"/>
          <w:szCs w:val="24"/>
        </w:rPr>
        <w:t>17</w:t>
      </w:r>
      <w:r w:rsidRPr="000534EE">
        <w:rPr>
          <w:rFonts w:ascii="Times New Roman" w:hAnsi="Times New Roman" w:cs="Times New Roman"/>
          <w:sz w:val="24"/>
          <w:szCs w:val="24"/>
        </w:rPr>
        <w:t xml:space="preserve">(6), 2545. </w:t>
      </w:r>
      <w:hyperlink r:id="rId26" w:history="1">
        <w:r w:rsidRPr="0016328D">
          <w:rPr>
            <w:rStyle w:val="Hyperlink"/>
            <w:rFonts w:ascii="Times New Roman" w:hAnsi="Times New Roman" w:cs="Times New Roman"/>
            <w:sz w:val="24"/>
            <w:szCs w:val="24"/>
          </w:rPr>
          <w:t>https://doi.org/10.3390/su17062545</w:t>
        </w:r>
      </w:hyperlink>
    </w:p>
    <w:p w14:paraId="17B10908" w14:textId="77777777" w:rsidR="00D9625A" w:rsidRPr="00E161D4" w:rsidRDefault="00D9625A"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lastRenderedPageBreak/>
        <w:t xml:space="preserve">Hansen, R., </w:t>
      </w:r>
      <w:proofErr w:type="spellStart"/>
      <w:r w:rsidRPr="00E161D4">
        <w:rPr>
          <w:rFonts w:ascii="Times New Roman" w:hAnsi="Times New Roman" w:cs="Times New Roman"/>
          <w:sz w:val="24"/>
          <w:szCs w:val="24"/>
        </w:rPr>
        <w:t>Fors</w:t>
      </w:r>
      <w:proofErr w:type="spellEnd"/>
      <w:r w:rsidRPr="00E161D4">
        <w:rPr>
          <w:rFonts w:ascii="Times New Roman" w:hAnsi="Times New Roman" w:cs="Times New Roman"/>
          <w:sz w:val="24"/>
          <w:szCs w:val="24"/>
        </w:rPr>
        <w:t xml:space="preserve">, H., </w:t>
      </w:r>
      <w:proofErr w:type="spellStart"/>
      <w:r w:rsidRPr="00E161D4">
        <w:rPr>
          <w:rFonts w:ascii="Times New Roman" w:hAnsi="Times New Roman" w:cs="Times New Roman"/>
          <w:sz w:val="24"/>
          <w:szCs w:val="24"/>
        </w:rPr>
        <w:t>Mattijssen</w:t>
      </w:r>
      <w:proofErr w:type="spellEnd"/>
      <w:r w:rsidRPr="00E161D4">
        <w:rPr>
          <w:rFonts w:ascii="Times New Roman" w:hAnsi="Times New Roman" w:cs="Times New Roman"/>
          <w:sz w:val="24"/>
          <w:szCs w:val="24"/>
        </w:rPr>
        <w:t xml:space="preserve">, T., </w:t>
      </w:r>
      <w:proofErr w:type="spellStart"/>
      <w:r w:rsidRPr="00E161D4">
        <w:rPr>
          <w:rFonts w:ascii="Times New Roman" w:hAnsi="Times New Roman" w:cs="Times New Roman"/>
          <w:sz w:val="24"/>
          <w:szCs w:val="24"/>
        </w:rPr>
        <w:t>Pauleit</w:t>
      </w:r>
      <w:proofErr w:type="spellEnd"/>
      <w:r w:rsidRPr="00E161D4">
        <w:rPr>
          <w:rFonts w:ascii="Times New Roman" w:hAnsi="Times New Roman" w:cs="Times New Roman"/>
          <w:sz w:val="24"/>
          <w:szCs w:val="24"/>
        </w:rPr>
        <w:t xml:space="preserve">, S., </w:t>
      </w:r>
      <w:proofErr w:type="spellStart"/>
      <w:r w:rsidRPr="00E161D4">
        <w:rPr>
          <w:rFonts w:ascii="Times New Roman" w:hAnsi="Times New Roman" w:cs="Times New Roman"/>
          <w:sz w:val="24"/>
          <w:szCs w:val="24"/>
        </w:rPr>
        <w:t>Olafsson</w:t>
      </w:r>
      <w:proofErr w:type="spellEnd"/>
      <w:r w:rsidRPr="00E161D4">
        <w:rPr>
          <w:rFonts w:ascii="Times New Roman" w:hAnsi="Times New Roman" w:cs="Times New Roman"/>
          <w:sz w:val="24"/>
          <w:szCs w:val="24"/>
        </w:rPr>
        <w:t xml:space="preserve">, A., </w:t>
      </w:r>
      <w:proofErr w:type="spellStart"/>
      <w:r w:rsidRPr="00E161D4">
        <w:rPr>
          <w:rFonts w:ascii="Times New Roman" w:hAnsi="Times New Roman" w:cs="Times New Roman"/>
          <w:sz w:val="24"/>
          <w:szCs w:val="24"/>
        </w:rPr>
        <w:t>Langemeyer</w:t>
      </w:r>
      <w:proofErr w:type="spellEnd"/>
      <w:r w:rsidRPr="00E161D4">
        <w:rPr>
          <w:rFonts w:ascii="Times New Roman" w:hAnsi="Times New Roman" w:cs="Times New Roman"/>
          <w:sz w:val="24"/>
          <w:szCs w:val="24"/>
        </w:rPr>
        <w:t xml:space="preserve">, J., </w:t>
      </w:r>
      <w:proofErr w:type="spellStart"/>
      <w:r w:rsidRPr="00E161D4">
        <w:rPr>
          <w:rFonts w:ascii="Times New Roman" w:hAnsi="Times New Roman" w:cs="Times New Roman"/>
          <w:sz w:val="24"/>
          <w:szCs w:val="24"/>
        </w:rPr>
        <w:t>Vierikko</w:t>
      </w:r>
      <w:proofErr w:type="spellEnd"/>
      <w:r w:rsidRPr="00E161D4">
        <w:rPr>
          <w:rFonts w:ascii="Times New Roman" w:hAnsi="Times New Roman" w:cs="Times New Roman"/>
          <w:sz w:val="24"/>
          <w:szCs w:val="24"/>
        </w:rPr>
        <w:t xml:space="preserve">, K., Nieminen, H., </w:t>
      </w:r>
      <w:proofErr w:type="spellStart"/>
      <w:r w:rsidRPr="00E161D4">
        <w:rPr>
          <w:rFonts w:ascii="Times New Roman" w:hAnsi="Times New Roman" w:cs="Times New Roman"/>
          <w:sz w:val="24"/>
          <w:szCs w:val="24"/>
        </w:rPr>
        <w:t>Haase</w:t>
      </w:r>
      <w:proofErr w:type="spellEnd"/>
      <w:r w:rsidRPr="00E161D4">
        <w:rPr>
          <w:rFonts w:ascii="Times New Roman" w:hAnsi="Times New Roman" w:cs="Times New Roman"/>
          <w:sz w:val="24"/>
          <w:szCs w:val="24"/>
        </w:rPr>
        <w:t xml:space="preserve">, D., </w:t>
      </w:r>
      <w:proofErr w:type="spellStart"/>
      <w:r w:rsidRPr="00E161D4">
        <w:rPr>
          <w:rFonts w:ascii="Times New Roman" w:hAnsi="Times New Roman" w:cs="Times New Roman"/>
          <w:sz w:val="24"/>
          <w:szCs w:val="24"/>
        </w:rPr>
        <w:t>Buizer</w:t>
      </w:r>
      <w:proofErr w:type="spellEnd"/>
      <w:r w:rsidRPr="00E161D4">
        <w:rPr>
          <w:rFonts w:ascii="Times New Roman" w:hAnsi="Times New Roman" w:cs="Times New Roman"/>
          <w:sz w:val="24"/>
          <w:szCs w:val="24"/>
        </w:rPr>
        <w:t xml:space="preserve">, M., </w:t>
      </w:r>
      <w:proofErr w:type="spellStart"/>
      <w:r w:rsidRPr="00E161D4">
        <w:rPr>
          <w:rFonts w:ascii="Times New Roman" w:hAnsi="Times New Roman" w:cs="Times New Roman"/>
          <w:sz w:val="24"/>
          <w:szCs w:val="24"/>
        </w:rPr>
        <w:t>Møller</w:t>
      </w:r>
      <w:proofErr w:type="spellEnd"/>
      <w:r w:rsidRPr="00E161D4">
        <w:rPr>
          <w:rFonts w:ascii="Times New Roman" w:hAnsi="Times New Roman" w:cs="Times New Roman"/>
          <w:sz w:val="24"/>
          <w:szCs w:val="24"/>
        </w:rPr>
        <w:t xml:space="preserve">, M., Luz, A., Nastran, M., Cook, M., Rolf, W., </w:t>
      </w:r>
      <w:proofErr w:type="spellStart"/>
      <w:r w:rsidRPr="00E161D4">
        <w:rPr>
          <w:rFonts w:ascii="Times New Roman" w:hAnsi="Times New Roman" w:cs="Times New Roman"/>
          <w:sz w:val="24"/>
          <w:szCs w:val="24"/>
        </w:rPr>
        <w:t>Kabisch</w:t>
      </w:r>
      <w:proofErr w:type="spellEnd"/>
      <w:r w:rsidRPr="00E161D4">
        <w:rPr>
          <w:rFonts w:ascii="Times New Roman" w:hAnsi="Times New Roman" w:cs="Times New Roman"/>
          <w:sz w:val="24"/>
          <w:szCs w:val="24"/>
        </w:rPr>
        <w:t xml:space="preserve">, N., Ambrose-Oji, B., </w:t>
      </w:r>
      <w:proofErr w:type="spellStart"/>
      <w:r w:rsidRPr="00E161D4">
        <w:rPr>
          <w:rFonts w:ascii="Times New Roman" w:hAnsi="Times New Roman" w:cs="Times New Roman"/>
          <w:sz w:val="24"/>
          <w:szCs w:val="24"/>
        </w:rPr>
        <w:t>Randrup</w:t>
      </w:r>
      <w:proofErr w:type="spellEnd"/>
      <w:r w:rsidRPr="00E161D4">
        <w:rPr>
          <w:rFonts w:ascii="Times New Roman" w:hAnsi="Times New Roman" w:cs="Times New Roman"/>
          <w:sz w:val="24"/>
          <w:szCs w:val="24"/>
        </w:rPr>
        <w:t xml:space="preserve">, T., </w:t>
      </w:r>
      <w:proofErr w:type="spellStart"/>
      <w:r w:rsidRPr="00E161D4">
        <w:rPr>
          <w:rFonts w:ascii="Times New Roman" w:hAnsi="Times New Roman" w:cs="Times New Roman"/>
          <w:sz w:val="24"/>
          <w:szCs w:val="24"/>
        </w:rPr>
        <w:t>Erlwein</w:t>
      </w:r>
      <w:proofErr w:type="spellEnd"/>
      <w:r w:rsidRPr="00E161D4">
        <w:rPr>
          <w:rFonts w:ascii="Times New Roman" w:hAnsi="Times New Roman" w:cs="Times New Roman"/>
          <w:sz w:val="24"/>
          <w:szCs w:val="24"/>
        </w:rPr>
        <w:t xml:space="preserve">, S., … Bosch, C. (2022). Transformative or piecemeal? Changes in green space planning and governance in eleven European cities. </w:t>
      </w:r>
      <w:r w:rsidRPr="00E161D4">
        <w:rPr>
          <w:rFonts w:ascii="Times New Roman" w:hAnsi="Times New Roman" w:cs="Times New Roman"/>
          <w:i/>
          <w:iCs/>
          <w:sz w:val="24"/>
          <w:szCs w:val="24"/>
        </w:rPr>
        <w:t>European Planning Studies</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31</w:t>
      </w:r>
      <w:r w:rsidRPr="00E161D4">
        <w:rPr>
          <w:rFonts w:ascii="Times New Roman" w:hAnsi="Times New Roman" w:cs="Times New Roman"/>
          <w:sz w:val="24"/>
          <w:szCs w:val="24"/>
        </w:rPr>
        <w:t xml:space="preserve">(12), 2401–2424. </w:t>
      </w:r>
      <w:hyperlink r:id="rId27" w:history="1">
        <w:r w:rsidRPr="00E161D4">
          <w:rPr>
            <w:rStyle w:val="Hyperlink"/>
            <w:rFonts w:ascii="Times New Roman" w:hAnsi="Times New Roman" w:cs="Times New Roman"/>
            <w:sz w:val="24"/>
            <w:szCs w:val="24"/>
          </w:rPr>
          <w:t>https://doi.org/10.1080/09654313.2022.2139594</w:t>
        </w:r>
      </w:hyperlink>
    </w:p>
    <w:p w14:paraId="7DB429E1" w14:textId="77777777" w:rsidR="00D9625A" w:rsidRPr="00E161D4" w:rsidRDefault="00D9625A"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Hassell, J. M., </w:t>
      </w:r>
      <w:proofErr w:type="spellStart"/>
      <w:r w:rsidRPr="00E161D4">
        <w:rPr>
          <w:rFonts w:ascii="Times New Roman" w:hAnsi="Times New Roman" w:cs="Times New Roman"/>
          <w:sz w:val="24"/>
          <w:szCs w:val="24"/>
        </w:rPr>
        <w:t>Bettridge</w:t>
      </w:r>
      <w:proofErr w:type="spellEnd"/>
      <w:r w:rsidRPr="00E161D4">
        <w:rPr>
          <w:rFonts w:ascii="Times New Roman" w:hAnsi="Times New Roman" w:cs="Times New Roman"/>
          <w:sz w:val="24"/>
          <w:szCs w:val="24"/>
        </w:rPr>
        <w:t xml:space="preserve">, J. M., Fava, F., Robinson, T. P., </w:t>
      </w:r>
      <w:proofErr w:type="spellStart"/>
      <w:r w:rsidRPr="00E161D4">
        <w:rPr>
          <w:rFonts w:ascii="Times New Roman" w:hAnsi="Times New Roman" w:cs="Times New Roman"/>
          <w:sz w:val="24"/>
          <w:szCs w:val="24"/>
        </w:rPr>
        <w:t>Muloi</w:t>
      </w:r>
      <w:proofErr w:type="spellEnd"/>
      <w:r w:rsidRPr="00E161D4">
        <w:rPr>
          <w:rFonts w:ascii="Times New Roman" w:hAnsi="Times New Roman" w:cs="Times New Roman"/>
          <w:sz w:val="24"/>
          <w:szCs w:val="24"/>
        </w:rPr>
        <w:t xml:space="preserve">, D., </w:t>
      </w:r>
      <w:proofErr w:type="spellStart"/>
      <w:r w:rsidRPr="00E161D4">
        <w:rPr>
          <w:rFonts w:ascii="Times New Roman" w:hAnsi="Times New Roman" w:cs="Times New Roman"/>
          <w:sz w:val="24"/>
          <w:szCs w:val="24"/>
        </w:rPr>
        <w:t>Ogendo</w:t>
      </w:r>
      <w:proofErr w:type="spellEnd"/>
      <w:r w:rsidRPr="00E161D4">
        <w:rPr>
          <w:rFonts w:ascii="Times New Roman" w:hAnsi="Times New Roman" w:cs="Times New Roman"/>
          <w:sz w:val="24"/>
          <w:szCs w:val="24"/>
        </w:rPr>
        <w:t xml:space="preserve">, A., </w:t>
      </w:r>
      <w:proofErr w:type="spellStart"/>
      <w:r w:rsidRPr="00E161D4">
        <w:rPr>
          <w:rFonts w:ascii="Times New Roman" w:hAnsi="Times New Roman" w:cs="Times New Roman"/>
          <w:sz w:val="24"/>
          <w:szCs w:val="24"/>
        </w:rPr>
        <w:t>Begon</w:t>
      </w:r>
      <w:proofErr w:type="spellEnd"/>
      <w:r w:rsidRPr="00E161D4">
        <w:rPr>
          <w:rFonts w:ascii="Times New Roman" w:hAnsi="Times New Roman" w:cs="Times New Roman"/>
          <w:sz w:val="24"/>
          <w:szCs w:val="24"/>
        </w:rPr>
        <w:t xml:space="preserve">, M., </w:t>
      </w:r>
      <w:proofErr w:type="spellStart"/>
      <w:r w:rsidRPr="00E161D4">
        <w:rPr>
          <w:rFonts w:ascii="Times New Roman" w:hAnsi="Times New Roman" w:cs="Times New Roman"/>
          <w:sz w:val="24"/>
          <w:szCs w:val="24"/>
        </w:rPr>
        <w:t>Fèvre</w:t>
      </w:r>
      <w:proofErr w:type="spellEnd"/>
      <w:r w:rsidRPr="00E161D4">
        <w:rPr>
          <w:rFonts w:ascii="Times New Roman" w:hAnsi="Times New Roman" w:cs="Times New Roman"/>
          <w:sz w:val="24"/>
          <w:szCs w:val="24"/>
        </w:rPr>
        <w:t xml:space="preserve">, E. M., </w:t>
      </w:r>
      <w:proofErr w:type="spellStart"/>
      <w:r w:rsidRPr="00E161D4">
        <w:rPr>
          <w:rFonts w:ascii="Times New Roman" w:hAnsi="Times New Roman" w:cs="Times New Roman"/>
          <w:sz w:val="24"/>
          <w:szCs w:val="24"/>
        </w:rPr>
        <w:t>Imboma</w:t>
      </w:r>
      <w:proofErr w:type="spellEnd"/>
      <w:r w:rsidRPr="00E161D4">
        <w:rPr>
          <w:rFonts w:ascii="Times New Roman" w:hAnsi="Times New Roman" w:cs="Times New Roman"/>
          <w:sz w:val="24"/>
          <w:szCs w:val="24"/>
        </w:rPr>
        <w:t xml:space="preserve">, T., &amp; Ward, M. J. (2020). Socio-ecological drivers of vertebrate biodiversity and human-animal interfaces across an urban landscape. </w:t>
      </w:r>
      <w:r w:rsidRPr="00E161D4">
        <w:rPr>
          <w:rFonts w:ascii="Times New Roman" w:hAnsi="Times New Roman" w:cs="Times New Roman"/>
          <w:i/>
          <w:iCs/>
          <w:sz w:val="24"/>
          <w:szCs w:val="24"/>
        </w:rPr>
        <w:t>Global Change Biology</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27</w:t>
      </w:r>
      <w:r w:rsidRPr="00E161D4">
        <w:rPr>
          <w:rFonts w:ascii="Times New Roman" w:hAnsi="Times New Roman" w:cs="Times New Roman"/>
          <w:sz w:val="24"/>
          <w:szCs w:val="24"/>
        </w:rPr>
        <w:t xml:space="preserve">(4), 781–792. </w:t>
      </w:r>
      <w:hyperlink r:id="rId28" w:history="1">
        <w:r w:rsidRPr="00E161D4">
          <w:rPr>
            <w:rStyle w:val="Hyperlink"/>
            <w:rFonts w:ascii="Times New Roman" w:hAnsi="Times New Roman" w:cs="Times New Roman"/>
            <w:sz w:val="24"/>
            <w:szCs w:val="24"/>
          </w:rPr>
          <w:t>https://doi.org/10.1111/gcb.15412</w:t>
        </w:r>
      </w:hyperlink>
    </w:p>
    <w:p w14:paraId="03B7A2DD" w14:textId="77777777" w:rsidR="00D9625A" w:rsidRPr="00E161D4" w:rsidRDefault="00D9625A"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Herman, K. M., Rosenberg, M. W., </w:t>
      </w:r>
      <w:proofErr w:type="spellStart"/>
      <w:r w:rsidRPr="00E161D4">
        <w:rPr>
          <w:rFonts w:ascii="Times New Roman" w:hAnsi="Times New Roman" w:cs="Times New Roman"/>
          <w:sz w:val="24"/>
          <w:szCs w:val="24"/>
        </w:rPr>
        <w:t>Vandenkerkhof</w:t>
      </w:r>
      <w:proofErr w:type="spellEnd"/>
      <w:r w:rsidRPr="00E161D4">
        <w:rPr>
          <w:rFonts w:ascii="Times New Roman" w:hAnsi="Times New Roman" w:cs="Times New Roman"/>
          <w:sz w:val="24"/>
          <w:szCs w:val="24"/>
        </w:rPr>
        <w:t xml:space="preserve">, E. G., &amp; </w:t>
      </w:r>
      <w:proofErr w:type="spellStart"/>
      <w:r w:rsidRPr="00E161D4">
        <w:rPr>
          <w:rFonts w:ascii="Times New Roman" w:hAnsi="Times New Roman" w:cs="Times New Roman"/>
          <w:sz w:val="24"/>
          <w:szCs w:val="24"/>
        </w:rPr>
        <w:t>Hopman</w:t>
      </w:r>
      <w:proofErr w:type="spellEnd"/>
      <w:r w:rsidRPr="00E161D4">
        <w:rPr>
          <w:rFonts w:ascii="Times New Roman" w:hAnsi="Times New Roman" w:cs="Times New Roman"/>
          <w:sz w:val="24"/>
          <w:szCs w:val="24"/>
        </w:rPr>
        <w:t xml:space="preserve">, W. M. (2012). Physical Activity, Body Mass Index, and Health-Related Quality of Life in Canadian Adults. </w:t>
      </w:r>
      <w:r w:rsidRPr="00E161D4">
        <w:rPr>
          <w:rFonts w:ascii="Times New Roman" w:hAnsi="Times New Roman" w:cs="Times New Roman"/>
          <w:i/>
          <w:iCs/>
          <w:sz w:val="24"/>
          <w:szCs w:val="24"/>
        </w:rPr>
        <w:t>Medicine &amp; Science in Sports &amp; Exercise</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44</w:t>
      </w:r>
      <w:r w:rsidRPr="00E161D4">
        <w:rPr>
          <w:rFonts w:ascii="Times New Roman" w:hAnsi="Times New Roman" w:cs="Times New Roman"/>
          <w:sz w:val="24"/>
          <w:szCs w:val="24"/>
        </w:rPr>
        <w:t xml:space="preserve">(4), 625–636. </w:t>
      </w:r>
      <w:hyperlink r:id="rId29" w:history="1">
        <w:r w:rsidRPr="00E161D4">
          <w:rPr>
            <w:rStyle w:val="Hyperlink"/>
            <w:rFonts w:ascii="Times New Roman" w:hAnsi="Times New Roman" w:cs="Times New Roman"/>
            <w:sz w:val="24"/>
            <w:szCs w:val="24"/>
          </w:rPr>
          <w:t>https://doi.org/10.1249/mss.0b013e31823a90ae</w:t>
        </w:r>
      </w:hyperlink>
    </w:p>
    <w:p w14:paraId="36EFB128" w14:textId="77777777" w:rsidR="00D9625A" w:rsidRPr="00E161D4" w:rsidRDefault="00D9625A"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Hou, B., Huang, Y., &amp; Wu, Y. (2024). Physical exercise and mental health among older adults: the mediating role of social competence. </w:t>
      </w:r>
      <w:r w:rsidRPr="00E161D4">
        <w:rPr>
          <w:rFonts w:ascii="Times New Roman" w:hAnsi="Times New Roman" w:cs="Times New Roman"/>
          <w:i/>
          <w:iCs/>
          <w:sz w:val="24"/>
          <w:szCs w:val="24"/>
        </w:rPr>
        <w:t>Frontiers in Public Health</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12</w:t>
      </w:r>
      <w:r w:rsidRPr="00E161D4">
        <w:rPr>
          <w:rFonts w:ascii="Times New Roman" w:hAnsi="Times New Roman" w:cs="Times New Roman"/>
          <w:sz w:val="24"/>
          <w:szCs w:val="24"/>
        </w:rPr>
        <w:t xml:space="preserve">. </w:t>
      </w:r>
      <w:hyperlink r:id="rId30" w:history="1">
        <w:r w:rsidRPr="00E161D4">
          <w:rPr>
            <w:rStyle w:val="Hyperlink"/>
            <w:rFonts w:ascii="Times New Roman" w:hAnsi="Times New Roman" w:cs="Times New Roman"/>
            <w:sz w:val="24"/>
            <w:szCs w:val="24"/>
          </w:rPr>
          <w:t>https://doi.org/10.3389/fpubh.2024.1385166</w:t>
        </w:r>
      </w:hyperlink>
    </w:p>
    <w:p w14:paraId="246C2034" w14:textId="77777777" w:rsidR="00D9625A" w:rsidRDefault="00D9625A" w:rsidP="00D9625A">
      <w:pPr>
        <w:ind w:hanging="720"/>
        <w:jc w:val="both"/>
        <w:rPr>
          <w:rFonts w:ascii="Times New Roman" w:hAnsi="Times New Roman" w:cs="Times New Roman"/>
          <w:sz w:val="24"/>
          <w:szCs w:val="24"/>
        </w:rPr>
      </w:pPr>
      <w:r w:rsidRPr="00AC348A">
        <w:rPr>
          <w:rFonts w:ascii="Times New Roman" w:hAnsi="Times New Roman" w:cs="Times New Roman"/>
          <w:sz w:val="24"/>
          <w:szCs w:val="24"/>
        </w:rPr>
        <w:t xml:space="preserve">Hoyle, H., Jorgensen, A., &amp; </w:t>
      </w:r>
      <w:proofErr w:type="spellStart"/>
      <w:r w:rsidRPr="00AC348A">
        <w:rPr>
          <w:rFonts w:ascii="Times New Roman" w:hAnsi="Times New Roman" w:cs="Times New Roman"/>
          <w:sz w:val="24"/>
          <w:szCs w:val="24"/>
        </w:rPr>
        <w:t>Hitchmough</w:t>
      </w:r>
      <w:proofErr w:type="spellEnd"/>
      <w:r w:rsidRPr="00AC348A">
        <w:rPr>
          <w:rFonts w:ascii="Times New Roman" w:hAnsi="Times New Roman" w:cs="Times New Roman"/>
          <w:sz w:val="24"/>
          <w:szCs w:val="24"/>
        </w:rPr>
        <w:t xml:space="preserve">, J. D. (2019). What determines how we see nature? Perceptions of naturalness in designed urban green spaces. </w:t>
      </w:r>
      <w:r w:rsidRPr="00AC348A">
        <w:rPr>
          <w:rFonts w:ascii="Times New Roman" w:hAnsi="Times New Roman" w:cs="Times New Roman"/>
          <w:i/>
          <w:iCs/>
          <w:sz w:val="24"/>
          <w:szCs w:val="24"/>
        </w:rPr>
        <w:t>People and Nature</w:t>
      </w:r>
      <w:r w:rsidRPr="00AC348A">
        <w:rPr>
          <w:rFonts w:ascii="Times New Roman" w:hAnsi="Times New Roman" w:cs="Times New Roman"/>
          <w:sz w:val="24"/>
          <w:szCs w:val="24"/>
        </w:rPr>
        <w:t xml:space="preserve">, </w:t>
      </w:r>
      <w:r w:rsidRPr="00AC348A">
        <w:rPr>
          <w:rFonts w:ascii="Times New Roman" w:hAnsi="Times New Roman" w:cs="Times New Roman"/>
          <w:i/>
          <w:iCs/>
          <w:sz w:val="24"/>
          <w:szCs w:val="24"/>
        </w:rPr>
        <w:t>1</w:t>
      </w:r>
      <w:r w:rsidRPr="00AC348A">
        <w:rPr>
          <w:rFonts w:ascii="Times New Roman" w:hAnsi="Times New Roman" w:cs="Times New Roman"/>
          <w:sz w:val="24"/>
          <w:szCs w:val="24"/>
        </w:rPr>
        <w:t xml:space="preserve">(2), 167–180. </w:t>
      </w:r>
      <w:hyperlink r:id="rId31" w:history="1">
        <w:r w:rsidRPr="0016328D">
          <w:rPr>
            <w:rStyle w:val="Hyperlink"/>
            <w:rFonts w:ascii="Times New Roman" w:hAnsi="Times New Roman" w:cs="Times New Roman"/>
            <w:sz w:val="24"/>
            <w:szCs w:val="24"/>
          </w:rPr>
          <w:t>https://doi.org/10.1002/pan3.19</w:t>
        </w:r>
      </w:hyperlink>
    </w:p>
    <w:p w14:paraId="631C281B" w14:textId="77777777" w:rsidR="00D9625A" w:rsidRPr="00E161D4" w:rsidRDefault="00D9625A"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Huang, B.-X., Li, W.-Y., &amp; </w:t>
      </w:r>
      <w:proofErr w:type="spellStart"/>
      <w:r w:rsidRPr="00E161D4">
        <w:rPr>
          <w:rFonts w:ascii="Times New Roman" w:hAnsi="Times New Roman" w:cs="Times New Roman"/>
          <w:sz w:val="24"/>
          <w:szCs w:val="24"/>
        </w:rPr>
        <w:t>Chiou</w:t>
      </w:r>
      <w:proofErr w:type="spellEnd"/>
      <w:r w:rsidRPr="00E161D4">
        <w:rPr>
          <w:rFonts w:ascii="Times New Roman" w:hAnsi="Times New Roman" w:cs="Times New Roman"/>
          <w:sz w:val="24"/>
          <w:szCs w:val="24"/>
        </w:rPr>
        <w:t xml:space="preserve">, S.-C. (2020). Accessibility and Street Network Characteristics of Urban Public Facility Spaces: Equity Research on Parks in Fuzhou City Based on GIS and Space Syntax Model. </w:t>
      </w:r>
      <w:r w:rsidRPr="00E161D4">
        <w:rPr>
          <w:rFonts w:ascii="Times New Roman" w:hAnsi="Times New Roman" w:cs="Times New Roman"/>
          <w:i/>
          <w:iCs/>
          <w:sz w:val="24"/>
          <w:szCs w:val="24"/>
        </w:rPr>
        <w:t>Sustainability</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12</w:t>
      </w:r>
      <w:r w:rsidRPr="00E161D4">
        <w:rPr>
          <w:rFonts w:ascii="Times New Roman" w:hAnsi="Times New Roman" w:cs="Times New Roman"/>
          <w:sz w:val="24"/>
          <w:szCs w:val="24"/>
        </w:rPr>
        <w:t xml:space="preserve">(9), 3618. </w:t>
      </w:r>
      <w:hyperlink r:id="rId32" w:history="1">
        <w:r w:rsidRPr="00E161D4">
          <w:rPr>
            <w:rStyle w:val="Hyperlink"/>
            <w:rFonts w:ascii="Times New Roman" w:hAnsi="Times New Roman" w:cs="Times New Roman"/>
            <w:sz w:val="24"/>
            <w:szCs w:val="24"/>
          </w:rPr>
          <w:t>https://doi.org/10.3390/su12093618</w:t>
        </w:r>
      </w:hyperlink>
    </w:p>
    <w:p w14:paraId="4A3B7D02" w14:textId="77777777" w:rsidR="00D9625A" w:rsidRPr="00E161D4" w:rsidRDefault="00D9625A"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Huang, S., Dong, J., Van Den Bosch, C. K., Li, W., &amp; Qi, J. (2021). The Contribution to Stress Recovery and Attention Restoration Potential of Exposure to Urban Green Spaces in Low-Density Residential Areas. </w:t>
      </w:r>
      <w:r w:rsidRPr="00E161D4">
        <w:rPr>
          <w:rFonts w:ascii="Times New Roman" w:hAnsi="Times New Roman" w:cs="Times New Roman"/>
          <w:i/>
          <w:iCs/>
          <w:sz w:val="24"/>
          <w:szCs w:val="24"/>
        </w:rPr>
        <w:t>International Journal of Environmental Research and Public Health</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18</w:t>
      </w:r>
      <w:r w:rsidRPr="00E161D4">
        <w:rPr>
          <w:rFonts w:ascii="Times New Roman" w:hAnsi="Times New Roman" w:cs="Times New Roman"/>
          <w:sz w:val="24"/>
          <w:szCs w:val="24"/>
        </w:rPr>
        <w:t xml:space="preserve">(16), 8713. </w:t>
      </w:r>
      <w:hyperlink r:id="rId33" w:history="1">
        <w:r w:rsidRPr="00E161D4">
          <w:rPr>
            <w:rStyle w:val="Hyperlink"/>
            <w:rFonts w:ascii="Times New Roman" w:hAnsi="Times New Roman" w:cs="Times New Roman"/>
            <w:sz w:val="24"/>
            <w:szCs w:val="24"/>
          </w:rPr>
          <w:t>https://doi.org/10.3390/ijerph18168713</w:t>
        </w:r>
      </w:hyperlink>
    </w:p>
    <w:p w14:paraId="67379076" w14:textId="77777777" w:rsidR="00D9625A" w:rsidRDefault="00D9625A" w:rsidP="00D9625A">
      <w:pPr>
        <w:ind w:hanging="720"/>
        <w:jc w:val="both"/>
        <w:rPr>
          <w:rFonts w:ascii="Times New Roman" w:hAnsi="Times New Roman" w:cs="Times New Roman"/>
          <w:sz w:val="24"/>
          <w:szCs w:val="24"/>
        </w:rPr>
      </w:pPr>
      <w:r w:rsidRPr="00AA6498">
        <w:rPr>
          <w:rFonts w:ascii="Times New Roman" w:hAnsi="Times New Roman" w:cs="Times New Roman"/>
          <w:sz w:val="24"/>
          <w:szCs w:val="24"/>
        </w:rPr>
        <w:t xml:space="preserve">Jabbar, M., </w:t>
      </w:r>
      <w:proofErr w:type="spellStart"/>
      <w:r w:rsidRPr="00AA6498">
        <w:rPr>
          <w:rFonts w:ascii="Times New Roman" w:hAnsi="Times New Roman" w:cs="Times New Roman"/>
          <w:sz w:val="24"/>
          <w:szCs w:val="24"/>
        </w:rPr>
        <w:t>Shafie</w:t>
      </w:r>
      <w:proofErr w:type="spellEnd"/>
      <w:r w:rsidRPr="00AA6498">
        <w:rPr>
          <w:rFonts w:ascii="Times New Roman" w:hAnsi="Times New Roman" w:cs="Times New Roman"/>
          <w:sz w:val="24"/>
          <w:szCs w:val="24"/>
        </w:rPr>
        <w:t xml:space="preserve">, A., &amp; </w:t>
      </w:r>
      <w:proofErr w:type="spellStart"/>
      <w:r w:rsidRPr="00AA6498">
        <w:rPr>
          <w:rFonts w:ascii="Times New Roman" w:hAnsi="Times New Roman" w:cs="Times New Roman"/>
          <w:sz w:val="24"/>
          <w:szCs w:val="24"/>
        </w:rPr>
        <w:t>Yusoff</w:t>
      </w:r>
      <w:proofErr w:type="spellEnd"/>
      <w:r w:rsidRPr="00AA6498">
        <w:rPr>
          <w:rFonts w:ascii="Times New Roman" w:hAnsi="Times New Roman" w:cs="Times New Roman"/>
          <w:sz w:val="24"/>
          <w:szCs w:val="24"/>
        </w:rPr>
        <w:t xml:space="preserve">, M. M. (2021). Assessing the role of urban green spaces for human well-being: a systematic review. </w:t>
      </w:r>
      <w:proofErr w:type="spellStart"/>
      <w:r w:rsidRPr="00AA6498">
        <w:rPr>
          <w:rFonts w:ascii="Times New Roman" w:hAnsi="Times New Roman" w:cs="Times New Roman"/>
          <w:i/>
          <w:iCs/>
          <w:sz w:val="24"/>
          <w:szCs w:val="24"/>
        </w:rPr>
        <w:t>GeoJournal</w:t>
      </w:r>
      <w:proofErr w:type="spellEnd"/>
      <w:r w:rsidRPr="00AA6498">
        <w:rPr>
          <w:rFonts w:ascii="Times New Roman" w:hAnsi="Times New Roman" w:cs="Times New Roman"/>
          <w:sz w:val="24"/>
          <w:szCs w:val="24"/>
        </w:rPr>
        <w:t xml:space="preserve">, </w:t>
      </w:r>
      <w:r w:rsidRPr="00AA6498">
        <w:rPr>
          <w:rFonts w:ascii="Times New Roman" w:hAnsi="Times New Roman" w:cs="Times New Roman"/>
          <w:i/>
          <w:iCs/>
          <w:sz w:val="24"/>
          <w:szCs w:val="24"/>
        </w:rPr>
        <w:t>87</w:t>
      </w:r>
      <w:r w:rsidRPr="00AA6498">
        <w:rPr>
          <w:rFonts w:ascii="Times New Roman" w:hAnsi="Times New Roman" w:cs="Times New Roman"/>
          <w:sz w:val="24"/>
          <w:szCs w:val="24"/>
        </w:rPr>
        <w:t xml:space="preserve">(5), 4405–4423. </w:t>
      </w:r>
      <w:hyperlink r:id="rId34" w:history="1">
        <w:r w:rsidRPr="00AA6498">
          <w:rPr>
            <w:rStyle w:val="Hyperlink"/>
            <w:rFonts w:ascii="Times New Roman" w:hAnsi="Times New Roman" w:cs="Times New Roman"/>
            <w:sz w:val="24"/>
            <w:szCs w:val="24"/>
          </w:rPr>
          <w:t>https://doi.org/10.1007/s10708-021-10474-7</w:t>
        </w:r>
      </w:hyperlink>
    </w:p>
    <w:p w14:paraId="59ADFDCB" w14:textId="77777777" w:rsidR="00D9625A" w:rsidRDefault="00D9625A" w:rsidP="00D9625A">
      <w:pPr>
        <w:ind w:hanging="720"/>
        <w:jc w:val="both"/>
        <w:rPr>
          <w:rFonts w:ascii="Times New Roman" w:hAnsi="Times New Roman" w:cs="Times New Roman"/>
          <w:sz w:val="24"/>
          <w:szCs w:val="24"/>
        </w:rPr>
      </w:pPr>
      <w:r w:rsidRPr="00BA6557">
        <w:rPr>
          <w:rFonts w:ascii="Times New Roman" w:hAnsi="Times New Roman" w:cs="Times New Roman"/>
          <w:sz w:val="24"/>
          <w:szCs w:val="24"/>
        </w:rPr>
        <w:t xml:space="preserve">Jennings, V., &amp; </w:t>
      </w:r>
      <w:proofErr w:type="spellStart"/>
      <w:r w:rsidRPr="00BA6557">
        <w:rPr>
          <w:rFonts w:ascii="Times New Roman" w:hAnsi="Times New Roman" w:cs="Times New Roman"/>
          <w:sz w:val="24"/>
          <w:szCs w:val="24"/>
        </w:rPr>
        <w:t>Bamkole</w:t>
      </w:r>
      <w:proofErr w:type="spellEnd"/>
      <w:r w:rsidRPr="00BA6557">
        <w:rPr>
          <w:rFonts w:ascii="Times New Roman" w:hAnsi="Times New Roman" w:cs="Times New Roman"/>
          <w:sz w:val="24"/>
          <w:szCs w:val="24"/>
        </w:rPr>
        <w:t xml:space="preserve">, O. (2019). The Relationship between Social Cohesion and Urban Green Space: An Avenue for Health Promotion. </w:t>
      </w:r>
      <w:r w:rsidRPr="00BA6557">
        <w:rPr>
          <w:rFonts w:ascii="Times New Roman" w:hAnsi="Times New Roman" w:cs="Times New Roman"/>
          <w:i/>
          <w:iCs/>
          <w:sz w:val="24"/>
          <w:szCs w:val="24"/>
        </w:rPr>
        <w:t>International Journal of Environmental Research and Public Health</w:t>
      </w:r>
      <w:r w:rsidRPr="00BA6557">
        <w:rPr>
          <w:rFonts w:ascii="Times New Roman" w:hAnsi="Times New Roman" w:cs="Times New Roman"/>
          <w:sz w:val="24"/>
          <w:szCs w:val="24"/>
        </w:rPr>
        <w:t xml:space="preserve">, </w:t>
      </w:r>
      <w:r w:rsidRPr="00BA6557">
        <w:rPr>
          <w:rFonts w:ascii="Times New Roman" w:hAnsi="Times New Roman" w:cs="Times New Roman"/>
          <w:i/>
          <w:iCs/>
          <w:sz w:val="24"/>
          <w:szCs w:val="24"/>
        </w:rPr>
        <w:t>16</w:t>
      </w:r>
      <w:r w:rsidRPr="00BA6557">
        <w:rPr>
          <w:rFonts w:ascii="Times New Roman" w:hAnsi="Times New Roman" w:cs="Times New Roman"/>
          <w:sz w:val="24"/>
          <w:szCs w:val="24"/>
        </w:rPr>
        <w:t xml:space="preserve">(3), 452. </w:t>
      </w:r>
      <w:hyperlink r:id="rId35" w:history="1">
        <w:r w:rsidRPr="0016328D">
          <w:rPr>
            <w:rStyle w:val="Hyperlink"/>
            <w:rFonts w:ascii="Times New Roman" w:hAnsi="Times New Roman" w:cs="Times New Roman"/>
            <w:sz w:val="24"/>
            <w:szCs w:val="24"/>
          </w:rPr>
          <w:t>https://doi.org/10.3390/ijerph16030452</w:t>
        </w:r>
      </w:hyperlink>
    </w:p>
    <w:p w14:paraId="02EE496A" w14:textId="77777777" w:rsidR="00D9625A" w:rsidRDefault="00D9625A" w:rsidP="00D9625A">
      <w:pPr>
        <w:ind w:hanging="720"/>
        <w:jc w:val="both"/>
        <w:rPr>
          <w:rFonts w:ascii="Times New Roman" w:hAnsi="Times New Roman" w:cs="Times New Roman"/>
          <w:sz w:val="24"/>
          <w:szCs w:val="24"/>
        </w:rPr>
      </w:pPr>
      <w:r w:rsidRPr="00DD4749">
        <w:rPr>
          <w:rFonts w:ascii="Times New Roman" w:hAnsi="Times New Roman" w:cs="Times New Roman"/>
          <w:sz w:val="24"/>
          <w:szCs w:val="24"/>
        </w:rPr>
        <w:t xml:space="preserve">Jennings, V., </w:t>
      </w:r>
      <w:proofErr w:type="spellStart"/>
      <w:r w:rsidRPr="00DD4749">
        <w:rPr>
          <w:rFonts w:ascii="Times New Roman" w:hAnsi="Times New Roman" w:cs="Times New Roman"/>
          <w:sz w:val="24"/>
          <w:szCs w:val="24"/>
        </w:rPr>
        <w:t>Rigolon</w:t>
      </w:r>
      <w:proofErr w:type="spellEnd"/>
      <w:r w:rsidRPr="00DD4749">
        <w:rPr>
          <w:rFonts w:ascii="Times New Roman" w:hAnsi="Times New Roman" w:cs="Times New Roman"/>
          <w:sz w:val="24"/>
          <w:szCs w:val="24"/>
        </w:rPr>
        <w:t xml:space="preserve">, A., Thompson, J., Murray, A., Henderson, A., &amp; </w:t>
      </w:r>
      <w:proofErr w:type="spellStart"/>
      <w:r w:rsidRPr="00DD4749">
        <w:rPr>
          <w:rFonts w:ascii="Times New Roman" w:hAnsi="Times New Roman" w:cs="Times New Roman"/>
          <w:sz w:val="24"/>
          <w:szCs w:val="24"/>
        </w:rPr>
        <w:t>Gragg</w:t>
      </w:r>
      <w:proofErr w:type="spellEnd"/>
      <w:r w:rsidRPr="00DD4749">
        <w:rPr>
          <w:rFonts w:ascii="Times New Roman" w:hAnsi="Times New Roman" w:cs="Times New Roman"/>
          <w:sz w:val="24"/>
          <w:szCs w:val="24"/>
        </w:rPr>
        <w:t xml:space="preserve">, R. S. (2024). The Dynamic Relationship between Social Cohesion and Urban Green Space in Diverse Communities: Opportunities and Challenges to Public Health. </w:t>
      </w:r>
      <w:r w:rsidRPr="00DD4749">
        <w:rPr>
          <w:rFonts w:ascii="Times New Roman" w:hAnsi="Times New Roman" w:cs="Times New Roman"/>
          <w:i/>
          <w:iCs/>
          <w:sz w:val="24"/>
          <w:szCs w:val="24"/>
        </w:rPr>
        <w:t>International Journal of Environmental Research and Public Health</w:t>
      </w:r>
      <w:r w:rsidRPr="00DD4749">
        <w:rPr>
          <w:rFonts w:ascii="Times New Roman" w:hAnsi="Times New Roman" w:cs="Times New Roman"/>
          <w:sz w:val="24"/>
          <w:szCs w:val="24"/>
        </w:rPr>
        <w:t xml:space="preserve">, </w:t>
      </w:r>
      <w:r w:rsidRPr="00DD4749">
        <w:rPr>
          <w:rFonts w:ascii="Times New Roman" w:hAnsi="Times New Roman" w:cs="Times New Roman"/>
          <w:i/>
          <w:iCs/>
          <w:sz w:val="24"/>
          <w:szCs w:val="24"/>
        </w:rPr>
        <w:t>21</w:t>
      </w:r>
      <w:r w:rsidRPr="00DD4749">
        <w:rPr>
          <w:rFonts w:ascii="Times New Roman" w:hAnsi="Times New Roman" w:cs="Times New Roman"/>
          <w:sz w:val="24"/>
          <w:szCs w:val="24"/>
        </w:rPr>
        <w:t xml:space="preserve">(6), 800. </w:t>
      </w:r>
      <w:hyperlink r:id="rId36" w:history="1">
        <w:r w:rsidRPr="0016328D">
          <w:rPr>
            <w:rStyle w:val="Hyperlink"/>
            <w:rFonts w:ascii="Times New Roman" w:hAnsi="Times New Roman" w:cs="Times New Roman"/>
            <w:sz w:val="24"/>
            <w:szCs w:val="24"/>
          </w:rPr>
          <w:t>https://doi.org/10.3390/ijerph21060800</w:t>
        </w:r>
      </w:hyperlink>
    </w:p>
    <w:p w14:paraId="0A8313DE" w14:textId="77777777" w:rsidR="00D9625A" w:rsidRPr="00E161D4" w:rsidRDefault="00D9625A"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Jha, P., Joy, M. S., Yadav, P. K., </w:t>
      </w:r>
      <w:proofErr w:type="spellStart"/>
      <w:r w:rsidRPr="00E161D4">
        <w:rPr>
          <w:rFonts w:ascii="Times New Roman" w:hAnsi="Times New Roman" w:cs="Times New Roman"/>
          <w:sz w:val="24"/>
          <w:szCs w:val="24"/>
        </w:rPr>
        <w:t>Begam</w:t>
      </w:r>
      <w:proofErr w:type="spellEnd"/>
      <w:r w:rsidRPr="00E161D4">
        <w:rPr>
          <w:rFonts w:ascii="Times New Roman" w:hAnsi="Times New Roman" w:cs="Times New Roman"/>
          <w:sz w:val="24"/>
          <w:szCs w:val="24"/>
        </w:rPr>
        <w:t xml:space="preserve">, S., &amp; Bansal, T. (2024). Detecting the role of urban green parks in thermal comfort and public health for sustainable urban planning in Delhi. </w:t>
      </w:r>
      <w:r w:rsidRPr="00E161D4">
        <w:rPr>
          <w:rFonts w:ascii="Times New Roman" w:hAnsi="Times New Roman" w:cs="Times New Roman"/>
          <w:i/>
          <w:iCs/>
          <w:sz w:val="24"/>
          <w:szCs w:val="24"/>
        </w:rPr>
        <w:t>Discover Public Health</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21</w:t>
      </w:r>
      <w:r w:rsidRPr="00E161D4">
        <w:rPr>
          <w:rFonts w:ascii="Times New Roman" w:hAnsi="Times New Roman" w:cs="Times New Roman"/>
          <w:sz w:val="24"/>
          <w:szCs w:val="24"/>
        </w:rPr>
        <w:t xml:space="preserve">(1). </w:t>
      </w:r>
      <w:hyperlink r:id="rId37" w:history="1">
        <w:r w:rsidRPr="00E161D4">
          <w:rPr>
            <w:rStyle w:val="Hyperlink"/>
            <w:rFonts w:ascii="Times New Roman" w:hAnsi="Times New Roman" w:cs="Times New Roman"/>
            <w:sz w:val="24"/>
            <w:szCs w:val="24"/>
          </w:rPr>
          <w:t>https://doi.org/10.1186/s12982-024-00368-7</w:t>
        </w:r>
      </w:hyperlink>
    </w:p>
    <w:p w14:paraId="619DF381" w14:textId="77777777" w:rsidR="00D9625A" w:rsidRPr="00E161D4" w:rsidRDefault="00D9625A" w:rsidP="005638F0">
      <w:pPr>
        <w:ind w:hanging="720"/>
        <w:jc w:val="both"/>
        <w:rPr>
          <w:rFonts w:ascii="Times New Roman" w:hAnsi="Times New Roman" w:cs="Times New Roman"/>
          <w:sz w:val="24"/>
          <w:szCs w:val="24"/>
        </w:rPr>
      </w:pPr>
      <w:proofErr w:type="spellStart"/>
      <w:r w:rsidRPr="00E161D4">
        <w:rPr>
          <w:rFonts w:ascii="Times New Roman" w:hAnsi="Times New Roman" w:cs="Times New Roman"/>
          <w:sz w:val="24"/>
          <w:szCs w:val="24"/>
        </w:rPr>
        <w:t>Kauczor-Rieck</w:t>
      </w:r>
      <w:proofErr w:type="spellEnd"/>
      <w:r w:rsidRPr="00E161D4">
        <w:rPr>
          <w:rFonts w:ascii="Times New Roman" w:hAnsi="Times New Roman" w:cs="Times New Roman"/>
          <w:sz w:val="24"/>
          <w:szCs w:val="24"/>
        </w:rPr>
        <w:t xml:space="preserve">, K., </w:t>
      </w:r>
      <w:proofErr w:type="spellStart"/>
      <w:r w:rsidRPr="00E161D4">
        <w:rPr>
          <w:rFonts w:ascii="Times New Roman" w:hAnsi="Times New Roman" w:cs="Times New Roman"/>
          <w:sz w:val="24"/>
          <w:szCs w:val="24"/>
        </w:rPr>
        <w:t>Gradl-Dietsch</w:t>
      </w:r>
      <w:proofErr w:type="spellEnd"/>
      <w:r w:rsidRPr="00E161D4">
        <w:rPr>
          <w:rFonts w:ascii="Times New Roman" w:hAnsi="Times New Roman" w:cs="Times New Roman"/>
          <w:sz w:val="24"/>
          <w:szCs w:val="24"/>
        </w:rPr>
        <w:t xml:space="preserve">, G., &amp; </w:t>
      </w:r>
      <w:proofErr w:type="spellStart"/>
      <w:r w:rsidRPr="00E161D4">
        <w:rPr>
          <w:rFonts w:ascii="Times New Roman" w:hAnsi="Times New Roman" w:cs="Times New Roman"/>
          <w:sz w:val="24"/>
          <w:szCs w:val="24"/>
        </w:rPr>
        <w:t>Allroggen</w:t>
      </w:r>
      <w:proofErr w:type="spellEnd"/>
      <w:r w:rsidRPr="00E161D4">
        <w:rPr>
          <w:rFonts w:ascii="Times New Roman" w:hAnsi="Times New Roman" w:cs="Times New Roman"/>
          <w:sz w:val="24"/>
          <w:szCs w:val="24"/>
        </w:rPr>
        <w:t xml:space="preserve">, M. (2024). Sports and Physical Exercise Therapy in the Treatment of Mental Health Issues in Children and Adolescents. </w:t>
      </w:r>
      <w:proofErr w:type="spellStart"/>
      <w:r w:rsidRPr="00E161D4">
        <w:rPr>
          <w:rFonts w:ascii="Times New Roman" w:hAnsi="Times New Roman" w:cs="Times New Roman"/>
          <w:i/>
          <w:iCs/>
          <w:sz w:val="24"/>
          <w:szCs w:val="24"/>
        </w:rPr>
        <w:t>Zeitschrift</w:t>
      </w:r>
      <w:proofErr w:type="spellEnd"/>
      <w:r w:rsidRPr="00E161D4">
        <w:rPr>
          <w:rFonts w:ascii="Times New Roman" w:hAnsi="Times New Roman" w:cs="Times New Roman"/>
          <w:i/>
          <w:iCs/>
          <w:sz w:val="24"/>
          <w:szCs w:val="24"/>
        </w:rPr>
        <w:t xml:space="preserve"> </w:t>
      </w:r>
      <w:proofErr w:type="spellStart"/>
      <w:r w:rsidRPr="00E161D4">
        <w:rPr>
          <w:rFonts w:ascii="Times New Roman" w:hAnsi="Times New Roman" w:cs="Times New Roman"/>
          <w:i/>
          <w:iCs/>
          <w:sz w:val="24"/>
          <w:szCs w:val="24"/>
        </w:rPr>
        <w:t>Für</w:t>
      </w:r>
      <w:proofErr w:type="spellEnd"/>
      <w:r w:rsidRPr="00E161D4">
        <w:rPr>
          <w:rFonts w:ascii="Times New Roman" w:hAnsi="Times New Roman" w:cs="Times New Roman"/>
          <w:i/>
          <w:iCs/>
          <w:sz w:val="24"/>
          <w:szCs w:val="24"/>
        </w:rPr>
        <w:t xml:space="preserve"> Kinder- </w:t>
      </w:r>
      <w:r w:rsidRPr="00E161D4">
        <w:rPr>
          <w:rFonts w:ascii="Times New Roman" w:hAnsi="Times New Roman" w:cs="Times New Roman"/>
          <w:i/>
          <w:iCs/>
          <w:sz w:val="24"/>
          <w:szCs w:val="24"/>
        </w:rPr>
        <w:lastRenderedPageBreak/>
        <w:t xml:space="preserve">Und </w:t>
      </w:r>
      <w:proofErr w:type="spellStart"/>
      <w:r w:rsidRPr="00E161D4">
        <w:rPr>
          <w:rFonts w:ascii="Times New Roman" w:hAnsi="Times New Roman" w:cs="Times New Roman"/>
          <w:i/>
          <w:iCs/>
          <w:sz w:val="24"/>
          <w:szCs w:val="24"/>
        </w:rPr>
        <w:t>Jugendpsychiatrie</w:t>
      </w:r>
      <w:proofErr w:type="spellEnd"/>
      <w:r w:rsidRPr="00E161D4">
        <w:rPr>
          <w:rFonts w:ascii="Times New Roman" w:hAnsi="Times New Roman" w:cs="Times New Roman"/>
          <w:i/>
          <w:iCs/>
          <w:sz w:val="24"/>
          <w:szCs w:val="24"/>
        </w:rPr>
        <w:t xml:space="preserve"> Und </w:t>
      </w:r>
      <w:proofErr w:type="spellStart"/>
      <w:r w:rsidRPr="00E161D4">
        <w:rPr>
          <w:rFonts w:ascii="Times New Roman" w:hAnsi="Times New Roman" w:cs="Times New Roman"/>
          <w:i/>
          <w:iCs/>
          <w:sz w:val="24"/>
          <w:szCs w:val="24"/>
        </w:rPr>
        <w:t>Psychotherapie</w:t>
      </w:r>
      <w:proofErr w:type="spellEnd"/>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52</w:t>
      </w:r>
      <w:r w:rsidRPr="00E161D4">
        <w:rPr>
          <w:rFonts w:ascii="Times New Roman" w:hAnsi="Times New Roman" w:cs="Times New Roman"/>
          <w:sz w:val="24"/>
          <w:szCs w:val="24"/>
        </w:rPr>
        <w:t xml:space="preserve">(2), 110–123. </w:t>
      </w:r>
      <w:hyperlink r:id="rId38" w:history="1">
        <w:r w:rsidRPr="00E161D4">
          <w:rPr>
            <w:rStyle w:val="Hyperlink"/>
            <w:rFonts w:ascii="Times New Roman" w:hAnsi="Times New Roman" w:cs="Times New Roman"/>
            <w:sz w:val="24"/>
            <w:szCs w:val="24"/>
          </w:rPr>
          <w:t>https://doi.org/10.1024/1422-4917/a000961</w:t>
        </w:r>
      </w:hyperlink>
    </w:p>
    <w:p w14:paraId="0393941E" w14:textId="77777777" w:rsidR="00D9625A" w:rsidRPr="00E161D4" w:rsidRDefault="00D9625A" w:rsidP="005638F0">
      <w:pPr>
        <w:ind w:hanging="720"/>
        <w:jc w:val="both"/>
        <w:rPr>
          <w:rFonts w:ascii="Times New Roman" w:hAnsi="Times New Roman" w:cs="Times New Roman"/>
          <w:sz w:val="24"/>
          <w:szCs w:val="24"/>
        </w:rPr>
      </w:pPr>
      <w:proofErr w:type="spellStart"/>
      <w:r w:rsidRPr="00E161D4">
        <w:rPr>
          <w:rFonts w:ascii="Times New Roman" w:hAnsi="Times New Roman" w:cs="Times New Roman"/>
          <w:sz w:val="24"/>
          <w:szCs w:val="24"/>
        </w:rPr>
        <w:t>Kelishadi</w:t>
      </w:r>
      <w:proofErr w:type="spellEnd"/>
      <w:r w:rsidRPr="00E161D4">
        <w:rPr>
          <w:rFonts w:ascii="Times New Roman" w:hAnsi="Times New Roman" w:cs="Times New Roman"/>
          <w:sz w:val="24"/>
          <w:szCs w:val="24"/>
        </w:rPr>
        <w:t xml:space="preserve">, R., &amp; </w:t>
      </w:r>
      <w:proofErr w:type="spellStart"/>
      <w:r w:rsidRPr="00E161D4">
        <w:rPr>
          <w:rFonts w:ascii="Times New Roman" w:hAnsi="Times New Roman" w:cs="Times New Roman"/>
          <w:sz w:val="24"/>
          <w:szCs w:val="24"/>
        </w:rPr>
        <w:t>Poursafa</w:t>
      </w:r>
      <w:proofErr w:type="spellEnd"/>
      <w:r w:rsidRPr="00E161D4">
        <w:rPr>
          <w:rFonts w:ascii="Times New Roman" w:hAnsi="Times New Roman" w:cs="Times New Roman"/>
          <w:sz w:val="24"/>
          <w:szCs w:val="24"/>
        </w:rPr>
        <w:t xml:space="preserve">, P. (2010). Air pollution and non-respiratory health hazards for children. </w:t>
      </w:r>
      <w:r w:rsidRPr="00E161D4">
        <w:rPr>
          <w:rFonts w:ascii="Times New Roman" w:hAnsi="Times New Roman" w:cs="Times New Roman"/>
          <w:i/>
          <w:iCs/>
          <w:sz w:val="24"/>
          <w:szCs w:val="24"/>
        </w:rPr>
        <w:t>Archives of Medical Science</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4</w:t>
      </w:r>
      <w:r w:rsidRPr="00E161D4">
        <w:rPr>
          <w:rFonts w:ascii="Times New Roman" w:hAnsi="Times New Roman" w:cs="Times New Roman"/>
          <w:sz w:val="24"/>
          <w:szCs w:val="24"/>
        </w:rPr>
        <w:t xml:space="preserve">(4), 483–495. </w:t>
      </w:r>
      <w:hyperlink r:id="rId39" w:history="1">
        <w:r w:rsidRPr="00E161D4">
          <w:rPr>
            <w:rStyle w:val="Hyperlink"/>
            <w:rFonts w:ascii="Times New Roman" w:hAnsi="Times New Roman" w:cs="Times New Roman"/>
            <w:sz w:val="24"/>
            <w:szCs w:val="24"/>
          </w:rPr>
          <w:t>https://doi.org/10.5114/aoms.2010.14458</w:t>
        </w:r>
      </w:hyperlink>
    </w:p>
    <w:p w14:paraId="4FA5FB8B" w14:textId="77777777" w:rsidR="00D9625A" w:rsidRDefault="00D9625A" w:rsidP="00D9625A">
      <w:pPr>
        <w:ind w:hanging="720"/>
        <w:jc w:val="both"/>
        <w:rPr>
          <w:rFonts w:ascii="Times New Roman" w:hAnsi="Times New Roman" w:cs="Times New Roman"/>
          <w:sz w:val="24"/>
          <w:szCs w:val="24"/>
        </w:rPr>
      </w:pPr>
      <w:proofErr w:type="spellStart"/>
      <w:r w:rsidRPr="00B93357">
        <w:rPr>
          <w:rFonts w:ascii="Times New Roman" w:hAnsi="Times New Roman" w:cs="Times New Roman"/>
          <w:sz w:val="24"/>
          <w:szCs w:val="24"/>
        </w:rPr>
        <w:t>Kleinschroth</w:t>
      </w:r>
      <w:proofErr w:type="spellEnd"/>
      <w:r w:rsidRPr="00B93357">
        <w:rPr>
          <w:rFonts w:ascii="Times New Roman" w:hAnsi="Times New Roman" w:cs="Times New Roman"/>
          <w:sz w:val="24"/>
          <w:szCs w:val="24"/>
        </w:rPr>
        <w:t xml:space="preserve">, F., </w:t>
      </w:r>
      <w:proofErr w:type="spellStart"/>
      <w:r w:rsidRPr="00B93357">
        <w:rPr>
          <w:rFonts w:ascii="Times New Roman" w:hAnsi="Times New Roman" w:cs="Times New Roman"/>
          <w:sz w:val="24"/>
          <w:szCs w:val="24"/>
        </w:rPr>
        <w:t>Savilaakso</w:t>
      </w:r>
      <w:proofErr w:type="spellEnd"/>
      <w:r w:rsidRPr="00B93357">
        <w:rPr>
          <w:rFonts w:ascii="Times New Roman" w:hAnsi="Times New Roman" w:cs="Times New Roman"/>
          <w:sz w:val="24"/>
          <w:szCs w:val="24"/>
        </w:rPr>
        <w:t xml:space="preserve">, S., </w:t>
      </w:r>
      <w:proofErr w:type="spellStart"/>
      <w:r w:rsidRPr="00B93357">
        <w:rPr>
          <w:rFonts w:ascii="Times New Roman" w:hAnsi="Times New Roman" w:cs="Times New Roman"/>
          <w:sz w:val="24"/>
          <w:szCs w:val="24"/>
        </w:rPr>
        <w:t>Kowarik</w:t>
      </w:r>
      <w:proofErr w:type="spellEnd"/>
      <w:r w:rsidRPr="00B93357">
        <w:rPr>
          <w:rFonts w:ascii="Times New Roman" w:hAnsi="Times New Roman" w:cs="Times New Roman"/>
          <w:sz w:val="24"/>
          <w:szCs w:val="24"/>
        </w:rPr>
        <w:t xml:space="preserve">, I., Martinez, P. J., Chang, Y., </w:t>
      </w:r>
      <w:proofErr w:type="spellStart"/>
      <w:r w:rsidRPr="00B93357">
        <w:rPr>
          <w:rFonts w:ascii="Times New Roman" w:hAnsi="Times New Roman" w:cs="Times New Roman"/>
          <w:sz w:val="24"/>
          <w:szCs w:val="24"/>
        </w:rPr>
        <w:t>Jakstis</w:t>
      </w:r>
      <w:proofErr w:type="spellEnd"/>
      <w:r w:rsidRPr="00B93357">
        <w:rPr>
          <w:rFonts w:ascii="Times New Roman" w:hAnsi="Times New Roman" w:cs="Times New Roman"/>
          <w:sz w:val="24"/>
          <w:szCs w:val="24"/>
        </w:rPr>
        <w:t xml:space="preserve">, K., Schneider, J., &amp; Fischer, L. K. (2024). Global disparities in urban green space use during the COVID-19 pandemic from a systematic review. </w:t>
      </w:r>
      <w:r w:rsidRPr="00B93357">
        <w:rPr>
          <w:rFonts w:ascii="Times New Roman" w:hAnsi="Times New Roman" w:cs="Times New Roman"/>
          <w:i/>
          <w:iCs/>
          <w:sz w:val="24"/>
          <w:szCs w:val="24"/>
        </w:rPr>
        <w:t>Nature Cities</w:t>
      </w:r>
      <w:r w:rsidRPr="00B93357">
        <w:rPr>
          <w:rFonts w:ascii="Times New Roman" w:hAnsi="Times New Roman" w:cs="Times New Roman"/>
          <w:sz w:val="24"/>
          <w:szCs w:val="24"/>
        </w:rPr>
        <w:t xml:space="preserve">, </w:t>
      </w:r>
      <w:r w:rsidRPr="00B93357">
        <w:rPr>
          <w:rFonts w:ascii="Times New Roman" w:hAnsi="Times New Roman" w:cs="Times New Roman"/>
          <w:i/>
          <w:iCs/>
          <w:sz w:val="24"/>
          <w:szCs w:val="24"/>
        </w:rPr>
        <w:t>1</w:t>
      </w:r>
      <w:r w:rsidRPr="00B93357">
        <w:rPr>
          <w:rFonts w:ascii="Times New Roman" w:hAnsi="Times New Roman" w:cs="Times New Roman"/>
          <w:sz w:val="24"/>
          <w:szCs w:val="24"/>
        </w:rPr>
        <w:t xml:space="preserve">(2), 136–149. </w:t>
      </w:r>
      <w:hyperlink r:id="rId40" w:history="1">
        <w:r w:rsidRPr="0016328D">
          <w:rPr>
            <w:rStyle w:val="Hyperlink"/>
            <w:rFonts w:ascii="Times New Roman" w:hAnsi="Times New Roman" w:cs="Times New Roman"/>
            <w:sz w:val="24"/>
            <w:szCs w:val="24"/>
          </w:rPr>
          <w:t>https://doi.org/10.1038/s44284-023-00020-6</w:t>
        </w:r>
      </w:hyperlink>
    </w:p>
    <w:p w14:paraId="2DAFE9A0" w14:textId="77777777" w:rsidR="00D9625A" w:rsidRPr="00E161D4" w:rsidRDefault="00D9625A" w:rsidP="005638F0">
      <w:pPr>
        <w:ind w:hanging="720"/>
        <w:jc w:val="both"/>
        <w:rPr>
          <w:rFonts w:ascii="Times New Roman" w:hAnsi="Times New Roman" w:cs="Times New Roman"/>
          <w:sz w:val="24"/>
          <w:szCs w:val="24"/>
        </w:rPr>
      </w:pPr>
      <w:proofErr w:type="spellStart"/>
      <w:r w:rsidRPr="00E161D4">
        <w:rPr>
          <w:rFonts w:ascii="Times New Roman" w:hAnsi="Times New Roman" w:cs="Times New Roman"/>
          <w:sz w:val="24"/>
          <w:szCs w:val="24"/>
        </w:rPr>
        <w:t>Kuddus</w:t>
      </w:r>
      <w:proofErr w:type="spellEnd"/>
      <w:r w:rsidRPr="00E161D4">
        <w:rPr>
          <w:rFonts w:ascii="Times New Roman" w:hAnsi="Times New Roman" w:cs="Times New Roman"/>
          <w:sz w:val="24"/>
          <w:szCs w:val="24"/>
        </w:rPr>
        <w:t xml:space="preserve">, M. A., </w:t>
      </w:r>
      <w:proofErr w:type="spellStart"/>
      <w:r w:rsidRPr="00E161D4">
        <w:rPr>
          <w:rFonts w:ascii="Times New Roman" w:hAnsi="Times New Roman" w:cs="Times New Roman"/>
          <w:sz w:val="24"/>
          <w:szCs w:val="24"/>
        </w:rPr>
        <w:t>Mcbryde</w:t>
      </w:r>
      <w:proofErr w:type="spellEnd"/>
      <w:r w:rsidRPr="00E161D4">
        <w:rPr>
          <w:rFonts w:ascii="Times New Roman" w:hAnsi="Times New Roman" w:cs="Times New Roman"/>
          <w:sz w:val="24"/>
          <w:szCs w:val="24"/>
        </w:rPr>
        <w:t xml:space="preserve">, E., &amp; Tynan, E. (2020). Urbanization: a problem for the rich and the poor? </w:t>
      </w:r>
      <w:r w:rsidRPr="00E161D4">
        <w:rPr>
          <w:rFonts w:ascii="Times New Roman" w:hAnsi="Times New Roman" w:cs="Times New Roman"/>
          <w:i/>
          <w:iCs/>
          <w:sz w:val="24"/>
          <w:szCs w:val="24"/>
        </w:rPr>
        <w:t>Public Health Reviews</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41</w:t>
      </w:r>
      <w:r w:rsidRPr="00E161D4">
        <w:rPr>
          <w:rFonts w:ascii="Times New Roman" w:hAnsi="Times New Roman" w:cs="Times New Roman"/>
          <w:sz w:val="24"/>
          <w:szCs w:val="24"/>
        </w:rPr>
        <w:t xml:space="preserve">(1). </w:t>
      </w:r>
      <w:hyperlink r:id="rId41" w:history="1">
        <w:r w:rsidRPr="00E161D4">
          <w:rPr>
            <w:rStyle w:val="Hyperlink"/>
            <w:rFonts w:ascii="Times New Roman" w:hAnsi="Times New Roman" w:cs="Times New Roman"/>
            <w:sz w:val="24"/>
            <w:szCs w:val="24"/>
          </w:rPr>
          <w:t>https://doi.org/10.1186/s40985-019-0116-0</w:t>
        </w:r>
      </w:hyperlink>
    </w:p>
    <w:p w14:paraId="50A268B4" w14:textId="77777777" w:rsidR="00D9625A" w:rsidRPr="00E161D4" w:rsidRDefault="00D9625A"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Lee, A. C. K., &amp; Maheswaran, R. (2010). The health benefits of urban green spaces: a review of the evidence. </w:t>
      </w:r>
      <w:r w:rsidRPr="00E161D4">
        <w:rPr>
          <w:rFonts w:ascii="Times New Roman" w:hAnsi="Times New Roman" w:cs="Times New Roman"/>
          <w:i/>
          <w:iCs/>
          <w:sz w:val="24"/>
          <w:szCs w:val="24"/>
        </w:rPr>
        <w:t>Journal of Public Health</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33</w:t>
      </w:r>
      <w:r w:rsidRPr="00E161D4">
        <w:rPr>
          <w:rFonts w:ascii="Times New Roman" w:hAnsi="Times New Roman" w:cs="Times New Roman"/>
          <w:sz w:val="24"/>
          <w:szCs w:val="24"/>
        </w:rPr>
        <w:t xml:space="preserve">(2), 212–222. </w:t>
      </w:r>
      <w:hyperlink r:id="rId42" w:history="1">
        <w:r w:rsidRPr="00E161D4">
          <w:rPr>
            <w:rStyle w:val="Hyperlink"/>
            <w:rFonts w:ascii="Times New Roman" w:hAnsi="Times New Roman" w:cs="Times New Roman"/>
            <w:sz w:val="24"/>
            <w:szCs w:val="24"/>
          </w:rPr>
          <w:t>https://doi.org/10.1093/pubmed/fdq068</w:t>
        </w:r>
      </w:hyperlink>
    </w:p>
    <w:p w14:paraId="0197A978" w14:textId="77777777" w:rsidR="00D9625A" w:rsidRDefault="00D9625A" w:rsidP="00D9625A">
      <w:pPr>
        <w:ind w:hanging="720"/>
        <w:jc w:val="both"/>
        <w:rPr>
          <w:rFonts w:ascii="Times New Roman" w:hAnsi="Times New Roman" w:cs="Times New Roman"/>
          <w:sz w:val="24"/>
          <w:szCs w:val="24"/>
        </w:rPr>
      </w:pPr>
      <w:r w:rsidRPr="000D4ADC">
        <w:rPr>
          <w:rFonts w:ascii="Times New Roman" w:hAnsi="Times New Roman" w:cs="Times New Roman"/>
          <w:sz w:val="24"/>
          <w:szCs w:val="24"/>
        </w:rPr>
        <w:t xml:space="preserve">Li, H., </w:t>
      </w:r>
      <w:proofErr w:type="spellStart"/>
      <w:r w:rsidRPr="000D4ADC">
        <w:rPr>
          <w:rFonts w:ascii="Times New Roman" w:hAnsi="Times New Roman" w:cs="Times New Roman"/>
          <w:sz w:val="24"/>
          <w:szCs w:val="24"/>
        </w:rPr>
        <w:t>Dzhambov</w:t>
      </w:r>
      <w:proofErr w:type="spellEnd"/>
      <w:r w:rsidRPr="000D4ADC">
        <w:rPr>
          <w:rFonts w:ascii="Times New Roman" w:hAnsi="Times New Roman" w:cs="Times New Roman"/>
          <w:sz w:val="24"/>
          <w:szCs w:val="24"/>
        </w:rPr>
        <w:t xml:space="preserve">, A. M., Browning, M. H. E. M., Zhang, G., &amp; Cao, Y. (2022). Green Space for Mental Health in the COVID-19 Era: A Pathway Analysis in Residential Green Space Users. </w:t>
      </w:r>
      <w:r w:rsidRPr="000D4ADC">
        <w:rPr>
          <w:rFonts w:ascii="Times New Roman" w:hAnsi="Times New Roman" w:cs="Times New Roman"/>
          <w:i/>
          <w:iCs/>
          <w:sz w:val="24"/>
          <w:szCs w:val="24"/>
        </w:rPr>
        <w:t>Land</w:t>
      </w:r>
      <w:r w:rsidRPr="000D4ADC">
        <w:rPr>
          <w:rFonts w:ascii="Times New Roman" w:hAnsi="Times New Roman" w:cs="Times New Roman"/>
          <w:sz w:val="24"/>
          <w:szCs w:val="24"/>
        </w:rPr>
        <w:t xml:space="preserve">, </w:t>
      </w:r>
      <w:r w:rsidRPr="000D4ADC">
        <w:rPr>
          <w:rFonts w:ascii="Times New Roman" w:hAnsi="Times New Roman" w:cs="Times New Roman"/>
          <w:i/>
          <w:iCs/>
          <w:sz w:val="24"/>
          <w:szCs w:val="24"/>
        </w:rPr>
        <w:t>11</w:t>
      </w:r>
      <w:r w:rsidRPr="000D4ADC">
        <w:rPr>
          <w:rFonts w:ascii="Times New Roman" w:hAnsi="Times New Roman" w:cs="Times New Roman"/>
          <w:sz w:val="24"/>
          <w:szCs w:val="24"/>
        </w:rPr>
        <w:t xml:space="preserve">(8), 1128. </w:t>
      </w:r>
      <w:hyperlink r:id="rId43" w:history="1">
        <w:r w:rsidRPr="000D4ADC">
          <w:rPr>
            <w:rStyle w:val="Hyperlink"/>
            <w:rFonts w:ascii="Times New Roman" w:hAnsi="Times New Roman" w:cs="Times New Roman"/>
            <w:sz w:val="24"/>
            <w:szCs w:val="24"/>
          </w:rPr>
          <w:t>https://doi.org/10.3390/land11081128</w:t>
        </w:r>
      </w:hyperlink>
    </w:p>
    <w:p w14:paraId="324D1F89" w14:textId="77777777" w:rsidR="00D9625A" w:rsidRPr="00E161D4" w:rsidRDefault="00D9625A"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Lin, B. B., </w:t>
      </w:r>
      <w:proofErr w:type="spellStart"/>
      <w:r w:rsidRPr="00E161D4">
        <w:rPr>
          <w:rFonts w:ascii="Times New Roman" w:hAnsi="Times New Roman" w:cs="Times New Roman"/>
          <w:sz w:val="24"/>
          <w:szCs w:val="24"/>
        </w:rPr>
        <w:t>Egerer</w:t>
      </w:r>
      <w:proofErr w:type="spellEnd"/>
      <w:r w:rsidRPr="00E161D4">
        <w:rPr>
          <w:rFonts w:ascii="Times New Roman" w:hAnsi="Times New Roman" w:cs="Times New Roman"/>
          <w:sz w:val="24"/>
          <w:szCs w:val="24"/>
        </w:rPr>
        <w:t xml:space="preserve">, M. H., &amp; </w:t>
      </w:r>
      <w:proofErr w:type="spellStart"/>
      <w:r w:rsidRPr="00E161D4">
        <w:rPr>
          <w:rFonts w:ascii="Times New Roman" w:hAnsi="Times New Roman" w:cs="Times New Roman"/>
          <w:sz w:val="24"/>
          <w:szCs w:val="24"/>
        </w:rPr>
        <w:t>Ossola</w:t>
      </w:r>
      <w:proofErr w:type="spellEnd"/>
      <w:r w:rsidRPr="00E161D4">
        <w:rPr>
          <w:rFonts w:ascii="Times New Roman" w:hAnsi="Times New Roman" w:cs="Times New Roman"/>
          <w:sz w:val="24"/>
          <w:szCs w:val="24"/>
        </w:rPr>
        <w:t xml:space="preserve">, A. (2018). Urban Gardens as a Space to Engender Biophilia: Evidence and Ways Forward. </w:t>
      </w:r>
      <w:r w:rsidRPr="00E161D4">
        <w:rPr>
          <w:rFonts w:ascii="Times New Roman" w:hAnsi="Times New Roman" w:cs="Times New Roman"/>
          <w:i/>
          <w:iCs/>
          <w:sz w:val="24"/>
          <w:szCs w:val="24"/>
        </w:rPr>
        <w:t>Frontiers in Built Environment</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4</w:t>
      </w:r>
      <w:r w:rsidRPr="00E161D4">
        <w:rPr>
          <w:rFonts w:ascii="Times New Roman" w:hAnsi="Times New Roman" w:cs="Times New Roman"/>
          <w:sz w:val="24"/>
          <w:szCs w:val="24"/>
        </w:rPr>
        <w:t xml:space="preserve">. </w:t>
      </w:r>
      <w:hyperlink r:id="rId44" w:history="1">
        <w:r w:rsidRPr="00E161D4">
          <w:rPr>
            <w:rStyle w:val="Hyperlink"/>
            <w:rFonts w:ascii="Times New Roman" w:hAnsi="Times New Roman" w:cs="Times New Roman"/>
            <w:sz w:val="24"/>
            <w:szCs w:val="24"/>
          </w:rPr>
          <w:t>https://doi.org/10.3389/fbuil.2018.00079</w:t>
        </w:r>
      </w:hyperlink>
    </w:p>
    <w:p w14:paraId="53BF946D" w14:textId="77777777" w:rsidR="00D9625A" w:rsidRPr="00E161D4" w:rsidRDefault="00D9625A"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Liu, Y., &amp; </w:t>
      </w:r>
      <w:proofErr w:type="spellStart"/>
      <w:r w:rsidRPr="00E161D4">
        <w:rPr>
          <w:rFonts w:ascii="Times New Roman" w:hAnsi="Times New Roman" w:cs="Times New Roman"/>
          <w:sz w:val="24"/>
          <w:szCs w:val="24"/>
        </w:rPr>
        <w:t>Ao</w:t>
      </w:r>
      <w:proofErr w:type="spellEnd"/>
      <w:r w:rsidRPr="00E161D4">
        <w:rPr>
          <w:rFonts w:ascii="Times New Roman" w:hAnsi="Times New Roman" w:cs="Times New Roman"/>
          <w:sz w:val="24"/>
          <w:szCs w:val="24"/>
        </w:rPr>
        <w:t xml:space="preserve">, C. (2021). Effect of air pollution on health care expenditure: Evidence from respiratory diseases. </w:t>
      </w:r>
      <w:r w:rsidRPr="00E161D4">
        <w:rPr>
          <w:rFonts w:ascii="Times New Roman" w:hAnsi="Times New Roman" w:cs="Times New Roman"/>
          <w:i/>
          <w:iCs/>
          <w:sz w:val="24"/>
          <w:szCs w:val="24"/>
        </w:rPr>
        <w:t>Health Economics</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30</w:t>
      </w:r>
      <w:r w:rsidRPr="00E161D4">
        <w:rPr>
          <w:rFonts w:ascii="Times New Roman" w:hAnsi="Times New Roman" w:cs="Times New Roman"/>
          <w:sz w:val="24"/>
          <w:szCs w:val="24"/>
        </w:rPr>
        <w:t xml:space="preserve">(4), 858–875. </w:t>
      </w:r>
      <w:hyperlink r:id="rId45" w:history="1">
        <w:r w:rsidRPr="00E161D4">
          <w:rPr>
            <w:rStyle w:val="Hyperlink"/>
            <w:rFonts w:ascii="Times New Roman" w:hAnsi="Times New Roman" w:cs="Times New Roman"/>
            <w:sz w:val="24"/>
            <w:szCs w:val="24"/>
          </w:rPr>
          <w:t>https://doi.org/10.1002/hec.4221</w:t>
        </w:r>
      </w:hyperlink>
    </w:p>
    <w:p w14:paraId="77ADEDC7" w14:textId="77777777" w:rsidR="00D9625A" w:rsidRPr="00E161D4" w:rsidRDefault="00D9625A" w:rsidP="005638F0">
      <w:pPr>
        <w:ind w:hanging="720"/>
        <w:jc w:val="both"/>
        <w:rPr>
          <w:rFonts w:ascii="Times New Roman" w:hAnsi="Times New Roman" w:cs="Times New Roman"/>
          <w:sz w:val="24"/>
          <w:szCs w:val="24"/>
        </w:rPr>
      </w:pPr>
      <w:proofErr w:type="spellStart"/>
      <w:r w:rsidRPr="00E161D4">
        <w:rPr>
          <w:rFonts w:ascii="Times New Roman" w:hAnsi="Times New Roman" w:cs="Times New Roman"/>
          <w:sz w:val="24"/>
          <w:szCs w:val="24"/>
        </w:rPr>
        <w:t>Loaiza</w:t>
      </w:r>
      <w:proofErr w:type="spellEnd"/>
      <w:r w:rsidRPr="00E161D4">
        <w:rPr>
          <w:rFonts w:ascii="Times New Roman" w:hAnsi="Times New Roman" w:cs="Times New Roman"/>
          <w:sz w:val="24"/>
          <w:szCs w:val="24"/>
        </w:rPr>
        <w:t xml:space="preserve">-Ceballos, M. C., Marin-Palma, D., Zapata, W., &amp; Hernandez, J. C. (2021). Viral respiratory infections and air pollutants. </w:t>
      </w:r>
      <w:r w:rsidRPr="00E161D4">
        <w:rPr>
          <w:rFonts w:ascii="Times New Roman" w:hAnsi="Times New Roman" w:cs="Times New Roman"/>
          <w:i/>
          <w:iCs/>
          <w:sz w:val="24"/>
          <w:szCs w:val="24"/>
        </w:rPr>
        <w:t>Air Quality, Atmosphere, &amp; Health</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15</w:t>
      </w:r>
      <w:r w:rsidRPr="00E161D4">
        <w:rPr>
          <w:rFonts w:ascii="Times New Roman" w:hAnsi="Times New Roman" w:cs="Times New Roman"/>
          <w:sz w:val="24"/>
          <w:szCs w:val="24"/>
        </w:rPr>
        <w:t xml:space="preserve">(1), 105–114. </w:t>
      </w:r>
      <w:hyperlink r:id="rId46" w:history="1">
        <w:r w:rsidRPr="00E161D4">
          <w:rPr>
            <w:rStyle w:val="Hyperlink"/>
            <w:rFonts w:ascii="Times New Roman" w:hAnsi="Times New Roman" w:cs="Times New Roman"/>
            <w:sz w:val="24"/>
            <w:szCs w:val="24"/>
          </w:rPr>
          <w:t>https://doi.org/10.1007/s11869-021-01088-6</w:t>
        </w:r>
      </w:hyperlink>
    </w:p>
    <w:p w14:paraId="6687DB15" w14:textId="77777777" w:rsidR="00D9625A" w:rsidRPr="00E161D4" w:rsidRDefault="00D9625A"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Lopez, B., </w:t>
      </w:r>
      <w:proofErr w:type="spellStart"/>
      <w:r w:rsidRPr="00E161D4">
        <w:rPr>
          <w:rFonts w:ascii="Times New Roman" w:hAnsi="Times New Roman" w:cs="Times New Roman"/>
          <w:sz w:val="24"/>
          <w:szCs w:val="24"/>
        </w:rPr>
        <w:t>Mcphearson</w:t>
      </w:r>
      <w:proofErr w:type="spellEnd"/>
      <w:r w:rsidRPr="00E161D4">
        <w:rPr>
          <w:rFonts w:ascii="Times New Roman" w:hAnsi="Times New Roman" w:cs="Times New Roman"/>
          <w:sz w:val="24"/>
          <w:szCs w:val="24"/>
        </w:rPr>
        <w:t xml:space="preserve">, T., &amp; Kennedy, C. (2020). </w:t>
      </w:r>
      <w:r w:rsidRPr="00E161D4">
        <w:rPr>
          <w:rFonts w:ascii="Times New Roman" w:hAnsi="Times New Roman" w:cs="Times New Roman"/>
          <w:i/>
          <w:iCs/>
          <w:sz w:val="24"/>
          <w:szCs w:val="24"/>
        </w:rPr>
        <w:t>Parks are Critical Urban Infrastructure: Perception and Use of Urban Green Spaces in NYC During COVID-19</w:t>
      </w:r>
      <w:r w:rsidRPr="00E161D4">
        <w:rPr>
          <w:rFonts w:ascii="Times New Roman" w:hAnsi="Times New Roman" w:cs="Times New Roman"/>
          <w:sz w:val="24"/>
          <w:szCs w:val="24"/>
        </w:rPr>
        <w:t xml:space="preserve">. </w:t>
      </w:r>
      <w:proofErr w:type="spellStart"/>
      <w:r w:rsidRPr="00E161D4">
        <w:rPr>
          <w:rFonts w:ascii="Times New Roman" w:hAnsi="Times New Roman" w:cs="Times New Roman"/>
          <w:sz w:val="24"/>
          <w:szCs w:val="24"/>
        </w:rPr>
        <w:t>mdpi</w:t>
      </w:r>
      <w:proofErr w:type="spellEnd"/>
      <w:r w:rsidRPr="00E161D4">
        <w:rPr>
          <w:rFonts w:ascii="Times New Roman" w:hAnsi="Times New Roman" w:cs="Times New Roman"/>
          <w:sz w:val="24"/>
          <w:szCs w:val="24"/>
        </w:rPr>
        <w:t xml:space="preserve"> ag. </w:t>
      </w:r>
      <w:hyperlink r:id="rId47" w:history="1">
        <w:r w:rsidRPr="00E161D4">
          <w:rPr>
            <w:rStyle w:val="Hyperlink"/>
            <w:rFonts w:ascii="Times New Roman" w:hAnsi="Times New Roman" w:cs="Times New Roman"/>
            <w:sz w:val="24"/>
            <w:szCs w:val="24"/>
          </w:rPr>
          <w:t>https://doi.org/10.20944/preprints202008.0620.v</w:t>
        </w:r>
      </w:hyperlink>
      <w:r w:rsidRPr="00E161D4">
        <w:rPr>
          <w:rFonts w:ascii="Times New Roman" w:hAnsi="Times New Roman" w:cs="Times New Roman"/>
          <w:sz w:val="24"/>
          <w:szCs w:val="24"/>
        </w:rPr>
        <w:t>2</w:t>
      </w:r>
    </w:p>
    <w:p w14:paraId="04ECB523" w14:textId="77777777" w:rsidR="00D9625A" w:rsidRPr="00E161D4" w:rsidRDefault="00D9625A"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Lovell, R., Bethel, A., Garside, R., &amp; Husk, K. (2014). What </w:t>
      </w:r>
      <w:proofErr w:type="gramStart"/>
      <w:r w:rsidRPr="00E161D4">
        <w:rPr>
          <w:rFonts w:ascii="Times New Roman" w:hAnsi="Times New Roman" w:cs="Times New Roman"/>
          <w:sz w:val="24"/>
          <w:szCs w:val="24"/>
        </w:rPr>
        <w:t>are</w:t>
      </w:r>
      <w:proofErr w:type="gramEnd"/>
      <w:r w:rsidRPr="00E161D4">
        <w:rPr>
          <w:rFonts w:ascii="Times New Roman" w:hAnsi="Times New Roman" w:cs="Times New Roman"/>
          <w:sz w:val="24"/>
          <w:szCs w:val="24"/>
        </w:rPr>
        <w:t xml:space="preserve"> the health and well-being impacts of community gardening for adults and children: a mixed method systematic review protocol. </w:t>
      </w:r>
      <w:r w:rsidRPr="00E161D4">
        <w:rPr>
          <w:rFonts w:ascii="Times New Roman" w:hAnsi="Times New Roman" w:cs="Times New Roman"/>
          <w:i/>
          <w:iCs/>
          <w:sz w:val="24"/>
          <w:szCs w:val="24"/>
        </w:rPr>
        <w:t>Environmental Evidence</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3</w:t>
      </w:r>
      <w:r w:rsidRPr="00E161D4">
        <w:rPr>
          <w:rFonts w:ascii="Times New Roman" w:hAnsi="Times New Roman" w:cs="Times New Roman"/>
          <w:sz w:val="24"/>
          <w:szCs w:val="24"/>
        </w:rPr>
        <w:t xml:space="preserve">(1), 20. </w:t>
      </w:r>
      <w:hyperlink r:id="rId48" w:history="1">
        <w:r w:rsidRPr="00E161D4">
          <w:rPr>
            <w:rStyle w:val="Hyperlink"/>
            <w:rFonts w:ascii="Times New Roman" w:hAnsi="Times New Roman" w:cs="Times New Roman"/>
            <w:sz w:val="24"/>
            <w:szCs w:val="24"/>
          </w:rPr>
          <w:t>https://doi.org/10.1186/2047-2382-3-20</w:t>
        </w:r>
      </w:hyperlink>
    </w:p>
    <w:p w14:paraId="07EDA08A" w14:textId="77777777" w:rsidR="00D9625A" w:rsidRDefault="00D9625A" w:rsidP="00D9625A">
      <w:pPr>
        <w:ind w:hanging="720"/>
        <w:jc w:val="both"/>
        <w:rPr>
          <w:rFonts w:ascii="Times New Roman" w:hAnsi="Times New Roman" w:cs="Times New Roman"/>
          <w:sz w:val="24"/>
          <w:szCs w:val="24"/>
        </w:rPr>
      </w:pPr>
      <w:r w:rsidRPr="00937191">
        <w:rPr>
          <w:rFonts w:ascii="Times New Roman" w:hAnsi="Times New Roman" w:cs="Times New Roman"/>
          <w:sz w:val="24"/>
          <w:szCs w:val="24"/>
        </w:rPr>
        <w:t xml:space="preserve">Mackinnon, K., Hopkins, J., Van Ham, C., &amp; Reilly, K. (2019). </w:t>
      </w:r>
      <w:r w:rsidRPr="00937191">
        <w:rPr>
          <w:rFonts w:ascii="Times New Roman" w:hAnsi="Times New Roman" w:cs="Times New Roman"/>
          <w:i/>
          <w:iCs/>
          <w:sz w:val="24"/>
          <w:szCs w:val="24"/>
        </w:rPr>
        <w:t>Nature-Based Solutions and Protected Areas to Improve Urban Biodiversity and Health</w:t>
      </w:r>
      <w:r w:rsidRPr="00937191">
        <w:rPr>
          <w:rFonts w:ascii="Times New Roman" w:hAnsi="Times New Roman" w:cs="Times New Roman"/>
          <w:sz w:val="24"/>
          <w:szCs w:val="24"/>
        </w:rPr>
        <w:t xml:space="preserve"> (pp. 363–380). springer. </w:t>
      </w:r>
      <w:hyperlink r:id="rId49" w:history="1">
        <w:r w:rsidRPr="00937191">
          <w:rPr>
            <w:rStyle w:val="Hyperlink"/>
            <w:rFonts w:ascii="Times New Roman" w:hAnsi="Times New Roman" w:cs="Times New Roman"/>
            <w:sz w:val="24"/>
            <w:szCs w:val="24"/>
          </w:rPr>
          <w:t>https://doi.org/10.1007/978-3-030-02318-8_16</w:t>
        </w:r>
      </w:hyperlink>
    </w:p>
    <w:p w14:paraId="423470AD" w14:textId="77777777" w:rsidR="00D9625A" w:rsidRPr="00E161D4" w:rsidRDefault="00D9625A" w:rsidP="005638F0">
      <w:pPr>
        <w:ind w:hanging="720"/>
        <w:jc w:val="both"/>
        <w:rPr>
          <w:rFonts w:ascii="Times New Roman" w:hAnsi="Times New Roman" w:cs="Times New Roman"/>
          <w:sz w:val="24"/>
          <w:szCs w:val="24"/>
        </w:rPr>
      </w:pPr>
      <w:proofErr w:type="spellStart"/>
      <w:r w:rsidRPr="00E161D4">
        <w:rPr>
          <w:rFonts w:ascii="Times New Roman" w:hAnsi="Times New Roman" w:cs="Times New Roman"/>
          <w:sz w:val="24"/>
          <w:szCs w:val="24"/>
        </w:rPr>
        <w:t>Mahindru</w:t>
      </w:r>
      <w:proofErr w:type="spellEnd"/>
      <w:r w:rsidRPr="00E161D4">
        <w:rPr>
          <w:rFonts w:ascii="Times New Roman" w:hAnsi="Times New Roman" w:cs="Times New Roman"/>
          <w:sz w:val="24"/>
          <w:szCs w:val="24"/>
        </w:rPr>
        <w:t xml:space="preserve">, A., Agrawal, V., &amp; Patil, P. (2023). Role of Physical Activity on Mental Health and Well-Being: A Review. </w:t>
      </w:r>
      <w:proofErr w:type="spellStart"/>
      <w:r w:rsidRPr="00E161D4">
        <w:rPr>
          <w:rFonts w:ascii="Times New Roman" w:hAnsi="Times New Roman" w:cs="Times New Roman"/>
          <w:i/>
          <w:iCs/>
          <w:sz w:val="24"/>
          <w:szCs w:val="24"/>
        </w:rPr>
        <w:t>Cureus</w:t>
      </w:r>
      <w:proofErr w:type="spellEnd"/>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15</w:t>
      </w:r>
      <w:r w:rsidRPr="00E161D4">
        <w:rPr>
          <w:rFonts w:ascii="Times New Roman" w:hAnsi="Times New Roman" w:cs="Times New Roman"/>
          <w:sz w:val="24"/>
          <w:szCs w:val="24"/>
        </w:rPr>
        <w:t xml:space="preserve">(1). </w:t>
      </w:r>
      <w:hyperlink r:id="rId50" w:history="1">
        <w:r w:rsidRPr="00E161D4">
          <w:rPr>
            <w:rStyle w:val="Hyperlink"/>
            <w:rFonts w:ascii="Times New Roman" w:hAnsi="Times New Roman" w:cs="Times New Roman"/>
            <w:sz w:val="24"/>
            <w:szCs w:val="24"/>
          </w:rPr>
          <w:t>https://doi.org/10.7759/cureus.33475</w:t>
        </w:r>
      </w:hyperlink>
    </w:p>
    <w:p w14:paraId="70D36C92" w14:textId="77777777" w:rsidR="00D9625A" w:rsidRPr="00E161D4" w:rsidRDefault="00D9625A" w:rsidP="005638F0">
      <w:pPr>
        <w:ind w:hanging="720"/>
        <w:jc w:val="both"/>
        <w:rPr>
          <w:rFonts w:ascii="Times New Roman" w:hAnsi="Times New Roman" w:cs="Times New Roman"/>
          <w:sz w:val="24"/>
          <w:szCs w:val="24"/>
        </w:rPr>
      </w:pPr>
      <w:proofErr w:type="spellStart"/>
      <w:r w:rsidRPr="00E161D4">
        <w:rPr>
          <w:rFonts w:ascii="Times New Roman" w:hAnsi="Times New Roman" w:cs="Times New Roman"/>
          <w:sz w:val="24"/>
          <w:szCs w:val="24"/>
        </w:rPr>
        <w:t>Mcguire</w:t>
      </w:r>
      <w:proofErr w:type="spellEnd"/>
      <w:r w:rsidRPr="00E161D4">
        <w:rPr>
          <w:rFonts w:ascii="Times New Roman" w:hAnsi="Times New Roman" w:cs="Times New Roman"/>
          <w:sz w:val="24"/>
          <w:szCs w:val="24"/>
        </w:rPr>
        <w:t xml:space="preserve">, L., Pollard, T. M., &amp; Morris, S. L. (2022). Community gardening and wellbeing: The understandings of organisers and their implications for gardening for health. </w:t>
      </w:r>
      <w:r w:rsidRPr="00E161D4">
        <w:rPr>
          <w:rFonts w:ascii="Times New Roman" w:hAnsi="Times New Roman" w:cs="Times New Roman"/>
          <w:i/>
          <w:iCs/>
          <w:sz w:val="24"/>
          <w:szCs w:val="24"/>
        </w:rPr>
        <w:t>Health &amp; Place</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75</w:t>
      </w:r>
      <w:r w:rsidRPr="00E161D4">
        <w:rPr>
          <w:rFonts w:ascii="Times New Roman" w:hAnsi="Times New Roman" w:cs="Times New Roman"/>
          <w:sz w:val="24"/>
          <w:szCs w:val="24"/>
        </w:rPr>
        <w:t xml:space="preserve">, 102773. </w:t>
      </w:r>
      <w:hyperlink r:id="rId51" w:history="1">
        <w:r w:rsidRPr="00E161D4">
          <w:rPr>
            <w:rStyle w:val="Hyperlink"/>
            <w:rFonts w:ascii="Times New Roman" w:hAnsi="Times New Roman" w:cs="Times New Roman"/>
            <w:sz w:val="24"/>
            <w:szCs w:val="24"/>
          </w:rPr>
          <w:t>https://doi.org/10.1016/j.healthplace.2022.102773</w:t>
        </w:r>
      </w:hyperlink>
    </w:p>
    <w:p w14:paraId="79F90111" w14:textId="77777777" w:rsidR="00D9625A" w:rsidRDefault="00D9625A" w:rsidP="00D9625A">
      <w:pPr>
        <w:ind w:hanging="720"/>
        <w:jc w:val="both"/>
        <w:rPr>
          <w:rFonts w:ascii="Times New Roman" w:hAnsi="Times New Roman" w:cs="Times New Roman"/>
          <w:sz w:val="24"/>
          <w:szCs w:val="24"/>
        </w:rPr>
      </w:pPr>
      <w:proofErr w:type="spellStart"/>
      <w:r w:rsidRPr="000D4ADC">
        <w:rPr>
          <w:rFonts w:ascii="Times New Roman" w:hAnsi="Times New Roman" w:cs="Times New Roman"/>
          <w:sz w:val="24"/>
          <w:szCs w:val="24"/>
        </w:rPr>
        <w:lastRenderedPageBreak/>
        <w:t>Niazi</w:t>
      </w:r>
      <w:proofErr w:type="spellEnd"/>
      <w:r w:rsidRPr="000D4ADC">
        <w:rPr>
          <w:rFonts w:ascii="Times New Roman" w:hAnsi="Times New Roman" w:cs="Times New Roman"/>
          <w:sz w:val="24"/>
          <w:szCs w:val="24"/>
        </w:rPr>
        <w:t xml:space="preserve">, Z., &amp; Khan, M. A. (2024). An examination of urban green spaces usage behaviours and self-perceived mental health benefits: findings from two urban green neighbourhoods in Pakistan. </w:t>
      </w:r>
      <w:r w:rsidRPr="000D4ADC">
        <w:rPr>
          <w:rFonts w:ascii="Times New Roman" w:hAnsi="Times New Roman" w:cs="Times New Roman"/>
          <w:i/>
          <w:iCs/>
          <w:sz w:val="24"/>
          <w:szCs w:val="24"/>
        </w:rPr>
        <w:t>Cities &amp; Health</w:t>
      </w:r>
      <w:r w:rsidRPr="000D4ADC">
        <w:rPr>
          <w:rFonts w:ascii="Times New Roman" w:hAnsi="Times New Roman" w:cs="Times New Roman"/>
          <w:sz w:val="24"/>
          <w:szCs w:val="24"/>
        </w:rPr>
        <w:t xml:space="preserve">, </w:t>
      </w:r>
      <w:r w:rsidRPr="000D4ADC">
        <w:rPr>
          <w:rFonts w:ascii="Times New Roman" w:hAnsi="Times New Roman" w:cs="Times New Roman"/>
          <w:i/>
          <w:iCs/>
          <w:sz w:val="24"/>
          <w:szCs w:val="24"/>
        </w:rPr>
        <w:t>8</w:t>
      </w:r>
      <w:r w:rsidRPr="000D4ADC">
        <w:rPr>
          <w:rFonts w:ascii="Times New Roman" w:hAnsi="Times New Roman" w:cs="Times New Roman"/>
          <w:sz w:val="24"/>
          <w:szCs w:val="24"/>
        </w:rPr>
        <w:t xml:space="preserve">(4), 710–727. </w:t>
      </w:r>
      <w:hyperlink r:id="rId52" w:history="1">
        <w:r w:rsidRPr="000D4ADC">
          <w:rPr>
            <w:rStyle w:val="Hyperlink"/>
            <w:rFonts w:ascii="Times New Roman" w:hAnsi="Times New Roman" w:cs="Times New Roman"/>
            <w:sz w:val="24"/>
            <w:szCs w:val="24"/>
          </w:rPr>
          <w:t>https://doi.org/10.1080/23748834.2024.2348296</w:t>
        </w:r>
      </w:hyperlink>
    </w:p>
    <w:p w14:paraId="60AAD5E5" w14:textId="77777777" w:rsidR="00D9625A" w:rsidRPr="00E161D4" w:rsidRDefault="00D9625A" w:rsidP="005638F0">
      <w:pPr>
        <w:ind w:hanging="720"/>
        <w:jc w:val="both"/>
        <w:rPr>
          <w:rFonts w:ascii="Times New Roman" w:hAnsi="Times New Roman" w:cs="Times New Roman"/>
          <w:sz w:val="24"/>
          <w:szCs w:val="24"/>
        </w:rPr>
      </w:pPr>
      <w:proofErr w:type="spellStart"/>
      <w:r w:rsidRPr="00E161D4">
        <w:rPr>
          <w:rFonts w:ascii="Times New Roman" w:hAnsi="Times New Roman" w:cs="Times New Roman"/>
          <w:sz w:val="24"/>
          <w:szCs w:val="24"/>
        </w:rPr>
        <w:t>Oppert</w:t>
      </w:r>
      <w:proofErr w:type="spellEnd"/>
      <w:r w:rsidRPr="00E161D4">
        <w:rPr>
          <w:rFonts w:ascii="Times New Roman" w:hAnsi="Times New Roman" w:cs="Times New Roman"/>
          <w:sz w:val="24"/>
          <w:szCs w:val="24"/>
        </w:rPr>
        <w:t xml:space="preserve">, J.-M., </w:t>
      </w:r>
      <w:proofErr w:type="spellStart"/>
      <w:r w:rsidRPr="00E161D4">
        <w:rPr>
          <w:rFonts w:ascii="Times New Roman" w:hAnsi="Times New Roman" w:cs="Times New Roman"/>
          <w:sz w:val="24"/>
          <w:szCs w:val="24"/>
        </w:rPr>
        <w:t>Bellicha</w:t>
      </w:r>
      <w:proofErr w:type="spellEnd"/>
      <w:r w:rsidRPr="00E161D4">
        <w:rPr>
          <w:rFonts w:ascii="Times New Roman" w:hAnsi="Times New Roman" w:cs="Times New Roman"/>
          <w:sz w:val="24"/>
          <w:szCs w:val="24"/>
        </w:rPr>
        <w:t xml:space="preserve">, A., &amp; </w:t>
      </w:r>
      <w:proofErr w:type="spellStart"/>
      <w:r w:rsidRPr="00E161D4">
        <w:rPr>
          <w:rFonts w:ascii="Times New Roman" w:hAnsi="Times New Roman" w:cs="Times New Roman"/>
          <w:sz w:val="24"/>
          <w:szCs w:val="24"/>
        </w:rPr>
        <w:t>Ciangura</w:t>
      </w:r>
      <w:proofErr w:type="spellEnd"/>
      <w:r w:rsidRPr="00E161D4">
        <w:rPr>
          <w:rFonts w:ascii="Times New Roman" w:hAnsi="Times New Roman" w:cs="Times New Roman"/>
          <w:sz w:val="24"/>
          <w:szCs w:val="24"/>
        </w:rPr>
        <w:t xml:space="preserve">, C. (2023). Physical activity and exercise for weight loss and maintenance in people living with obesity. </w:t>
      </w:r>
      <w:r w:rsidRPr="00E161D4">
        <w:rPr>
          <w:rFonts w:ascii="Times New Roman" w:hAnsi="Times New Roman" w:cs="Times New Roman"/>
          <w:i/>
          <w:iCs/>
          <w:sz w:val="24"/>
          <w:szCs w:val="24"/>
        </w:rPr>
        <w:t>Reviews in Endocrine and Metabolic Disorders</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24</w:t>
      </w:r>
      <w:r w:rsidRPr="00E161D4">
        <w:rPr>
          <w:rFonts w:ascii="Times New Roman" w:hAnsi="Times New Roman" w:cs="Times New Roman"/>
          <w:sz w:val="24"/>
          <w:szCs w:val="24"/>
        </w:rPr>
        <w:t xml:space="preserve">(5), 937–949. </w:t>
      </w:r>
      <w:hyperlink r:id="rId53" w:history="1">
        <w:r w:rsidRPr="00E161D4">
          <w:rPr>
            <w:rStyle w:val="Hyperlink"/>
            <w:rFonts w:ascii="Times New Roman" w:hAnsi="Times New Roman" w:cs="Times New Roman"/>
            <w:sz w:val="24"/>
            <w:szCs w:val="24"/>
          </w:rPr>
          <w:t>https://doi.org/10.1007/s11154-023-09805-5</w:t>
        </w:r>
      </w:hyperlink>
    </w:p>
    <w:p w14:paraId="14DCA19D" w14:textId="77777777" w:rsidR="00D9625A" w:rsidRPr="00E161D4" w:rsidRDefault="00D9625A" w:rsidP="005638F0">
      <w:pPr>
        <w:ind w:hanging="720"/>
        <w:jc w:val="both"/>
        <w:rPr>
          <w:rFonts w:ascii="Times New Roman" w:hAnsi="Times New Roman" w:cs="Times New Roman"/>
          <w:sz w:val="24"/>
          <w:szCs w:val="24"/>
        </w:rPr>
      </w:pPr>
      <w:proofErr w:type="spellStart"/>
      <w:r w:rsidRPr="00E161D4">
        <w:rPr>
          <w:rFonts w:ascii="Times New Roman" w:hAnsi="Times New Roman" w:cs="Times New Roman"/>
          <w:sz w:val="24"/>
          <w:szCs w:val="24"/>
        </w:rPr>
        <w:t>Oppert</w:t>
      </w:r>
      <w:proofErr w:type="spellEnd"/>
      <w:r w:rsidRPr="00E161D4">
        <w:rPr>
          <w:rFonts w:ascii="Times New Roman" w:hAnsi="Times New Roman" w:cs="Times New Roman"/>
          <w:sz w:val="24"/>
          <w:szCs w:val="24"/>
        </w:rPr>
        <w:t xml:space="preserve">, J.-M., </w:t>
      </w:r>
      <w:proofErr w:type="spellStart"/>
      <w:r w:rsidRPr="00E161D4">
        <w:rPr>
          <w:rFonts w:ascii="Times New Roman" w:hAnsi="Times New Roman" w:cs="Times New Roman"/>
          <w:sz w:val="24"/>
          <w:szCs w:val="24"/>
        </w:rPr>
        <w:t>Ciangura</w:t>
      </w:r>
      <w:proofErr w:type="spellEnd"/>
      <w:r w:rsidRPr="00E161D4">
        <w:rPr>
          <w:rFonts w:ascii="Times New Roman" w:hAnsi="Times New Roman" w:cs="Times New Roman"/>
          <w:sz w:val="24"/>
          <w:szCs w:val="24"/>
        </w:rPr>
        <w:t xml:space="preserve">, C., &amp; </w:t>
      </w:r>
      <w:proofErr w:type="spellStart"/>
      <w:r w:rsidRPr="00E161D4">
        <w:rPr>
          <w:rFonts w:ascii="Times New Roman" w:hAnsi="Times New Roman" w:cs="Times New Roman"/>
          <w:sz w:val="24"/>
          <w:szCs w:val="24"/>
        </w:rPr>
        <w:t>Bellicha</w:t>
      </w:r>
      <w:proofErr w:type="spellEnd"/>
      <w:r w:rsidRPr="00E161D4">
        <w:rPr>
          <w:rFonts w:ascii="Times New Roman" w:hAnsi="Times New Roman" w:cs="Times New Roman"/>
          <w:sz w:val="24"/>
          <w:szCs w:val="24"/>
        </w:rPr>
        <w:t xml:space="preserve">, A. (2025). Health-enhancing physical activity in obesity management: the need to (seriously) go beyond weight loss. </w:t>
      </w:r>
      <w:r w:rsidRPr="00E161D4">
        <w:rPr>
          <w:rFonts w:ascii="Times New Roman" w:hAnsi="Times New Roman" w:cs="Times New Roman"/>
          <w:i/>
          <w:iCs/>
          <w:sz w:val="24"/>
          <w:szCs w:val="24"/>
        </w:rPr>
        <w:t>International Journal of Obesity (2005)</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49</w:t>
      </w:r>
      <w:r w:rsidRPr="00E161D4">
        <w:rPr>
          <w:rFonts w:ascii="Times New Roman" w:hAnsi="Times New Roman" w:cs="Times New Roman"/>
          <w:sz w:val="24"/>
          <w:szCs w:val="24"/>
        </w:rPr>
        <w:t xml:space="preserve">(2). </w:t>
      </w:r>
      <w:hyperlink r:id="rId54" w:history="1">
        <w:r w:rsidRPr="00E161D4">
          <w:rPr>
            <w:rStyle w:val="Hyperlink"/>
            <w:rFonts w:ascii="Times New Roman" w:hAnsi="Times New Roman" w:cs="Times New Roman"/>
            <w:sz w:val="24"/>
            <w:szCs w:val="24"/>
          </w:rPr>
          <w:t>https://doi.org/10.1038/s41366-024-01632-1</w:t>
        </w:r>
      </w:hyperlink>
    </w:p>
    <w:p w14:paraId="6F30BB54" w14:textId="77777777" w:rsidR="00D9625A" w:rsidRPr="00E161D4" w:rsidRDefault="00D9625A" w:rsidP="005638F0">
      <w:pPr>
        <w:ind w:hanging="720"/>
        <w:jc w:val="both"/>
        <w:rPr>
          <w:rFonts w:ascii="Times New Roman" w:hAnsi="Times New Roman" w:cs="Times New Roman"/>
          <w:sz w:val="24"/>
          <w:szCs w:val="24"/>
        </w:rPr>
      </w:pPr>
      <w:proofErr w:type="spellStart"/>
      <w:r w:rsidRPr="00E161D4">
        <w:rPr>
          <w:rFonts w:ascii="Times New Roman" w:hAnsi="Times New Roman" w:cs="Times New Roman"/>
          <w:sz w:val="24"/>
          <w:szCs w:val="24"/>
        </w:rPr>
        <w:t>Pacy</w:t>
      </w:r>
      <w:proofErr w:type="spellEnd"/>
      <w:r w:rsidRPr="00E161D4">
        <w:rPr>
          <w:rFonts w:ascii="Times New Roman" w:hAnsi="Times New Roman" w:cs="Times New Roman"/>
          <w:sz w:val="24"/>
          <w:szCs w:val="24"/>
        </w:rPr>
        <w:t xml:space="preserve">, P. J., </w:t>
      </w:r>
      <w:proofErr w:type="spellStart"/>
      <w:r w:rsidRPr="00E161D4">
        <w:rPr>
          <w:rFonts w:ascii="Times New Roman" w:hAnsi="Times New Roman" w:cs="Times New Roman"/>
          <w:sz w:val="24"/>
          <w:szCs w:val="24"/>
        </w:rPr>
        <w:t>Garrow</w:t>
      </w:r>
      <w:proofErr w:type="spellEnd"/>
      <w:r w:rsidRPr="00E161D4">
        <w:rPr>
          <w:rFonts w:ascii="Times New Roman" w:hAnsi="Times New Roman" w:cs="Times New Roman"/>
          <w:sz w:val="24"/>
          <w:szCs w:val="24"/>
        </w:rPr>
        <w:t xml:space="preserve">, J. S., &amp; Webster, J. (1986). Exercise and obesity. </w:t>
      </w:r>
      <w:r w:rsidRPr="00E161D4">
        <w:rPr>
          <w:rFonts w:ascii="Times New Roman" w:hAnsi="Times New Roman" w:cs="Times New Roman"/>
          <w:i/>
          <w:iCs/>
          <w:sz w:val="24"/>
          <w:szCs w:val="24"/>
        </w:rPr>
        <w:t>Sports Medicine (Auckland, N.Z.)</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3</w:t>
      </w:r>
      <w:r w:rsidRPr="00E161D4">
        <w:rPr>
          <w:rFonts w:ascii="Times New Roman" w:hAnsi="Times New Roman" w:cs="Times New Roman"/>
          <w:sz w:val="24"/>
          <w:szCs w:val="24"/>
        </w:rPr>
        <w:t xml:space="preserve">(2), 89–113. </w:t>
      </w:r>
      <w:hyperlink r:id="rId55" w:history="1">
        <w:r w:rsidRPr="00E161D4">
          <w:rPr>
            <w:rStyle w:val="Hyperlink"/>
            <w:rFonts w:ascii="Times New Roman" w:hAnsi="Times New Roman" w:cs="Times New Roman"/>
            <w:sz w:val="24"/>
            <w:szCs w:val="24"/>
          </w:rPr>
          <w:t>https://doi.org/10.2165/00007256-198603020-00002</w:t>
        </w:r>
      </w:hyperlink>
    </w:p>
    <w:p w14:paraId="3B8F87AB" w14:textId="77777777" w:rsidR="00D9625A" w:rsidRPr="00E161D4" w:rsidRDefault="00D9625A" w:rsidP="005638F0">
      <w:pPr>
        <w:ind w:hanging="720"/>
        <w:jc w:val="both"/>
        <w:rPr>
          <w:rFonts w:ascii="Times New Roman" w:hAnsi="Times New Roman" w:cs="Times New Roman"/>
          <w:sz w:val="24"/>
          <w:szCs w:val="24"/>
        </w:rPr>
      </w:pPr>
      <w:proofErr w:type="spellStart"/>
      <w:r w:rsidRPr="00E161D4">
        <w:rPr>
          <w:rFonts w:ascii="Times New Roman" w:hAnsi="Times New Roman" w:cs="Times New Roman"/>
          <w:sz w:val="24"/>
          <w:szCs w:val="24"/>
        </w:rPr>
        <w:t>Paluska</w:t>
      </w:r>
      <w:proofErr w:type="spellEnd"/>
      <w:r w:rsidRPr="00E161D4">
        <w:rPr>
          <w:rFonts w:ascii="Times New Roman" w:hAnsi="Times New Roman" w:cs="Times New Roman"/>
          <w:sz w:val="24"/>
          <w:szCs w:val="24"/>
        </w:rPr>
        <w:t xml:space="preserve">, S. A., &amp; </w:t>
      </w:r>
      <w:proofErr w:type="spellStart"/>
      <w:r w:rsidRPr="00E161D4">
        <w:rPr>
          <w:rFonts w:ascii="Times New Roman" w:hAnsi="Times New Roman" w:cs="Times New Roman"/>
          <w:sz w:val="24"/>
          <w:szCs w:val="24"/>
        </w:rPr>
        <w:t>Schwenk</w:t>
      </w:r>
      <w:proofErr w:type="spellEnd"/>
      <w:r w:rsidRPr="00E161D4">
        <w:rPr>
          <w:rFonts w:ascii="Times New Roman" w:hAnsi="Times New Roman" w:cs="Times New Roman"/>
          <w:sz w:val="24"/>
          <w:szCs w:val="24"/>
        </w:rPr>
        <w:t xml:space="preserve">, T. L. (2000). Physical activity and mental health: current concepts. </w:t>
      </w:r>
      <w:r w:rsidRPr="00E161D4">
        <w:rPr>
          <w:rFonts w:ascii="Times New Roman" w:hAnsi="Times New Roman" w:cs="Times New Roman"/>
          <w:i/>
          <w:iCs/>
          <w:sz w:val="24"/>
          <w:szCs w:val="24"/>
        </w:rPr>
        <w:t>Sports Medicine</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29</w:t>
      </w:r>
      <w:r w:rsidRPr="00E161D4">
        <w:rPr>
          <w:rFonts w:ascii="Times New Roman" w:hAnsi="Times New Roman" w:cs="Times New Roman"/>
          <w:sz w:val="24"/>
          <w:szCs w:val="24"/>
        </w:rPr>
        <w:t xml:space="preserve">(3), 167–180. </w:t>
      </w:r>
      <w:hyperlink r:id="rId56" w:history="1">
        <w:r w:rsidRPr="00E161D4">
          <w:rPr>
            <w:rStyle w:val="Hyperlink"/>
            <w:rFonts w:ascii="Times New Roman" w:hAnsi="Times New Roman" w:cs="Times New Roman"/>
            <w:sz w:val="24"/>
            <w:szCs w:val="24"/>
          </w:rPr>
          <w:t>https://doi.org/10.2165/00007256-200029030-00003</w:t>
        </w:r>
      </w:hyperlink>
    </w:p>
    <w:p w14:paraId="0C54723B" w14:textId="77777777" w:rsidR="00D9625A" w:rsidRPr="00E161D4" w:rsidRDefault="00D9625A"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Paul, S., &amp; Nagendra, H. (2017). Factors Influencing Perceptions and Use of Urban Nature: Surveys of Park Visitors in Delhi. </w:t>
      </w:r>
      <w:r w:rsidRPr="00E161D4">
        <w:rPr>
          <w:rFonts w:ascii="Times New Roman" w:hAnsi="Times New Roman" w:cs="Times New Roman"/>
          <w:i/>
          <w:iCs/>
          <w:sz w:val="24"/>
          <w:szCs w:val="24"/>
        </w:rPr>
        <w:t>Land</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6</w:t>
      </w:r>
      <w:r w:rsidRPr="00E161D4">
        <w:rPr>
          <w:rFonts w:ascii="Times New Roman" w:hAnsi="Times New Roman" w:cs="Times New Roman"/>
          <w:sz w:val="24"/>
          <w:szCs w:val="24"/>
        </w:rPr>
        <w:t xml:space="preserve">(2), 27. </w:t>
      </w:r>
      <w:hyperlink r:id="rId57" w:history="1">
        <w:r w:rsidRPr="00E161D4">
          <w:rPr>
            <w:rStyle w:val="Hyperlink"/>
            <w:rFonts w:ascii="Times New Roman" w:hAnsi="Times New Roman" w:cs="Times New Roman"/>
            <w:sz w:val="24"/>
            <w:szCs w:val="24"/>
          </w:rPr>
          <w:t>https://doi.org/10.3390/land6020027</w:t>
        </w:r>
      </w:hyperlink>
    </w:p>
    <w:p w14:paraId="1EAF035F" w14:textId="77777777" w:rsidR="00D9625A" w:rsidRPr="00E161D4" w:rsidRDefault="00D9625A"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Pedersen, B. K. (2007). Body mass index‐independent effect of fitness and physical activity for all‐cause mortality. </w:t>
      </w:r>
      <w:r w:rsidRPr="00E161D4">
        <w:rPr>
          <w:rFonts w:ascii="Times New Roman" w:hAnsi="Times New Roman" w:cs="Times New Roman"/>
          <w:i/>
          <w:iCs/>
          <w:sz w:val="24"/>
          <w:szCs w:val="24"/>
        </w:rPr>
        <w:t>Scandinavian Journal of Medicine &amp; Science in Sports</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17</w:t>
      </w:r>
      <w:r w:rsidRPr="00E161D4">
        <w:rPr>
          <w:rFonts w:ascii="Times New Roman" w:hAnsi="Times New Roman" w:cs="Times New Roman"/>
          <w:sz w:val="24"/>
          <w:szCs w:val="24"/>
        </w:rPr>
        <w:t xml:space="preserve">(3), 196–204. </w:t>
      </w:r>
      <w:hyperlink r:id="rId58" w:history="1">
        <w:r w:rsidRPr="00E161D4">
          <w:rPr>
            <w:rStyle w:val="Hyperlink"/>
            <w:rFonts w:ascii="Times New Roman" w:hAnsi="Times New Roman" w:cs="Times New Roman"/>
            <w:sz w:val="24"/>
            <w:szCs w:val="24"/>
          </w:rPr>
          <w:t>https://doi.org/10.1111/j.1600-0838.2006.00626.x</w:t>
        </w:r>
      </w:hyperlink>
    </w:p>
    <w:p w14:paraId="3B21275B" w14:textId="77777777" w:rsidR="00D9625A" w:rsidRPr="00E161D4" w:rsidRDefault="00D9625A" w:rsidP="005638F0">
      <w:pPr>
        <w:ind w:hanging="720"/>
        <w:jc w:val="both"/>
        <w:rPr>
          <w:rFonts w:ascii="Times New Roman" w:hAnsi="Times New Roman" w:cs="Times New Roman"/>
          <w:sz w:val="24"/>
          <w:szCs w:val="24"/>
        </w:rPr>
      </w:pPr>
      <w:proofErr w:type="spellStart"/>
      <w:r w:rsidRPr="00E161D4">
        <w:rPr>
          <w:rFonts w:ascii="Times New Roman" w:hAnsi="Times New Roman" w:cs="Times New Roman"/>
          <w:sz w:val="24"/>
          <w:szCs w:val="24"/>
        </w:rPr>
        <w:t>Pompilio</w:t>
      </w:r>
      <w:proofErr w:type="spellEnd"/>
      <w:r w:rsidRPr="00E161D4">
        <w:rPr>
          <w:rFonts w:ascii="Times New Roman" w:hAnsi="Times New Roman" w:cs="Times New Roman"/>
          <w:sz w:val="24"/>
          <w:szCs w:val="24"/>
        </w:rPr>
        <w:t xml:space="preserve">, A., &amp; Di Bonaventura, G. (2020). Ambient air pollution and respiratory bacterial infections: epidemiology, underlying mechanisms, and future challenges. </w:t>
      </w:r>
      <w:r w:rsidRPr="00E161D4">
        <w:rPr>
          <w:rFonts w:ascii="Times New Roman" w:hAnsi="Times New Roman" w:cs="Times New Roman"/>
          <w:i/>
          <w:iCs/>
          <w:sz w:val="24"/>
          <w:szCs w:val="24"/>
        </w:rPr>
        <w:t>Critical Reviews in Microbiology</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46</w:t>
      </w:r>
      <w:r w:rsidRPr="00E161D4">
        <w:rPr>
          <w:rFonts w:ascii="Times New Roman" w:hAnsi="Times New Roman" w:cs="Times New Roman"/>
          <w:sz w:val="24"/>
          <w:szCs w:val="24"/>
        </w:rPr>
        <w:t xml:space="preserve">(5), 600–630. </w:t>
      </w:r>
      <w:hyperlink r:id="rId59" w:history="1">
        <w:r w:rsidRPr="00E161D4">
          <w:rPr>
            <w:rStyle w:val="Hyperlink"/>
            <w:rFonts w:ascii="Times New Roman" w:hAnsi="Times New Roman" w:cs="Times New Roman"/>
            <w:sz w:val="24"/>
            <w:szCs w:val="24"/>
          </w:rPr>
          <w:t>https://doi.org/10.1080/1040841x.2020.1816894</w:t>
        </w:r>
      </w:hyperlink>
    </w:p>
    <w:p w14:paraId="01EFB1B8" w14:textId="77777777" w:rsidR="00D9625A" w:rsidRDefault="00D9625A" w:rsidP="00D9625A">
      <w:pPr>
        <w:ind w:hanging="720"/>
        <w:jc w:val="both"/>
        <w:rPr>
          <w:rFonts w:ascii="Times New Roman" w:hAnsi="Times New Roman" w:cs="Times New Roman"/>
          <w:sz w:val="24"/>
          <w:szCs w:val="24"/>
        </w:rPr>
      </w:pPr>
      <w:proofErr w:type="spellStart"/>
      <w:r w:rsidRPr="000D4ADC">
        <w:rPr>
          <w:rFonts w:ascii="Times New Roman" w:hAnsi="Times New Roman" w:cs="Times New Roman"/>
          <w:sz w:val="24"/>
          <w:szCs w:val="24"/>
        </w:rPr>
        <w:t>Qiao</w:t>
      </w:r>
      <w:proofErr w:type="spellEnd"/>
      <w:r w:rsidRPr="000D4ADC">
        <w:rPr>
          <w:rFonts w:ascii="Times New Roman" w:hAnsi="Times New Roman" w:cs="Times New Roman"/>
          <w:sz w:val="24"/>
          <w:szCs w:val="24"/>
        </w:rPr>
        <w:t xml:space="preserve">, Y., Chen, Y., Zheng, T., &amp; Chen, Z. (2021). Deciphering the Link Between Mental Health and Green Space in Shenzhen, China: The Mediating Impact of Residents’ Satisfaction. </w:t>
      </w:r>
      <w:r w:rsidRPr="000D4ADC">
        <w:rPr>
          <w:rFonts w:ascii="Times New Roman" w:hAnsi="Times New Roman" w:cs="Times New Roman"/>
          <w:i/>
          <w:iCs/>
          <w:sz w:val="24"/>
          <w:szCs w:val="24"/>
        </w:rPr>
        <w:t>Frontiers in Public Health</w:t>
      </w:r>
      <w:r w:rsidRPr="000D4ADC">
        <w:rPr>
          <w:rFonts w:ascii="Times New Roman" w:hAnsi="Times New Roman" w:cs="Times New Roman"/>
          <w:sz w:val="24"/>
          <w:szCs w:val="24"/>
        </w:rPr>
        <w:t xml:space="preserve">, </w:t>
      </w:r>
      <w:r w:rsidRPr="000D4ADC">
        <w:rPr>
          <w:rFonts w:ascii="Times New Roman" w:hAnsi="Times New Roman" w:cs="Times New Roman"/>
          <w:i/>
          <w:iCs/>
          <w:sz w:val="24"/>
          <w:szCs w:val="24"/>
        </w:rPr>
        <w:t>9</w:t>
      </w:r>
      <w:r w:rsidRPr="000D4ADC">
        <w:rPr>
          <w:rFonts w:ascii="Times New Roman" w:hAnsi="Times New Roman" w:cs="Times New Roman"/>
          <w:sz w:val="24"/>
          <w:szCs w:val="24"/>
        </w:rPr>
        <w:t xml:space="preserve">. </w:t>
      </w:r>
      <w:hyperlink r:id="rId60" w:history="1">
        <w:r w:rsidRPr="000D4ADC">
          <w:rPr>
            <w:rStyle w:val="Hyperlink"/>
            <w:rFonts w:ascii="Times New Roman" w:hAnsi="Times New Roman" w:cs="Times New Roman"/>
            <w:sz w:val="24"/>
            <w:szCs w:val="24"/>
          </w:rPr>
          <w:t>https://doi.org/10.3389/fpubh.2021.561809</w:t>
        </w:r>
      </w:hyperlink>
    </w:p>
    <w:p w14:paraId="63818348" w14:textId="77777777" w:rsidR="00D9625A" w:rsidRPr="00E161D4" w:rsidRDefault="00D9625A"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Ramaiah, M., &amp; Avtar, R. (2019). Urban green spaces and their need in cities of rapidly urbanizing India: A review. </w:t>
      </w:r>
      <w:r w:rsidRPr="00E161D4">
        <w:rPr>
          <w:rFonts w:ascii="Times New Roman" w:hAnsi="Times New Roman" w:cs="Times New Roman"/>
          <w:i/>
          <w:iCs/>
          <w:sz w:val="24"/>
          <w:szCs w:val="24"/>
        </w:rPr>
        <w:t>Urban science</w:t>
      </w:r>
      <w:r w:rsidRPr="00E161D4">
        <w:rPr>
          <w:rFonts w:ascii="Times New Roman" w:hAnsi="Times New Roman" w:cs="Times New Roman"/>
          <w:sz w:val="24"/>
          <w:szCs w:val="24"/>
        </w:rPr>
        <w:t>, </w:t>
      </w:r>
      <w:r w:rsidRPr="00E161D4">
        <w:rPr>
          <w:rFonts w:ascii="Times New Roman" w:hAnsi="Times New Roman" w:cs="Times New Roman"/>
          <w:i/>
          <w:iCs/>
          <w:sz w:val="24"/>
          <w:szCs w:val="24"/>
        </w:rPr>
        <w:t>3</w:t>
      </w:r>
      <w:r w:rsidRPr="00E161D4">
        <w:rPr>
          <w:rFonts w:ascii="Times New Roman" w:hAnsi="Times New Roman" w:cs="Times New Roman"/>
          <w:sz w:val="24"/>
          <w:szCs w:val="24"/>
        </w:rPr>
        <w:t xml:space="preserve">(3), 94. </w:t>
      </w:r>
      <w:hyperlink r:id="rId61" w:history="1">
        <w:r w:rsidRPr="00E161D4">
          <w:rPr>
            <w:rStyle w:val="Hyperlink"/>
            <w:rFonts w:ascii="Times New Roman" w:hAnsi="Times New Roman" w:cs="Times New Roman"/>
            <w:sz w:val="24"/>
            <w:szCs w:val="24"/>
          </w:rPr>
          <w:t>https://doi.org/10.3390/urbansci3030094</w:t>
        </w:r>
      </w:hyperlink>
    </w:p>
    <w:p w14:paraId="7A965E23" w14:textId="77777777" w:rsidR="00D9625A" w:rsidRPr="00E161D4" w:rsidRDefault="00D9625A"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Ross, R., &amp; Bradshaw, A. J. (2009). The future of obesity reduction: beyond weight loss. </w:t>
      </w:r>
      <w:r w:rsidRPr="00E161D4">
        <w:rPr>
          <w:rFonts w:ascii="Times New Roman" w:hAnsi="Times New Roman" w:cs="Times New Roman"/>
          <w:i/>
          <w:iCs/>
          <w:sz w:val="24"/>
          <w:szCs w:val="24"/>
        </w:rPr>
        <w:t>Nature Reviews Endocrinology</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5</w:t>
      </w:r>
      <w:r w:rsidRPr="00E161D4">
        <w:rPr>
          <w:rFonts w:ascii="Times New Roman" w:hAnsi="Times New Roman" w:cs="Times New Roman"/>
          <w:sz w:val="24"/>
          <w:szCs w:val="24"/>
        </w:rPr>
        <w:t xml:space="preserve">(6), 319–325. </w:t>
      </w:r>
      <w:hyperlink r:id="rId62" w:history="1">
        <w:r w:rsidRPr="00E161D4">
          <w:rPr>
            <w:rStyle w:val="Hyperlink"/>
            <w:rFonts w:ascii="Times New Roman" w:hAnsi="Times New Roman" w:cs="Times New Roman"/>
            <w:sz w:val="24"/>
            <w:szCs w:val="24"/>
          </w:rPr>
          <w:t>https://doi.org/10.1038/nrendo.2009.78</w:t>
        </w:r>
      </w:hyperlink>
    </w:p>
    <w:p w14:paraId="75A654A8" w14:textId="77777777" w:rsidR="00D9625A" w:rsidRPr="00E161D4" w:rsidRDefault="00D9625A"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Santos, U. D. P., </w:t>
      </w:r>
      <w:proofErr w:type="spellStart"/>
      <w:r w:rsidRPr="00E161D4">
        <w:rPr>
          <w:rFonts w:ascii="Times New Roman" w:hAnsi="Times New Roman" w:cs="Times New Roman"/>
          <w:sz w:val="24"/>
          <w:szCs w:val="24"/>
        </w:rPr>
        <w:t>Cançado</w:t>
      </w:r>
      <w:proofErr w:type="spellEnd"/>
      <w:r w:rsidRPr="00E161D4">
        <w:rPr>
          <w:rFonts w:ascii="Times New Roman" w:hAnsi="Times New Roman" w:cs="Times New Roman"/>
          <w:sz w:val="24"/>
          <w:szCs w:val="24"/>
        </w:rPr>
        <w:t xml:space="preserve">, J. E. D., Braga, A. L. F., Terra-Filho, M., </w:t>
      </w:r>
      <w:proofErr w:type="spellStart"/>
      <w:r w:rsidRPr="00E161D4">
        <w:rPr>
          <w:rFonts w:ascii="Times New Roman" w:hAnsi="Times New Roman" w:cs="Times New Roman"/>
          <w:sz w:val="24"/>
          <w:szCs w:val="24"/>
        </w:rPr>
        <w:t>Mizutani</w:t>
      </w:r>
      <w:proofErr w:type="spellEnd"/>
      <w:r w:rsidRPr="00E161D4">
        <w:rPr>
          <w:rFonts w:ascii="Times New Roman" w:hAnsi="Times New Roman" w:cs="Times New Roman"/>
          <w:sz w:val="24"/>
          <w:szCs w:val="24"/>
        </w:rPr>
        <w:t xml:space="preserve">, R. F., </w:t>
      </w:r>
      <w:proofErr w:type="spellStart"/>
      <w:r w:rsidRPr="00E161D4">
        <w:rPr>
          <w:rFonts w:ascii="Times New Roman" w:hAnsi="Times New Roman" w:cs="Times New Roman"/>
          <w:sz w:val="24"/>
          <w:szCs w:val="24"/>
        </w:rPr>
        <w:t>Arbex</w:t>
      </w:r>
      <w:proofErr w:type="spellEnd"/>
      <w:r w:rsidRPr="00E161D4">
        <w:rPr>
          <w:rFonts w:ascii="Times New Roman" w:hAnsi="Times New Roman" w:cs="Times New Roman"/>
          <w:sz w:val="24"/>
          <w:szCs w:val="24"/>
        </w:rPr>
        <w:t xml:space="preserve">, M. A., &amp; </w:t>
      </w:r>
      <w:proofErr w:type="spellStart"/>
      <w:r w:rsidRPr="00E161D4">
        <w:rPr>
          <w:rFonts w:ascii="Times New Roman" w:hAnsi="Times New Roman" w:cs="Times New Roman"/>
          <w:sz w:val="24"/>
          <w:szCs w:val="24"/>
        </w:rPr>
        <w:t>Chatkin</w:t>
      </w:r>
      <w:proofErr w:type="spellEnd"/>
      <w:r w:rsidRPr="00E161D4">
        <w:rPr>
          <w:rFonts w:ascii="Times New Roman" w:hAnsi="Times New Roman" w:cs="Times New Roman"/>
          <w:sz w:val="24"/>
          <w:szCs w:val="24"/>
        </w:rPr>
        <w:t xml:space="preserve">, J. M. (2021). Environmental air pollution: respiratory effects. </w:t>
      </w:r>
      <w:proofErr w:type="spellStart"/>
      <w:r w:rsidRPr="00E161D4">
        <w:rPr>
          <w:rFonts w:ascii="Times New Roman" w:hAnsi="Times New Roman" w:cs="Times New Roman"/>
          <w:i/>
          <w:iCs/>
          <w:sz w:val="24"/>
          <w:szCs w:val="24"/>
        </w:rPr>
        <w:t>Jornal</w:t>
      </w:r>
      <w:proofErr w:type="spellEnd"/>
      <w:r w:rsidRPr="00E161D4">
        <w:rPr>
          <w:rFonts w:ascii="Times New Roman" w:hAnsi="Times New Roman" w:cs="Times New Roman"/>
          <w:i/>
          <w:iCs/>
          <w:sz w:val="24"/>
          <w:szCs w:val="24"/>
        </w:rPr>
        <w:t xml:space="preserve"> </w:t>
      </w:r>
      <w:proofErr w:type="spellStart"/>
      <w:r w:rsidRPr="00E161D4">
        <w:rPr>
          <w:rFonts w:ascii="Times New Roman" w:hAnsi="Times New Roman" w:cs="Times New Roman"/>
          <w:i/>
          <w:iCs/>
          <w:sz w:val="24"/>
          <w:szCs w:val="24"/>
        </w:rPr>
        <w:t>Brasileiro</w:t>
      </w:r>
      <w:proofErr w:type="spellEnd"/>
      <w:r w:rsidRPr="00E161D4">
        <w:rPr>
          <w:rFonts w:ascii="Times New Roman" w:hAnsi="Times New Roman" w:cs="Times New Roman"/>
          <w:i/>
          <w:iCs/>
          <w:sz w:val="24"/>
          <w:szCs w:val="24"/>
        </w:rPr>
        <w:t xml:space="preserve"> de </w:t>
      </w:r>
      <w:proofErr w:type="spellStart"/>
      <w:proofErr w:type="gramStart"/>
      <w:r w:rsidRPr="00E161D4">
        <w:rPr>
          <w:rFonts w:ascii="Times New Roman" w:hAnsi="Times New Roman" w:cs="Times New Roman"/>
          <w:i/>
          <w:iCs/>
          <w:sz w:val="24"/>
          <w:szCs w:val="24"/>
        </w:rPr>
        <w:t>Pneumologia</w:t>
      </w:r>
      <w:proofErr w:type="spellEnd"/>
      <w:r w:rsidRPr="00E161D4">
        <w:rPr>
          <w:rFonts w:ascii="Times New Roman" w:hAnsi="Times New Roman" w:cs="Times New Roman"/>
          <w:i/>
          <w:iCs/>
          <w:sz w:val="24"/>
          <w:szCs w:val="24"/>
        </w:rPr>
        <w:t> :</w:t>
      </w:r>
      <w:proofErr w:type="gramEnd"/>
      <w:r w:rsidRPr="00E161D4">
        <w:rPr>
          <w:rFonts w:ascii="Times New Roman" w:hAnsi="Times New Roman" w:cs="Times New Roman"/>
          <w:i/>
          <w:iCs/>
          <w:sz w:val="24"/>
          <w:szCs w:val="24"/>
        </w:rPr>
        <w:t xml:space="preserve"> </w:t>
      </w:r>
      <w:proofErr w:type="spellStart"/>
      <w:r w:rsidRPr="00E161D4">
        <w:rPr>
          <w:rFonts w:ascii="Times New Roman" w:hAnsi="Times New Roman" w:cs="Times New Roman"/>
          <w:i/>
          <w:iCs/>
          <w:sz w:val="24"/>
          <w:szCs w:val="24"/>
        </w:rPr>
        <w:t>Publicacao</w:t>
      </w:r>
      <w:proofErr w:type="spellEnd"/>
      <w:r w:rsidRPr="00E161D4">
        <w:rPr>
          <w:rFonts w:ascii="Times New Roman" w:hAnsi="Times New Roman" w:cs="Times New Roman"/>
          <w:i/>
          <w:iCs/>
          <w:sz w:val="24"/>
          <w:szCs w:val="24"/>
        </w:rPr>
        <w:t xml:space="preserve"> </w:t>
      </w:r>
      <w:proofErr w:type="spellStart"/>
      <w:r w:rsidRPr="00E161D4">
        <w:rPr>
          <w:rFonts w:ascii="Times New Roman" w:hAnsi="Times New Roman" w:cs="Times New Roman"/>
          <w:i/>
          <w:iCs/>
          <w:sz w:val="24"/>
          <w:szCs w:val="24"/>
        </w:rPr>
        <w:t>Oficial</w:t>
      </w:r>
      <w:proofErr w:type="spellEnd"/>
      <w:r w:rsidRPr="00E161D4">
        <w:rPr>
          <w:rFonts w:ascii="Times New Roman" w:hAnsi="Times New Roman" w:cs="Times New Roman"/>
          <w:i/>
          <w:iCs/>
          <w:sz w:val="24"/>
          <w:szCs w:val="24"/>
        </w:rPr>
        <w:t xml:space="preserve"> Da </w:t>
      </w:r>
      <w:proofErr w:type="spellStart"/>
      <w:r w:rsidRPr="00E161D4">
        <w:rPr>
          <w:rFonts w:ascii="Times New Roman" w:hAnsi="Times New Roman" w:cs="Times New Roman"/>
          <w:i/>
          <w:iCs/>
          <w:sz w:val="24"/>
          <w:szCs w:val="24"/>
        </w:rPr>
        <w:t>Sociedade</w:t>
      </w:r>
      <w:proofErr w:type="spellEnd"/>
      <w:r w:rsidRPr="00E161D4">
        <w:rPr>
          <w:rFonts w:ascii="Times New Roman" w:hAnsi="Times New Roman" w:cs="Times New Roman"/>
          <w:i/>
          <w:iCs/>
          <w:sz w:val="24"/>
          <w:szCs w:val="24"/>
        </w:rPr>
        <w:t xml:space="preserve"> </w:t>
      </w:r>
      <w:proofErr w:type="spellStart"/>
      <w:r w:rsidRPr="00E161D4">
        <w:rPr>
          <w:rFonts w:ascii="Times New Roman" w:hAnsi="Times New Roman" w:cs="Times New Roman"/>
          <w:i/>
          <w:iCs/>
          <w:sz w:val="24"/>
          <w:szCs w:val="24"/>
        </w:rPr>
        <w:t>Brasileira</w:t>
      </w:r>
      <w:proofErr w:type="spellEnd"/>
      <w:r w:rsidRPr="00E161D4">
        <w:rPr>
          <w:rFonts w:ascii="Times New Roman" w:hAnsi="Times New Roman" w:cs="Times New Roman"/>
          <w:i/>
          <w:iCs/>
          <w:sz w:val="24"/>
          <w:szCs w:val="24"/>
        </w:rPr>
        <w:t xml:space="preserve"> de </w:t>
      </w:r>
      <w:proofErr w:type="spellStart"/>
      <w:r w:rsidRPr="00E161D4">
        <w:rPr>
          <w:rFonts w:ascii="Times New Roman" w:hAnsi="Times New Roman" w:cs="Times New Roman"/>
          <w:i/>
          <w:iCs/>
          <w:sz w:val="24"/>
          <w:szCs w:val="24"/>
        </w:rPr>
        <w:t>Pneumologia</w:t>
      </w:r>
      <w:proofErr w:type="spellEnd"/>
      <w:r w:rsidRPr="00E161D4">
        <w:rPr>
          <w:rFonts w:ascii="Times New Roman" w:hAnsi="Times New Roman" w:cs="Times New Roman"/>
          <w:i/>
          <w:iCs/>
          <w:sz w:val="24"/>
          <w:szCs w:val="24"/>
        </w:rPr>
        <w:t xml:space="preserve"> e </w:t>
      </w:r>
      <w:proofErr w:type="spellStart"/>
      <w:r w:rsidRPr="00E161D4">
        <w:rPr>
          <w:rFonts w:ascii="Times New Roman" w:hAnsi="Times New Roman" w:cs="Times New Roman"/>
          <w:i/>
          <w:iCs/>
          <w:sz w:val="24"/>
          <w:szCs w:val="24"/>
        </w:rPr>
        <w:t>Tisilogia</w:t>
      </w:r>
      <w:proofErr w:type="spellEnd"/>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47</w:t>
      </w:r>
      <w:r w:rsidRPr="00E161D4">
        <w:rPr>
          <w:rFonts w:ascii="Times New Roman" w:hAnsi="Times New Roman" w:cs="Times New Roman"/>
          <w:sz w:val="24"/>
          <w:szCs w:val="24"/>
        </w:rPr>
        <w:t xml:space="preserve">(1), e20200267. </w:t>
      </w:r>
      <w:hyperlink r:id="rId63" w:history="1">
        <w:r w:rsidRPr="00E161D4">
          <w:rPr>
            <w:rStyle w:val="Hyperlink"/>
            <w:rFonts w:ascii="Times New Roman" w:hAnsi="Times New Roman" w:cs="Times New Roman"/>
            <w:sz w:val="24"/>
            <w:szCs w:val="24"/>
          </w:rPr>
          <w:t>https://doi.org/10.36416/1806-3756/e20200267</w:t>
        </w:r>
      </w:hyperlink>
    </w:p>
    <w:p w14:paraId="090A9943" w14:textId="77777777" w:rsidR="00D9625A" w:rsidRDefault="00D9625A" w:rsidP="00D9625A">
      <w:pPr>
        <w:ind w:hanging="720"/>
        <w:jc w:val="both"/>
      </w:pPr>
      <w:r w:rsidRPr="00BA6B41">
        <w:rPr>
          <w:rFonts w:ascii="Times New Roman" w:hAnsi="Times New Roman" w:cs="Times New Roman"/>
          <w:sz w:val="24"/>
          <w:szCs w:val="24"/>
        </w:rPr>
        <w:t xml:space="preserve">Shanahan, D. F., Dean, J. H., Fuller, R. A., Barber, E., Lin, B. B., Bush, R., &amp; Gaston, K. J. (2015). Toward improved public health outcomes from urban nature. </w:t>
      </w:r>
      <w:r w:rsidRPr="00BA6B41">
        <w:rPr>
          <w:rFonts w:ascii="Times New Roman" w:hAnsi="Times New Roman" w:cs="Times New Roman"/>
          <w:i/>
          <w:iCs/>
          <w:sz w:val="24"/>
          <w:szCs w:val="24"/>
        </w:rPr>
        <w:t>American Journal of Public Health</w:t>
      </w:r>
      <w:r w:rsidRPr="00BA6B41">
        <w:rPr>
          <w:rFonts w:ascii="Times New Roman" w:hAnsi="Times New Roman" w:cs="Times New Roman"/>
          <w:sz w:val="24"/>
          <w:szCs w:val="24"/>
        </w:rPr>
        <w:t xml:space="preserve">, </w:t>
      </w:r>
      <w:r w:rsidRPr="00BA6B41">
        <w:rPr>
          <w:rFonts w:ascii="Times New Roman" w:hAnsi="Times New Roman" w:cs="Times New Roman"/>
          <w:i/>
          <w:iCs/>
          <w:sz w:val="24"/>
          <w:szCs w:val="24"/>
        </w:rPr>
        <w:t>105</w:t>
      </w:r>
      <w:r w:rsidRPr="00BA6B41">
        <w:rPr>
          <w:rFonts w:ascii="Times New Roman" w:hAnsi="Times New Roman" w:cs="Times New Roman"/>
          <w:sz w:val="24"/>
          <w:szCs w:val="24"/>
        </w:rPr>
        <w:t xml:space="preserve">(3), 470–477. </w:t>
      </w:r>
      <w:hyperlink r:id="rId64" w:history="1">
        <w:r w:rsidRPr="00BA6B41">
          <w:rPr>
            <w:rStyle w:val="Hyperlink"/>
            <w:rFonts w:ascii="Times New Roman" w:hAnsi="Times New Roman" w:cs="Times New Roman"/>
            <w:sz w:val="24"/>
            <w:szCs w:val="24"/>
          </w:rPr>
          <w:t>https://doi.org/10.2105/ajph.2014.302324</w:t>
        </w:r>
      </w:hyperlink>
    </w:p>
    <w:p w14:paraId="76A645ED" w14:textId="77777777" w:rsidR="00D9625A" w:rsidRDefault="00D9625A" w:rsidP="00D9625A">
      <w:pPr>
        <w:ind w:hanging="720"/>
        <w:jc w:val="both"/>
        <w:rPr>
          <w:rFonts w:ascii="Times New Roman" w:hAnsi="Times New Roman" w:cs="Times New Roman"/>
          <w:sz w:val="24"/>
          <w:szCs w:val="24"/>
        </w:rPr>
      </w:pPr>
      <w:proofErr w:type="spellStart"/>
      <w:r w:rsidRPr="00AC348A">
        <w:rPr>
          <w:rFonts w:ascii="Times New Roman" w:hAnsi="Times New Roman" w:cs="Times New Roman"/>
          <w:sz w:val="24"/>
          <w:szCs w:val="24"/>
        </w:rPr>
        <w:t>Southon</w:t>
      </w:r>
      <w:proofErr w:type="spellEnd"/>
      <w:r w:rsidRPr="00AC348A">
        <w:rPr>
          <w:rFonts w:ascii="Times New Roman" w:hAnsi="Times New Roman" w:cs="Times New Roman"/>
          <w:sz w:val="24"/>
          <w:szCs w:val="24"/>
        </w:rPr>
        <w:t xml:space="preserve">, G. E., Jorgensen, A., Dunnett, N., Hoyle, H., &amp; Evans, K. L. (2017). Perceived species-richness in urban green spaces: Cues, accuracy and well-being impacts. </w:t>
      </w:r>
      <w:r w:rsidRPr="00AC348A">
        <w:rPr>
          <w:rFonts w:ascii="Times New Roman" w:hAnsi="Times New Roman" w:cs="Times New Roman"/>
          <w:i/>
          <w:iCs/>
          <w:sz w:val="24"/>
          <w:szCs w:val="24"/>
        </w:rPr>
        <w:t>Landscape and Urban Planning</w:t>
      </w:r>
      <w:r w:rsidRPr="00AC348A">
        <w:rPr>
          <w:rFonts w:ascii="Times New Roman" w:hAnsi="Times New Roman" w:cs="Times New Roman"/>
          <w:sz w:val="24"/>
          <w:szCs w:val="24"/>
        </w:rPr>
        <w:t xml:space="preserve">, </w:t>
      </w:r>
      <w:r w:rsidRPr="00AC348A">
        <w:rPr>
          <w:rFonts w:ascii="Times New Roman" w:hAnsi="Times New Roman" w:cs="Times New Roman"/>
          <w:i/>
          <w:iCs/>
          <w:sz w:val="24"/>
          <w:szCs w:val="24"/>
        </w:rPr>
        <w:t>172</w:t>
      </w:r>
      <w:r w:rsidRPr="00AC348A">
        <w:rPr>
          <w:rFonts w:ascii="Times New Roman" w:hAnsi="Times New Roman" w:cs="Times New Roman"/>
          <w:sz w:val="24"/>
          <w:szCs w:val="24"/>
        </w:rPr>
        <w:t xml:space="preserve">, 1–10. </w:t>
      </w:r>
      <w:hyperlink r:id="rId65" w:history="1">
        <w:r w:rsidRPr="0016328D">
          <w:rPr>
            <w:rStyle w:val="Hyperlink"/>
            <w:rFonts w:ascii="Times New Roman" w:hAnsi="Times New Roman" w:cs="Times New Roman"/>
            <w:sz w:val="24"/>
            <w:szCs w:val="24"/>
          </w:rPr>
          <w:t>https://doi.org/10.1016/j.landurbplan.2017.12.002</w:t>
        </w:r>
      </w:hyperlink>
    </w:p>
    <w:p w14:paraId="63D583D7" w14:textId="77777777" w:rsidR="00D9625A" w:rsidRPr="00E161D4" w:rsidRDefault="00D9625A"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lastRenderedPageBreak/>
        <w:t xml:space="preserve">Stoltz, J., &amp; Schaffer, C. (2018). </w:t>
      </w:r>
      <w:proofErr w:type="spellStart"/>
      <w:r w:rsidRPr="00E161D4">
        <w:rPr>
          <w:rFonts w:ascii="Times New Roman" w:hAnsi="Times New Roman" w:cs="Times New Roman"/>
          <w:sz w:val="24"/>
          <w:szCs w:val="24"/>
        </w:rPr>
        <w:t>Salutogenic</w:t>
      </w:r>
      <w:proofErr w:type="spellEnd"/>
      <w:r w:rsidRPr="00E161D4">
        <w:rPr>
          <w:rFonts w:ascii="Times New Roman" w:hAnsi="Times New Roman" w:cs="Times New Roman"/>
          <w:sz w:val="24"/>
          <w:szCs w:val="24"/>
        </w:rPr>
        <w:t xml:space="preserve"> Affordances and Sustainability: Multiple Benefits </w:t>
      </w:r>
      <w:proofErr w:type="gramStart"/>
      <w:r w:rsidRPr="00E161D4">
        <w:rPr>
          <w:rFonts w:ascii="Times New Roman" w:hAnsi="Times New Roman" w:cs="Times New Roman"/>
          <w:sz w:val="24"/>
          <w:szCs w:val="24"/>
        </w:rPr>
        <w:t>With</w:t>
      </w:r>
      <w:proofErr w:type="gramEnd"/>
      <w:r w:rsidRPr="00E161D4">
        <w:rPr>
          <w:rFonts w:ascii="Times New Roman" w:hAnsi="Times New Roman" w:cs="Times New Roman"/>
          <w:sz w:val="24"/>
          <w:szCs w:val="24"/>
        </w:rPr>
        <w:t xml:space="preserve"> Edible Forest Gardens in Urban Green Spaces. </w:t>
      </w:r>
      <w:r w:rsidRPr="00E161D4">
        <w:rPr>
          <w:rFonts w:ascii="Times New Roman" w:hAnsi="Times New Roman" w:cs="Times New Roman"/>
          <w:i/>
          <w:iCs/>
          <w:sz w:val="24"/>
          <w:szCs w:val="24"/>
        </w:rPr>
        <w:t>Frontiers in Psychology</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9</w:t>
      </w:r>
      <w:r w:rsidRPr="00E161D4">
        <w:rPr>
          <w:rFonts w:ascii="Times New Roman" w:hAnsi="Times New Roman" w:cs="Times New Roman"/>
          <w:sz w:val="24"/>
          <w:szCs w:val="24"/>
        </w:rPr>
        <w:t xml:space="preserve">(1232). </w:t>
      </w:r>
      <w:hyperlink r:id="rId66" w:history="1">
        <w:r w:rsidRPr="00E161D4">
          <w:rPr>
            <w:rStyle w:val="Hyperlink"/>
            <w:rFonts w:ascii="Times New Roman" w:hAnsi="Times New Roman" w:cs="Times New Roman"/>
            <w:sz w:val="24"/>
            <w:szCs w:val="24"/>
          </w:rPr>
          <w:t>https://doi.org/10.3389/fpsyg.2018.02344</w:t>
        </w:r>
      </w:hyperlink>
    </w:p>
    <w:p w14:paraId="112FBAEE" w14:textId="77777777" w:rsidR="00D9625A" w:rsidRPr="00E161D4" w:rsidRDefault="00D9625A"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Strasser, B. (2012). Physical activity in obesity and metabolic syndrome. </w:t>
      </w:r>
      <w:r w:rsidRPr="00E161D4">
        <w:rPr>
          <w:rFonts w:ascii="Times New Roman" w:hAnsi="Times New Roman" w:cs="Times New Roman"/>
          <w:i/>
          <w:iCs/>
          <w:sz w:val="24"/>
          <w:szCs w:val="24"/>
        </w:rPr>
        <w:t>Annals of the New York Academy of Sciences</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1281</w:t>
      </w:r>
      <w:r w:rsidRPr="00E161D4">
        <w:rPr>
          <w:rFonts w:ascii="Times New Roman" w:hAnsi="Times New Roman" w:cs="Times New Roman"/>
          <w:sz w:val="24"/>
          <w:szCs w:val="24"/>
        </w:rPr>
        <w:t xml:space="preserve">(1), 141–159. </w:t>
      </w:r>
      <w:hyperlink r:id="rId67" w:history="1">
        <w:r w:rsidRPr="00E161D4">
          <w:rPr>
            <w:rStyle w:val="Hyperlink"/>
            <w:rFonts w:ascii="Times New Roman" w:hAnsi="Times New Roman" w:cs="Times New Roman"/>
            <w:sz w:val="24"/>
            <w:szCs w:val="24"/>
          </w:rPr>
          <w:t>https://doi.org/10.1111/j.1749-6632.2012.06785.x</w:t>
        </w:r>
      </w:hyperlink>
    </w:p>
    <w:p w14:paraId="6F22FE8C" w14:textId="77777777" w:rsidR="00D9625A" w:rsidRPr="00E161D4" w:rsidRDefault="00D9625A"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Takano, T. (2002). Urban residential environments and senior citizens’ longevity in megacity areas: the importance of walkable green spaces. </w:t>
      </w:r>
      <w:r w:rsidRPr="00E161D4">
        <w:rPr>
          <w:rFonts w:ascii="Times New Roman" w:hAnsi="Times New Roman" w:cs="Times New Roman"/>
          <w:i/>
          <w:iCs/>
          <w:sz w:val="24"/>
          <w:szCs w:val="24"/>
        </w:rPr>
        <w:t>Journal of Epidemiology and Community Health</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56</w:t>
      </w:r>
      <w:r w:rsidRPr="00E161D4">
        <w:rPr>
          <w:rFonts w:ascii="Times New Roman" w:hAnsi="Times New Roman" w:cs="Times New Roman"/>
          <w:sz w:val="24"/>
          <w:szCs w:val="24"/>
        </w:rPr>
        <w:t xml:space="preserve">(12), 913–918. </w:t>
      </w:r>
      <w:hyperlink r:id="rId68" w:history="1">
        <w:r w:rsidRPr="00E161D4">
          <w:rPr>
            <w:rStyle w:val="Hyperlink"/>
            <w:rFonts w:ascii="Times New Roman" w:hAnsi="Times New Roman" w:cs="Times New Roman"/>
            <w:sz w:val="24"/>
            <w:szCs w:val="24"/>
          </w:rPr>
          <w:t>https://doi.org/10.1136/jech.56.12.913</w:t>
        </w:r>
      </w:hyperlink>
    </w:p>
    <w:p w14:paraId="2C8C22A4" w14:textId="77777777" w:rsidR="00D9625A" w:rsidRPr="00E161D4" w:rsidRDefault="00D9625A"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Truong, S., </w:t>
      </w:r>
      <w:proofErr w:type="spellStart"/>
      <w:r w:rsidRPr="00E161D4">
        <w:rPr>
          <w:rFonts w:ascii="Times New Roman" w:hAnsi="Times New Roman" w:cs="Times New Roman"/>
          <w:sz w:val="24"/>
          <w:szCs w:val="24"/>
        </w:rPr>
        <w:t>Gray</w:t>
      </w:r>
      <w:proofErr w:type="spellEnd"/>
      <w:r w:rsidRPr="00E161D4">
        <w:rPr>
          <w:rFonts w:ascii="Times New Roman" w:hAnsi="Times New Roman" w:cs="Times New Roman"/>
          <w:sz w:val="24"/>
          <w:szCs w:val="24"/>
        </w:rPr>
        <w:t xml:space="preserve">, T., &amp; Ward, K. (2022). Enhancing urban nature and place-making in social housing through community gardening. </w:t>
      </w:r>
      <w:r w:rsidRPr="00E161D4">
        <w:rPr>
          <w:rFonts w:ascii="Times New Roman" w:hAnsi="Times New Roman" w:cs="Times New Roman"/>
          <w:i/>
          <w:iCs/>
          <w:sz w:val="24"/>
          <w:szCs w:val="24"/>
        </w:rPr>
        <w:t>Urban Forestry &amp; Urban Greening</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72</w:t>
      </w:r>
      <w:r w:rsidRPr="00E161D4">
        <w:rPr>
          <w:rFonts w:ascii="Times New Roman" w:hAnsi="Times New Roman" w:cs="Times New Roman"/>
          <w:sz w:val="24"/>
          <w:szCs w:val="24"/>
        </w:rPr>
        <w:t xml:space="preserve">, 127586. </w:t>
      </w:r>
      <w:hyperlink r:id="rId69" w:history="1">
        <w:r w:rsidRPr="00E161D4">
          <w:rPr>
            <w:rStyle w:val="Hyperlink"/>
            <w:rFonts w:ascii="Times New Roman" w:hAnsi="Times New Roman" w:cs="Times New Roman"/>
            <w:sz w:val="24"/>
            <w:szCs w:val="24"/>
          </w:rPr>
          <w:t>https://doi.org/10.1016/j.ufug.2022.127586</w:t>
        </w:r>
      </w:hyperlink>
    </w:p>
    <w:p w14:paraId="534362B2" w14:textId="77777777" w:rsidR="00D9625A" w:rsidRPr="00D9625A" w:rsidRDefault="00D9625A" w:rsidP="005638F0">
      <w:pPr>
        <w:ind w:hanging="720"/>
        <w:jc w:val="both"/>
        <w:rPr>
          <w:rFonts w:ascii="Times New Roman" w:hAnsi="Times New Roman" w:cs="Times New Roman"/>
          <w:sz w:val="24"/>
          <w:szCs w:val="24"/>
        </w:rPr>
      </w:pPr>
      <w:r w:rsidRPr="00D9625A">
        <w:rPr>
          <w:rFonts w:ascii="Times New Roman" w:hAnsi="Times New Roman" w:cs="Times New Roman"/>
          <w:sz w:val="24"/>
          <w:szCs w:val="24"/>
        </w:rPr>
        <w:t xml:space="preserve">Ullah, H., Wan, W., </w:t>
      </w:r>
      <w:proofErr w:type="spellStart"/>
      <w:r w:rsidRPr="00D9625A">
        <w:rPr>
          <w:rFonts w:ascii="Times New Roman" w:hAnsi="Times New Roman" w:cs="Times New Roman"/>
          <w:sz w:val="24"/>
          <w:szCs w:val="24"/>
        </w:rPr>
        <w:t>Muzahid</w:t>
      </w:r>
      <w:proofErr w:type="spellEnd"/>
      <w:r w:rsidRPr="00D9625A">
        <w:rPr>
          <w:rFonts w:ascii="Times New Roman" w:hAnsi="Times New Roman" w:cs="Times New Roman"/>
          <w:sz w:val="24"/>
          <w:szCs w:val="24"/>
        </w:rPr>
        <w:t xml:space="preserve">, A. A. M., </w:t>
      </w:r>
      <w:proofErr w:type="spellStart"/>
      <w:r w:rsidRPr="00D9625A">
        <w:rPr>
          <w:rFonts w:ascii="Times New Roman" w:hAnsi="Times New Roman" w:cs="Times New Roman"/>
          <w:sz w:val="24"/>
          <w:szCs w:val="24"/>
        </w:rPr>
        <w:t>Haidery</w:t>
      </w:r>
      <w:proofErr w:type="spellEnd"/>
      <w:r w:rsidRPr="00D9625A">
        <w:rPr>
          <w:rFonts w:ascii="Times New Roman" w:hAnsi="Times New Roman" w:cs="Times New Roman"/>
          <w:sz w:val="24"/>
          <w:szCs w:val="24"/>
        </w:rPr>
        <w:t xml:space="preserve">, S. A., Khan, N. U., &amp; </w:t>
      </w:r>
      <w:proofErr w:type="spellStart"/>
      <w:r w:rsidRPr="00D9625A">
        <w:rPr>
          <w:rFonts w:ascii="Times New Roman" w:hAnsi="Times New Roman" w:cs="Times New Roman"/>
          <w:sz w:val="24"/>
          <w:szCs w:val="24"/>
        </w:rPr>
        <w:t>Ebrahimpour</w:t>
      </w:r>
      <w:proofErr w:type="spellEnd"/>
      <w:r w:rsidRPr="00D9625A">
        <w:rPr>
          <w:rFonts w:ascii="Times New Roman" w:hAnsi="Times New Roman" w:cs="Times New Roman"/>
          <w:sz w:val="24"/>
          <w:szCs w:val="24"/>
        </w:rPr>
        <w:t xml:space="preserve">, Z. (2020). Spatiotemporal Patterns of Visitors in Urban Green Parks by Mining Social Media Big Data Based Upon WHO Reports. </w:t>
      </w:r>
      <w:r w:rsidRPr="00D9625A">
        <w:rPr>
          <w:rFonts w:ascii="Times New Roman" w:hAnsi="Times New Roman" w:cs="Times New Roman"/>
          <w:i/>
          <w:iCs/>
          <w:sz w:val="24"/>
          <w:szCs w:val="24"/>
        </w:rPr>
        <w:t>IEEE Access</w:t>
      </w:r>
      <w:r w:rsidRPr="00D9625A">
        <w:rPr>
          <w:rFonts w:ascii="Times New Roman" w:hAnsi="Times New Roman" w:cs="Times New Roman"/>
          <w:sz w:val="24"/>
          <w:szCs w:val="24"/>
        </w:rPr>
        <w:t xml:space="preserve">, </w:t>
      </w:r>
      <w:r w:rsidRPr="00D9625A">
        <w:rPr>
          <w:rFonts w:ascii="Times New Roman" w:hAnsi="Times New Roman" w:cs="Times New Roman"/>
          <w:i/>
          <w:iCs/>
          <w:sz w:val="24"/>
          <w:szCs w:val="24"/>
        </w:rPr>
        <w:t>8</w:t>
      </w:r>
      <w:r w:rsidRPr="00D9625A">
        <w:rPr>
          <w:rFonts w:ascii="Times New Roman" w:hAnsi="Times New Roman" w:cs="Times New Roman"/>
          <w:sz w:val="24"/>
          <w:szCs w:val="24"/>
        </w:rPr>
        <w:t xml:space="preserve">, 39197–39211. </w:t>
      </w:r>
      <w:hyperlink r:id="rId70" w:history="1">
        <w:r w:rsidRPr="00D9625A">
          <w:rPr>
            <w:rStyle w:val="Hyperlink"/>
            <w:rFonts w:ascii="Times New Roman" w:hAnsi="Times New Roman" w:cs="Times New Roman"/>
            <w:sz w:val="24"/>
            <w:szCs w:val="24"/>
          </w:rPr>
          <w:t>https://doi.org/10.1109/access.2020.2973177</w:t>
        </w:r>
      </w:hyperlink>
    </w:p>
    <w:p w14:paraId="5B2E387B" w14:textId="77777777" w:rsidR="00D9625A" w:rsidRDefault="00D9625A" w:rsidP="00D9625A">
      <w:pPr>
        <w:ind w:hanging="720"/>
        <w:jc w:val="both"/>
        <w:rPr>
          <w:rFonts w:ascii="Times New Roman" w:hAnsi="Times New Roman" w:cs="Times New Roman"/>
          <w:sz w:val="24"/>
          <w:szCs w:val="24"/>
        </w:rPr>
      </w:pPr>
      <w:proofErr w:type="spellStart"/>
      <w:r w:rsidRPr="00937191">
        <w:rPr>
          <w:rFonts w:ascii="Times New Roman" w:hAnsi="Times New Roman" w:cs="Times New Roman"/>
          <w:sz w:val="24"/>
          <w:szCs w:val="24"/>
        </w:rPr>
        <w:t>Vîlcea</w:t>
      </w:r>
      <w:proofErr w:type="spellEnd"/>
      <w:r w:rsidRPr="00937191">
        <w:rPr>
          <w:rFonts w:ascii="Times New Roman" w:hAnsi="Times New Roman" w:cs="Times New Roman"/>
          <w:sz w:val="24"/>
          <w:szCs w:val="24"/>
        </w:rPr>
        <w:t xml:space="preserve">, C., &amp; </w:t>
      </w:r>
      <w:proofErr w:type="spellStart"/>
      <w:r w:rsidRPr="00937191">
        <w:rPr>
          <w:rFonts w:ascii="Times New Roman" w:hAnsi="Times New Roman" w:cs="Times New Roman"/>
          <w:sz w:val="24"/>
          <w:szCs w:val="24"/>
        </w:rPr>
        <w:t>Șoșea</w:t>
      </w:r>
      <w:proofErr w:type="spellEnd"/>
      <w:r w:rsidRPr="00937191">
        <w:rPr>
          <w:rFonts w:ascii="Times New Roman" w:hAnsi="Times New Roman" w:cs="Times New Roman"/>
          <w:sz w:val="24"/>
          <w:szCs w:val="24"/>
        </w:rPr>
        <w:t xml:space="preserve">, C. (2020). A GIS-based analysis of the urban green space accessibility in Craiova city, Romania. </w:t>
      </w:r>
      <w:proofErr w:type="spellStart"/>
      <w:r w:rsidRPr="00937191">
        <w:rPr>
          <w:rFonts w:ascii="Times New Roman" w:hAnsi="Times New Roman" w:cs="Times New Roman"/>
          <w:i/>
          <w:iCs/>
          <w:sz w:val="24"/>
          <w:szCs w:val="24"/>
        </w:rPr>
        <w:t>Geografisk</w:t>
      </w:r>
      <w:proofErr w:type="spellEnd"/>
      <w:r w:rsidRPr="00937191">
        <w:rPr>
          <w:rFonts w:ascii="Times New Roman" w:hAnsi="Times New Roman" w:cs="Times New Roman"/>
          <w:i/>
          <w:iCs/>
          <w:sz w:val="24"/>
          <w:szCs w:val="24"/>
        </w:rPr>
        <w:t xml:space="preserve"> </w:t>
      </w:r>
      <w:proofErr w:type="spellStart"/>
      <w:r w:rsidRPr="00937191">
        <w:rPr>
          <w:rFonts w:ascii="Times New Roman" w:hAnsi="Times New Roman" w:cs="Times New Roman"/>
          <w:i/>
          <w:iCs/>
          <w:sz w:val="24"/>
          <w:szCs w:val="24"/>
        </w:rPr>
        <w:t>Tidsskrift</w:t>
      </w:r>
      <w:proofErr w:type="spellEnd"/>
      <w:r w:rsidRPr="00937191">
        <w:rPr>
          <w:rFonts w:ascii="Times New Roman" w:hAnsi="Times New Roman" w:cs="Times New Roman"/>
          <w:i/>
          <w:iCs/>
          <w:sz w:val="24"/>
          <w:szCs w:val="24"/>
        </w:rPr>
        <w:t>-Danish Journal of Geography</w:t>
      </w:r>
      <w:r w:rsidRPr="00937191">
        <w:rPr>
          <w:rFonts w:ascii="Times New Roman" w:hAnsi="Times New Roman" w:cs="Times New Roman"/>
          <w:sz w:val="24"/>
          <w:szCs w:val="24"/>
        </w:rPr>
        <w:t xml:space="preserve">, </w:t>
      </w:r>
      <w:r w:rsidRPr="00937191">
        <w:rPr>
          <w:rFonts w:ascii="Times New Roman" w:hAnsi="Times New Roman" w:cs="Times New Roman"/>
          <w:i/>
          <w:iCs/>
          <w:sz w:val="24"/>
          <w:szCs w:val="24"/>
        </w:rPr>
        <w:t>120</w:t>
      </w:r>
      <w:r w:rsidRPr="00937191">
        <w:rPr>
          <w:rFonts w:ascii="Times New Roman" w:hAnsi="Times New Roman" w:cs="Times New Roman"/>
          <w:sz w:val="24"/>
          <w:szCs w:val="24"/>
        </w:rPr>
        <w:t xml:space="preserve">(1), 19–34. </w:t>
      </w:r>
      <w:hyperlink r:id="rId71" w:history="1">
        <w:r w:rsidRPr="00937191">
          <w:rPr>
            <w:rStyle w:val="Hyperlink"/>
            <w:rFonts w:ascii="Times New Roman" w:hAnsi="Times New Roman" w:cs="Times New Roman"/>
            <w:sz w:val="24"/>
            <w:szCs w:val="24"/>
          </w:rPr>
          <w:t>https://doi.org/10.1080/00167223.2020.1766365</w:t>
        </w:r>
      </w:hyperlink>
    </w:p>
    <w:p w14:paraId="17399D27" w14:textId="77777777" w:rsidR="00D9625A" w:rsidRPr="00E161D4" w:rsidRDefault="00D9625A" w:rsidP="005638F0">
      <w:pPr>
        <w:ind w:hanging="720"/>
        <w:jc w:val="both"/>
        <w:rPr>
          <w:rFonts w:ascii="Times New Roman" w:hAnsi="Times New Roman" w:cs="Times New Roman"/>
          <w:sz w:val="24"/>
          <w:szCs w:val="24"/>
        </w:rPr>
      </w:pPr>
      <w:proofErr w:type="spellStart"/>
      <w:r w:rsidRPr="00E161D4">
        <w:rPr>
          <w:rFonts w:ascii="Times New Roman" w:hAnsi="Times New Roman" w:cs="Times New Roman"/>
          <w:sz w:val="24"/>
          <w:szCs w:val="24"/>
        </w:rPr>
        <w:t>Wallbanks</w:t>
      </w:r>
      <w:proofErr w:type="spellEnd"/>
      <w:r w:rsidRPr="00E161D4">
        <w:rPr>
          <w:rFonts w:ascii="Times New Roman" w:hAnsi="Times New Roman" w:cs="Times New Roman"/>
          <w:sz w:val="24"/>
          <w:szCs w:val="24"/>
        </w:rPr>
        <w:t xml:space="preserve">, S., Thomas, M., Sylvester, K. P., Griffiths, B., &amp; Price, O. J. (2024). Impact of environmental air pollution on respiratory health and function. </w:t>
      </w:r>
      <w:r w:rsidRPr="00E161D4">
        <w:rPr>
          <w:rFonts w:ascii="Times New Roman" w:hAnsi="Times New Roman" w:cs="Times New Roman"/>
          <w:i/>
          <w:iCs/>
          <w:sz w:val="24"/>
          <w:szCs w:val="24"/>
        </w:rPr>
        <w:t>Physiological Reports</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12</w:t>
      </w:r>
      <w:r w:rsidRPr="00E161D4">
        <w:rPr>
          <w:rFonts w:ascii="Times New Roman" w:hAnsi="Times New Roman" w:cs="Times New Roman"/>
          <w:sz w:val="24"/>
          <w:szCs w:val="24"/>
        </w:rPr>
        <w:t xml:space="preserve">(16). </w:t>
      </w:r>
      <w:hyperlink r:id="rId72" w:history="1">
        <w:r w:rsidRPr="00E161D4">
          <w:rPr>
            <w:rStyle w:val="Hyperlink"/>
            <w:rFonts w:ascii="Times New Roman" w:hAnsi="Times New Roman" w:cs="Times New Roman"/>
            <w:sz w:val="24"/>
            <w:szCs w:val="24"/>
          </w:rPr>
          <w:t>https://doi.org/10.14814/phy2.70006</w:t>
        </w:r>
      </w:hyperlink>
    </w:p>
    <w:p w14:paraId="184EAC2D" w14:textId="77777777" w:rsidR="00D9625A" w:rsidRPr="00E161D4" w:rsidRDefault="00D9625A"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Wang, D., &amp; Macmillan, T. (2013). The Benefits of Gardening for Older Adults: A Systematic Review of the Literature. </w:t>
      </w:r>
      <w:r w:rsidRPr="00E161D4">
        <w:rPr>
          <w:rFonts w:ascii="Times New Roman" w:hAnsi="Times New Roman" w:cs="Times New Roman"/>
          <w:i/>
          <w:iCs/>
          <w:sz w:val="24"/>
          <w:szCs w:val="24"/>
        </w:rPr>
        <w:t>Activities, Adaptation &amp; Aging</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37</w:t>
      </w:r>
      <w:r w:rsidRPr="00E161D4">
        <w:rPr>
          <w:rFonts w:ascii="Times New Roman" w:hAnsi="Times New Roman" w:cs="Times New Roman"/>
          <w:sz w:val="24"/>
          <w:szCs w:val="24"/>
        </w:rPr>
        <w:t xml:space="preserve">(2), 153–181. </w:t>
      </w:r>
      <w:hyperlink r:id="rId73" w:history="1">
        <w:r w:rsidRPr="00E161D4">
          <w:rPr>
            <w:rStyle w:val="Hyperlink"/>
            <w:rFonts w:ascii="Times New Roman" w:hAnsi="Times New Roman" w:cs="Times New Roman"/>
            <w:sz w:val="24"/>
            <w:szCs w:val="24"/>
          </w:rPr>
          <w:t>https://doi.org/10.1080/01924788.2013.784942</w:t>
        </w:r>
      </w:hyperlink>
    </w:p>
    <w:p w14:paraId="1D2FE702" w14:textId="77777777" w:rsidR="00D9625A" w:rsidRPr="00E161D4" w:rsidRDefault="00D9625A"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Wang, K., Liu, L., Peng, Z., Wu, H., Cai, M., &amp; Sun, Z. (2022). Impacts of Urban Blue-Green Space on Residents’ Health: A Bibliometric Review. </w:t>
      </w:r>
      <w:r w:rsidRPr="00E161D4">
        <w:rPr>
          <w:rFonts w:ascii="Times New Roman" w:hAnsi="Times New Roman" w:cs="Times New Roman"/>
          <w:i/>
          <w:iCs/>
          <w:sz w:val="24"/>
          <w:szCs w:val="24"/>
        </w:rPr>
        <w:t>International Journal of Environmental Research and Public Health</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19</w:t>
      </w:r>
      <w:r w:rsidRPr="00E161D4">
        <w:rPr>
          <w:rFonts w:ascii="Times New Roman" w:hAnsi="Times New Roman" w:cs="Times New Roman"/>
          <w:sz w:val="24"/>
          <w:szCs w:val="24"/>
        </w:rPr>
        <w:t xml:space="preserve">(23), 16192. </w:t>
      </w:r>
      <w:hyperlink r:id="rId74" w:history="1">
        <w:r w:rsidRPr="00E161D4">
          <w:rPr>
            <w:rStyle w:val="Hyperlink"/>
            <w:rFonts w:ascii="Times New Roman" w:hAnsi="Times New Roman" w:cs="Times New Roman"/>
            <w:sz w:val="24"/>
            <w:szCs w:val="24"/>
          </w:rPr>
          <w:t>https://doi.org/10.3390/ijerph192316192</w:t>
        </w:r>
      </w:hyperlink>
    </w:p>
    <w:p w14:paraId="51BDF518" w14:textId="77777777" w:rsidR="00D9625A" w:rsidRPr="00E161D4" w:rsidRDefault="00D9625A" w:rsidP="005638F0">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White, M. P., Wheeler, B. W., </w:t>
      </w:r>
      <w:proofErr w:type="spellStart"/>
      <w:r w:rsidRPr="00E161D4">
        <w:rPr>
          <w:rFonts w:ascii="Times New Roman" w:hAnsi="Times New Roman" w:cs="Times New Roman"/>
          <w:sz w:val="24"/>
          <w:szCs w:val="24"/>
        </w:rPr>
        <w:t>Alcock</w:t>
      </w:r>
      <w:proofErr w:type="spellEnd"/>
      <w:r w:rsidRPr="00E161D4">
        <w:rPr>
          <w:rFonts w:ascii="Times New Roman" w:hAnsi="Times New Roman" w:cs="Times New Roman"/>
          <w:sz w:val="24"/>
          <w:szCs w:val="24"/>
        </w:rPr>
        <w:t xml:space="preserve">, I., &amp; </w:t>
      </w:r>
      <w:proofErr w:type="spellStart"/>
      <w:r w:rsidRPr="00E161D4">
        <w:rPr>
          <w:rFonts w:ascii="Times New Roman" w:hAnsi="Times New Roman" w:cs="Times New Roman"/>
          <w:sz w:val="24"/>
          <w:szCs w:val="24"/>
        </w:rPr>
        <w:t>Depledge</w:t>
      </w:r>
      <w:proofErr w:type="spellEnd"/>
      <w:r w:rsidRPr="00E161D4">
        <w:rPr>
          <w:rFonts w:ascii="Times New Roman" w:hAnsi="Times New Roman" w:cs="Times New Roman"/>
          <w:sz w:val="24"/>
          <w:szCs w:val="24"/>
        </w:rPr>
        <w:t xml:space="preserve">, M. H. (2013). Would You Be Happier Living in a Greener Urban Area? A Fixed-Effects Analysis of Panel Data. </w:t>
      </w:r>
      <w:r w:rsidRPr="00E161D4">
        <w:rPr>
          <w:rFonts w:ascii="Times New Roman" w:hAnsi="Times New Roman" w:cs="Times New Roman"/>
          <w:i/>
          <w:iCs/>
          <w:sz w:val="24"/>
          <w:szCs w:val="24"/>
        </w:rPr>
        <w:t>Psychological Science</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24</w:t>
      </w:r>
      <w:r w:rsidRPr="00E161D4">
        <w:rPr>
          <w:rFonts w:ascii="Times New Roman" w:hAnsi="Times New Roman" w:cs="Times New Roman"/>
          <w:sz w:val="24"/>
          <w:szCs w:val="24"/>
        </w:rPr>
        <w:t xml:space="preserve">(6), 920–928. </w:t>
      </w:r>
      <w:hyperlink r:id="rId75" w:history="1">
        <w:r w:rsidRPr="00E161D4">
          <w:rPr>
            <w:rStyle w:val="Hyperlink"/>
            <w:rFonts w:ascii="Times New Roman" w:hAnsi="Times New Roman" w:cs="Times New Roman"/>
            <w:sz w:val="24"/>
            <w:szCs w:val="24"/>
          </w:rPr>
          <w:t>https://doi.org/10.1177/0956797612464659</w:t>
        </w:r>
      </w:hyperlink>
    </w:p>
    <w:p w14:paraId="7F706A7D" w14:textId="77777777" w:rsidR="00D9625A" w:rsidRDefault="00D9625A" w:rsidP="00D9625A">
      <w:pPr>
        <w:ind w:hanging="720"/>
        <w:jc w:val="both"/>
        <w:rPr>
          <w:rFonts w:ascii="Times New Roman" w:hAnsi="Times New Roman" w:cs="Times New Roman"/>
          <w:sz w:val="24"/>
          <w:szCs w:val="24"/>
        </w:rPr>
      </w:pPr>
      <w:proofErr w:type="spellStart"/>
      <w:r w:rsidRPr="00410880">
        <w:rPr>
          <w:rFonts w:ascii="Times New Roman" w:hAnsi="Times New Roman" w:cs="Times New Roman"/>
          <w:sz w:val="24"/>
          <w:szCs w:val="24"/>
        </w:rPr>
        <w:t>Wojnowska-Heciak</w:t>
      </w:r>
      <w:proofErr w:type="spellEnd"/>
      <w:r w:rsidRPr="00410880">
        <w:rPr>
          <w:rFonts w:ascii="Times New Roman" w:hAnsi="Times New Roman" w:cs="Times New Roman"/>
          <w:sz w:val="24"/>
          <w:szCs w:val="24"/>
        </w:rPr>
        <w:t xml:space="preserve">, M., </w:t>
      </w:r>
      <w:proofErr w:type="spellStart"/>
      <w:r w:rsidRPr="00410880">
        <w:rPr>
          <w:rFonts w:ascii="Times New Roman" w:hAnsi="Times New Roman" w:cs="Times New Roman"/>
          <w:sz w:val="24"/>
          <w:szCs w:val="24"/>
        </w:rPr>
        <w:t>Błaszczyk</w:t>
      </w:r>
      <w:proofErr w:type="spellEnd"/>
      <w:r w:rsidRPr="00410880">
        <w:rPr>
          <w:rFonts w:ascii="Times New Roman" w:hAnsi="Times New Roman" w:cs="Times New Roman"/>
          <w:sz w:val="24"/>
          <w:szCs w:val="24"/>
        </w:rPr>
        <w:t xml:space="preserve">, M., </w:t>
      </w:r>
      <w:proofErr w:type="spellStart"/>
      <w:r w:rsidRPr="00410880">
        <w:rPr>
          <w:rFonts w:ascii="Times New Roman" w:hAnsi="Times New Roman" w:cs="Times New Roman"/>
          <w:sz w:val="24"/>
          <w:szCs w:val="24"/>
        </w:rPr>
        <w:t>Suchocka</w:t>
      </w:r>
      <w:proofErr w:type="spellEnd"/>
      <w:r w:rsidRPr="00410880">
        <w:rPr>
          <w:rFonts w:ascii="Times New Roman" w:hAnsi="Times New Roman" w:cs="Times New Roman"/>
          <w:sz w:val="24"/>
          <w:szCs w:val="24"/>
        </w:rPr>
        <w:t xml:space="preserve">, M., &amp; </w:t>
      </w:r>
      <w:proofErr w:type="spellStart"/>
      <w:r w:rsidRPr="00410880">
        <w:rPr>
          <w:rFonts w:ascii="Times New Roman" w:hAnsi="Times New Roman" w:cs="Times New Roman"/>
          <w:sz w:val="24"/>
          <w:szCs w:val="24"/>
        </w:rPr>
        <w:t>Muszyńska</w:t>
      </w:r>
      <w:proofErr w:type="spellEnd"/>
      <w:r w:rsidRPr="00410880">
        <w:rPr>
          <w:rFonts w:ascii="Times New Roman" w:hAnsi="Times New Roman" w:cs="Times New Roman"/>
          <w:sz w:val="24"/>
          <w:szCs w:val="24"/>
        </w:rPr>
        <w:t xml:space="preserve">, M. (2022). Urban Parks as Perceived by City Residents with Mobility Difficulties: A Qualitative Study with In-Depth Interviews. </w:t>
      </w:r>
      <w:r w:rsidRPr="00410880">
        <w:rPr>
          <w:rFonts w:ascii="Times New Roman" w:hAnsi="Times New Roman" w:cs="Times New Roman"/>
          <w:i/>
          <w:iCs/>
          <w:sz w:val="24"/>
          <w:szCs w:val="24"/>
        </w:rPr>
        <w:t>International Journal of Environmental Research and Public Health</w:t>
      </w:r>
      <w:r w:rsidRPr="00410880">
        <w:rPr>
          <w:rFonts w:ascii="Times New Roman" w:hAnsi="Times New Roman" w:cs="Times New Roman"/>
          <w:sz w:val="24"/>
          <w:szCs w:val="24"/>
        </w:rPr>
        <w:t xml:space="preserve">, </w:t>
      </w:r>
      <w:r w:rsidRPr="00410880">
        <w:rPr>
          <w:rFonts w:ascii="Times New Roman" w:hAnsi="Times New Roman" w:cs="Times New Roman"/>
          <w:i/>
          <w:iCs/>
          <w:sz w:val="24"/>
          <w:szCs w:val="24"/>
        </w:rPr>
        <w:t>19</w:t>
      </w:r>
      <w:r w:rsidRPr="00410880">
        <w:rPr>
          <w:rFonts w:ascii="Times New Roman" w:hAnsi="Times New Roman" w:cs="Times New Roman"/>
          <w:sz w:val="24"/>
          <w:szCs w:val="24"/>
        </w:rPr>
        <w:t xml:space="preserve">(4), 2018. </w:t>
      </w:r>
      <w:hyperlink r:id="rId76" w:history="1">
        <w:r w:rsidRPr="00410880">
          <w:rPr>
            <w:rStyle w:val="Hyperlink"/>
            <w:rFonts w:ascii="Times New Roman" w:hAnsi="Times New Roman" w:cs="Times New Roman"/>
            <w:sz w:val="24"/>
            <w:szCs w:val="24"/>
          </w:rPr>
          <w:t>https://doi.org/10.3390/ijerph19042018</w:t>
        </w:r>
      </w:hyperlink>
    </w:p>
    <w:p w14:paraId="16B23646" w14:textId="77777777" w:rsidR="00D9625A" w:rsidRDefault="00D9625A" w:rsidP="00D9625A">
      <w:pPr>
        <w:ind w:hanging="720"/>
        <w:jc w:val="both"/>
        <w:rPr>
          <w:rFonts w:ascii="Times New Roman" w:hAnsi="Times New Roman" w:cs="Times New Roman"/>
          <w:sz w:val="24"/>
          <w:szCs w:val="24"/>
        </w:rPr>
      </w:pPr>
      <w:r w:rsidRPr="00BA6B41">
        <w:rPr>
          <w:rFonts w:ascii="Times New Roman" w:hAnsi="Times New Roman" w:cs="Times New Roman"/>
          <w:sz w:val="24"/>
          <w:szCs w:val="24"/>
        </w:rPr>
        <w:t xml:space="preserve">Wu, Y., Lan, S., Liu, Q., Yan, Z., Zhang, H., &amp; Zhou, W. (2024). Relationships between Green Space Perceptions, Green Space Use, and the Multidimensional Health of Older People: A Case Study of Fuzhou, China. </w:t>
      </w:r>
      <w:r w:rsidRPr="00BA6B41">
        <w:rPr>
          <w:rFonts w:ascii="Times New Roman" w:hAnsi="Times New Roman" w:cs="Times New Roman"/>
          <w:i/>
          <w:iCs/>
          <w:sz w:val="24"/>
          <w:szCs w:val="24"/>
        </w:rPr>
        <w:t>Buildings</w:t>
      </w:r>
      <w:r w:rsidRPr="00BA6B41">
        <w:rPr>
          <w:rFonts w:ascii="Times New Roman" w:hAnsi="Times New Roman" w:cs="Times New Roman"/>
          <w:sz w:val="24"/>
          <w:szCs w:val="24"/>
        </w:rPr>
        <w:t xml:space="preserve">, </w:t>
      </w:r>
      <w:r w:rsidRPr="00BA6B41">
        <w:rPr>
          <w:rFonts w:ascii="Times New Roman" w:hAnsi="Times New Roman" w:cs="Times New Roman"/>
          <w:i/>
          <w:iCs/>
          <w:sz w:val="24"/>
          <w:szCs w:val="24"/>
        </w:rPr>
        <w:t>14</w:t>
      </w:r>
      <w:r w:rsidRPr="00BA6B41">
        <w:rPr>
          <w:rFonts w:ascii="Times New Roman" w:hAnsi="Times New Roman" w:cs="Times New Roman"/>
          <w:sz w:val="24"/>
          <w:szCs w:val="24"/>
        </w:rPr>
        <w:t xml:space="preserve">(6), 1544. </w:t>
      </w:r>
      <w:hyperlink r:id="rId77" w:history="1">
        <w:r w:rsidRPr="00BA6B41">
          <w:rPr>
            <w:rStyle w:val="Hyperlink"/>
            <w:rFonts w:ascii="Times New Roman" w:hAnsi="Times New Roman" w:cs="Times New Roman"/>
            <w:sz w:val="24"/>
            <w:szCs w:val="24"/>
          </w:rPr>
          <w:t>https://doi.org/10.3390/buildings14061544</w:t>
        </w:r>
      </w:hyperlink>
    </w:p>
    <w:p w14:paraId="4DD8CE75" w14:textId="77777777" w:rsidR="00D9625A" w:rsidRPr="00E161D4" w:rsidRDefault="00D9625A" w:rsidP="00D9625A">
      <w:pPr>
        <w:ind w:hanging="720"/>
        <w:jc w:val="both"/>
        <w:rPr>
          <w:rFonts w:ascii="Times New Roman" w:hAnsi="Times New Roman" w:cs="Times New Roman"/>
          <w:sz w:val="24"/>
          <w:szCs w:val="24"/>
        </w:rPr>
      </w:pPr>
      <w:r w:rsidRPr="00E161D4">
        <w:rPr>
          <w:rFonts w:ascii="Times New Roman" w:hAnsi="Times New Roman" w:cs="Times New Roman"/>
          <w:sz w:val="24"/>
          <w:szCs w:val="24"/>
        </w:rPr>
        <w:t>Zeren</w:t>
      </w:r>
      <w:r>
        <w:rPr>
          <w:rFonts w:ascii="Times New Roman" w:hAnsi="Times New Roman" w:cs="Times New Roman"/>
          <w:sz w:val="24"/>
          <w:szCs w:val="24"/>
        </w:rPr>
        <w:t>,</w:t>
      </w:r>
      <w:r w:rsidRPr="00E161D4">
        <w:rPr>
          <w:rFonts w:ascii="Times New Roman" w:hAnsi="Times New Roman" w:cs="Times New Roman"/>
          <w:sz w:val="24"/>
          <w:szCs w:val="24"/>
        </w:rPr>
        <w:t xml:space="preserve"> Cetin</w:t>
      </w:r>
      <w:r>
        <w:rPr>
          <w:rFonts w:ascii="Times New Roman" w:hAnsi="Times New Roman" w:cs="Times New Roman"/>
          <w:sz w:val="24"/>
          <w:szCs w:val="24"/>
        </w:rPr>
        <w:t xml:space="preserve">. </w:t>
      </w:r>
      <w:r w:rsidRPr="00E161D4">
        <w:rPr>
          <w:rFonts w:ascii="Times New Roman" w:hAnsi="Times New Roman" w:cs="Times New Roman"/>
          <w:sz w:val="24"/>
          <w:szCs w:val="24"/>
        </w:rPr>
        <w:t xml:space="preserve"> I., </w:t>
      </w:r>
      <w:proofErr w:type="spellStart"/>
      <w:r w:rsidRPr="00E161D4">
        <w:rPr>
          <w:rFonts w:ascii="Times New Roman" w:hAnsi="Times New Roman" w:cs="Times New Roman"/>
          <w:sz w:val="24"/>
          <w:szCs w:val="24"/>
        </w:rPr>
        <w:t>Varol</w:t>
      </w:r>
      <w:proofErr w:type="spellEnd"/>
      <w:r w:rsidRPr="00E161D4">
        <w:rPr>
          <w:rFonts w:ascii="Times New Roman" w:hAnsi="Times New Roman" w:cs="Times New Roman"/>
          <w:sz w:val="24"/>
          <w:szCs w:val="24"/>
        </w:rPr>
        <w:t xml:space="preserve">, T., &amp; </w:t>
      </w:r>
      <w:proofErr w:type="spellStart"/>
      <w:r w:rsidRPr="00E161D4">
        <w:rPr>
          <w:rFonts w:ascii="Times New Roman" w:hAnsi="Times New Roman" w:cs="Times New Roman"/>
          <w:sz w:val="24"/>
          <w:szCs w:val="24"/>
        </w:rPr>
        <w:t>Ozel</w:t>
      </w:r>
      <w:proofErr w:type="spellEnd"/>
      <w:r w:rsidRPr="00E161D4">
        <w:rPr>
          <w:rFonts w:ascii="Times New Roman" w:hAnsi="Times New Roman" w:cs="Times New Roman"/>
          <w:sz w:val="24"/>
          <w:szCs w:val="24"/>
        </w:rPr>
        <w:t xml:space="preserve">, H. B. (2023). A geographic information systems and remote sensing-based approach to assess urban micro-climate change and its impact on human health </w:t>
      </w:r>
      <w:r w:rsidRPr="00E161D4">
        <w:rPr>
          <w:rFonts w:ascii="Times New Roman" w:hAnsi="Times New Roman" w:cs="Times New Roman"/>
          <w:sz w:val="24"/>
          <w:szCs w:val="24"/>
        </w:rPr>
        <w:lastRenderedPageBreak/>
        <w:t xml:space="preserve">in </w:t>
      </w:r>
      <w:proofErr w:type="spellStart"/>
      <w:r w:rsidRPr="00E161D4">
        <w:rPr>
          <w:rFonts w:ascii="Times New Roman" w:hAnsi="Times New Roman" w:cs="Times New Roman"/>
          <w:sz w:val="24"/>
          <w:szCs w:val="24"/>
        </w:rPr>
        <w:t>Bartin</w:t>
      </w:r>
      <w:proofErr w:type="spellEnd"/>
      <w:r w:rsidRPr="00E161D4">
        <w:rPr>
          <w:rFonts w:ascii="Times New Roman" w:hAnsi="Times New Roman" w:cs="Times New Roman"/>
          <w:sz w:val="24"/>
          <w:szCs w:val="24"/>
        </w:rPr>
        <w:t xml:space="preserve">, Turkey. </w:t>
      </w:r>
      <w:r w:rsidRPr="00E161D4">
        <w:rPr>
          <w:rFonts w:ascii="Times New Roman" w:hAnsi="Times New Roman" w:cs="Times New Roman"/>
          <w:i/>
          <w:iCs/>
          <w:sz w:val="24"/>
          <w:szCs w:val="24"/>
        </w:rPr>
        <w:t>Environmental Monitoring and Assessment</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195</w:t>
      </w:r>
      <w:r w:rsidRPr="00E161D4">
        <w:rPr>
          <w:rFonts w:ascii="Times New Roman" w:hAnsi="Times New Roman" w:cs="Times New Roman"/>
          <w:sz w:val="24"/>
          <w:szCs w:val="24"/>
        </w:rPr>
        <w:t xml:space="preserve">(5). </w:t>
      </w:r>
      <w:hyperlink r:id="rId78" w:history="1">
        <w:r w:rsidRPr="00E161D4">
          <w:rPr>
            <w:rStyle w:val="Hyperlink"/>
            <w:rFonts w:ascii="Times New Roman" w:hAnsi="Times New Roman" w:cs="Times New Roman"/>
            <w:sz w:val="24"/>
            <w:szCs w:val="24"/>
          </w:rPr>
          <w:t>https://doi.org/10.1007/s10661-023-11105-z</w:t>
        </w:r>
      </w:hyperlink>
    </w:p>
    <w:p w14:paraId="11752CBB" w14:textId="77777777" w:rsidR="00D9625A" w:rsidRPr="00E161D4" w:rsidRDefault="00D9625A" w:rsidP="00D9625A">
      <w:pPr>
        <w:ind w:hanging="720"/>
        <w:jc w:val="both"/>
        <w:rPr>
          <w:rFonts w:ascii="Times New Roman" w:hAnsi="Times New Roman" w:cs="Times New Roman"/>
          <w:sz w:val="24"/>
          <w:szCs w:val="24"/>
        </w:rPr>
      </w:pPr>
      <w:r w:rsidRPr="00E161D4">
        <w:rPr>
          <w:rFonts w:ascii="Times New Roman" w:hAnsi="Times New Roman" w:cs="Times New Roman"/>
          <w:sz w:val="24"/>
          <w:szCs w:val="24"/>
        </w:rPr>
        <w:t xml:space="preserve">Zheng, Y., Cheng, B., Wu, R., Dong, L., &amp; Zheng, T. (2024). The Moderating Effect of Social Participation on the Relationship between Urban Green Space and the Mental Health of Older Adults: A Case Study in China. </w:t>
      </w:r>
      <w:r w:rsidRPr="00E161D4">
        <w:rPr>
          <w:rFonts w:ascii="Times New Roman" w:hAnsi="Times New Roman" w:cs="Times New Roman"/>
          <w:i/>
          <w:iCs/>
          <w:sz w:val="24"/>
          <w:szCs w:val="24"/>
        </w:rPr>
        <w:t>Land</w:t>
      </w:r>
      <w:r w:rsidRPr="00E161D4">
        <w:rPr>
          <w:rFonts w:ascii="Times New Roman" w:hAnsi="Times New Roman" w:cs="Times New Roman"/>
          <w:sz w:val="24"/>
          <w:szCs w:val="24"/>
        </w:rPr>
        <w:t xml:space="preserve">, </w:t>
      </w:r>
      <w:r w:rsidRPr="00E161D4">
        <w:rPr>
          <w:rFonts w:ascii="Times New Roman" w:hAnsi="Times New Roman" w:cs="Times New Roman"/>
          <w:i/>
          <w:iCs/>
          <w:sz w:val="24"/>
          <w:szCs w:val="24"/>
        </w:rPr>
        <w:t>13</w:t>
      </w:r>
      <w:r w:rsidRPr="00E161D4">
        <w:rPr>
          <w:rFonts w:ascii="Times New Roman" w:hAnsi="Times New Roman" w:cs="Times New Roman"/>
          <w:sz w:val="24"/>
          <w:szCs w:val="24"/>
        </w:rPr>
        <w:t xml:space="preserve">(3), 317. </w:t>
      </w:r>
      <w:hyperlink r:id="rId79" w:history="1">
        <w:r w:rsidRPr="00E161D4">
          <w:rPr>
            <w:rStyle w:val="Hyperlink"/>
            <w:rFonts w:ascii="Times New Roman" w:hAnsi="Times New Roman" w:cs="Times New Roman"/>
            <w:sz w:val="24"/>
            <w:szCs w:val="24"/>
          </w:rPr>
          <w:t>https://doi.org/10.3390/land13030317</w:t>
        </w:r>
      </w:hyperlink>
    </w:p>
    <w:p w14:paraId="5741CDAF" w14:textId="77777777" w:rsidR="00D9625A" w:rsidRDefault="00D9625A" w:rsidP="00D9625A">
      <w:pPr>
        <w:ind w:hanging="720"/>
        <w:jc w:val="both"/>
        <w:rPr>
          <w:rFonts w:ascii="Times New Roman" w:hAnsi="Times New Roman" w:cs="Times New Roman"/>
          <w:sz w:val="24"/>
          <w:szCs w:val="24"/>
        </w:rPr>
      </w:pPr>
      <w:proofErr w:type="spellStart"/>
      <w:r w:rsidRPr="00BA6557">
        <w:rPr>
          <w:rFonts w:ascii="Times New Roman" w:hAnsi="Times New Roman" w:cs="Times New Roman"/>
          <w:sz w:val="24"/>
          <w:szCs w:val="24"/>
        </w:rPr>
        <w:t>Ziaesaeidi</w:t>
      </w:r>
      <w:proofErr w:type="spellEnd"/>
      <w:r w:rsidRPr="00BA6557">
        <w:rPr>
          <w:rFonts w:ascii="Times New Roman" w:hAnsi="Times New Roman" w:cs="Times New Roman"/>
          <w:sz w:val="24"/>
          <w:szCs w:val="24"/>
        </w:rPr>
        <w:t xml:space="preserve">, P. (2025). ‘Relax Underneath the Trees and Read a Book’: Exploring Social Sustainability in Parks Through the Lens of Young People. </w:t>
      </w:r>
      <w:r w:rsidRPr="00BA6557">
        <w:rPr>
          <w:rFonts w:ascii="Times New Roman" w:hAnsi="Times New Roman" w:cs="Times New Roman"/>
          <w:i/>
          <w:iCs/>
          <w:sz w:val="24"/>
          <w:szCs w:val="24"/>
        </w:rPr>
        <w:t>Sustainability</w:t>
      </w:r>
      <w:r w:rsidRPr="00BA6557">
        <w:rPr>
          <w:rFonts w:ascii="Times New Roman" w:hAnsi="Times New Roman" w:cs="Times New Roman"/>
          <w:sz w:val="24"/>
          <w:szCs w:val="24"/>
        </w:rPr>
        <w:t xml:space="preserve">, </w:t>
      </w:r>
      <w:r w:rsidRPr="00BA6557">
        <w:rPr>
          <w:rFonts w:ascii="Times New Roman" w:hAnsi="Times New Roman" w:cs="Times New Roman"/>
          <w:i/>
          <w:iCs/>
          <w:sz w:val="24"/>
          <w:szCs w:val="24"/>
        </w:rPr>
        <w:t>17</w:t>
      </w:r>
      <w:r w:rsidRPr="00BA6557">
        <w:rPr>
          <w:rFonts w:ascii="Times New Roman" w:hAnsi="Times New Roman" w:cs="Times New Roman"/>
          <w:sz w:val="24"/>
          <w:szCs w:val="24"/>
        </w:rPr>
        <w:t xml:space="preserve">(5), 2138. </w:t>
      </w:r>
      <w:hyperlink r:id="rId80" w:history="1">
        <w:r w:rsidRPr="0016328D">
          <w:rPr>
            <w:rStyle w:val="Hyperlink"/>
            <w:rFonts w:ascii="Times New Roman" w:hAnsi="Times New Roman" w:cs="Times New Roman"/>
            <w:sz w:val="24"/>
            <w:szCs w:val="24"/>
          </w:rPr>
          <w:t>https://doi.org/10.3390/su17052138</w:t>
        </w:r>
      </w:hyperlink>
    </w:p>
    <w:sectPr w:rsidR="00D9625A">
      <w:headerReference w:type="even" r:id="rId81"/>
      <w:headerReference w:type="default" r:id="rId82"/>
      <w:footerReference w:type="even" r:id="rId83"/>
      <w:footerReference w:type="default" r:id="rId84"/>
      <w:headerReference w:type="first" r:id="rId85"/>
      <w:footerReference w:type="first" r:id="rId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738FA" w14:textId="77777777" w:rsidR="00D0368D" w:rsidRDefault="00D0368D" w:rsidP="001315EA">
      <w:pPr>
        <w:spacing w:after="0" w:line="240" w:lineRule="auto"/>
      </w:pPr>
      <w:r>
        <w:separator/>
      </w:r>
    </w:p>
  </w:endnote>
  <w:endnote w:type="continuationSeparator" w:id="0">
    <w:p w14:paraId="41B22AE2" w14:textId="77777777" w:rsidR="00D0368D" w:rsidRDefault="00D0368D" w:rsidP="00131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097A7" w14:textId="77777777" w:rsidR="001315EA" w:rsidRDefault="001315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EFEAF" w14:textId="77777777" w:rsidR="001315EA" w:rsidRDefault="001315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2B687" w14:textId="77777777" w:rsidR="001315EA" w:rsidRDefault="00131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3C7AF" w14:textId="77777777" w:rsidR="00D0368D" w:rsidRDefault="00D0368D" w:rsidP="001315EA">
      <w:pPr>
        <w:spacing w:after="0" w:line="240" w:lineRule="auto"/>
      </w:pPr>
      <w:r>
        <w:separator/>
      </w:r>
    </w:p>
  </w:footnote>
  <w:footnote w:type="continuationSeparator" w:id="0">
    <w:p w14:paraId="6CD655B6" w14:textId="77777777" w:rsidR="00D0368D" w:rsidRDefault="00D0368D" w:rsidP="00131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09F62" w14:textId="039CFFB4" w:rsidR="001315EA" w:rsidRDefault="00D0368D">
    <w:pPr>
      <w:pStyle w:val="Header"/>
    </w:pPr>
    <w:r>
      <w:rPr>
        <w:noProof/>
      </w:rPr>
      <w:pict w14:anchorId="3D2D08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6920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18D67" w14:textId="2C49CAC6" w:rsidR="001315EA" w:rsidRDefault="00D0368D">
    <w:pPr>
      <w:pStyle w:val="Header"/>
    </w:pPr>
    <w:r>
      <w:rPr>
        <w:noProof/>
      </w:rPr>
      <w:pict w14:anchorId="4F2A7E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6920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22E99" w14:textId="3423286B" w:rsidR="001315EA" w:rsidRDefault="00D0368D">
    <w:pPr>
      <w:pStyle w:val="Header"/>
    </w:pPr>
    <w:r>
      <w:rPr>
        <w:noProof/>
      </w:rPr>
      <w:pict w14:anchorId="494D43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6920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C0D35"/>
    <w:multiLevelType w:val="multilevel"/>
    <w:tmpl w:val="ACA4A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740C3C"/>
    <w:multiLevelType w:val="multilevel"/>
    <w:tmpl w:val="2CF8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892FFB"/>
    <w:multiLevelType w:val="multilevel"/>
    <w:tmpl w:val="BB9CB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C73E96"/>
    <w:multiLevelType w:val="multilevel"/>
    <w:tmpl w:val="A8D6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F93A0E"/>
    <w:multiLevelType w:val="multilevel"/>
    <w:tmpl w:val="B0F0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1C148A"/>
    <w:multiLevelType w:val="hybridMultilevel"/>
    <w:tmpl w:val="3E968E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0CC176F"/>
    <w:multiLevelType w:val="multilevel"/>
    <w:tmpl w:val="5CE2E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4B4966"/>
    <w:multiLevelType w:val="hybridMultilevel"/>
    <w:tmpl w:val="6E2051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E3631FE"/>
    <w:multiLevelType w:val="multilevel"/>
    <w:tmpl w:val="15385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7"/>
  </w:num>
  <w:num w:numId="5">
    <w:abstractNumId w:val="5"/>
  </w:num>
  <w:num w:numId="6">
    <w:abstractNumId w:val="4"/>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8C2"/>
    <w:rsid w:val="00031919"/>
    <w:rsid w:val="00041913"/>
    <w:rsid w:val="00050BBF"/>
    <w:rsid w:val="00067338"/>
    <w:rsid w:val="0009052F"/>
    <w:rsid w:val="000A3B8E"/>
    <w:rsid w:val="000A58AF"/>
    <w:rsid w:val="00102EEA"/>
    <w:rsid w:val="001307A5"/>
    <w:rsid w:val="001315EA"/>
    <w:rsid w:val="0015607C"/>
    <w:rsid w:val="00172C08"/>
    <w:rsid w:val="001805A3"/>
    <w:rsid w:val="0019641D"/>
    <w:rsid w:val="001A1072"/>
    <w:rsid w:val="001A3821"/>
    <w:rsid w:val="001D2C97"/>
    <w:rsid w:val="00210558"/>
    <w:rsid w:val="00213608"/>
    <w:rsid w:val="0022334F"/>
    <w:rsid w:val="00231F1D"/>
    <w:rsid w:val="00241DFB"/>
    <w:rsid w:val="00241EFA"/>
    <w:rsid w:val="002707DC"/>
    <w:rsid w:val="002854DB"/>
    <w:rsid w:val="00285C24"/>
    <w:rsid w:val="002A6309"/>
    <w:rsid w:val="002A6589"/>
    <w:rsid w:val="002B7C1C"/>
    <w:rsid w:val="002C04F6"/>
    <w:rsid w:val="002C2CE7"/>
    <w:rsid w:val="002D2C64"/>
    <w:rsid w:val="002D5FF1"/>
    <w:rsid w:val="002E4DA1"/>
    <w:rsid w:val="002F796A"/>
    <w:rsid w:val="003065E6"/>
    <w:rsid w:val="00306708"/>
    <w:rsid w:val="0035241C"/>
    <w:rsid w:val="00393123"/>
    <w:rsid w:val="003A7087"/>
    <w:rsid w:val="003E4016"/>
    <w:rsid w:val="003E6D67"/>
    <w:rsid w:val="003F0BE3"/>
    <w:rsid w:val="004008B1"/>
    <w:rsid w:val="004331EE"/>
    <w:rsid w:val="00441C1D"/>
    <w:rsid w:val="00446D77"/>
    <w:rsid w:val="0046262B"/>
    <w:rsid w:val="004B11F9"/>
    <w:rsid w:val="004B2297"/>
    <w:rsid w:val="004E2EF3"/>
    <w:rsid w:val="004E6949"/>
    <w:rsid w:val="004F5A9B"/>
    <w:rsid w:val="0050195E"/>
    <w:rsid w:val="00503EE6"/>
    <w:rsid w:val="00513339"/>
    <w:rsid w:val="0051405D"/>
    <w:rsid w:val="00527931"/>
    <w:rsid w:val="00552D93"/>
    <w:rsid w:val="005638F0"/>
    <w:rsid w:val="00565DF1"/>
    <w:rsid w:val="00572072"/>
    <w:rsid w:val="005838A6"/>
    <w:rsid w:val="0059462A"/>
    <w:rsid w:val="005963A3"/>
    <w:rsid w:val="005A5D2E"/>
    <w:rsid w:val="005B5075"/>
    <w:rsid w:val="005C6B82"/>
    <w:rsid w:val="005D2672"/>
    <w:rsid w:val="005D617A"/>
    <w:rsid w:val="005E1389"/>
    <w:rsid w:val="005E53CF"/>
    <w:rsid w:val="005F08F7"/>
    <w:rsid w:val="005F2ED1"/>
    <w:rsid w:val="00611C18"/>
    <w:rsid w:val="00617480"/>
    <w:rsid w:val="00636584"/>
    <w:rsid w:val="00641EA4"/>
    <w:rsid w:val="006510F5"/>
    <w:rsid w:val="006A3EF3"/>
    <w:rsid w:val="006C1574"/>
    <w:rsid w:val="006D2044"/>
    <w:rsid w:val="006D4D9A"/>
    <w:rsid w:val="006F451E"/>
    <w:rsid w:val="006F59CB"/>
    <w:rsid w:val="006F5CD0"/>
    <w:rsid w:val="00700D80"/>
    <w:rsid w:val="00721430"/>
    <w:rsid w:val="007271DB"/>
    <w:rsid w:val="00732565"/>
    <w:rsid w:val="00780C7A"/>
    <w:rsid w:val="00781CBF"/>
    <w:rsid w:val="007942F6"/>
    <w:rsid w:val="007A02EE"/>
    <w:rsid w:val="007A1A1F"/>
    <w:rsid w:val="007E32CD"/>
    <w:rsid w:val="007E59E5"/>
    <w:rsid w:val="007E61CE"/>
    <w:rsid w:val="007F4311"/>
    <w:rsid w:val="00804741"/>
    <w:rsid w:val="00843FC6"/>
    <w:rsid w:val="00844D9E"/>
    <w:rsid w:val="0086427F"/>
    <w:rsid w:val="0087129A"/>
    <w:rsid w:val="008854BB"/>
    <w:rsid w:val="00885F96"/>
    <w:rsid w:val="008B3459"/>
    <w:rsid w:val="008B3744"/>
    <w:rsid w:val="008B7497"/>
    <w:rsid w:val="008C7612"/>
    <w:rsid w:val="008D6D2E"/>
    <w:rsid w:val="008E0528"/>
    <w:rsid w:val="008E18F8"/>
    <w:rsid w:val="008E653F"/>
    <w:rsid w:val="00911615"/>
    <w:rsid w:val="00917A89"/>
    <w:rsid w:val="00921302"/>
    <w:rsid w:val="009256D7"/>
    <w:rsid w:val="009505C4"/>
    <w:rsid w:val="00953931"/>
    <w:rsid w:val="00954599"/>
    <w:rsid w:val="009550F7"/>
    <w:rsid w:val="00955829"/>
    <w:rsid w:val="00961759"/>
    <w:rsid w:val="00972E79"/>
    <w:rsid w:val="009870C9"/>
    <w:rsid w:val="00995277"/>
    <w:rsid w:val="009A5682"/>
    <w:rsid w:val="009C2D14"/>
    <w:rsid w:val="009D6D2C"/>
    <w:rsid w:val="009E5305"/>
    <w:rsid w:val="00A0127B"/>
    <w:rsid w:val="00A07C50"/>
    <w:rsid w:val="00A12890"/>
    <w:rsid w:val="00A17EE1"/>
    <w:rsid w:val="00A3777D"/>
    <w:rsid w:val="00A46901"/>
    <w:rsid w:val="00A5788D"/>
    <w:rsid w:val="00A82795"/>
    <w:rsid w:val="00A83920"/>
    <w:rsid w:val="00A92753"/>
    <w:rsid w:val="00AA3C81"/>
    <w:rsid w:val="00AA6498"/>
    <w:rsid w:val="00AA7718"/>
    <w:rsid w:val="00AB53FC"/>
    <w:rsid w:val="00AC348A"/>
    <w:rsid w:val="00AC7D61"/>
    <w:rsid w:val="00AD0938"/>
    <w:rsid w:val="00AD29F1"/>
    <w:rsid w:val="00AD4EEE"/>
    <w:rsid w:val="00AE36CE"/>
    <w:rsid w:val="00B05831"/>
    <w:rsid w:val="00B06645"/>
    <w:rsid w:val="00B10B3F"/>
    <w:rsid w:val="00B10D3D"/>
    <w:rsid w:val="00B139F0"/>
    <w:rsid w:val="00B14735"/>
    <w:rsid w:val="00B21F66"/>
    <w:rsid w:val="00B35290"/>
    <w:rsid w:val="00B44BBA"/>
    <w:rsid w:val="00B47150"/>
    <w:rsid w:val="00B50B32"/>
    <w:rsid w:val="00B65027"/>
    <w:rsid w:val="00B67445"/>
    <w:rsid w:val="00B71A4F"/>
    <w:rsid w:val="00BB29F0"/>
    <w:rsid w:val="00BC0D01"/>
    <w:rsid w:val="00BD1718"/>
    <w:rsid w:val="00BE453F"/>
    <w:rsid w:val="00BE6AB4"/>
    <w:rsid w:val="00BE77C5"/>
    <w:rsid w:val="00C12BC1"/>
    <w:rsid w:val="00C24FE6"/>
    <w:rsid w:val="00C421B7"/>
    <w:rsid w:val="00C424AB"/>
    <w:rsid w:val="00C72CBE"/>
    <w:rsid w:val="00C747F5"/>
    <w:rsid w:val="00C816FE"/>
    <w:rsid w:val="00C929C7"/>
    <w:rsid w:val="00CA53DF"/>
    <w:rsid w:val="00CA53EF"/>
    <w:rsid w:val="00CD72C4"/>
    <w:rsid w:val="00CF1C6A"/>
    <w:rsid w:val="00D0368D"/>
    <w:rsid w:val="00D31543"/>
    <w:rsid w:val="00D329E0"/>
    <w:rsid w:val="00D470FD"/>
    <w:rsid w:val="00D748C2"/>
    <w:rsid w:val="00D804CC"/>
    <w:rsid w:val="00D9526D"/>
    <w:rsid w:val="00D9625A"/>
    <w:rsid w:val="00D96D93"/>
    <w:rsid w:val="00DA0EBA"/>
    <w:rsid w:val="00DA7A7B"/>
    <w:rsid w:val="00DC6440"/>
    <w:rsid w:val="00DE4F68"/>
    <w:rsid w:val="00E151C7"/>
    <w:rsid w:val="00E161D4"/>
    <w:rsid w:val="00E2582A"/>
    <w:rsid w:val="00E267A2"/>
    <w:rsid w:val="00E4271B"/>
    <w:rsid w:val="00E43B14"/>
    <w:rsid w:val="00E525AD"/>
    <w:rsid w:val="00E52C44"/>
    <w:rsid w:val="00E81B3E"/>
    <w:rsid w:val="00E93964"/>
    <w:rsid w:val="00E94696"/>
    <w:rsid w:val="00EB0787"/>
    <w:rsid w:val="00EC1B98"/>
    <w:rsid w:val="00ED400B"/>
    <w:rsid w:val="00EE2B77"/>
    <w:rsid w:val="00EF2E42"/>
    <w:rsid w:val="00F1021C"/>
    <w:rsid w:val="00F24391"/>
    <w:rsid w:val="00F36707"/>
    <w:rsid w:val="00F401B8"/>
    <w:rsid w:val="00F465EE"/>
    <w:rsid w:val="00F642DF"/>
    <w:rsid w:val="00F74D4E"/>
    <w:rsid w:val="00F77AA7"/>
    <w:rsid w:val="00F921DE"/>
    <w:rsid w:val="00FA521D"/>
    <w:rsid w:val="00FA6932"/>
    <w:rsid w:val="00FB659D"/>
    <w:rsid w:val="00FC78F9"/>
    <w:rsid w:val="00FF2C22"/>
    <w:rsid w:val="00FF402B"/>
    <w:rsid w:val="00FF65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2DE4E8"/>
  <w15:chartTrackingRefBased/>
  <w15:docId w15:val="{A3A08E8C-A571-4120-B8E1-47171F70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48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748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748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748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748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748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48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48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48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8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748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48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748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748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748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48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48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48C2"/>
    <w:rPr>
      <w:rFonts w:eastAsiaTheme="majorEastAsia" w:cstheme="majorBidi"/>
      <w:color w:val="272727" w:themeColor="text1" w:themeTint="D8"/>
    </w:rPr>
  </w:style>
  <w:style w:type="paragraph" w:styleId="Title">
    <w:name w:val="Title"/>
    <w:basedOn w:val="Normal"/>
    <w:next w:val="Normal"/>
    <w:link w:val="TitleChar"/>
    <w:uiPriority w:val="10"/>
    <w:qFormat/>
    <w:rsid w:val="00D748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8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48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48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48C2"/>
    <w:pPr>
      <w:spacing w:before="160"/>
      <w:jc w:val="center"/>
    </w:pPr>
    <w:rPr>
      <w:i/>
      <w:iCs/>
      <w:color w:val="404040" w:themeColor="text1" w:themeTint="BF"/>
    </w:rPr>
  </w:style>
  <w:style w:type="character" w:customStyle="1" w:styleId="QuoteChar">
    <w:name w:val="Quote Char"/>
    <w:basedOn w:val="DefaultParagraphFont"/>
    <w:link w:val="Quote"/>
    <w:uiPriority w:val="29"/>
    <w:rsid w:val="00D748C2"/>
    <w:rPr>
      <w:i/>
      <w:iCs/>
      <w:color w:val="404040" w:themeColor="text1" w:themeTint="BF"/>
    </w:rPr>
  </w:style>
  <w:style w:type="paragraph" w:styleId="ListParagraph">
    <w:name w:val="List Paragraph"/>
    <w:basedOn w:val="Normal"/>
    <w:uiPriority w:val="34"/>
    <w:qFormat/>
    <w:rsid w:val="00D748C2"/>
    <w:pPr>
      <w:ind w:left="720"/>
      <w:contextualSpacing/>
    </w:pPr>
  </w:style>
  <w:style w:type="character" w:styleId="IntenseEmphasis">
    <w:name w:val="Intense Emphasis"/>
    <w:basedOn w:val="DefaultParagraphFont"/>
    <w:uiPriority w:val="21"/>
    <w:qFormat/>
    <w:rsid w:val="00D748C2"/>
    <w:rPr>
      <w:i/>
      <w:iCs/>
      <w:color w:val="2F5496" w:themeColor="accent1" w:themeShade="BF"/>
    </w:rPr>
  </w:style>
  <w:style w:type="paragraph" w:styleId="IntenseQuote">
    <w:name w:val="Intense Quote"/>
    <w:basedOn w:val="Normal"/>
    <w:next w:val="Normal"/>
    <w:link w:val="IntenseQuoteChar"/>
    <w:uiPriority w:val="30"/>
    <w:qFormat/>
    <w:rsid w:val="00D748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748C2"/>
    <w:rPr>
      <w:i/>
      <w:iCs/>
      <w:color w:val="2F5496" w:themeColor="accent1" w:themeShade="BF"/>
    </w:rPr>
  </w:style>
  <w:style w:type="character" w:styleId="IntenseReference">
    <w:name w:val="Intense Reference"/>
    <w:basedOn w:val="DefaultParagraphFont"/>
    <w:uiPriority w:val="32"/>
    <w:qFormat/>
    <w:rsid w:val="00D748C2"/>
    <w:rPr>
      <w:b/>
      <w:bCs/>
      <w:smallCaps/>
      <w:color w:val="2F5496" w:themeColor="accent1" w:themeShade="BF"/>
      <w:spacing w:val="5"/>
    </w:rPr>
  </w:style>
  <w:style w:type="character" w:styleId="Hyperlink">
    <w:name w:val="Hyperlink"/>
    <w:basedOn w:val="DefaultParagraphFont"/>
    <w:uiPriority w:val="99"/>
    <w:unhideWhenUsed/>
    <w:rsid w:val="00D748C2"/>
    <w:rPr>
      <w:color w:val="0563C1" w:themeColor="hyperlink"/>
      <w:u w:val="single"/>
    </w:rPr>
  </w:style>
  <w:style w:type="character" w:styleId="UnresolvedMention">
    <w:name w:val="Unresolved Mention"/>
    <w:basedOn w:val="DefaultParagraphFont"/>
    <w:uiPriority w:val="99"/>
    <w:semiHidden/>
    <w:unhideWhenUsed/>
    <w:rsid w:val="00780C7A"/>
    <w:rPr>
      <w:color w:val="605E5C"/>
      <w:shd w:val="clear" w:color="auto" w:fill="E1DFDD"/>
    </w:rPr>
  </w:style>
  <w:style w:type="table" w:styleId="TableGrid">
    <w:name w:val="Table Grid"/>
    <w:basedOn w:val="TableNormal"/>
    <w:uiPriority w:val="39"/>
    <w:rsid w:val="00B06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15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5EA"/>
  </w:style>
  <w:style w:type="paragraph" w:styleId="Footer">
    <w:name w:val="footer"/>
    <w:basedOn w:val="Normal"/>
    <w:link w:val="FooterChar"/>
    <w:uiPriority w:val="99"/>
    <w:unhideWhenUsed/>
    <w:rsid w:val="001315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3141">
      <w:bodyDiv w:val="1"/>
      <w:marLeft w:val="0"/>
      <w:marRight w:val="0"/>
      <w:marTop w:val="0"/>
      <w:marBottom w:val="0"/>
      <w:divBdr>
        <w:top w:val="none" w:sz="0" w:space="0" w:color="auto"/>
        <w:left w:val="none" w:sz="0" w:space="0" w:color="auto"/>
        <w:bottom w:val="none" w:sz="0" w:space="0" w:color="auto"/>
        <w:right w:val="none" w:sz="0" w:space="0" w:color="auto"/>
      </w:divBdr>
    </w:div>
    <w:div w:id="46613515">
      <w:bodyDiv w:val="1"/>
      <w:marLeft w:val="0"/>
      <w:marRight w:val="0"/>
      <w:marTop w:val="0"/>
      <w:marBottom w:val="0"/>
      <w:divBdr>
        <w:top w:val="none" w:sz="0" w:space="0" w:color="auto"/>
        <w:left w:val="none" w:sz="0" w:space="0" w:color="auto"/>
        <w:bottom w:val="none" w:sz="0" w:space="0" w:color="auto"/>
        <w:right w:val="none" w:sz="0" w:space="0" w:color="auto"/>
      </w:divBdr>
    </w:div>
    <w:div w:id="58670666">
      <w:bodyDiv w:val="1"/>
      <w:marLeft w:val="0"/>
      <w:marRight w:val="0"/>
      <w:marTop w:val="0"/>
      <w:marBottom w:val="0"/>
      <w:divBdr>
        <w:top w:val="none" w:sz="0" w:space="0" w:color="auto"/>
        <w:left w:val="none" w:sz="0" w:space="0" w:color="auto"/>
        <w:bottom w:val="none" w:sz="0" w:space="0" w:color="auto"/>
        <w:right w:val="none" w:sz="0" w:space="0" w:color="auto"/>
      </w:divBdr>
    </w:div>
    <w:div w:id="101804801">
      <w:bodyDiv w:val="1"/>
      <w:marLeft w:val="0"/>
      <w:marRight w:val="0"/>
      <w:marTop w:val="0"/>
      <w:marBottom w:val="0"/>
      <w:divBdr>
        <w:top w:val="none" w:sz="0" w:space="0" w:color="auto"/>
        <w:left w:val="none" w:sz="0" w:space="0" w:color="auto"/>
        <w:bottom w:val="none" w:sz="0" w:space="0" w:color="auto"/>
        <w:right w:val="none" w:sz="0" w:space="0" w:color="auto"/>
      </w:divBdr>
    </w:div>
    <w:div w:id="110903933">
      <w:bodyDiv w:val="1"/>
      <w:marLeft w:val="0"/>
      <w:marRight w:val="0"/>
      <w:marTop w:val="0"/>
      <w:marBottom w:val="0"/>
      <w:divBdr>
        <w:top w:val="none" w:sz="0" w:space="0" w:color="auto"/>
        <w:left w:val="none" w:sz="0" w:space="0" w:color="auto"/>
        <w:bottom w:val="none" w:sz="0" w:space="0" w:color="auto"/>
        <w:right w:val="none" w:sz="0" w:space="0" w:color="auto"/>
      </w:divBdr>
    </w:div>
    <w:div w:id="124472825">
      <w:bodyDiv w:val="1"/>
      <w:marLeft w:val="0"/>
      <w:marRight w:val="0"/>
      <w:marTop w:val="0"/>
      <w:marBottom w:val="0"/>
      <w:divBdr>
        <w:top w:val="none" w:sz="0" w:space="0" w:color="auto"/>
        <w:left w:val="none" w:sz="0" w:space="0" w:color="auto"/>
        <w:bottom w:val="none" w:sz="0" w:space="0" w:color="auto"/>
        <w:right w:val="none" w:sz="0" w:space="0" w:color="auto"/>
      </w:divBdr>
    </w:div>
    <w:div w:id="126048796">
      <w:bodyDiv w:val="1"/>
      <w:marLeft w:val="0"/>
      <w:marRight w:val="0"/>
      <w:marTop w:val="0"/>
      <w:marBottom w:val="0"/>
      <w:divBdr>
        <w:top w:val="none" w:sz="0" w:space="0" w:color="auto"/>
        <w:left w:val="none" w:sz="0" w:space="0" w:color="auto"/>
        <w:bottom w:val="none" w:sz="0" w:space="0" w:color="auto"/>
        <w:right w:val="none" w:sz="0" w:space="0" w:color="auto"/>
      </w:divBdr>
    </w:div>
    <w:div w:id="146365177">
      <w:bodyDiv w:val="1"/>
      <w:marLeft w:val="0"/>
      <w:marRight w:val="0"/>
      <w:marTop w:val="0"/>
      <w:marBottom w:val="0"/>
      <w:divBdr>
        <w:top w:val="none" w:sz="0" w:space="0" w:color="auto"/>
        <w:left w:val="none" w:sz="0" w:space="0" w:color="auto"/>
        <w:bottom w:val="none" w:sz="0" w:space="0" w:color="auto"/>
        <w:right w:val="none" w:sz="0" w:space="0" w:color="auto"/>
      </w:divBdr>
    </w:div>
    <w:div w:id="148208948">
      <w:bodyDiv w:val="1"/>
      <w:marLeft w:val="0"/>
      <w:marRight w:val="0"/>
      <w:marTop w:val="0"/>
      <w:marBottom w:val="0"/>
      <w:divBdr>
        <w:top w:val="none" w:sz="0" w:space="0" w:color="auto"/>
        <w:left w:val="none" w:sz="0" w:space="0" w:color="auto"/>
        <w:bottom w:val="none" w:sz="0" w:space="0" w:color="auto"/>
        <w:right w:val="none" w:sz="0" w:space="0" w:color="auto"/>
      </w:divBdr>
    </w:div>
    <w:div w:id="208691243">
      <w:bodyDiv w:val="1"/>
      <w:marLeft w:val="0"/>
      <w:marRight w:val="0"/>
      <w:marTop w:val="0"/>
      <w:marBottom w:val="0"/>
      <w:divBdr>
        <w:top w:val="none" w:sz="0" w:space="0" w:color="auto"/>
        <w:left w:val="none" w:sz="0" w:space="0" w:color="auto"/>
        <w:bottom w:val="none" w:sz="0" w:space="0" w:color="auto"/>
        <w:right w:val="none" w:sz="0" w:space="0" w:color="auto"/>
      </w:divBdr>
    </w:div>
    <w:div w:id="245575216">
      <w:bodyDiv w:val="1"/>
      <w:marLeft w:val="0"/>
      <w:marRight w:val="0"/>
      <w:marTop w:val="0"/>
      <w:marBottom w:val="0"/>
      <w:divBdr>
        <w:top w:val="none" w:sz="0" w:space="0" w:color="auto"/>
        <w:left w:val="none" w:sz="0" w:space="0" w:color="auto"/>
        <w:bottom w:val="none" w:sz="0" w:space="0" w:color="auto"/>
        <w:right w:val="none" w:sz="0" w:space="0" w:color="auto"/>
      </w:divBdr>
    </w:div>
    <w:div w:id="312609080">
      <w:bodyDiv w:val="1"/>
      <w:marLeft w:val="0"/>
      <w:marRight w:val="0"/>
      <w:marTop w:val="0"/>
      <w:marBottom w:val="0"/>
      <w:divBdr>
        <w:top w:val="none" w:sz="0" w:space="0" w:color="auto"/>
        <w:left w:val="none" w:sz="0" w:space="0" w:color="auto"/>
        <w:bottom w:val="none" w:sz="0" w:space="0" w:color="auto"/>
        <w:right w:val="none" w:sz="0" w:space="0" w:color="auto"/>
      </w:divBdr>
    </w:div>
    <w:div w:id="315233314">
      <w:bodyDiv w:val="1"/>
      <w:marLeft w:val="0"/>
      <w:marRight w:val="0"/>
      <w:marTop w:val="0"/>
      <w:marBottom w:val="0"/>
      <w:divBdr>
        <w:top w:val="none" w:sz="0" w:space="0" w:color="auto"/>
        <w:left w:val="none" w:sz="0" w:space="0" w:color="auto"/>
        <w:bottom w:val="none" w:sz="0" w:space="0" w:color="auto"/>
        <w:right w:val="none" w:sz="0" w:space="0" w:color="auto"/>
      </w:divBdr>
    </w:div>
    <w:div w:id="339703478">
      <w:bodyDiv w:val="1"/>
      <w:marLeft w:val="0"/>
      <w:marRight w:val="0"/>
      <w:marTop w:val="0"/>
      <w:marBottom w:val="0"/>
      <w:divBdr>
        <w:top w:val="none" w:sz="0" w:space="0" w:color="auto"/>
        <w:left w:val="none" w:sz="0" w:space="0" w:color="auto"/>
        <w:bottom w:val="none" w:sz="0" w:space="0" w:color="auto"/>
        <w:right w:val="none" w:sz="0" w:space="0" w:color="auto"/>
      </w:divBdr>
    </w:div>
    <w:div w:id="340085899">
      <w:bodyDiv w:val="1"/>
      <w:marLeft w:val="0"/>
      <w:marRight w:val="0"/>
      <w:marTop w:val="0"/>
      <w:marBottom w:val="0"/>
      <w:divBdr>
        <w:top w:val="none" w:sz="0" w:space="0" w:color="auto"/>
        <w:left w:val="none" w:sz="0" w:space="0" w:color="auto"/>
        <w:bottom w:val="none" w:sz="0" w:space="0" w:color="auto"/>
        <w:right w:val="none" w:sz="0" w:space="0" w:color="auto"/>
      </w:divBdr>
    </w:div>
    <w:div w:id="381751830">
      <w:bodyDiv w:val="1"/>
      <w:marLeft w:val="0"/>
      <w:marRight w:val="0"/>
      <w:marTop w:val="0"/>
      <w:marBottom w:val="0"/>
      <w:divBdr>
        <w:top w:val="none" w:sz="0" w:space="0" w:color="auto"/>
        <w:left w:val="none" w:sz="0" w:space="0" w:color="auto"/>
        <w:bottom w:val="none" w:sz="0" w:space="0" w:color="auto"/>
        <w:right w:val="none" w:sz="0" w:space="0" w:color="auto"/>
      </w:divBdr>
    </w:div>
    <w:div w:id="398940034">
      <w:bodyDiv w:val="1"/>
      <w:marLeft w:val="0"/>
      <w:marRight w:val="0"/>
      <w:marTop w:val="0"/>
      <w:marBottom w:val="0"/>
      <w:divBdr>
        <w:top w:val="none" w:sz="0" w:space="0" w:color="auto"/>
        <w:left w:val="none" w:sz="0" w:space="0" w:color="auto"/>
        <w:bottom w:val="none" w:sz="0" w:space="0" w:color="auto"/>
        <w:right w:val="none" w:sz="0" w:space="0" w:color="auto"/>
      </w:divBdr>
    </w:div>
    <w:div w:id="465976187">
      <w:bodyDiv w:val="1"/>
      <w:marLeft w:val="0"/>
      <w:marRight w:val="0"/>
      <w:marTop w:val="0"/>
      <w:marBottom w:val="0"/>
      <w:divBdr>
        <w:top w:val="none" w:sz="0" w:space="0" w:color="auto"/>
        <w:left w:val="none" w:sz="0" w:space="0" w:color="auto"/>
        <w:bottom w:val="none" w:sz="0" w:space="0" w:color="auto"/>
        <w:right w:val="none" w:sz="0" w:space="0" w:color="auto"/>
      </w:divBdr>
    </w:div>
    <w:div w:id="538592176">
      <w:bodyDiv w:val="1"/>
      <w:marLeft w:val="0"/>
      <w:marRight w:val="0"/>
      <w:marTop w:val="0"/>
      <w:marBottom w:val="0"/>
      <w:divBdr>
        <w:top w:val="none" w:sz="0" w:space="0" w:color="auto"/>
        <w:left w:val="none" w:sz="0" w:space="0" w:color="auto"/>
        <w:bottom w:val="none" w:sz="0" w:space="0" w:color="auto"/>
        <w:right w:val="none" w:sz="0" w:space="0" w:color="auto"/>
      </w:divBdr>
    </w:div>
    <w:div w:id="540635994">
      <w:bodyDiv w:val="1"/>
      <w:marLeft w:val="0"/>
      <w:marRight w:val="0"/>
      <w:marTop w:val="0"/>
      <w:marBottom w:val="0"/>
      <w:divBdr>
        <w:top w:val="none" w:sz="0" w:space="0" w:color="auto"/>
        <w:left w:val="none" w:sz="0" w:space="0" w:color="auto"/>
        <w:bottom w:val="none" w:sz="0" w:space="0" w:color="auto"/>
        <w:right w:val="none" w:sz="0" w:space="0" w:color="auto"/>
      </w:divBdr>
    </w:div>
    <w:div w:id="544562256">
      <w:bodyDiv w:val="1"/>
      <w:marLeft w:val="0"/>
      <w:marRight w:val="0"/>
      <w:marTop w:val="0"/>
      <w:marBottom w:val="0"/>
      <w:divBdr>
        <w:top w:val="none" w:sz="0" w:space="0" w:color="auto"/>
        <w:left w:val="none" w:sz="0" w:space="0" w:color="auto"/>
        <w:bottom w:val="none" w:sz="0" w:space="0" w:color="auto"/>
        <w:right w:val="none" w:sz="0" w:space="0" w:color="auto"/>
      </w:divBdr>
    </w:div>
    <w:div w:id="607003049">
      <w:bodyDiv w:val="1"/>
      <w:marLeft w:val="0"/>
      <w:marRight w:val="0"/>
      <w:marTop w:val="0"/>
      <w:marBottom w:val="0"/>
      <w:divBdr>
        <w:top w:val="none" w:sz="0" w:space="0" w:color="auto"/>
        <w:left w:val="none" w:sz="0" w:space="0" w:color="auto"/>
        <w:bottom w:val="none" w:sz="0" w:space="0" w:color="auto"/>
        <w:right w:val="none" w:sz="0" w:space="0" w:color="auto"/>
      </w:divBdr>
    </w:div>
    <w:div w:id="609515173">
      <w:bodyDiv w:val="1"/>
      <w:marLeft w:val="0"/>
      <w:marRight w:val="0"/>
      <w:marTop w:val="0"/>
      <w:marBottom w:val="0"/>
      <w:divBdr>
        <w:top w:val="none" w:sz="0" w:space="0" w:color="auto"/>
        <w:left w:val="none" w:sz="0" w:space="0" w:color="auto"/>
        <w:bottom w:val="none" w:sz="0" w:space="0" w:color="auto"/>
        <w:right w:val="none" w:sz="0" w:space="0" w:color="auto"/>
      </w:divBdr>
    </w:div>
    <w:div w:id="612327460">
      <w:bodyDiv w:val="1"/>
      <w:marLeft w:val="0"/>
      <w:marRight w:val="0"/>
      <w:marTop w:val="0"/>
      <w:marBottom w:val="0"/>
      <w:divBdr>
        <w:top w:val="none" w:sz="0" w:space="0" w:color="auto"/>
        <w:left w:val="none" w:sz="0" w:space="0" w:color="auto"/>
        <w:bottom w:val="none" w:sz="0" w:space="0" w:color="auto"/>
        <w:right w:val="none" w:sz="0" w:space="0" w:color="auto"/>
      </w:divBdr>
    </w:div>
    <w:div w:id="638657129">
      <w:bodyDiv w:val="1"/>
      <w:marLeft w:val="0"/>
      <w:marRight w:val="0"/>
      <w:marTop w:val="0"/>
      <w:marBottom w:val="0"/>
      <w:divBdr>
        <w:top w:val="none" w:sz="0" w:space="0" w:color="auto"/>
        <w:left w:val="none" w:sz="0" w:space="0" w:color="auto"/>
        <w:bottom w:val="none" w:sz="0" w:space="0" w:color="auto"/>
        <w:right w:val="none" w:sz="0" w:space="0" w:color="auto"/>
      </w:divBdr>
    </w:div>
    <w:div w:id="658853560">
      <w:bodyDiv w:val="1"/>
      <w:marLeft w:val="0"/>
      <w:marRight w:val="0"/>
      <w:marTop w:val="0"/>
      <w:marBottom w:val="0"/>
      <w:divBdr>
        <w:top w:val="none" w:sz="0" w:space="0" w:color="auto"/>
        <w:left w:val="none" w:sz="0" w:space="0" w:color="auto"/>
        <w:bottom w:val="none" w:sz="0" w:space="0" w:color="auto"/>
        <w:right w:val="none" w:sz="0" w:space="0" w:color="auto"/>
      </w:divBdr>
    </w:div>
    <w:div w:id="659770475">
      <w:bodyDiv w:val="1"/>
      <w:marLeft w:val="0"/>
      <w:marRight w:val="0"/>
      <w:marTop w:val="0"/>
      <w:marBottom w:val="0"/>
      <w:divBdr>
        <w:top w:val="none" w:sz="0" w:space="0" w:color="auto"/>
        <w:left w:val="none" w:sz="0" w:space="0" w:color="auto"/>
        <w:bottom w:val="none" w:sz="0" w:space="0" w:color="auto"/>
        <w:right w:val="none" w:sz="0" w:space="0" w:color="auto"/>
      </w:divBdr>
    </w:div>
    <w:div w:id="669066278">
      <w:bodyDiv w:val="1"/>
      <w:marLeft w:val="0"/>
      <w:marRight w:val="0"/>
      <w:marTop w:val="0"/>
      <w:marBottom w:val="0"/>
      <w:divBdr>
        <w:top w:val="none" w:sz="0" w:space="0" w:color="auto"/>
        <w:left w:val="none" w:sz="0" w:space="0" w:color="auto"/>
        <w:bottom w:val="none" w:sz="0" w:space="0" w:color="auto"/>
        <w:right w:val="none" w:sz="0" w:space="0" w:color="auto"/>
      </w:divBdr>
    </w:div>
    <w:div w:id="700933463">
      <w:bodyDiv w:val="1"/>
      <w:marLeft w:val="0"/>
      <w:marRight w:val="0"/>
      <w:marTop w:val="0"/>
      <w:marBottom w:val="0"/>
      <w:divBdr>
        <w:top w:val="none" w:sz="0" w:space="0" w:color="auto"/>
        <w:left w:val="none" w:sz="0" w:space="0" w:color="auto"/>
        <w:bottom w:val="none" w:sz="0" w:space="0" w:color="auto"/>
        <w:right w:val="none" w:sz="0" w:space="0" w:color="auto"/>
      </w:divBdr>
    </w:div>
    <w:div w:id="758448184">
      <w:bodyDiv w:val="1"/>
      <w:marLeft w:val="0"/>
      <w:marRight w:val="0"/>
      <w:marTop w:val="0"/>
      <w:marBottom w:val="0"/>
      <w:divBdr>
        <w:top w:val="none" w:sz="0" w:space="0" w:color="auto"/>
        <w:left w:val="none" w:sz="0" w:space="0" w:color="auto"/>
        <w:bottom w:val="none" w:sz="0" w:space="0" w:color="auto"/>
        <w:right w:val="none" w:sz="0" w:space="0" w:color="auto"/>
      </w:divBdr>
    </w:div>
    <w:div w:id="808327905">
      <w:bodyDiv w:val="1"/>
      <w:marLeft w:val="0"/>
      <w:marRight w:val="0"/>
      <w:marTop w:val="0"/>
      <w:marBottom w:val="0"/>
      <w:divBdr>
        <w:top w:val="none" w:sz="0" w:space="0" w:color="auto"/>
        <w:left w:val="none" w:sz="0" w:space="0" w:color="auto"/>
        <w:bottom w:val="none" w:sz="0" w:space="0" w:color="auto"/>
        <w:right w:val="none" w:sz="0" w:space="0" w:color="auto"/>
      </w:divBdr>
    </w:div>
    <w:div w:id="830410377">
      <w:bodyDiv w:val="1"/>
      <w:marLeft w:val="0"/>
      <w:marRight w:val="0"/>
      <w:marTop w:val="0"/>
      <w:marBottom w:val="0"/>
      <w:divBdr>
        <w:top w:val="none" w:sz="0" w:space="0" w:color="auto"/>
        <w:left w:val="none" w:sz="0" w:space="0" w:color="auto"/>
        <w:bottom w:val="none" w:sz="0" w:space="0" w:color="auto"/>
        <w:right w:val="none" w:sz="0" w:space="0" w:color="auto"/>
      </w:divBdr>
    </w:div>
    <w:div w:id="884560278">
      <w:bodyDiv w:val="1"/>
      <w:marLeft w:val="0"/>
      <w:marRight w:val="0"/>
      <w:marTop w:val="0"/>
      <w:marBottom w:val="0"/>
      <w:divBdr>
        <w:top w:val="none" w:sz="0" w:space="0" w:color="auto"/>
        <w:left w:val="none" w:sz="0" w:space="0" w:color="auto"/>
        <w:bottom w:val="none" w:sz="0" w:space="0" w:color="auto"/>
        <w:right w:val="none" w:sz="0" w:space="0" w:color="auto"/>
      </w:divBdr>
    </w:div>
    <w:div w:id="904295603">
      <w:bodyDiv w:val="1"/>
      <w:marLeft w:val="0"/>
      <w:marRight w:val="0"/>
      <w:marTop w:val="0"/>
      <w:marBottom w:val="0"/>
      <w:divBdr>
        <w:top w:val="none" w:sz="0" w:space="0" w:color="auto"/>
        <w:left w:val="none" w:sz="0" w:space="0" w:color="auto"/>
        <w:bottom w:val="none" w:sz="0" w:space="0" w:color="auto"/>
        <w:right w:val="none" w:sz="0" w:space="0" w:color="auto"/>
      </w:divBdr>
    </w:div>
    <w:div w:id="905726021">
      <w:bodyDiv w:val="1"/>
      <w:marLeft w:val="0"/>
      <w:marRight w:val="0"/>
      <w:marTop w:val="0"/>
      <w:marBottom w:val="0"/>
      <w:divBdr>
        <w:top w:val="none" w:sz="0" w:space="0" w:color="auto"/>
        <w:left w:val="none" w:sz="0" w:space="0" w:color="auto"/>
        <w:bottom w:val="none" w:sz="0" w:space="0" w:color="auto"/>
        <w:right w:val="none" w:sz="0" w:space="0" w:color="auto"/>
      </w:divBdr>
    </w:div>
    <w:div w:id="949631347">
      <w:bodyDiv w:val="1"/>
      <w:marLeft w:val="0"/>
      <w:marRight w:val="0"/>
      <w:marTop w:val="0"/>
      <w:marBottom w:val="0"/>
      <w:divBdr>
        <w:top w:val="none" w:sz="0" w:space="0" w:color="auto"/>
        <w:left w:val="none" w:sz="0" w:space="0" w:color="auto"/>
        <w:bottom w:val="none" w:sz="0" w:space="0" w:color="auto"/>
        <w:right w:val="none" w:sz="0" w:space="0" w:color="auto"/>
      </w:divBdr>
    </w:div>
    <w:div w:id="951131752">
      <w:bodyDiv w:val="1"/>
      <w:marLeft w:val="0"/>
      <w:marRight w:val="0"/>
      <w:marTop w:val="0"/>
      <w:marBottom w:val="0"/>
      <w:divBdr>
        <w:top w:val="none" w:sz="0" w:space="0" w:color="auto"/>
        <w:left w:val="none" w:sz="0" w:space="0" w:color="auto"/>
        <w:bottom w:val="none" w:sz="0" w:space="0" w:color="auto"/>
        <w:right w:val="none" w:sz="0" w:space="0" w:color="auto"/>
      </w:divBdr>
    </w:div>
    <w:div w:id="1001355181">
      <w:bodyDiv w:val="1"/>
      <w:marLeft w:val="0"/>
      <w:marRight w:val="0"/>
      <w:marTop w:val="0"/>
      <w:marBottom w:val="0"/>
      <w:divBdr>
        <w:top w:val="none" w:sz="0" w:space="0" w:color="auto"/>
        <w:left w:val="none" w:sz="0" w:space="0" w:color="auto"/>
        <w:bottom w:val="none" w:sz="0" w:space="0" w:color="auto"/>
        <w:right w:val="none" w:sz="0" w:space="0" w:color="auto"/>
      </w:divBdr>
    </w:div>
    <w:div w:id="1006711195">
      <w:bodyDiv w:val="1"/>
      <w:marLeft w:val="0"/>
      <w:marRight w:val="0"/>
      <w:marTop w:val="0"/>
      <w:marBottom w:val="0"/>
      <w:divBdr>
        <w:top w:val="none" w:sz="0" w:space="0" w:color="auto"/>
        <w:left w:val="none" w:sz="0" w:space="0" w:color="auto"/>
        <w:bottom w:val="none" w:sz="0" w:space="0" w:color="auto"/>
        <w:right w:val="none" w:sz="0" w:space="0" w:color="auto"/>
      </w:divBdr>
    </w:div>
    <w:div w:id="1039472559">
      <w:bodyDiv w:val="1"/>
      <w:marLeft w:val="0"/>
      <w:marRight w:val="0"/>
      <w:marTop w:val="0"/>
      <w:marBottom w:val="0"/>
      <w:divBdr>
        <w:top w:val="none" w:sz="0" w:space="0" w:color="auto"/>
        <w:left w:val="none" w:sz="0" w:space="0" w:color="auto"/>
        <w:bottom w:val="none" w:sz="0" w:space="0" w:color="auto"/>
        <w:right w:val="none" w:sz="0" w:space="0" w:color="auto"/>
      </w:divBdr>
    </w:div>
    <w:div w:id="1059666704">
      <w:bodyDiv w:val="1"/>
      <w:marLeft w:val="0"/>
      <w:marRight w:val="0"/>
      <w:marTop w:val="0"/>
      <w:marBottom w:val="0"/>
      <w:divBdr>
        <w:top w:val="none" w:sz="0" w:space="0" w:color="auto"/>
        <w:left w:val="none" w:sz="0" w:space="0" w:color="auto"/>
        <w:bottom w:val="none" w:sz="0" w:space="0" w:color="auto"/>
        <w:right w:val="none" w:sz="0" w:space="0" w:color="auto"/>
      </w:divBdr>
    </w:div>
    <w:div w:id="1141459431">
      <w:bodyDiv w:val="1"/>
      <w:marLeft w:val="0"/>
      <w:marRight w:val="0"/>
      <w:marTop w:val="0"/>
      <w:marBottom w:val="0"/>
      <w:divBdr>
        <w:top w:val="none" w:sz="0" w:space="0" w:color="auto"/>
        <w:left w:val="none" w:sz="0" w:space="0" w:color="auto"/>
        <w:bottom w:val="none" w:sz="0" w:space="0" w:color="auto"/>
        <w:right w:val="none" w:sz="0" w:space="0" w:color="auto"/>
      </w:divBdr>
    </w:div>
    <w:div w:id="1171260860">
      <w:bodyDiv w:val="1"/>
      <w:marLeft w:val="0"/>
      <w:marRight w:val="0"/>
      <w:marTop w:val="0"/>
      <w:marBottom w:val="0"/>
      <w:divBdr>
        <w:top w:val="none" w:sz="0" w:space="0" w:color="auto"/>
        <w:left w:val="none" w:sz="0" w:space="0" w:color="auto"/>
        <w:bottom w:val="none" w:sz="0" w:space="0" w:color="auto"/>
        <w:right w:val="none" w:sz="0" w:space="0" w:color="auto"/>
      </w:divBdr>
    </w:div>
    <w:div w:id="1211453099">
      <w:bodyDiv w:val="1"/>
      <w:marLeft w:val="0"/>
      <w:marRight w:val="0"/>
      <w:marTop w:val="0"/>
      <w:marBottom w:val="0"/>
      <w:divBdr>
        <w:top w:val="none" w:sz="0" w:space="0" w:color="auto"/>
        <w:left w:val="none" w:sz="0" w:space="0" w:color="auto"/>
        <w:bottom w:val="none" w:sz="0" w:space="0" w:color="auto"/>
        <w:right w:val="none" w:sz="0" w:space="0" w:color="auto"/>
      </w:divBdr>
    </w:div>
    <w:div w:id="1271351963">
      <w:bodyDiv w:val="1"/>
      <w:marLeft w:val="0"/>
      <w:marRight w:val="0"/>
      <w:marTop w:val="0"/>
      <w:marBottom w:val="0"/>
      <w:divBdr>
        <w:top w:val="none" w:sz="0" w:space="0" w:color="auto"/>
        <w:left w:val="none" w:sz="0" w:space="0" w:color="auto"/>
        <w:bottom w:val="none" w:sz="0" w:space="0" w:color="auto"/>
        <w:right w:val="none" w:sz="0" w:space="0" w:color="auto"/>
      </w:divBdr>
    </w:div>
    <w:div w:id="1277566483">
      <w:bodyDiv w:val="1"/>
      <w:marLeft w:val="0"/>
      <w:marRight w:val="0"/>
      <w:marTop w:val="0"/>
      <w:marBottom w:val="0"/>
      <w:divBdr>
        <w:top w:val="none" w:sz="0" w:space="0" w:color="auto"/>
        <w:left w:val="none" w:sz="0" w:space="0" w:color="auto"/>
        <w:bottom w:val="none" w:sz="0" w:space="0" w:color="auto"/>
        <w:right w:val="none" w:sz="0" w:space="0" w:color="auto"/>
      </w:divBdr>
    </w:div>
    <w:div w:id="1315378928">
      <w:bodyDiv w:val="1"/>
      <w:marLeft w:val="0"/>
      <w:marRight w:val="0"/>
      <w:marTop w:val="0"/>
      <w:marBottom w:val="0"/>
      <w:divBdr>
        <w:top w:val="none" w:sz="0" w:space="0" w:color="auto"/>
        <w:left w:val="none" w:sz="0" w:space="0" w:color="auto"/>
        <w:bottom w:val="none" w:sz="0" w:space="0" w:color="auto"/>
        <w:right w:val="none" w:sz="0" w:space="0" w:color="auto"/>
      </w:divBdr>
    </w:div>
    <w:div w:id="1348945410">
      <w:bodyDiv w:val="1"/>
      <w:marLeft w:val="0"/>
      <w:marRight w:val="0"/>
      <w:marTop w:val="0"/>
      <w:marBottom w:val="0"/>
      <w:divBdr>
        <w:top w:val="none" w:sz="0" w:space="0" w:color="auto"/>
        <w:left w:val="none" w:sz="0" w:space="0" w:color="auto"/>
        <w:bottom w:val="none" w:sz="0" w:space="0" w:color="auto"/>
        <w:right w:val="none" w:sz="0" w:space="0" w:color="auto"/>
      </w:divBdr>
    </w:div>
    <w:div w:id="1391462245">
      <w:bodyDiv w:val="1"/>
      <w:marLeft w:val="0"/>
      <w:marRight w:val="0"/>
      <w:marTop w:val="0"/>
      <w:marBottom w:val="0"/>
      <w:divBdr>
        <w:top w:val="none" w:sz="0" w:space="0" w:color="auto"/>
        <w:left w:val="none" w:sz="0" w:space="0" w:color="auto"/>
        <w:bottom w:val="none" w:sz="0" w:space="0" w:color="auto"/>
        <w:right w:val="none" w:sz="0" w:space="0" w:color="auto"/>
      </w:divBdr>
    </w:div>
    <w:div w:id="1404184952">
      <w:bodyDiv w:val="1"/>
      <w:marLeft w:val="0"/>
      <w:marRight w:val="0"/>
      <w:marTop w:val="0"/>
      <w:marBottom w:val="0"/>
      <w:divBdr>
        <w:top w:val="none" w:sz="0" w:space="0" w:color="auto"/>
        <w:left w:val="none" w:sz="0" w:space="0" w:color="auto"/>
        <w:bottom w:val="none" w:sz="0" w:space="0" w:color="auto"/>
        <w:right w:val="none" w:sz="0" w:space="0" w:color="auto"/>
      </w:divBdr>
    </w:div>
    <w:div w:id="1484471707">
      <w:bodyDiv w:val="1"/>
      <w:marLeft w:val="0"/>
      <w:marRight w:val="0"/>
      <w:marTop w:val="0"/>
      <w:marBottom w:val="0"/>
      <w:divBdr>
        <w:top w:val="none" w:sz="0" w:space="0" w:color="auto"/>
        <w:left w:val="none" w:sz="0" w:space="0" w:color="auto"/>
        <w:bottom w:val="none" w:sz="0" w:space="0" w:color="auto"/>
        <w:right w:val="none" w:sz="0" w:space="0" w:color="auto"/>
      </w:divBdr>
    </w:div>
    <w:div w:id="1507132267">
      <w:bodyDiv w:val="1"/>
      <w:marLeft w:val="0"/>
      <w:marRight w:val="0"/>
      <w:marTop w:val="0"/>
      <w:marBottom w:val="0"/>
      <w:divBdr>
        <w:top w:val="none" w:sz="0" w:space="0" w:color="auto"/>
        <w:left w:val="none" w:sz="0" w:space="0" w:color="auto"/>
        <w:bottom w:val="none" w:sz="0" w:space="0" w:color="auto"/>
        <w:right w:val="none" w:sz="0" w:space="0" w:color="auto"/>
      </w:divBdr>
    </w:div>
    <w:div w:id="1522623693">
      <w:bodyDiv w:val="1"/>
      <w:marLeft w:val="0"/>
      <w:marRight w:val="0"/>
      <w:marTop w:val="0"/>
      <w:marBottom w:val="0"/>
      <w:divBdr>
        <w:top w:val="none" w:sz="0" w:space="0" w:color="auto"/>
        <w:left w:val="none" w:sz="0" w:space="0" w:color="auto"/>
        <w:bottom w:val="none" w:sz="0" w:space="0" w:color="auto"/>
        <w:right w:val="none" w:sz="0" w:space="0" w:color="auto"/>
      </w:divBdr>
    </w:div>
    <w:div w:id="1546140423">
      <w:bodyDiv w:val="1"/>
      <w:marLeft w:val="0"/>
      <w:marRight w:val="0"/>
      <w:marTop w:val="0"/>
      <w:marBottom w:val="0"/>
      <w:divBdr>
        <w:top w:val="none" w:sz="0" w:space="0" w:color="auto"/>
        <w:left w:val="none" w:sz="0" w:space="0" w:color="auto"/>
        <w:bottom w:val="none" w:sz="0" w:space="0" w:color="auto"/>
        <w:right w:val="none" w:sz="0" w:space="0" w:color="auto"/>
      </w:divBdr>
    </w:div>
    <w:div w:id="1556432062">
      <w:bodyDiv w:val="1"/>
      <w:marLeft w:val="0"/>
      <w:marRight w:val="0"/>
      <w:marTop w:val="0"/>
      <w:marBottom w:val="0"/>
      <w:divBdr>
        <w:top w:val="none" w:sz="0" w:space="0" w:color="auto"/>
        <w:left w:val="none" w:sz="0" w:space="0" w:color="auto"/>
        <w:bottom w:val="none" w:sz="0" w:space="0" w:color="auto"/>
        <w:right w:val="none" w:sz="0" w:space="0" w:color="auto"/>
      </w:divBdr>
    </w:div>
    <w:div w:id="1638336568">
      <w:bodyDiv w:val="1"/>
      <w:marLeft w:val="0"/>
      <w:marRight w:val="0"/>
      <w:marTop w:val="0"/>
      <w:marBottom w:val="0"/>
      <w:divBdr>
        <w:top w:val="none" w:sz="0" w:space="0" w:color="auto"/>
        <w:left w:val="none" w:sz="0" w:space="0" w:color="auto"/>
        <w:bottom w:val="none" w:sz="0" w:space="0" w:color="auto"/>
        <w:right w:val="none" w:sz="0" w:space="0" w:color="auto"/>
      </w:divBdr>
    </w:div>
    <w:div w:id="1693145121">
      <w:bodyDiv w:val="1"/>
      <w:marLeft w:val="0"/>
      <w:marRight w:val="0"/>
      <w:marTop w:val="0"/>
      <w:marBottom w:val="0"/>
      <w:divBdr>
        <w:top w:val="none" w:sz="0" w:space="0" w:color="auto"/>
        <w:left w:val="none" w:sz="0" w:space="0" w:color="auto"/>
        <w:bottom w:val="none" w:sz="0" w:space="0" w:color="auto"/>
        <w:right w:val="none" w:sz="0" w:space="0" w:color="auto"/>
      </w:divBdr>
    </w:div>
    <w:div w:id="1708945807">
      <w:bodyDiv w:val="1"/>
      <w:marLeft w:val="0"/>
      <w:marRight w:val="0"/>
      <w:marTop w:val="0"/>
      <w:marBottom w:val="0"/>
      <w:divBdr>
        <w:top w:val="none" w:sz="0" w:space="0" w:color="auto"/>
        <w:left w:val="none" w:sz="0" w:space="0" w:color="auto"/>
        <w:bottom w:val="none" w:sz="0" w:space="0" w:color="auto"/>
        <w:right w:val="none" w:sz="0" w:space="0" w:color="auto"/>
      </w:divBdr>
    </w:div>
    <w:div w:id="1783109764">
      <w:bodyDiv w:val="1"/>
      <w:marLeft w:val="0"/>
      <w:marRight w:val="0"/>
      <w:marTop w:val="0"/>
      <w:marBottom w:val="0"/>
      <w:divBdr>
        <w:top w:val="none" w:sz="0" w:space="0" w:color="auto"/>
        <w:left w:val="none" w:sz="0" w:space="0" w:color="auto"/>
        <w:bottom w:val="none" w:sz="0" w:space="0" w:color="auto"/>
        <w:right w:val="none" w:sz="0" w:space="0" w:color="auto"/>
      </w:divBdr>
    </w:div>
    <w:div w:id="1783525424">
      <w:bodyDiv w:val="1"/>
      <w:marLeft w:val="0"/>
      <w:marRight w:val="0"/>
      <w:marTop w:val="0"/>
      <w:marBottom w:val="0"/>
      <w:divBdr>
        <w:top w:val="none" w:sz="0" w:space="0" w:color="auto"/>
        <w:left w:val="none" w:sz="0" w:space="0" w:color="auto"/>
        <w:bottom w:val="none" w:sz="0" w:space="0" w:color="auto"/>
        <w:right w:val="none" w:sz="0" w:space="0" w:color="auto"/>
      </w:divBdr>
    </w:div>
    <w:div w:id="1817339750">
      <w:bodyDiv w:val="1"/>
      <w:marLeft w:val="0"/>
      <w:marRight w:val="0"/>
      <w:marTop w:val="0"/>
      <w:marBottom w:val="0"/>
      <w:divBdr>
        <w:top w:val="none" w:sz="0" w:space="0" w:color="auto"/>
        <w:left w:val="none" w:sz="0" w:space="0" w:color="auto"/>
        <w:bottom w:val="none" w:sz="0" w:space="0" w:color="auto"/>
        <w:right w:val="none" w:sz="0" w:space="0" w:color="auto"/>
      </w:divBdr>
    </w:div>
    <w:div w:id="1903565059">
      <w:bodyDiv w:val="1"/>
      <w:marLeft w:val="0"/>
      <w:marRight w:val="0"/>
      <w:marTop w:val="0"/>
      <w:marBottom w:val="0"/>
      <w:divBdr>
        <w:top w:val="none" w:sz="0" w:space="0" w:color="auto"/>
        <w:left w:val="none" w:sz="0" w:space="0" w:color="auto"/>
        <w:bottom w:val="none" w:sz="0" w:space="0" w:color="auto"/>
        <w:right w:val="none" w:sz="0" w:space="0" w:color="auto"/>
      </w:divBdr>
    </w:div>
    <w:div w:id="1964774831">
      <w:bodyDiv w:val="1"/>
      <w:marLeft w:val="0"/>
      <w:marRight w:val="0"/>
      <w:marTop w:val="0"/>
      <w:marBottom w:val="0"/>
      <w:divBdr>
        <w:top w:val="none" w:sz="0" w:space="0" w:color="auto"/>
        <w:left w:val="none" w:sz="0" w:space="0" w:color="auto"/>
        <w:bottom w:val="none" w:sz="0" w:space="0" w:color="auto"/>
        <w:right w:val="none" w:sz="0" w:space="0" w:color="auto"/>
      </w:divBdr>
    </w:div>
    <w:div w:id="1990670430">
      <w:bodyDiv w:val="1"/>
      <w:marLeft w:val="0"/>
      <w:marRight w:val="0"/>
      <w:marTop w:val="0"/>
      <w:marBottom w:val="0"/>
      <w:divBdr>
        <w:top w:val="none" w:sz="0" w:space="0" w:color="auto"/>
        <w:left w:val="none" w:sz="0" w:space="0" w:color="auto"/>
        <w:bottom w:val="none" w:sz="0" w:space="0" w:color="auto"/>
        <w:right w:val="none" w:sz="0" w:space="0" w:color="auto"/>
      </w:divBdr>
    </w:div>
    <w:div w:id="2005426625">
      <w:bodyDiv w:val="1"/>
      <w:marLeft w:val="0"/>
      <w:marRight w:val="0"/>
      <w:marTop w:val="0"/>
      <w:marBottom w:val="0"/>
      <w:divBdr>
        <w:top w:val="none" w:sz="0" w:space="0" w:color="auto"/>
        <w:left w:val="none" w:sz="0" w:space="0" w:color="auto"/>
        <w:bottom w:val="none" w:sz="0" w:space="0" w:color="auto"/>
        <w:right w:val="none" w:sz="0" w:space="0" w:color="auto"/>
      </w:divBdr>
    </w:div>
    <w:div w:id="2035305495">
      <w:bodyDiv w:val="1"/>
      <w:marLeft w:val="0"/>
      <w:marRight w:val="0"/>
      <w:marTop w:val="0"/>
      <w:marBottom w:val="0"/>
      <w:divBdr>
        <w:top w:val="none" w:sz="0" w:space="0" w:color="auto"/>
        <w:left w:val="none" w:sz="0" w:space="0" w:color="auto"/>
        <w:bottom w:val="none" w:sz="0" w:space="0" w:color="auto"/>
        <w:right w:val="none" w:sz="0" w:space="0" w:color="auto"/>
      </w:divBdr>
    </w:div>
    <w:div w:id="2063282578">
      <w:bodyDiv w:val="1"/>
      <w:marLeft w:val="0"/>
      <w:marRight w:val="0"/>
      <w:marTop w:val="0"/>
      <w:marBottom w:val="0"/>
      <w:divBdr>
        <w:top w:val="none" w:sz="0" w:space="0" w:color="auto"/>
        <w:left w:val="none" w:sz="0" w:space="0" w:color="auto"/>
        <w:bottom w:val="none" w:sz="0" w:space="0" w:color="auto"/>
        <w:right w:val="none" w:sz="0" w:space="0" w:color="auto"/>
      </w:divBdr>
    </w:div>
    <w:div w:id="2071490088">
      <w:bodyDiv w:val="1"/>
      <w:marLeft w:val="0"/>
      <w:marRight w:val="0"/>
      <w:marTop w:val="0"/>
      <w:marBottom w:val="0"/>
      <w:divBdr>
        <w:top w:val="none" w:sz="0" w:space="0" w:color="auto"/>
        <w:left w:val="none" w:sz="0" w:space="0" w:color="auto"/>
        <w:bottom w:val="none" w:sz="0" w:space="0" w:color="auto"/>
        <w:right w:val="none" w:sz="0" w:space="0" w:color="auto"/>
      </w:divBdr>
    </w:div>
    <w:div w:id="2109303656">
      <w:bodyDiv w:val="1"/>
      <w:marLeft w:val="0"/>
      <w:marRight w:val="0"/>
      <w:marTop w:val="0"/>
      <w:marBottom w:val="0"/>
      <w:divBdr>
        <w:top w:val="none" w:sz="0" w:space="0" w:color="auto"/>
        <w:left w:val="none" w:sz="0" w:space="0" w:color="auto"/>
        <w:bottom w:val="none" w:sz="0" w:space="0" w:color="auto"/>
        <w:right w:val="none" w:sz="0" w:space="0" w:color="auto"/>
      </w:divBdr>
    </w:div>
    <w:div w:id="212206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3390/su17062545" TargetMode="External"/><Relationship Id="rId21" Type="http://schemas.openxmlformats.org/officeDocument/2006/relationships/hyperlink" Target="https://doi.org/10.1080/26395916.2024.2315991" TargetMode="External"/><Relationship Id="rId42" Type="http://schemas.openxmlformats.org/officeDocument/2006/relationships/hyperlink" Target="https://doi.org/10.1093/pubmed/fdq068" TargetMode="External"/><Relationship Id="rId47" Type="http://schemas.openxmlformats.org/officeDocument/2006/relationships/hyperlink" Target="https://doi.org/10.20944/preprints202008.0620.v" TargetMode="External"/><Relationship Id="rId63" Type="http://schemas.openxmlformats.org/officeDocument/2006/relationships/hyperlink" Target="https://doi.org/10.36416/1806-3756/e20200267" TargetMode="External"/><Relationship Id="rId68" Type="http://schemas.openxmlformats.org/officeDocument/2006/relationships/hyperlink" Target="https://doi.org/10.1136/jech.56.12.913" TargetMode="External"/><Relationship Id="rId84" Type="http://schemas.openxmlformats.org/officeDocument/2006/relationships/footer" Target="footer2.xml"/><Relationship Id="rId16" Type="http://schemas.openxmlformats.org/officeDocument/2006/relationships/hyperlink" Target="https://doi.org/10.3390/f15040679" TargetMode="External"/><Relationship Id="rId11" Type="http://schemas.openxmlformats.org/officeDocument/2006/relationships/hyperlink" Target="https://doi.org/10.1007/s11356-021-13208-x" TargetMode="External"/><Relationship Id="rId32" Type="http://schemas.openxmlformats.org/officeDocument/2006/relationships/hyperlink" Target="https://doi.org/10.3390/su12093618" TargetMode="External"/><Relationship Id="rId37" Type="http://schemas.openxmlformats.org/officeDocument/2006/relationships/hyperlink" Target="https://doi.org/10.1186/s12982-024-00368-7" TargetMode="External"/><Relationship Id="rId53" Type="http://schemas.openxmlformats.org/officeDocument/2006/relationships/hyperlink" Target="https://doi.org/10.1007/s11154-023-09805-5" TargetMode="External"/><Relationship Id="rId58" Type="http://schemas.openxmlformats.org/officeDocument/2006/relationships/hyperlink" Target="https://doi.org/10.1111/j.1600-0838.2006.00626.x" TargetMode="External"/><Relationship Id="rId74" Type="http://schemas.openxmlformats.org/officeDocument/2006/relationships/hyperlink" Target="https://doi.org/10.3390/ijerph192316192" TargetMode="External"/><Relationship Id="rId79" Type="http://schemas.openxmlformats.org/officeDocument/2006/relationships/hyperlink" Target="https://doi.org/10.3390/land13030317" TargetMode="External"/><Relationship Id="rId5" Type="http://schemas.openxmlformats.org/officeDocument/2006/relationships/webSettings" Target="webSettings.xml"/><Relationship Id="rId19" Type="http://schemas.openxmlformats.org/officeDocument/2006/relationships/hyperlink" Target="https://doi.org/10.24057/2071-9388-2019-99" TargetMode="External"/><Relationship Id="rId14" Type="http://schemas.openxmlformats.org/officeDocument/2006/relationships/hyperlink" Target="https://doi.org/10.3390/ijerph21050585" TargetMode="External"/><Relationship Id="rId22" Type="http://schemas.openxmlformats.org/officeDocument/2006/relationships/hyperlink" Target="https://doi.org/10.3390/biomedicines11061765" TargetMode="External"/><Relationship Id="rId27" Type="http://schemas.openxmlformats.org/officeDocument/2006/relationships/hyperlink" Target="https://doi.org/10.1080/09654313.2022.2139594" TargetMode="External"/><Relationship Id="rId30" Type="http://schemas.openxmlformats.org/officeDocument/2006/relationships/hyperlink" Target="https://doi.org/10.3389/fpubh.2024.1385166" TargetMode="External"/><Relationship Id="rId35" Type="http://schemas.openxmlformats.org/officeDocument/2006/relationships/hyperlink" Target="https://doi.org/10.3390/ijerph16030452" TargetMode="External"/><Relationship Id="rId43" Type="http://schemas.openxmlformats.org/officeDocument/2006/relationships/hyperlink" Target="https://doi.org/10.3390/land11081128" TargetMode="External"/><Relationship Id="rId48" Type="http://schemas.openxmlformats.org/officeDocument/2006/relationships/hyperlink" Target="https://doi.org/10.1186/2047-2382-3-20" TargetMode="External"/><Relationship Id="rId56" Type="http://schemas.openxmlformats.org/officeDocument/2006/relationships/hyperlink" Target="https://doi.org/10.2165/00007256-200029030-00003" TargetMode="External"/><Relationship Id="rId64" Type="http://schemas.openxmlformats.org/officeDocument/2006/relationships/hyperlink" Target="https://doi.org/10.2105/ajph.2014.302324" TargetMode="External"/><Relationship Id="rId69" Type="http://schemas.openxmlformats.org/officeDocument/2006/relationships/hyperlink" Target="https://doi.org/10.1016/j.ufug.2022.127586" TargetMode="External"/><Relationship Id="rId77" Type="http://schemas.openxmlformats.org/officeDocument/2006/relationships/hyperlink" Target="https://doi.org/10.3390/buildings14061544" TargetMode="External"/><Relationship Id="rId8" Type="http://schemas.openxmlformats.org/officeDocument/2006/relationships/hyperlink" Target="https://doi.org/10.4276/030802212x13286281650956" TargetMode="External"/><Relationship Id="rId51" Type="http://schemas.openxmlformats.org/officeDocument/2006/relationships/hyperlink" Target="https://doi.org/10.1016/j.healthplace.2022.102773" TargetMode="External"/><Relationship Id="rId72" Type="http://schemas.openxmlformats.org/officeDocument/2006/relationships/hyperlink" Target="https://doi.org/10.14814/phy2.70006" TargetMode="External"/><Relationship Id="rId80" Type="http://schemas.openxmlformats.org/officeDocument/2006/relationships/hyperlink" Target="https://doi.org/10.3390/su17052138" TargetMode="External"/><Relationship Id="rId85"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doi.org/10.3390/f14020423" TargetMode="External"/><Relationship Id="rId17" Type="http://schemas.openxmlformats.org/officeDocument/2006/relationships/hyperlink" Target="https://doi.org/10.3390/su12176998" TargetMode="External"/><Relationship Id="rId25" Type="http://schemas.openxmlformats.org/officeDocument/2006/relationships/hyperlink" Target="https://doi.org/10.3390/ijerph19169778" TargetMode="External"/><Relationship Id="rId33" Type="http://schemas.openxmlformats.org/officeDocument/2006/relationships/hyperlink" Target="https://doi.org/10.3390/ijerph18168713" TargetMode="External"/><Relationship Id="rId38" Type="http://schemas.openxmlformats.org/officeDocument/2006/relationships/hyperlink" Target="https://doi.org/10.1024/1422-4917/a000961" TargetMode="External"/><Relationship Id="rId46" Type="http://schemas.openxmlformats.org/officeDocument/2006/relationships/hyperlink" Target="https://doi.org/10.1007/s11869-021-01088-6" TargetMode="External"/><Relationship Id="rId59" Type="http://schemas.openxmlformats.org/officeDocument/2006/relationships/hyperlink" Target="https://doi.org/10.1080/1040841x.2020.1816894" TargetMode="External"/><Relationship Id="rId67" Type="http://schemas.openxmlformats.org/officeDocument/2006/relationships/hyperlink" Target="https://doi.org/10.1111/j.1749-6632.2012.06785.x" TargetMode="External"/><Relationship Id="rId20" Type="http://schemas.openxmlformats.org/officeDocument/2006/relationships/hyperlink" Target="https://doi.org/10.12927/whp.2014.23722" TargetMode="External"/><Relationship Id="rId41" Type="http://schemas.openxmlformats.org/officeDocument/2006/relationships/hyperlink" Target="https://doi.org/10.1186/s40985-019-0116-0" TargetMode="External"/><Relationship Id="rId54" Type="http://schemas.openxmlformats.org/officeDocument/2006/relationships/hyperlink" Target="https://doi.org/10.1038/s41366-024-01632-1" TargetMode="External"/><Relationship Id="rId62" Type="http://schemas.openxmlformats.org/officeDocument/2006/relationships/hyperlink" Target="https://doi.org/10.1038/nrendo.2009.78" TargetMode="External"/><Relationship Id="rId70" Type="http://schemas.openxmlformats.org/officeDocument/2006/relationships/hyperlink" Target="https://doi.org/10.1109/access.2020.2973177" TargetMode="External"/><Relationship Id="rId75" Type="http://schemas.openxmlformats.org/officeDocument/2006/relationships/hyperlink" Target="https://doi.org/10.1177/0956797612464659" TargetMode="External"/><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3389/fped.2020.00408" TargetMode="External"/><Relationship Id="rId23" Type="http://schemas.openxmlformats.org/officeDocument/2006/relationships/hyperlink" Target="https://doi.org/10.1007/s11252-015-0476-2" TargetMode="External"/><Relationship Id="rId28" Type="http://schemas.openxmlformats.org/officeDocument/2006/relationships/hyperlink" Target="https://doi.org/10.1111/gcb.15412" TargetMode="External"/><Relationship Id="rId36" Type="http://schemas.openxmlformats.org/officeDocument/2006/relationships/hyperlink" Target="https://doi.org/10.3390/ijerph21060800" TargetMode="External"/><Relationship Id="rId49" Type="http://schemas.openxmlformats.org/officeDocument/2006/relationships/hyperlink" Target="https://doi.org/10.1007/978-3-030-02318-8_16" TargetMode="External"/><Relationship Id="rId57" Type="http://schemas.openxmlformats.org/officeDocument/2006/relationships/hyperlink" Target="https://doi.org/10.3390/land6020027" TargetMode="External"/><Relationship Id="rId10" Type="http://schemas.openxmlformats.org/officeDocument/2006/relationships/hyperlink" Target="https://doi.org/10.51470/er.2024.6.1.10" TargetMode="External"/><Relationship Id="rId31" Type="http://schemas.openxmlformats.org/officeDocument/2006/relationships/hyperlink" Target="https://doi.org/10.1002/pan3.19" TargetMode="External"/><Relationship Id="rId44" Type="http://schemas.openxmlformats.org/officeDocument/2006/relationships/hyperlink" Target="https://doi.org/10.3389/fbuil.2018.00079" TargetMode="External"/><Relationship Id="rId52" Type="http://schemas.openxmlformats.org/officeDocument/2006/relationships/hyperlink" Target="https://doi.org/10.1080/23748834.2024.2348296" TargetMode="External"/><Relationship Id="rId60" Type="http://schemas.openxmlformats.org/officeDocument/2006/relationships/hyperlink" Target="https://doi.org/10.3389/fpubh.2021.561809" TargetMode="External"/><Relationship Id="rId65" Type="http://schemas.openxmlformats.org/officeDocument/2006/relationships/hyperlink" Target="https://doi.org/10.1016/j.landurbplan.2017.12.002" TargetMode="External"/><Relationship Id="rId73" Type="http://schemas.openxmlformats.org/officeDocument/2006/relationships/hyperlink" Target="https://doi.org/10.1080/01924788.2013.784942" TargetMode="External"/><Relationship Id="rId78" Type="http://schemas.openxmlformats.org/officeDocument/2006/relationships/hyperlink" Target="https://doi.org/10.1007/s10661-023-11105-z" TargetMode="External"/><Relationship Id="rId81" Type="http://schemas.openxmlformats.org/officeDocument/2006/relationships/header" Target="header1.xml"/><Relationship Id="rId86"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i.org/10.1016/j.heliyon.2019.e01339" TargetMode="External"/><Relationship Id="rId13" Type="http://schemas.openxmlformats.org/officeDocument/2006/relationships/hyperlink" Target="https://doi.org/10.3390/ijerph110303453" TargetMode="External"/><Relationship Id="rId18" Type="http://schemas.openxmlformats.org/officeDocument/2006/relationships/hyperlink" Target="https://doi.org/10.1080/13467581.2025.2481238" TargetMode="External"/><Relationship Id="rId39" Type="http://schemas.openxmlformats.org/officeDocument/2006/relationships/hyperlink" Target="https://doi.org/10.5114/aoms.2010.14458" TargetMode="External"/><Relationship Id="rId34" Type="http://schemas.openxmlformats.org/officeDocument/2006/relationships/hyperlink" Target="https://doi.org/10.1007/s10708-021-10474-7" TargetMode="External"/><Relationship Id="rId50" Type="http://schemas.openxmlformats.org/officeDocument/2006/relationships/hyperlink" Target="https://doi.org/10.7759/cureus.33475" TargetMode="External"/><Relationship Id="rId55" Type="http://schemas.openxmlformats.org/officeDocument/2006/relationships/hyperlink" Target="https://doi.org/10.2165/00007256-198603020-00002" TargetMode="External"/><Relationship Id="rId76" Type="http://schemas.openxmlformats.org/officeDocument/2006/relationships/hyperlink" Target="https://doi.org/10.3390/ijerph19042018" TargetMode="External"/><Relationship Id="rId7" Type="http://schemas.openxmlformats.org/officeDocument/2006/relationships/endnotes" Target="endnotes.xml"/><Relationship Id="rId71" Type="http://schemas.openxmlformats.org/officeDocument/2006/relationships/hyperlink" Target="https://doi.org/10.1080/00167223.2020.1766365" TargetMode="External"/><Relationship Id="rId2" Type="http://schemas.openxmlformats.org/officeDocument/2006/relationships/numbering" Target="numbering.xml"/><Relationship Id="rId29" Type="http://schemas.openxmlformats.org/officeDocument/2006/relationships/hyperlink" Target="https://doi.org/10.1249/mss.0b013e31823a90ae" TargetMode="External"/><Relationship Id="rId24" Type="http://schemas.openxmlformats.org/officeDocument/2006/relationships/hyperlink" Target="https://doi.org/10.1016/j.cdnut.2024.104486" TargetMode="External"/><Relationship Id="rId40" Type="http://schemas.openxmlformats.org/officeDocument/2006/relationships/hyperlink" Target="https://doi.org/10.1038/s44284-023-00020-6" TargetMode="External"/><Relationship Id="rId45" Type="http://schemas.openxmlformats.org/officeDocument/2006/relationships/hyperlink" Target="https://doi.org/10.1002/hec.4221" TargetMode="External"/><Relationship Id="rId66" Type="http://schemas.openxmlformats.org/officeDocument/2006/relationships/hyperlink" Target="https://doi.org/10.3389/fpsyg.2018.02344" TargetMode="External"/><Relationship Id="rId87" Type="http://schemas.openxmlformats.org/officeDocument/2006/relationships/fontTable" Target="fontTable.xml"/><Relationship Id="rId61" Type="http://schemas.openxmlformats.org/officeDocument/2006/relationships/hyperlink" Target="https://doi.org/10.3390/urbansci3030094" TargetMode="External"/><Relationship Id="rId8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116"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925C3C-1E3D-45B3-9F95-C431C2C4A78E}">
  <we:reference id="wa200001361" version="2.129.3.0" store="en-US" storeType="OMEX"/>
  <we:alternateReferences>
    <we:reference id="wa200001361" version="2.129.3.0" store="WA200001361" storeType="OMEX"/>
  </we:alternateReferences>
  <we:properties>
    <we:property name="paperpal-document-id" value="&quot;83e0fa21-922b-4aad-8e5d-50ce38cd5285&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54A2C-FACD-4B52-B66B-4726B7023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2357</TotalTime>
  <Pages>17</Pages>
  <Words>8709</Words>
  <Characters>49644</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 TIGGA</dc:creator>
  <cp:keywords/>
  <dc:description/>
  <cp:lastModifiedBy>SDI 1158</cp:lastModifiedBy>
  <cp:revision>121</cp:revision>
  <dcterms:created xsi:type="dcterms:W3CDTF">2025-06-23T07:59:00Z</dcterms:created>
  <dcterms:modified xsi:type="dcterms:W3CDTF">2025-07-23T06:11:00Z</dcterms:modified>
</cp:coreProperties>
</file>