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6C6" w:rsidRDefault="008B0170">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Morphological Characterization of </w:t>
      </w:r>
      <w:proofErr w:type="spellStart"/>
      <w:r>
        <w:rPr>
          <w:rFonts w:ascii="Times New Roman" w:hAnsi="Times New Roman" w:cs="Times New Roman"/>
          <w:b/>
          <w:color w:val="000000" w:themeColor="text1"/>
          <w:sz w:val="24"/>
          <w:szCs w:val="24"/>
        </w:rPr>
        <w:t>Pebrine</w:t>
      </w:r>
      <w:proofErr w:type="spellEnd"/>
      <w:r>
        <w:rPr>
          <w:rFonts w:ascii="Times New Roman" w:hAnsi="Times New Roman" w:cs="Times New Roman"/>
          <w:b/>
          <w:color w:val="000000" w:themeColor="text1"/>
          <w:sz w:val="24"/>
          <w:szCs w:val="24"/>
        </w:rPr>
        <w:t xml:space="preserve"> Spore Using Scanning Electron Microscopy</w:t>
      </w:r>
    </w:p>
    <w:p w:rsidR="001666C6" w:rsidRDefault="001666C6">
      <w:pPr>
        <w:spacing w:line="276" w:lineRule="auto"/>
        <w:ind w:right="742" w:firstLineChars="250" w:firstLine="600"/>
        <w:jc w:val="both"/>
        <w:rPr>
          <w:rFonts w:ascii="Times New Roman" w:hAnsi="Times New Roman" w:cs="Times New Roman"/>
          <w:color w:val="000000" w:themeColor="text1"/>
          <w:sz w:val="24"/>
          <w:szCs w:val="24"/>
        </w:rPr>
      </w:pPr>
    </w:p>
    <w:p w:rsidR="001666C6" w:rsidRDefault="001666C6">
      <w:pPr>
        <w:ind w:right="742"/>
        <w:jc w:val="center"/>
        <w:rPr>
          <w:rFonts w:ascii="Times New Roman" w:hAnsi="Times New Roman" w:cs="Times New Roman"/>
          <w:color w:val="000000" w:themeColor="text1"/>
          <w:sz w:val="24"/>
          <w:szCs w:val="24"/>
        </w:rPr>
      </w:pPr>
    </w:p>
    <w:p w:rsidR="001666C6" w:rsidRDefault="002502F1">
      <w:pPr>
        <w:ind w:right="742"/>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rsidR="001666C6" w:rsidRDefault="002502F1">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The silkworm, </w:t>
      </w:r>
      <w:r>
        <w:rPr>
          <w:rFonts w:ascii="Times New Roman" w:hAnsi="Times New Roman" w:cs="Times New Roman"/>
          <w:i/>
          <w:iCs/>
          <w:sz w:val="24"/>
          <w:szCs w:val="24"/>
        </w:rPr>
        <w:t>Bombyx mori</w:t>
      </w:r>
      <w:r>
        <w:rPr>
          <w:rFonts w:ascii="Times New Roman" w:hAnsi="Times New Roman" w:cs="Times New Roman"/>
          <w:sz w:val="24"/>
          <w:szCs w:val="24"/>
        </w:rPr>
        <w:t xml:space="preserve"> L. is susceptible to infection of various pathogenic organisms. </w:t>
      </w:r>
      <w:proofErr w:type="spellStart"/>
      <w:r>
        <w:rPr>
          <w:rFonts w:ascii="Times New Roman" w:hAnsi="Times New Roman" w:cs="Times New Roman"/>
          <w:sz w:val="24"/>
          <w:szCs w:val="24"/>
        </w:rPr>
        <w:t>Pebrine</w:t>
      </w:r>
      <w:proofErr w:type="spellEnd"/>
      <w:r>
        <w:rPr>
          <w:rFonts w:ascii="Times New Roman" w:hAnsi="Times New Roman" w:cs="Times New Roman"/>
          <w:sz w:val="24"/>
          <w:szCs w:val="24"/>
        </w:rPr>
        <w:t xml:space="preserve">, one of the deadliest </w:t>
      </w:r>
      <w:proofErr w:type="gramStart"/>
      <w:r>
        <w:rPr>
          <w:rFonts w:ascii="Times New Roman" w:hAnsi="Times New Roman" w:cs="Times New Roman"/>
          <w:sz w:val="24"/>
          <w:szCs w:val="24"/>
        </w:rPr>
        <w:t>disease</w:t>
      </w:r>
      <w:proofErr w:type="gramEnd"/>
      <w:r>
        <w:rPr>
          <w:rFonts w:ascii="Times New Roman" w:hAnsi="Times New Roman" w:cs="Times New Roman"/>
          <w:sz w:val="24"/>
          <w:szCs w:val="24"/>
        </w:rPr>
        <w:t xml:space="preserve"> of silkworm caused by highly virulent microsporidian parasite, </w:t>
      </w:r>
      <w:r>
        <w:rPr>
          <w:rFonts w:ascii="Times New Roman" w:hAnsi="Times New Roman" w:cs="Times New Roman"/>
          <w:i/>
          <w:iCs/>
          <w:sz w:val="24"/>
          <w:szCs w:val="24"/>
        </w:rPr>
        <w:t xml:space="preserve">Nosema </w:t>
      </w:r>
      <w:proofErr w:type="spellStart"/>
      <w:r>
        <w:rPr>
          <w:rFonts w:ascii="Times New Roman" w:hAnsi="Times New Roman" w:cs="Times New Roman"/>
          <w:i/>
          <w:iCs/>
          <w:sz w:val="24"/>
          <w:szCs w:val="24"/>
        </w:rPr>
        <w:t>bombycis</w:t>
      </w:r>
      <w:proofErr w:type="spellEnd"/>
      <w:r>
        <w:rPr>
          <w:rFonts w:ascii="Times New Roman" w:hAnsi="Times New Roman" w:cs="Times New Roman"/>
          <w:sz w:val="24"/>
          <w:szCs w:val="24"/>
        </w:rPr>
        <w:t>. Several strains and species of microsporidians have since been isolated f</w:t>
      </w:r>
      <w:r>
        <w:rPr>
          <w:rFonts w:ascii="Times New Roman" w:hAnsi="Times New Roman" w:cs="Times New Roman"/>
          <w:sz w:val="24"/>
          <w:szCs w:val="24"/>
        </w:rPr>
        <w:t xml:space="preserve">rom different regions. The primary objective of this study </w:t>
      </w:r>
      <w:r>
        <w:rPr>
          <w:rFonts w:ascii="Times New Roman" w:hAnsi="Times New Roman" w:cs="Times New Roman"/>
          <w:color w:val="000000" w:themeColor="text1"/>
          <w:sz w:val="24"/>
          <w:szCs w:val="24"/>
        </w:rPr>
        <w:t xml:space="preserve">is </w:t>
      </w:r>
      <w:r>
        <w:rPr>
          <w:rFonts w:ascii="Times New Roman" w:hAnsi="Times New Roman" w:cs="Times New Roman"/>
          <w:sz w:val="24"/>
          <w:szCs w:val="24"/>
        </w:rPr>
        <w:t xml:space="preserve">to </w:t>
      </w:r>
      <w:r>
        <w:rPr>
          <w:rFonts w:ascii="Times New Roman" w:hAnsi="Times New Roman" w:cs="Times New Roman"/>
          <w:color w:val="000000" w:themeColor="text1"/>
          <w:sz w:val="24"/>
          <w:szCs w:val="24"/>
          <w:lang w:val="en-GB"/>
        </w:rPr>
        <w:t xml:space="preserve">assess morphology and dimensions of </w:t>
      </w:r>
      <w:proofErr w:type="spellStart"/>
      <w:r>
        <w:rPr>
          <w:rFonts w:ascii="Times New Roman" w:hAnsi="Times New Roman" w:cs="Times New Roman"/>
          <w:color w:val="000000" w:themeColor="text1"/>
          <w:sz w:val="24"/>
          <w:szCs w:val="24"/>
          <w:lang w:val="en-GB"/>
        </w:rPr>
        <w:t>pebrine</w:t>
      </w:r>
      <w:proofErr w:type="spellEnd"/>
      <w:r>
        <w:rPr>
          <w:rFonts w:ascii="Times New Roman" w:hAnsi="Times New Roman" w:cs="Times New Roman"/>
          <w:color w:val="000000" w:themeColor="text1"/>
          <w:sz w:val="24"/>
          <w:szCs w:val="24"/>
          <w:lang w:val="en-GB"/>
        </w:rPr>
        <w:t xml:space="preserve"> spores using scanning electron microscopy (SEM) </w:t>
      </w:r>
      <w:r>
        <w:rPr>
          <w:rFonts w:ascii="Times New Roman" w:hAnsi="Times New Roman" w:cs="Times New Roman"/>
          <w:sz w:val="24"/>
          <w:szCs w:val="24"/>
        </w:rPr>
        <w:t xml:space="preserve">collected from different locations in </w:t>
      </w:r>
      <w:proofErr w:type="spellStart"/>
      <w:r>
        <w:rPr>
          <w:rFonts w:ascii="Times New Roman" w:hAnsi="Times New Roman" w:cs="Times New Roman"/>
          <w:sz w:val="24"/>
          <w:szCs w:val="24"/>
        </w:rPr>
        <w:t>Magadi</w:t>
      </w:r>
      <w:proofErr w:type="spellEnd"/>
      <w:r>
        <w:rPr>
          <w:rFonts w:ascii="Times New Roman" w:hAnsi="Times New Roman" w:cs="Times New Roman"/>
          <w:sz w:val="24"/>
          <w:szCs w:val="24"/>
        </w:rPr>
        <w:t xml:space="preserve"> taluk of Mysore seed area. </w:t>
      </w:r>
      <w:r>
        <w:rPr>
          <w:rFonts w:ascii="Times New Roman" w:hAnsi="Times New Roman" w:cs="Times New Roman"/>
          <w:color w:val="000000" w:themeColor="text1"/>
          <w:sz w:val="24"/>
          <w:szCs w:val="24"/>
          <w:lang w:val="en-GB"/>
        </w:rPr>
        <w:t xml:space="preserve">The results revealed that </w:t>
      </w:r>
      <w:r>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he spores were ovo-cylindrical in shape with slight depression. On an average, the length × width measurements of these spores </w:t>
      </w:r>
      <w:proofErr w:type="gramStart"/>
      <w:r>
        <w:rPr>
          <w:rFonts w:ascii="Times New Roman" w:hAnsi="Times New Roman" w:cs="Times New Roman"/>
          <w:color w:val="000000" w:themeColor="text1"/>
          <w:sz w:val="24"/>
          <w:szCs w:val="24"/>
        </w:rPr>
        <w:t>was</w:t>
      </w:r>
      <w:proofErr w:type="gramEnd"/>
      <w:r>
        <w:rPr>
          <w:rFonts w:ascii="Times New Roman" w:hAnsi="Times New Roman" w:cs="Times New Roman"/>
          <w:color w:val="000000" w:themeColor="text1"/>
          <w:sz w:val="24"/>
          <w:szCs w:val="24"/>
        </w:rPr>
        <w:t xml:space="preserve"> 4.33 ± 0.03 × 2.13 ± 0.02 µm, closely resembled with </w:t>
      </w:r>
      <w:r>
        <w:rPr>
          <w:rFonts w:ascii="Times New Roman" w:hAnsi="Times New Roman" w:cs="Times New Roman"/>
          <w:i/>
          <w:iCs/>
          <w:color w:val="000000" w:themeColor="text1"/>
          <w:sz w:val="24"/>
          <w:szCs w:val="24"/>
        </w:rPr>
        <w:t>Nosema</w:t>
      </w:r>
      <w:r>
        <w:rPr>
          <w:rFonts w:ascii="Times New Roman" w:hAnsi="Times New Roman" w:cs="Times New Roman"/>
          <w:color w:val="000000" w:themeColor="text1"/>
          <w:sz w:val="24"/>
          <w:szCs w:val="24"/>
        </w:rPr>
        <w:t xml:space="preserve"> sp. </w:t>
      </w:r>
      <w:proofErr w:type="spellStart"/>
      <w:r>
        <w:rPr>
          <w:rFonts w:ascii="Times New Roman" w:hAnsi="Times New Roman" w:cs="Times New Roman"/>
          <w:color w:val="000000" w:themeColor="text1"/>
          <w:sz w:val="24"/>
          <w:szCs w:val="24"/>
        </w:rPr>
        <w:t>Lbms</w:t>
      </w:r>
      <w:proofErr w:type="spellEnd"/>
      <w:r>
        <w:rPr>
          <w:rFonts w:ascii="Times New Roman" w:hAnsi="Times New Roman" w:cs="Times New Roman"/>
          <w:color w:val="000000" w:themeColor="text1"/>
          <w:sz w:val="24"/>
          <w:szCs w:val="24"/>
        </w:rPr>
        <w:t xml:space="preserve"> strain which measures 4.36 × 2.14 µm and also has a slight depression.</w:t>
      </w:r>
    </w:p>
    <w:p w:rsidR="001666C6" w:rsidRDefault="002502F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Key words: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spores, Mysore seed area</w:t>
      </w:r>
      <w:r w:rsidR="008B0170">
        <w:rPr>
          <w:rFonts w:ascii="Times New Roman" w:hAnsi="Times New Roman" w:cs="Times New Roman"/>
          <w:color w:val="000000" w:themeColor="text1"/>
          <w:sz w:val="24"/>
          <w:szCs w:val="24"/>
        </w:rPr>
        <w:t xml:space="preserve">, </w:t>
      </w:r>
      <w:r w:rsidR="008B0170" w:rsidRPr="008B0170">
        <w:rPr>
          <w:rFonts w:ascii="Times New Roman" w:hAnsi="Times New Roman" w:cs="Times New Roman"/>
          <w:color w:val="000000" w:themeColor="text1"/>
          <w:sz w:val="24"/>
          <w:szCs w:val="24"/>
        </w:rPr>
        <w:t>silkworm</w:t>
      </w:r>
      <w:r>
        <w:rPr>
          <w:rFonts w:ascii="Times New Roman" w:hAnsi="Times New Roman" w:cs="Times New Roman"/>
          <w:color w:val="000000" w:themeColor="text1"/>
          <w:sz w:val="24"/>
          <w:szCs w:val="24"/>
        </w:rPr>
        <w:t xml:space="preserve"> and SEM analysis</w:t>
      </w:r>
      <w:r w:rsidR="008B0170">
        <w:rPr>
          <w:rFonts w:ascii="Times New Roman" w:hAnsi="Times New Roman" w:cs="Times New Roman"/>
          <w:color w:val="000000" w:themeColor="text1"/>
          <w:sz w:val="24"/>
          <w:szCs w:val="24"/>
        </w:rPr>
        <w:t xml:space="preserve">, </w:t>
      </w:r>
    </w:p>
    <w:p w:rsidR="001666C6" w:rsidRDefault="001666C6">
      <w:pPr>
        <w:spacing w:line="360" w:lineRule="auto"/>
        <w:jc w:val="both"/>
        <w:rPr>
          <w:rFonts w:ascii="Times New Roman" w:hAnsi="Times New Roman" w:cs="Times New Roman"/>
          <w:color w:val="000000" w:themeColor="text1"/>
          <w:sz w:val="24"/>
          <w:szCs w:val="24"/>
        </w:rPr>
      </w:pPr>
    </w:p>
    <w:p w:rsidR="001666C6" w:rsidRDefault="001666C6">
      <w:pPr>
        <w:ind w:right="742"/>
        <w:jc w:val="center"/>
        <w:rPr>
          <w:rFonts w:ascii="Times New Roman" w:hAnsi="Times New Roman" w:cs="Times New Roman"/>
          <w:color w:val="000000" w:themeColor="text1"/>
          <w:sz w:val="24"/>
          <w:szCs w:val="24"/>
        </w:rPr>
      </w:pPr>
    </w:p>
    <w:p w:rsidR="001666C6" w:rsidRDefault="001666C6">
      <w:pPr>
        <w:ind w:right="742"/>
        <w:jc w:val="center"/>
        <w:rPr>
          <w:rFonts w:ascii="Times New Roman" w:hAnsi="Times New Roman" w:cs="Times New Roman"/>
          <w:color w:val="000000" w:themeColor="text1"/>
          <w:sz w:val="24"/>
          <w:szCs w:val="24"/>
        </w:rPr>
      </w:pPr>
    </w:p>
    <w:p w:rsidR="001666C6" w:rsidRDefault="001666C6">
      <w:pPr>
        <w:ind w:right="742"/>
        <w:jc w:val="center"/>
        <w:rPr>
          <w:rFonts w:ascii="Times New Roman" w:hAnsi="Times New Roman" w:cs="Times New Roman"/>
          <w:color w:val="000000" w:themeColor="text1"/>
          <w:sz w:val="24"/>
          <w:szCs w:val="24"/>
        </w:rPr>
      </w:pPr>
    </w:p>
    <w:p w:rsidR="001666C6" w:rsidRDefault="001666C6">
      <w:pPr>
        <w:ind w:right="742"/>
        <w:jc w:val="center"/>
        <w:rPr>
          <w:rFonts w:ascii="Times New Roman" w:hAnsi="Times New Roman" w:cs="Times New Roman"/>
          <w:color w:val="000000" w:themeColor="text1"/>
          <w:sz w:val="24"/>
          <w:szCs w:val="24"/>
        </w:rPr>
      </w:pPr>
    </w:p>
    <w:p w:rsidR="001666C6" w:rsidRDefault="001666C6">
      <w:pPr>
        <w:ind w:right="742"/>
        <w:jc w:val="center"/>
        <w:rPr>
          <w:rFonts w:ascii="Times New Roman" w:hAnsi="Times New Roman" w:cs="Times New Roman"/>
          <w:color w:val="000000" w:themeColor="text1"/>
          <w:sz w:val="24"/>
          <w:szCs w:val="24"/>
        </w:rPr>
      </w:pPr>
    </w:p>
    <w:p w:rsidR="001666C6" w:rsidRDefault="001666C6">
      <w:pPr>
        <w:ind w:right="742"/>
        <w:jc w:val="center"/>
        <w:rPr>
          <w:rFonts w:ascii="Times New Roman" w:hAnsi="Times New Roman" w:cs="Times New Roman"/>
          <w:color w:val="000000" w:themeColor="text1"/>
          <w:sz w:val="24"/>
          <w:szCs w:val="24"/>
        </w:rPr>
      </w:pPr>
    </w:p>
    <w:p w:rsidR="001666C6" w:rsidRDefault="001666C6">
      <w:pPr>
        <w:ind w:right="742"/>
        <w:jc w:val="center"/>
        <w:rPr>
          <w:rFonts w:ascii="Times New Roman" w:hAnsi="Times New Roman" w:cs="Times New Roman"/>
          <w:color w:val="000000" w:themeColor="text1"/>
          <w:sz w:val="24"/>
          <w:szCs w:val="24"/>
        </w:rPr>
      </w:pPr>
    </w:p>
    <w:p w:rsidR="001666C6" w:rsidRDefault="001666C6">
      <w:pPr>
        <w:spacing w:line="360" w:lineRule="auto"/>
        <w:jc w:val="center"/>
        <w:rPr>
          <w:rFonts w:ascii="Times New Roman" w:hAnsi="Times New Roman" w:cs="Times New Roman"/>
          <w:b/>
          <w:color w:val="000000" w:themeColor="text1"/>
          <w:sz w:val="24"/>
          <w:szCs w:val="24"/>
        </w:rPr>
      </w:pPr>
    </w:p>
    <w:p w:rsidR="001666C6" w:rsidRDefault="001666C6">
      <w:pPr>
        <w:spacing w:line="360" w:lineRule="auto"/>
        <w:jc w:val="center"/>
        <w:rPr>
          <w:rFonts w:ascii="Times New Roman" w:hAnsi="Times New Roman" w:cs="Times New Roman"/>
          <w:b/>
          <w:color w:val="000000" w:themeColor="text1"/>
          <w:sz w:val="24"/>
          <w:szCs w:val="24"/>
        </w:rPr>
      </w:pPr>
    </w:p>
    <w:p w:rsidR="001666C6" w:rsidRDefault="001666C6">
      <w:pPr>
        <w:spacing w:line="360" w:lineRule="auto"/>
        <w:jc w:val="center"/>
        <w:rPr>
          <w:rFonts w:ascii="Times New Roman" w:hAnsi="Times New Roman" w:cs="Times New Roman"/>
          <w:b/>
          <w:color w:val="000000" w:themeColor="text1"/>
          <w:sz w:val="24"/>
          <w:szCs w:val="24"/>
        </w:rPr>
      </w:pPr>
    </w:p>
    <w:p w:rsidR="001666C6" w:rsidRDefault="001666C6">
      <w:pPr>
        <w:spacing w:line="360" w:lineRule="auto"/>
        <w:jc w:val="center"/>
        <w:rPr>
          <w:rFonts w:ascii="Times New Roman" w:hAnsi="Times New Roman" w:cs="Times New Roman"/>
          <w:b/>
          <w:color w:val="000000" w:themeColor="text1"/>
          <w:sz w:val="24"/>
          <w:szCs w:val="24"/>
        </w:rPr>
      </w:pPr>
    </w:p>
    <w:p w:rsidR="001666C6" w:rsidRDefault="001666C6">
      <w:pPr>
        <w:spacing w:line="360" w:lineRule="auto"/>
        <w:jc w:val="center"/>
        <w:rPr>
          <w:rFonts w:ascii="Times New Roman" w:hAnsi="Times New Roman" w:cs="Times New Roman"/>
          <w:b/>
          <w:color w:val="000000" w:themeColor="text1"/>
          <w:sz w:val="24"/>
          <w:szCs w:val="24"/>
        </w:rPr>
      </w:pPr>
    </w:p>
    <w:p w:rsidR="001666C6" w:rsidRDefault="002502F1">
      <w:pPr>
        <w:spacing w:line="36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rPr>
        <w:t>INTRODUCTION</w:t>
      </w:r>
    </w:p>
    <w:p w:rsidR="001666C6" w:rsidRDefault="002502F1">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Silkworm, </w:t>
      </w:r>
      <w:r>
        <w:rPr>
          <w:rFonts w:ascii="Times New Roman" w:hAnsi="Times New Roman" w:cs="Times New Roman"/>
          <w:i/>
          <w:color w:val="000000" w:themeColor="text1"/>
          <w:sz w:val="24"/>
          <w:szCs w:val="24"/>
        </w:rPr>
        <w:t xml:space="preserve">Bombyx mori </w:t>
      </w:r>
      <w:r>
        <w:rPr>
          <w:rFonts w:ascii="Times New Roman" w:hAnsi="Times New Roman" w:cs="Times New Roman"/>
          <w:color w:val="000000" w:themeColor="text1"/>
          <w:sz w:val="24"/>
          <w:szCs w:val="24"/>
        </w:rPr>
        <w:t>L</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a lepidopteran insect has marvellous ability to produce silk is considered as the most elegant textile. Owing to its unparalleled grandeur, natural sheen, high absorbance, light weight, soft touch and high durability. Worldwide silk is known as ‘Queen of </w:t>
      </w:r>
      <w:r>
        <w:rPr>
          <w:rFonts w:ascii="Times New Roman" w:hAnsi="Times New Roman" w:cs="Times New Roman"/>
          <w:color w:val="000000" w:themeColor="text1"/>
          <w:sz w:val="24"/>
          <w:szCs w:val="24"/>
        </w:rPr>
        <w:t>Textiles’ (</w:t>
      </w:r>
      <w:proofErr w:type="spellStart"/>
      <w:r>
        <w:rPr>
          <w:rFonts w:ascii="Times New Roman" w:hAnsi="Times New Roman" w:cs="Times New Roman"/>
          <w:color w:val="000000" w:themeColor="text1"/>
          <w:sz w:val="24"/>
          <w:szCs w:val="24"/>
        </w:rPr>
        <w:t>Vishaka</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Narayanaswamy</w:t>
      </w:r>
      <w:proofErr w:type="spellEnd"/>
      <w:r>
        <w:rPr>
          <w:rFonts w:ascii="Times New Roman" w:hAnsi="Times New Roman" w:cs="Times New Roman"/>
          <w:color w:val="000000" w:themeColor="text1"/>
          <w:sz w:val="24"/>
          <w:szCs w:val="24"/>
        </w:rPr>
        <w:t>, 2018).</w:t>
      </w:r>
    </w:p>
    <w:p w:rsidR="001666C6" w:rsidRDefault="002502F1">
      <w:pPr>
        <w:spacing w:line="360" w:lineRule="auto"/>
        <w:ind w:firstLine="705"/>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rPr>
        <w:t xml:space="preserve">Mulberry silkworm, </w:t>
      </w:r>
      <w:r>
        <w:rPr>
          <w:rFonts w:ascii="Times New Roman" w:hAnsi="Times New Roman" w:cs="Times New Roman"/>
          <w:i/>
          <w:color w:val="000000" w:themeColor="text1"/>
          <w:sz w:val="24"/>
          <w:szCs w:val="24"/>
        </w:rPr>
        <w:t xml:space="preserve">B. mori is </w:t>
      </w:r>
      <w:r>
        <w:rPr>
          <w:rFonts w:ascii="Times New Roman" w:hAnsi="Times New Roman" w:cs="Times New Roman"/>
          <w:color w:val="000000" w:themeColor="text1"/>
          <w:sz w:val="24"/>
          <w:szCs w:val="24"/>
        </w:rPr>
        <w:t>the primary producer of commercial silk and domesticated for many centuries. Continuous indoor rearing of silkworms has rendered to lose its natural ability to withstand adverse cli</w:t>
      </w:r>
      <w:r>
        <w:rPr>
          <w:rFonts w:ascii="Times New Roman" w:hAnsi="Times New Roman" w:cs="Times New Roman"/>
          <w:color w:val="000000" w:themeColor="text1"/>
          <w:sz w:val="24"/>
          <w:szCs w:val="24"/>
        </w:rPr>
        <w:t xml:space="preserve">matic conditions resulting in infections causing crop loss or low yield leading to low silk productivity. Mulberry silkworm </w:t>
      </w:r>
      <w:r>
        <w:rPr>
          <w:rFonts w:ascii="Times New Roman" w:hAnsi="Times New Roman" w:cs="Times New Roman"/>
          <w:i/>
          <w:iCs/>
          <w:color w:val="000000" w:themeColor="text1"/>
          <w:sz w:val="24"/>
          <w:szCs w:val="24"/>
        </w:rPr>
        <w:t>Bombyx mori</w:t>
      </w:r>
      <w:r>
        <w:rPr>
          <w:rFonts w:ascii="Times New Roman" w:hAnsi="Times New Roman" w:cs="Times New Roman"/>
          <w:color w:val="000000" w:themeColor="text1"/>
          <w:sz w:val="24"/>
          <w:szCs w:val="24"/>
        </w:rPr>
        <w:t xml:space="preserve"> L. is susceptible to number of diseases like flacherie, </w:t>
      </w:r>
      <w:proofErr w:type="spellStart"/>
      <w:r>
        <w:rPr>
          <w:rFonts w:ascii="Times New Roman" w:hAnsi="Times New Roman" w:cs="Times New Roman"/>
          <w:color w:val="000000" w:themeColor="text1"/>
          <w:sz w:val="24"/>
          <w:szCs w:val="24"/>
        </w:rPr>
        <w:t>grasserie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muscardine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Manakani</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2017). Silkw</w:t>
      </w:r>
      <w:r>
        <w:rPr>
          <w:rFonts w:ascii="Times New Roman" w:hAnsi="Times New Roman" w:cs="Times New Roman"/>
          <w:color w:val="000000" w:themeColor="text1"/>
          <w:sz w:val="24"/>
          <w:szCs w:val="24"/>
        </w:rPr>
        <w:t>orm diseases are highly contagious and the causative agents get easily dispersed leading to outbreak of diseases (</w:t>
      </w:r>
      <w:proofErr w:type="spellStart"/>
      <w:r>
        <w:rPr>
          <w:rFonts w:ascii="Times New Roman" w:hAnsi="Times New Roman" w:cs="Times New Roman"/>
          <w:color w:val="000000" w:themeColor="text1"/>
          <w:sz w:val="24"/>
          <w:szCs w:val="24"/>
        </w:rPr>
        <w:t>Selvakumar</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2005).</w:t>
      </w:r>
      <w:r>
        <w:rPr>
          <w:rFonts w:ascii="Times New Roman" w:eastAsiaTheme="minorEastAsia" w:hAnsi="Times New Roman" w:cs="Times New Roman"/>
          <w:color w:val="000000" w:themeColor="text1"/>
          <w:kern w:val="24"/>
          <w:sz w:val="24"/>
          <w:szCs w:val="24"/>
          <w:lang w:val="en-GB" w:eastAsia="en-IN"/>
        </w:rPr>
        <w:t xml:space="preserve"> Among all the diseases</w:t>
      </w:r>
      <w:r>
        <w:rPr>
          <w:rFonts w:ascii="Times New Roman" w:hAnsi="Times New Roman" w:cs="Times New Roman"/>
          <w:color w:val="000000" w:themeColor="text1"/>
          <w:sz w:val="24"/>
          <w:szCs w:val="24"/>
          <w:lang w:val="en-GB"/>
        </w:rPr>
        <w:t xml:space="preserve"> </w:t>
      </w:r>
      <w:proofErr w:type="spellStart"/>
      <w:r>
        <w:rPr>
          <w:rFonts w:ascii="Times New Roman" w:hAnsi="Times New Roman" w:cs="Times New Roman"/>
          <w:color w:val="000000" w:themeColor="text1"/>
          <w:sz w:val="24"/>
          <w:szCs w:val="24"/>
          <w:lang w:val="en-GB"/>
        </w:rPr>
        <w:t>pebrine</w:t>
      </w:r>
      <w:proofErr w:type="spellEnd"/>
      <w:r>
        <w:rPr>
          <w:rFonts w:ascii="Times New Roman" w:hAnsi="Times New Roman" w:cs="Times New Roman"/>
          <w:color w:val="000000" w:themeColor="text1"/>
          <w:sz w:val="24"/>
          <w:szCs w:val="24"/>
          <w:lang w:val="en-GB"/>
        </w:rPr>
        <w:t xml:space="preserve"> is the deadliest disease caused by microsporidian parasite, </w:t>
      </w:r>
      <w:r>
        <w:rPr>
          <w:rFonts w:ascii="Times New Roman" w:hAnsi="Times New Roman" w:cs="Times New Roman"/>
          <w:i/>
          <w:iCs/>
          <w:color w:val="000000" w:themeColor="text1"/>
          <w:sz w:val="24"/>
          <w:szCs w:val="24"/>
          <w:lang w:val="en-GB"/>
        </w:rPr>
        <w:t xml:space="preserve">Nosema </w:t>
      </w:r>
      <w:proofErr w:type="spellStart"/>
      <w:r>
        <w:rPr>
          <w:rFonts w:ascii="Times New Roman" w:hAnsi="Times New Roman" w:cs="Times New Roman"/>
          <w:i/>
          <w:iCs/>
          <w:color w:val="000000" w:themeColor="text1"/>
          <w:sz w:val="24"/>
          <w:szCs w:val="24"/>
          <w:lang w:val="en-GB"/>
        </w:rPr>
        <w:t>bombycis</w:t>
      </w:r>
      <w:proofErr w:type="spellEnd"/>
      <w:r>
        <w:rPr>
          <w:rFonts w:ascii="Times New Roman" w:hAnsi="Times New Roman" w:cs="Times New Roman"/>
          <w:i/>
          <w:iCs/>
          <w:color w:val="000000" w:themeColor="text1"/>
          <w:sz w:val="24"/>
          <w:szCs w:val="24"/>
          <w:lang w:val="en-GB"/>
        </w:rPr>
        <w:t xml:space="preserve"> </w:t>
      </w:r>
      <w:proofErr w:type="spellStart"/>
      <w:r>
        <w:rPr>
          <w:rFonts w:ascii="Times New Roman" w:hAnsi="Times New Roman" w:cs="Times New Roman"/>
          <w:color w:val="000000" w:themeColor="text1"/>
          <w:sz w:val="24"/>
          <w:szCs w:val="24"/>
          <w:lang w:val="en-GB"/>
        </w:rPr>
        <w:t>Nageli</w:t>
      </w:r>
      <w:proofErr w:type="spellEnd"/>
      <w:r>
        <w:rPr>
          <w:rFonts w:ascii="Times New Roman" w:hAnsi="Times New Roman" w:cs="Times New Roman"/>
          <w:color w:val="000000" w:themeColor="text1"/>
          <w:sz w:val="24"/>
          <w:szCs w:val="24"/>
          <w:lang w:val="en-GB"/>
        </w:rPr>
        <w:t xml:space="preserve">. The name </w:t>
      </w:r>
      <w:proofErr w:type="spellStart"/>
      <w:r>
        <w:rPr>
          <w:rFonts w:ascii="Times New Roman" w:hAnsi="Times New Roman" w:cs="Times New Roman"/>
          <w:color w:val="000000" w:themeColor="text1"/>
          <w:sz w:val="24"/>
          <w:szCs w:val="24"/>
          <w:lang w:val="en-GB"/>
        </w:rPr>
        <w:t>pebrine</w:t>
      </w:r>
      <w:proofErr w:type="spellEnd"/>
      <w:r>
        <w:rPr>
          <w:rFonts w:ascii="Times New Roman" w:hAnsi="Times New Roman" w:cs="Times New Roman"/>
          <w:color w:val="000000" w:themeColor="text1"/>
          <w:sz w:val="24"/>
          <w:szCs w:val="24"/>
          <w:lang w:val="en-GB"/>
        </w:rPr>
        <w:t xml:space="preserve"> was coined by De </w:t>
      </w:r>
      <w:proofErr w:type="spellStart"/>
      <w:r>
        <w:rPr>
          <w:rFonts w:ascii="Times New Roman" w:hAnsi="Times New Roman" w:cs="Times New Roman"/>
          <w:color w:val="000000" w:themeColor="text1"/>
          <w:sz w:val="24"/>
          <w:szCs w:val="24"/>
          <w:lang w:val="en-GB"/>
        </w:rPr>
        <w:t>Quadrefagues</w:t>
      </w:r>
      <w:proofErr w:type="spellEnd"/>
      <w:r>
        <w:rPr>
          <w:rFonts w:ascii="Times New Roman" w:hAnsi="Times New Roman" w:cs="Times New Roman"/>
          <w:color w:val="000000" w:themeColor="text1"/>
          <w:sz w:val="24"/>
          <w:szCs w:val="24"/>
          <w:lang w:val="en-GB"/>
        </w:rPr>
        <w:t xml:space="preserve"> (1860) because of pepper like spots on the diseased larvae in advanced stage of infection </w:t>
      </w:r>
      <w:r>
        <w:rPr>
          <w:rFonts w:ascii="Times New Roman" w:hAnsi="Times New Roman" w:cs="Times New Roman"/>
          <w:color w:val="000000" w:themeColor="text1"/>
          <w:sz w:val="24"/>
          <w:szCs w:val="24"/>
        </w:rPr>
        <w:t xml:space="preserve">(Bhat and </w:t>
      </w:r>
      <w:proofErr w:type="spellStart"/>
      <w:r>
        <w:rPr>
          <w:rFonts w:ascii="Times New Roman" w:hAnsi="Times New Roman" w:cs="Times New Roman"/>
          <w:color w:val="000000" w:themeColor="text1"/>
          <w:sz w:val="24"/>
          <w:szCs w:val="24"/>
        </w:rPr>
        <w:t>Nataraju</w:t>
      </w:r>
      <w:proofErr w:type="spellEnd"/>
      <w:r>
        <w:rPr>
          <w:rFonts w:ascii="Times New Roman" w:hAnsi="Times New Roman" w:cs="Times New Roman"/>
          <w:color w:val="000000" w:themeColor="text1"/>
          <w:sz w:val="24"/>
          <w:szCs w:val="24"/>
        </w:rPr>
        <w:t>, 2005).</w:t>
      </w:r>
    </w:p>
    <w:p w:rsidR="001666C6" w:rsidRDefault="002502F1">
      <w:pPr>
        <w:spacing w:before="240" w:line="360" w:lineRule="auto"/>
        <w:ind w:firstLine="70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By the end of 19</w:t>
      </w:r>
      <w:r>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century, </w:t>
      </w:r>
      <w:r>
        <w:rPr>
          <w:rFonts w:ascii="Times New Roman" w:hAnsi="Times New Roman" w:cs="Times New Roman"/>
          <w:i/>
          <w:iCs/>
          <w:color w:val="000000" w:themeColor="text1"/>
          <w:sz w:val="24"/>
          <w:szCs w:val="24"/>
        </w:rPr>
        <w:t xml:space="preserve">N. </w:t>
      </w:r>
      <w:proofErr w:type="spellStart"/>
      <w:r>
        <w:rPr>
          <w:rFonts w:ascii="Times New Roman" w:hAnsi="Times New Roman" w:cs="Times New Roman"/>
          <w:i/>
          <w:iCs/>
          <w:color w:val="000000" w:themeColor="text1"/>
          <w:sz w:val="24"/>
          <w:szCs w:val="24"/>
        </w:rPr>
        <w:t>bombycis</w:t>
      </w:r>
      <w:proofErr w:type="spellEnd"/>
      <w:r>
        <w:rPr>
          <w:rFonts w:ascii="Times New Roman" w:hAnsi="Times New Roman" w:cs="Times New Roman"/>
          <w:color w:val="000000" w:themeColor="text1"/>
          <w:sz w:val="24"/>
          <w:szCs w:val="24"/>
        </w:rPr>
        <w:t xml:space="preserve"> alone was found as causative agent of </w:t>
      </w:r>
      <w:proofErr w:type="spellStart"/>
      <w:r>
        <w:rPr>
          <w:rFonts w:ascii="Times New Roman" w:hAnsi="Times New Roman" w:cs="Times New Roman"/>
          <w:color w:val="000000" w:themeColor="text1"/>
          <w:sz w:val="24"/>
          <w:szCs w:val="24"/>
        </w:rPr>
        <w:t>microsporidiosis</w:t>
      </w:r>
      <w:proofErr w:type="spellEnd"/>
      <w:r>
        <w:rPr>
          <w:rFonts w:ascii="Times New Roman" w:hAnsi="Times New Roman" w:cs="Times New Roman"/>
          <w:color w:val="000000" w:themeColor="text1"/>
          <w:sz w:val="24"/>
          <w:szCs w:val="24"/>
        </w:rPr>
        <w:t xml:space="preserve"> in silkworm </w:t>
      </w:r>
      <w:proofErr w:type="spellStart"/>
      <w:r>
        <w:rPr>
          <w:rFonts w:ascii="Times New Roman" w:hAnsi="Times New Roman" w:cs="Times New Roman"/>
          <w:color w:val="000000" w:themeColor="text1"/>
          <w:sz w:val="24"/>
          <w:szCs w:val="24"/>
        </w:rPr>
        <w:t>untill</w:t>
      </w:r>
      <w:proofErr w:type="spellEnd"/>
      <w:r>
        <w:rPr>
          <w:rFonts w:ascii="Times New Roman" w:hAnsi="Times New Roman" w:cs="Times New Roman"/>
          <w:color w:val="000000" w:themeColor="text1"/>
          <w:sz w:val="24"/>
          <w:szCs w:val="24"/>
        </w:rPr>
        <w:t xml:space="preserve"> further research work revealed that there are several other microsporidia belonging to different genera </w:t>
      </w:r>
      <w:r>
        <w:rPr>
          <w:rFonts w:ascii="Times New Roman" w:hAnsi="Times New Roman" w:cs="Times New Roman"/>
          <w:i/>
          <w:color w:val="000000" w:themeColor="text1"/>
          <w:sz w:val="24"/>
          <w:szCs w:val="24"/>
        </w:rPr>
        <w:t>viz.,</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Nosema</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i/>
          <w:iCs/>
          <w:color w:val="000000" w:themeColor="text1"/>
          <w:sz w:val="24"/>
          <w:szCs w:val="24"/>
        </w:rPr>
        <w:t>Pleistophora</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Thelohania</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Vairomorpha</w:t>
      </w:r>
      <w:proofErr w:type="spellEnd"/>
      <w:r>
        <w:rPr>
          <w:rFonts w:ascii="Times New Roman" w:hAnsi="Times New Roman" w:cs="Times New Roman"/>
          <w:i/>
          <w:iCs/>
          <w:color w:val="000000" w:themeColor="text1"/>
          <w:sz w:val="24"/>
          <w:szCs w:val="24"/>
        </w:rPr>
        <w:t xml:space="preserve"> and </w:t>
      </w:r>
      <w:proofErr w:type="spellStart"/>
      <w:r>
        <w:rPr>
          <w:rFonts w:ascii="Times New Roman" w:hAnsi="Times New Roman" w:cs="Times New Roman"/>
          <w:i/>
          <w:iCs/>
          <w:color w:val="000000" w:themeColor="text1"/>
          <w:sz w:val="24"/>
          <w:szCs w:val="24"/>
        </w:rPr>
        <w:t>Leptomonas</w:t>
      </w:r>
      <w:proofErr w:type="spellEnd"/>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spp.</w:t>
      </w: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causi</w:t>
      </w:r>
      <w:r>
        <w:rPr>
          <w:rFonts w:ascii="Times New Roman" w:hAnsi="Times New Roman" w:cs="Times New Roman"/>
          <w:color w:val="000000" w:themeColor="text1"/>
          <w:sz w:val="24"/>
          <w:szCs w:val="24"/>
        </w:rPr>
        <w:t xml:space="preserve">ng </w:t>
      </w:r>
      <w:proofErr w:type="spellStart"/>
      <w:r>
        <w:rPr>
          <w:rFonts w:ascii="Times New Roman" w:hAnsi="Times New Roman" w:cs="Times New Roman"/>
          <w:color w:val="000000" w:themeColor="text1"/>
          <w:sz w:val="24"/>
          <w:szCs w:val="24"/>
        </w:rPr>
        <w:t>microsporidiosis</w:t>
      </w:r>
      <w:proofErr w:type="spellEnd"/>
      <w:r>
        <w:rPr>
          <w:rFonts w:ascii="Times New Roman" w:hAnsi="Times New Roman" w:cs="Times New Roman"/>
          <w:color w:val="000000" w:themeColor="text1"/>
          <w:sz w:val="24"/>
          <w:szCs w:val="24"/>
        </w:rPr>
        <w:t xml:space="preserve"> in silkworm. The nature of transovarial transmission differs with different microsporidian strains infecting silkworms </w:t>
      </w:r>
      <w:r>
        <w:rPr>
          <w:rFonts w:ascii="Times New Roman" w:hAnsi="Times New Roman" w:cs="Times New Roman"/>
          <w:i/>
          <w:color w:val="000000" w:themeColor="text1"/>
          <w:sz w:val="24"/>
          <w:szCs w:val="24"/>
        </w:rPr>
        <w:t>viz.,</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Nosema </w:t>
      </w:r>
      <w:proofErr w:type="spellStart"/>
      <w:r>
        <w:rPr>
          <w:rFonts w:ascii="Times New Roman" w:hAnsi="Times New Roman" w:cs="Times New Roman"/>
          <w:color w:val="000000" w:themeColor="text1"/>
          <w:sz w:val="24"/>
          <w:szCs w:val="24"/>
        </w:rPr>
        <w:t>sp</w:t>
      </w:r>
      <w:proofErr w:type="spellEnd"/>
      <w:r>
        <w:rPr>
          <w:rFonts w:ascii="Times New Roman" w:hAnsi="Times New Roman" w:cs="Times New Roman"/>
          <w:color w:val="000000" w:themeColor="text1"/>
          <w:sz w:val="24"/>
          <w:szCs w:val="24"/>
        </w:rPr>
        <w:t xml:space="preserve">, (NIS-001, NIS-M11, NIS-M14, NIK-2r and NIK-3h), </w:t>
      </w:r>
      <w:proofErr w:type="spellStart"/>
      <w:r>
        <w:rPr>
          <w:rFonts w:ascii="Times New Roman" w:hAnsi="Times New Roman" w:cs="Times New Roman"/>
          <w:i/>
          <w:color w:val="000000" w:themeColor="text1"/>
          <w:sz w:val="24"/>
          <w:szCs w:val="24"/>
        </w:rPr>
        <w:t>Vairimorpha</w:t>
      </w:r>
      <w:proofErr w:type="spellEnd"/>
      <w:r>
        <w:rPr>
          <w:rFonts w:ascii="Times New Roman" w:hAnsi="Times New Roman" w:cs="Times New Roman"/>
          <w:color w:val="000000" w:themeColor="text1"/>
          <w:sz w:val="24"/>
          <w:szCs w:val="24"/>
        </w:rPr>
        <w:t xml:space="preserve"> sp. (NIS-M12 and NIK-4m), </w:t>
      </w:r>
      <w:r>
        <w:rPr>
          <w:rFonts w:ascii="Times New Roman" w:hAnsi="Times New Roman" w:cs="Times New Roman"/>
          <w:i/>
          <w:color w:val="000000" w:themeColor="text1"/>
          <w:sz w:val="24"/>
          <w:szCs w:val="24"/>
        </w:rPr>
        <w:t>Microsporidium</w:t>
      </w:r>
      <w:r>
        <w:rPr>
          <w:rFonts w:ascii="Times New Roman" w:hAnsi="Times New Roman" w:cs="Times New Roman"/>
          <w:color w:val="000000" w:themeColor="text1"/>
          <w:sz w:val="24"/>
          <w:szCs w:val="24"/>
        </w:rPr>
        <w:t xml:space="preserve"> sp. (NIS-M25), </w:t>
      </w:r>
      <w:proofErr w:type="spellStart"/>
      <w:r>
        <w:rPr>
          <w:rFonts w:ascii="Times New Roman" w:hAnsi="Times New Roman" w:cs="Times New Roman"/>
          <w:i/>
          <w:color w:val="000000" w:themeColor="text1"/>
          <w:sz w:val="24"/>
          <w:szCs w:val="24"/>
        </w:rPr>
        <w:t>Pleistophora</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sp. (NIS-M27), </w:t>
      </w:r>
      <w:proofErr w:type="spellStart"/>
      <w:r>
        <w:rPr>
          <w:rFonts w:ascii="Times New Roman" w:hAnsi="Times New Roman" w:cs="Times New Roman"/>
          <w:i/>
          <w:color w:val="000000" w:themeColor="text1"/>
          <w:sz w:val="24"/>
          <w:szCs w:val="24"/>
        </w:rPr>
        <w:t>Thelohania</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sp. These microsporidians differ in their spore morphology, virulence, site of infection and nature of transmission (</w:t>
      </w:r>
      <w:proofErr w:type="spellStart"/>
      <w:r>
        <w:rPr>
          <w:rFonts w:ascii="Times New Roman" w:hAnsi="Times New Roman" w:cs="Times New Roman"/>
          <w:color w:val="000000" w:themeColor="text1"/>
          <w:sz w:val="24"/>
          <w:szCs w:val="24"/>
        </w:rPr>
        <w:t>Hyslis</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2006).</w:t>
      </w:r>
    </w:p>
    <w:p w:rsidR="001666C6" w:rsidRDefault="002502F1">
      <w:pPr>
        <w:spacing w:line="360" w:lineRule="auto"/>
        <w:ind w:firstLine="70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burning problem in the field is the increasing number of dif</w:t>
      </w:r>
      <w:r>
        <w:rPr>
          <w:rFonts w:ascii="Times New Roman" w:hAnsi="Times New Roman" w:cs="Times New Roman"/>
          <w:color w:val="000000" w:themeColor="text1"/>
          <w:sz w:val="24"/>
          <w:szCs w:val="24"/>
        </w:rPr>
        <w:t xml:space="preserve">ferent microsporidians that are being encountered in silkworm crops (Rao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2007). Several strains and species of microsporidia have since been isolated from the infected silkworms and the disease is becoming increasingly more and more complex (Bhat </w:t>
      </w:r>
      <w:r>
        <w:rPr>
          <w:rFonts w:ascii="Times New Roman" w:hAnsi="Times New Roman" w:cs="Times New Roman"/>
          <w:i/>
          <w:color w:val="000000" w:themeColor="text1"/>
          <w:sz w:val="24"/>
          <w:szCs w:val="24"/>
        </w:rPr>
        <w:t>e</w:t>
      </w:r>
      <w:r>
        <w:rPr>
          <w:rFonts w:ascii="Times New Roman" w:hAnsi="Times New Roman" w:cs="Times New Roman"/>
          <w:i/>
          <w:color w:val="000000" w:themeColor="text1"/>
          <w:sz w:val="24"/>
          <w:szCs w:val="24"/>
        </w:rPr>
        <w:t>t al</w:t>
      </w:r>
      <w:r>
        <w:rPr>
          <w:rFonts w:ascii="Times New Roman" w:hAnsi="Times New Roman" w:cs="Times New Roman"/>
          <w:color w:val="000000" w:themeColor="text1"/>
          <w:sz w:val="24"/>
          <w:szCs w:val="24"/>
        </w:rPr>
        <w:t xml:space="preserve">., 2009). </w:t>
      </w:r>
    </w:p>
    <w:p w:rsidR="001666C6" w:rsidRDefault="002502F1">
      <w:pPr>
        <w:spacing w:line="360" w:lineRule="auto"/>
        <w:ind w:firstLine="705"/>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Even though the fight against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has continued for more than a century, the loss due to the disease has not been completely eliminated </w:t>
      </w:r>
      <w:r>
        <w:rPr>
          <w:rFonts w:ascii="Times New Roman" w:hAnsi="Times New Roman" w:cs="Times New Roman"/>
          <w:color w:val="000000" w:themeColor="text1"/>
          <w:sz w:val="24"/>
          <w:szCs w:val="24"/>
          <w:lang w:val="en-GB"/>
        </w:rPr>
        <w:t xml:space="preserve">(Chakrabarty </w:t>
      </w:r>
      <w:r>
        <w:rPr>
          <w:rFonts w:ascii="Times New Roman" w:hAnsi="Times New Roman" w:cs="Times New Roman"/>
          <w:i/>
          <w:iCs/>
          <w:color w:val="000000" w:themeColor="text1"/>
          <w:sz w:val="24"/>
          <w:szCs w:val="24"/>
          <w:lang w:val="en-GB"/>
        </w:rPr>
        <w:t xml:space="preserve">et al., </w:t>
      </w:r>
      <w:r>
        <w:rPr>
          <w:rFonts w:ascii="Times New Roman" w:hAnsi="Times New Roman" w:cs="Times New Roman"/>
          <w:color w:val="000000" w:themeColor="text1"/>
          <w:sz w:val="24"/>
          <w:szCs w:val="24"/>
          <w:lang w:val="en-GB"/>
        </w:rPr>
        <w:t>2012).</w:t>
      </w:r>
      <w:r>
        <w:rPr>
          <w:rFonts w:ascii="Times New Roman" w:hAnsi="Times New Roman" w:cs="Times New Roman"/>
          <w:color w:val="000000" w:themeColor="text1"/>
          <w:sz w:val="24"/>
          <w:szCs w:val="24"/>
        </w:rPr>
        <w:t xml:space="preserve"> During the year 2020-21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disease resurfaced in </w:t>
      </w:r>
      <w:proofErr w:type="spellStart"/>
      <w:r>
        <w:rPr>
          <w:rFonts w:ascii="Times New Roman" w:hAnsi="Times New Roman" w:cs="Times New Roman"/>
          <w:color w:val="000000" w:themeColor="text1"/>
          <w:sz w:val="24"/>
          <w:szCs w:val="24"/>
        </w:rPr>
        <w:t>Magadi</w:t>
      </w:r>
      <w:proofErr w:type="spellEnd"/>
      <w:r>
        <w:rPr>
          <w:rFonts w:ascii="Times New Roman" w:hAnsi="Times New Roman" w:cs="Times New Roman"/>
          <w:color w:val="000000" w:themeColor="text1"/>
          <w:sz w:val="24"/>
          <w:szCs w:val="24"/>
        </w:rPr>
        <w:t xml:space="preserve"> which was noticed by the state Department of Sericulture, </w:t>
      </w:r>
      <w:proofErr w:type="spellStart"/>
      <w:r>
        <w:rPr>
          <w:rFonts w:ascii="Times New Roman" w:hAnsi="Times New Roman" w:cs="Times New Roman"/>
          <w:color w:val="000000" w:themeColor="text1"/>
          <w:sz w:val="24"/>
          <w:szCs w:val="24"/>
        </w:rPr>
        <w:t>GoK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Magadi</w:t>
      </w:r>
      <w:proofErr w:type="spellEnd"/>
      <w:r>
        <w:rPr>
          <w:rFonts w:ascii="Times New Roman" w:hAnsi="Times New Roman" w:cs="Times New Roman"/>
          <w:color w:val="000000" w:themeColor="text1"/>
          <w:sz w:val="24"/>
          <w:szCs w:val="24"/>
        </w:rPr>
        <w:t xml:space="preserve"> taluk of Mysore seed area, Karnataka. With this background, the research problem entitled “Morphological characterization of</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spores using scanning </w:t>
      </w:r>
      <w:r>
        <w:rPr>
          <w:rFonts w:ascii="Times New Roman" w:hAnsi="Times New Roman" w:cs="Times New Roman"/>
          <w:color w:val="000000" w:themeColor="text1"/>
          <w:sz w:val="24"/>
          <w:szCs w:val="24"/>
        </w:rPr>
        <w:lastRenderedPageBreak/>
        <w:t>electron microscopy</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was formulated. The primary objective of this study is </w:t>
      </w:r>
      <w:r>
        <w:rPr>
          <w:rFonts w:ascii="Times New Roman" w:hAnsi="Times New Roman" w:cs="Times New Roman"/>
          <w:sz w:val="24"/>
          <w:szCs w:val="24"/>
        </w:rPr>
        <w:t xml:space="preserve">to </w:t>
      </w:r>
      <w:r>
        <w:rPr>
          <w:rFonts w:ascii="Times New Roman" w:hAnsi="Times New Roman" w:cs="Times New Roman"/>
          <w:color w:val="000000" w:themeColor="text1"/>
          <w:sz w:val="24"/>
          <w:szCs w:val="24"/>
          <w:lang w:val="en-GB"/>
        </w:rPr>
        <w:t xml:space="preserve">assess morphology and dimensions of </w:t>
      </w:r>
      <w:proofErr w:type="spellStart"/>
      <w:r>
        <w:rPr>
          <w:rFonts w:ascii="Times New Roman" w:hAnsi="Times New Roman" w:cs="Times New Roman"/>
          <w:color w:val="000000" w:themeColor="text1"/>
          <w:sz w:val="24"/>
          <w:szCs w:val="24"/>
          <w:lang w:val="en-GB"/>
        </w:rPr>
        <w:t>pebrine</w:t>
      </w:r>
      <w:proofErr w:type="spellEnd"/>
      <w:r>
        <w:rPr>
          <w:rFonts w:ascii="Times New Roman" w:hAnsi="Times New Roman" w:cs="Times New Roman"/>
          <w:color w:val="000000" w:themeColor="text1"/>
          <w:sz w:val="24"/>
          <w:szCs w:val="24"/>
          <w:lang w:val="en-GB"/>
        </w:rPr>
        <w:t xml:space="preserve"> spores using scanning electron microscopy (SEM).</w:t>
      </w:r>
    </w:p>
    <w:p w:rsidR="001666C6" w:rsidRDefault="002502F1">
      <w:pPr>
        <w:spacing w:line="360" w:lineRule="auto"/>
        <w:ind w:right="-46"/>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MATERIAL AND METHODS</w:t>
      </w:r>
    </w:p>
    <w:p w:rsidR="001666C6" w:rsidRDefault="002502F1">
      <w:pPr>
        <w:spacing w:line="360" w:lineRule="auto"/>
        <w:ind w:firstLine="720"/>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Pebrine</w:t>
      </w:r>
      <w:proofErr w:type="spellEnd"/>
      <w:r>
        <w:rPr>
          <w:rFonts w:ascii="Times New Roman" w:hAnsi="Times New Roman" w:cs="Times New Roman"/>
          <w:bCs/>
          <w:color w:val="000000" w:themeColor="text1"/>
          <w:sz w:val="24"/>
          <w:szCs w:val="24"/>
        </w:rPr>
        <w:t xml:space="preserve"> infected samples were </w:t>
      </w:r>
      <w:r>
        <w:rPr>
          <w:rFonts w:ascii="Times New Roman" w:hAnsi="Times New Roman" w:cs="Times New Roman"/>
          <w:bCs/>
          <w:color w:val="000000" w:themeColor="text1"/>
          <w:sz w:val="24"/>
          <w:szCs w:val="24"/>
        </w:rPr>
        <w:t xml:space="preserve">collected from two government model </w:t>
      </w:r>
      <w:proofErr w:type="spellStart"/>
      <w:r>
        <w:rPr>
          <w:rFonts w:ascii="Times New Roman" w:hAnsi="Times New Roman" w:cs="Times New Roman"/>
          <w:bCs/>
          <w:color w:val="000000" w:themeColor="text1"/>
          <w:sz w:val="24"/>
          <w:szCs w:val="24"/>
        </w:rPr>
        <w:t>grianages</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Magadi</w:t>
      </w:r>
      <w:proofErr w:type="spellEnd"/>
      <w:r>
        <w:rPr>
          <w:rFonts w:ascii="Times New Roman" w:hAnsi="Times New Roman" w:cs="Times New Roman"/>
          <w:bCs/>
          <w:color w:val="000000" w:themeColor="text1"/>
          <w:sz w:val="24"/>
          <w:szCs w:val="24"/>
        </w:rPr>
        <w:t xml:space="preserve"> and </w:t>
      </w:r>
      <w:proofErr w:type="spellStart"/>
      <w:r>
        <w:rPr>
          <w:rFonts w:ascii="Times New Roman" w:hAnsi="Times New Roman" w:cs="Times New Roman"/>
          <w:bCs/>
          <w:color w:val="000000" w:themeColor="text1"/>
          <w:sz w:val="24"/>
          <w:szCs w:val="24"/>
        </w:rPr>
        <w:t>Kuduru</w:t>
      </w:r>
      <w:proofErr w:type="spellEnd"/>
      <w:r>
        <w:rPr>
          <w:rFonts w:ascii="Times New Roman" w:hAnsi="Times New Roman" w:cs="Times New Roman"/>
          <w:bCs/>
          <w:color w:val="000000" w:themeColor="text1"/>
          <w:sz w:val="24"/>
          <w:szCs w:val="24"/>
        </w:rPr>
        <w:t>) and farmers’ field (</w:t>
      </w:r>
      <w:proofErr w:type="spellStart"/>
      <w:r>
        <w:rPr>
          <w:rFonts w:ascii="Times New Roman" w:hAnsi="Times New Roman" w:cs="Times New Roman"/>
          <w:bCs/>
          <w:color w:val="000000" w:themeColor="text1"/>
          <w:sz w:val="24"/>
          <w:szCs w:val="24"/>
        </w:rPr>
        <w:t>Soluru</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Kuduru</w:t>
      </w:r>
      <w:proofErr w:type="spellEnd"/>
      <w:r>
        <w:rPr>
          <w:rFonts w:ascii="Times New Roman" w:hAnsi="Times New Roman" w:cs="Times New Roman"/>
          <w:bCs/>
          <w:color w:val="000000" w:themeColor="text1"/>
          <w:sz w:val="24"/>
          <w:szCs w:val="24"/>
        </w:rPr>
        <w:t xml:space="preserve"> and </w:t>
      </w:r>
      <w:proofErr w:type="spellStart"/>
      <w:r>
        <w:rPr>
          <w:rFonts w:ascii="Times New Roman" w:hAnsi="Times New Roman" w:cs="Times New Roman"/>
          <w:bCs/>
          <w:color w:val="000000" w:themeColor="text1"/>
          <w:sz w:val="24"/>
          <w:szCs w:val="24"/>
        </w:rPr>
        <w:t>Kalya</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hoblies</w:t>
      </w:r>
      <w:proofErr w:type="spellEnd"/>
      <w:r>
        <w:rPr>
          <w:rFonts w:ascii="Times New Roman" w:hAnsi="Times New Roman" w:cs="Times New Roman"/>
          <w:bCs/>
          <w:color w:val="000000" w:themeColor="text1"/>
          <w:sz w:val="24"/>
          <w:szCs w:val="24"/>
        </w:rPr>
        <w:t>).</w:t>
      </w:r>
    </w:p>
    <w:p w:rsidR="001666C6" w:rsidRDefault="002502F1">
      <w:pPr>
        <w:spacing w:line="360" w:lineRule="auto"/>
        <w:jc w:val="both"/>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rPr>
        <w:t xml:space="preserve">Isolation and purification of </w:t>
      </w:r>
      <w:proofErr w:type="spellStart"/>
      <w:r>
        <w:rPr>
          <w:rFonts w:ascii="Times New Roman" w:hAnsi="Times New Roman" w:cs="Times New Roman"/>
          <w:b/>
          <w:bCs/>
          <w:color w:val="000000" w:themeColor="text1"/>
          <w:sz w:val="24"/>
          <w:szCs w:val="24"/>
        </w:rPr>
        <w:t>pebrine</w:t>
      </w:r>
      <w:proofErr w:type="spellEnd"/>
      <w:r>
        <w:rPr>
          <w:rFonts w:ascii="Times New Roman" w:hAnsi="Times New Roman" w:cs="Times New Roman"/>
          <w:b/>
          <w:bCs/>
          <w:color w:val="000000" w:themeColor="text1"/>
          <w:sz w:val="24"/>
          <w:szCs w:val="24"/>
        </w:rPr>
        <w:t xml:space="preserve"> spores</w:t>
      </w:r>
    </w:p>
    <w:p w:rsidR="001666C6" w:rsidRDefault="002502F1">
      <w:pPr>
        <w:spacing w:line="360" w:lineRule="auto"/>
        <w:ind w:firstLine="72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The pure microsporidia spores were extracted from infected moths by crushing them in a dom</w:t>
      </w:r>
      <w:r>
        <w:rPr>
          <w:rFonts w:ascii="Times New Roman" w:hAnsi="Times New Roman" w:cs="Times New Roman"/>
          <w:color w:val="000000" w:themeColor="text1"/>
          <w:sz w:val="24"/>
          <w:szCs w:val="24"/>
          <w:lang w:val="en-GB"/>
        </w:rPr>
        <w:t>estic mixer for 2 minutes by adding 4ml of 0.6 per cent of K</w:t>
      </w:r>
      <w:r>
        <w:rPr>
          <w:rFonts w:ascii="Times New Roman" w:hAnsi="Times New Roman" w:cs="Times New Roman"/>
          <w:color w:val="000000" w:themeColor="text1"/>
          <w:sz w:val="24"/>
          <w:szCs w:val="24"/>
          <w:vertAlign w:val="subscript"/>
          <w:lang w:val="en-GB"/>
        </w:rPr>
        <w:t>2</w:t>
      </w:r>
      <w:r>
        <w:rPr>
          <w:rFonts w:ascii="Times New Roman" w:hAnsi="Times New Roman" w:cs="Times New Roman"/>
          <w:color w:val="000000" w:themeColor="text1"/>
          <w:sz w:val="24"/>
          <w:szCs w:val="24"/>
          <w:lang w:val="en-GB"/>
        </w:rPr>
        <w:t>CO</w:t>
      </w:r>
      <w:r>
        <w:rPr>
          <w:rFonts w:ascii="Times New Roman" w:hAnsi="Times New Roman" w:cs="Times New Roman"/>
          <w:color w:val="000000" w:themeColor="text1"/>
          <w:sz w:val="24"/>
          <w:szCs w:val="24"/>
          <w:vertAlign w:val="subscript"/>
          <w:lang w:val="en-GB"/>
        </w:rPr>
        <w:t xml:space="preserve">3 </w:t>
      </w:r>
      <w:r>
        <w:rPr>
          <w:rFonts w:ascii="Times New Roman" w:hAnsi="Times New Roman" w:cs="Times New Roman"/>
          <w:color w:val="000000" w:themeColor="text1"/>
          <w:sz w:val="24"/>
          <w:szCs w:val="24"/>
          <w:lang w:val="en-GB"/>
        </w:rPr>
        <w:t>solution in the ratio of 1:4 (larvae: ml)</w:t>
      </w:r>
      <w:r>
        <w:rPr>
          <w:rFonts w:ascii="Times New Roman" w:hAnsi="Times New Roman" w:cs="Times New Roman"/>
          <w:color w:val="000000" w:themeColor="text1"/>
          <w:sz w:val="24"/>
          <w:szCs w:val="24"/>
        </w:rPr>
        <w:t xml:space="preserve">. Later, </w:t>
      </w:r>
      <w:r>
        <w:rPr>
          <w:rFonts w:ascii="Times New Roman" w:hAnsi="Times New Roman" w:cs="Times New Roman"/>
          <w:color w:val="000000" w:themeColor="text1"/>
          <w:sz w:val="24"/>
          <w:szCs w:val="24"/>
          <w:lang w:val="en-GB"/>
        </w:rPr>
        <w:t>the homogenate was transferred into a beaker and allowed to settle for 3-5 minutes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 xml:space="preserve">The liquid was filtered through double layered fine mesh </w:t>
      </w:r>
      <w:r>
        <w:rPr>
          <w:rFonts w:ascii="Times New Roman" w:hAnsi="Times New Roman" w:cs="Times New Roman"/>
          <w:color w:val="000000" w:themeColor="text1"/>
          <w:sz w:val="24"/>
          <w:szCs w:val="24"/>
          <w:lang w:val="en-GB"/>
        </w:rPr>
        <w:t>plastic strainer</w:t>
      </w:r>
      <w:r>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lang w:val="en-GB"/>
        </w:rPr>
        <w:t>the filtered liquid was centrifuged at 3000 rpm for 3 minutes.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The supernatant was discarded and sediment was dispersed in a few drops of 2 per cent KOH solution over a cyclomixer. The spore solution was then added to a discontinuous s</w:t>
      </w:r>
      <w:r>
        <w:rPr>
          <w:rFonts w:ascii="Times New Roman" w:hAnsi="Times New Roman" w:cs="Times New Roman"/>
          <w:color w:val="000000" w:themeColor="text1"/>
          <w:sz w:val="24"/>
          <w:szCs w:val="24"/>
          <w:lang w:val="en-GB"/>
        </w:rPr>
        <w:t>ucrose gradient (25%, 50%, 75%, and 100% v/v, each at 5 mL volume in a 50-mL falcon) and centrifuged at 20,000 g for 40 min twice. Eventually, pure spores were placed between 75% and 100% sucrose levels, were obtained and suspended in distilled water and c</w:t>
      </w:r>
      <w:r>
        <w:rPr>
          <w:rFonts w:ascii="Times New Roman" w:hAnsi="Times New Roman" w:cs="Times New Roman"/>
          <w:color w:val="000000" w:themeColor="text1"/>
          <w:sz w:val="24"/>
          <w:szCs w:val="24"/>
          <w:lang w:val="en-GB"/>
        </w:rPr>
        <w:t xml:space="preserve">ounted using </w:t>
      </w:r>
      <w:proofErr w:type="spellStart"/>
      <w:r>
        <w:rPr>
          <w:rFonts w:ascii="Times New Roman" w:hAnsi="Times New Roman" w:cs="Times New Roman"/>
          <w:color w:val="000000" w:themeColor="text1"/>
          <w:sz w:val="24"/>
          <w:szCs w:val="24"/>
          <w:lang w:val="en-GB"/>
        </w:rPr>
        <w:t>hemocytometer</w:t>
      </w:r>
      <w:proofErr w:type="spellEnd"/>
      <w:r>
        <w:rPr>
          <w:rFonts w:ascii="Times New Roman" w:hAnsi="Times New Roman" w:cs="Times New Roman"/>
          <w:color w:val="000000" w:themeColor="text1"/>
          <w:sz w:val="24"/>
          <w:szCs w:val="24"/>
          <w:lang w:val="en-GB"/>
        </w:rPr>
        <w:t xml:space="preserve"> under a phase-contrast light microscope. (Rahul </w:t>
      </w:r>
      <w:r>
        <w:rPr>
          <w:rFonts w:ascii="Times New Roman" w:hAnsi="Times New Roman" w:cs="Times New Roman"/>
          <w:i/>
          <w:color w:val="000000" w:themeColor="text1"/>
          <w:sz w:val="24"/>
          <w:szCs w:val="24"/>
          <w:lang w:val="en-GB"/>
        </w:rPr>
        <w:t xml:space="preserve">et al., </w:t>
      </w:r>
      <w:r>
        <w:rPr>
          <w:rFonts w:ascii="Times New Roman" w:hAnsi="Times New Roman" w:cs="Times New Roman"/>
          <w:color w:val="000000" w:themeColor="text1"/>
          <w:sz w:val="24"/>
          <w:szCs w:val="24"/>
          <w:lang w:val="en-GB"/>
        </w:rPr>
        <w:t xml:space="preserve">2021; </w:t>
      </w:r>
      <w:proofErr w:type="spellStart"/>
      <w:r>
        <w:rPr>
          <w:rFonts w:ascii="Times New Roman" w:hAnsi="Times New Roman" w:cs="Times New Roman"/>
          <w:color w:val="000000" w:themeColor="text1"/>
          <w:sz w:val="24"/>
          <w:szCs w:val="24"/>
          <w:lang w:val="en-GB"/>
        </w:rPr>
        <w:t>Moharrami</w:t>
      </w:r>
      <w:proofErr w:type="spellEnd"/>
      <w:r>
        <w:rPr>
          <w:rFonts w:ascii="Times New Roman" w:hAnsi="Times New Roman" w:cs="Times New Roman"/>
          <w:color w:val="000000" w:themeColor="text1"/>
          <w:sz w:val="24"/>
          <w:szCs w:val="24"/>
          <w:lang w:val="en-GB"/>
        </w:rPr>
        <w:t xml:space="preserve"> </w:t>
      </w:r>
      <w:r>
        <w:rPr>
          <w:rFonts w:ascii="Times New Roman" w:hAnsi="Times New Roman" w:cs="Times New Roman"/>
          <w:i/>
          <w:iCs/>
          <w:color w:val="000000" w:themeColor="text1"/>
          <w:sz w:val="24"/>
          <w:szCs w:val="24"/>
          <w:lang w:val="en-GB"/>
        </w:rPr>
        <w:t>et al</w:t>
      </w:r>
      <w:r>
        <w:rPr>
          <w:rFonts w:ascii="Times New Roman" w:hAnsi="Times New Roman" w:cs="Times New Roman"/>
          <w:color w:val="000000" w:themeColor="text1"/>
          <w:sz w:val="24"/>
          <w:szCs w:val="24"/>
          <w:lang w:val="en-GB"/>
        </w:rPr>
        <w:t>., 2022)</w:t>
      </w:r>
    </w:p>
    <w:p w:rsidR="001666C6" w:rsidRDefault="002502F1">
      <w:pPr>
        <w:spacing w:line="36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lang w:val="en-GB"/>
        </w:rPr>
        <w:t xml:space="preserve">Scanning Electron Microscopy (SEM) </w:t>
      </w:r>
    </w:p>
    <w:p w:rsidR="001666C6" w:rsidRDefault="002502F1">
      <w:pPr>
        <w:spacing w:line="360" w:lineRule="auto"/>
        <w:ind w:firstLine="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spore samples were examined under a scanning electron microscope (SEM) at the Central </w:t>
      </w:r>
      <w:r>
        <w:rPr>
          <w:rFonts w:ascii="Times New Roman" w:hAnsi="Times New Roman" w:cs="Times New Roman"/>
          <w:color w:val="000000" w:themeColor="text1"/>
          <w:sz w:val="24"/>
          <w:szCs w:val="24"/>
        </w:rPr>
        <w:t>Instrumentation Facility (CIF) of the University of Agricultural Sciences, Bangalore, located in GKVK, Bengaluru.</w:t>
      </w:r>
    </w:p>
    <w:p w:rsidR="001666C6" w:rsidRDefault="002502F1">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homocytometer</w:t>
      </w:r>
      <w:proofErr w:type="spellEnd"/>
      <w:r>
        <w:rPr>
          <w:rFonts w:ascii="Times New Roman" w:hAnsi="Times New Roman" w:cs="Times New Roman"/>
          <w:color w:val="000000" w:themeColor="text1"/>
          <w:sz w:val="24"/>
          <w:szCs w:val="24"/>
        </w:rPr>
        <w:t xml:space="preserve"> was used to count the spores and appropriate dilutions were then prepared on metal paper according to the standard protocol. S</w:t>
      </w:r>
      <w:r>
        <w:rPr>
          <w:rFonts w:ascii="Times New Roman" w:hAnsi="Times New Roman" w:cs="Times New Roman"/>
          <w:color w:val="000000" w:themeColor="text1"/>
          <w:sz w:val="24"/>
          <w:szCs w:val="24"/>
        </w:rPr>
        <w:t xml:space="preserve">ubsequently, initial stabilization of purified spores was conducted using </w:t>
      </w:r>
      <w:proofErr w:type="spellStart"/>
      <w:r>
        <w:rPr>
          <w:rFonts w:ascii="Times New Roman" w:hAnsi="Times New Roman" w:cs="Times New Roman"/>
          <w:color w:val="000000" w:themeColor="text1"/>
          <w:sz w:val="24"/>
          <w:szCs w:val="24"/>
        </w:rPr>
        <w:t>glutraldehyde</w:t>
      </w:r>
      <w:proofErr w:type="spellEnd"/>
      <w:r>
        <w:rPr>
          <w:rFonts w:ascii="Times New Roman" w:hAnsi="Times New Roman" w:cs="Times New Roman"/>
          <w:color w:val="000000" w:themeColor="text1"/>
          <w:sz w:val="24"/>
          <w:szCs w:val="24"/>
        </w:rPr>
        <w:t xml:space="preserve"> (2.5%) and phosphate buffer. The pellets were dehydrated through different grades of ethanol. One drop of each of the dehydrated samples was placed on the upper surface</w:t>
      </w:r>
      <w:r>
        <w:rPr>
          <w:rFonts w:ascii="Times New Roman" w:hAnsi="Times New Roman" w:cs="Times New Roman"/>
          <w:color w:val="000000" w:themeColor="text1"/>
          <w:sz w:val="24"/>
          <w:szCs w:val="24"/>
        </w:rPr>
        <w:t xml:space="preserve"> of the foil, dried, and fixed using osmium </w:t>
      </w:r>
      <w:proofErr w:type="spellStart"/>
      <w:r>
        <w:rPr>
          <w:rFonts w:ascii="Times New Roman" w:hAnsi="Times New Roman" w:cs="Times New Roman"/>
          <w:color w:val="000000" w:themeColor="text1"/>
          <w:sz w:val="24"/>
          <w:szCs w:val="24"/>
        </w:rPr>
        <w:t>tetraoxide</w:t>
      </w:r>
      <w:proofErr w:type="spellEnd"/>
      <w:r>
        <w:rPr>
          <w:rFonts w:ascii="Times New Roman" w:hAnsi="Times New Roman" w:cs="Times New Roman"/>
          <w:color w:val="000000" w:themeColor="text1"/>
          <w:sz w:val="24"/>
          <w:szCs w:val="24"/>
        </w:rPr>
        <w:t xml:space="preserve"> (2%). Eventually, the sample was held between the coating and the metallic copper stud using a silver-based paint. The copper stud was then placed in a vacuum evaporator that was connected to a high el</w:t>
      </w:r>
      <w:r>
        <w:rPr>
          <w:rFonts w:ascii="Times New Roman" w:hAnsi="Times New Roman" w:cs="Times New Roman"/>
          <w:color w:val="000000" w:themeColor="text1"/>
          <w:sz w:val="24"/>
          <w:szCs w:val="24"/>
        </w:rPr>
        <w:t xml:space="preserve">ectrical voltage (20 kV) to place the gold vapor coating on the copper stud sample at 300°C. Imaging was performed using the </w:t>
      </w:r>
      <w:proofErr w:type="spellStart"/>
      <w:r>
        <w:rPr>
          <w:rFonts w:ascii="Times New Roman" w:hAnsi="Times New Roman" w:cs="Times New Roman"/>
          <w:color w:val="000000" w:themeColor="text1"/>
          <w:sz w:val="24"/>
          <w:szCs w:val="24"/>
        </w:rPr>
        <w:t>FeSEM</w:t>
      </w:r>
      <w:proofErr w:type="spellEnd"/>
      <w:r>
        <w:rPr>
          <w:rFonts w:ascii="Times New Roman" w:hAnsi="Times New Roman" w:cs="Times New Roman"/>
          <w:color w:val="000000" w:themeColor="text1"/>
          <w:sz w:val="24"/>
          <w:szCs w:val="24"/>
        </w:rPr>
        <w:t xml:space="preserve"> field emission microscope and all samples were observed</w:t>
      </w:r>
      <w:r>
        <w:rPr>
          <w:rFonts w:ascii="Times New Roman" w:hAnsi="Times New Roman" w:cs="Times New Roman"/>
          <w:color w:val="000000" w:themeColor="text1"/>
          <w:sz w:val="24"/>
          <w:szCs w:val="24"/>
          <w:lang w:val="en-GB"/>
        </w:rPr>
        <w:t xml:space="preserve"> (</w:t>
      </w:r>
      <w:proofErr w:type="spellStart"/>
      <w:r>
        <w:rPr>
          <w:rFonts w:ascii="Times New Roman" w:hAnsi="Times New Roman" w:cs="Times New Roman"/>
          <w:color w:val="000000" w:themeColor="text1"/>
          <w:sz w:val="24"/>
          <w:szCs w:val="24"/>
          <w:lang w:val="en-GB"/>
        </w:rPr>
        <w:t>Moharrami</w:t>
      </w:r>
      <w:proofErr w:type="spellEnd"/>
      <w:r>
        <w:rPr>
          <w:rFonts w:ascii="Times New Roman" w:hAnsi="Times New Roman" w:cs="Times New Roman"/>
          <w:color w:val="000000" w:themeColor="text1"/>
          <w:sz w:val="24"/>
          <w:szCs w:val="24"/>
          <w:lang w:val="en-GB"/>
        </w:rPr>
        <w:t xml:space="preserve"> </w:t>
      </w:r>
      <w:r>
        <w:rPr>
          <w:rFonts w:ascii="Times New Roman" w:hAnsi="Times New Roman" w:cs="Times New Roman"/>
          <w:i/>
          <w:iCs/>
          <w:color w:val="000000" w:themeColor="text1"/>
          <w:sz w:val="24"/>
          <w:szCs w:val="24"/>
          <w:lang w:val="en-GB"/>
        </w:rPr>
        <w:t>et al</w:t>
      </w:r>
      <w:r>
        <w:rPr>
          <w:rFonts w:ascii="Times New Roman" w:hAnsi="Times New Roman" w:cs="Times New Roman"/>
          <w:color w:val="000000" w:themeColor="text1"/>
          <w:sz w:val="24"/>
          <w:szCs w:val="24"/>
          <w:lang w:val="en-GB"/>
        </w:rPr>
        <w:t>., 2022).</w:t>
      </w:r>
    </w:p>
    <w:p w:rsidR="001666C6" w:rsidRDefault="002502F1">
      <w:pPr>
        <w:spacing w:line="360" w:lineRule="auto"/>
        <w:ind w:firstLine="720"/>
        <w:jc w:val="both"/>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lang w:eastAsia="en-IN"/>
        </w:rPr>
        <w:lastRenderedPageBreak/>
        <w:t>The morphological data obtained from SEM of</w:t>
      </w:r>
      <w:r>
        <w:rPr>
          <w:rFonts w:ascii="Times New Roman" w:hAnsi="Times New Roman" w:cs="Times New Roman"/>
          <w:color w:val="000000" w:themeColor="text1"/>
          <w:sz w:val="24"/>
          <w:szCs w:val="24"/>
          <w:lang w:eastAsia="en-IN"/>
        </w:rPr>
        <w:t xml:space="preserve"> </w:t>
      </w:r>
      <w:proofErr w:type="spellStart"/>
      <w:r>
        <w:rPr>
          <w:rFonts w:ascii="Times New Roman" w:hAnsi="Times New Roman" w:cs="Times New Roman"/>
          <w:color w:val="000000" w:themeColor="text1"/>
          <w:sz w:val="24"/>
          <w:szCs w:val="24"/>
          <w:lang w:eastAsia="en-IN"/>
        </w:rPr>
        <w:t>pebrine</w:t>
      </w:r>
      <w:proofErr w:type="spellEnd"/>
      <w:r>
        <w:rPr>
          <w:rFonts w:ascii="Times New Roman" w:hAnsi="Times New Roman" w:cs="Times New Roman"/>
          <w:color w:val="000000" w:themeColor="text1"/>
          <w:sz w:val="24"/>
          <w:szCs w:val="24"/>
          <w:lang w:eastAsia="en-IN"/>
        </w:rPr>
        <w:t xml:space="preserve"> spores including length, width and shape was compared with the already </w:t>
      </w:r>
      <w:proofErr w:type="spellStart"/>
      <w:r>
        <w:rPr>
          <w:rFonts w:ascii="Times New Roman" w:hAnsi="Times New Roman" w:cs="Times New Roman"/>
          <w:color w:val="000000" w:themeColor="text1"/>
          <w:sz w:val="24"/>
          <w:szCs w:val="24"/>
          <w:lang w:eastAsia="en-IN"/>
        </w:rPr>
        <w:t>exsiting</w:t>
      </w:r>
      <w:proofErr w:type="spellEnd"/>
      <w:r>
        <w:rPr>
          <w:rFonts w:ascii="Times New Roman" w:hAnsi="Times New Roman" w:cs="Times New Roman"/>
          <w:color w:val="000000" w:themeColor="text1"/>
          <w:sz w:val="24"/>
          <w:szCs w:val="24"/>
          <w:lang w:eastAsia="en-IN"/>
        </w:rPr>
        <w:t xml:space="preserve"> morphological data of different microsporidian strains (</w:t>
      </w:r>
      <w:proofErr w:type="spellStart"/>
      <w:r>
        <w:rPr>
          <w:rFonts w:ascii="Times New Roman" w:hAnsi="Times New Roman" w:cs="Times New Roman"/>
          <w:color w:val="000000" w:themeColor="text1"/>
          <w:sz w:val="24"/>
          <w:szCs w:val="24"/>
        </w:rPr>
        <w:t>Kawarabata</w:t>
      </w:r>
      <w:proofErr w:type="spellEnd"/>
      <w:r>
        <w:rPr>
          <w:rFonts w:ascii="Times New Roman" w:hAnsi="Times New Roman" w:cs="Times New Roman"/>
          <w:color w:val="000000" w:themeColor="text1"/>
          <w:sz w:val="24"/>
          <w:szCs w:val="24"/>
        </w:rPr>
        <w:t xml:space="preserve">, 2003; Singh and </w:t>
      </w:r>
      <w:proofErr w:type="spellStart"/>
      <w:r>
        <w:rPr>
          <w:rFonts w:ascii="Times New Roman" w:hAnsi="Times New Roman" w:cs="Times New Roman"/>
          <w:color w:val="000000" w:themeColor="text1"/>
          <w:sz w:val="24"/>
          <w:szCs w:val="24"/>
        </w:rPr>
        <w:t>Saratchandra</w:t>
      </w:r>
      <w:proofErr w:type="spellEnd"/>
      <w:r>
        <w:rPr>
          <w:rFonts w:ascii="Times New Roman" w:hAnsi="Times New Roman" w:cs="Times New Roman"/>
          <w:color w:val="000000" w:themeColor="text1"/>
          <w:sz w:val="24"/>
          <w:szCs w:val="24"/>
        </w:rPr>
        <w:t xml:space="preserve">, 2003; Bhat </w:t>
      </w:r>
      <w:r>
        <w:rPr>
          <w:rFonts w:ascii="Times New Roman" w:hAnsi="Times New Roman" w:cs="Times New Roman"/>
          <w:i/>
          <w:iCs/>
          <w:color w:val="000000" w:themeColor="text1"/>
          <w:sz w:val="24"/>
          <w:szCs w:val="24"/>
        </w:rPr>
        <w:t xml:space="preserve">et al., </w:t>
      </w:r>
      <w:r>
        <w:rPr>
          <w:rFonts w:ascii="Times New Roman" w:hAnsi="Times New Roman" w:cs="Times New Roman"/>
          <w:color w:val="000000" w:themeColor="text1"/>
          <w:sz w:val="24"/>
          <w:szCs w:val="24"/>
        </w:rPr>
        <w:t>2009</w:t>
      </w:r>
      <w:r>
        <w:rPr>
          <w:rFonts w:ascii="Times New Roman" w:hAnsi="Times New Roman" w:cs="Times New Roman"/>
          <w:iCs/>
          <w:color w:val="000000" w:themeColor="text1"/>
          <w:sz w:val="24"/>
          <w:szCs w:val="24"/>
        </w:rPr>
        <w:t>).</w:t>
      </w:r>
    </w:p>
    <w:p w:rsidR="001666C6" w:rsidRDefault="001666C6">
      <w:pPr>
        <w:pStyle w:val="ListParagraph"/>
        <w:widowControl/>
        <w:autoSpaceDE/>
        <w:autoSpaceDN/>
        <w:spacing w:after="202" w:line="360" w:lineRule="auto"/>
        <w:ind w:left="426" w:firstLine="0"/>
        <w:contextualSpacing/>
        <w:jc w:val="center"/>
        <w:rPr>
          <w:b/>
          <w:color w:val="000000" w:themeColor="text1"/>
          <w:sz w:val="24"/>
          <w:szCs w:val="24"/>
        </w:rPr>
      </w:pPr>
    </w:p>
    <w:p w:rsidR="001666C6" w:rsidRDefault="002502F1">
      <w:pPr>
        <w:pStyle w:val="ListParagraph"/>
        <w:widowControl/>
        <w:autoSpaceDE/>
        <w:autoSpaceDN/>
        <w:spacing w:after="202" w:line="360" w:lineRule="auto"/>
        <w:ind w:left="426" w:firstLine="0"/>
        <w:contextualSpacing/>
        <w:jc w:val="center"/>
        <w:rPr>
          <w:b/>
          <w:bCs/>
          <w:color w:val="000000" w:themeColor="text1"/>
          <w:sz w:val="24"/>
          <w:szCs w:val="24"/>
        </w:rPr>
      </w:pPr>
      <w:r>
        <w:rPr>
          <w:b/>
          <w:color w:val="000000" w:themeColor="text1"/>
          <w:sz w:val="24"/>
          <w:szCs w:val="24"/>
        </w:rPr>
        <w:t xml:space="preserve">RESULTS </w:t>
      </w:r>
    </w:p>
    <w:p w:rsidR="001666C6" w:rsidRDefault="002502F1">
      <w:pPr>
        <w:spacing w:line="360" w:lineRule="auto"/>
        <w:ind w:left="-142" w:firstLine="1004"/>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The </w:t>
      </w:r>
      <w:proofErr w:type="spellStart"/>
      <w:r>
        <w:rPr>
          <w:rFonts w:ascii="Times New Roman" w:hAnsi="Times New Roman" w:cs="Times New Roman"/>
          <w:color w:val="000000" w:themeColor="text1"/>
          <w:sz w:val="24"/>
          <w:szCs w:val="24"/>
          <w:lang w:val="en-GB"/>
        </w:rPr>
        <w:t>pebrine</w:t>
      </w:r>
      <w:proofErr w:type="spellEnd"/>
      <w:r>
        <w:rPr>
          <w:rFonts w:ascii="Times New Roman" w:hAnsi="Times New Roman" w:cs="Times New Roman"/>
          <w:color w:val="000000" w:themeColor="text1"/>
          <w:sz w:val="24"/>
          <w:szCs w:val="24"/>
          <w:lang w:val="en-GB"/>
        </w:rPr>
        <w:t xml:space="preserve"> spores obtained from </w:t>
      </w:r>
      <w:r>
        <w:rPr>
          <w:rFonts w:ascii="Times New Roman" w:hAnsi="Times New Roman" w:cs="Times New Roman"/>
          <w:color w:val="000000" w:themeColor="text1"/>
          <w:sz w:val="24"/>
          <w:szCs w:val="24"/>
          <w:lang w:val="en-GB"/>
        </w:rPr>
        <w:t>the infected samples were isolated and subjected to SEM analysis for morphological characterization.</w:t>
      </w:r>
    </w:p>
    <w:p w:rsidR="001666C6" w:rsidRDefault="002502F1">
      <w:pPr>
        <w:spacing w:line="360" w:lineRule="auto"/>
        <w:ind w:left="-142"/>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Table 1: Shape and size of </w:t>
      </w:r>
      <w:proofErr w:type="spellStart"/>
      <w:r>
        <w:rPr>
          <w:rFonts w:ascii="Times New Roman" w:hAnsi="Times New Roman" w:cs="Times New Roman"/>
          <w:b/>
          <w:bCs/>
          <w:color w:val="000000" w:themeColor="text1"/>
          <w:sz w:val="24"/>
          <w:szCs w:val="24"/>
        </w:rPr>
        <w:t>pebrine</w:t>
      </w:r>
      <w:proofErr w:type="spellEnd"/>
      <w:r>
        <w:rPr>
          <w:rFonts w:ascii="Times New Roman" w:hAnsi="Times New Roman" w:cs="Times New Roman"/>
          <w:b/>
          <w:bCs/>
          <w:color w:val="000000" w:themeColor="text1"/>
          <w:sz w:val="24"/>
          <w:szCs w:val="24"/>
        </w:rPr>
        <w:t xml:space="preserve"> spores isolated from Government model </w:t>
      </w:r>
      <w:proofErr w:type="spellStart"/>
      <w:proofErr w:type="gramStart"/>
      <w:r>
        <w:rPr>
          <w:rFonts w:ascii="Times New Roman" w:hAnsi="Times New Roman" w:cs="Times New Roman"/>
          <w:b/>
          <w:bCs/>
          <w:color w:val="000000" w:themeColor="text1"/>
          <w:sz w:val="24"/>
          <w:szCs w:val="24"/>
        </w:rPr>
        <w:t>grainage</w:t>
      </w:r>
      <w:proofErr w:type="spellEnd"/>
      <w:r>
        <w:rPr>
          <w:rFonts w:ascii="Times New Roman" w:hAnsi="Times New Roman" w:cs="Times New Roman"/>
          <w:b/>
          <w:bCs/>
          <w:color w:val="000000" w:themeColor="text1"/>
          <w:sz w:val="24"/>
          <w:szCs w:val="24"/>
        </w:rPr>
        <w:t xml:space="preserve">,   </w:t>
      </w:r>
      <w:proofErr w:type="gramEnd"/>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ab/>
        <w:t xml:space="preserve">               </w:t>
      </w:r>
      <w:proofErr w:type="spellStart"/>
      <w:r>
        <w:rPr>
          <w:rFonts w:ascii="Times New Roman" w:hAnsi="Times New Roman" w:cs="Times New Roman"/>
          <w:b/>
          <w:bCs/>
          <w:color w:val="000000" w:themeColor="text1"/>
          <w:sz w:val="24"/>
          <w:szCs w:val="24"/>
        </w:rPr>
        <w:t>Magadi</w:t>
      </w:r>
      <w:proofErr w:type="spellEnd"/>
    </w:p>
    <w:tbl>
      <w:tblPr>
        <w:tblStyle w:val="TableGrid"/>
        <w:tblW w:w="0" w:type="auto"/>
        <w:jc w:val="center"/>
        <w:tblLook w:val="04A0" w:firstRow="1" w:lastRow="0" w:firstColumn="1" w:lastColumn="0" w:noHBand="0" w:noVBand="1"/>
      </w:tblPr>
      <w:tblGrid>
        <w:gridCol w:w="1494"/>
        <w:gridCol w:w="2248"/>
        <w:gridCol w:w="1782"/>
        <w:gridCol w:w="1559"/>
      </w:tblGrid>
      <w:tr w:rsidR="001666C6">
        <w:trPr>
          <w:trHeight w:val="385"/>
          <w:jc w:val="center"/>
        </w:trPr>
        <w:tc>
          <w:tcPr>
            <w:tcW w:w="1494" w:type="dxa"/>
            <w:vMerge w:val="restart"/>
          </w:tcPr>
          <w:p w:rsidR="001666C6" w:rsidRDefault="002502F1">
            <w:pPr>
              <w:spacing w:after="0" w:line="36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Sl. No.</w:t>
            </w:r>
          </w:p>
        </w:tc>
        <w:tc>
          <w:tcPr>
            <w:tcW w:w="2248" w:type="dxa"/>
            <w:vMerge w:val="restart"/>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Spore shape</w:t>
            </w:r>
          </w:p>
        </w:tc>
        <w:tc>
          <w:tcPr>
            <w:tcW w:w="3341" w:type="dxa"/>
            <w:gridSpan w:val="2"/>
          </w:tcPr>
          <w:p w:rsidR="001666C6" w:rsidRDefault="002502F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Spore size </w:t>
            </w:r>
          </w:p>
        </w:tc>
      </w:tr>
      <w:tr w:rsidR="001666C6">
        <w:trPr>
          <w:trHeight w:val="450"/>
          <w:jc w:val="center"/>
        </w:trPr>
        <w:tc>
          <w:tcPr>
            <w:tcW w:w="1494" w:type="dxa"/>
            <w:vMerge/>
          </w:tcPr>
          <w:p w:rsidR="001666C6" w:rsidRDefault="001666C6">
            <w:pPr>
              <w:spacing w:after="0" w:line="360" w:lineRule="auto"/>
              <w:rPr>
                <w:rFonts w:ascii="Times New Roman" w:hAnsi="Times New Roman" w:cs="Times New Roman"/>
                <w:color w:val="000000" w:themeColor="text1"/>
                <w:sz w:val="24"/>
                <w:szCs w:val="24"/>
                <w:lang w:val="en-GB"/>
              </w:rPr>
            </w:pPr>
          </w:p>
        </w:tc>
        <w:tc>
          <w:tcPr>
            <w:tcW w:w="2248" w:type="dxa"/>
            <w:vMerge/>
          </w:tcPr>
          <w:p w:rsidR="001666C6" w:rsidRDefault="001666C6">
            <w:pPr>
              <w:spacing w:after="0" w:line="360" w:lineRule="auto"/>
              <w:rPr>
                <w:rFonts w:ascii="Times New Roman" w:hAnsi="Times New Roman" w:cs="Times New Roman"/>
                <w:color w:val="000000" w:themeColor="text1"/>
                <w:sz w:val="24"/>
                <w:szCs w:val="24"/>
              </w:rPr>
            </w:pPr>
          </w:p>
        </w:tc>
        <w:tc>
          <w:tcPr>
            <w:tcW w:w="1782" w:type="dxa"/>
          </w:tcPr>
          <w:p w:rsidR="001666C6" w:rsidRDefault="002502F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Length (µm)</w:t>
            </w:r>
          </w:p>
        </w:tc>
        <w:tc>
          <w:tcPr>
            <w:tcW w:w="1559" w:type="dxa"/>
          </w:tcPr>
          <w:p w:rsidR="001666C6" w:rsidRDefault="002502F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Width (µm)</w:t>
            </w:r>
          </w:p>
        </w:tc>
      </w:tr>
      <w:tr w:rsidR="001666C6">
        <w:trPr>
          <w:trHeight w:val="361"/>
          <w:jc w:val="center"/>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t>1</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4.31</w:t>
            </w:r>
          </w:p>
        </w:tc>
        <w:tc>
          <w:tcPr>
            <w:tcW w:w="1559" w:type="dxa"/>
          </w:tcPr>
          <w:p w:rsidR="001666C6" w:rsidRDefault="002502F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w:t>
            </w:r>
          </w:p>
        </w:tc>
      </w:tr>
      <w:tr w:rsidR="001666C6">
        <w:trPr>
          <w:trHeight w:val="361"/>
          <w:jc w:val="center"/>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t>2</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4.30</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w:t>
            </w:r>
          </w:p>
        </w:tc>
      </w:tr>
      <w:tr w:rsidR="001666C6">
        <w:trPr>
          <w:trHeight w:val="361"/>
          <w:jc w:val="center"/>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4.29</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w:t>
            </w:r>
          </w:p>
        </w:tc>
      </w:tr>
      <w:tr w:rsidR="001666C6">
        <w:trPr>
          <w:trHeight w:val="361"/>
          <w:jc w:val="center"/>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4.32</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w:t>
            </w:r>
          </w:p>
        </w:tc>
      </w:tr>
      <w:tr w:rsidR="001666C6">
        <w:trPr>
          <w:trHeight w:val="361"/>
          <w:jc w:val="center"/>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4.35</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w:t>
            </w:r>
          </w:p>
        </w:tc>
      </w:tr>
      <w:tr w:rsidR="001666C6">
        <w:trPr>
          <w:trHeight w:val="347"/>
          <w:jc w:val="center"/>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 xml:space="preserve">Mean </w:t>
            </w:r>
            <w:r>
              <w:rPr>
                <w:rFonts w:ascii="Times New Roman" w:hAnsi="Times New Roman" w:cs="Times New Roman"/>
                <w:b/>
                <w:color w:val="000000" w:themeColor="text1"/>
                <w:sz w:val="24"/>
                <w:szCs w:val="24"/>
              </w:rPr>
              <w:t>± SD</w:t>
            </w:r>
          </w:p>
        </w:tc>
        <w:tc>
          <w:tcPr>
            <w:tcW w:w="2248" w:type="dxa"/>
          </w:tcPr>
          <w:p w:rsidR="001666C6" w:rsidRDefault="001666C6">
            <w:pPr>
              <w:spacing w:after="0" w:line="360" w:lineRule="auto"/>
              <w:jc w:val="center"/>
              <w:rPr>
                <w:rFonts w:ascii="Times New Roman" w:hAnsi="Times New Roman" w:cs="Times New Roman"/>
                <w:color w:val="000000" w:themeColor="text1"/>
                <w:sz w:val="24"/>
                <w:szCs w:val="24"/>
              </w:rPr>
            </w:pPr>
          </w:p>
        </w:tc>
        <w:tc>
          <w:tcPr>
            <w:tcW w:w="1782" w:type="dxa"/>
          </w:tcPr>
          <w:p w:rsidR="001666C6" w:rsidRDefault="002502F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4.31 ± 0.02</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 ± 0.01</w:t>
            </w:r>
          </w:p>
        </w:tc>
      </w:tr>
    </w:tbl>
    <w:p w:rsidR="001666C6" w:rsidRDefault="001666C6">
      <w:pPr>
        <w:spacing w:line="360" w:lineRule="auto"/>
        <w:ind w:left="-142"/>
        <w:rPr>
          <w:rFonts w:ascii="Times New Roman" w:hAnsi="Times New Roman" w:cs="Times New Roman"/>
          <w:b/>
          <w:bCs/>
          <w:color w:val="000000" w:themeColor="text1"/>
          <w:sz w:val="24"/>
          <w:szCs w:val="24"/>
        </w:rPr>
      </w:pPr>
    </w:p>
    <w:p w:rsidR="001666C6" w:rsidRDefault="002502F1">
      <w:pPr>
        <w:spacing w:line="360" w:lineRule="auto"/>
        <w:ind w:left="-142"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data in Table 1 shows the spore shape and size </w:t>
      </w:r>
      <w:r>
        <w:rPr>
          <w:rFonts w:ascii="Times New Roman" w:hAnsi="Times New Roman" w:cs="Times New Roman"/>
          <w:color w:val="000000" w:themeColor="text1"/>
          <w:sz w:val="24"/>
          <w:szCs w:val="24"/>
        </w:rPr>
        <w:t xml:space="preserve">of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spores isolated from Government Model </w:t>
      </w:r>
      <w:proofErr w:type="spellStart"/>
      <w:r>
        <w:rPr>
          <w:rFonts w:ascii="Times New Roman" w:hAnsi="Times New Roman" w:cs="Times New Roman"/>
          <w:color w:val="000000" w:themeColor="text1"/>
          <w:sz w:val="24"/>
          <w:szCs w:val="24"/>
        </w:rPr>
        <w:t>Grainage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Magadi</w:t>
      </w:r>
      <w:proofErr w:type="spellEnd"/>
      <w:r>
        <w:rPr>
          <w:rFonts w:ascii="Times New Roman" w:hAnsi="Times New Roman" w:cs="Times New Roman"/>
          <w:color w:val="000000" w:themeColor="text1"/>
          <w:sz w:val="24"/>
          <w:szCs w:val="24"/>
        </w:rPr>
        <w:t xml:space="preserve"> in </w:t>
      </w:r>
      <w:proofErr w:type="spellStart"/>
      <w:r>
        <w:rPr>
          <w:rFonts w:ascii="Times New Roman" w:hAnsi="Times New Roman" w:cs="Times New Roman"/>
          <w:color w:val="000000" w:themeColor="text1"/>
          <w:sz w:val="24"/>
          <w:szCs w:val="24"/>
        </w:rPr>
        <w:t>Magadi</w:t>
      </w:r>
      <w:proofErr w:type="spellEnd"/>
      <w:r>
        <w:rPr>
          <w:rFonts w:ascii="Times New Roman" w:hAnsi="Times New Roman" w:cs="Times New Roman"/>
          <w:color w:val="000000" w:themeColor="text1"/>
          <w:sz w:val="24"/>
          <w:szCs w:val="24"/>
        </w:rPr>
        <w:t xml:space="preserve"> taluk of Mysore seed area. The spores were ovo-cylindrical in shape with slight depression. The length × width measurements of different spores was ranged from 4.29 × 2.12 µm to 4.</w:t>
      </w:r>
      <w:r>
        <w:rPr>
          <w:rFonts w:ascii="Times New Roman" w:hAnsi="Times New Roman" w:cs="Times New Roman"/>
          <w:color w:val="000000" w:themeColor="text1"/>
          <w:sz w:val="24"/>
          <w:szCs w:val="24"/>
        </w:rPr>
        <w:t xml:space="preserve">35 × 2.10 µm. On an average, the length × width measurements of these spores </w:t>
      </w:r>
      <w:proofErr w:type="gramStart"/>
      <w:r>
        <w:rPr>
          <w:rFonts w:ascii="Times New Roman" w:hAnsi="Times New Roman" w:cs="Times New Roman"/>
          <w:color w:val="000000" w:themeColor="text1"/>
          <w:sz w:val="24"/>
          <w:szCs w:val="24"/>
        </w:rPr>
        <w:t>was</w:t>
      </w:r>
      <w:proofErr w:type="gramEnd"/>
      <w:r>
        <w:rPr>
          <w:rFonts w:ascii="Times New Roman" w:hAnsi="Times New Roman" w:cs="Times New Roman"/>
          <w:color w:val="000000" w:themeColor="text1"/>
          <w:sz w:val="24"/>
          <w:szCs w:val="24"/>
        </w:rPr>
        <w:t xml:space="preserve"> 4.31 ± 0.02 × 2.12 ± 0.01 µm (Plate 1).</w:t>
      </w:r>
    </w:p>
    <w:p w:rsidR="001666C6" w:rsidRDefault="002502F1">
      <w:pPr>
        <w:spacing w:line="360" w:lineRule="auto"/>
        <w:ind w:left="-142"/>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Table 2: Shape and size of </w:t>
      </w:r>
      <w:proofErr w:type="spellStart"/>
      <w:r>
        <w:rPr>
          <w:rFonts w:ascii="Times New Roman" w:hAnsi="Times New Roman" w:cs="Times New Roman"/>
          <w:b/>
          <w:bCs/>
          <w:color w:val="000000" w:themeColor="text1"/>
          <w:sz w:val="24"/>
          <w:szCs w:val="24"/>
        </w:rPr>
        <w:t>pebrine</w:t>
      </w:r>
      <w:proofErr w:type="spellEnd"/>
      <w:r>
        <w:rPr>
          <w:rFonts w:ascii="Times New Roman" w:hAnsi="Times New Roman" w:cs="Times New Roman"/>
          <w:b/>
          <w:bCs/>
          <w:color w:val="000000" w:themeColor="text1"/>
          <w:sz w:val="24"/>
          <w:szCs w:val="24"/>
        </w:rPr>
        <w:t xml:space="preserve"> spores isolated from Government model </w:t>
      </w:r>
      <w:proofErr w:type="spellStart"/>
      <w:r>
        <w:rPr>
          <w:rFonts w:ascii="Times New Roman" w:hAnsi="Times New Roman" w:cs="Times New Roman"/>
          <w:b/>
          <w:bCs/>
          <w:color w:val="000000" w:themeColor="text1"/>
          <w:sz w:val="24"/>
          <w:szCs w:val="24"/>
        </w:rPr>
        <w:t>grainage</w:t>
      </w:r>
      <w:proofErr w:type="spellEnd"/>
      <w:r>
        <w:rPr>
          <w:rFonts w:ascii="Times New Roman" w:hAnsi="Times New Roman" w:cs="Times New Roman"/>
          <w:b/>
          <w:bCs/>
          <w:color w:val="000000" w:themeColor="text1"/>
          <w:sz w:val="24"/>
          <w:szCs w:val="24"/>
        </w:rPr>
        <w:t xml:space="preserve">, </w:t>
      </w:r>
      <w:proofErr w:type="gramStart"/>
      <w:r>
        <w:rPr>
          <w:rFonts w:ascii="Times New Roman" w:hAnsi="Times New Roman" w:cs="Times New Roman"/>
          <w:b/>
          <w:bCs/>
          <w:color w:val="000000" w:themeColor="text1"/>
          <w:sz w:val="24"/>
          <w:szCs w:val="24"/>
        </w:rPr>
        <w:tab/>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b/>
          <w:bCs/>
          <w:color w:val="000000" w:themeColor="text1"/>
          <w:sz w:val="24"/>
          <w:szCs w:val="24"/>
        </w:rPr>
        <w:t>Kuduru</w:t>
      </w:r>
      <w:proofErr w:type="spellEnd"/>
    </w:p>
    <w:tbl>
      <w:tblPr>
        <w:tblStyle w:val="TableGrid"/>
        <w:tblW w:w="0" w:type="auto"/>
        <w:tblInd w:w="532" w:type="dxa"/>
        <w:tblLook w:val="04A0" w:firstRow="1" w:lastRow="0" w:firstColumn="1" w:lastColumn="0" w:noHBand="0" w:noVBand="1"/>
      </w:tblPr>
      <w:tblGrid>
        <w:gridCol w:w="1494"/>
        <w:gridCol w:w="2248"/>
        <w:gridCol w:w="1782"/>
        <w:gridCol w:w="1559"/>
      </w:tblGrid>
      <w:tr w:rsidR="001666C6">
        <w:trPr>
          <w:trHeight w:val="385"/>
        </w:trPr>
        <w:tc>
          <w:tcPr>
            <w:tcW w:w="1494" w:type="dxa"/>
            <w:vMerge w:val="restart"/>
          </w:tcPr>
          <w:p w:rsidR="001666C6" w:rsidRDefault="002502F1">
            <w:pPr>
              <w:spacing w:after="0" w:line="36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Sl. No.</w:t>
            </w:r>
          </w:p>
        </w:tc>
        <w:tc>
          <w:tcPr>
            <w:tcW w:w="2248" w:type="dxa"/>
            <w:vMerge w:val="restart"/>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Spore shape</w:t>
            </w:r>
          </w:p>
        </w:tc>
        <w:tc>
          <w:tcPr>
            <w:tcW w:w="3341" w:type="dxa"/>
            <w:gridSpan w:val="2"/>
          </w:tcPr>
          <w:p w:rsidR="001666C6" w:rsidRDefault="002502F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Spore </w:t>
            </w:r>
            <w:r>
              <w:rPr>
                <w:rFonts w:ascii="Times New Roman" w:hAnsi="Times New Roman" w:cs="Times New Roman"/>
                <w:b/>
                <w:color w:val="000000" w:themeColor="text1"/>
                <w:sz w:val="24"/>
                <w:szCs w:val="24"/>
              </w:rPr>
              <w:t>size</w:t>
            </w:r>
          </w:p>
        </w:tc>
      </w:tr>
      <w:tr w:rsidR="001666C6">
        <w:trPr>
          <w:trHeight w:val="450"/>
        </w:trPr>
        <w:tc>
          <w:tcPr>
            <w:tcW w:w="1494" w:type="dxa"/>
            <w:vMerge/>
          </w:tcPr>
          <w:p w:rsidR="001666C6" w:rsidRDefault="001666C6">
            <w:pPr>
              <w:spacing w:after="0" w:line="360" w:lineRule="auto"/>
              <w:jc w:val="center"/>
              <w:rPr>
                <w:rFonts w:ascii="Times New Roman" w:hAnsi="Times New Roman" w:cs="Times New Roman"/>
                <w:color w:val="000000" w:themeColor="text1"/>
                <w:sz w:val="24"/>
                <w:szCs w:val="24"/>
                <w:lang w:val="en-GB"/>
              </w:rPr>
            </w:pPr>
          </w:p>
        </w:tc>
        <w:tc>
          <w:tcPr>
            <w:tcW w:w="2248" w:type="dxa"/>
            <w:vMerge/>
          </w:tcPr>
          <w:p w:rsidR="001666C6" w:rsidRDefault="001666C6">
            <w:pPr>
              <w:spacing w:after="0" w:line="360" w:lineRule="auto"/>
              <w:jc w:val="center"/>
              <w:rPr>
                <w:rFonts w:ascii="Times New Roman" w:hAnsi="Times New Roman" w:cs="Times New Roman"/>
                <w:color w:val="000000" w:themeColor="text1"/>
                <w:sz w:val="24"/>
                <w:szCs w:val="24"/>
              </w:rPr>
            </w:pPr>
          </w:p>
        </w:tc>
        <w:tc>
          <w:tcPr>
            <w:tcW w:w="1782" w:type="dxa"/>
          </w:tcPr>
          <w:p w:rsidR="001666C6" w:rsidRDefault="002502F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Length (µm)</w:t>
            </w:r>
          </w:p>
        </w:tc>
        <w:tc>
          <w:tcPr>
            <w:tcW w:w="1559" w:type="dxa"/>
          </w:tcPr>
          <w:p w:rsidR="001666C6" w:rsidRDefault="002502F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Width (µm)</w:t>
            </w:r>
          </w:p>
        </w:tc>
      </w:tr>
      <w:tr w:rsidR="001666C6">
        <w:trPr>
          <w:trHeight w:val="361"/>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t>1</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4.35</w:t>
            </w:r>
          </w:p>
        </w:tc>
        <w:tc>
          <w:tcPr>
            <w:tcW w:w="1559" w:type="dxa"/>
          </w:tcPr>
          <w:p w:rsidR="001666C6" w:rsidRDefault="002502F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2.16</w:t>
            </w:r>
          </w:p>
        </w:tc>
      </w:tr>
      <w:tr w:rsidR="001666C6">
        <w:trPr>
          <w:trHeight w:val="361"/>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t>2</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4.33</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w:t>
            </w:r>
          </w:p>
        </w:tc>
      </w:tr>
      <w:tr w:rsidR="001666C6">
        <w:trPr>
          <w:trHeight w:val="361"/>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4.36</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2.17</w:t>
            </w:r>
          </w:p>
        </w:tc>
      </w:tr>
      <w:tr w:rsidR="001666C6">
        <w:trPr>
          <w:trHeight w:val="361"/>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4</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4.34</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w:t>
            </w:r>
          </w:p>
        </w:tc>
      </w:tr>
      <w:tr w:rsidR="001666C6">
        <w:trPr>
          <w:trHeight w:val="361"/>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4.37</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w:t>
            </w:r>
          </w:p>
        </w:tc>
      </w:tr>
      <w:tr w:rsidR="001666C6">
        <w:trPr>
          <w:trHeight w:val="347"/>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 xml:space="preserve">Mean </w:t>
            </w:r>
            <w:r>
              <w:rPr>
                <w:rFonts w:ascii="Times New Roman" w:hAnsi="Times New Roman" w:cs="Times New Roman"/>
                <w:b/>
                <w:color w:val="000000" w:themeColor="text1"/>
                <w:sz w:val="24"/>
                <w:szCs w:val="24"/>
              </w:rPr>
              <w:t>± SD</w:t>
            </w:r>
          </w:p>
        </w:tc>
        <w:tc>
          <w:tcPr>
            <w:tcW w:w="2248" w:type="dxa"/>
          </w:tcPr>
          <w:p w:rsidR="001666C6" w:rsidRDefault="001666C6">
            <w:pPr>
              <w:spacing w:after="0" w:line="360" w:lineRule="auto"/>
              <w:jc w:val="center"/>
              <w:rPr>
                <w:rFonts w:ascii="Times New Roman" w:hAnsi="Times New Roman" w:cs="Times New Roman"/>
                <w:color w:val="000000" w:themeColor="text1"/>
                <w:sz w:val="24"/>
                <w:szCs w:val="24"/>
              </w:rPr>
            </w:pPr>
          </w:p>
        </w:tc>
        <w:tc>
          <w:tcPr>
            <w:tcW w:w="1782" w:type="dxa"/>
          </w:tcPr>
          <w:p w:rsidR="001666C6" w:rsidRDefault="002502F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4.35 ± 0.01</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 ± 0.01</w:t>
            </w:r>
          </w:p>
        </w:tc>
      </w:tr>
    </w:tbl>
    <w:p w:rsidR="001666C6" w:rsidRDefault="001666C6">
      <w:pPr>
        <w:spacing w:line="360" w:lineRule="auto"/>
        <w:ind w:left="-142" w:firstLine="720"/>
        <w:jc w:val="both"/>
        <w:rPr>
          <w:rFonts w:ascii="Times New Roman" w:hAnsi="Times New Roman" w:cs="Times New Roman"/>
          <w:color w:val="000000" w:themeColor="text1"/>
          <w:sz w:val="24"/>
          <w:szCs w:val="24"/>
        </w:rPr>
      </w:pPr>
    </w:p>
    <w:p w:rsidR="001666C6" w:rsidRDefault="002502F1">
      <w:pPr>
        <w:spacing w:line="360" w:lineRule="auto"/>
        <w:ind w:left="-142"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data in Table 2 shows the </w:t>
      </w:r>
      <w:r>
        <w:rPr>
          <w:rFonts w:ascii="Times New Roman" w:hAnsi="Times New Roman" w:cs="Times New Roman"/>
          <w:color w:val="000000" w:themeColor="text1"/>
          <w:sz w:val="24"/>
          <w:szCs w:val="24"/>
        </w:rPr>
        <w:t xml:space="preserve">spore shape and size of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spores isolated from Government model </w:t>
      </w:r>
      <w:proofErr w:type="spellStart"/>
      <w:r>
        <w:rPr>
          <w:rFonts w:ascii="Times New Roman" w:hAnsi="Times New Roman" w:cs="Times New Roman"/>
          <w:color w:val="000000" w:themeColor="text1"/>
          <w:sz w:val="24"/>
          <w:szCs w:val="24"/>
        </w:rPr>
        <w:t>grainage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Kuduru</w:t>
      </w:r>
      <w:proofErr w:type="spellEnd"/>
      <w:r>
        <w:rPr>
          <w:rFonts w:ascii="Times New Roman" w:hAnsi="Times New Roman" w:cs="Times New Roman"/>
          <w:color w:val="000000" w:themeColor="text1"/>
          <w:sz w:val="24"/>
          <w:szCs w:val="24"/>
        </w:rPr>
        <w:t xml:space="preserve"> in </w:t>
      </w:r>
      <w:proofErr w:type="spellStart"/>
      <w:r>
        <w:rPr>
          <w:rFonts w:ascii="Times New Roman" w:hAnsi="Times New Roman" w:cs="Times New Roman"/>
          <w:color w:val="000000" w:themeColor="text1"/>
          <w:sz w:val="24"/>
          <w:szCs w:val="24"/>
        </w:rPr>
        <w:t>Magadi</w:t>
      </w:r>
      <w:proofErr w:type="spellEnd"/>
      <w:r>
        <w:rPr>
          <w:rFonts w:ascii="Times New Roman" w:hAnsi="Times New Roman" w:cs="Times New Roman"/>
          <w:color w:val="000000" w:themeColor="text1"/>
          <w:sz w:val="24"/>
          <w:szCs w:val="24"/>
        </w:rPr>
        <w:t xml:space="preserve"> taluk of Mysore seed area. The spores were ovo-cylindrical in shape with slight depression. The length × width measurements of different spores was ranged from</w:t>
      </w:r>
      <w:r>
        <w:rPr>
          <w:rFonts w:ascii="Times New Roman" w:hAnsi="Times New Roman" w:cs="Times New Roman"/>
          <w:color w:val="000000" w:themeColor="text1"/>
          <w:sz w:val="24"/>
          <w:szCs w:val="24"/>
        </w:rPr>
        <w:t xml:space="preserve"> 4.33 × 2.14 µm to 4.37 × 2.13 µm. On an average, the length × width measurements of these spores </w:t>
      </w:r>
      <w:proofErr w:type="gramStart"/>
      <w:r>
        <w:rPr>
          <w:rFonts w:ascii="Times New Roman" w:hAnsi="Times New Roman" w:cs="Times New Roman"/>
          <w:color w:val="000000" w:themeColor="text1"/>
          <w:sz w:val="24"/>
          <w:szCs w:val="24"/>
        </w:rPr>
        <w:t>was</w:t>
      </w:r>
      <w:proofErr w:type="gramEnd"/>
      <w:r>
        <w:rPr>
          <w:rFonts w:ascii="Times New Roman" w:hAnsi="Times New Roman" w:cs="Times New Roman"/>
          <w:color w:val="000000" w:themeColor="text1"/>
          <w:sz w:val="24"/>
          <w:szCs w:val="24"/>
        </w:rPr>
        <w:t xml:space="preserve"> 4.35 ± 0.01 × 2.15 ± 0.01 µm (Plate 1).</w:t>
      </w:r>
    </w:p>
    <w:p w:rsidR="001666C6" w:rsidRDefault="002502F1">
      <w:pPr>
        <w:spacing w:line="360" w:lineRule="auto"/>
        <w:ind w:left="-142"/>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Table 3: Shape and size of </w:t>
      </w:r>
      <w:proofErr w:type="spellStart"/>
      <w:r>
        <w:rPr>
          <w:rFonts w:ascii="Times New Roman" w:hAnsi="Times New Roman" w:cs="Times New Roman"/>
          <w:b/>
          <w:bCs/>
          <w:color w:val="000000" w:themeColor="text1"/>
          <w:sz w:val="24"/>
          <w:szCs w:val="24"/>
        </w:rPr>
        <w:t>pebrine</w:t>
      </w:r>
      <w:proofErr w:type="spellEnd"/>
      <w:r>
        <w:rPr>
          <w:rFonts w:ascii="Times New Roman" w:hAnsi="Times New Roman" w:cs="Times New Roman"/>
          <w:b/>
          <w:bCs/>
          <w:color w:val="000000" w:themeColor="text1"/>
          <w:sz w:val="24"/>
          <w:szCs w:val="24"/>
        </w:rPr>
        <w:t xml:space="preserve"> spores isolated from farmers’ field, </w:t>
      </w:r>
      <w:proofErr w:type="spellStart"/>
      <w:r>
        <w:rPr>
          <w:rFonts w:ascii="Times New Roman" w:hAnsi="Times New Roman" w:cs="Times New Roman"/>
          <w:b/>
          <w:bCs/>
          <w:color w:val="000000" w:themeColor="text1"/>
          <w:sz w:val="24"/>
          <w:szCs w:val="24"/>
        </w:rPr>
        <w:t>Soluru</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hobli</w:t>
      </w:r>
      <w:proofErr w:type="spellEnd"/>
    </w:p>
    <w:tbl>
      <w:tblPr>
        <w:tblStyle w:val="TableGrid"/>
        <w:tblW w:w="0" w:type="auto"/>
        <w:jc w:val="center"/>
        <w:tblLook w:val="04A0" w:firstRow="1" w:lastRow="0" w:firstColumn="1" w:lastColumn="0" w:noHBand="0" w:noVBand="1"/>
      </w:tblPr>
      <w:tblGrid>
        <w:gridCol w:w="1494"/>
        <w:gridCol w:w="2248"/>
        <w:gridCol w:w="1782"/>
        <w:gridCol w:w="1559"/>
      </w:tblGrid>
      <w:tr w:rsidR="001666C6">
        <w:trPr>
          <w:trHeight w:val="385"/>
          <w:jc w:val="center"/>
        </w:trPr>
        <w:tc>
          <w:tcPr>
            <w:tcW w:w="1494" w:type="dxa"/>
            <w:vMerge w:val="restart"/>
          </w:tcPr>
          <w:p w:rsidR="001666C6" w:rsidRDefault="002502F1">
            <w:pPr>
              <w:spacing w:after="0" w:line="36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Sl. No.</w:t>
            </w:r>
          </w:p>
        </w:tc>
        <w:tc>
          <w:tcPr>
            <w:tcW w:w="2248" w:type="dxa"/>
            <w:vMerge w:val="restart"/>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Spore shape</w:t>
            </w:r>
          </w:p>
        </w:tc>
        <w:tc>
          <w:tcPr>
            <w:tcW w:w="3341" w:type="dxa"/>
            <w:gridSpan w:val="2"/>
          </w:tcPr>
          <w:p w:rsidR="001666C6" w:rsidRDefault="002502F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Spore </w:t>
            </w:r>
            <w:r>
              <w:rPr>
                <w:rFonts w:ascii="Times New Roman" w:hAnsi="Times New Roman" w:cs="Times New Roman"/>
                <w:b/>
                <w:color w:val="000000" w:themeColor="text1"/>
                <w:sz w:val="24"/>
                <w:szCs w:val="24"/>
              </w:rPr>
              <w:t>size</w:t>
            </w:r>
          </w:p>
        </w:tc>
      </w:tr>
      <w:tr w:rsidR="001666C6">
        <w:trPr>
          <w:trHeight w:val="450"/>
          <w:jc w:val="center"/>
        </w:trPr>
        <w:tc>
          <w:tcPr>
            <w:tcW w:w="1494" w:type="dxa"/>
            <w:vMerge/>
          </w:tcPr>
          <w:p w:rsidR="001666C6" w:rsidRDefault="001666C6">
            <w:pPr>
              <w:spacing w:after="0" w:line="360" w:lineRule="auto"/>
              <w:jc w:val="center"/>
              <w:rPr>
                <w:rFonts w:ascii="Times New Roman" w:hAnsi="Times New Roman" w:cs="Times New Roman"/>
                <w:color w:val="000000" w:themeColor="text1"/>
                <w:sz w:val="24"/>
                <w:szCs w:val="24"/>
                <w:lang w:val="en-GB"/>
              </w:rPr>
            </w:pPr>
          </w:p>
        </w:tc>
        <w:tc>
          <w:tcPr>
            <w:tcW w:w="2248" w:type="dxa"/>
            <w:vMerge/>
          </w:tcPr>
          <w:p w:rsidR="001666C6" w:rsidRDefault="001666C6">
            <w:pPr>
              <w:spacing w:after="0" w:line="360" w:lineRule="auto"/>
              <w:jc w:val="center"/>
              <w:rPr>
                <w:rFonts w:ascii="Times New Roman" w:hAnsi="Times New Roman" w:cs="Times New Roman"/>
                <w:color w:val="000000" w:themeColor="text1"/>
                <w:sz w:val="24"/>
                <w:szCs w:val="24"/>
              </w:rPr>
            </w:pPr>
          </w:p>
        </w:tc>
        <w:tc>
          <w:tcPr>
            <w:tcW w:w="1782" w:type="dxa"/>
          </w:tcPr>
          <w:p w:rsidR="001666C6" w:rsidRDefault="002502F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Length (µm)</w:t>
            </w:r>
          </w:p>
        </w:tc>
        <w:tc>
          <w:tcPr>
            <w:tcW w:w="1559" w:type="dxa"/>
          </w:tcPr>
          <w:p w:rsidR="001666C6" w:rsidRDefault="002502F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Width (µm)</w:t>
            </w:r>
          </w:p>
        </w:tc>
      </w:tr>
      <w:tr w:rsidR="001666C6">
        <w:trPr>
          <w:trHeight w:val="361"/>
          <w:jc w:val="center"/>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t>1</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4.33</w:t>
            </w:r>
          </w:p>
        </w:tc>
        <w:tc>
          <w:tcPr>
            <w:tcW w:w="1559" w:type="dxa"/>
          </w:tcPr>
          <w:p w:rsidR="001666C6" w:rsidRDefault="002502F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w:t>
            </w:r>
          </w:p>
        </w:tc>
      </w:tr>
      <w:tr w:rsidR="001666C6">
        <w:trPr>
          <w:trHeight w:val="361"/>
          <w:jc w:val="center"/>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t xml:space="preserve"> 2</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4.36</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w:t>
            </w:r>
          </w:p>
        </w:tc>
      </w:tr>
      <w:tr w:rsidR="001666C6">
        <w:trPr>
          <w:trHeight w:val="361"/>
          <w:jc w:val="center"/>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4.31</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w:t>
            </w:r>
          </w:p>
        </w:tc>
      </w:tr>
      <w:tr w:rsidR="001666C6">
        <w:trPr>
          <w:trHeight w:val="361"/>
          <w:jc w:val="center"/>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4.33</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w:t>
            </w:r>
          </w:p>
        </w:tc>
      </w:tr>
      <w:tr w:rsidR="001666C6">
        <w:trPr>
          <w:trHeight w:val="361"/>
          <w:jc w:val="center"/>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4.34</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w:t>
            </w:r>
          </w:p>
        </w:tc>
      </w:tr>
      <w:tr w:rsidR="001666C6">
        <w:trPr>
          <w:trHeight w:val="347"/>
          <w:jc w:val="center"/>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 xml:space="preserve">Mean </w:t>
            </w:r>
            <w:r>
              <w:rPr>
                <w:rFonts w:ascii="Times New Roman" w:hAnsi="Times New Roman" w:cs="Times New Roman"/>
                <w:b/>
                <w:color w:val="000000" w:themeColor="text1"/>
                <w:sz w:val="24"/>
                <w:szCs w:val="24"/>
              </w:rPr>
              <w:t>± SD</w:t>
            </w:r>
          </w:p>
        </w:tc>
        <w:tc>
          <w:tcPr>
            <w:tcW w:w="2248" w:type="dxa"/>
          </w:tcPr>
          <w:p w:rsidR="001666C6" w:rsidRDefault="001666C6">
            <w:pPr>
              <w:spacing w:after="0" w:line="360" w:lineRule="auto"/>
              <w:jc w:val="center"/>
              <w:rPr>
                <w:rFonts w:ascii="Times New Roman" w:hAnsi="Times New Roman" w:cs="Times New Roman"/>
                <w:color w:val="000000" w:themeColor="text1"/>
                <w:sz w:val="24"/>
                <w:szCs w:val="24"/>
              </w:rPr>
            </w:pPr>
          </w:p>
        </w:tc>
        <w:tc>
          <w:tcPr>
            <w:tcW w:w="1782" w:type="dxa"/>
          </w:tcPr>
          <w:p w:rsidR="001666C6" w:rsidRDefault="002502F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4.33 ± 0.01</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 ± 0.01</w:t>
            </w:r>
          </w:p>
        </w:tc>
      </w:tr>
    </w:tbl>
    <w:p w:rsidR="001666C6" w:rsidRDefault="001666C6">
      <w:pPr>
        <w:spacing w:line="360" w:lineRule="auto"/>
        <w:jc w:val="both"/>
        <w:rPr>
          <w:rFonts w:ascii="Times New Roman" w:hAnsi="Times New Roman" w:cs="Times New Roman"/>
          <w:color w:val="000000" w:themeColor="text1"/>
          <w:sz w:val="24"/>
          <w:szCs w:val="24"/>
        </w:rPr>
      </w:pPr>
    </w:p>
    <w:p w:rsidR="001666C6" w:rsidRDefault="002502F1">
      <w:pPr>
        <w:spacing w:line="360" w:lineRule="auto"/>
        <w:ind w:left="-142"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data in Table 3 shows the </w:t>
      </w:r>
      <w:r>
        <w:rPr>
          <w:rFonts w:ascii="Times New Roman" w:hAnsi="Times New Roman" w:cs="Times New Roman"/>
          <w:color w:val="000000" w:themeColor="text1"/>
          <w:sz w:val="24"/>
          <w:szCs w:val="24"/>
        </w:rPr>
        <w:t xml:space="preserve">spore shape and size of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spores isolated from farmers’ field, </w:t>
      </w:r>
      <w:proofErr w:type="spellStart"/>
      <w:r>
        <w:rPr>
          <w:rFonts w:ascii="Times New Roman" w:hAnsi="Times New Roman" w:cs="Times New Roman"/>
          <w:color w:val="000000" w:themeColor="text1"/>
          <w:sz w:val="24"/>
          <w:szCs w:val="24"/>
        </w:rPr>
        <w:t>Soluru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hobli</w:t>
      </w:r>
      <w:proofErr w:type="spellEnd"/>
      <w:r>
        <w:rPr>
          <w:rFonts w:ascii="Times New Roman" w:hAnsi="Times New Roman" w:cs="Times New Roman"/>
          <w:color w:val="000000" w:themeColor="text1"/>
          <w:sz w:val="24"/>
          <w:szCs w:val="24"/>
        </w:rPr>
        <w:t xml:space="preserve"> in </w:t>
      </w:r>
      <w:proofErr w:type="spellStart"/>
      <w:r>
        <w:rPr>
          <w:rFonts w:ascii="Times New Roman" w:hAnsi="Times New Roman" w:cs="Times New Roman"/>
          <w:color w:val="000000" w:themeColor="text1"/>
          <w:sz w:val="24"/>
          <w:szCs w:val="24"/>
        </w:rPr>
        <w:t>Magadi</w:t>
      </w:r>
      <w:proofErr w:type="spellEnd"/>
      <w:r>
        <w:rPr>
          <w:rFonts w:ascii="Times New Roman" w:hAnsi="Times New Roman" w:cs="Times New Roman"/>
          <w:color w:val="000000" w:themeColor="text1"/>
          <w:sz w:val="24"/>
          <w:szCs w:val="24"/>
        </w:rPr>
        <w:t xml:space="preserve"> taluk of Mysore seed area. The spores were ovo-cylindrical in shape with slight depression. The length × width measurements of different spores was ranged from 4.33</w:t>
      </w:r>
      <w:r>
        <w:rPr>
          <w:rFonts w:ascii="Times New Roman" w:hAnsi="Times New Roman" w:cs="Times New Roman"/>
          <w:color w:val="000000" w:themeColor="text1"/>
          <w:sz w:val="24"/>
          <w:szCs w:val="24"/>
        </w:rPr>
        <w:t xml:space="preserve"> × 2.14 µm to 4.37 × 2.13 µm. On an average, the length × width measurements of these spores </w:t>
      </w:r>
      <w:proofErr w:type="gramStart"/>
      <w:r>
        <w:rPr>
          <w:rFonts w:ascii="Times New Roman" w:hAnsi="Times New Roman" w:cs="Times New Roman"/>
          <w:color w:val="000000" w:themeColor="text1"/>
          <w:sz w:val="24"/>
          <w:szCs w:val="24"/>
        </w:rPr>
        <w:t>was</w:t>
      </w:r>
      <w:proofErr w:type="gramEnd"/>
      <w:r>
        <w:rPr>
          <w:rFonts w:ascii="Times New Roman" w:hAnsi="Times New Roman" w:cs="Times New Roman"/>
          <w:color w:val="000000" w:themeColor="text1"/>
          <w:sz w:val="24"/>
          <w:szCs w:val="24"/>
        </w:rPr>
        <w:t xml:space="preserve"> 4.35 ± 0.01 × 2.15 ± 0.01 µm (Plate 1).</w:t>
      </w:r>
    </w:p>
    <w:p w:rsidR="001666C6" w:rsidRDefault="002502F1">
      <w:pPr>
        <w:spacing w:line="360" w:lineRule="auto"/>
        <w:ind w:left="-142"/>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Table 4: Shape and size of </w:t>
      </w:r>
      <w:proofErr w:type="spellStart"/>
      <w:r>
        <w:rPr>
          <w:rFonts w:ascii="Times New Roman" w:hAnsi="Times New Roman" w:cs="Times New Roman"/>
          <w:b/>
          <w:bCs/>
          <w:color w:val="000000" w:themeColor="text1"/>
          <w:sz w:val="24"/>
          <w:szCs w:val="24"/>
        </w:rPr>
        <w:t>pebrine</w:t>
      </w:r>
      <w:proofErr w:type="spellEnd"/>
      <w:r>
        <w:rPr>
          <w:rFonts w:ascii="Times New Roman" w:hAnsi="Times New Roman" w:cs="Times New Roman"/>
          <w:b/>
          <w:bCs/>
          <w:color w:val="000000" w:themeColor="text1"/>
          <w:sz w:val="24"/>
          <w:szCs w:val="24"/>
        </w:rPr>
        <w:t xml:space="preserve"> spores isolated from farmers’ field, </w:t>
      </w:r>
      <w:proofErr w:type="spellStart"/>
      <w:r>
        <w:rPr>
          <w:rFonts w:ascii="Times New Roman" w:hAnsi="Times New Roman" w:cs="Times New Roman"/>
          <w:b/>
          <w:bCs/>
          <w:color w:val="000000" w:themeColor="text1"/>
          <w:sz w:val="24"/>
          <w:szCs w:val="24"/>
        </w:rPr>
        <w:t>Kuduru</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hobli</w:t>
      </w:r>
      <w:proofErr w:type="spellEnd"/>
    </w:p>
    <w:tbl>
      <w:tblPr>
        <w:tblStyle w:val="TableGrid"/>
        <w:tblW w:w="0" w:type="auto"/>
        <w:jc w:val="center"/>
        <w:tblLook w:val="04A0" w:firstRow="1" w:lastRow="0" w:firstColumn="1" w:lastColumn="0" w:noHBand="0" w:noVBand="1"/>
      </w:tblPr>
      <w:tblGrid>
        <w:gridCol w:w="1494"/>
        <w:gridCol w:w="2248"/>
        <w:gridCol w:w="1782"/>
        <w:gridCol w:w="1559"/>
      </w:tblGrid>
      <w:tr w:rsidR="001666C6">
        <w:trPr>
          <w:trHeight w:val="385"/>
          <w:jc w:val="center"/>
        </w:trPr>
        <w:tc>
          <w:tcPr>
            <w:tcW w:w="1494" w:type="dxa"/>
            <w:vMerge w:val="restart"/>
          </w:tcPr>
          <w:p w:rsidR="001666C6" w:rsidRDefault="002502F1">
            <w:pPr>
              <w:spacing w:after="0" w:line="36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Sl. No.</w:t>
            </w:r>
          </w:p>
        </w:tc>
        <w:tc>
          <w:tcPr>
            <w:tcW w:w="2248" w:type="dxa"/>
            <w:vMerge w:val="restart"/>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Spore shape</w:t>
            </w:r>
          </w:p>
        </w:tc>
        <w:tc>
          <w:tcPr>
            <w:tcW w:w="3341" w:type="dxa"/>
            <w:gridSpan w:val="2"/>
          </w:tcPr>
          <w:p w:rsidR="001666C6" w:rsidRDefault="002502F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Spore size</w:t>
            </w:r>
          </w:p>
        </w:tc>
      </w:tr>
      <w:tr w:rsidR="001666C6">
        <w:trPr>
          <w:trHeight w:val="450"/>
          <w:jc w:val="center"/>
        </w:trPr>
        <w:tc>
          <w:tcPr>
            <w:tcW w:w="1494" w:type="dxa"/>
            <w:vMerge/>
          </w:tcPr>
          <w:p w:rsidR="001666C6" w:rsidRDefault="001666C6">
            <w:pPr>
              <w:spacing w:after="0" w:line="360" w:lineRule="auto"/>
              <w:jc w:val="center"/>
              <w:rPr>
                <w:rFonts w:ascii="Times New Roman" w:hAnsi="Times New Roman" w:cs="Times New Roman"/>
                <w:color w:val="000000" w:themeColor="text1"/>
                <w:sz w:val="24"/>
                <w:szCs w:val="24"/>
                <w:lang w:val="en-GB"/>
              </w:rPr>
            </w:pPr>
          </w:p>
        </w:tc>
        <w:tc>
          <w:tcPr>
            <w:tcW w:w="2248" w:type="dxa"/>
            <w:vMerge/>
          </w:tcPr>
          <w:p w:rsidR="001666C6" w:rsidRDefault="001666C6">
            <w:pPr>
              <w:spacing w:after="0" w:line="360" w:lineRule="auto"/>
              <w:jc w:val="center"/>
              <w:rPr>
                <w:rFonts w:ascii="Times New Roman" w:hAnsi="Times New Roman" w:cs="Times New Roman"/>
                <w:color w:val="000000" w:themeColor="text1"/>
                <w:sz w:val="24"/>
                <w:szCs w:val="24"/>
              </w:rPr>
            </w:pPr>
          </w:p>
        </w:tc>
        <w:tc>
          <w:tcPr>
            <w:tcW w:w="1782" w:type="dxa"/>
          </w:tcPr>
          <w:p w:rsidR="001666C6" w:rsidRDefault="002502F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Length (µm)</w:t>
            </w:r>
          </w:p>
        </w:tc>
        <w:tc>
          <w:tcPr>
            <w:tcW w:w="1559" w:type="dxa"/>
          </w:tcPr>
          <w:p w:rsidR="001666C6" w:rsidRDefault="002502F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Width (µm)</w:t>
            </w:r>
          </w:p>
        </w:tc>
      </w:tr>
      <w:tr w:rsidR="001666C6">
        <w:trPr>
          <w:trHeight w:val="361"/>
          <w:jc w:val="center"/>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t>1</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4.30</w:t>
            </w:r>
          </w:p>
        </w:tc>
        <w:tc>
          <w:tcPr>
            <w:tcW w:w="1559" w:type="dxa"/>
          </w:tcPr>
          <w:p w:rsidR="001666C6" w:rsidRDefault="002502F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w:t>
            </w:r>
          </w:p>
        </w:tc>
      </w:tr>
      <w:tr w:rsidR="001666C6">
        <w:trPr>
          <w:trHeight w:val="361"/>
          <w:jc w:val="center"/>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t>2</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4.33</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w:t>
            </w:r>
          </w:p>
        </w:tc>
      </w:tr>
      <w:tr w:rsidR="001666C6">
        <w:trPr>
          <w:trHeight w:val="361"/>
          <w:jc w:val="center"/>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4.34</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w:t>
            </w:r>
          </w:p>
        </w:tc>
      </w:tr>
      <w:tr w:rsidR="001666C6">
        <w:trPr>
          <w:trHeight w:val="361"/>
          <w:jc w:val="center"/>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4</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4.36</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w:t>
            </w:r>
          </w:p>
        </w:tc>
      </w:tr>
      <w:tr w:rsidR="001666C6">
        <w:trPr>
          <w:trHeight w:val="361"/>
          <w:jc w:val="center"/>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4.31</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w:t>
            </w:r>
          </w:p>
        </w:tc>
      </w:tr>
      <w:tr w:rsidR="001666C6">
        <w:trPr>
          <w:trHeight w:val="347"/>
          <w:jc w:val="center"/>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 xml:space="preserve">Mean </w:t>
            </w:r>
            <w:r>
              <w:rPr>
                <w:rFonts w:ascii="Times New Roman" w:hAnsi="Times New Roman" w:cs="Times New Roman"/>
                <w:b/>
                <w:color w:val="000000" w:themeColor="text1"/>
                <w:sz w:val="24"/>
                <w:szCs w:val="24"/>
              </w:rPr>
              <w:t>± SD</w:t>
            </w:r>
          </w:p>
        </w:tc>
        <w:tc>
          <w:tcPr>
            <w:tcW w:w="2248" w:type="dxa"/>
          </w:tcPr>
          <w:p w:rsidR="001666C6" w:rsidRDefault="001666C6">
            <w:pPr>
              <w:spacing w:after="0" w:line="360" w:lineRule="auto"/>
              <w:jc w:val="center"/>
              <w:rPr>
                <w:rFonts w:ascii="Times New Roman" w:hAnsi="Times New Roman" w:cs="Times New Roman"/>
                <w:color w:val="000000" w:themeColor="text1"/>
                <w:sz w:val="24"/>
                <w:szCs w:val="24"/>
              </w:rPr>
            </w:pPr>
          </w:p>
        </w:tc>
        <w:tc>
          <w:tcPr>
            <w:tcW w:w="1782" w:type="dxa"/>
          </w:tcPr>
          <w:p w:rsidR="001666C6" w:rsidRDefault="002502F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4.32 ± 0.02</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 ± 0.01</w:t>
            </w:r>
          </w:p>
        </w:tc>
      </w:tr>
    </w:tbl>
    <w:p w:rsidR="001666C6" w:rsidRDefault="001666C6">
      <w:pPr>
        <w:spacing w:line="360" w:lineRule="auto"/>
        <w:jc w:val="both"/>
        <w:rPr>
          <w:rFonts w:ascii="Times New Roman" w:hAnsi="Times New Roman" w:cs="Times New Roman"/>
          <w:color w:val="000000" w:themeColor="text1"/>
          <w:sz w:val="24"/>
          <w:szCs w:val="24"/>
        </w:rPr>
      </w:pPr>
    </w:p>
    <w:p w:rsidR="001666C6" w:rsidRDefault="002502F1">
      <w:pPr>
        <w:spacing w:line="360" w:lineRule="auto"/>
        <w:ind w:left="-142"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data in Table 4 shows the spore </w:t>
      </w:r>
      <w:r>
        <w:rPr>
          <w:rFonts w:ascii="Times New Roman" w:hAnsi="Times New Roman" w:cs="Times New Roman"/>
          <w:color w:val="000000" w:themeColor="text1"/>
          <w:sz w:val="24"/>
          <w:szCs w:val="24"/>
        </w:rPr>
        <w:t xml:space="preserve">shape and size of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spores isolated from farmers’ field, </w:t>
      </w:r>
      <w:proofErr w:type="spellStart"/>
      <w:r>
        <w:rPr>
          <w:rFonts w:ascii="Times New Roman" w:hAnsi="Times New Roman" w:cs="Times New Roman"/>
          <w:color w:val="000000" w:themeColor="text1"/>
          <w:sz w:val="24"/>
          <w:szCs w:val="24"/>
        </w:rPr>
        <w:t>Kuduru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hobli</w:t>
      </w:r>
      <w:proofErr w:type="spellEnd"/>
      <w:r>
        <w:rPr>
          <w:rFonts w:ascii="Times New Roman" w:hAnsi="Times New Roman" w:cs="Times New Roman"/>
          <w:color w:val="000000" w:themeColor="text1"/>
          <w:sz w:val="24"/>
          <w:szCs w:val="24"/>
        </w:rPr>
        <w:t xml:space="preserve"> in </w:t>
      </w:r>
      <w:proofErr w:type="spellStart"/>
      <w:r>
        <w:rPr>
          <w:rFonts w:ascii="Times New Roman" w:hAnsi="Times New Roman" w:cs="Times New Roman"/>
          <w:color w:val="000000" w:themeColor="text1"/>
          <w:sz w:val="24"/>
          <w:szCs w:val="24"/>
        </w:rPr>
        <w:t>Magadi</w:t>
      </w:r>
      <w:proofErr w:type="spellEnd"/>
      <w:r>
        <w:rPr>
          <w:rFonts w:ascii="Times New Roman" w:hAnsi="Times New Roman" w:cs="Times New Roman"/>
          <w:color w:val="000000" w:themeColor="text1"/>
          <w:sz w:val="24"/>
          <w:szCs w:val="24"/>
        </w:rPr>
        <w:t xml:space="preserve"> taluk of Mysore seed area. The spores were ovo-cylindrical in shape with slight depression. The length × width measurements of different spores was ranged from 4.30 × 2.1</w:t>
      </w:r>
      <w:r>
        <w:rPr>
          <w:rFonts w:ascii="Times New Roman" w:hAnsi="Times New Roman" w:cs="Times New Roman"/>
          <w:color w:val="000000" w:themeColor="text1"/>
          <w:sz w:val="24"/>
          <w:szCs w:val="24"/>
        </w:rPr>
        <w:t xml:space="preserve">2 µm to 4.36 × 2.11 µm. On an average, the length × width measurements of these spores </w:t>
      </w:r>
      <w:proofErr w:type="gramStart"/>
      <w:r>
        <w:rPr>
          <w:rFonts w:ascii="Times New Roman" w:hAnsi="Times New Roman" w:cs="Times New Roman"/>
          <w:color w:val="000000" w:themeColor="text1"/>
          <w:sz w:val="24"/>
          <w:szCs w:val="24"/>
        </w:rPr>
        <w:t>was</w:t>
      </w:r>
      <w:proofErr w:type="gramEnd"/>
      <w:r>
        <w:rPr>
          <w:rFonts w:ascii="Times New Roman" w:hAnsi="Times New Roman" w:cs="Times New Roman"/>
          <w:color w:val="000000" w:themeColor="text1"/>
          <w:sz w:val="24"/>
          <w:szCs w:val="24"/>
        </w:rPr>
        <w:t xml:space="preserve"> 4.32 ± 0.02 × 2.13 ± 0.01 µm (Plate 1).</w:t>
      </w:r>
    </w:p>
    <w:p w:rsidR="001666C6" w:rsidRDefault="002502F1">
      <w:pPr>
        <w:spacing w:line="360" w:lineRule="auto"/>
        <w:ind w:left="-142"/>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Table 5: Shape and size of </w:t>
      </w:r>
      <w:proofErr w:type="spellStart"/>
      <w:r>
        <w:rPr>
          <w:rFonts w:ascii="Times New Roman" w:hAnsi="Times New Roman" w:cs="Times New Roman"/>
          <w:b/>
          <w:bCs/>
          <w:color w:val="000000" w:themeColor="text1"/>
          <w:sz w:val="24"/>
          <w:szCs w:val="24"/>
        </w:rPr>
        <w:t>pebrine</w:t>
      </w:r>
      <w:proofErr w:type="spellEnd"/>
      <w:r>
        <w:rPr>
          <w:rFonts w:ascii="Times New Roman" w:hAnsi="Times New Roman" w:cs="Times New Roman"/>
          <w:b/>
          <w:bCs/>
          <w:color w:val="000000" w:themeColor="text1"/>
          <w:sz w:val="24"/>
          <w:szCs w:val="24"/>
        </w:rPr>
        <w:t xml:space="preserve"> spores isolated from farmers’ field, </w:t>
      </w:r>
      <w:proofErr w:type="spellStart"/>
      <w:r>
        <w:rPr>
          <w:rFonts w:ascii="Times New Roman" w:hAnsi="Times New Roman" w:cs="Times New Roman"/>
          <w:b/>
          <w:bCs/>
          <w:color w:val="000000" w:themeColor="text1"/>
          <w:sz w:val="24"/>
          <w:szCs w:val="24"/>
        </w:rPr>
        <w:t>Kalya</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hobli</w:t>
      </w:r>
      <w:proofErr w:type="spellEnd"/>
    </w:p>
    <w:tbl>
      <w:tblPr>
        <w:tblStyle w:val="TableGrid"/>
        <w:tblW w:w="0" w:type="auto"/>
        <w:jc w:val="center"/>
        <w:tblLook w:val="04A0" w:firstRow="1" w:lastRow="0" w:firstColumn="1" w:lastColumn="0" w:noHBand="0" w:noVBand="1"/>
      </w:tblPr>
      <w:tblGrid>
        <w:gridCol w:w="1494"/>
        <w:gridCol w:w="2248"/>
        <w:gridCol w:w="1782"/>
        <w:gridCol w:w="1559"/>
      </w:tblGrid>
      <w:tr w:rsidR="001666C6">
        <w:trPr>
          <w:trHeight w:val="385"/>
          <w:jc w:val="center"/>
        </w:trPr>
        <w:tc>
          <w:tcPr>
            <w:tcW w:w="1494" w:type="dxa"/>
            <w:vMerge w:val="restart"/>
          </w:tcPr>
          <w:p w:rsidR="001666C6" w:rsidRDefault="002502F1">
            <w:pPr>
              <w:spacing w:after="0" w:line="36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Sl. No.</w:t>
            </w:r>
          </w:p>
        </w:tc>
        <w:tc>
          <w:tcPr>
            <w:tcW w:w="2248" w:type="dxa"/>
            <w:vMerge w:val="restart"/>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Spore shape</w:t>
            </w:r>
          </w:p>
        </w:tc>
        <w:tc>
          <w:tcPr>
            <w:tcW w:w="3341" w:type="dxa"/>
            <w:gridSpan w:val="2"/>
          </w:tcPr>
          <w:p w:rsidR="001666C6" w:rsidRDefault="002502F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Spore size</w:t>
            </w:r>
          </w:p>
        </w:tc>
      </w:tr>
      <w:tr w:rsidR="001666C6">
        <w:trPr>
          <w:trHeight w:val="450"/>
          <w:jc w:val="center"/>
        </w:trPr>
        <w:tc>
          <w:tcPr>
            <w:tcW w:w="1494" w:type="dxa"/>
            <w:vMerge/>
          </w:tcPr>
          <w:p w:rsidR="001666C6" w:rsidRDefault="001666C6">
            <w:pPr>
              <w:spacing w:after="0" w:line="360" w:lineRule="auto"/>
              <w:jc w:val="center"/>
              <w:rPr>
                <w:rFonts w:ascii="Times New Roman" w:hAnsi="Times New Roman" w:cs="Times New Roman"/>
                <w:color w:val="000000" w:themeColor="text1"/>
                <w:sz w:val="24"/>
                <w:szCs w:val="24"/>
                <w:lang w:val="en-GB"/>
              </w:rPr>
            </w:pPr>
          </w:p>
        </w:tc>
        <w:tc>
          <w:tcPr>
            <w:tcW w:w="2248" w:type="dxa"/>
            <w:vMerge/>
          </w:tcPr>
          <w:p w:rsidR="001666C6" w:rsidRDefault="001666C6">
            <w:pPr>
              <w:spacing w:after="0" w:line="360" w:lineRule="auto"/>
              <w:jc w:val="center"/>
              <w:rPr>
                <w:rFonts w:ascii="Times New Roman" w:hAnsi="Times New Roman" w:cs="Times New Roman"/>
                <w:color w:val="000000" w:themeColor="text1"/>
                <w:sz w:val="24"/>
                <w:szCs w:val="24"/>
              </w:rPr>
            </w:pPr>
          </w:p>
        </w:tc>
        <w:tc>
          <w:tcPr>
            <w:tcW w:w="1782" w:type="dxa"/>
          </w:tcPr>
          <w:p w:rsidR="001666C6" w:rsidRDefault="002502F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Length </w:t>
            </w:r>
            <w:r>
              <w:rPr>
                <w:rFonts w:ascii="Times New Roman" w:hAnsi="Times New Roman" w:cs="Times New Roman"/>
                <w:b/>
                <w:color w:val="000000" w:themeColor="text1"/>
                <w:sz w:val="24"/>
                <w:szCs w:val="24"/>
              </w:rPr>
              <w:t>(µm)</w:t>
            </w:r>
          </w:p>
        </w:tc>
        <w:tc>
          <w:tcPr>
            <w:tcW w:w="1559" w:type="dxa"/>
          </w:tcPr>
          <w:p w:rsidR="001666C6" w:rsidRDefault="002502F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Width (µm)</w:t>
            </w:r>
          </w:p>
        </w:tc>
      </w:tr>
      <w:tr w:rsidR="001666C6">
        <w:trPr>
          <w:trHeight w:val="361"/>
          <w:jc w:val="center"/>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t>1</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4.34</w:t>
            </w:r>
          </w:p>
        </w:tc>
        <w:tc>
          <w:tcPr>
            <w:tcW w:w="1559" w:type="dxa"/>
          </w:tcPr>
          <w:p w:rsidR="001666C6" w:rsidRDefault="002502F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w:t>
            </w:r>
          </w:p>
        </w:tc>
      </w:tr>
      <w:tr w:rsidR="001666C6">
        <w:trPr>
          <w:trHeight w:val="361"/>
          <w:jc w:val="center"/>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t>2</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4.33</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w:t>
            </w:r>
          </w:p>
        </w:tc>
      </w:tr>
      <w:tr w:rsidR="001666C6">
        <w:trPr>
          <w:trHeight w:val="361"/>
          <w:jc w:val="center"/>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4.32</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w:t>
            </w:r>
          </w:p>
        </w:tc>
      </w:tr>
      <w:tr w:rsidR="001666C6">
        <w:trPr>
          <w:trHeight w:val="361"/>
          <w:jc w:val="center"/>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4.35</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w:t>
            </w:r>
          </w:p>
        </w:tc>
      </w:tr>
      <w:tr w:rsidR="001666C6">
        <w:trPr>
          <w:trHeight w:val="361"/>
          <w:jc w:val="center"/>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2248"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4.36</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2.16</w:t>
            </w:r>
          </w:p>
        </w:tc>
      </w:tr>
      <w:tr w:rsidR="001666C6">
        <w:trPr>
          <w:trHeight w:val="347"/>
          <w:jc w:val="center"/>
        </w:trPr>
        <w:tc>
          <w:tcPr>
            <w:tcW w:w="1494" w:type="dxa"/>
          </w:tcPr>
          <w:p w:rsidR="001666C6" w:rsidRDefault="002502F1">
            <w:pPr>
              <w:spacing w:after="0" w:line="36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 xml:space="preserve">Mean </w:t>
            </w:r>
            <w:r>
              <w:rPr>
                <w:rFonts w:ascii="Times New Roman" w:hAnsi="Times New Roman" w:cs="Times New Roman"/>
                <w:b/>
                <w:color w:val="000000" w:themeColor="text1"/>
                <w:sz w:val="24"/>
                <w:szCs w:val="24"/>
              </w:rPr>
              <w:t>± SD</w:t>
            </w:r>
          </w:p>
        </w:tc>
        <w:tc>
          <w:tcPr>
            <w:tcW w:w="2248" w:type="dxa"/>
          </w:tcPr>
          <w:p w:rsidR="001666C6" w:rsidRDefault="001666C6">
            <w:pPr>
              <w:spacing w:after="0" w:line="360" w:lineRule="auto"/>
              <w:jc w:val="center"/>
              <w:rPr>
                <w:rFonts w:ascii="Times New Roman" w:hAnsi="Times New Roman" w:cs="Times New Roman"/>
                <w:color w:val="000000" w:themeColor="text1"/>
                <w:sz w:val="24"/>
                <w:szCs w:val="24"/>
              </w:rPr>
            </w:pPr>
          </w:p>
        </w:tc>
        <w:tc>
          <w:tcPr>
            <w:tcW w:w="1782" w:type="dxa"/>
          </w:tcPr>
          <w:p w:rsidR="001666C6" w:rsidRDefault="002502F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4.32 ± 0.02</w:t>
            </w:r>
          </w:p>
        </w:tc>
        <w:tc>
          <w:tcPr>
            <w:tcW w:w="1559" w:type="dxa"/>
          </w:tcPr>
          <w:p w:rsidR="001666C6" w:rsidRDefault="002502F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 ± 0.04</w:t>
            </w:r>
          </w:p>
        </w:tc>
      </w:tr>
    </w:tbl>
    <w:p w:rsidR="001666C6" w:rsidRDefault="001666C6">
      <w:pPr>
        <w:spacing w:line="360" w:lineRule="auto"/>
        <w:rPr>
          <w:rFonts w:ascii="Times New Roman" w:hAnsi="Times New Roman" w:cs="Times New Roman"/>
          <w:b/>
          <w:bCs/>
          <w:color w:val="000000" w:themeColor="text1"/>
          <w:sz w:val="24"/>
          <w:szCs w:val="24"/>
        </w:rPr>
      </w:pPr>
    </w:p>
    <w:p w:rsidR="001666C6" w:rsidRDefault="002502F1">
      <w:pPr>
        <w:spacing w:line="360" w:lineRule="auto"/>
        <w:ind w:left="-142"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data in Table 5 shows the spore shape and </w:t>
      </w:r>
      <w:r>
        <w:rPr>
          <w:rFonts w:ascii="Times New Roman" w:hAnsi="Times New Roman" w:cs="Times New Roman"/>
          <w:color w:val="000000" w:themeColor="text1"/>
          <w:sz w:val="24"/>
          <w:szCs w:val="24"/>
        </w:rPr>
        <w:t xml:space="preserve">size of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spores isolated from farmers’ field, </w:t>
      </w:r>
      <w:proofErr w:type="spellStart"/>
      <w:r>
        <w:rPr>
          <w:rFonts w:ascii="Times New Roman" w:hAnsi="Times New Roman" w:cs="Times New Roman"/>
          <w:color w:val="000000" w:themeColor="text1"/>
          <w:sz w:val="24"/>
          <w:szCs w:val="24"/>
        </w:rPr>
        <w:t>Kuduru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hobli</w:t>
      </w:r>
      <w:proofErr w:type="spellEnd"/>
      <w:r>
        <w:rPr>
          <w:rFonts w:ascii="Times New Roman" w:hAnsi="Times New Roman" w:cs="Times New Roman"/>
          <w:color w:val="000000" w:themeColor="text1"/>
          <w:sz w:val="24"/>
          <w:szCs w:val="24"/>
        </w:rPr>
        <w:t xml:space="preserve"> in </w:t>
      </w:r>
      <w:proofErr w:type="spellStart"/>
      <w:r>
        <w:rPr>
          <w:rFonts w:ascii="Times New Roman" w:hAnsi="Times New Roman" w:cs="Times New Roman"/>
          <w:color w:val="000000" w:themeColor="text1"/>
          <w:sz w:val="24"/>
          <w:szCs w:val="24"/>
        </w:rPr>
        <w:t>Magadi</w:t>
      </w:r>
      <w:proofErr w:type="spellEnd"/>
      <w:r>
        <w:rPr>
          <w:rFonts w:ascii="Times New Roman" w:hAnsi="Times New Roman" w:cs="Times New Roman"/>
          <w:color w:val="000000" w:themeColor="text1"/>
          <w:sz w:val="24"/>
          <w:szCs w:val="24"/>
        </w:rPr>
        <w:t xml:space="preserve"> taluk of Mysore seed area. The spores were ovo-cylindrical in shape with slight depression. The length × width measurements of different spores was ranged from 4.32 × 2.12 µm to 4.</w:t>
      </w:r>
      <w:r>
        <w:rPr>
          <w:rFonts w:ascii="Times New Roman" w:hAnsi="Times New Roman" w:cs="Times New Roman"/>
          <w:color w:val="000000" w:themeColor="text1"/>
          <w:sz w:val="24"/>
          <w:szCs w:val="24"/>
        </w:rPr>
        <w:t xml:space="preserve">36 × 2.16 µm. On an average, the length × width measurements of these spores </w:t>
      </w:r>
      <w:proofErr w:type="gramStart"/>
      <w:r>
        <w:rPr>
          <w:rFonts w:ascii="Times New Roman" w:hAnsi="Times New Roman" w:cs="Times New Roman"/>
          <w:color w:val="000000" w:themeColor="text1"/>
          <w:sz w:val="24"/>
          <w:szCs w:val="24"/>
        </w:rPr>
        <w:t>was</w:t>
      </w:r>
      <w:proofErr w:type="gramEnd"/>
      <w:r>
        <w:rPr>
          <w:rFonts w:ascii="Times New Roman" w:hAnsi="Times New Roman" w:cs="Times New Roman"/>
          <w:color w:val="000000" w:themeColor="text1"/>
          <w:sz w:val="24"/>
          <w:szCs w:val="24"/>
        </w:rPr>
        <w:t xml:space="preserve"> 4.32 ± 0.02 × 2.14 ± 0.04 µm (Plate 1).</w:t>
      </w:r>
    </w:p>
    <w:p w:rsidR="001666C6" w:rsidRDefault="002502F1">
      <w:pPr>
        <w:spacing w:line="360" w:lineRule="auto"/>
        <w:ind w:left="-142"/>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Table 6: Shape and size of </w:t>
      </w:r>
      <w:proofErr w:type="spellStart"/>
      <w:r>
        <w:rPr>
          <w:rFonts w:ascii="Times New Roman" w:hAnsi="Times New Roman" w:cs="Times New Roman"/>
          <w:b/>
          <w:bCs/>
          <w:color w:val="000000" w:themeColor="text1"/>
          <w:sz w:val="24"/>
          <w:szCs w:val="24"/>
        </w:rPr>
        <w:t>pebrine</w:t>
      </w:r>
      <w:proofErr w:type="spellEnd"/>
      <w:r>
        <w:rPr>
          <w:rFonts w:ascii="Times New Roman" w:hAnsi="Times New Roman" w:cs="Times New Roman"/>
          <w:b/>
          <w:bCs/>
          <w:color w:val="000000" w:themeColor="text1"/>
          <w:sz w:val="24"/>
          <w:szCs w:val="24"/>
        </w:rPr>
        <w:t xml:space="preserve"> spores isolated from different places in </w:t>
      </w:r>
      <w:proofErr w:type="spellStart"/>
      <w:r>
        <w:rPr>
          <w:rFonts w:ascii="Times New Roman" w:hAnsi="Times New Roman" w:cs="Times New Roman"/>
          <w:b/>
          <w:bCs/>
          <w:color w:val="000000" w:themeColor="text1"/>
          <w:sz w:val="24"/>
          <w:szCs w:val="24"/>
        </w:rPr>
        <w:t>Magadi</w:t>
      </w:r>
      <w:proofErr w:type="spellEnd"/>
      <w:r>
        <w:rPr>
          <w:rFonts w:ascii="Times New Roman" w:hAnsi="Times New Roman" w:cs="Times New Roman"/>
          <w:b/>
          <w:bCs/>
          <w:color w:val="000000" w:themeColor="text1"/>
          <w:sz w:val="24"/>
          <w:szCs w:val="24"/>
        </w:rPr>
        <w:t xml:space="preserve"> taluk     </w:t>
      </w:r>
      <w:r>
        <w:rPr>
          <w:rFonts w:ascii="Times New Roman" w:hAnsi="Times New Roman" w:cs="Times New Roman"/>
          <w:b/>
          <w:bCs/>
          <w:color w:val="000000" w:themeColor="text1"/>
          <w:sz w:val="24"/>
          <w:szCs w:val="24"/>
        </w:rPr>
        <w:tab/>
        <w:t xml:space="preserve">             of Mysore seed area</w:t>
      </w:r>
    </w:p>
    <w:tbl>
      <w:tblPr>
        <w:tblStyle w:val="TableGrid"/>
        <w:tblW w:w="0" w:type="auto"/>
        <w:tblLook w:val="04A0" w:firstRow="1" w:lastRow="0" w:firstColumn="1" w:lastColumn="0" w:noHBand="0" w:noVBand="1"/>
      </w:tblPr>
      <w:tblGrid>
        <w:gridCol w:w="3000"/>
        <w:gridCol w:w="2249"/>
        <w:gridCol w:w="1888"/>
        <w:gridCol w:w="1879"/>
      </w:tblGrid>
      <w:tr w:rsidR="001666C6">
        <w:trPr>
          <w:trHeight w:val="425"/>
        </w:trPr>
        <w:tc>
          <w:tcPr>
            <w:tcW w:w="3114" w:type="dxa"/>
            <w:vMerge w:val="restart"/>
          </w:tcPr>
          <w:p w:rsidR="001666C6" w:rsidRDefault="002502F1">
            <w:pPr>
              <w:spacing w:after="0" w:line="276"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Place of</w:t>
            </w:r>
            <w:r>
              <w:rPr>
                <w:rFonts w:ascii="Times New Roman" w:hAnsi="Times New Roman" w:cs="Times New Roman"/>
                <w:b/>
                <w:color w:val="000000" w:themeColor="text1"/>
                <w:sz w:val="24"/>
                <w:szCs w:val="24"/>
                <w:lang w:val="en-GB"/>
              </w:rPr>
              <w:t xml:space="preserve"> collection</w:t>
            </w:r>
          </w:p>
        </w:tc>
        <w:tc>
          <w:tcPr>
            <w:tcW w:w="2318" w:type="dxa"/>
            <w:vMerge w:val="restart"/>
          </w:tcPr>
          <w:p w:rsidR="001666C6" w:rsidRDefault="002502F1">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Spore shape</w:t>
            </w:r>
          </w:p>
        </w:tc>
        <w:tc>
          <w:tcPr>
            <w:tcW w:w="3915" w:type="dxa"/>
            <w:gridSpan w:val="2"/>
          </w:tcPr>
          <w:p w:rsidR="001666C6" w:rsidRDefault="002502F1">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Spore size (µm)</w:t>
            </w:r>
          </w:p>
        </w:tc>
      </w:tr>
      <w:tr w:rsidR="001666C6">
        <w:tc>
          <w:tcPr>
            <w:tcW w:w="3114" w:type="dxa"/>
            <w:vMerge/>
          </w:tcPr>
          <w:p w:rsidR="001666C6" w:rsidRDefault="001666C6">
            <w:pPr>
              <w:spacing w:after="0" w:line="276" w:lineRule="auto"/>
              <w:jc w:val="center"/>
              <w:rPr>
                <w:rFonts w:ascii="Times New Roman" w:hAnsi="Times New Roman" w:cs="Times New Roman"/>
                <w:color w:val="000000" w:themeColor="text1"/>
                <w:sz w:val="24"/>
                <w:szCs w:val="24"/>
                <w:lang w:val="en-GB"/>
              </w:rPr>
            </w:pPr>
          </w:p>
        </w:tc>
        <w:tc>
          <w:tcPr>
            <w:tcW w:w="2318" w:type="dxa"/>
            <w:vMerge/>
          </w:tcPr>
          <w:p w:rsidR="001666C6" w:rsidRDefault="001666C6">
            <w:pPr>
              <w:spacing w:after="0" w:line="276" w:lineRule="auto"/>
              <w:jc w:val="center"/>
              <w:rPr>
                <w:rFonts w:ascii="Times New Roman" w:hAnsi="Times New Roman" w:cs="Times New Roman"/>
                <w:color w:val="000000" w:themeColor="text1"/>
                <w:sz w:val="24"/>
                <w:szCs w:val="24"/>
              </w:rPr>
            </w:pPr>
          </w:p>
        </w:tc>
        <w:tc>
          <w:tcPr>
            <w:tcW w:w="1960" w:type="dxa"/>
          </w:tcPr>
          <w:p w:rsidR="001666C6" w:rsidRDefault="002502F1">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Length</w:t>
            </w:r>
          </w:p>
          <w:p w:rsidR="001666C6" w:rsidRDefault="002502F1">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(Mean ± SD)</w:t>
            </w:r>
          </w:p>
        </w:tc>
        <w:tc>
          <w:tcPr>
            <w:tcW w:w="1955" w:type="dxa"/>
          </w:tcPr>
          <w:p w:rsidR="001666C6" w:rsidRDefault="002502F1">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Width</w:t>
            </w:r>
          </w:p>
          <w:p w:rsidR="001666C6" w:rsidRDefault="002502F1">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(Mean ± SD)</w:t>
            </w:r>
          </w:p>
        </w:tc>
      </w:tr>
      <w:tr w:rsidR="001666C6">
        <w:tc>
          <w:tcPr>
            <w:tcW w:w="3114" w:type="dxa"/>
          </w:tcPr>
          <w:p w:rsidR="001666C6" w:rsidRDefault="002502F1">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t xml:space="preserve">Government model </w:t>
            </w:r>
            <w:proofErr w:type="spellStart"/>
            <w:r>
              <w:rPr>
                <w:rFonts w:ascii="Times New Roman" w:hAnsi="Times New Roman" w:cs="Times New Roman"/>
                <w:b/>
                <w:color w:val="000000" w:themeColor="text1"/>
                <w:sz w:val="24"/>
                <w:szCs w:val="24"/>
                <w:lang w:val="en-GB"/>
              </w:rPr>
              <w:t>grainage</w:t>
            </w:r>
            <w:proofErr w:type="spellEnd"/>
            <w:r>
              <w:rPr>
                <w:rFonts w:ascii="Times New Roman" w:hAnsi="Times New Roman" w:cs="Times New Roman"/>
                <w:b/>
                <w:color w:val="000000" w:themeColor="text1"/>
                <w:sz w:val="24"/>
                <w:szCs w:val="24"/>
                <w:lang w:val="en-GB"/>
              </w:rPr>
              <w:t xml:space="preserve">, </w:t>
            </w:r>
            <w:proofErr w:type="spellStart"/>
            <w:r>
              <w:rPr>
                <w:rFonts w:ascii="Times New Roman" w:hAnsi="Times New Roman" w:cs="Times New Roman"/>
                <w:b/>
                <w:color w:val="000000" w:themeColor="text1"/>
                <w:sz w:val="24"/>
                <w:szCs w:val="24"/>
                <w:lang w:val="en-GB"/>
              </w:rPr>
              <w:t>Magadi</w:t>
            </w:r>
            <w:proofErr w:type="spellEnd"/>
          </w:p>
        </w:tc>
        <w:tc>
          <w:tcPr>
            <w:tcW w:w="2318" w:type="dxa"/>
          </w:tcPr>
          <w:p w:rsidR="001666C6" w:rsidRDefault="002502F1">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960" w:type="dxa"/>
          </w:tcPr>
          <w:p w:rsidR="001666C6" w:rsidRDefault="002502F1">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4.31 ± 0.02</w:t>
            </w:r>
          </w:p>
        </w:tc>
        <w:tc>
          <w:tcPr>
            <w:tcW w:w="1955" w:type="dxa"/>
          </w:tcPr>
          <w:p w:rsidR="001666C6" w:rsidRDefault="002502F1">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 ± 0.01</w:t>
            </w:r>
          </w:p>
        </w:tc>
      </w:tr>
      <w:tr w:rsidR="001666C6">
        <w:tc>
          <w:tcPr>
            <w:tcW w:w="3114" w:type="dxa"/>
          </w:tcPr>
          <w:p w:rsidR="001666C6" w:rsidRDefault="002502F1">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lastRenderedPageBreak/>
              <w:t xml:space="preserve">Government model </w:t>
            </w:r>
            <w:proofErr w:type="spellStart"/>
            <w:r>
              <w:rPr>
                <w:rFonts w:ascii="Times New Roman" w:hAnsi="Times New Roman" w:cs="Times New Roman"/>
                <w:b/>
                <w:color w:val="000000" w:themeColor="text1"/>
                <w:sz w:val="24"/>
                <w:szCs w:val="24"/>
                <w:lang w:val="en-GB"/>
              </w:rPr>
              <w:t>grainage</w:t>
            </w:r>
            <w:proofErr w:type="spellEnd"/>
            <w:r>
              <w:rPr>
                <w:rFonts w:ascii="Times New Roman" w:hAnsi="Times New Roman" w:cs="Times New Roman"/>
                <w:b/>
                <w:color w:val="000000" w:themeColor="text1"/>
                <w:sz w:val="24"/>
                <w:szCs w:val="24"/>
                <w:lang w:val="en-GB"/>
              </w:rPr>
              <w:t xml:space="preserve">, </w:t>
            </w:r>
            <w:proofErr w:type="spellStart"/>
            <w:r>
              <w:rPr>
                <w:rFonts w:ascii="Times New Roman" w:hAnsi="Times New Roman" w:cs="Times New Roman"/>
                <w:b/>
                <w:color w:val="000000" w:themeColor="text1"/>
                <w:sz w:val="24"/>
                <w:szCs w:val="24"/>
                <w:lang w:val="en-GB"/>
              </w:rPr>
              <w:t>Kuduru</w:t>
            </w:r>
            <w:proofErr w:type="spellEnd"/>
          </w:p>
        </w:tc>
        <w:tc>
          <w:tcPr>
            <w:tcW w:w="2318" w:type="dxa"/>
          </w:tcPr>
          <w:p w:rsidR="001666C6" w:rsidRDefault="002502F1">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960" w:type="dxa"/>
          </w:tcPr>
          <w:p w:rsidR="001666C6" w:rsidRDefault="002502F1">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4.35 ± 0.01</w:t>
            </w:r>
          </w:p>
        </w:tc>
        <w:tc>
          <w:tcPr>
            <w:tcW w:w="1955" w:type="dxa"/>
          </w:tcPr>
          <w:p w:rsidR="001666C6" w:rsidRDefault="002502F1">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 ± 0.01</w:t>
            </w:r>
          </w:p>
        </w:tc>
      </w:tr>
      <w:tr w:rsidR="001666C6">
        <w:tc>
          <w:tcPr>
            <w:tcW w:w="3114" w:type="dxa"/>
          </w:tcPr>
          <w:p w:rsidR="001666C6" w:rsidRDefault="002502F1">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Farmers’ field, </w:t>
            </w:r>
            <w:proofErr w:type="spellStart"/>
            <w:r>
              <w:rPr>
                <w:rFonts w:ascii="Times New Roman" w:hAnsi="Times New Roman" w:cs="Times New Roman"/>
                <w:b/>
                <w:color w:val="000000" w:themeColor="text1"/>
                <w:sz w:val="24"/>
                <w:szCs w:val="24"/>
              </w:rPr>
              <w:t>Soluru</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hobli</w:t>
            </w:r>
            <w:proofErr w:type="spellEnd"/>
          </w:p>
        </w:tc>
        <w:tc>
          <w:tcPr>
            <w:tcW w:w="2318" w:type="dxa"/>
          </w:tcPr>
          <w:p w:rsidR="001666C6" w:rsidRDefault="002502F1">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960" w:type="dxa"/>
          </w:tcPr>
          <w:p w:rsidR="001666C6" w:rsidRDefault="002502F1">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4.33 ± 0.01</w:t>
            </w:r>
          </w:p>
        </w:tc>
        <w:tc>
          <w:tcPr>
            <w:tcW w:w="1955" w:type="dxa"/>
          </w:tcPr>
          <w:p w:rsidR="001666C6" w:rsidRDefault="002502F1">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 ± 0.01</w:t>
            </w:r>
          </w:p>
        </w:tc>
      </w:tr>
      <w:tr w:rsidR="001666C6">
        <w:tc>
          <w:tcPr>
            <w:tcW w:w="3114" w:type="dxa"/>
          </w:tcPr>
          <w:p w:rsidR="001666C6" w:rsidRDefault="002502F1">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Farmers’ field, </w:t>
            </w:r>
            <w:proofErr w:type="spellStart"/>
            <w:r>
              <w:rPr>
                <w:rFonts w:ascii="Times New Roman" w:hAnsi="Times New Roman" w:cs="Times New Roman"/>
                <w:b/>
                <w:color w:val="000000" w:themeColor="text1"/>
                <w:sz w:val="24"/>
                <w:szCs w:val="24"/>
              </w:rPr>
              <w:t>Kuduru</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hobli</w:t>
            </w:r>
            <w:proofErr w:type="spellEnd"/>
          </w:p>
        </w:tc>
        <w:tc>
          <w:tcPr>
            <w:tcW w:w="2318" w:type="dxa"/>
          </w:tcPr>
          <w:p w:rsidR="001666C6" w:rsidRDefault="002502F1">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960" w:type="dxa"/>
          </w:tcPr>
          <w:p w:rsidR="001666C6" w:rsidRDefault="002502F1">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4.32 ± 0.02</w:t>
            </w:r>
          </w:p>
        </w:tc>
        <w:tc>
          <w:tcPr>
            <w:tcW w:w="1955" w:type="dxa"/>
          </w:tcPr>
          <w:p w:rsidR="001666C6" w:rsidRDefault="002502F1">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 ± 0.01</w:t>
            </w:r>
          </w:p>
        </w:tc>
      </w:tr>
      <w:tr w:rsidR="001666C6">
        <w:tc>
          <w:tcPr>
            <w:tcW w:w="3114" w:type="dxa"/>
          </w:tcPr>
          <w:p w:rsidR="001666C6" w:rsidRDefault="002502F1">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Farmers’ field, </w:t>
            </w:r>
            <w:proofErr w:type="spellStart"/>
            <w:r>
              <w:rPr>
                <w:rFonts w:ascii="Times New Roman" w:hAnsi="Times New Roman" w:cs="Times New Roman"/>
                <w:b/>
                <w:color w:val="000000" w:themeColor="text1"/>
                <w:sz w:val="24"/>
                <w:szCs w:val="24"/>
              </w:rPr>
              <w:t>Kalya</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hobli</w:t>
            </w:r>
            <w:proofErr w:type="spellEnd"/>
          </w:p>
        </w:tc>
        <w:tc>
          <w:tcPr>
            <w:tcW w:w="2318" w:type="dxa"/>
          </w:tcPr>
          <w:p w:rsidR="001666C6" w:rsidRDefault="002502F1">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960" w:type="dxa"/>
          </w:tcPr>
          <w:p w:rsidR="001666C6" w:rsidRDefault="002502F1">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4.34 ± 0.01</w:t>
            </w:r>
          </w:p>
        </w:tc>
        <w:tc>
          <w:tcPr>
            <w:tcW w:w="1955" w:type="dxa"/>
          </w:tcPr>
          <w:p w:rsidR="001666C6" w:rsidRDefault="002502F1">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 ± 0.04</w:t>
            </w:r>
          </w:p>
        </w:tc>
      </w:tr>
      <w:tr w:rsidR="001666C6">
        <w:tc>
          <w:tcPr>
            <w:tcW w:w="3114" w:type="dxa"/>
          </w:tcPr>
          <w:p w:rsidR="001666C6" w:rsidRDefault="002502F1">
            <w:pPr>
              <w:spacing w:after="0" w:line="276"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 xml:space="preserve">Mean </w:t>
            </w:r>
            <w:r>
              <w:rPr>
                <w:rFonts w:ascii="Times New Roman" w:hAnsi="Times New Roman" w:cs="Times New Roman"/>
                <w:b/>
                <w:color w:val="000000" w:themeColor="text1"/>
                <w:sz w:val="24"/>
                <w:szCs w:val="24"/>
              </w:rPr>
              <w:t>± SD</w:t>
            </w:r>
          </w:p>
        </w:tc>
        <w:tc>
          <w:tcPr>
            <w:tcW w:w="2318" w:type="dxa"/>
          </w:tcPr>
          <w:p w:rsidR="001666C6" w:rsidRDefault="001666C6">
            <w:pPr>
              <w:spacing w:after="0" w:line="276" w:lineRule="auto"/>
              <w:jc w:val="center"/>
              <w:rPr>
                <w:rFonts w:ascii="Times New Roman" w:hAnsi="Times New Roman" w:cs="Times New Roman"/>
                <w:color w:val="000000" w:themeColor="text1"/>
                <w:sz w:val="24"/>
                <w:szCs w:val="24"/>
              </w:rPr>
            </w:pPr>
          </w:p>
        </w:tc>
        <w:tc>
          <w:tcPr>
            <w:tcW w:w="1960" w:type="dxa"/>
          </w:tcPr>
          <w:p w:rsidR="001666C6" w:rsidRDefault="002502F1">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4.33 ± 0.01</w:t>
            </w:r>
          </w:p>
        </w:tc>
        <w:tc>
          <w:tcPr>
            <w:tcW w:w="1955" w:type="dxa"/>
          </w:tcPr>
          <w:p w:rsidR="001666C6" w:rsidRDefault="002502F1">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 ± 0.01</w:t>
            </w:r>
          </w:p>
        </w:tc>
      </w:tr>
    </w:tbl>
    <w:p w:rsidR="001666C6" w:rsidRDefault="001666C6">
      <w:pPr>
        <w:spacing w:line="360" w:lineRule="auto"/>
        <w:ind w:left="-142"/>
        <w:rPr>
          <w:rFonts w:ascii="Times New Roman" w:hAnsi="Times New Roman" w:cs="Times New Roman"/>
          <w:b/>
          <w:color w:val="000000" w:themeColor="text1"/>
          <w:sz w:val="24"/>
          <w:szCs w:val="24"/>
        </w:rPr>
      </w:pPr>
    </w:p>
    <w:p w:rsidR="001666C6" w:rsidRDefault="002502F1">
      <w:pPr>
        <w:spacing w:line="360" w:lineRule="auto"/>
        <w:ind w:left="-142"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data in Table 6 </w:t>
      </w:r>
      <w:r>
        <w:rPr>
          <w:rFonts w:ascii="Times New Roman" w:hAnsi="Times New Roman" w:cs="Times New Roman"/>
          <w:color w:val="000000" w:themeColor="text1"/>
          <w:sz w:val="24"/>
          <w:szCs w:val="24"/>
        </w:rPr>
        <w:t xml:space="preserve">shows the spore shape and size of different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spores isolated from </w:t>
      </w:r>
      <w:proofErr w:type="spellStart"/>
      <w:r>
        <w:rPr>
          <w:rFonts w:ascii="Times New Roman" w:hAnsi="Times New Roman" w:cs="Times New Roman"/>
          <w:color w:val="000000" w:themeColor="text1"/>
          <w:sz w:val="24"/>
          <w:szCs w:val="24"/>
        </w:rPr>
        <w:t>Magadi</w:t>
      </w:r>
      <w:proofErr w:type="spellEnd"/>
      <w:r>
        <w:rPr>
          <w:rFonts w:ascii="Times New Roman" w:hAnsi="Times New Roman" w:cs="Times New Roman"/>
          <w:color w:val="000000" w:themeColor="text1"/>
          <w:sz w:val="24"/>
          <w:szCs w:val="24"/>
        </w:rPr>
        <w:t xml:space="preserve"> taluk of Mysore seed area. The spores appeared as ovo-cylindrical in shape with slight depression. The length × width measurements of different spores was ranged from 4.31 ± 0.</w:t>
      </w:r>
      <w:r>
        <w:rPr>
          <w:rFonts w:ascii="Times New Roman" w:hAnsi="Times New Roman" w:cs="Times New Roman"/>
          <w:color w:val="000000" w:themeColor="text1"/>
          <w:sz w:val="24"/>
          <w:szCs w:val="24"/>
        </w:rPr>
        <w:t xml:space="preserve">02 × 2.12 ± 0.03 µm to 4.35 ± 0.05 × 2.15 ± 0.01 µm. On an average, the length × width measurements of these spores </w:t>
      </w:r>
      <w:proofErr w:type="gramStart"/>
      <w:r>
        <w:rPr>
          <w:rFonts w:ascii="Times New Roman" w:hAnsi="Times New Roman" w:cs="Times New Roman"/>
          <w:color w:val="000000" w:themeColor="text1"/>
          <w:sz w:val="24"/>
          <w:szCs w:val="24"/>
        </w:rPr>
        <w:t>was</w:t>
      </w:r>
      <w:proofErr w:type="gramEnd"/>
      <w:r>
        <w:rPr>
          <w:rFonts w:ascii="Times New Roman" w:hAnsi="Times New Roman" w:cs="Times New Roman"/>
          <w:color w:val="000000" w:themeColor="text1"/>
          <w:sz w:val="24"/>
          <w:szCs w:val="24"/>
        </w:rPr>
        <w:t xml:space="preserve"> 4.33 ± 0.03 × 2.13 ± 0.02 µm.</w:t>
      </w:r>
    </w:p>
    <w:p w:rsidR="001666C6" w:rsidRDefault="002502F1">
      <w:pPr>
        <w:pStyle w:val="ListParagraph"/>
        <w:widowControl/>
        <w:autoSpaceDE/>
        <w:autoSpaceDN/>
        <w:spacing w:after="202" w:line="360" w:lineRule="auto"/>
        <w:ind w:left="426" w:firstLine="0"/>
        <w:contextualSpacing/>
        <w:jc w:val="center"/>
        <w:rPr>
          <w:b/>
          <w:bCs/>
          <w:color w:val="000000" w:themeColor="text1"/>
          <w:sz w:val="24"/>
          <w:szCs w:val="24"/>
        </w:rPr>
      </w:pPr>
      <w:r>
        <w:rPr>
          <w:b/>
          <w:color w:val="000000" w:themeColor="text1"/>
          <w:sz w:val="24"/>
          <w:szCs w:val="24"/>
        </w:rPr>
        <w:t>DISCUSSION</w:t>
      </w:r>
    </w:p>
    <w:p w:rsidR="001666C6" w:rsidRDefault="002502F1">
      <w:pPr>
        <w:spacing w:line="360" w:lineRule="auto"/>
        <w:ind w:left="-142" w:firstLine="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Kawarabata</w:t>
      </w:r>
      <w:proofErr w:type="spellEnd"/>
      <w:r>
        <w:rPr>
          <w:rFonts w:ascii="Times New Roman" w:hAnsi="Times New Roman" w:cs="Times New Roman"/>
          <w:color w:val="000000" w:themeColor="text1"/>
          <w:sz w:val="24"/>
          <w:szCs w:val="24"/>
        </w:rPr>
        <w:t xml:space="preserve">, (2003), Singh and </w:t>
      </w:r>
      <w:proofErr w:type="spellStart"/>
      <w:r>
        <w:rPr>
          <w:rFonts w:ascii="Times New Roman" w:hAnsi="Times New Roman" w:cs="Times New Roman"/>
          <w:color w:val="000000" w:themeColor="text1"/>
          <w:sz w:val="24"/>
          <w:szCs w:val="24"/>
        </w:rPr>
        <w:t>Saratchandra</w:t>
      </w:r>
      <w:proofErr w:type="spellEnd"/>
      <w:r>
        <w:rPr>
          <w:rFonts w:ascii="Times New Roman" w:hAnsi="Times New Roman" w:cs="Times New Roman"/>
          <w:color w:val="000000" w:themeColor="text1"/>
          <w:sz w:val="24"/>
          <w:szCs w:val="24"/>
        </w:rPr>
        <w:t xml:space="preserve">, (2003) and Bhat </w:t>
      </w:r>
      <w:r>
        <w:rPr>
          <w:rFonts w:ascii="Times New Roman" w:hAnsi="Times New Roman" w:cs="Times New Roman"/>
          <w:i/>
          <w:iCs/>
          <w:color w:val="000000" w:themeColor="text1"/>
          <w:sz w:val="24"/>
          <w:szCs w:val="24"/>
        </w:rPr>
        <w:t xml:space="preserve">et al. </w:t>
      </w:r>
      <w:r>
        <w:rPr>
          <w:rFonts w:ascii="Times New Roman" w:hAnsi="Times New Roman" w:cs="Times New Roman"/>
          <w:iCs/>
          <w:color w:val="000000" w:themeColor="text1"/>
          <w:sz w:val="24"/>
          <w:szCs w:val="24"/>
        </w:rPr>
        <w:t>(</w:t>
      </w:r>
      <w:r>
        <w:rPr>
          <w:rFonts w:ascii="Times New Roman" w:hAnsi="Times New Roman" w:cs="Times New Roman"/>
          <w:color w:val="000000" w:themeColor="text1"/>
          <w:sz w:val="24"/>
          <w:szCs w:val="24"/>
        </w:rPr>
        <w:t xml:space="preserve">2009) have reported the spore shape and size of various microsporidian strains infecting mulberry silkworm, </w:t>
      </w:r>
      <w:r>
        <w:rPr>
          <w:rFonts w:ascii="Times New Roman" w:hAnsi="Times New Roman" w:cs="Times New Roman"/>
          <w:i/>
          <w:iCs/>
          <w:color w:val="000000" w:themeColor="text1"/>
          <w:sz w:val="24"/>
          <w:szCs w:val="24"/>
        </w:rPr>
        <w:t xml:space="preserve">B. mori. </w:t>
      </w:r>
      <w:r>
        <w:rPr>
          <w:rFonts w:ascii="Times New Roman" w:hAnsi="Times New Roman" w:cs="Times New Roman"/>
          <w:color w:val="000000" w:themeColor="text1"/>
          <w:sz w:val="24"/>
          <w:szCs w:val="24"/>
        </w:rPr>
        <w:t xml:space="preserve">The spore form of </w:t>
      </w:r>
      <w:proofErr w:type="spellStart"/>
      <w:proofErr w:type="gramStart"/>
      <w:r>
        <w:rPr>
          <w:rFonts w:ascii="Times New Roman" w:hAnsi="Times New Roman" w:cs="Times New Roman"/>
          <w:i/>
          <w:iCs/>
          <w:color w:val="000000" w:themeColor="text1"/>
          <w:sz w:val="24"/>
          <w:szCs w:val="24"/>
        </w:rPr>
        <w:t>N.bombycis</w:t>
      </w:r>
      <w:proofErr w:type="spellEnd"/>
      <w:proofErr w:type="gramEnd"/>
      <w:r>
        <w:rPr>
          <w:rFonts w:ascii="Times New Roman" w:hAnsi="Times New Roman" w:cs="Times New Roman"/>
          <w:i/>
          <w:iCs/>
          <w:color w:val="000000" w:themeColor="text1"/>
          <w:sz w:val="24"/>
          <w:szCs w:val="24"/>
        </w:rPr>
        <w:t>, Nosema</w:t>
      </w:r>
      <w:r>
        <w:rPr>
          <w:rFonts w:ascii="Times New Roman" w:hAnsi="Times New Roman" w:cs="Times New Roman"/>
          <w:color w:val="000000" w:themeColor="text1"/>
          <w:sz w:val="24"/>
          <w:szCs w:val="24"/>
        </w:rPr>
        <w:t xml:space="preserve"> sp. M11, </w:t>
      </w:r>
      <w:proofErr w:type="spellStart"/>
      <w:r>
        <w:rPr>
          <w:rFonts w:ascii="Times New Roman" w:hAnsi="Times New Roman" w:cs="Times New Roman"/>
          <w:i/>
          <w:iCs/>
          <w:color w:val="000000" w:themeColor="text1"/>
          <w:sz w:val="24"/>
          <w:szCs w:val="24"/>
        </w:rPr>
        <w:t>Pleistophora</w:t>
      </w:r>
      <w:proofErr w:type="spellEnd"/>
      <w:r>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sp</w:t>
      </w:r>
      <w:r>
        <w:rPr>
          <w:rFonts w:ascii="Times New Roman" w:hAnsi="Times New Roman" w:cs="Times New Roman"/>
          <w:i/>
          <w:iCs/>
          <w:color w:val="000000" w:themeColor="text1"/>
          <w:sz w:val="24"/>
          <w:szCs w:val="24"/>
        </w:rPr>
        <w:t>.</w:t>
      </w:r>
      <w:r>
        <w:rPr>
          <w:rFonts w:ascii="Times New Roman" w:hAnsi="Times New Roman" w:cs="Times New Roman"/>
          <w:color w:val="000000" w:themeColor="text1"/>
          <w:sz w:val="24"/>
          <w:szCs w:val="24"/>
        </w:rPr>
        <w:t xml:space="preserve">NIS-M27, </w:t>
      </w:r>
      <w:proofErr w:type="spellStart"/>
      <w:r>
        <w:rPr>
          <w:rFonts w:ascii="Times New Roman" w:hAnsi="Times New Roman" w:cs="Times New Roman"/>
          <w:color w:val="000000" w:themeColor="text1"/>
          <w:sz w:val="24"/>
          <w:szCs w:val="24"/>
        </w:rPr>
        <w:t>Thelohania</w:t>
      </w:r>
      <w:proofErr w:type="spellEnd"/>
      <w:r>
        <w:rPr>
          <w:rFonts w:ascii="Times New Roman" w:hAnsi="Times New Roman" w:cs="Times New Roman"/>
          <w:color w:val="000000" w:themeColor="text1"/>
          <w:sz w:val="24"/>
          <w:szCs w:val="24"/>
        </w:rPr>
        <w:t xml:space="preserve"> sp. NIS-M32, NIK2r, NIK4m, NIK-Cc, NIK-1Cpy, NIK-1Dp were</w:t>
      </w:r>
      <w:r>
        <w:rPr>
          <w:rFonts w:ascii="Times New Roman" w:hAnsi="Times New Roman" w:cs="Times New Roman"/>
          <w:color w:val="000000" w:themeColor="text1"/>
          <w:sz w:val="24"/>
          <w:szCs w:val="24"/>
        </w:rPr>
        <w:t xml:space="preserve"> oval where as </w:t>
      </w:r>
      <w:proofErr w:type="spellStart"/>
      <w:r>
        <w:rPr>
          <w:rFonts w:ascii="Times New Roman" w:hAnsi="Times New Roman" w:cs="Times New Roman"/>
          <w:i/>
          <w:color w:val="000000" w:themeColor="text1"/>
          <w:sz w:val="24"/>
          <w:szCs w:val="24"/>
        </w:rPr>
        <w:t>Vairomorpha</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sp. NIS-M12, </w:t>
      </w:r>
      <w:r>
        <w:rPr>
          <w:rFonts w:ascii="Times New Roman" w:hAnsi="Times New Roman" w:cs="Times New Roman"/>
          <w:i/>
          <w:iCs/>
          <w:color w:val="000000" w:themeColor="text1"/>
          <w:sz w:val="24"/>
          <w:szCs w:val="24"/>
        </w:rPr>
        <w:t>Nosema</w:t>
      </w:r>
      <w:r>
        <w:rPr>
          <w:rFonts w:ascii="Times New Roman" w:hAnsi="Times New Roman" w:cs="Times New Roman"/>
          <w:color w:val="000000" w:themeColor="text1"/>
          <w:sz w:val="24"/>
          <w:szCs w:val="24"/>
        </w:rPr>
        <w:t xml:space="preserve"> sp. M12, </w:t>
      </w:r>
      <w:r>
        <w:rPr>
          <w:rFonts w:ascii="Times New Roman" w:hAnsi="Times New Roman" w:cs="Times New Roman"/>
          <w:bCs/>
          <w:i/>
          <w:iCs/>
          <w:color w:val="000000" w:themeColor="text1"/>
          <w:sz w:val="24"/>
          <w:szCs w:val="24"/>
        </w:rPr>
        <w:t>Nosema</w:t>
      </w:r>
      <w:r>
        <w:rPr>
          <w:rFonts w:ascii="Times New Roman" w:hAnsi="Times New Roman" w:cs="Times New Roman"/>
          <w:bCs/>
          <w:color w:val="000000" w:themeColor="text1"/>
          <w:sz w:val="24"/>
          <w:szCs w:val="24"/>
        </w:rPr>
        <w:t xml:space="preserve"> sp. </w:t>
      </w:r>
      <w:proofErr w:type="spellStart"/>
      <w:r>
        <w:rPr>
          <w:rFonts w:ascii="Times New Roman" w:hAnsi="Times New Roman" w:cs="Times New Roman"/>
          <w:bCs/>
          <w:color w:val="000000" w:themeColor="text1"/>
          <w:sz w:val="24"/>
          <w:szCs w:val="24"/>
        </w:rPr>
        <w:t>Lbms</w:t>
      </w:r>
      <w:proofErr w:type="spellEnd"/>
      <w:r>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NIK-5hm, NIK-1pr and NIK-1So were </w:t>
      </w:r>
      <w:r>
        <w:rPr>
          <w:rFonts w:ascii="Times New Roman" w:hAnsi="Times New Roman" w:cs="Times New Roman"/>
          <w:bCs/>
          <w:color w:val="000000" w:themeColor="text1"/>
          <w:sz w:val="24"/>
          <w:szCs w:val="24"/>
        </w:rPr>
        <w:t xml:space="preserve">ovo-cylindrical. They also reported on </w:t>
      </w:r>
      <w:r>
        <w:rPr>
          <w:rFonts w:ascii="Times New Roman" w:hAnsi="Times New Roman" w:cs="Times New Roman"/>
          <w:color w:val="000000" w:themeColor="text1"/>
          <w:sz w:val="24"/>
          <w:szCs w:val="24"/>
        </w:rPr>
        <w:t xml:space="preserve">length × width of various microsporidian strains infecting mulberry silkworm, </w:t>
      </w:r>
      <w:r>
        <w:rPr>
          <w:rFonts w:ascii="Times New Roman" w:hAnsi="Times New Roman" w:cs="Times New Roman"/>
          <w:i/>
          <w:iCs/>
          <w:color w:val="000000" w:themeColor="text1"/>
          <w:sz w:val="24"/>
          <w:szCs w:val="24"/>
        </w:rPr>
        <w:t xml:space="preserve">B. mori  </w:t>
      </w:r>
      <w:r>
        <w:rPr>
          <w:rFonts w:ascii="Times New Roman" w:hAnsi="Times New Roman" w:cs="Times New Roman"/>
          <w:color w:val="000000" w:themeColor="text1"/>
          <w:sz w:val="24"/>
          <w:szCs w:val="24"/>
        </w:rPr>
        <w:t xml:space="preserve">as 3.8 × 2.6 µm in </w:t>
      </w:r>
      <w:proofErr w:type="spellStart"/>
      <w:r>
        <w:rPr>
          <w:rFonts w:ascii="Times New Roman" w:hAnsi="Times New Roman" w:cs="Times New Roman"/>
          <w:i/>
          <w:iCs/>
          <w:color w:val="000000" w:themeColor="text1"/>
          <w:sz w:val="24"/>
          <w:szCs w:val="24"/>
        </w:rPr>
        <w:t>N.bombycis</w:t>
      </w:r>
      <w:proofErr w:type="spellEnd"/>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 xml:space="preserve">3.9 × 1.9 µm in </w:t>
      </w:r>
      <w:r>
        <w:rPr>
          <w:rFonts w:ascii="Times New Roman" w:hAnsi="Times New Roman" w:cs="Times New Roman"/>
          <w:i/>
          <w:iCs/>
          <w:color w:val="000000" w:themeColor="text1"/>
          <w:sz w:val="24"/>
          <w:szCs w:val="24"/>
        </w:rPr>
        <w:t>Nosema</w:t>
      </w:r>
      <w:r>
        <w:rPr>
          <w:rFonts w:ascii="Times New Roman" w:hAnsi="Times New Roman" w:cs="Times New Roman"/>
          <w:color w:val="000000" w:themeColor="text1"/>
          <w:sz w:val="24"/>
          <w:szCs w:val="24"/>
        </w:rPr>
        <w:t xml:space="preserve"> sp. M11,  2.5 × 1.3 µm in  </w:t>
      </w:r>
      <w:proofErr w:type="spellStart"/>
      <w:r>
        <w:rPr>
          <w:rFonts w:ascii="Times New Roman" w:hAnsi="Times New Roman" w:cs="Times New Roman"/>
          <w:i/>
          <w:iCs/>
          <w:color w:val="000000" w:themeColor="text1"/>
          <w:sz w:val="24"/>
          <w:szCs w:val="24"/>
        </w:rPr>
        <w:t>Pleistophora</w:t>
      </w:r>
      <w:proofErr w:type="spellEnd"/>
      <w:r>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sp</w:t>
      </w:r>
      <w:r>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NIS-M27</w:t>
      </w: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 xml:space="preserve">3.4 × 1.7 in </w:t>
      </w:r>
      <w:proofErr w:type="spellStart"/>
      <w:r>
        <w:rPr>
          <w:rFonts w:ascii="Times New Roman" w:hAnsi="Times New Roman" w:cs="Times New Roman"/>
          <w:i/>
          <w:color w:val="000000" w:themeColor="text1"/>
          <w:sz w:val="24"/>
          <w:szCs w:val="24"/>
        </w:rPr>
        <w:t>Thelohania</w:t>
      </w:r>
      <w:proofErr w:type="spellEnd"/>
      <w:r>
        <w:rPr>
          <w:rFonts w:ascii="Times New Roman" w:hAnsi="Times New Roman" w:cs="Times New Roman"/>
          <w:color w:val="000000" w:themeColor="text1"/>
          <w:sz w:val="24"/>
          <w:szCs w:val="24"/>
        </w:rPr>
        <w:t xml:space="preserve"> sp. NIS-M32, 3.6 × 2.8 µm in NIK2r, </w:t>
      </w:r>
      <w:r>
        <w:rPr>
          <w:rFonts w:ascii="Times New Roman" w:hAnsi="Times New Roman" w:cs="Times New Roman"/>
          <w:i/>
          <w:iCs/>
          <w:color w:val="000000" w:themeColor="text1"/>
          <w:sz w:val="24"/>
          <w:szCs w:val="24"/>
        </w:rPr>
        <w:t xml:space="preserve">5.0 </w:t>
      </w:r>
      <w:r>
        <w:rPr>
          <w:rFonts w:ascii="Times New Roman" w:hAnsi="Times New Roman" w:cs="Times New Roman"/>
          <w:color w:val="000000" w:themeColor="text1"/>
          <w:sz w:val="24"/>
          <w:szCs w:val="24"/>
        </w:rPr>
        <w:t xml:space="preserve">× 3.1 µm in NIK4m, </w:t>
      </w:r>
      <w:r>
        <w:rPr>
          <w:rFonts w:ascii="Times New Roman" w:hAnsi="Times New Roman" w:cs="Times New Roman"/>
          <w:i/>
          <w:iCs/>
          <w:color w:val="000000" w:themeColor="text1"/>
          <w:sz w:val="24"/>
          <w:szCs w:val="24"/>
        </w:rPr>
        <w:t xml:space="preserve">4.60 </w:t>
      </w:r>
      <w:r>
        <w:rPr>
          <w:rFonts w:ascii="Times New Roman" w:hAnsi="Times New Roman" w:cs="Times New Roman"/>
          <w:color w:val="000000" w:themeColor="text1"/>
          <w:sz w:val="24"/>
          <w:szCs w:val="24"/>
        </w:rPr>
        <w:t>× 2.77 µm in NIK-Cc, 4.96 × 2.85 µm in NIK-1Cpy, 4.27 × 2.79 µm in NIK-1Dp,</w:t>
      </w: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 xml:space="preserve">4.5 × 2.0 µm in </w:t>
      </w:r>
      <w:r>
        <w:rPr>
          <w:rFonts w:ascii="Times New Roman" w:hAnsi="Times New Roman" w:cs="Times New Roman"/>
          <w:i/>
          <w:iCs/>
          <w:color w:val="000000" w:themeColor="text1"/>
          <w:sz w:val="24"/>
          <w:szCs w:val="24"/>
        </w:rPr>
        <w:t>Nosema</w:t>
      </w:r>
      <w:r>
        <w:rPr>
          <w:rFonts w:ascii="Times New Roman" w:hAnsi="Times New Roman" w:cs="Times New Roman"/>
          <w:color w:val="000000" w:themeColor="text1"/>
          <w:sz w:val="24"/>
          <w:szCs w:val="24"/>
        </w:rPr>
        <w:t xml:space="preserve"> sp. M12, </w:t>
      </w:r>
      <w:r>
        <w:rPr>
          <w:rFonts w:ascii="Times New Roman" w:hAnsi="Times New Roman" w:cs="Times New Roman"/>
          <w:bCs/>
          <w:color w:val="000000" w:themeColor="text1"/>
          <w:sz w:val="24"/>
          <w:szCs w:val="24"/>
        </w:rPr>
        <w:t xml:space="preserve">4.36 × 2.14 µm in </w:t>
      </w:r>
      <w:r>
        <w:rPr>
          <w:rFonts w:ascii="Times New Roman" w:hAnsi="Times New Roman" w:cs="Times New Roman"/>
          <w:bCs/>
          <w:i/>
          <w:iCs/>
          <w:color w:val="000000" w:themeColor="text1"/>
          <w:sz w:val="24"/>
          <w:szCs w:val="24"/>
        </w:rPr>
        <w:t>Nosema</w:t>
      </w:r>
      <w:r>
        <w:rPr>
          <w:rFonts w:ascii="Times New Roman" w:hAnsi="Times New Roman" w:cs="Times New Roman"/>
          <w:bCs/>
          <w:color w:val="000000" w:themeColor="text1"/>
          <w:sz w:val="24"/>
          <w:szCs w:val="24"/>
        </w:rPr>
        <w:t xml:space="preserve"> sp. </w:t>
      </w:r>
      <w:proofErr w:type="spellStart"/>
      <w:r>
        <w:rPr>
          <w:rFonts w:ascii="Times New Roman" w:hAnsi="Times New Roman" w:cs="Times New Roman"/>
          <w:bCs/>
          <w:color w:val="000000" w:themeColor="text1"/>
          <w:sz w:val="24"/>
          <w:szCs w:val="24"/>
        </w:rPr>
        <w:t>Lbms</w:t>
      </w:r>
      <w:proofErr w:type="spellEnd"/>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 xml:space="preserve">5.0 × 3.1 µm in NIK-5hm, 5.41 × 2.85 µm in NIK-1pr and 5.26 × 2.61 µm in NIK-1So. </w:t>
      </w:r>
      <w:proofErr w:type="spellStart"/>
      <w:r>
        <w:rPr>
          <w:rFonts w:ascii="Times New Roman" w:hAnsi="Times New Roman" w:cs="Times New Roman"/>
          <w:color w:val="000000" w:themeColor="text1"/>
          <w:sz w:val="24"/>
          <w:szCs w:val="24"/>
        </w:rPr>
        <w:t>Maximiano</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2020 reported that the spores obtained from a diseased larva of silkworm showed spore morphologies with highly varying sizes, ranging from 1.67 to 4.2 µm in length and 0.99-2.48 µm in width. The spores isolated from silk gland of silkworm showed larger di</w:t>
      </w:r>
      <w:r>
        <w:rPr>
          <w:rFonts w:ascii="Times New Roman" w:hAnsi="Times New Roman" w:cs="Times New Roman"/>
          <w:color w:val="000000" w:themeColor="text1"/>
          <w:sz w:val="24"/>
          <w:szCs w:val="24"/>
        </w:rPr>
        <w:t>mensions of 4.2±0.35 µm×2.48±0.34 µm.</w:t>
      </w:r>
    </w:p>
    <w:p w:rsidR="001666C6" w:rsidRDefault="002502F1">
      <w:pPr>
        <w:spacing w:line="360" w:lineRule="auto"/>
        <w:ind w:left="-142"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 comparing the shape and size of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spores </w:t>
      </w:r>
      <w:r>
        <w:rPr>
          <w:rFonts w:ascii="Times New Roman" w:hAnsi="Times New Roman" w:cs="Times New Roman"/>
          <w:color w:val="000000" w:themeColor="text1"/>
          <w:sz w:val="24"/>
          <w:szCs w:val="24"/>
          <w:lang w:val="en-GB"/>
        </w:rPr>
        <w:t xml:space="preserve">isolated from </w:t>
      </w:r>
      <w:proofErr w:type="spellStart"/>
      <w:r>
        <w:rPr>
          <w:rFonts w:ascii="Times New Roman" w:hAnsi="Times New Roman" w:cs="Times New Roman"/>
          <w:color w:val="000000" w:themeColor="text1"/>
          <w:sz w:val="24"/>
          <w:szCs w:val="24"/>
          <w:lang w:val="en-GB"/>
        </w:rPr>
        <w:t>Magadi</w:t>
      </w:r>
      <w:proofErr w:type="spellEnd"/>
      <w:r>
        <w:rPr>
          <w:rFonts w:ascii="Times New Roman" w:hAnsi="Times New Roman" w:cs="Times New Roman"/>
          <w:color w:val="000000" w:themeColor="text1"/>
          <w:sz w:val="24"/>
          <w:szCs w:val="24"/>
          <w:lang w:val="en-GB"/>
        </w:rPr>
        <w:t xml:space="preserve"> taluk of Mysore seed area</w:t>
      </w:r>
      <w:r>
        <w:rPr>
          <w:rFonts w:ascii="Times New Roman" w:hAnsi="Times New Roman" w:cs="Times New Roman"/>
          <w:color w:val="000000" w:themeColor="text1"/>
          <w:sz w:val="24"/>
          <w:szCs w:val="24"/>
        </w:rPr>
        <w:t xml:space="preserve"> with the previously reported shape and size of various microsporidian strains (</w:t>
      </w:r>
      <w:proofErr w:type="spellStart"/>
      <w:r>
        <w:rPr>
          <w:rFonts w:ascii="Times New Roman" w:hAnsi="Times New Roman" w:cs="Times New Roman"/>
          <w:color w:val="000000" w:themeColor="text1"/>
          <w:sz w:val="24"/>
          <w:szCs w:val="24"/>
        </w:rPr>
        <w:t>Kawarabata</w:t>
      </w:r>
      <w:proofErr w:type="spellEnd"/>
      <w:r>
        <w:rPr>
          <w:rFonts w:ascii="Times New Roman" w:hAnsi="Times New Roman" w:cs="Times New Roman"/>
          <w:color w:val="000000" w:themeColor="text1"/>
          <w:sz w:val="24"/>
          <w:szCs w:val="24"/>
        </w:rPr>
        <w:t xml:space="preserve"> 2003; Singh and </w:t>
      </w:r>
      <w:proofErr w:type="spellStart"/>
      <w:r>
        <w:rPr>
          <w:rFonts w:ascii="Times New Roman" w:hAnsi="Times New Roman" w:cs="Times New Roman"/>
          <w:color w:val="000000" w:themeColor="text1"/>
          <w:sz w:val="24"/>
          <w:szCs w:val="24"/>
        </w:rPr>
        <w:t>Saratchandra</w:t>
      </w:r>
      <w:proofErr w:type="spellEnd"/>
      <w:r>
        <w:rPr>
          <w:rFonts w:ascii="Times New Roman" w:hAnsi="Times New Roman" w:cs="Times New Roman"/>
          <w:color w:val="000000" w:themeColor="text1"/>
          <w:sz w:val="24"/>
          <w:szCs w:val="24"/>
        </w:rPr>
        <w:t xml:space="preserve">, 2003; Bhat </w:t>
      </w:r>
      <w:r>
        <w:rPr>
          <w:rFonts w:ascii="Times New Roman" w:hAnsi="Times New Roman" w:cs="Times New Roman"/>
          <w:i/>
          <w:iCs/>
          <w:color w:val="000000" w:themeColor="text1"/>
          <w:sz w:val="24"/>
          <w:szCs w:val="24"/>
        </w:rPr>
        <w:t xml:space="preserve">et al. </w:t>
      </w:r>
      <w:r>
        <w:rPr>
          <w:rFonts w:ascii="Times New Roman" w:hAnsi="Times New Roman" w:cs="Times New Roman"/>
          <w:color w:val="000000" w:themeColor="text1"/>
          <w:sz w:val="24"/>
          <w:szCs w:val="24"/>
        </w:rPr>
        <w:t xml:space="preserve">2009; </w:t>
      </w:r>
      <w:proofErr w:type="spellStart"/>
      <w:r>
        <w:rPr>
          <w:rFonts w:ascii="Times New Roman" w:hAnsi="Times New Roman" w:cs="Times New Roman"/>
          <w:color w:val="000000" w:themeColor="text1"/>
          <w:sz w:val="24"/>
          <w:szCs w:val="24"/>
        </w:rPr>
        <w:t>Maximiano</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2020), the </w:t>
      </w:r>
      <w:r>
        <w:rPr>
          <w:rFonts w:ascii="Times New Roman" w:hAnsi="Times New Roman" w:cs="Times New Roman"/>
          <w:color w:val="000000" w:themeColor="text1"/>
          <w:sz w:val="24"/>
          <w:szCs w:val="24"/>
        </w:rPr>
        <w:lastRenderedPageBreak/>
        <w:t>spores from the current study were ovo-cylindrical in shape with slight depression,</w:t>
      </w:r>
      <w:r>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lang w:val="en-US"/>
        </w:rPr>
        <w:t xml:space="preserve">mean </w:t>
      </w:r>
      <w:r>
        <w:rPr>
          <w:rFonts w:ascii="Times New Roman" w:hAnsi="Times New Roman" w:cs="Times New Roman"/>
          <w:color w:val="000000" w:themeColor="text1"/>
          <w:sz w:val="24"/>
          <w:szCs w:val="24"/>
        </w:rPr>
        <w:t xml:space="preserve">length of 4.33 ± 0.01 µm and width of 2.13 ± 0.01 µm (Table </w:t>
      </w:r>
      <w:r w:rsidR="008B0170">
        <w:rPr>
          <w:rFonts w:ascii="Times New Roman" w:hAnsi="Times New Roman" w:cs="Times New Roman"/>
          <w:color w:val="000000" w:themeColor="text1"/>
          <w:sz w:val="24"/>
          <w:szCs w:val="24"/>
        </w:rPr>
        <w:t>6</w:t>
      </w:r>
      <w:bookmarkStart w:id="0" w:name="_GoBack"/>
      <w:bookmarkEnd w:id="0"/>
      <w:r>
        <w:rPr>
          <w:rFonts w:ascii="Times New Roman" w:hAnsi="Times New Roman" w:cs="Times New Roman"/>
          <w:color w:val="000000" w:themeColor="text1"/>
          <w:sz w:val="24"/>
          <w:szCs w:val="24"/>
        </w:rPr>
        <w:t xml:space="preserve">). It resembles the spore of </w:t>
      </w:r>
      <w:r>
        <w:rPr>
          <w:rFonts w:ascii="Times New Roman" w:hAnsi="Times New Roman" w:cs="Times New Roman"/>
          <w:i/>
          <w:iCs/>
          <w:color w:val="000000" w:themeColor="text1"/>
          <w:sz w:val="24"/>
          <w:szCs w:val="24"/>
        </w:rPr>
        <w:t>Nosema</w:t>
      </w:r>
      <w:r>
        <w:rPr>
          <w:rFonts w:ascii="Times New Roman" w:hAnsi="Times New Roman" w:cs="Times New Roman"/>
          <w:color w:val="000000" w:themeColor="text1"/>
          <w:sz w:val="24"/>
          <w:szCs w:val="24"/>
        </w:rPr>
        <w:t xml:space="preserve"> sp. </w:t>
      </w:r>
      <w:proofErr w:type="spellStart"/>
      <w:r>
        <w:rPr>
          <w:rFonts w:ascii="Times New Roman" w:hAnsi="Times New Roman" w:cs="Times New Roman"/>
          <w:color w:val="000000" w:themeColor="text1"/>
          <w:sz w:val="24"/>
          <w:szCs w:val="24"/>
        </w:rPr>
        <w:t>Lbms</w:t>
      </w:r>
      <w:proofErr w:type="spellEnd"/>
      <w:r>
        <w:rPr>
          <w:rFonts w:ascii="Times New Roman" w:hAnsi="Times New Roman" w:cs="Times New Roman"/>
          <w:color w:val="000000" w:themeColor="text1"/>
          <w:sz w:val="24"/>
          <w:szCs w:val="24"/>
        </w:rPr>
        <w:t xml:space="preserve"> strain which also has a slight depression and measures 4.36 × 2.14 µm.</w:t>
      </w:r>
    </w:p>
    <w:p w:rsidR="001666C6" w:rsidRDefault="002502F1">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(Bhat and </w:t>
      </w:r>
      <w:proofErr w:type="spellStart"/>
      <w:r>
        <w:rPr>
          <w:rFonts w:ascii="Times New Roman" w:hAnsi="Times New Roman" w:cs="Times New Roman"/>
          <w:color w:val="000000" w:themeColor="text1"/>
          <w:sz w:val="24"/>
          <w:szCs w:val="24"/>
        </w:rPr>
        <w:t>Nataraju</w:t>
      </w:r>
      <w:proofErr w:type="spellEnd"/>
      <w:r>
        <w:rPr>
          <w:rFonts w:ascii="Times New Roman" w:hAnsi="Times New Roman" w:cs="Times New Roman"/>
          <w:color w:val="000000" w:themeColor="text1"/>
          <w:sz w:val="24"/>
          <w:szCs w:val="24"/>
        </w:rPr>
        <w:t>, 2004) reported that the microsporidian spore isol</w:t>
      </w:r>
      <w:r>
        <w:rPr>
          <w:rFonts w:ascii="Times New Roman" w:hAnsi="Times New Roman" w:cs="Times New Roman"/>
          <w:color w:val="000000" w:themeColor="text1"/>
          <w:sz w:val="24"/>
          <w:szCs w:val="24"/>
        </w:rPr>
        <w:t xml:space="preserve">ated from </w:t>
      </w:r>
      <w:proofErr w:type="spellStart"/>
      <w:r>
        <w:rPr>
          <w:rFonts w:ascii="Times New Roman" w:hAnsi="Times New Roman" w:cs="Times New Roman"/>
          <w:color w:val="000000" w:themeColor="text1"/>
          <w:sz w:val="24"/>
          <w:szCs w:val="24"/>
        </w:rPr>
        <w:t>Lamerin</w:t>
      </w:r>
      <w:proofErr w:type="spellEnd"/>
      <w:r>
        <w:rPr>
          <w:rFonts w:ascii="Times New Roman" w:hAnsi="Times New Roman" w:cs="Times New Roman"/>
          <w:color w:val="000000" w:themeColor="text1"/>
          <w:sz w:val="24"/>
          <w:szCs w:val="24"/>
        </w:rPr>
        <w:t xml:space="preserve"> breed (</w:t>
      </w:r>
      <w:proofErr w:type="spellStart"/>
      <w:r>
        <w:rPr>
          <w:rFonts w:ascii="Times New Roman" w:hAnsi="Times New Roman" w:cs="Times New Roman"/>
          <w:color w:val="000000" w:themeColor="text1"/>
          <w:sz w:val="24"/>
          <w:szCs w:val="24"/>
        </w:rPr>
        <w:t>Lbms</w:t>
      </w:r>
      <w:proofErr w:type="spellEnd"/>
      <w:r>
        <w:rPr>
          <w:rFonts w:ascii="Times New Roman" w:hAnsi="Times New Roman" w:cs="Times New Roman"/>
          <w:color w:val="000000" w:themeColor="text1"/>
          <w:sz w:val="24"/>
          <w:szCs w:val="24"/>
        </w:rPr>
        <w:t xml:space="preserve">) of the silkworm, </w:t>
      </w:r>
      <w:r>
        <w:rPr>
          <w:rFonts w:ascii="Times New Roman" w:hAnsi="Times New Roman" w:cs="Times New Roman"/>
          <w:i/>
          <w:iCs/>
          <w:color w:val="000000" w:themeColor="text1"/>
          <w:sz w:val="24"/>
          <w:szCs w:val="24"/>
        </w:rPr>
        <w:t>B. mori</w:t>
      </w:r>
      <w:r>
        <w:rPr>
          <w:rFonts w:ascii="Times New Roman" w:hAnsi="Times New Roman" w:cs="Times New Roman"/>
          <w:color w:val="000000" w:themeColor="text1"/>
          <w:sz w:val="24"/>
          <w:szCs w:val="24"/>
        </w:rPr>
        <w:t xml:space="preserve">, was found to be different in spore size (length 4.36 ± 0.06 µm, width 2.14 ± 0.01 µm) and shape (ovo-cylindrical with slight depression) from standard strain </w:t>
      </w:r>
      <w:r>
        <w:rPr>
          <w:rFonts w:ascii="Times New Roman" w:hAnsi="Times New Roman" w:cs="Times New Roman"/>
          <w:i/>
          <w:iCs/>
          <w:color w:val="000000" w:themeColor="text1"/>
          <w:sz w:val="24"/>
          <w:szCs w:val="24"/>
        </w:rPr>
        <w:t xml:space="preserve">N. </w:t>
      </w:r>
      <w:proofErr w:type="spellStart"/>
      <w:r>
        <w:rPr>
          <w:rFonts w:ascii="Times New Roman" w:hAnsi="Times New Roman" w:cs="Times New Roman"/>
          <w:i/>
          <w:iCs/>
          <w:color w:val="000000" w:themeColor="text1"/>
          <w:sz w:val="24"/>
          <w:szCs w:val="24"/>
        </w:rPr>
        <w:t>bombycis</w:t>
      </w:r>
      <w:proofErr w:type="spellEnd"/>
      <w:r>
        <w:rPr>
          <w:rFonts w:ascii="Times New Roman" w:hAnsi="Times New Roman" w:cs="Times New Roman"/>
          <w:color w:val="000000" w:themeColor="text1"/>
          <w:sz w:val="24"/>
          <w:szCs w:val="24"/>
        </w:rPr>
        <w:t xml:space="preserve"> (length 3.08 ± 0.21 µm, width</w:t>
      </w:r>
      <w:r>
        <w:rPr>
          <w:rFonts w:ascii="Times New Roman" w:hAnsi="Times New Roman" w:cs="Times New Roman"/>
          <w:color w:val="000000" w:themeColor="text1"/>
          <w:sz w:val="24"/>
          <w:szCs w:val="24"/>
        </w:rPr>
        <w:t xml:space="preserve"> 2.01 ± 0.05 µm and oval shape).</w:t>
      </w:r>
    </w:p>
    <w:p w:rsidR="001666C6" w:rsidRDefault="002502F1">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Many of microsporidian strains live in the gut harmlessly, however the NIK-4m was highly pathogenic to the silkworm and causes acute disease by cyst formation on the gut surface (</w:t>
      </w:r>
      <w:proofErr w:type="spellStart"/>
      <w:r>
        <w:rPr>
          <w:rFonts w:ascii="Times New Roman" w:hAnsi="Times New Roman" w:cs="Times New Roman"/>
          <w:color w:val="000000" w:themeColor="text1"/>
          <w:sz w:val="24"/>
          <w:szCs w:val="24"/>
        </w:rPr>
        <w:t>Ananthalakshmi</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1994). </w:t>
      </w:r>
      <w:r>
        <w:rPr>
          <w:rFonts w:ascii="Times New Roman" w:hAnsi="Times New Roman" w:cs="Times New Roman"/>
          <w:i/>
          <w:color w:val="000000" w:themeColor="text1"/>
          <w:sz w:val="24"/>
          <w:szCs w:val="24"/>
        </w:rPr>
        <w:t xml:space="preserve">N. </w:t>
      </w:r>
      <w:proofErr w:type="spellStart"/>
      <w:r>
        <w:rPr>
          <w:rFonts w:ascii="Times New Roman" w:hAnsi="Times New Roman" w:cs="Times New Roman"/>
          <w:i/>
          <w:color w:val="000000" w:themeColor="text1"/>
          <w:sz w:val="24"/>
          <w:szCs w:val="24"/>
        </w:rPr>
        <w:t>bombycis</w:t>
      </w:r>
      <w:proofErr w:type="spellEnd"/>
      <w:r>
        <w:rPr>
          <w:rFonts w:ascii="Times New Roman" w:hAnsi="Times New Roman" w:cs="Times New Roman"/>
          <w:color w:val="000000" w:themeColor="text1"/>
          <w:sz w:val="24"/>
          <w:szCs w:val="24"/>
        </w:rPr>
        <w:t xml:space="preserve"> and NIK-2r are equally virulent while NIK-3h is comparatively lower in its pathogenicity (Fujiwara, 1993). The microsporidian spores (NIK-5hm) isolated from haemocytes of the silkworm are highly pathogenic while microsporidia </w:t>
      </w:r>
      <w:proofErr w:type="spellStart"/>
      <w:r>
        <w:rPr>
          <w:rFonts w:ascii="Times New Roman" w:hAnsi="Times New Roman" w:cs="Times New Roman"/>
          <w:color w:val="000000" w:themeColor="text1"/>
          <w:sz w:val="24"/>
          <w:szCs w:val="24"/>
        </w:rPr>
        <w:t>Lbms</w:t>
      </w:r>
      <w:proofErr w:type="spellEnd"/>
      <w:r>
        <w:rPr>
          <w:rFonts w:ascii="Times New Roman" w:hAnsi="Times New Roman" w:cs="Times New Roman"/>
          <w:color w:val="000000" w:themeColor="text1"/>
          <w:sz w:val="24"/>
          <w:szCs w:val="24"/>
        </w:rPr>
        <w:t xml:space="preserve"> isolated from </w:t>
      </w:r>
      <w:proofErr w:type="spellStart"/>
      <w:r>
        <w:rPr>
          <w:rFonts w:ascii="Times New Roman" w:hAnsi="Times New Roman" w:cs="Times New Roman"/>
          <w:color w:val="000000" w:themeColor="text1"/>
          <w:sz w:val="24"/>
          <w:szCs w:val="24"/>
        </w:rPr>
        <w:t>Lamerin</w:t>
      </w:r>
      <w:proofErr w:type="spellEnd"/>
      <w:r>
        <w:rPr>
          <w:rFonts w:ascii="Times New Roman" w:hAnsi="Times New Roman" w:cs="Times New Roman"/>
          <w:color w:val="000000" w:themeColor="text1"/>
          <w:sz w:val="24"/>
          <w:szCs w:val="24"/>
        </w:rPr>
        <w:t xml:space="preserve"> br</w:t>
      </w:r>
      <w:r>
        <w:rPr>
          <w:rFonts w:ascii="Times New Roman" w:hAnsi="Times New Roman" w:cs="Times New Roman"/>
          <w:color w:val="000000" w:themeColor="text1"/>
          <w:sz w:val="24"/>
          <w:szCs w:val="24"/>
        </w:rPr>
        <w:t>eed of the silkworm was low in pathogenicity (</w:t>
      </w:r>
      <w:proofErr w:type="spellStart"/>
      <w:r>
        <w:rPr>
          <w:rFonts w:ascii="Times New Roman" w:hAnsi="Times New Roman" w:cs="Times New Roman"/>
          <w:color w:val="000000" w:themeColor="text1"/>
          <w:sz w:val="24"/>
          <w:szCs w:val="24"/>
        </w:rPr>
        <w:t>Selvakumar</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2005; Bhat and </w:t>
      </w:r>
      <w:proofErr w:type="spellStart"/>
      <w:r>
        <w:rPr>
          <w:rFonts w:ascii="Times New Roman" w:hAnsi="Times New Roman" w:cs="Times New Roman"/>
          <w:color w:val="000000" w:themeColor="text1"/>
          <w:sz w:val="24"/>
          <w:szCs w:val="24"/>
        </w:rPr>
        <w:t>Nataraju</w:t>
      </w:r>
      <w:proofErr w:type="spellEnd"/>
      <w:r>
        <w:rPr>
          <w:rFonts w:ascii="Times New Roman" w:hAnsi="Times New Roman" w:cs="Times New Roman"/>
          <w:color w:val="000000" w:themeColor="text1"/>
          <w:sz w:val="24"/>
          <w:szCs w:val="24"/>
        </w:rPr>
        <w:t xml:space="preserve">, 2006). The microsporidia isolated from butterflies cause low pathogenicity to silkworm when inoculated through feed compared to </w:t>
      </w:r>
      <w:r>
        <w:rPr>
          <w:rFonts w:ascii="Times New Roman" w:hAnsi="Times New Roman" w:cs="Times New Roman"/>
          <w:i/>
          <w:color w:val="000000" w:themeColor="text1"/>
          <w:sz w:val="24"/>
          <w:szCs w:val="24"/>
        </w:rPr>
        <w:t xml:space="preserve">N. </w:t>
      </w:r>
      <w:proofErr w:type="spellStart"/>
      <w:r>
        <w:rPr>
          <w:rFonts w:ascii="Times New Roman" w:hAnsi="Times New Roman" w:cs="Times New Roman"/>
          <w:i/>
          <w:color w:val="000000" w:themeColor="text1"/>
          <w:sz w:val="24"/>
          <w:szCs w:val="24"/>
        </w:rPr>
        <w:t>bombycis</w:t>
      </w:r>
      <w:proofErr w:type="spellEnd"/>
      <w:r>
        <w:rPr>
          <w:rFonts w:ascii="Times New Roman" w:hAnsi="Times New Roman" w:cs="Times New Roman"/>
          <w:color w:val="000000" w:themeColor="text1"/>
          <w:sz w:val="24"/>
          <w:szCs w:val="24"/>
        </w:rPr>
        <w:t xml:space="preserve"> (Kishore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1994). Ch</w:t>
      </w:r>
      <w:r>
        <w:rPr>
          <w:rFonts w:ascii="Times New Roman" w:hAnsi="Times New Roman" w:cs="Times New Roman"/>
          <w:color w:val="000000" w:themeColor="text1"/>
          <w:sz w:val="24"/>
          <w:szCs w:val="24"/>
        </w:rPr>
        <w:t xml:space="preserve">itra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(1975) reported that one of the isolated strains of </w:t>
      </w:r>
      <w:r>
        <w:rPr>
          <w:rFonts w:ascii="Times New Roman" w:hAnsi="Times New Roman" w:cs="Times New Roman"/>
          <w:i/>
          <w:color w:val="000000" w:themeColor="text1"/>
          <w:sz w:val="24"/>
          <w:szCs w:val="24"/>
        </w:rPr>
        <w:t xml:space="preserve">N. </w:t>
      </w:r>
      <w:proofErr w:type="spellStart"/>
      <w:r>
        <w:rPr>
          <w:rFonts w:ascii="Times New Roman" w:hAnsi="Times New Roman" w:cs="Times New Roman"/>
          <w:i/>
          <w:color w:val="000000" w:themeColor="text1"/>
          <w:sz w:val="24"/>
          <w:szCs w:val="24"/>
        </w:rPr>
        <w:t>bombycis</w:t>
      </w:r>
      <w:proofErr w:type="spellEnd"/>
      <w:r>
        <w:rPr>
          <w:rFonts w:ascii="Times New Roman" w:hAnsi="Times New Roman" w:cs="Times New Roman"/>
          <w:color w:val="000000" w:themeColor="text1"/>
          <w:sz w:val="24"/>
          <w:szCs w:val="24"/>
        </w:rPr>
        <w:t xml:space="preserve"> infects only the midgut cells which is less virulent than the normal strain which infects all tissues of the host.</w:t>
      </w:r>
    </w:p>
    <w:p w:rsidR="001666C6" w:rsidRDefault="002502F1">
      <w:pPr>
        <w:spacing w:line="360" w:lineRule="auto"/>
        <w:ind w:left="141"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Bhat and </w:t>
      </w:r>
      <w:proofErr w:type="spellStart"/>
      <w:r>
        <w:rPr>
          <w:rFonts w:ascii="Times New Roman" w:hAnsi="Times New Roman" w:cs="Times New Roman"/>
          <w:color w:val="000000" w:themeColor="text1"/>
          <w:sz w:val="24"/>
          <w:szCs w:val="24"/>
        </w:rPr>
        <w:t>Nataraju</w:t>
      </w:r>
      <w:proofErr w:type="spellEnd"/>
      <w:r>
        <w:rPr>
          <w:rFonts w:ascii="Times New Roman" w:hAnsi="Times New Roman" w:cs="Times New Roman"/>
          <w:color w:val="000000" w:themeColor="text1"/>
          <w:sz w:val="24"/>
          <w:szCs w:val="24"/>
        </w:rPr>
        <w:t xml:space="preserve"> (2005) studied the mode of transmission of a ne</w:t>
      </w:r>
      <w:r>
        <w:rPr>
          <w:rFonts w:ascii="Times New Roman" w:hAnsi="Times New Roman" w:cs="Times New Roman"/>
          <w:color w:val="000000" w:themeColor="text1"/>
          <w:sz w:val="24"/>
          <w:szCs w:val="24"/>
        </w:rPr>
        <w:t>wly discovered microsporidian strain (</w:t>
      </w:r>
      <w:proofErr w:type="spellStart"/>
      <w:r>
        <w:rPr>
          <w:rFonts w:ascii="Times New Roman" w:hAnsi="Times New Roman" w:cs="Times New Roman"/>
          <w:color w:val="000000" w:themeColor="text1"/>
          <w:sz w:val="24"/>
          <w:szCs w:val="24"/>
        </w:rPr>
        <w:t>Lbms</w:t>
      </w:r>
      <w:proofErr w:type="spellEnd"/>
      <w:r>
        <w:rPr>
          <w:rFonts w:ascii="Times New Roman" w:hAnsi="Times New Roman" w:cs="Times New Roman"/>
          <w:color w:val="000000" w:themeColor="text1"/>
          <w:sz w:val="24"/>
          <w:szCs w:val="24"/>
        </w:rPr>
        <w:t xml:space="preserve">) and its effect on fecundity and hatching in silkworm, </w:t>
      </w:r>
      <w:r>
        <w:rPr>
          <w:rFonts w:ascii="Times New Roman" w:hAnsi="Times New Roman" w:cs="Times New Roman"/>
          <w:i/>
          <w:iCs/>
          <w:color w:val="000000" w:themeColor="text1"/>
          <w:sz w:val="24"/>
          <w:szCs w:val="24"/>
        </w:rPr>
        <w:t xml:space="preserve">B. mori </w:t>
      </w:r>
      <w:r>
        <w:rPr>
          <w:rFonts w:ascii="Times New Roman" w:hAnsi="Times New Roman" w:cs="Times New Roman"/>
          <w:color w:val="000000" w:themeColor="text1"/>
          <w:sz w:val="24"/>
          <w:szCs w:val="24"/>
        </w:rPr>
        <w:t>L.</w:t>
      </w:r>
    </w:p>
    <w:p w:rsidR="001666C6" w:rsidRDefault="002502F1">
      <w:pPr>
        <w:numPr>
          <w:ilvl w:val="0"/>
          <w:numId w:val="1"/>
        </w:numPr>
        <w:spacing w:after="157" w:line="36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Peroral inoculation of microsporidian spore (</w:t>
      </w:r>
      <w:proofErr w:type="spellStart"/>
      <w:r>
        <w:rPr>
          <w:rFonts w:ascii="Times New Roman" w:hAnsi="Times New Roman" w:cs="Times New Roman"/>
          <w:color w:val="000000" w:themeColor="text1"/>
          <w:sz w:val="24"/>
          <w:szCs w:val="24"/>
        </w:rPr>
        <w:t>Lbms</w:t>
      </w:r>
      <w:proofErr w:type="spellEnd"/>
      <w:r>
        <w:rPr>
          <w:rFonts w:ascii="Times New Roman" w:hAnsi="Times New Roman" w:cs="Times New Roman"/>
          <w:color w:val="000000" w:themeColor="text1"/>
          <w:sz w:val="24"/>
          <w:szCs w:val="24"/>
        </w:rPr>
        <w:t>) to zero day of IV</w:t>
      </w:r>
      <w:r>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rPr>
        <w:t xml:space="preserve">instar larvae at dosage of 1×10 </w:t>
      </w:r>
      <w:r>
        <w:rPr>
          <w:rFonts w:ascii="Times New Roman" w:hAnsi="Times New Roman" w:cs="Times New Roman"/>
          <w:color w:val="000000" w:themeColor="text1"/>
          <w:sz w:val="24"/>
          <w:szCs w:val="24"/>
          <w:vertAlign w:val="superscript"/>
        </w:rPr>
        <w:t xml:space="preserve">5 </w:t>
      </w:r>
      <w:r>
        <w:rPr>
          <w:rFonts w:ascii="Times New Roman" w:hAnsi="Times New Roman" w:cs="Times New Roman"/>
          <w:color w:val="000000" w:themeColor="text1"/>
          <w:sz w:val="24"/>
          <w:szCs w:val="24"/>
        </w:rPr>
        <w:t xml:space="preserve">spores / ml resulted in no larval and pupal mortality prior to adult </w:t>
      </w:r>
      <w:proofErr w:type="spellStart"/>
      <w:r>
        <w:rPr>
          <w:rFonts w:ascii="Times New Roman" w:hAnsi="Times New Roman" w:cs="Times New Roman"/>
          <w:color w:val="000000" w:themeColor="text1"/>
          <w:sz w:val="24"/>
          <w:szCs w:val="24"/>
        </w:rPr>
        <w:t>eclosion</w:t>
      </w:r>
      <w:proofErr w:type="spellEnd"/>
      <w:r>
        <w:rPr>
          <w:rFonts w:ascii="Times New Roman" w:hAnsi="Times New Roman" w:cs="Times New Roman"/>
          <w:color w:val="000000" w:themeColor="text1"/>
          <w:sz w:val="24"/>
          <w:szCs w:val="24"/>
        </w:rPr>
        <w:t xml:space="preserve">. Hundred per cent of adults were obtained in all the breeds and the percentage of infection was low at moth stage which was 41.2 per cent, 41.4 per cent and 48 per cent in </w:t>
      </w:r>
      <w:proofErr w:type="spellStart"/>
      <w:r>
        <w:rPr>
          <w:rFonts w:ascii="Times New Roman" w:hAnsi="Times New Roman" w:cs="Times New Roman"/>
          <w:color w:val="000000" w:themeColor="text1"/>
          <w:sz w:val="24"/>
          <w:szCs w:val="24"/>
        </w:rPr>
        <w:t>Lameri</w:t>
      </w:r>
      <w:r>
        <w:rPr>
          <w:rFonts w:ascii="Times New Roman" w:hAnsi="Times New Roman" w:cs="Times New Roman"/>
          <w:color w:val="000000" w:themeColor="text1"/>
          <w:sz w:val="24"/>
          <w:szCs w:val="24"/>
        </w:rPr>
        <w:t>n</w:t>
      </w:r>
      <w:proofErr w:type="spellEnd"/>
      <w:r>
        <w:rPr>
          <w:rFonts w:ascii="Times New Roman" w:hAnsi="Times New Roman" w:cs="Times New Roman"/>
          <w:color w:val="000000" w:themeColor="text1"/>
          <w:sz w:val="24"/>
          <w:szCs w:val="24"/>
        </w:rPr>
        <w:t xml:space="preserve">, Pure Mysore and CSR2 breeds, respectively. The result indicated that </w:t>
      </w:r>
      <w:proofErr w:type="spellStart"/>
      <w:r>
        <w:rPr>
          <w:rFonts w:ascii="Times New Roman" w:hAnsi="Times New Roman" w:cs="Times New Roman"/>
          <w:color w:val="000000" w:themeColor="text1"/>
          <w:sz w:val="24"/>
          <w:szCs w:val="24"/>
        </w:rPr>
        <w:t>Lbms</w:t>
      </w:r>
      <w:proofErr w:type="spellEnd"/>
      <w:r>
        <w:rPr>
          <w:rFonts w:ascii="Times New Roman" w:hAnsi="Times New Roman" w:cs="Times New Roman"/>
          <w:color w:val="000000" w:themeColor="text1"/>
          <w:sz w:val="24"/>
          <w:szCs w:val="24"/>
        </w:rPr>
        <w:t xml:space="preserve"> was less infective to all three silkworm breeds tested compared to </w:t>
      </w:r>
      <w:r>
        <w:rPr>
          <w:rFonts w:ascii="Times New Roman" w:hAnsi="Times New Roman" w:cs="Times New Roman"/>
          <w:i/>
          <w:iCs/>
          <w:color w:val="000000" w:themeColor="text1"/>
          <w:sz w:val="24"/>
          <w:szCs w:val="24"/>
        </w:rPr>
        <w:t xml:space="preserve">N. </w:t>
      </w:r>
      <w:proofErr w:type="spellStart"/>
      <w:r>
        <w:rPr>
          <w:rFonts w:ascii="Times New Roman" w:hAnsi="Times New Roman" w:cs="Times New Roman"/>
          <w:i/>
          <w:iCs/>
          <w:color w:val="000000" w:themeColor="text1"/>
          <w:sz w:val="24"/>
          <w:szCs w:val="24"/>
        </w:rPr>
        <w:t>bombycis</w:t>
      </w:r>
      <w:proofErr w:type="spellEnd"/>
      <w:r>
        <w:rPr>
          <w:rFonts w:ascii="Times New Roman" w:hAnsi="Times New Roman" w:cs="Times New Roman"/>
          <w:i/>
          <w:iCs/>
          <w:color w:val="000000" w:themeColor="text1"/>
          <w:sz w:val="24"/>
          <w:szCs w:val="24"/>
        </w:rPr>
        <w:t>.</w:t>
      </w:r>
    </w:p>
    <w:p w:rsidR="001666C6" w:rsidRDefault="002502F1">
      <w:pPr>
        <w:numPr>
          <w:ilvl w:val="0"/>
          <w:numId w:val="1"/>
        </w:numPr>
        <w:spacing w:after="157" w:line="36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Further, the same authors found the microsporidian (</w:t>
      </w:r>
      <w:proofErr w:type="spellStart"/>
      <w:r>
        <w:rPr>
          <w:rFonts w:ascii="Times New Roman" w:hAnsi="Times New Roman" w:cs="Times New Roman"/>
          <w:color w:val="000000" w:themeColor="text1"/>
          <w:sz w:val="24"/>
          <w:szCs w:val="24"/>
        </w:rPr>
        <w:t>Lbms</w:t>
      </w:r>
      <w:proofErr w:type="spellEnd"/>
      <w:r>
        <w:rPr>
          <w:rFonts w:ascii="Times New Roman" w:hAnsi="Times New Roman" w:cs="Times New Roman"/>
          <w:color w:val="000000" w:themeColor="text1"/>
          <w:sz w:val="24"/>
          <w:szCs w:val="24"/>
        </w:rPr>
        <w:t>) infective to all susceptible tissues of s</w:t>
      </w:r>
      <w:r>
        <w:rPr>
          <w:rFonts w:ascii="Times New Roman" w:hAnsi="Times New Roman" w:cs="Times New Roman"/>
          <w:color w:val="000000" w:themeColor="text1"/>
          <w:sz w:val="24"/>
          <w:szCs w:val="24"/>
        </w:rPr>
        <w:t xml:space="preserve">ilkworm but infection level in all the tissues was very low compared to </w:t>
      </w:r>
      <w:r>
        <w:rPr>
          <w:rFonts w:ascii="Times New Roman" w:hAnsi="Times New Roman" w:cs="Times New Roman"/>
          <w:i/>
          <w:iCs/>
          <w:color w:val="000000" w:themeColor="text1"/>
          <w:sz w:val="24"/>
          <w:szCs w:val="24"/>
        </w:rPr>
        <w:t xml:space="preserve">N. </w:t>
      </w:r>
      <w:proofErr w:type="spellStart"/>
      <w:r>
        <w:rPr>
          <w:rFonts w:ascii="Times New Roman" w:hAnsi="Times New Roman" w:cs="Times New Roman"/>
          <w:i/>
          <w:iCs/>
          <w:color w:val="000000" w:themeColor="text1"/>
          <w:sz w:val="24"/>
          <w:szCs w:val="24"/>
        </w:rPr>
        <w:t>bombycis</w:t>
      </w:r>
      <w:proofErr w:type="spellEnd"/>
      <w:r>
        <w:rPr>
          <w:rFonts w:ascii="Times New Roman" w:hAnsi="Times New Roman" w:cs="Times New Roman"/>
          <w:color w:val="000000" w:themeColor="text1"/>
          <w:sz w:val="24"/>
          <w:szCs w:val="24"/>
        </w:rPr>
        <w:t xml:space="preserve"> indicating low rate of proliferation and low infectivity</w:t>
      </w:r>
    </w:p>
    <w:p w:rsidR="001666C6" w:rsidRDefault="002502F1">
      <w:pPr>
        <w:numPr>
          <w:ilvl w:val="0"/>
          <w:numId w:val="1"/>
        </w:numPr>
        <w:spacing w:after="157" w:line="36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The fecundity and hatchability </w:t>
      </w:r>
      <w:proofErr w:type="gramStart"/>
      <w:r>
        <w:rPr>
          <w:rFonts w:ascii="Times New Roman" w:hAnsi="Times New Roman" w:cs="Times New Roman"/>
          <w:color w:val="000000" w:themeColor="text1"/>
          <w:sz w:val="24"/>
          <w:szCs w:val="24"/>
        </w:rPr>
        <w:t>was</w:t>
      </w:r>
      <w:proofErr w:type="gramEnd"/>
      <w:r>
        <w:rPr>
          <w:rFonts w:ascii="Times New Roman" w:hAnsi="Times New Roman" w:cs="Times New Roman"/>
          <w:color w:val="000000" w:themeColor="text1"/>
          <w:sz w:val="24"/>
          <w:szCs w:val="24"/>
        </w:rPr>
        <w:t xml:space="preserve"> not significantly affected by infection with microsporidian (</w:t>
      </w:r>
      <w:proofErr w:type="spellStart"/>
      <w:r>
        <w:rPr>
          <w:rFonts w:ascii="Times New Roman" w:hAnsi="Times New Roman" w:cs="Times New Roman"/>
          <w:color w:val="000000" w:themeColor="text1"/>
          <w:sz w:val="24"/>
          <w:szCs w:val="24"/>
        </w:rPr>
        <w:t>Lbms</w:t>
      </w:r>
      <w:proofErr w:type="spellEnd"/>
      <w:r>
        <w:rPr>
          <w:rFonts w:ascii="Times New Roman" w:hAnsi="Times New Roman" w:cs="Times New Roman"/>
          <w:color w:val="000000" w:themeColor="text1"/>
          <w:sz w:val="24"/>
          <w:szCs w:val="24"/>
        </w:rPr>
        <w:t xml:space="preserve">) compared to </w:t>
      </w:r>
      <w:r>
        <w:rPr>
          <w:rFonts w:ascii="Times New Roman" w:hAnsi="Times New Roman" w:cs="Times New Roman"/>
          <w:i/>
          <w:iCs/>
          <w:color w:val="000000" w:themeColor="text1"/>
          <w:sz w:val="24"/>
          <w:szCs w:val="24"/>
        </w:rPr>
        <w:t>N</w:t>
      </w:r>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bombycis</w:t>
      </w:r>
      <w:proofErr w:type="spellEnd"/>
      <w:r>
        <w:rPr>
          <w:rFonts w:ascii="Times New Roman" w:hAnsi="Times New Roman" w:cs="Times New Roman"/>
          <w:color w:val="000000" w:themeColor="text1"/>
          <w:sz w:val="24"/>
          <w:szCs w:val="24"/>
        </w:rPr>
        <w:t xml:space="preserve"> infection in all the three breeds (</w:t>
      </w:r>
      <w:proofErr w:type="spellStart"/>
      <w:r>
        <w:rPr>
          <w:rFonts w:ascii="Times New Roman" w:hAnsi="Times New Roman" w:cs="Times New Roman"/>
          <w:color w:val="000000" w:themeColor="text1"/>
          <w:sz w:val="24"/>
          <w:szCs w:val="24"/>
        </w:rPr>
        <w:t>Lamerin</w:t>
      </w:r>
      <w:proofErr w:type="spellEnd"/>
      <w:r>
        <w:rPr>
          <w:rFonts w:ascii="Times New Roman" w:hAnsi="Times New Roman" w:cs="Times New Roman"/>
          <w:color w:val="000000" w:themeColor="text1"/>
          <w:sz w:val="24"/>
          <w:szCs w:val="24"/>
        </w:rPr>
        <w:t>, Pure Mysore and CSR2)</w:t>
      </w:r>
    </w:p>
    <w:p w:rsidR="001666C6" w:rsidRDefault="002502F1">
      <w:pPr>
        <w:numPr>
          <w:ilvl w:val="0"/>
          <w:numId w:val="1"/>
        </w:numPr>
        <w:spacing w:after="157" w:line="36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microsporidian strain </w:t>
      </w:r>
      <w:proofErr w:type="spellStart"/>
      <w:r>
        <w:rPr>
          <w:rFonts w:ascii="Times New Roman" w:hAnsi="Times New Roman" w:cs="Times New Roman"/>
          <w:color w:val="000000" w:themeColor="text1"/>
          <w:sz w:val="24"/>
          <w:szCs w:val="24"/>
        </w:rPr>
        <w:t>Lbms</w:t>
      </w:r>
      <w:proofErr w:type="spellEnd"/>
      <w:r>
        <w:rPr>
          <w:rFonts w:ascii="Times New Roman" w:hAnsi="Times New Roman" w:cs="Times New Roman"/>
          <w:color w:val="000000" w:themeColor="text1"/>
          <w:sz w:val="24"/>
          <w:szCs w:val="24"/>
        </w:rPr>
        <w:t xml:space="preserve"> could transmit infection (61.33 ± 5.10 per cent) </w:t>
      </w:r>
      <w:proofErr w:type="spellStart"/>
      <w:r>
        <w:rPr>
          <w:rFonts w:ascii="Times New Roman" w:hAnsi="Times New Roman" w:cs="Times New Roman"/>
          <w:color w:val="000000" w:themeColor="text1"/>
          <w:sz w:val="24"/>
          <w:szCs w:val="24"/>
        </w:rPr>
        <w:t>transovarially</w:t>
      </w:r>
      <w:proofErr w:type="spellEnd"/>
      <w:r>
        <w:rPr>
          <w:rFonts w:ascii="Times New Roman" w:hAnsi="Times New Roman" w:cs="Times New Roman"/>
          <w:color w:val="000000" w:themeColor="text1"/>
          <w:sz w:val="24"/>
          <w:szCs w:val="24"/>
        </w:rPr>
        <w:t xml:space="preserve"> to the Fl progeny through eggs whereas </w:t>
      </w:r>
      <w:r>
        <w:rPr>
          <w:rFonts w:ascii="Times New Roman" w:hAnsi="Times New Roman" w:cs="Times New Roman"/>
          <w:i/>
          <w:iCs/>
          <w:color w:val="000000" w:themeColor="text1"/>
          <w:sz w:val="24"/>
          <w:szCs w:val="24"/>
        </w:rPr>
        <w:t xml:space="preserve">N. </w:t>
      </w:r>
      <w:proofErr w:type="spellStart"/>
      <w:r>
        <w:rPr>
          <w:rFonts w:ascii="Times New Roman" w:hAnsi="Times New Roman" w:cs="Times New Roman"/>
          <w:i/>
          <w:iCs/>
          <w:color w:val="000000" w:themeColor="text1"/>
          <w:sz w:val="24"/>
          <w:szCs w:val="24"/>
        </w:rPr>
        <w:t>bombycis</w:t>
      </w:r>
      <w:proofErr w:type="spellEnd"/>
      <w:r>
        <w:rPr>
          <w:rFonts w:ascii="Times New Roman" w:hAnsi="Times New Roman" w:cs="Times New Roman"/>
          <w:color w:val="000000" w:themeColor="text1"/>
          <w:sz w:val="24"/>
          <w:szCs w:val="24"/>
        </w:rPr>
        <w:t xml:space="preserve"> was </w:t>
      </w:r>
      <w:proofErr w:type="spellStart"/>
      <w:r>
        <w:rPr>
          <w:rFonts w:ascii="Times New Roman" w:hAnsi="Times New Roman" w:cs="Times New Roman"/>
          <w:color w:val="000000" w:themeColor="text1"/>
          <w:sz w:val="24"/>
          <w:szCs w:val="24"/>
        </w:rPr>
        <w:t>transovarially</w:t>
      </w:r>
      <w:proofErr w:type="spellEnd"/>
      <w:r>
        <w:rPr>
          <w:rFonts w:ascii="Times New Roman" w:hAnsi="Times New Roman" w:cs="Times New Roman"/>
          <w:color w:val="000000" w:themeColor="text1"/>
          <w:sz w:val="24"/>
          <w:szCs w:val="24"/>
        </w:rPr>
        <w:t xml:space="preserve"> transmitted at</w:t>
      </w:r>
      <w:r>
        <w:rPr>
          <w:rFonts w:ascii="Times New Roman" w:hAnsi="Times New Roman" w:cs="Times New Roman"/>
          <w:color w:val="000000" w:themeColor="text1"/>
          <w:sz w:val="24"/>
          <w:szCs w:val="24"/>
        </w:rPr>
        <w:t xml:space="preserve"> 100 per cent level in all the three breeds (</w:t>
      </w:r>
      <w:proofErr w:type="spellStart"/>
      <w:r>
        <w:rPr>
          <w:rFonts w:ascii="Times New Roman" w:hAnsi="Times New Roman" w:cs="Times New Roman"/>
          <w:color w:val="000000" w:themeColor="text1"/>
          <w:sz w:val="24"/>
          <w:szCs w:val="24"/>
        </w:rPr>
        <w:t>Lamerin</w:t>
      </w:r>
      <w:proofErr w:type="spellEnd"/>
      <w:r>
        <w:rPr>
          <w:rFonts w:ascii="Times New Roman" w:hAnsi="Times New Roman" w:cs="Times New Roman"/>
          <w:color w:val="000000" w:themeColor="text1"/>
          <w:sz w:val="24"/>
          <w:szCs w:val="24"/>
        </w:rPr>
        <w:t>, Pure Mysore and CSR2)</w:t>
      </w:r>
    </w:p>
    <w:p w:rsidR="001666C6" w:rsidRDefault="002502F1">
      <w:pPr>
        <w:spacing w:line="36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The </w:t>
      </w:r>
      <w:proofErr w:type="spellStart"/>
      <w:r>
        <w:rPr>
          <w:rFonts w:ascii="Times New Roman" w:hAnsi="Times New Roman" w:cs="Times New Roman"/>
          <w:color w:val="000000" w:themeColor="text1"/>
          <w:sz w:val="24"/>
          <w:szCs w:val="24"/>
          <w:lang w:val="en-US"/>
        </w:rPr>
        <w:t>pebrine</w:t>
      </w:r>
      <w:proofErr w:type="spellEnd"/>
      <w:r>
        <w:rPr>
          <w:rFonts w:ascii="Times New Roman" w:hAnsi="Times New Roman" w:cs="Times New Roman"/>
          <w:color w:val="000000" w:themeColor="text1"/>
          <w:sz w:val="24"/>
          <w:szCs w:val="24"/>
          <w:lang w:val="en-US"/>
        </w:rPr>
        <w:t xml:space="preserve"> spores isolated from </w:t>
      </w:r>
      <w:proofErr w:type="spellStart"/>
      <w:r>
        <w:rPr>
          <w:rFonts w:ascii="Times New Roman" w:hAnsi="Times New Roman" w:cs="Times New Roman"/>
          <w:color w:val="000000" w:themeColor="text1"/>
          <w:sz w:val="24"/>
          <w:szCs w:val="24"/>
          <w:lang w:val="en-US"/>
        </w:rPr>
        <w:t>Magadi</w:t>
      </w:r>
      <w:proofErr w:type="spellEnd"/>
      <w:r>
        <w:rPr>
          <w:rFonts w:ascii="Times New Roman" w:hAnsi="Times New Roman" w:cs="Times New Roman"/>
          <w:color w:val="000000" w:themeColor="text1"/>
          <w:sz w:val="24"/>
          <w:szCs w:val="24"/>
          <w:lang w:val="en-US"/>
        </w:rPr>
        <w:t xml:space="preserve"> taluk of Mysore seed area closely resembled </w:t>
      </w:r>
      <w:r>
        <w:rPr>
          <w:rFonts w:ascii="Times New Roman" w:hAnsi="Times New Roman" w:cs="Times New Roman"/>
          <w:color w:val="000000" w:themeColor="text1"/>
          <w:sz w:val="24"/>
          <w:szCs w:val="24"/>
        </w:rPr>
        <w:t xml:space="preserve">microsporidian strain </w:t>
      </w:r>
      <w:proofErr w:type="spellStart"/>
      <w:r>
        <w:rPr>
          <w:rFonts w:ascii="Times New Roman" w:hAnsi="Times New Roman" w:cs="Times New Roman"/>
          <w:color w:val="000000" w:themeColor="text1"/>
          <w:sz w:val="24"/>
          <w:szCs w:val="24"/>
        </w:rPr>
        <w:t>Lbms</w:t>
      </w:r>
      <w:proofErr w:type="spellEnd"/>
      <w:r>
        <w:rPr>
          <w:rFonts w:ascii="Times New Roman" w:hAnsi="Times New Roman" w:cs="Times New Roman"/>
          <w:color w:val="000000" w:themeColor="text1"/>
          <w:sz w:val="24"/>
          <w:szCs w:val="24"/>
        </w:rPr>
        <w:t xml:space="preserve"> which is characterized by low virulence and non-expression of symptom</w:t>
      </w:r>
      <w:r>
        <w:rPr>
          <w:rFonts w:ascii="Times New Roman" w:hAnsi="Times New Roman" w:cs="Times New Roman"/>
          <w:color w:val="000000" w:themeColor="text1"/>
          <w:sz w:val="24"/>
          <w:szCs w:val="24"/>
        </w:rPr>
        <w:t>s.</w:t>
      </w:r>
    </w:p>
    <w:p w:rsidR="001666C6" w:rsidRDefault="002502F1">
      <w:pPr>
        <w:spacing w:line="360" w:lineRule="auto"/>
        <w:ind w:left="-142"/>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IN" w:bidi="kn-IN"/>
        </w:rPr>
        <w:drawing>
          <wp:inline distT="0" distB="0" distL="0" distR="0">
            <wp:extent cx="2199005" cy="1640840"/>
            <wp:effectExtent l="9525" t="9525" r="16510" b="10795"/>
            <wp:docPr id="20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5"/>
                    <pic:cNvPicPr>
                      <a:picLocks noChangeAspect="1"/>
                    </pic:cNvPicPr>
                  </pic:nvPicPr>
                  <pic:blipFill>
                    <a:blip r:embed="rId8"/>
                    <a:srcRect l="10338" t="13082" r="9091" b="13235"/>
                    <a:stretch>
                      <a:fillRect/>
                    </a:stretch>
                  </pic:blipFill>
                  <pic:spPr>
                    <a:xfrm>
                      <a:off x="0" y="0"/>
                      <a:ext cx="2199005" cy="1640840"/>
                    </a:xfrm>
                    <a:prstGeom prst="rect">
                      <a:avLst/>
                    </a:prstGeom>
                    <a:ln>
                      <a:solidFill>
                        <a:schemeClr val="tx1"/>
                      </a:solidFill>
                    </a:ln>
                  </pic:spPr>
                </pic:pic>
              </a:graphicData>
            </a:graphic>
          </wp:inline>
        </w:drawing>
      </w:r>
      <w:r>
        <w:rPr>
          <w:rFonts w:ascii="Times New Roman" w:hAnsi="Times New Roman" w:cs="Times New Roman"/>
          <w:color w:val="000000" w:themeColor="text1"/>
          <w:sz w:val="24"/>
          <w:szCs w:val="24"/>
        </w:rPr>
        <w:t xml:space="preserve">                                 </w:t>
      </w:r>
      <w:r>
        <w:rPr>
          <w:rFonts w:ascii="Times New Roman" w:hAnsi="Times New Roman" w:cs="Times New Roman"/>
          <w:noProof/>
          <w:color w:val="000000" w:themeColor="text1"/>
          <w:sz w:val="24"/>
          <w:szCs w:val="24"/>
          <w:lang w:eastAsia="en-IN" w:bidi="kn-IN"/>
        </w:rPr>
        <w:drawing>
          <wp:inline distT="0" distB="0" distL="0" distR="0">
            <wp:extent cx="2134870" cy="1603375"/>
            <wp:effectExtent l="9525" t="9525" r="19685" b="17780"/>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9"/>
                    <a:srcRect l="5322" t="5934" r="3643" b="3576"/>
                    <a:stretch>
                      <a:fillRect/>
                    </a:stretch>
                  </pic:blipFill>
                  <pic:spPr>
                    <a:xfrm>
                      <a:off x="0" y="0"/>
                      <a:ext cx="2134870" cy="1603375"/>
                    </a:xfrm>
                    <a:prstGeom prst="rect">
                      <a:avLst/>
                    </a:prstGeom>
                    <a:ln>
                      <a:solidFill>
                        <a:schemeClr val="tx1"/>
                      </a:solidFill>
                    </a:ln>
                  </pic:spPr>
                </pic:pic>
              </a:graphicData>
            </a:graphic>
          </wp:inline>
        </w:drawing>
      </w:r>
      <w:r>
        <w:rPr>
          <w:rFonts w:ascii="Times New Roman" w:hAnsi="Times New Roman" w:cs="Times New Roman"/>
          <w:color w:val="000000" w:themeColor="text1"/>
          <w:sz w:val="24"/>
          <w:szCs w:val="24"/>
        </w:rPr>
        <w:t xml:space="preserve">   </w:t>
      </w:r>
    </w:p>
    <w:p w:rsidR="001666C6" w:rsidRDefault="002502F1">
      <w:pPr>
        <w:spacing w:line="360" w:lineRule="auto"/>
        <w:jc w:val="both"/>
        <w:rPr>
          <w:rFonts w:ascii="Times New Roman" w:hAnsi="Times New Roman" w:cs="Times New Roman"/>
          <w:color w:val="000000" w:themeColor="text1"/>
          <w:sz w:val="24"/>
          <w:szCs w:val="24"/>
          <w:lang w:eastAsia="en-IN"/>
        </w:rPr>
      </w:pPr>
      <w:r>
        <w:rPr>
          <w:rFonts w:ascii="Times New Roman" w:hAnsi="Times New Roman" w:cs="Times New Roman"/>
          <w:noProof/>
          <w:color w:val="000000" w:themeColor="text1"/>
          <w:sz w:val="24"/>
          <w:szCs w:val="24"/>
          <w:lang w:eastAsia="en-IN" w:bidi="kn-IN"/>
        </w:rPr>
        <w:drawing>
          <wp:inline distT="0" distB="0" distL="0" distR="0">
            <wp:extent cx="2174875" cy="1638935"/>
            <wp:effectExtent l="9525" t="9525" r="10160" b="12700"/>
            <wp:docPr id="20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7"/>
                    <pic:cNvPicPr>
                      <a:picLocks noChangeAspect="1"/>
                    </pic:cNvPicPr>
                  </pic:nvPicPr>
                  <pic:blipFill>
                    <a:blip r:embed="rId10"/>
                    <a:srcRect l="7410" t="6458" r="6216" b="3282"/>
                    <a:stretch>
                      <a:fillRect/>
                    </a:stretch>
                  </pic:blipFill>
                  <pic:spPr>
                    <a:xfrm>
                      <a:off x="0" y="0"/>
                      <a:ext cx="2174875" cy="1638935"/>
                    </a:xfrm>
                    <a:prstGeom prst="rect">
                      <a:avLst/>
                    </a:prstGeom>
                    <a:ln>
                      <a:solidFill>
                        <a:schemeClr val="tx1"/>
                      </a:solidFill>
                    </a:ln>
                  </pic:spPr>
                </pic:pic>
              </a:graphicData>
            </a:graphic>
          </wp:inline>
        </w:drawing>
      </w:r>
      <w:r>
        <w:rPr>
          <w:rFonts w:ascii="Times New Roman" w:hAnsi="Times New Roman" w:cs="Times New Roman"/>
          <w:noProof/>
          <w:color w:val="000000" w:themeColor="text1"/>
          <w:sz w:val="24"/>
          <w:szCs w:val="24"/>
          <w:lang w:eastAsia="en-IN" w:bidi="kn-IN"/>
        </w:rPr>
        <mc:AlternateContent>
          <mc:Choice Requires="wps">
            <w:drawing>
              <wp:anchor distT="45720" distB="45720" distL="114300" distR="114300" simplePos="0" relativeHeight="251659264" behindDoc="0" locked="0" layoutInCell="1" allowOverlap="1">
                <wp:simplePos x="0" y="0"/>
                <wp:positionH relativeFrom="margin">
                  <wp:posOffset>-223520</wp:posOffset>
                </wp:positionH>
                <wp:positionV relativeFrom="paragraph">
                  <wp:posOffset>71120</wp:posOffset>
                </wp:positionV>
                <wp:extent cx="6167120" cy="1404620"/>
                <wp:effectExtent l="0" t="0" r="5080" b="889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404620"/>
                        </a:xfrm>
                        <a:prstGeom prst="rect">
                          <a:avLst/>
                        </a:prstGeom>
                        <a:solidFill>
                          <a:srgbClr val="FFFFFF"/>
                        </a:solidFill>
                        <a:ln w="9525">
                          <a:noFill/>
                          <a:miter lim="800000"/>
                        </a:ln>
                      </wps:spPr>
                      <wps:txbx>
                        <w:txbxContent>
                          <w:p w:rsidR="001666C6" w:rsidRDefault="002502F1">
                            <w:pPr>
                              <w:rPr>
                                <w:rFonts w:ascii="Times New Roman" w:hAnsi="Times New Roman" w:cs="Times New Roman"/>
                                <w:bCs/>
                                <w:sz w:val="24"/>
                              </w:rPr>
                            </w:pPr>
                            <w:r>
                              <w:rPr>
                                <w:rFonts w:ascii="Times New Roman" w:hAnsi="Times New Roman" w:cs="Times New Roman"/>
                                <w:bCs/>
                                <w:sz w:val="24"/>
                                <w:lang w:val="en-US"/>
                              </w:rPr>
                              <w:t xml:space="preserve">a. Government Model </w:t>
                            </w:r>
                            <w:proofErr w:type="spellStart"/>
                            <w:r>
                              <w:rPr>
                                <w:rFonts w:ascii="Times New Roman" w:hAnsi="Times New Roman" w:cs="Times New Roman"/>
                                <w:bCs/>
                                <w:sz w:val="24"/>
                                <w:lang w:val="en-US"/>
                              </w:rPr>
                              <w:t>Grainage</w:t>
                            </w:r>
                            <w:proofErr w:type="spellEnd"/>
                            <w:r>
                              <w:rPr>
                                <w:rFonts w:ascii="Times New Roman" w:hAnsi="Times New Roman" w:cs="Times New Roman"/>
                                <w:bCs/>
                                <w:sz w:val="24"/>
                                <w:lang w:val="en-US"/>
                              </w:rPr>
                              <w:t xml:space="preserve">, </w:t>
                            </w:r>
                            <w:proofErr w:type="spellStart"/>
                            <w:r>
                              <w:rPr>
                                <w:rFonts w:ascii="Times New Roman" w:hAnsi="Times New Roman" w:cs="Times New Roman"/>
                                <w:bCs/>
                                <w:sz w:val="24"/>
                                <w:lang w:val="en-US"/>
                              </w:rPr>
                              <w:t>Magadi</w:t>
                            </w:r>
                            <w:proofErr w:type="spellEnd"/>
                            <w:r>
                              <w:rPr>
                                <w:rFonts w:ascii="Times New Roman" w:hAnsi="Times New Roman" w:cs="Times New Roman"/>
                                <w:bCs/>
                                <w:sz w:val="24"/>
                                <w:lang w:val="en-US"/>
                              </w:rPr>
                              <w:t xml:space="preserve">                       b. Government Model </w:t>
                            </w:r>
                            <w:proofErr w:type="spellStart"/>
                            <w:r>
                              <w:rPr>
                                <w:rFonts w:ascii="Times New Roman" w:hAnsi="Times New Roman" w:cs="Times New Roman"/>
                                <w:bCs/>
                                <w:sz w:val="24"/>
                                <w:lang w:val="en-US"/>
                              </w:rPr>
                              <w:t>Grainage</w:t>
                            </w:r>
                            <w:proofErr w:type="spellEnd"/>
                            <w:r>
                              <w:rPr>
                                <w:rFonts w:ascii="Times New Roman" w:hAnsi="Times New Roman" w:cs="Times New Roman"/>
                                <w:bCs/>
                                <w:sz w:val="24"/>
                                <w:lang w:val="en-US"/>
                              </w:rPr>
                              <w:t xml:space="preserve">, </w:t>
                            </w:r>
                            <w:proofErr w:type="spellStart"/>
                            <w:r>
                              <w:rPr>
                                <w:rFonts w:ascii="Times New Roman" w:hAnsi="Times New Roman" w:cs="Times New Roman"/>
                                <w:bCs/>
                                <w:sz w:val="24"/>
                                <w:lang w:val="en-US"/>
                              </w:rPr>
                              <w:t>Kuduru</w:t>
                            </w:r>
                            <w:proofErr w:type="spellEnd"/>
                            <w:r>
                              <w:rPr>
                                <w:rFonts w:ascii="Times New Roman" w:hAnsi="Times New Roman" w:cs="Times New Roman"/>
                                <w:bCs/>
                                <w:sz w:val="24"/>
                                <w:lang w:val="en-US"/>
                              </w:rPr>
                              <w:t xml:space="preserve">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6pt;margin-top:5.6pt;width:485.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" stroked="f">
                <v:textbox style="mso-fit-shape-to-text:t">
                  <w:txbxContent>
                    <w:p w:rsidR="001666C6" w:rsidRDefault="002502F1">
                      <w:pPr>
                        <w:rPr>
                          <w:rFonts w:ascii="Times New Roman" w:hAnsi="Times New Roman" w:cs="Times New Roman"/>
                          <w:bCs/>
                          <w:sz w:val="24"/>
                        </w:rPr>
                      </w:pPr>
                      <w:r>
                        <w:rPr>
                          <w:rFonts w:ascii="Times New Roman" w:hAnsi="Times New Roman" w:cs="Times New Roman"/>
                          <w:bCs/>
                          <w:sz w:val="24"/>
                          <w:lang w:val="en-US"/>
                        </w:rPr>
                        <w:t xml:space="preserve">a. Government Model </w:t>
                      </w:r>
                      <w:proofErr w:type="spellStart"/>
                      <w:r>
                        <w:rPr>
                          <w:rFonts w:ascii="Times New Roman" w:hAnsi="Times New Roman" w:cs="Times New Roman"/>
                          <w:bCs/>
                          <w:sz w:val="24"/>
                          <w:lang w:val="en-US"/>
                        </w:rPr>
                        <w:t>Grainage</w:t>
                      </w:r>
                      <w:proofErr w:type="spellEnd"/>
                      <w:r>
                        <w:rPr>
                          <w:rFonts w:ascii="Times New Roman" w:hAnsi="Times New Roman" w:cs="Times New Roman"/>
                          <w:bCs/>
                          <w:sz w:val="24"/>
                          <w:lang w:val="en-US"/>
                        </w:rPr>
                        <w:t xml:space="preserve">, </w:t>
                      </w:r>
                      <w:proofErr w:type="spellStart"/>
                      <w:r>
                        <w:rPr>
                          <w:rFonts w:ascii="Times New Roman" w:hAnsi="Times New Roman" w:cs="Times New Roman"/>
                          <w:bCs/>
                          <w:sz w:val="24"/>
                          <w:lang w:val="en-US"/>
                        </w:rPr>
                        <w:t>Magadi</w:t>
                      </w:r>
                      <w:proofErr w:type="spellEnd"/>
                      <w:r>
                        <w:rPr>
                          <w:rFonts w:ascii="Times New Roman" w:hAnsi="Times New Roman" w:cs="Times New Roman"/>
                          <w:bCs/>
                          <w:sz w:val="24"/>
                          <w:lang w:val="en-US"/>
                        </w:rPr>
                        <w:t xml:space="preserve">                       b. Government Model </w:t>
                      </w:r>
                      <w:proofErr w:type="spellStart"/>
                      <w:r>
                        <w:rPr>
                          <w:rFonts w:ascii="Times New Roman" w:hAnsi="Times New Roman" w:cs="Times New Roman"/>
                          <w:bCs/>
                          <w:sz w:val="24"/>
                          <w:lang w:val="en-US"/>
                        </w:rPr>
                        <w:t>Grainage</w:t>
                      </w:r>
                      <w:proofErr w:type="spellEnd"/>
                      <w:r>
                        <w:rPr>
                          <w:rFonts w:ascii="Times New Roman" w:hAnsi="Times New Roman" w:cs="Times New Roman"/>
                          <w:bCs/>
                          <w:sz w:val="24"/>
                          <w:lang w:val="en-US"/>
                        </w:rPr>
                        <w:t xml:space="preserve">, </w:t>
                      </w:r>
                      <w:proofErr w:type="spellStart"/>
                      <w:r>
                        <w:rPr>
                          <w:rFonts w:ascii="Times New Roman" w:hAnsi="Times New Roman" w:cs="Times New Roman"/>
                          <w:bCs/>
                          <w:sz w:val="24"/>
                          <w:lang w:val="en-US"/>
                        </w:rPr>
                        <w:t>Kuduru</w:t>
                      </w:r>
                      <w:proofErr w:type="spellEnd"/>
                      <w:r>
                        <w:rPr>
                          <w:rFonts w:ascii="Times New Roman" w:hAnsi="Times New Roman" w:cs="Times New Roman"/>
                          <w:bCs/>
                          <w:sz w:val="24"/>
                          <w:lang w:val="en-US"/>
                        </w:rPr>
                        <w:t xml:space="preserve"> </w:t>
                      </w:r>
                    </w:p>
                  </w:txbxContent>
                </v:textbox>
                <w10:wrap type="square" anchorx="margin"/>
              </v:shape>
            </w:pict>
          </mc:Fallback>
        </mc:AlternateContent>
      </w:r>
      <w:r>
        <w:rPr>
          <w:rFonts w:ascii="Times New Roman" w:hAnsi="Times New Roman" w:cs="Times New Roman"/>
          <w:noProof/>
          <w:color w:val="000000" w:themeColor="text1"/>
          <w:sz w:val="24"/>
          <w:szCs w:val="24"/>
          <w:lang w:eastAsia="en-IN" w:bidi="kn-I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2292350</wp:posOffset>
                </wp:positionV>
                <wp:extent cx="1921510" cy="369570"/>
                <wp:effectExtent l="0" t="0" r="0" b="0"/>
                <wp:wrapNone/>
                <wp:docPr id="211" name="TextBox 14"/>
                <wp:cNvGraphicFramePr/>
                <a:graphic xmlns:a="http://schemas.openxmlformats.org/drawingml/2006/main">
                  <a:graphicData uri="http://schemas.microsoft.com/office/word/2010/wordprocessingShape">
                    <wps:wsp>
                      <wps:cNvSpPr txBox="1"/>
                      <wps:spPr>
                        <a:xfrm>
                          <a:off x="0" y="0"/>
                          <a:ext cx="1921420" cy="369332"/>
                        </a:xfrm>
                        <a:prstGeom prst="rect">
                          <a:avLst/>
                        </a:prstGeom>
                        <a:noFill/>
                      </wps:spPr>
                      <wps:txbx>
                        <w:txbxContent>
                          <w:p w:rsidR="001666C6" w:rsidRDefault="002502F1">
                            <w:pPr>
                              <w:pStyle w:val="NormalWeb"/>
                              <w:spacing w:before="0" w:beforeAutospacing="0" w:after="0" w:afterAutospacing="0"/>
                              <w:jc w:val="center"/>
                              <w:rPr>
                                <w:sz w:val="18"/>
                              </w:rPr>
                            </w:pPr>
                            <w:r>
                              <w:rPr>
                                <w:bCs/>
                                <w:color w:val="000000" w:themeColor="text1"/>
                                <w:kern w:val="24"/>
                                <w:szCs w:val="36"/>
                              </w:rPr>
                              <w:t>c</w:t>
                            </w:r>
                            <w:r>
                              <w:rPr>
                                <w:bCs/>
                                <w:color w:val="000000" w:themeColor="text1"/>
                                <w:kern w:val="24"/>
                                <w:szCs w:val="36"/>
                                <w:lang w:val="en-US"/>
                              </w:rPr>
                              <w:t xml:space="preserve">. </w:t>
                            </w:r>
                            <w:proofErr w:type="spellStart"/>
                            <w:r>
                              <w:rPr>
                                <w:bCs/>
                                <w:color w:val="000000" w:themeColor="text1"/>
                                <w:kern w:val="24"/>
                                <w:szCs w:val="36"/>
                                <w:lang w:val="en-US"/>
                              </w:rPr>
                              <w:t>Soluru</w:t>
                            </w:r>
                            <w:proofErr w:type="spellEnd"/>
                            <w:r>
                              <w:rPr>
                                <w:bCs/>
                                <w:color w:val="000000" w:themeColor="text1"/>
                                <w:kern w:val="24"/>
                                <w:szCs w:val="36"/>
                                <w:lang w:val="en-US"/>
                              </w:rPr>
                              <w:t xml:space="preserve"> </w:t>
                            </w:r>
                            <w:proofErr w:type="spellStart"/>
                            <w:r>
                              <w:rPr>
                                <w:bCs/>
                                <w:color w:val="000000" w:themeColor="text1"/>
                                <w:kern w:val="24"/>
                                <w:szCs w:val="36"/>
                                <w:lang w:val="en-US"/>
                              </w:rPr>
                              <w:t>hobli</w:t>
                            </w:r>
                            <w:proofErr w:type="spellEnd"/>
                          </w:p>
                        </w:txbxContent>
                      </wps:txbx>
                      <wps:bodyPr wrap="square" rtlCol="0">
                        <a:spAutoFit/>
                      </wps:bodyPr>
                    </wps:wsp>
                  </a:graphicData>
                </a:graphic>
              </wp:anchor>
            </w:drawing>
          </mc:Choice>
          <mc:Fallback>
            <w:pict>
              <v:shape id="TextBox 14" o:spid="_x0000_s1027" type="#_x0000_t202" style="position:absolute;left:0;text-align:left;margin-left:0;margin-top:180.5pt;width:151.3pt;height:29.1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" filled="f" stroked="f">
                <v:textbox style="mso-fit-shape-to-text:t">
                  <w:txbxContent>
                    <w:p w:rsidR="001666C6" w:rsidRDefault="002502F1">
                      <w:pPr>
                        <w:pStyle w:val="NormalWeb"/>
                        <w:spacing w:before="0" w:beforeAutospacing="0" w:after="0" w:afterAutospacing="0"/>
                        <w:jc w:val="center"/>
                        <w:rPr>
                          <w:sz w:val="18"/>
                        </w:rPr>
                      </w:pPr>
                      <w:r>
                        <w:rPr>
                          <w:bCs/>
                          <w:color w:val="000000" w:themeColor="text1"/>
                          <w:kern w:val="24"/>
                          <w:szCs w:val="36"/>
                        </w:rPr>
                        <w:t>c</w:t>
                      </w:r>
                      <w:r>
                        <w:rPr>
                          <w:bCs/>
                          <w:color w:val="000000" w:themeColor="text1"/>
                          <w:kern w:val="24"/>
                          <w:szCs w:val="36"/>
                          <w:lang w:val="en-US"/>
                        </w:rPr>
                        <w:t xml:space="preserve">. </w:t>
                      </w:r>
                      <w:proofErr w:type="spellStart"/>
                      <w:r>
                        <w:rPr>
                          <w:bCs/>
                          <w:color w:val="000000" w:themeColor="text1"/>
                          <w:kern w:val="24"/>
                          <w:szCs w:val="36"/>
                          <w:lang w:val="en-US"/>
                        </w:rPr>
                        <w:t>Soluru</w:t>
                      </w:r>
                      <w:proofErr w:type="spellEnd"/>
                      <w:r>
                        <w:rPr>
                          <w:bCs/>
                          <w:color w:val="000000" w:themeColor="text1"/>
                          <w:kern w:val="24"/>
                          <w:szCs w:val="36"/>
                          <w:lang w:val="en-US"/>
                        </w:rPr>
                        <w:t xml:space="preserve"> </w:t>
                      </w:r>
                      <w:proofErr w:type="spellStart"/>
                      <w:r>
                        <w:rPr>
                          <w:bCs/>
                          <w:color w:val="000000" w:themeColor="text1"/>
                          <w:kern w:val="24"/>
                          <w:szCs w:val="36"/>
                          <w:lang w:val="en-US"/>
                        </w:rPr>
                        <w:t>hobli</w:t>
                      </w:r>
                      <w:proofErr w:type="spellEnd"/>
                    </w:p>
                  </w:txbxContent>
                </v:textbox>
                <w10:wrap anchorx="margin"/>
              </v:shape>
            </w:pict>
          </mc:Fallback>
        </mc:AlternateContent>
      </w:r>
      <w:r>
        <w:rPr>
          <w:rFonts w:ascii="Times New Roman" w:hAnsi="Times New Roman" w:cs="Times New Roman"/>
          <w:color w:val="000000" w:themeColor="text1"/>
          <w:sz w:val="24"/>
          <w:szCs w:val="24"/>
          <w:lang w:eastAsia="en-IN"/>
        </w:rPr>
        <w:t xml:space="preserve">                             </w:t>
      </w:r>
      <w:r>
        <w:rPr>
          <w:rFonts w:ascii="Times New Roman" w:hAnsi="Times New Roman" w:cs="Times New Roman"/>
          <w:noProof/>
          <w:color w:val="000000" w:themeColor="text1"/>
          <w:sz w:val="24"/>
          <w:szCs w:val="24"/>
          <w:lang w:eastAsia="en-IN" w:bidi="kn-IN"/>
        </w:rPr>
        <w:drawing>
          <wp:inline distT="0" distB="0" distL="0" distR="0">
            <wp:extent cx="2223770" cy="1570355"/>
            <wp:effectExtent l="9525" t="9525" r="22225" b="20320"/>
            <wp:docPr id="21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30"/>
                    <pic:cNvPicPr>
                      <a:picLocks noChangeAspect="1"/>
                    </pic:cNvPicPr>
                  </pic:nvPicPr>
                  <pic:blipFill>
                    <a:blip r:embed="rId11" cstate="print">
                      <a:extLst>
                        <a:ext uri="{28A0092B-C50C-407E-A947-70E740481C1C}">
                          <a14:useLocalDpi xmlns:a14="http://schemas.microsoft.com/office/drawing/2010/main" val="0"/>
                        </a:ext>
                      </a:extLst>
                    </a:blip>
                    <a:srcRect b="1070"/>
                    <a:stretch>
                      <a:fillRect/>
                    </a:stretch>
                  </pic:blipFill>
                  <pic:spPr>
                    <a:xfrm>
                      <a:off x="0" y="0"/>
                      <a:ext cx="2223770" cy="1570355"/>
                    </a:xfrm>
                    <a:prstGeom prst="rect">
                      <a:avLst/>
                    </a:prstGeom>
                    <a:ln>
                      <a:solidFill>
                        <a:schemeClr val="tx1"/>
                      </a:solidFill>
                    </a:ln>
                  </pic:spPr>
                </pic:pic>
              </a:graphicData>
            </a:graphic>
          </wp:inline>
        </w:drawing>
      </w:r>
    </w:p>
    <w:p w:rsidR="001666C6" w:rsidRDefault="001666C6">
      <w:pPr>
        <w:spacing w:line="360" w:lineRule="auto"/>
        <w:jc w:val="both"/>
        <w:rPr>
          <w:rFonts w:ascii="Times New Roman" w:hAnsi="Times New Roman" w:cs="Times New Roman"/>
          <w:color w:val="000000" w:themeColor="text1"/>
          <w:sz w:val="24"/>
          <w:szCs w:val="24"/>
          <w:lang w:eastAsia="en-IN"/>
        </w:rPr>
      </w:pPr>
    </w:p>
    <w:p w:rsidR="001666C6" w:rsidRDefault="002502F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1666C6" w:rsidRDefault="002502F1">
      <w:pPr>
        <w:spacing w:line="360" w:lineRule="auto"/>
        <w:jc w:val="center"/>
        <w:rPr>
          <w:rFonts w:ascii="Times New Roman" w:hAnsi="Times New Roman" w:cs="Times New Roman"/>
          <w:sz w:val="24"/>
          <w:szCs w:val="24"/>
          <w:lang w:val="en-US"/>
        </w:rPr>
      </w:pPr>
      <w:r>
        <w:rPr>
          <w:rFonts w:ascii="Times New Roman" w:hAnsi="Times New Roman" w:cs="Times New Roman"/>
          <w:noProof/>
          <w:color w:val="000000" w:themeColor="text1"/>
          <w:sz w:val="24"/>
          <w:szCs w:val="24"/>
          <w:lang w:eastAsia="en-IN" w:bidi="kn-IN"/>
        </w:rPr>
        <w:lastRenderedPageBreak/>
        <w:drawing>
          <wp:inline distT="0" distB="0" distL="0" distR="0">
            <wp:extent cx="2178685" cy="1637030"/>
            <wp:effectExtent l="9525" t="9525" r="21590" b="14605"/>
            <wp:docPr id="2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10"/>
                    <pic:cNvPicPr>
                      <a:picLocks noChangeAspect="1"/>
                    </pic:cNvPicPr>
                  </pic:nvPicPr>
                  <pic:blipFill>
                    <a:blip r:embed="rId12"/>
                    <a:srcRect l="8486" t="6085" r="8881" b="4227"/>
                    <a:stretch>
                      <a:fillRect/>
                    </a:stretch>
                  </pic:blipFill>
                  <pic:spPr>
                    <a:xfrm>
                      <a:off x="0" y="0"/>
                      <a:ext cx="2178685" cy="1637030"/>
                    </a:xfrm>
                    <a:prstGeom prst="rect">
                      <a:avLst/>
                    </a:prstGeom>
                    <a:ln>
                      <a:solidFill>
                        <a:schemeClr val="tx1"/>
                      </a:solidFill>
                    </a:ln>
                  </pic:spPr>
                </pic:pic>
              </a:graphicData>
            </a:graphic>
          </wp:inline>
        </w:drawing>
      </w:r>
      <w:r>
        <w:rPr>
          <w:rFonts w:ascii="Times New Roman" w:hAnsi="Times New Roman" w:cs="Times New Roman"/>
          <w:color w:val="000000" w:themeColor="text1"/>
          <w:sz w:val="24"/>
          <w:szCs w:val="24"/>
          <w:lang w:val="en-US" w:eastAsia="en-IN" w:bidi="kn-IN"/>
        </w:rPr>
        <w:t xml:space="preserve">                                          </w:t>
      </w:r>
      <w:r>
        <w:rPr>
          <w:rFonts w:ascii="Times New Roman" w:hAnsi="Times New Roman" w:cs="Times New Roman"/>
          <w:noProof/>
          <w:color w:val="000000" w:themeColor="text1"/>
          <w:sz w:val="24"/>
          <w:szCs w:val="24"/>
          <w:lang w:eastAsia="en-IN" w:bidi="kn-IN"/>
        </w:rPr>
        <w:drawing>
          <wp:inline distT="0" distB="0" distL="0" distR="0">
            <wp:extent cx="1861185" cy="1630045"/>
            <wp:effectExtent l="9525" t="9525" r="19050" b="2159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pic:cNvPicPr>
                      <a:picLocks noChangeAspect="1"/>
                    </pic:cNvPicPr>
                  </pic:nvPicPr>
                  <pic:blipFill>
                    <a:blip r:embed="rId13"/>
                    <a:srcRect l="3367" t="6801" r="8408" b="6661"/>
                    <a:stretch>
                      <a:fillRect/>
                    </a:stretch>
                  </pic:blipFill>
                  <pic:spPr>
                    <a:xfrm>
                      <a:off x="0" y="0"/>
                      <a:ext cx="1861185" cy="1630045"/>
                    </a:xfrm>
                    <a:prstGeom prst="rect">
                      <a:avLst/>
                    </a:prstGeom>
                    <a:ln>
                      <a:solidFill>
                        <a:schemeClr val="tx1"/>
                      </a:solidFill>
                    </a:ln>
                  </pic:spPr>
                </pic:pic>
              </a:graphicData>
            </a:graphic>
          </wp:inline>
        </w:drawing>
      </w:r>
    </w:p>
    <w:p w:rsidR="001666C6" w:rsidRDefault="002502F1">
      <w:pPr>
        <w:spacing w:line="360" w:lineRule="auto"/>
        <w:jc w:val="both"/>
        <w:rPr>
          <w:rFonts w:ascii="Times New Roman" w:hAnsi="Times New Roman" w:cs="Times New Roman"/>
          <w:sz w:val="24"/>
          <w:szCs w:val="24"/>
          <w:lang w:val="en-US"/>
        </w:rPr>
      </w:pPr>
      <w:r>
        <w:rPr>
          <w:rFonts w:ascii="Times New Roman" w:hAnsi="Times New Roman" w:cs="Times New Roman"/>
          <w:noProof/>
          <w:color w:val="000000" w:themeColor="text1"/>
          <w:sz w:val="24"/>
          <w:szCs w:val="24"/>
          <w:lang w:eastAsia="en-IN" w:bidi="kn-IN"/>
        </w:rPr>
        <mc:AlternateContent>
          <mc:Choice Requires="wps">
            <w:drawing>
              <wp:anchor distT="0" distB="0" distL="114300" distR="114300" simplePos="0" relativeHeight="251662336" behindDoc="0" locked="0" layoutInCell="1" allowOverlap="1">
                <wp:simplePos x="0" y="0"/>
                <wp:positionH relativeFrom="margin">
                  <wp:posOffset>101600</wp:posOffset>
                </wp:positionH>
                <wp:positionV relativeFrom="paragraph">
                  <wp:posOffset>84455</wp:posOffset>
                </wp:positionV>
                <wp:extent cx="1878965" cy="283210"/>
                <wp:effectExtent l="0" t="0" r="0" b="0"/>
                <wp:wrapNone/>
                <wp:docPr id="2" name="TextBox 14"/>
                <wp:cNvGraphicFramePr/>
                <a:graphic xmlns:a="http://schemas.openxmlformats.org/drawingml/2006/main">
                  <a:graphicData uri="http://schemas.microsoft.com/office/word/2010/wordprocessingShape">
                    <wps:wsp>
                      <wps:cNvSpPr txBox="1"/>
                      <wps:spPr>
                        <a:xfrm>
                          <a:off x="0" y="0"/>
                          <a:ext cx="1878965" cy="283210"/>
                        </a:xfrm>
                        <a:prstGeom prst="rect">
                          <a:avLst/>
                        </a:prstGeom>
                        <a:noFill/>
                      </wps:spPr>
                      <wps:txbx>
                        <w:txbxContent>
                          <w:p w:rsidR="001666C6" w:rsidRDefault="002502F1">
                            <w:pPr>
                              <w:spacing w:line="360" w:lineRule="auto"/>
                              <w:jc w:val="center"/>
                              <w:rPr>
                                <w:rFonts w:ascii="Times New Roman" w:hAnsi="Times New Roman" w:cs="Times New Roman"/>
                                <w:color w:val="000000" w:themeColor="text1"/>
                                <w:sz w:val="24"/>
                                <w:szCs w:val="24"/>
                                <w:lang w:eastAsia="en-IN"/>
                              </w:rPr>
                            </w:pPr>
                            <w:r>
                              <w:rPr>
                                <w:rFonts w:ascii="Times New Roman" w:hAnsi="Times New Roman" w:cs="Times New Roman"/>
                                <w:sz w:val="24"/>
                                <w:lang w:val="en-US"/>
                              </w:rPr>
                              <w:t xml:space="preserve">d. </w:t>
                            </w:r>
                            <w:proofErr w:type="spellStart"/>
                            <w:r>
                              <w:rPr>
                                <w:rFonts w:ascii="Times New Roman" w:hAnsi="Times New Roman" w:cs="Times New Roman"/>
                                <w:sz w:val="24"/>
                                <w:lang w:val="en-US"/>
                              </w:rPr>
                              <w:t>Kuduru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hobli</w:t>
                            </w:r>
                            <w:proofErr w:type="spellEnd"/>
                          </w:p>
                          <w:p w:rsidR="001666C6" w:rsidRDefault="001666C6"/>
                        </w:txbxContent>
                      </wps:txbx>
                      <wps:bodyPr wrap="square" rtlCol="0">
                        <a:noAutofit/>
                      </wps:bodyPr>
                    </wps:wsp>
                  </a:graphicData>
                </a:graphic>
              </wp:anchor>
            </w:drawing>
          </mc:Choice>
          <mc:Fallback>
            <w:pict>
              <v:shape id="_x0000_s1028" type="#_x0000_t202" style="position:absolute;left:0;text-align:left;margin-left:8pt;margin-top:6.65pt;width:147.95pt;height:22.3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" filled="f" stroked="f">
                <v:textbox>
                  <w:txbxContent>
                    <w:p w:rsidR="001666C6" w:rsidRDefault="002502F1">
                      <w:pPr>
                        <w:spacing w:line="360" w:lineRule="auto"/>
                        <w:jc w:val="center"/>
                        <w:rPr>
                          <w:rFonts w:ascii="Times New Roman" w:hAnsi="Times New Roman" w:cs="Times New Roman"/>
                          <w:color w:val="000000" w:themeColor="text1"/>
                          <w:sz w:val="24"/>
                          <w:szCs w:val="24"/>
                          <w:lang w:eastAsia="en-IN"/>
                        </w:rPr>
                      </w:pPr>
                      <w:r>
                        <w:rPr>
                          <w:rFonts w:ascii="Times New Roman" w:hAnsi="Times New Roman" w:cs="Times New Roman"/>
                          <w:sz w:val="24"/>
                          <w:lang w:val="en-US"/>
                        </w:rPr>
                        <w:t xml:space="preserve">d. </w:t>
                      </w:r>
                      <w:proofErr w:type="spellStart"/>
                      <w:r>
                        <w:rPr>
                          <w:rFonts w:ascii="Times New Roman" w:hAnsi="Times New Roman" w:cs="Times New Roman"/>
                          <w:sz w:val="24"/>
                          <w:lang w:val="en-US"/>
                        </w:rPr>
                        <w:t>Kuduru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hobli</w:t>
                      </w:r>
                      <w:proofErr w:type="spellEnd"/>
                    </w:p>
                    <w:p w:rsidR="001666C6" w:rsidRDefault="001666C6"/>
                  </w:txbxContent>
                </v:textbox>
                <w10:wrap anchorx="margin"/>
              </v:shape>
            </w:pict>
          </mc:Fallback>
        </mc:AlternateContent>
      </w:r>
      <w:r>
        <w:rPr>
          <w:rFonts w:ascii="Times New Roman" w:hAnsi="Times New Roman" w:cs="Times New Roman"/>
          <w:noProof/>
          <w:color w:val="000000" w:themeColor="text1"/>
          <w:sz w:val="24"/>
          <w:szCs w:val="24"/>
          <w:lang w:eastAsia="en-IN" w:bidi="kn-IN"/>
        </w:rPr>
        <mc:AlternateContent>
          <mc:Choice Requires="wps">
            <w:drawing>
              <wp:anchor distT="45720" distB="45720" distL="114300" distR="114300" simplePos="0" relativeHeight="251661312" behindDoc="0" locked="0" layoutInCell="1" allowOverlap="1">
                <wp:simplePos x="0" y="0"/>
                <wp:positionH relativeFrom="margin">
                  <wp:posOffset>3335655</wp:posOffset>
                </wp:positionH>
                <wp:positionV relativeFrom="paragraph">
                  <wp:posOffset>81280</wp:posOffset>
                </wp:positionV>
                <wp:extent cx="2284730" cy="302260"/>
                <wp:effectExtent l="0" t="0" r="1270" b="254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302260"/>
                        </a:xfrm>
                        <a:prstGeom prst="rect">
                          <a:avLst/>
                        </a:prstGeom>
                        <a:solidFill>
                          <a:srgbClr val="FFFFFF"/>
                        </a:solidFill>
                        <a:ln w="9525">
                          <a:noFill/>
                          <a:miter lim="800000"/>
                        </a:ln>
                      </wps:spPr>
                      <wps:txbx>
                        <w:txbxContent>
                          <w:p w:rsidR="001666C6" w:rsidRDefault="002502F1">
                            <w:pPr>
                              <w:jc w:val="center"/>
                              <w:rPr>
                                <w:rFonts w:ascii="Times New Roman" w:hAnsi="Times New Roman" w:cs="Times New Roman"/>
                                <w:sz w:val="24"/>
                                <w:lang w:val="en-US"/>
                              </w:rPr>
                            </w:pPr>
                            <w:r>
                              <w:rPr>
                                <w:rFonts w:ascii="Times New Roman" w:hAnsi="Times New Roman" w:cs="Times New Roman"/>
                                <w:sz w:val="24"/>
                                <w:lang w:val="en-US"/>
                              </w:rPr>
                              <w:t xml:space="preserve">e. </w:t>
                            </w:r>
                            <w:proofErr w:type="spellStart"/>
                            <w:r>
                              <w:rPr>
                                <w:rFonts w:ascii="Times New Roman" w:hAnsi="Times New Roman" w:cs="Times New Roman"/>
                                <w:sz w:val="24"/>
                                <w:lang w:val="en-US"/>
                              </w:rPr>
                              <w:t>Kalya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hobli</w:t>
                            </w:r>
                            <w:proofErr w:type="spellEnd"/>
                          </w:p>
                        </w:txbxContent>
                      </wps:txbx>
                      <wps:bodyPr rot="0" vert="horz" wrap="square" lIns="91440" tIns="45720" rIns="91440" bIns="45720" anchor="t" anchorCtr="0">
                        <a:noAutofit/>
                      </wps:bodyPr>
                    </wps:wsp>
                  </a:graphicData>
                </a:graphic>
              </wp:anchor>
            </w:drawing>
          </mc:Choice>
          <mc:Fallback>
            <w:pict>
              <v:shape id="_x0000_s1029" type="#_x0000_t202" style="position:absolute;left:0;text-align:left;margin-left:262.65pt;margin-top:6.4pt;width:179.9pt;height:23.8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" stroked="f">
                <v:textbox>
                  <w:txbxContent>
                    <w:p w:rsidR="001666C6" w:rsidRDefault="002502F1">
                      <w:pPr>
                        <w:jc w:val="center"/>
                        <w:rPr>
                          <w:rFonts w:ascii="Times New Roman" w:hAnsi="Times New Roman" w:cs="Times New Roman"/>
                          <w:sz w:val="24"/>
                          <w:lang w:val="en-US"/>
                        </w:rPr>
                      </w:pPr>
                      <w:r>
                        <w:rPr>
                          <w:rFonts w:ascii="Times New Roman" w:hAnsi="Times New Roman" w:cs="Times New Roman"/>
                          <w:sz w:val="24"/>
                          <w:lang w:val="en-US"/>
                        </w:rPr>
                        <w:t xml:space="preserve">e. </w:t>
                      </w:r>
                      <w:proofErr w:type="spellStart"/>
                      <w:r>
                        <w:rPr>
                          <w:rFonts w:ascii="Times New Roman" w:hAnsi="Times New Roman" w:cs="Times New Roman"/>
                          <w:sz w:val="24"/>
                          <w:lang w:val="en-US"/>
                        </w:rPr>
                        <w:t>Kalya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hobli</w:t>
                      </w:r>
                      <w:proofErr w:type="spellEnd"/>
                    </w:p>
                  </w:txbxContent>
                </v:textbox>
                <w10:wrap type="square" anchorx="margin"/>
              </v:shape>
            </w:pict>
          </mc:Fallback>
        </mc:AlternateContent>
      </w:r>
    </w:p>
    <w:p w:rsidR="001666C6" w:rsidRDefault="002502F1">
      <w:pPr>
        <w:spacing w:line="360" w:lineRule="auto"/>
        <w:jc w:val="both"/>
        <w:rPr>
          <w:rFonts w:ascii="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lang w:eastAsia="en-IN"/>
        </w:rPr>
        <w:t xml:space="preserve">                      </w:t>
      </w:r>
    </w:p>
    <w:p w:rsidR="001666C6" w:rsidRDefault="002502F1">
      <w:pPr>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Plate 1: SEM photographs of </w:t>
      </w:r>
      <w:proofErr w:type="spellStart"/>
      <w:r>
        <w:rPr>
          <w:rFonts w:ascii="Times New Roman" w:hAnsi="Times New Roman" w:cs="Times New Roman"/>
          <w:b/>
          <w:bCs/>
          <w:color w:val="000000" w:themeColor="text1"/>
          <w:sz w:val="24"/>
          <w:szCs w:val="24"/>
          <w:lang w:val="en-US"/>
        </w:rPr>
        <w:t>pebrine</w:t>
      </w:r>
      <w:proofErr w:type="spellEnd"/>
      <w:r>
        <w:rPr>
          <w:rFonts w:ascii="Times New Roman" w:hAnsi="Times New Roman" w:cs="Times New Roman"/>
          <w:b/>
          <w:bCs/>
          <w:color w:val="000000" w:themeColor="text1"/>
          <w:sz w:val="24"/>
          <w:szCs w:val="24"/>
          <w:lang w:val="en-US"/>
        </w:rPr>
        <w:t xml:space="preserve"> spores collected from different regions in </w:t>
      </w:r>
      <w:proofErr w:type="spellStart"/>
      <w:r>
        <w:rPr>
          <w:rFonts w:ascii="Times New Roman" w:hAnsi="Times New Roman" w:cs="Times New Roman"/>
          <w:b/>
          <w:bCs/>
          <w:color w:val="000000" w:themeColor="text1"/>
          <w:sz w:val="24"/>
          <w:szCs w:val="24"/>
          <w:lang w:val="en-US"/>
        </w:rPr>
        <w:t>Magadi</w:t>
      </w:r>
      <w:proofErr w:type="spellEnd"/>
      <w:r>
        <w:rPr>
          <w:rFonts w:ascii="Times New Roman" w:hAnsi="Times New Roman" w:cs="Times New Roman"/>
          <w:b/>
          <w:bCs/>
          <w:color w:val="000000" w:themeColor="text1"/>
          <w:sz w:val="24"/>
          <w:szCs w:val="24"/>
          <w:lang w:val="en-US"/>
        </w:rPr>
        <w:t xml:space="preserve"> </w:t>
      </w:r>
      <w:proofErr w:type="gramStart"/>
      <w:r>
        <w:rPr>
          <w:rFonts w:ascii="Times New Roman" w:hAnsi="Times New Roman" w:cs="Times New Roman"/>
          <w:b/>
          <w:bCs/>
          <w:color w:val="000000" w:themeColor="text1"/>
          <w:sz w:val="24"/>
          <w:szCs w:val="24"/>
        </w:rPr>
        <w:tab/>
        <w:t xml:space="preserve">  </w:t>
      </w:r>
      <w:r>
        <w:rPr>
          <w:rFonts w:ascii="Times New Roman" w:hAnsi="Times New Roman" w:cs="Times New Roman"/>
          <w:b/>
          <w:bCs/>
          <w:color w:val="000000" w:themeColor="text1"/>
          <w:sz w:val="24"/>
          <w:szCs w:val="24"/>
          <w:lang w:val="en-US"/>
        </w:rPr>
        <w:t>taluk</w:t>
      </w:r>
      <w:proofErr w:type="gramEnd"/>
      <w:r>
        <w:rPr>
          <w:rFonts w:ascii="Times New Roman" w:hAnsi="Times New Roman" w:cs="Times New Roman"/>
          <w:b/>
          <w:bCs/>
          <w:color w:val="000000" w:themeColor="text1"/>
          <w:sz w:val="24"/>
          <w:szCs w:val="24"/>
          <w:lang w:val="en-US"/>
        </w:rPr>
        <w:t xml:space="preserve"> of Mysore seed area</w:t>
      </w:r>
    </w:p>
    <w:p w:rsidR="001666C6" w:rsidRDefault="002502F1">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Conclusion</w:t>
      </w:r>
    </w:p>
    <w:p w:rsidR="001666C6" w:rsidRDefault="002502F1">
      <w:pPr>
        <w:spacing w:line="24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w:t>
      </w:r>
      <w:proofErr w:type="spellStart"/>
      <w:r>
        <w:rPr>
          <w:rFonts w:ascii="Times New Roman" w:hAnsi="Times New Roman" w:cs="Times New Roman"/>
          <w:bCs/>
          <w:color w:val="000000" w:themeColor="text1"/>
          <w:sz w:val="24"/>
          <w:szCs w:val="24"/>
        </w:rPr>
        <w:t>pebrine</w:t>
      </w:r>
      <w:proofErr w:type="spellEnd"/>
      <w:r>
        <w:rPr>
          <w:rFonts w:ascii="Times New Roman" w:hAnsi="Times New Roman" w:cs="Times New Roman"/>
          <w:bCs/>
          <w:color w:val="000000" w:themeColor="text1"/>
          <w:sz w:val="24"/>
          <w:szCs w:val="24"/>
        </w:rPr>
        <w:t xml:space="preserve"> spores isolated from </w:t>
      </w:r>
      <w:proofErr w:type="spellStart"/>
      <w:r>
        <w:rPr>
          <w:rFonts w:ascii="Times New Roman" w:hAnsi="Times New Roman" w:cs="Times New Roman"/>
          <w:bCs/>
          <w:color w:val="000000" w:themeColor="text1"/>
          <w:sz w:val="24"/>
          <w:szCs w:val="24"/>
        </w:rPr>
        <w:t>Magadi</w:t>
      </w:r>
      <w:proofErr w:type="spellEnd"/>
      <w:r>
        <w:rPr>
          <w:rFonts w:ascii="Times New Roman" w:hAnsi="Times New Roman" w:cs="Times New Roman"/>
          <w:bCs/>
          <w:color w:val="000000" w:themeColor="text1"/>
          <w:sz w:val="24"/>
          <w:szCs w:val="24"/>
        </w:rPr>
        <w:t xml:space="preserve"> taluk of Mysore seed area were </w:t>
      </w:r>
      <w:proofErr w:type="spellStart"/>
      <w:r>
        <w:rPr>
          <w:rFonts w:ascii="Times New Roman" w:hAnsi="Times New Roman" w:cs="Times New Roman"/>
          <w:bCs/>
          <w:color w:val="000000" w:themeColor="text1"/>
          <w:sz w:val="24"/>
          <w:szCs w:val="24"/>
        </w:rPr>
        <w:t>ovocylindrical</w:t>
      </w:r>
      <w:proofErr w:type="spellEnd"/>
      <w:r>
        <w:rPr>
          <w:rFonts w:ascii="Times New Roman" w:hAnsi="Times New Roman" w:cs="Times New Roman"/>
          <w:bCs/>
          <w:color w:val="000000" w:themeColor="text1"/>
          <w:sz w:val="24"/>
          <w:szCs w:val="24"/>
        </w:rPr>
        <w:t xml:space="preserve"> in shape with slight depression, the mean length × width was 4.33 ± 0.01 × 2.13 ± 0.01 µm. On comparing this isolate with the previously reported shape and size of variou</w:t>
      </w:r>
      <w:r>
        <w:rPr>
          <w:rFonts w:ascii="Times New Roman" w:hAnsi="Times New Roman" w:cs="Times New Roman"/>
          <w:bCs/>
          <w:color w:val="000000" w:themeColor="text1"/>
          <w:sz w:val="24"/>
          <w:szCs w:val="24"/>
        </w:rPr>
        <w:t xml:space="preserve">s microsporidian strains, it morphologically resembles the spore of </w:t>
      </w:r>
      <w:r>
        <w:rPr>
          <w:rFonts w:ascii="Times New Roman" w:hAnsi="Times New Roman" w:cs="Times New Roman"/>
          <w:bCs/>
          <w:i/>
          <w:iCs/>
          <w:color w:val="000000" w:themeColor="text1"/>
          <w:sz w:val="24"/>
          <w:szCs w:val="24"/>
        </w:rPr>
        <w:t>Nosema</w:t>
      </w:r>
      <w:r>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sp</w:t>
      </w: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Lbms</w:t>
      </w:r>
      <w:proofErr w:type="spellEnd"/>
      <w:r>
        <w:rPr>
          <w:rFonts w:ascii="Times New Roman" w:hAnsi="Times New Roman" w:cs="Times New Roman"/>
          <w:bCs/>
          <w:color w:val="000000" w:themeColor="text1"/>
          <w:sz w:val="24"/>
          <w:szCs w:val="24"/>
        </w:rPr>
        <w:t xml:space="preserve"> strain which also has a slight depression and measures 4.36 × 2.14 µm. But further molecular </w:t>
      </w:r>
      <w:proofErr w:type="spellStart"/>
      <w:r>
        <w:rPr>
          <w:rFonts w:ascii="Times New Roman" w:hAnsi="Times New Roman" w:cs="Times New Roman"/>
          <w:bCs/>
          <w:color w:val="000000" w:themeColor="text1"/>
          <w:sz w:val="24"/>
          <w:szCs w:val="24"/>
        </w:rPr>
        <w:t>charecterization</w:t>
      </w:r>
      <w:proofErr w:type="spellEnd"/>
      <w:r>
        <w:rPr>
          <w:rFonts w:ascii="Times New Roman" w:hAnsi="Times New Roman" w:cs="Times New Roman"/>
          <w:bCs/>
          <w:color w:val="000000" w:themeColor="text1"/>
          <w:sz w:val="24"/>
          <w:szCs w:val="24"/>
        </w:rPr>
        <w:t xml:space="preserve"> of </w:t>
      </w:r>
      <w:proofErr w:type="spellStart"/>
      <w:r>
        <w:rPr>
          <w:rFonts w:ascii="Times New Roman" w:hAnsi="Times New Roman" w:cs="Times New Roman"/>
          <w:bCs/>
          <w:color w:val="000000" w:themeColor="text1"/>
          <w:sz w:val="24"/>
          <w:szCs w:val="24"/>
        </w:rPr>
        <w:t>pebrine</w:t>
      </w:r>
      <w:proofErr w:type="spellEnd"/>
      <w:r>
        <w:rPr>
          <w:rFonts w:ascii="Times New Roman" w:hAnsi="Times New Roman" w:cs="Times New Roman"/>
          <w:bCs/>
          <w:color w:val="000000" w:themeColor="text1"/>
          <w:sz w:val="24"/>
          <w:szCs w:val="24"/>
        </w:rPr>
        <w:t xml:space="preserve"> isolate collected from </w:t>
      </w:r>
      <w:proofErr w:type="spellStart"/>
      <w:r>
        <w:rPr>
          <w:rFonts w:ascii="Times New Roman" w:hAnsi="Times New Roman" w:cs="Times New Roman"/>
          <w:bCs/>
          <w:color w:val="000000" w:themeColor="text1"/>
          <w:sz w:val="24"/>
          <w:szCs w:val="24"/>
        </w:rPr>
        <w:t>Magadi</w:t>
      </w:r>
      <w:proofErr w:type="spellEnd"/>
      <w:r>
        <w:rPr>
          <w:rFonts w:ascii="Times New Roman" w:hAnsi="Times New Roman" w:cs="Times New Roman"/>
          <w:bCs/>
          <w:color w:val="000000" w:themeColor="text1"/>
          <w:sz w:val="24"/>
          <w:szCs w:val="24"/>
        </w:rPr>
        <w:t xml:space="preserve"> taluk of Mysore seed </w:t>
      </w:r>
      <w:r>
        <w:rPr>
          <w:rFonts w:ascii="Times New Roman" w:hAnsi="Times New Roman" w:cs="Times New Roman"/>
          <w:bCs/>
          <w:color w:val="000000" w:themeColor="text1"/>
          <w:sz w:val="24"/>
          <w:szCs w:val="24"/>
        </w:rPr>
        <w:t>area to confirm the strain.</w:t>
      </w:r>
    </w:p>
    <w:p w:rsidR="001666C6" w:rsidRDefault="002502F1">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Future trends:</w:t>
      </w:r>
      <w:r>
        <w:rPr>
          <w:rFonts w:ascii="Times New Roman" w:hAnsi="Times New Roman" w:cs="Times New Roman"/>
          <w:bCs/>
          <w:color w:val="000000" w:themeColor="text1"/>
          <w:sz w:val="24"/>
          <w:szCs w:val="24"/>
        </w:rPr>
        <w:t xml:space="preserve"> The </w:t>
      </w:r>
      <w:proofErr w:type="spellStart"/>
      <w:r>
        <w:rPr>
          <w:rFonts w:ascii="Times New Roman" w:hAnsi="Times New Roman" w:cs="Times New Roman"/>
          <w:bCs/>
          <w:color w:val="000000" w:themeColor="text1"/>
          <w:sz w:val="24"/>
          <w:szCs w:val="24"/>
        </w:rPr>
        <w:t>pebrine</w:t>
      </w:r>
      <w:proofErr w:type="spellEnd"/>
      <w:r>
        <w:rPr>
          <w:rFonts w:ascii="Times New Roman" w:hAnsi="Times New Roman" w:cs="Times New Roman"/>
          <w:bCs/>
          <w:color w:val="000000" w:themeColor="text1"/>
          <w:sz w:val="24"/>
          <w:szCs w:val="24"/>
        </w:rPr>
        <w:t xml:space="preserve"> spores isolated from various sites within the </w:t>
      </w:r>
      <w:proofErr w:type="spellStart"/>
      <w:r>
        <w:rPr>
          <w:rFonts w:ascii="Times New Roman" w:hAnsi="Times New Roman" w:cs="Times New Roman"/>
          <w:bCs/>
          <w:color w:val="000000" w:themeColor="text1"/>
          <w:sz w:val="24"/>
          <w:szCs w:val="24"/>
        </w:rPr>
        <w:t>Magadi</w:t>
      </w:r>
      <w:proofErr w:type="spellEnd"/>
      <w:r>
        <w:rPr>
          <w:rFonts w:ascii="Times New Roman" w:hAnsi="Times New Roman" w:cs="Times New Roman"/>
          <w:bCs/>
          <w:color w:val="000000" w:themeColor="text1"/>
          <w:sz w:val="24"/>
          <w:szCs w:val="24"/>
        </w:rPr>
        <w:t xml:space="preserve"> taluk seed area of Mysore were morphologically characterized using scanning electron microscopy (SEM). To confirm the specific strain of </w:t>
      </w:r>
      <w:r>
        <w:rPr>
          <w:rFonts w:ascii="Times New Roman" w:hAnsi="Times New Roman" w:cs="Times New Roman"/>
          <w:bCs/>
          <w:i/>
          <w:iCs/>
          <w:color w:val="000000" w:themeColor="text1"/>
          <w:sz w:val="24"/>
          <w:szCs w:val="24"/>
        </w:rPr>
        <w:t>Nosema sp</w:t>
      </w: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further molecular characterization is required. These analyses will support the development and implementation of effective prevention and control strategies, ultimately ensuring sustainable larval development and optimized cocoon productivity.</w:t>
      </w:r>
    </w:p>
    <w:p w:rsidR="001666C6" w:rsidRDefault="001666C6">
      <w:pPr>
        <w:spacing w:line="240" w:lineRule="auto"/>
        <w:ind w:firstLine="720"/>
        <w:jc w:val="both"/>
        <w:rPr>
          <w:rFonts w:ascii="Times New Roman" w:hAnsi="Times New Roman" w:cs="Times New Roman"/>
          <w:bCs/>
          <w:color w:val="000000" w:themeColor="text1"/>
          <w:sz w:val="24"/>
          <w:szCs w:val="24"/>
        </w:rPr>
      </w:pPr>
    </w:p>
    <w:p w:rsidR="001666C6" w:rsidRPr="008B0170" w:rsidRDefault="002502F1">
      <w:pPr>
        <w:rPr>
          <w:rFonts w:ascii="Times New Roman" w:eastAsia="Calibri" w:hAnsi="Times New Roman" w:cs="Times New Roman"/>
          <w:b/>
          <w:kern w:val="2"/>
          <w:sz w:val="24"/>
          <w:szCs w:val="24"/>
          <w:highlight w:val="yellow"/>
          <w:lang w:val="en-US"/>
        </w:rPr>
      </w:pPr>
      <w:bookmarkStart w:id="1" w:name="_Hlk197682619"/>
      <w:bookmarkStart w:id="2" w:name="_Hlk180402183"/>
      <w:bookmarkStart w:id="3" w:name="_Hlk183680988"/>
      <w:r w:rsidRPr="008B0170">
        <w:rPr>
          <w:rFonts w:ascii="Times New Roman" w:eastAsia="Calibri" w:hAnsi="Times New Roman" w:cs="Times New Roman"/>
          <w:b/>
          <w:kern w:val="2"/>
          <w:sz w:val="24"/>
          <w:szCs w:val="24"/>
          <w:highlight w:val="yellow"/>
          <w:lang w:val="en-US"/>
        </w:rPr>
        <w:t>Disclaime</w:t>
      </w:r>
      <w:r w:rsidRPr="008B0170">
        <w:rPr>
          <w:rFonts w:ascii="Times New Roman" w:eastAsia="Calibri" w:hAnsi="Times New Roman" w:cs="Times New Roman"/>
          <w:b/>
          <w:kern w:val="2"/>
          <w:sz w:val="24"/>
          <w:szCs w:val="24"/>
          <w:highlight w:val="yellow"/>
          <w:lang w:val="en-US"/>
        </w:rPr>
        <w:t>r (Artificial intelligence)</w:t>
      </w:r>
    </w:p>
    <w:p w:rsidR="001666C6" w:rsidRDefault="002502F1">
      <w:pPr>
        <w:rPr>
          <w:rFonts w:ascii="Times New Roman" w:eastAsia="Calibri" w:hAnsi="Times New Roman" w:cs="Times New Roman"/>
          <w:kern w:val="2"/>
          <w:sz w:val="24"/>
          <w:szCs w:val="24"/>
          <w:highlight w:val="yellow"/>
          <w:lang w:val="en-US"/>
        </w:rPr>
      </w:pPr>
      <w:r>
        <w:rPr>
          <w:rFonts w:ascii="Times New Roman" w:eastAsia="Calibri" w:hAnsi="Times New Roman" w:cs="Times New Roman"/>
          <w:kern w:val="2"/>
          <w:sz w:val="24"/>
          <w:szCs w:val="24"/>
          <w:highlight w:val="yellow"/>
          <w:lang w:val="en-US"/>
        </w:rPr>
        <w:t xml:space="preserve">Option 1: </w:t>
      </w:r>
    </w:p>
    <w:p w:rsidR="001666C6" w:rsidRDefault="002502F1">
      <w:pPr>
        <w:rPr>
          <w:rFonts w:ascii="Times New Roman" w:eastAsia="Calibri" w:hAnsi="Times New Roman" w:cs="Times New Roman"/>
          <w:kern w:val="2"/>
          <w:sz w:val="24"/>
          <w:szCs w:val="24"/>
          <w:highlight w:val="yellow"/>
          <w:lang w:val="en-US"/>
        </w:rPr>
      </w:pPr>
      <w:r>
        <w:rPr>
          <w:rFonts w:ascii="Times New Roman" w:eastAsia="Calibri" w:hAnsi="Times New Roman" w:cs="Times New Roman"/>
          <w:kern w:val="2"/>
          <w:sz w:val="24"/>
          <w:szCs w:val="24"/>
          <w:highlight w:val="yellow"/>
          <w:lang w:val="en-US"/>
        </w:rPr>
        <w:t>Author(s) hereby declare that NO generative AI technologies such as Large Language Models (</w:t>
      </w:r>
      <w:proofErr w:type="spellStart"/>
      <w:r>
        <w:rPr>
          <w:rFonts w:ascii="Times New Roman" w:eastAsia="Calibri" w:hAnsi="Times New Roman" w:cs="Times New Roman"/>
          <w:kern w:val="2"/>
          <w:sz w:val="24"/>
          <w:szCs w:val="24"/>
          <w:highlight w:val="yellow"/>
          <w:lang w:val="en-US"/>
        </w:rPr>
        <w:t>ChatGPT</w:t>
      </w:r>
      <w:proofErr w:type="spellEnd"/>
      <w:r>
        <w:rPr>
          <w:rFonts w:ascii="Times New Roman" w:eastAsia="Calibri" w:hAnsi="Times New Roman" w:cs="Times New Roman"/>
          <w:kern w:val="2"/>
          <w:sz w:val="24"/>
          <w:szCs w:val="24"/>
          <w:highlight w:val="yellow"/>
          <w:lang w:val="en-US"/>
        </w:rPr>
        <w:t xml:space="preserve">, COPILOT, etc.) and text-to-image generators have been used during the writing or editing of this manuscript. </w:t>
      </w:r>
    </w:p>
    <w:p w:rsidR="001666C6" w:rsidRDefault="002502F1">
      <w:pPr>
        <w:rPr>
          <w:rFonts w:ascii="Times New Roman" w:eastAsia="Calibri" w:hAnsi="Times New Roman" w:cs="Times New Roman"/>
          <w:kern w:val="2"/>
          <w:sz w:val="24"/>
          <w:szCs w:val="24"/>
          <w:highlight w:val="yellow"/>
          <w:lang w:val="en-US"/>
        </w:rPr>
      </w:pPr>
      <w:r>
        <w:rPr>
          <w:rFonts w:ascii="Times New Roman" w:eastAsia="Calibri" w:hAnsi="Times New Roman" w:cs="Times New Roman"/>
          <w:kern w:val="2"/>
          <w:sz w:val="24"/>
          <w:szCs w:val="24"/>
          <w:highlight w:val="yellow"/>
          <w:lang w:val="en-US"/>
        </w:rPr>
        <w:t xml:space="preserve">Option 2: </w:t>
      </w:r>
    </w:p>
    <w:p w:rsidR="001666C6" w:rsidRDefault="002502F1">
      <w:pPr>
        <w:rPr>
          <w:rFonts w:ascii="Times New Roman" w:eastAsia="Calibri" w:hAnsi="Times New Roman" w:cs="Times New Roman"/>
          <w:kern w:val="2"/>
          <w:sz w:val="24"/>
          <w:szCs w:val="24"/>
          <w:highlight w:val="yellow"/>
          <w:lang w:val="en-US"/>
        </w:rPr>
      </w:pPr>
      <w:r>
        <w:rPr>
          <w:rFonts w:ascii="Times New Roman" w:eastAsia="Calibri" w:hAnsi="Times New Roman" w:cs="Times New Roman"/>
          <w:kern w:val="2"/>
          <w:sz w:val="24"/>
          <w:szCs w:val="24"/>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w:t>
      </w:r>
      <w:r>
        <w:rPr>
          <w:rFonts w:ascii="Times New Roman" w:eastAsia="Calibri" w:hAnsi="Times New Roman" w:cs="Times New Roman"/>
          <w:kern w:val="2"/>
          <w:sz w:val="24"/>
          <w:szCs w:val="24"/>
          <w:highlight w:val="yellow"/>
          <w:lang w:val="en-US"/>
        </w:rPr>
        <w:t>hnology and as well as all input prompts provided to the generative AI technology</w:t>
      </w:r>
    </w:p>
    <w:p w:rsidR="001666C6" w:rsidRDefault="002502F1">
      <w:pPr>
        <w:rPr>
          <w:rFonts w:ascii="Times New Roman" w:eastAsia="Calibri" w:hAnsi="Times New Roman" w:cs="Times New Roman"/>
          <w:kern w:val="2"/>
          <w:sz w:val="24"/>
          <w:szCs w:val="24"/>
          <w:highlight w:val="yellow"/>
          <w:lang w:val="en-US"/>
        </w:rPr>
      </w:pPr>
      <w:r>
        <w:rPr>
          <w:rFonts w:ascii="Times New Roman" w:eastAsia="Calibri" w:hAnsi="Times New Roman" w:cs="Times New Roman"/>
          <w:kern w:val="2"/>
          <w:sz w:val="24"/>
          <w:szCs w:val="24"/>
          <w:highlight w:val="yellow"/>
          <w:lang w:val="en-US"/>
        </w:rPr>
        <w:t>Details of the AI usage are given below:</w:t>
      </w:r>
    </w:p>
    <w:p w:rsidR="001666C6" w:rsidRDefault="002502F1">
      <w:pPr>
        <w:rPr>
          <w:rFonts w:ascii="Times New Roman" w:eastAsia="Calibri" w:hAnsi="Times New Roman" w:cs="Times New Roman"/>
          <w:kern w:val="2"/>
          <w:sz w:val="24"/>
          <w:szCs w:val="24"/>
          <w:highlight w:val="yellow"/>
          <w:lang w:val="en-US"/>
        </w:rPr>
      </w:pPr>
      <w:r>
        <w:rPr>
          <w:rFonts w:ascii="Times New Roman" w:eastAsia="Calibri" w:hAnsi="Times New Roman" w:cs="Times New Roman"/>
          <w:kern w:val="2"/>
          <w:sz w:val="24"/>
          <w:szCs w:val="24"/>
          <w:highlight w:val="yellow"/>
          <w:lang w:val="en-US"/>
        </w:rPr>
        <w:t>1.</w:t>
      </w:r>
    </w:p>
    <w:p w:rsidR="001666C6" w:rsidRDefault="002502F1">
      <w:pPr>
        <w:rPr>
          <w:rFonts w:ascii="Times New Roman" w:eastAsia="Calibri" w:hAnsi="Times New Roman" w:cs="Times New Roman"/>
          <w:kern w:val="2"/>
          <w:sz w:val="24"/>
          <w:szCs w:val="24"/>
          <w:highlight w:val="yellow"/>
          <w:lang w:val="en-US"/>
        </w:rPr>
      </w:pPr>
      <w:r>
        <w:rPr>
          <w:rFonts w:ascii="Times New Roman" w:eastAsia="Calibri" w:hAnsi="Times New Roman" w:cs="Times New Roman"/>
          <w:kern w:val="2"/>
          <w:sz w:val="24"/>
          <w:szCs w:val="24"/>
          <w:highlight w:val="yellow"/>
          <w:lang w:val="en-US"/>
        </w:rPr>
        <w:lastRenderedPageBreak/>
        <w:t>2.</w:t>
      </w:r>
    </w:p>
    <w:p w:rsidR="001666C6" w:rsidRDefault="002502F1">
      <w:pPr>
        <w:rPr>
          <w:rFonts w:ascii="Times New Roman" w:eastAsia="Calibri" w:hAnsi="Times New Roman" w:cs="Times New Roman"/>
          <w:kern w:val="2"/>
          <w:sz w:val="24"/>
          <w:szCs w:val="24"/>
          <w:lang w:val="en-US"/>
        </w:rPr>
      </w:pPr>
      <w:bookmarkStart w:id="4" w:name="_Hlk197682629"/>
      <w:bookmarkEnd w:id="1"/>
      <w:r>
        <w:rPr>
          <w:rFonts w:ascii="Times New Roman" w:eastAsia="Calibri" w:hAnsi="Times New Roman" w:cs="Times New Roman"/>
          <w:kern w:val="2"/>
          <w:sz w:val="24"/>
          <w:szCs w:val="24"/>
          <w:highlight w:val="yellow"/>
          <w:lang w:val="en-US"/>
        </w:rPr>
        <w:t>3.</w:t>
      </w:r>
    </w:p>
    <w:bookmarkEnd w:id="2"/>
    <w:bookmarkEnd w:id="3"/>
    <w:bookmarkEnd w:id="4"/>
    <w:p w:rsidR="001666C6" w:rsidRDefault="001666C6">
      <w:pPr>
        <w:spacing w:line="240" w:lineRule="auto"/>
        <w:ind w:firstLine="720"/>
        <w:jc w:val="both"/>
        <w:rPr>
          <w:rFonts w:ascii="Times New Roman" w:hAnsi="Times New Roman" w:cs="Times New Roman"/>
          <w:bCs/>
          <w:color w:val="000000" w:themeColor="text1"/>
          <w:sz w:val="24"/>
          <w:szCs w:val="24"/>
        </w:rPr>
      </w:pPr>
    </w:p>
    <w:p w:rsidR="001666C6" w:rsidRDefault="001666C6">
      <w:pPr>
        <w:spacing w:line="240" w:lineRule="auto"/>
        <w:jc w:val="both"/>
        <w:rPr>
          <w:rFonts w:ascii="Times New Roman" w:hAnsi="Times New Roman" w:cs="Times New Roman"/>
          <w:b/>
          <w:color w:val="000000" w:themeColor="text1"/>
          <w:sz w:val="24"/>
          <w:szCs w:val="24"/>
        </w:rPr>
      </w:pPr>
    </w:p>
    <w:p w:rsidR="001666C6" w:rsidRDefault="001666C6">
      <w:pPr>
        <w:spacing w:line="240" w:lineRule="auto"/>
        <w:jc w:val="center"/>
        <w:rPr>
          <w:rFonts w:ascii="Times New Roman" w:hAnsi="Times New Roman" w:cs="Times New Roman"/>
          <w:b/>
          <w:color w:val="000000" w:themeColor="text1"/>
          <w:sz w:val="24"/>
          <w:szCs w:val="24"/>
        </w:rPr>
      </w:pPr>
    </w:p>
    <w:p w:rsidR="001666C6" w:rsidRDefault="002502F1">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REFERENCES</w:t>
      </w:r>
    </w:p>
    <w:p w:rsidR="001666C6" w:rsidRDefault="001666C6">
      <w:pPr>
        <w:spacing w:line="240" w:lineRule="auto"/>
        <w:jc w:val="center"/>
        <w:rPr>
          <w:rFonts w:ascii="Times New Roman" w:hAnsi="Times New Roman" w:cs="Times New Roman"/>
          <w:b/>
          <w:color w:val="000000" w:themeColor="text1"/>
          <w:sz w:val="24"/>
          <w:szCs w:val="24"/>
        </w:rPr>
      </w:pPr>
    </w:p>
    <w:p w:rsidR="001666C6" w:rsidRDefault="002502F1">
      <w:pPr>
        <w:spacing w:line="360" w:lineRule="auto"/>
        <w:ind w:left="993" w:hanging="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ANANTHALAKSHMI, K. V. V.,</w:t>
      </w:r>
      <w:r>
        <w:rPr>
          <w:rFonts w:ascii="Times New Roman" w:hAnsi="Times New Roman" w:cs="Times New Roman"/>
          <w:color w:val="000000" w:themeColor="text1"/>
          <w:sz w:val="24"/>
          <w:szCs w:val="24"/>
        </w:rPr>
        <w:t xml:space="preserve"> FUJIWARA, T. AND DATTA, R. K.,</w:t>
      </w:r>
      <w:r>
        <w:rPr>
          <w:rFonts w:ascii="Times New Roman" w:hAnsi="Times New Roman" w:cs="Times New Roman"/>
          <w:color w:val="000000" w:themeColor="text1"/>
          <w:sz w:val="24"/>
          <w:szCs w:val="24"/>
          <w:shd w:val="clear" w:color="auto" w:fill="FFFFFF"/>
        </w:rPr>
        <w:t xml:space="preserve"> 1994, First report on the isolation of three microsporidians (</w:t>
      </w:r>
      <w:r>
        <w:rPr>
          <w:rFonts w:ascii="Times New Roman" w:hAnsi="Times New Roman" w:cs="Times New Roman"/>
          <w:i/>
          <w:color w:val="000000" w:themeColor="text1"/>
          <w:sz w:val="24"/>
          <w:szCs w:val="24"/>
          <w:shd w:val="clear" w:color="auto" w:fill="FFFFFF"/>
        </w:rPr>
        <w:t>Nosema</w:t>
      </w:r>
      <w:r>
        <w:rPr>
          <w:rFonts w:ascii="Times New Roman" w:hAnsi="Times New Roman" w:cs="Times New Roman"/>
          <w:color w:val="000000" w:themeColor="text1"/>
          <w:sz w:val="24"/>
          <w:szCs w:val="24"/>
          <w:shd w:val="clear" w:color="auto" w:fill="FFFFFF"/>
        </w:rPr>
        <w:t xml:space="preserve"> spp.) from the silkworm </w:t>
      </w:r>
      <w:r>
        <w:rPr>
          <w:rFonts w:ascii="Times New Roman" w:hAnsi="Times New Roman" w:cs="Times New Roman"/>
          <w:i/>
          <w:color w:val="000000" w:themeColor="text1"/>
          <w:sz w:val="24"/>
          <w:szCs w:val="24"/>
          <w:shd w:val="clear" w:color="auto" w:fill="FFFFFF"/>
        </w:rPr>
        <w:t>Bombyx mori</w:t>
      </w:r>
      <w:r>
        <w:rPr>
          <w:rFonts w:ascii="Times New Roman" w:hAnsi="Times New Roman" w:cs="Times New Roman"/>
          <w:color w:val="000000" w:themeColor="text1"/>
          <w:sz w:val="24"/>
          <w:szCs w:val="24"/>
          <w:shd w:val="clear" w:color="auto" w:fill="FFFFFF"/>
        </w:rPr>
        <w:t xml:space="preserve"> L. in India. </w:t>
      </w:r>
      <w:r>
        <w:rPr>
          <w:rFonts w:ascii="Times New Roman" w:hAnsi="Times New Roman" w:cs="Times New Roman"/>
          <w:i/>
          <w:iCs/>
          <w:color w:val="000000" w:themeColor="text1"/>
          <w:sz w:val="24"/>
          <w:szCs w:val="24"/>
          <w:shd w:val="clear" w:color="auto" w:fill="FFFFFF"/>
        </w:rPr>
        <w:t xml:space="preserve">Indian J. </w:t>
      </w:r>
      <w:proofErr w:type="spellStart"/>
      <w:r>
        <w:rPr>
          <w:rFonts w:ascii="Times New Roman" w:hAnsi="Times New Roman" w:cs="Times New Roman"/>
          <w:i/>
          <w:iCs/>
          <w:color w:val="000000" w:themeColor="text1"/>
          <w:sz w:val="24"/>
          <w:szCs w:val="24"/>
          <w:shd w:val="clear" w:color="auto" w:fill="FFFFFF"/>
        </w:rPr>
        <w:t>Seric</w:t>
      </w:r>
      <w:proofErr w:type="spellEnd"/>
      <w:r>
        <w:rPr>
          <w:rFonts w:ascii="Times New Roman" w:hAnsi="Times New Roman" w:cs="Times New Roman"/>
          <w:i/>
          <w:iCs/>
          <w:color w:val="000000" w:themeColor="text1"/>
          <w:sz w:val="24"/>
          <w:szCs w:val="24"/>
          <w:shd w:val="clear" w:color="auto" w:fill="FFFFFF"/>
        </w:rPr>
        <w:t>.</w:t>
      </w:r>
      <w:r>
        <w:rPr>
          <w:rFonts w:ascii="Times New Roman" w:hAnsi="Times New Roman" w:cs="Times New Roman"/>
          <w:i/>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w:t>
      </w:r>
      <w:r>
        <w:rPr>
          <w:rFonts w:ascii="Times New Roman" w:hAnsi="Times New Roman" w:cs="Times New Roman"/>
          <w:b/>
          <w:iCs/>
          <w:color w:val="000000" w:themeColor="text1"/>
          <w:sz w:val="24"/>
          <w:szCs w:val="24"/>
          <w:shd w:val="clear" w:color="auto" w:fill="FFFFFF"/>
        </w:rPr>
        <w:t>33</w:t>
      </w:r>
      <w:r>
        <w:rPr>
          <w:rFonts w:ascii="Times New Roman" w:hAnsi="Times New Roman" w:cs="Times New Roman"/>
          <w:b/>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146-148.</w:t>
      </w:r>
    </w:p>
    <w:p w:rsidR="001666C6" w:rsidRDefault="002502F1">
      <w:pPr>
        <w:spacing w:line="360" w:lineRule="auto"/>
        <w:ind w:left="993"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BHAT, S. A. AND NATARAJU, B., 2005, Mode of transmission of a newly discovered microsporidian and its effect on fecundity and hatching in silkworm, </w:t>
      </w:r>
      <w:r>
        <w:rPr>
          <w:rFonts w:ascii="Times New Roman" w:hAnsi="Times New Roman" w:cs="Times New Roman"/>
          <w:i/>
          <w:color w:val="000000" w:themeColor="text1"/>
          <w:sz w:val="24"/>
          <w:szCs w:val="24"/>
        </w:rPr>
        <w:t>Bombyx mori</w:t>
      </w:r>
      <w:r>
        <w:rPr>
          <w:rFonts w:ascii="Times New Roman" w:hAnsi="Times New Roman" w:cs="Times New Roman"/>
          <w:color w:val="000000" w:themeColor="text1"/>
          <w:sz w:val="24"/>
          <w:szCs w:val="24"/>
        </w:rPr>
        <w:t xml:space="preserve"> L. </w:t>
      </w:r>
      <w:r>
        <w:rPr>
          <w:rFonts w:ascii="Times New Roman" w:hAnsi="Times New Roman" w:cs="Times New Roman"/>
          <w:i/>
          <w:color w:val="000000" w:themeColor="text1"/>
          <w:sz w:val="24"/>
          <w:szCs w:val="24"/>
        </w:rPr>
        <w:t xml:space="preserve">Int. J. </w:t>
      </w:r>
      <w:proofErr w:type="spellStart"/>
      <w:r>
        <w:rPr>
          <w:rFonts w:ascii="Times New Roman" w:hAnsi="Times New Roman" w:cs="Times New Roman"/>
          <w:i/>
          <w:color w:val="000000" w:themeColor="text1"/>
          <w:sz w:val="24"/>
          <w:szCs w:val="24"/>
        </w:rPr>
        <w:t>Indust</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Entomol</w:t>
      </w:r>
      <w:proofErr w:type="spellEnd"/>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2(</w:t>
      </w:r>
      <w:r>
        <w:rPr>
          <w:rFonts w:ascii="Times New Roman" w:hAnsi="Times New Roman" w:cs="Times New Roman"/>
          <w:color w:val="000000" w:themeColor="text1"/>
          <w:sz w:val="24"/>
          <w:szCs w:val="24"/>
        </w:rPr>
        <w:t>10): 81-86.</w:t>
      </w:r>
    </w:p>
    <w:p w:rsidR="001666C6" w:rsidRDefault="002502F1">
      <w:pPr>
        <w:spacing w:line="360" w:lineRule="auto"/>
        <w:ind w:left="993"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BHAT, S. A., BASHIR, I. AND KAMILI, A. S., 2009, </w:t>
      </w:r>
      <w:proofErr w:type="spellStart"/>
      <w:r>
        <w:rPr>
          <w:rFonts w:ascii="Times New Roman" w:hAnsi="Times New Roman" w:cs="Times New Roman"/>
          <w:color w:val="000000" w:themeColor="text1"/>
          <w:sz w:val="24"/>
          <w:szCs w:val="24"/>
        </w:rPr>
        <w:t>Microsporidiosis</w:t>
      </w:r>
      <w:proofErr w:type="spellEnd"/>
      <w:r>
        <w:rPr>
          <w:rFonts w:ascii="Times New Roman" w:hAnsi="Times New Roman" w:cs="Times New Roman"/>
          <w:color w:val="000000" w:themeColor="text1"/>
          <w:sz w:val="24"/>
          <w:szCs w:val="24"/>
        </w:rPr>
        <w:t xml:space="preserve"> of silkworm, </w:t>
      </w:r>
      <w:r>
        <w:rPr>
          <w:rFonts w:ascii="Times New Roman" w:hAnsi="Times New Roman" w:cs="Times New Roman"/>
          <w:i/>
          <w:color w:val="000000" w:themeColor="text1"/>
          <w:sz w:val="24"/>
          <w:szCs w:val="24"/>
        </w:rPr>
        <w:t>Bombyx mori</w:t>
      </w:r>
      <w:r>
        <w:rPr>
          <w:rFonts w:ascii="Times New Roman" w:hAnsi="Times New Roman" w:cs="Times New Roman"/>
          <w:color w:val="000000" w:themeColor="text1"/>
          <w:sz w:val="24"/>
          <w:szCs w:val="24"/>
        </w:rPr>
        <w:t xml:space="preserve"> L. (Lepidoptera: </w:t>
      </w:r>
      <w:proofErr w:type="spellStart"/>
      <w:r>
        <w:rPr>
          <w:rFonts w:ascii="Times New Roman" w:hAnsi="Times New Roman" w:cs="Times New Roman"/>
          <w:color w:val="000000" w:themeColor="text1"/>
          <w:sz w:val="24"/>
          <w:szCs w:val="24"/>
        </w:rPr>
        <w:t>Bombycidae</w:t>
      </w:r>
      <w:proofErr w:type="spellEnd"/>
      <w:r>
        <w:rPr>
          <w:rFonts w:ascii="Times New Roman" w:hAnsi="Times New Roman" w:cs="Times New Roman"/>
          <w:color w:val="000000" w:themeColor="text1"/>
          <w:sz w:val="24"/>
          <w:szCs w:val="24"/>
        </w:rPr>
        <w:t xml:space="preserve">): A review. </w:t>
      </w:r>
      <w:r>
        <w:rPr>
          <w:rFonts w:ascii="Times New Roman" w:hAnsi="Times New Roman" w:cs="Times New Roman"/>
          <w:i/>
          <w:color w:val="000000" w:themeColor="text1"/>
          <w:sz w:val="24"/>
          <w:szCs w:val="24"/>
        </w:rPr>
        <w:t>Afr. J. Agric. Res.</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4</w:t>
      </w:r>
      <w:r>
        <w:rPr>
          <w:rFonts w:ascii="Times New Roman" w:hAnsi="Times New Roman" w:cs="Times New Roman"/>
          <w:color w:val="000000" w:themeColor="text1"/>
          <w:sz w:val="24"/>
          <w:szCs w:val="24"/>
        </w:rPr>
        <w:t>(13): 1519-1523.</w:t>
      </w:r>
    </w:p>
    <w:p w:rsidR="001666C6" w:rsidRDefault="002502F1">
      <w:pPr>
        <w:spacing w:line="360" w:lineRule="auto"/>
        <w:ind w:left="993"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BHAT, S. A. AND NATARAJU, B., 2006, Studies on the pathogenicity of a microsporidian i</w:t>
      </w:r>
      <w:r>
        <w:rPr>
          <w:rFonts w:ascii="Times New Roman" w:hAnsi="Times New Roman" w:cs="Times New Roman"/>
          <w:color w:val="000000" w:themeColor="text1"/>
          <w:sz w:val="24"/>
          <w:szCs w:val="24"/>
        </w:rPr>
        <w:t>solate (</w:t>
      </w:r>
      <w:proofErr w:type="spellStart"/>
      <w:r>
        <w:rPr>
          <w:rFonts w:ascii="Times New Roman" w:hAnsi="Times New Roman" w:cs="Times New Roman"/>
          <w:color w:val="000000" w:themeColor="text1"/>
          <w:sz w:val="24"/>
          <w:szCs w:val="24"/>
        </w:rPr>
        <w:t>Lbms</w:t>
      </w:r>
      <w:proofErr w:type="spellEnd"/>
      <w:r>
        <w:rPr>
          <w:rFonts w:ascii="Times New Roman" w:hAnsi="Times New Roman" w:cs="Times New Roman"/>
          <w:color w:val="000000" w:themeColor="text1"/>
          <w:sz w:val="24"/>
          <w:szCs w:val="24"/>
        </w:rPr>
        <w:t xml:space="preserve">) to the silkworm, </w:t>
      </w:r>
      <w:r>
        <w:rPr>
          <w:rFonts w:ascii="Times New Roman" w:hAnsi="Times New Roman" w:cs="Times New Roman"/>
          <w:i/>
          <w:color w:val="000000" w:themeColor="text1"/>
          <w:sz w:val="24"/>
          <w:szCs w:val="24"/>
        </w:rPr>
        <w:t xml:space="preserve">Bombyx mori </w:t>
      </w:r>
      <w:r>
        <w:rPr>
          <w:rFonts w:ascii="Times New Roman" w:hAnsi="Times New Roman" w:cs="Times New Roman"/>
          <w:color w:val="000000" w:themeColor="text1"/>
          <w:sz w:val="24"/>
          <w:szCs w:val="24"/>
        </w:rPr>
        <w:t>L. New Strategies in Research and Development of Sericulture-Indian Perspective”, p. 60.</w:t>
      </w:r>
    </w:p>
    <w:p w:rsidR="001666C6" w:rsidRDefault="002502F1">
      <w:pPr>
        <w:spacing w:line="360" w:lineRule="auto"/>
        <w:ind w:left="993" w:hanging="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CHAKRABARTY, S., SAHA, A. K., MANNA, B. AND BINDROO, B. B., 2012, Light and electron microscopy of </w:t>
      </w:r>
      <w:r>
        <w:rPr>
          <w:rFonts w:ascii="Times New Roman" w:hAnsi="Times New Roman" w:cs="Times New Roman"/>
          <w:i/>
          <w:color w:val="000000" w:themeColor="text1"/>
          <w:sz w:val="24"/>
          <w:szCs w:val="24"/>
          <w:shd w:val="clear" w:color="auto" w:fill="FFFFFF"/>
        </w:rPr>
        <w:t xml:space="preserve">Nosema </w:t>
      </w:r>
      <w:proofErr w:type="spellStart"/>
      <w:r>
        <w:rPr>
          <w:rFonts w:ascii="Times New Roman" w:hAnsi="Times New Roman" w:cs="Times New Roman"/>
          <w:i/>
          <w:color w:val="000000" w:themeColor="text1"/>
          <w:sz w:val="24"/>
          <w:szCs w:val="24"/>
          <w:shd w:val="clear" w:color="auto" w:fill="FFFFFF"/>
        </w:rPr>
        <w:t>ricini</w:t>
      </w:r>
      <w:proofErr w:type="spellEnd"/>
      <w:r>
        <w:rPr>
          <w:rFonts w:ascii="Times New Roman" w:hAnsi="Times New Roman" w:cs="Times New Roman"/>
          <w:color w:val="000000" w:themeColor="text1"/>
          <w:sz w:val="24"/>
          <w:szCs w:val="24"/>
          <w:shd w:val="clear" w:color="auto" w:fill="FFFFFF"/>
        </w:rPr>
        <w:t xml:space="preserve"> (Microsporidia: </w:t>
      </w:r>
      <w:proofErr w:type="spellStart"/>
      <w:r>
        <w:rPr>
          <w:rFonts w:ascii="Times New Roman" w:hAnsi="Times New Roman" w:cs="Times New Roman"/>
          <w:color w:val="000000" w:themeColor="text1"/>
          <w:sz w:val="24"/>
          <w:szCs w:val="24"/>
          <w:shd w:val="clear" w:color="auto" w:fill="FFFFFF"/>
        </w:rPr>
        <w:t>Nosematidae</w:t>
      </w:r>
      <w:proofErr w:type="spellEnd"/>
      <w:r>
        <w:rPr>
          <w:rFonts w:ascii="Times New Roman" w:hAnsi="Times New Roman" w:cs="Times New Roman"/>
          <w:color w:val="000000" w:themeColor="text1"/>
          <w:sz w:val="24"/>
          <w:szCs w:val="24"/>
          <w:shd w:val="clear" w:color="auto" w:fill="FFFFFF"/>
        </w:rPr>
        <w:t xml:space="preserve">), the causal pathogen of </w:t>
      </w:r>
      <w:proofErr w:type="spellStart"/>
      <w:r>
        <w:rPr>
          <w:rFonts w:ascii="Times New Roman" w:hAnsi="Times New Roman" w:cs="Times New Roman"/>
          <w:color w:val="000000" w:themeColor="text1"/>
          <w:sz w:val="24"/>
          <w:szCs w:val="24"/>
          <w:shd w:val="clear" w:color="auto" w:fill="FFFFFF"/>
        </w:rPr>
        <w:t>pebrine</w:t>
      </w:r>
      <w:proofErr w:type="spellEnd"/>
      <w:r>
        <w:rPr>
          <w:rFonts w:ascii="Times New Roman" w:hAnsi="Times New Roman" w:cs="Times New Roman"/>
          <w:color w:val="000000" w:themeColor="text1"/>
          <w:sz w:val="24"/>
          <w:szCs w:val="24"/>
          <w:shd w:val="clear" w:color="auto" w:fill="FFFFFF"/>
        </w:rPr>
        <w:t xml:space="preserve"> disease in </w:t>
      </w:r>
      <w:proofErr w:type="spellStart"/>
      <w:r>
        <w:rPr>
          <w:rFonts w:ascii="Times New Roman" w:hAnsi="Times New Roman" w:cs="Times New Roman"/>
          <w:color w:val="000000" w:themeColor="text1"/>
          <w:sz w:val="24"/>
          <w:szCs w:val="24"/>
          <w:shd w:val="clear" w:color="auto" w:fill="FFFFFF"/>
        </w:rPr>
        <w:t>eri</w:t>
      </w:r>
      <w:proofErr w:type="spellEnd"/>
      <w:r>
        <w:rPr>
          <w:rFonts w:ascii="Times New Roman" w:hAnsi="Times New Roman" w:cs="Times New Roman"/>
          <w:color w:val="000000" w:themeColor="text1"/>
          <w:sz w:val="24"/>
          <w:szCs w:val="24"/>
          <w:shd w:val="clear" w:color="auto" w:fill="FFFFFF"/>
        </w:rPr>
        <w:t xml:space="preserve"> silkworm. </w:t>
      </w:r>
      <w:r>
        <w:rPr>
          <w:rFonts w:ascii="Times New Roman" w:hAnsi="Times New Roman" w:cs="Times New Roman"/>
          <w:bCs/>
          <w:i/>
          <w:color w:val="000000" w:themeColor="text1"/>
          <w:sz w:val="24"/>
          <w:szCs w:val="24"/>
          <w:shd w:val="clear" w:color="auto" w:fill="FFFFFF"/>
        </w:rPr>
        <w:t>Appl.</w:t>
      </w:r>
      <w:r>
        <w:rPr>
          <w:rFonts w:ascii="Times New Roman" w:hAnsi="Times New Roman" w:cs="Times New Roman"/>
          <w:i/>
          <w:color w:val="000000" w:themeColor="text1"/>
          <w:sz w:val="24"/>
          <w:szCs w:val="24"/>
          <w:shd w:val="clear" w:color="auto" w:fill="FFFFFF"/>
        </w:rPr>
        <w:t> </w:t>
      </w:r>
      <w:r>
        <w:rPr>
          <w:rFonts w:ascii="Times New Roman" w:hAnsi="Times New Roman" w:cs="Times New Roman"/>
          <w:bCs/>
          <w:i/>
          <w:color w:val="000000" w:themeColor="text1"/>
          <w:sz w:val="24"/>
          <w:szCs w:val="24"/>
          <w:shd w:val="clear" w:color="auto" w:fill="FFFFFF"/>
        </w:rPr>
        <w:t>Biol.</w:t>
      </w:r>
      <w:r>
        <w:rPr>
          <w:rFonts w:ascii="Times New Roman" w:hAnsi="Times New Roman" w:cs="Times New Roman"/>
          <w:i/>
          <w:color w:val="000000" w:themeColor="text1"/>
          <w:sz w:val="24"/>
          <w:szCs w:val="24"/>
          <w:shd w:val="clear" w:color="auto" w:fill="FFFFFF"/>
        </w:rPr>
        <w:t> </w:t>
      </w:r>
      <w:r>
        <w:rPr>
          <w:rFonts w:ascii="Times New Roman" w:hAnsi="Times New Roman" w:cs="Times New Roman"/>
          <w:bCs/>
          <w:i/>
          <w:color w:val="000000" w:themeColor="text1"/>
          <w:sz w:val="24"/>
          <w:szCs w:val="24"/>
          <w:shd w:val="clear" w:color="auto" w:fill="FFFFFF"/>
        </w:rPr>
        <w:t>Res</w:t>
      </w:r>
      <w:r>
        <w:rPr>
          <w:rFonts w:ascii="Times New Roman" w:hAnsi="Times New Roman" w:cs="Times New Roman"/>
          <w:i/>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w:t>
      </w:r>
      <w:r>
        <w:rPr>
          <w:rFonts w:ascii="Times New Roman" w:hAnsi="Times New Roman" w:cs="Times New Roman"/>
          <w:b/>
          <w:iCs/>
          <w:color w:val="000000" w:themeColor="text1"/>
          <w:sz w:val="24"/>
          <w:szCs w:val="24"/>
          <w:shd w:val="clear" w:color="auto" w:fill="FFFFFF"/>
        </w:rPr>
        <w:t>14</w:t>
      </w:r>
      <w:r>
        <w:rPr>
          <w:rFonts w:ascii="Times New Roman" w:hAnsi="Times New Roman" w:cs="Times New Roman"/>
          <w:color w:val="000000" w:themeColor="text1"/>
          <w:sz w:val="24"/>
          <w:szCs w:val="24"/>
          <w:shd w:val="clear" w:color="auto" w:fill="FFFFFF"/>
        </w:rPr>
        <w:t>(1): 1-14.</w:t>
      </w:r>
    </w:p>
    <w:p w:rsidR="001666C6" w:rsidRDefault="002502F1">
      <w:pPr>
        <w:spacing w:line="360" w:lineRule="auto"/>
        <w:ind w:left="993"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CHITRA, C. N., KARANTH, C. K. AND VASANTHARJAN, V. N., 1975, Diseases of mulberry silkworm, </w:t>
      </w:r>
      <w:r>
        <w:rPr>
          <w:rFonts w:ascii="Times New Roman" w:hAnsi="Times New Roman" w:cs="Times New Roman"/>
          <w:i/>
          <w:color w:val="000000" w:themeColor="text1"/>
          <w:sz w:val="24"/>
          <w:szCs w:val="24"/>
        </w:rPr>
        <w:t>Bombyx mori</w:t>
      </w:r>
      <w:r>
        <w:rPr>
          <w:rFonts w:ascii="Times New Roman" w:hAnsi="Times New Roman" w:cs="Times New Roman"/>
          <w:color w:val="000000" w:themeColor="text1"/>
          <w:sz w:val="24"/>
          <w:szCs w:val="24"/>
        </w:rPr>
        <w:t xml:space="preserve"> L. </w:t>
      </w:r>
      <w:r>
        <w:rPr>
          <w:rFonts w:ascii="Times New Roman" w:hAnsi="Times New Roman" w:cs="Times New Roman"/>
          <w:i/>
          <w:color w:val="000000" w:themeColor="text1"/>
          <w:sz w:val="24"/>
          <w:szCs w:val="24"/>
        </w:rPr>
        <w:t>J. Sci. Indus. Res</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34</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386-410.</w:t>
      </w:r>
    </w:p>
    <w:p w:rsidR="001666C6" w:rsidRDefault="002502F1">
      <w:pPr>
        <w:spacing w:line="360" w:lineRule="auto"/>
        <w:ind w:left="993"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FUJIWARA, T., 1993, </w:t>
      </w:r>
      <w:r>
        <w:rPr>
          <w:rFonts w:ascii="Times New Roman" w:hAnsi="Times New Roman" w:cs="Times New Roman"/>
          <w:i/>
          <w:color w:val="000000" w:themeColor="text1"/>
          <w:sz w:val="24"/>
          <w:szCs w:val="24"/>
        </w:rPr>
        <w:t>Comprehensive report on the silkworm disease control</w:t>
      </w:r>
      <w:r>
        <w:rPr>
          <w:rFonts w:ascii="Times New Roman" w:hAnsi="Times New Roman" w:cs="Times New Roman"/>
          <w:color w:val="000000" w:themeColor="text1"/>
          <w:sz w:val="24"/>
          <w:szCs w:val="24"/>
        </w:rPr>
        <w:t>. A report on Bivoltine Sericulture Technology Development in India. Central Silk Board, Bangalore, India. p. 110.</w:t>
      </w:r>
    </w:p>
    <w:p w:rsidR="001666C6" w:rsidRDefault="002502F1">
      <w:pPr>
        <w:spacing w:line="360" w:lineRule="auto"/>
        <w:ind w:left="993"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HYSLIS, M., PILARSKA, D. K., OBARNIK, M., VAVRA, J., </w:t>
      </w:r>
      <w:proofErr w:type="gramStart"/>
      <w:r>
        <w:rPr>
          <w:rFonts w:ascii="Times New Roman" w:hAnsi="Times New Roman" w:cs="Times New Roman"/>
          <w:color w:val="000000" w:themeColor="text1"/>
          <w:sz w:val="24"/>
          <w:szCs w:val="24"/>
        </w:rPr>
        <w:t>SOLTER,</w:t>
      </w:r>
      <w:r>
        <w:rPr>
          <w:rFonts w:ascii="Times New Roman" w:hAnsi="Times New Roman" w:cs="Times New Roman"/>
          <w:color w:val="000000" w:themeColor="text1"/>
          <w:sz w:val="24"/>
          <w:szCs w:val="24"/>
        </w:rPr>
        <w:t xml:space="preserve">  L.</w:t>
      </w:r>
      <w:proofErr w:type="gramEnd"/>
      <w:r>
        <w:rPr>
          <w:rFonts w:ascii="Times New Roman" w:hAnsi="Times New Roman" w:cs="Times New Roman"/>
          <w:color w:val="000000" w:themeColor="text1"/>
          <w:sz w:val="24"/>
          <w:szCs w:val="24"/>
        </w:rPr>
        <w:t xml:space="preserve"> F., WESER LINDE, A. AND MCMANUS, M. L., 2006, </w:t>
      </w:r>
      <w:r>
        <w:rPr>
          <w:rFonts w:ascii="Times New Roman" w:hAnsi="Times New Roman" w:cs="Times New Roman"/>
          <w:i/>
          <w:color w:val="000000" w:themeColor="text1"/>
          <w:sz w:val="24"/>
          <w:szCs w:val="24"/>
        </w:rPr>
        <w:t xml:space="preserve">Nosema </w:t>
      </w:r>
      <w:proofErr w:type="spellStart"/>
      <w:r>
        <w:rPr>
          <w:rFonts w:ascii="Times New Roman" w:hAnsi="Times New Roman" w:cs="Times New Roman"/>
          <w:i/>
          <w:color w:val="000000" w:themeColor="text1"/>
          <w:sz w:val="24"/>
          <w:szCs w:val="24"/>
        </w:rPr>
        <w:t>chysorrhoea</w:t>
      </w:r>
      <w:proofErr w:type="spellEnd"/>
      <w:r>
        <w:rPr>
          <w:rFonts w:ascii="Times New Roman" w:hAnsi="Times New Roman" w:cs="Times New Roman"/>
          <w:color w:val="000000" w:themeColor="text1"/>
          <w:sz w:val="24"/>
          <w:szCs w:val="24"/>
        </w:rPr>
        <w:t xml:space="preserve"> (Microsporidia) isolated from brown tail moth, </w:t>
      </w:r>
      <w:proofErr w:type="spellStart"/>
      <w:r>
        <w:rPr>
          <w:rFonts w:ascii="Times New Roman" w:hAnsi="Times New Roman" w:cs="Times New Roman"/>
          <w:i/>
          <w:color w:val="000000" w:themeColor="text1"/>
          <w:sz w:val="24"/>
          <w:szCs w:val="24"/>
        </w:rPr>
        <w:t>Euproctis</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chysorrhoea</w:t>
      </w:r>
      <w:proofErr w:type="spellEnd"/>
      <w:r>
        <w:rPr>
          <w:rFonts w:ascii="Times New Roman" w:hAnsi="Times New Roman" w:cs="Times New Roman"/>
          <w:color w:val="000000" w:themeColor="text1"/>
          <w:sz w:val="24"/>
          <w:szCs w:val="24"/>
        </w:rPr>
        <w:t xml:space="preserve"> L. (Lepidoptera: </w:t>
      </w:r>
      <w:proofErr w:type="spellStart"/>
      <w:r>
        <w:rPr>
          <w:rFonts w:ascii="Times New Roman" w:hAnsi="Times New Roman" w:cs="Times New Roman"/>
          <w:color w:val="000000" w:themeColor="text1"/>
          <w:sz w:val="24"/>
          <w:szCs w:val="24"/>
        </w:rPr>
        <w:lastRenderedPageBreak/>
        <w:t>Lymantriidae</w:t>
      </w:r>
      <w:proofErr w:type="spellEnd"/>
      <w:r>
        <w:rPr>
          <w:rFonts w:ascii="Times New Roman" w:hAnsi="Times New Roman" w:cs="Times New Roman"/>
          <w:color w:val="000000" w:themeColor="text1"/>
          <w:sz w:val="24"/>
          <w:szCs w:val="24"/>
        </w:rPr>
        <w:t xml:space="preserve">) in Bulgaria. Characterisation and phylogenetic relations. </w:t>
      </w:r>
      <w:r>
        <w:rPr>
          <w:rFonts w:ascii="Times New Roman" w:hAnsi="Times New Roman" w:cs="Times New Roman"/>
          <w:i/>
          <w:color w:val="000000" w:themeColor="text1"/>
          <w:sz w:val="24"/>
          <w:szCs w:val="24"/>
        </w:rPr>
        <w:t>J.</w:t>
      </w:r>
      <w:r>
        <w:rPr>
          <w:rFonts w:ascii="Times New Roman" w:hAnsi="Times New Roman" w:cs="Times New Roman"/>
          <w:i/>
          <w:color w:val="000000" w:themeColor="text1"/>
          <w:sz w:val="24"/>
          <w:szCs w:val="24"/>
          <w:shd w:val="clear" w:color="auto" w:fill="FFFFFF"/>
        </w:rPr>
        <w:t> </w:t>
      </w:r>
      <w:proofErr w:type="spellStart"/>
      <w:r>
        <w:rPr>
          <w:rFonts w:ascii="Times New Roman" w:hAnsi="Times New Roman" w:cs="Times New Roman"/>
          <w:i/>
          <w:color w:val="000000" w:themeColor="text1"/>
          <w:sz w:val="24"/>
          <w:szCs w:val="24"/>
        </w:rPr>
        <w:t>Invertebr</w:t>
      </w:r>
      <w:proofErr w:type="spellEnd"/>
      <w:r>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shd w:val="clear" w:color="auto" w:fill="FFFFFF"/>
        </w:rPr>
        <w:t> </w:t>
      </w:r>
      <w:proofErr w:type="spellStart"/>
      <w:r>
        <w:rPr>
          <w:rFonts w:ascii="Times New Roman" w:hAnsi="Times New Roman" w:cs="Times New Roman"/>
          <w:i/>
          <w:color w:val="000000" w:themeColor="text1"/>
          <w:sz w:val="24"/>
          <w:szCs w:val="24"/>
        </w:rPr>
        <w:t>Pathol</w:t>
      </w:r>
      <w:proofErr w:type="spellEnd"/>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91</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105-114.</w:t>
      </w:r>
    </w:p>
    <w:p w:rsidR="001666C6" w:rsidRDefault="002502F1">
      <w:pPr>
        <w:spacing w:line="360" w:lineRule="auto"/>
        <w:ind w:left="993"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KAWARABATA, T., 2003, Biology of microsporidians infecting the silkworm, </w:t>
      </w:r>
      <w:r>
        <w:rPr>
          <w:rFonts w:ascii="Times New Roman" w:hAnsi="Times New Roman" w:cs="Times New Roman"/>
          <w:i/>
          <w:color w:val="000000" w:themeColor="text1"/>
          <w:sz w:val="24"/>
          <w:szCs w:val="24"/>
        </w:rPr>
        <w:t>Bombyx mori</w:t>
      </w:r>
      <w:r>
        <w:rPr>
          <w:rFonts w:ascii="Times New Roman" w:hAnsi="Times New Roman" w:cs="Times New Roman"/>
          <w:color w:val="000000" w:themeColor="text1"/>
          <w:sz w:val="24"/>
          <w:szCs w:val="24"/>
        </w:rPr>
        <w:t xml:space="preserve"> L. in Japan. </w:t>
      </w:r>
      <w:r>
        <w:rPr>
          <w:rStyle w:val="Emphasis"/>
          <w:rFonts w:ascii="Times New Roman" w:hAnsi="Times New Roman" w:cs="Times New Roman"/>
          <w:bCs/>
          <w:color w:val="000000" w:themeColor="text1"/>
          <w:sz w:val="24"/>
          <w:szCs w:val="24"/>
          <w:shd w:val="clear" w:color="auto" w:fill="FFFFFF"/>
        </w:rPr>
        <w:t xml:space="preserve">J. Insect </w:t>
      </w:r>
      <w:proofErr w:type="spellStart"/>
      <w:r>
        <w:rPr>
          <w:rStyle w:val="Emphasis"/>
          <w:rFonts w:ascii="Times New Roman" w:hAnsi="Times New Roman" w:cs="Times New Roman"/>
          <w:bCs/>
          <w:color w:val="000000" w:themeColor="text1"/>
          <w:sz w:val="24"/>
          <w:szCs w:val="24"/>
          <w:shd w:val="clear" w:color="auto" w:fill="FFFFFF"/>
        </w:rPr>
        <w:t>Biotechnol</w:t>
      </w:r>
      <w:proofErr w:type="spellEnd"/>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b/>
          <w:color w:val="000000" w:themeColor="text1"/>
          <w:sz w:val="24"/>
          <w:szCs w:val="24"/>
        </w:rPr>
        <w:t>72</w:t>
      </w:r>
      <w:r>
        <w:rPr>
          <w:rFonts w:ascii="Times New Roman" w:hAnsi="Times New Roman" w:cs="Times New Roman"/>
          <w:color w:val="000000" w:themeColor="text1"/>
          <w:sz w:val="24"/>
          <w:szCs w:val="24"/>
        </w:rPr>
        <w:t>: 1-32.</w:t>
      </w:r>
    </w:p>
    <w:p w:rsidR="001666C6" w:rsidRDefault="002502F1">
      <w:pPr>
        <w:spacing w:line="360" w:lineRule="auto"/>
        <w:ind w:left="993"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KISHORE, S., BAIG, M., NATARAJU, B., BALAVENKATASUBBAIAH, M., SIVAPRASAD, V., IYENGAR, M. N. S. AND DATTA, R. K., 1994, Cross infectivity of microsporidians isolated from lepidopteran insects to silkworm, </w:t>
      </w:r>
      <w:r>
        <w:rPr>
          <w:rFonts w:ascii="Times New Roman" w:hAnsi="Times New Roman" w:cs="Times New Roman"/>
          <w:i/>
          <w:color w:val="000000" w:themeColor="text1"/>
          <w:sz w:val="24"/>
          <w:szCs w:val="24"/>
        </w:rPr>
        <w:t>Bombyx mori</w:t>
      </w:r>
      <w:r>
        <w:rPr>
          <w:rFonts w:ascii="Times New Roman" w:hAnsi="Times New Roman" w:cs="Times New Roman"/>
          <w:color w:val="000000" w:themeColor="text1"/>
          <w:sz w:val="24"/>
          <w:szCs w:val="24"/>
        </w:rPr>
        <w:t xml:space="preserve"> L. </w:t>
      </w:r>
      <w:r>
        <w:rPr>
          <w:rFonts w:ascii="Times New Roman" w:hAnsi="Times New Roman" w:cs="Times New Roman"/>
          <w:i/>
          <w:color w:val="000000" w:themeColor="text1"/>
          <w:sz w:val="24"/>
          <w:szCs w:val="24"/>
        </w:rPr>
        <w:t xml:space="preserve">Indian J. </w:t>
      </w:r>
      <w:proofErr w:type="spellStart"/>
      <w:r>
        <w:rPr>
          <w:rFonts w:ascii="Times New Roman" w:hAnsi="Times New Roman" w:cs="Times New Roman"/>
          <w:i/>
          <w:color w:val="000000" w:themeColor="text1"/>
          <w:sz w:val="24"/>
          <w:szCs w:val="24"/>
        </w:rPr>
        <w:t>Seric</w:t>
      </w:r>
      <w:proofErr w:type="spellEnd"/>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33</w:t>
      </w:r>
      <w:r>
        <w:rPr>
          <w:rFonts w:ascii="Times New Roman" w:hAnsi="Times New Roman" w:cs="Times New Roman"/>
          <w:color w:val="000000" w:themeColor="text1"/>
          <w:sz w:val="24"/>
          <w:szCs w:val="24"/>
        </w:rPr>
        <w:t>(2): 126-130.</w:t>
      </w:r>
    </w:p>
    <w:p w:rsidR="001666C6" w:rsidRDefault="002502F1">
      <w:pPr>
        <w:spacing w:line="360" w:lineRule="auto"/>
        <w:ind w:left="720" w:hanging="4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MANKANI, M., DORESWAMY, C., BANUPRAKASH, K. G.  AND BHASKAR R. N., 2017, Relative performance of silkworm Breeds </w:t>
      </w:r>
      <w:r>
        <w:rPr>
          <w:rFonts w:ascii="Times New Roman" w:hAnsi="Times New Roman" w:cs="Times New Roman"/>
          <w:i/>
          <w:iCs/>
          <w:color w:val="000000" w:themeColor="text1"/>
          <w:sz w:val="24"/>
          <w:szCs w:val="24"/>
        </w:rPr>
        <w:t>Bombyx mori</w:t>
      </w:r>
      <w:r>
        <w:rPr>
          <w:rFonts w:ascii="Times New Roman" w:hAnsi="Times New Roman" w:cs="Times New Roman"/>
          <w:color w:val="000000" w:themeColor="text1"/>
          <w:sz w:val="24"/>
          <w:szCs w:val="24"/>
        </w:rPr>
        <w:t xml:space="preserve"> L. to late larval flacherie as influenced by light intensity. </w:t>
      </w:r>
      <w:r>
        <w:rPr>
          <w:rFonts w:ascii="Times New Roman" w:hAnsi="Times New Roman" w:cs="Times New Roman"/>
          <w:i/>
          <w:iCs/>
          <w:color w:val="000000" w:themeColor="text1"/>
          <w:sz w:val="24"/>
          <w:szCs w:val="24"/>
        </w:rPr>
        <w:t>Mysore J. Agric. Sci</w:t>
      </w:r>
      <w:r>
        <w:rPr>
          <w:rFonts w:ascii="Times New Roman" w:hAnsi="Times New Roman" w:cs="Times New Roman"/>
          <w:color w:val="000000" w:themeColor="text1"/>
          <w:sz w:val="24"/>
          <w:szCs w:val="24"/>
        </w:rPr>
        <w:t>.,</w:t>
      </w:r>
      <w:r>
        <w:rPr>
          <w:rFonts w:ascii="Times New Roman" w:hAnsi="Times New Roman" w:cs="Times New Roman"/>
          <w:b/>
          <w:bCs/>
          <w:color w:val="000000" w:themeColor="text1"/>
          <w:sz w:val="24"/>
          <w:szCs w:val="24"/>
        </w:rPr>
        <w:t xml:space="preserve"> 51</w:t>
      </w:r>
      <w:r>
        <w:rPr>
          <w:rFonts w:ascii="Times New Roman" w:hAnsi="Times New Roman" w:cs="Times New Roman"/>
          <w:color w:val="000000" w:themeColor="text1"/>
          <w:sz w:val="24"/>
          <w:szCs w:val="24"/>
        </w:rPr>
        <w:t xml:space="preserve"> (1): 93-97.</w:t>
      </w:r>
    </w:p>
    <w:p w:rsidR="001666C6" w:rsidRDefault="002502F1">
      <w:pPr>
        <w:spacing w:line="360" w:lineRule="auto"/>
        <w:ind w:left="720" w:hanging="4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MAXIMIANO, C. C., AIRI, F., OUMI, N., KAZUHIRO, I., LIDIA, M. F. AND CHISA, Y., 2020, Identification and characterization of three microsporidian genera concurrently infecting a silkworm, </w:t>
      </w:r>
      <w:r>
        <w:rPr>
          <w:rFonts w:ascii="Times New Roman" w:hAnsi="Times New Roman" w:cs="Times New Roman"/>
          <w:i/>
          <w:iCs/>
          <w:color w:val="000000" w:themeColor="text1"/>
          <w:sz w:val="24"/>
          <w:szCs w:val="24"/>
        </w:rPr>
        <w:t>Bombyx mori</w:t>
      </w:r>
      <w:r>
        <w:rPr>
          <w:rFonts w:ascii="Times New Roman" w:hAnsi="Times New Roman" w:cs="Times New Roman"/>
          <w:color w:val="000000" w:themeColor="text1"/>
          <w:sz w:val="24"/>
          <w:szCs w:val="24"/>
        </w:rPr>
        <w:t>, in Brazil</w:t>
      </w:r>
      <w:r>
        <w:rPr>
          <w:rFonts w:ascii="Times New Roman" w:hAnsi="Times New Roman" w:cs="Times New Roman"/>
          <w:i/>
          <w:color w:val="000000" w:themeColor="text1"/>
          <w:sz w:val="24"/>
          <w:szCs w:val="24"/>
        </w:rPr>
        <w:t>. J.</w:t>
      </w:r>
      <w:r>
        <w:rPr>
          <w:rFonts w:ascii="Times New Roman" w:hAnsi="Times New Roman" w:cs="Times New Roman"/>
          <w:i/>
          <w:color w:val="000000" w:themeColor="text1"/>
          <w:sz w:val="24"/>
          <w:szCs w:val="24"/>
          <w:shd w:val="clear" w:color="auto" w:fill="FFFFFF"/>
        </w:rPr>
        <w:t> </w:t>
      </w:r>
      <w:proofErr w:type="spellStart"/>
      <w:r>
        <w:rPr>
          <w:rFonts w:ascii="Times New Roman" w:hAnsi="Times New Roman" w:cs="Times New Roman"/>
          <w:i/>
          <w:color w:val="000000" w:themeColor="text1"/>
          <w:sz w:val="24"/>
          <w:szCs w:val="24"/>
        </w:rPr>
        <w:t>Invertebr</w:t>
      </w:r>
      <w:proofErr w:type="spellEnd"/>
      <w:r>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shd w:val="clear" w:color="auto" w:fill="FFFFFF"/>
        </w:rPr>
        <w:t> </w:t>
      </w:r>
      <w:proofErr w:type="spellStart"/>
      <w:r>
        <w:rPr>
          <w:rFonts w:ascii="Times New Roman" w:hAnsi="Times New Roman" w:cs="Times New Roman"/>
          <w:i/>
          <w:color w:val="000000" w:themeColor="text1"/>
          <w:sz w:val="24"/>
          <w:szCs w:val="24"/>
        </w:rPr>
        <w:t>Pathol</w:t>
      </w:r>
      <w:proofErr w:type="spellEnd"/>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177</w:t>
      </w:r>
      <w:r>
        <w:rPr>
          <w:rFonts w:ascii="Times New Roman" w:hAnsi="Times New Roman" w:cs="Times New Roman"/>
          <w:color w:val="000000" w:themeColor="text1"/>
          <w:sz w:val="24"/>
          <w:szCs w:val="24"/>
        </w:rPr>
        <w:t>:1-36.</w:t>
      </w:r>
    </w:p>
    <w:p w:rsidR="001666C6" w:rsidRDefault="002502F1">
      <w:pPr>
        <w:spacing w:line="360" w:lineRule="auto"/>
        <w:ind w:left="720" w:hanging="4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MOHARRAMI, M., BAGHERI, M. AND NEMATOLLAHIAN, S., 2022, Detection and characterization of </w:t>
      </w:r>
      <w:r>
        <w:rPr>
          <w:rFonts w:ascii="Times New Roman" w:hAnsi="Times New Roman" w:cs="Times New Roman"/>
          <w:i/>
          <w:iCs/>
          <w:color w:val="000000" w:themeColor="text1"/>
          <w:sz w:val="24"/>
          <w:szCs w:val="24"/>
        </w:rPr>
        <w:t xml:space="preserve">Nosema </w:t>
      </w:r>
      <w:proofErr w:type="spellStart"/>
      <w:r>
        <w:rPr>
          <w:rFonts w:ascii="Times New Roman" w:hAnsi="Times New Roman" w:cs="Times New Roman"/>
          <w:i/>
          <w:iCs/>
          <w:color w:val="000000" w:themeColor="text1"/>
          <w:sz w:val="24"/>
          <w:szCs w:val="24"/>
        </w:rPr>
        <w:t>bombycis</w:t>
      </w:r>
      <w:proofErr w:type="spellEnd"/>
      <w:r>
        <w:rPr>
          <w:rFonts w:ascii="Times New Roman" w:hAnsi="Times New Roman" w:cs="Times New Roman"/>
          <w:color w:val="000000" w:themeColor="text1"/>
          <w:sz w:val="24"/>
          <w:szCs w:val="24"/>
        </w:rPr>
        <w:t xml:space="preserve"> using TEM and SEM techniques. </w:t>
      </w:r>
      <w:r>
        <w:rPr>
          <w:rFonts w:ascii="Times New Roman" w:hAnsi="Times New Roman" w:cs="Times New Roman"/>
          <w:i/>
          <w:iCs/>
          <w:color w:val="000000" w:themeColor="text1"/>
          <w:sz w:val="24"/>
          <w:szCs w:val="24"/>
        </w:rPr>
        <w:t xml:space="preserve">Arch </w:t>
      </w:r>
      <w:proofErr w:type="spellStart"/>
      <w:r>
        <w:rPr>
          <w:rFonts w:ascii="Times New Roman" w:hAnsi="Times New Roman" w:cs="Times New Roman"/>
          <w:i/>
          <w:iCs/>
          <w:color w:val="000000" w:themeColor="text1"/>
          <w:sz w:val="24"/>
          <w:szCs w:val="24"/>
        </w:rPr>
        <w:t>Razi</w:t>
      </w:r>
      <w:proofErr w:type="spellEnd"/>
      <w:r>
        <w:rPr>
          <w:rFonts w:ascii="Times New Roman" w:hAnsi="Times New Roman" w:cs="Times New Roman"/>
          <w:i/>
          <w:iCs/>
          <w:color w:val="000000" w:themeColor="text1"/>
          <w:sz w:val="24"/>
          <w:szCs w:val="24"/>
        </w:rPr>
        <w:t xml:space="preserve"> Inst</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77</w:t>
      </w:r>
      <w:r>
        <w:rPr>
          <w:rFonts w:ascii="Times New Roman" w:hAnsi="Times New Roman" w:cs="Times New Roman"/>
          <w:color w:val="000000" w:themeColor="text1"/>
          <w:sz w:val="24"/>
          <w:szCs w:val="24"/>
        </w:rPr>
        <w:t>(4): 1473-1480.</w:t>
      </w:r>
    </w:p>
    <w:p w:rsidR="001666C6" w:rsidRDefault="002502F1">
      <w:pPr>
        <w:spacing w:line="360" w:lineRule="auto"/>
        <w:ind w:left="993" w:hanging="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RAO, S. N., NATH, B. S., BHUVANESWARI, G. AND URS, S. R., 2007, Genetic diversity and phylogenetic relationships among microsporidia infecting the silkworm, </w:t>
      </w:r>
      <w:r>
        <w:rPr>
          <w:rFonts w:ascii="Times New Roman" w:hAnsi="Times New Roman" w:cs="Times New Roman"/>
          <w:i/>
          <w:color w:val="000000" w:themeColor="text1"/>
          <w:sz w:val="24"/>
          <w:szCs w:val="24"/>
          <w:shd w:val="clear" w:color="auto" w:fill="FFFFFF"/>
        </w:rPr>
        <w:t>Bombyx mori</w:t>
      </w:r>
      <w:r>
        <w:rPr>
          <w:rFonts w:ascii="Times New Roman" w:hAnsi="Times New Roman" w:cs="Times New Roman"/>
          <w:color w:val="000000" w:themeColor="text1"/>
          <w:sz w:val="24"/>
          <w:szCs w:val="24"/>
          <w:shd w:val="clear" w:color="auto" w:fill="FFFFFF"/>
        </w:rPr>
        <w:t xml:space="preserve">, using random amplification of polymorphic DNA. Morphological and ultrastructural </w:t>
      </w:r>
      <w:r>
        <w:rPr>
          <w:rFonts w:ascii="Times New Roman" w:hAnsi="Times New Roman" w:cs="Times New Roman"/>
          <w:color w:val="000000" w:themeColor="text1"/>
          <w:sz w:val="24"/>
          <w:szCs w:val="24"/>
          <w:shd w:val="clear" w:color="auto" w:fill="FFFFFF"/>
        </w:rPr>
        <w:t>characterization. </w:t>
      </w:r>
      <w:r>
        <w:rPr>
          <w:rFonts w:ascii="Times New Roman" w:hAnsi="Times New Roman" w:cs="Times New Roman"/>
          <w:i/>
          <w:color w:val="000000" w:themeColor="text1"/>
          <w:sz w:val="24"/>
          <w:szCs w:val="24"/>
        </w:rPr>
        <w:t>J.</w:t>
      </w:r>
      <w:r>
        <w:rPr>
          <w:rFonts w:ascii="Times New Roman" w:hAnsi="Times New Roman" w:cs="Times New Roman"/>
          <w:i/>
          <w:color w:val="000000" w:themeColor="text1"/>
          <w:sz w:val="24"/>
          <w:szCs w:val="24"/>
          <w:shd w:val="clear" w:color="auto" w:fill="FFFFFF"/>
        </w:rPr>
        <w:t> </w:t>
      </w:r>
      <w:proofErr w:type="spellStart"/>
      <w:r>
        <w:rPr>
          <w:rFonts w:ascii="Times New Roman" w:hAnsi="Times New Roman" w:cs="Times New Roman"/>
          <w:i/>
          <w:color w:val="000000" w:themeColor="text1"/>
          <w:sz w:val="24"/>
          <w:szCs w:val="24"/>
        </w:rPr>
        <w:t>Invertebr</w:t>
      </w:r>
      <w:proofErr w:type="spellEnd"/>
      <w:r>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shd w:val="clear" w:color="auto" w:fill="FFFFFF"/>
        </w:rPr>
        <w:t> </w:t>
      </w:r>
      <w:proofErr w:type="spellStart"/>
      <w:r>
        <w:rPr>
          <w:rFonts w:ascii="Times New Roman" w:hAnsi="Times New Roman" w:cs="Times New Roman"/>
          <w:i/>
          <w:color w:val="000000" w:themeColor="text1"/>
          <w:sz w:val="24"/>
          <w:szCs w:val="24"/>
        </w:rPr>
        <w:t>Pathol</w:t>
      </w:r>
      <w:proofErr w:type="spellEnd"/>
      <w:r>
        <w:rPr>
          <w:rFonts w:ascii="Times New Roman" w:hAnsi="Times New Roman" w:cs="Times New Roman"/>
          <w:color w:val="000000" w:themeColor="text1"/>
          <w:sz w:val="24"/>
          <w:szCs w:val="24"/>
        </w:rPr>
        <w:t xml:space="preserve">., </w:t>
      </w:r>
      <w:r>
        <w:rPr>
          <w:rFonts w:ascii="Times New Roman" w:hAnsi="Times New Roman" w:cs="Times New Roman"/>
          <w:b/>
          <w:iCs/>
          <w:color w:val="000000" w:themeColor="text1"/>
          <w:sz w:val="24"/>
          <w:szCs w:val="24"/>
          <w:shd w:val="clear" w:color="auto" w:fill="FFFFFF"/>
        </w:rPr>
        <w:t>96</w:t>
      </w:r>
      <w:r>
        <w:rPr>
          <w:rFonts w:ascii="Times New Roman" w:hAnsi="Times New Roman" w:cs="Times New Roman"/>
          <w:color w:val="000000" w:themeColor="text1"/>
          <w:sz w:val="24"/>
          <w:szCs w:val="24"/>
          <w:shd w:val="clear" w:color="auto" w:fill="FFFFFF"/>
        </w:rPr>
        <w:t>(3): 193-204.</w:t>
      </w:r>
    </w:p>
    <w:p w:rsidR="001666C6" w:rsidRDefault="002502F1">
      <w:pPr>
        <w:spacing w:line="360" w:lineRule="auto"/>
        <w:ind w:left="993"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RAHUL, K., MANJUNATHA, G. R. AND SIVAPRASAD, V., 2021, </w:t>
      </w:r>
      <w:proofErr w:type="spellStart"/>
      <w:r>
        <w:rPr>
          <w:rFonts w:ascii="Times New Roman" w:hAnsi="Times New Roman" w:cs="Times New Roman"/>
          <w:color w:val="000000" w:themeColor="text1"/>
          <w:sz w:val="24"/>
          <w:szCs w:val="24"/>
          <w:shd w:val="clear" w:color="auto" w:fill="FFFFFF"/>
        </w:rPr>
        <w:t>Pebrine</w:t>
      </w:r>
      <w:proofErr w:type="spellEnd"/>
      <w:r>
        <w:rPr>
          <w:rFonts w:ascii="Times New Roman" w:hAnsi="Times New Roman" w:cs="Times New Roman"/>
          <w:color w:val="000000" w:themeColor="text1"/>
          <w:sz w:val="24"/>
          <w:szCs w:val="24"/>
          <w:shd w:val="clear" w:color="auto" w:fill="FFFFFF"/>
        </w:rPr>
        <w:t xml:space="preserve"> monitoring methods in sericulture. </w:t>
      </w:r>
      <w:r>
        <w:rPr>
          <w:rFonts w:ascii="Times New Roman" w:hAnsi="Times New Roman" w:cs="Times New Roman"/>
          <w:i/>
          <w:iCs/>
          <w:color w:val="000000" w:themeColor="text1"/>
          <w:sz w:val="24"/>
          <w:szCs w:val="24"/>
          <w:shd w:val="clear" w:color="auto" w:fill="FFFFFF"/>
        </w:rPr>
        <w:t>Methods in Microbiology</w:t>
      </w:r>
      <w:r>
        <w:rPr>
          <w:rFonts w:ascii="Times New Roman" w:hAnsi="Times New Roman" w:cs="Times New Roman"/>
          <w:color w:val="000000" w:themeColor="text1"/>
          <w:sz w:val="24"/>
          <w:szCs w:val="24"/>
          <w:shd w:val="clear" w:color="auto" w:fill="FFFFFF"/>
        </w:rPr>
        <w:t>, Academic Press.</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b/>
          <w:color w:val="000000" w:themeColor="text1"/>
          <w:sz w:val="24"/>
          <w:szCs w:val="24"/>
          <w:shd w:val="clear" w:color="auto" w:fill="FFFFFF"/>
        </w:rPr>
        <w:t>49</w:t>
      </w:r>
      <w:r>
        <w:rPr>
          <w:rFonts w:ascii="Times New Roman" w:hAnsi="Times New Roman" w:cs="Times New Roman"/>
          <w:color w:val="000000" w:themeColor="text1"/>
          <w:sz w:val="24"/>
          <w:szCs w:val="24"/>
          <w:shd w:val="clear" w:color="auto" w:fill="FFFFFF"/>
        </w:rPr>
        <w:t>: 79-96.</w:t>
      </w:r>
    </w:p>
    <w:p w:rsidR="001666C6" w:rsidRDefault="002502F1">
      <w:pPr>
        <w:spacing w:line="360" w:lineRule="auto"/>
        <w:ind w:left="993" w:hanging="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SELVAKUMAR, T., RAO, P. S., DANDIN, S. B., BALAVENKATASUBBAIAH, M., CHANDRASEKHARAN, K., SHARMA, S. D., NATARAJU, B. AND THIAGARAJAN, V., 2005, Isolation of a new microsporidian sp. (NIK-5hm) forming spores within the haemocytes of silkworm, </w:t>
      </w:r>
      <w:r>
        <w:rPr>
          <w:rFonts w:ascii="Times New Roman" w:hAnsi="Times New Roman" w:cs="Times New Roman"/>
          <w:i/>
          <w:color w:val="000000" w:themeColor="text1"/>
          <w:sz w:val="24"/>
          <w:szCs w:val="24"/>
          <w:shd w:val="clear" w:color="auto" w:fill="FFFFFF"/>
        </w:rPr>
        <w:t>Bombyx. mori</w:t>
      </w:r>
      <w:r>
        <w:rPr>
          <w:rFonts w:ascii="Times New Roman" w:hAnsi="Times New Roman" w:cs="Times New Roman"/>
          <w:color w:val="000000" w:themeColor="text1"/>
          <w:sz w:val="24"/>
          <w:szCs w:val="24"/>
          <w:shd w:val="clear" w:color="auto" w:fill="FFFFFF"/>
        </w:rPr>
        <w:t xml:space="preserve"> L</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i/>
          <w:color w:val="000000" w:themeColor="text1"/>
          <w:sz w:val="24"/>
          <w:szCs w:val="24"/>
        </w:rPr>
        <w:t xml:space="preserve">Int. J. </w:t>
      </w:r>
      <w:proofErr w:type="spellStart"/>
      <w:r>
        <w:rPr>
          <w:rFonts w:ascii="Times New Roman" w:hAnsi="Times New Roman" w:cs="Times New Roman"/>
          <w:i/>
          <w:color w:val="000000" w:themeColor="text1"/>
          <w:sz w:val="24"/>
          <w:szCs w:val="24"/>
        </w:rPr>
        <w:t>Indust</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Entomol</w:t>
      </w:r>
      <w:proofErr w:type="spellEnd"/>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 xml:space="preserve"> </w:t>
      </w:r>
      <w:r>
        <w:rPr>
          <w:rFonts w:ascii="Times New Roman" w:hAnsi="Times New Roman" w:cs="Times New Roman"/>
          <w:b/>
          <w:iCs/>
          <w:color w:val="000000" w:themeColor="text1"/>
          <w:sz w:val="24"/>
          <w:szCs w:val="24"/>
          <w:shd w:val="clear" w:color="auto" w:fill="FFFFFF"/>
        </w:rPr>
        <w:t>11</w:t>
      </w:r>
      <w:r>
        <w:rPr>
          <w:rFonts w:ascii="Times New Roman" w:hAnsi="Times New Roman" w:cs="Times New Roman"/>
          <w:color w:val="000000" w:themeColor="text1"/>
          <w:sz w:val="24"/>
          <w:szCs w:val="24"/>
          <w:shd w:val="clear" w:color="auto" w:fill="FFFFFF"/>
        </w:rPr>
        <w:t>(1): 63-66.</w:t>
      </w:r>
    </w:p>
    <w:p w:rsidR="001666C6" w:rsidRDefault="002502F1">
      <w:pPr>
        <w:spacing w:line="360" w:lineRule="auto"/>
        <w:ind w:left="993"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SINGH, T. AND SARATCHANDRA, B., 2003, Microsporidian disease of the silkworm, </w:t>
      </w:r>
      <w:r>
        <w:rPr>
          <w:rFonts w:ascii="Times New Roman" w:hAnsi="Times New Roman" w:cs="Times New Roman"/>
          <w:i/>
          <w:color w:val="000000" w:themeColor="text1"/>
          <w:sz w:val="24"/>
          <w:szCs w:val="24"/>
        </w:rPr>
        <w:t>Bombyx mori</w:t>
      </w:r>
      <w:r>
        <w:rPr>
          <w:rFonts w:ascii="Times New Roman" w:hAnsi="Times New Roman" w:cs="Times New Roman"/>
          <w:color w:val="000000" w:themeColor="text1"/>
          <w:sz w:val="24"/>
          <w:szCs w:val="24"/>
        </w:rPr>
        <w:t xml:space="preserve"> L. (Lepidoptera: </w:t>
      </w:r>
      <w:proofErr w:type="spellStart"/>
      <w:r>
        <w:rPr>
          <w:rFonts w:ascii="Times New Roman" w:hAnsi="Times New Roman" w:cs="Times New Roman"/>
          <w:color w:val="000000" w:themeColor="text1"/>
          <w:sz w:val="24"/>
          <w:szCs w:val="24"/>
        </w:rPr>
        <w:t>Bombycidae</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Int. J. </w:t>
      </w:r>
      <w:proofErr w:type="spellStart"/>
      <w:r>
        <w:rPr>
          <w:rFonts w:ascii="Times New Roman" w:hAnsi="Times New Roman" w:cs="Times New Roman"/>
          <w:i/>
          <w:color w:val="000000" w:themeColor="text1"/>
          <w:sz w:val="24"/>
          <w:szCs w:val="24"/>
        </w:rPr>
        <w:t>Indust</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Entomol</w:t>
      </w:r>
      <w:proofErr w:type="spellEnd"/>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 xml:space="preserve"> </w:t>
      </w:r>
      <w:r>
        <w:rPr>
          <w:rFonts w:ascii="Times New Roman" w:hAnsi="Times New Roman" w:cs="Times New Roman"/>
          <w:b/>
          <w:color w:val="000000" w:themeColor="text1"/>
          <w:sz w:val="24"/>
          <w:szCs w:val="24"/>
        </w:rPr>
        <w:t>6</w:t>
      </w:r>
      <w:r>
        <w:rPr>
          <w:rFonts w:ascii="Times New Roman" w:hAnsi="Times New Roman" w:cs="Times New Roman"/>
          <w:color w:val="000000" w:themeColor="text1"/>
          <w:sz w:val="24"/>
          <w:szCs w:val="24"/>
        </w:rPr>
        <w:t>(1): 1-9.</w:t>
      </w:r>
    </w:p>
    <w:p w:rsidR="001666C6" w:rsidRDefault="002502F1">
      <w:pPr>
        <w:spacing w:line="360" w:lineRule="auto"/>
        <w:ind w:left="720" w:hanging="4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VISHAKA, G. V.  AND NARAYANASWAMY, T. K., 2018, Protocol </w:t>
      </w:r>
      <w:r>
        <w:rPr>
          <w:rFonts w:ascii="Times New Roman" w:hAnsi="Times New Roman" w:cs="Times New Roman"/>
          <w:color w:val="000000" w:themeColor="text1"/>
          <w:sz w:val="24"/>
          <w:szCs w:val="24"/>
        </w:rPr>
        <w:t>for extraction of silkworm (</w:t>
      </w:r>
      <w:r>
        <w:rPr>
          <w:rFonts w:ascii="Times New Roman" w:hAnsi="Times New Roman" w:cs="Times New Roman"/>
          <w:i/>
          <w:iCs/>
          <w:color w:val="000000" w:themeColor="text1"/>
          <w:sz w:val="24"/>
          <w:szCs w:val="24"/>
        </w:rPr>
        <w:t>Bombyx mori</w:t>
      </w:r>
      <w:r>
        <w:rPr>
          <w:rFonts w:ascii="Times New Roman" w:hAnsi="Times New Roman" w:cs="Times New Roman"/>
          <w:color w:val="000000" w:themeColor="text1"/>
          <w:sz w:val="24"/>
          <w:szCs w:val="24"/>
        </w:rPr>
        <w:t xml:space="preserve"> L.) pupal residue bio soft descent (SPRBD) and its properties. </w:t>
      </w:r>
      <w:r>
        <w:rPr>
          <w:rFonts w:ascii="Times New Roman" w:hAnsi="Times New Roman" w:cs="Times New Roman"/>
          <w:i/>
          <w:iCs/>
          <w:color w:val="000000" w:themeColor="text1"/>
          <w:sz w:val="24"/>
          <w:szCs w:val="24"/>
        </w:rPr>
        <w:t>Mysore J. Agric. Sci</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52</w:t>
      </w:r>
      <w:r>
        <w:rPr>
          <w:rFonts w:ascii="Times New Roman" w:hAnsi="Times New Roman" w:cs="Times New Roman"/>
          <w:color w:val="000000" w:themeColor="text1"/>
          <w:sz w:val="24"/>
          <w:szCs w:val="24"/>
        </w:rPr>
        <w:t xml:space="preserve"> (4): 744-754.</w:t>
      </w:r>
    </w:p>
    <w:p w:rsidR="001666C6" w:rsidRDefault="001666C6">
      <w:pPr>
        <w:spacing w:line="240" w:lineRule="auto"/>
        <w:jc w:val="center"/>
        <w:rPr>
          <w:rFonts w:ascii="Times New Roman" w:hAnsi="Times New Roman" w:cs="Times New Roman"/>
          <w:color w:val="000000" w:themeColor="text1"/>
          <w:sz w:val="24"/>
          <w:szCs w:val="24"/>
          <w:lang w:val="en-GB"/>
        </w:rPr>
      </w:pPr>
    </w:p>
    <w:p w:rsidR="001666C6" w:rsidRDefault="001666C6">
      <w:pPr>
        <w:spacing w:line="360" w:lineRule="auto"/>
        <w:ind w:firstLine="705"/>
        <w:jc w:val="both"/>
        <w:rPr>
          <w:rFonts w:ascii="Times New Roman" w:hAnsi="Times New Roman" w:cs="Times New Roman"/>
          <w:color w:val="000000" w:themeColor="text1"/>
          <w:sz w:val="24"/>
          <w:szCs w:val="24"/>
        </w:rPr>
      </w:pPr>
    </w:p>
    <w:sectPr w:rsidR="001666C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2F1" w:rsidRDefault="002502F1">
      <w:pPr>
        <w:spacing w:line="240" w:lineRule="auto"/>
      </w:pPr>
      <w:r>
        <w:separator/>
      </w:r>
    </w:p>
  </w:endnote>
  <w:endnote w:type="continuationSeparator" w:id="0">
    <w:p w:rsidR="002502F1" w:rsidRDefault="002502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6C6" w:rsidRDefault="00166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584679"/>
    </w:sdtPr>
    <w:sdtEndPr/>
    <w:sdtContent>
      <w:p w:rsidR="001666C6" w:rsidRDefault="002502F1">
        <w:pPr>
          <w:pStyle w:val="Footer"/>
          <w:jc w:val="center"/>
        </w:pPr>
        <w:r>
          <w:fldChar w:fldCharType="begin"/>
        </w:r>
        <w:r>
          <w:instrText xml:space="preserve"> PAGE   \* MERGEFORMAT </w:instrText>
        </w:r>
        <w:r>
          <w:fldChar w:fldCharType="separate"/>
        </w:r>
        <w:r>
          <w:t>1</w:t>
        </w:r>
        <w:r>
          <w:fldChar w:fldCharType="end"/>
        </w:r>
      </w:p>
    </w:sdtContent>
  </w:sdt>
  <w:p w:rsidR="001666C6" w:rsidRDefault="00166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6C6" w:rsidRDefault="00166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2F1" w:rsidRDefault="002502F1">
      <w:pPr>
        <w:spacing w:after="0"/>
      </w:pPr>
      <w:r>
        <w:separator/>
      </w:r>
    </w:p>
  </w:footnote>
  <w:footnote w:type="continuationSeparator" w:id="0">
    <w:p w:rsidR="002502F1" w:rsidRDefault="002502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6C6" w:rsidRDefault="002502F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528454" o:spid="_x0000_s2050"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6C6" w:rsidRDefault="002502F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528455" o:spid="_x0000_s2051" type="#_x0000_t136" style="position:absolute;margin-left:0;margin-top:0;width:535.8pt;height:100.45pt;rotation:315;z-index:-25165312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6C6" w:rsidRDefault="002502F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528453" o:spid="_x0000_s2049"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2D2E15"/>
    <w:multiLevelType w:val="multilevel"/>
    <w:tmpl w:val="7F2D2E1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C42"/>
    <w:rsid w:val="0003683A"/>
    <w:rsid w:val="00042745"/>
    <w:rsid w:val="00085A9D"/>
    <w:rsid w:val="000E4349"/>
    <w:rsid w:val="000F2010"/>
    <w:rsid w:val="000F72B7"/>
    <w:rsid w:val="0010773C"/>
    <w:rsid w:val="0011449F"/>
    <w:rsid w:val="0015257D"/>
    <w:rsid w:val="001666C6"/>
    <w:rsid w:val="001B0461"/>
    <w:rsid w:val="001C22E4"/>
    <w:rsid w:val="001E0731"/>
    <w:rsid w:val="0020114E"/>
    <w:rsid w:val="00244C7E"/>
    <w:rsid w:val="002502F1"/>
    <w:rsid w:val="00297430"/>
    <w:rsid w:val="002A196A"/>
    <w:rsid w:val="002C02AE"/>
    <w:rsid w:val="002E3A3F"/>
    <w:rsid w:val="0031078B"/>
    <w:rsid w:val="0033353D"/>
    <w:rsid w:val="003822D2"/>
    <w:rsid w:val="003E533A"/>
    <w:rsid w:val="003F0DBA"/>
    <w:rsid w:val="00402D9E"/>
    <w:rsid w:val="00457FED"/>
    <w:rsid w:val="004C7D1A"/>
    <w:rsid w:val="00525ED4"/>
    <w:rsid w:val="00543E9A"/>
    <w:rsid w:val="0055714B"/>
    <w:rsid w:val="00591DD3"/>
    <w:rsid w:val="005B3D28"/>
    <w:rsid w:val="006222E7"/>
    <w:rsid w:val="0062782D"/>
    <w:rsid w:val="0066275F"/>
    <w:rsid w:val="00686385"/>
    <w:rsid w:val="006D3FED"/>
    <w:rsid w:val="0072529A"/>
    <w:rsid w:val="00744D2C"/>
    <w:rsid w:val="00791067"/>
    <w:rsid w:val="007A4428"/>
    <w:rsid w:val="007D55CF"/>
    <w:rsid w:val="00841756"/>
    <w:rsid w:val="008A3B19"/>
    <w:rsid w:val="008A4B27"/>
    <w:rsid w:val="008B0170"/>
    <w:rsid w:val="008D0B4C"/>
    <w:rsid w:val="009211E1"/>
    <w:rsid w:val="009467A7"/>
    <w:rsid w:val="00986170"/>
    <w:rsid w:val="009A52B2"/>
    <w:rsid w:val="00A0147C"/>
    <w:rsid w:val="00AA00FF"/>
    <w:rsid w:val="00AF5C14"/>
    <w:rsid w:val="00B021A2"/>
    <w:rsid w:val="00B0596C"/>
    <w:rsid w:val="00B533EA"/>
    <w:rsid w:val="00B95078"/>
    <w:rsid w:val="00BA3DFB"/>
    <w:rsid w:val="00BB509D"/>
    <w:rsid w:val="00BB64B1"/>
    <w:rsid w:val="00BE4EFB"/>
    <w:rsid w:val="00D3544B"/>
    <w:rsid w:val="00D66252"/>
    <w:rsid w:val="00D72C92"/>
    <w:rsid w:val="00D97409"/>
    <w:rsid w:val="00E36C42"/>
    <w:rsid w:val="00E513A5"/>
    <w:rsid w:val="00E87D63"/>
    <w:rsid w:val="00E94A52"/>
    <w:rsid w:val="00ED69EA"/>
    <w:rsid w:val="00F0669C"/>
    <w:rsid w:val="00F2419D"/>
    <w:rsid w:val="00F47D44"/>
    <w:rsid w:val="00FC458B"/>
    <w:rsid w:val="00FF12C7"/>
    <w:rsid w:val="13AA62A8"/>
    <w:rsid w:val="170F3BE3"/>
    <w:rsid w:val="1CE83984"/>
    <w:rsid w:val="32423E74"/>
    <w:rsid w:val="48EC255C"/>
    <w:rsid w:val="69F1453E"/>
    <w:rsid w:val="6C021954"/>
    <w:rsid w:val="7A3A4C84"/>
  </w:rsids>
  <m:mathPr>
    <m:mathFont m:val="Cambria Math"/>
    <m:brkBin m:val="before"/>
    <m:brkBinSub m:val="--"/>
    <m:smallFrac m:val="0"/>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650D77B9"/>
  <w15:docId w15:val="{D7933C0D-51D3-49F8-B713-6862D01F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heme="minorEastAsia" w:hAnsi="Times New Roman" w:cs="Times New Roman"/>
      <w:sz w:val="24"/>
      <w:szCs w:val="24"/>
      <w:lang w:eastAsia="en-I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autoSpaceDE w:val="0"/>
      <w:autoSpaceDN w:val="0"/>
      <w:spacing w:after="0" w:line="240" w:lineRule="auto"/>
      <w:ind w:left="1042" w:hanging="360"/>
      <w:jc w:val="both"/>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13</Pages>
  <Words>3277</Words>
  <Characters>18684</Characters>
  <Application>Microsoft Office Word</Application>
  <DocSecurity>0</DocSecurity>
  <Lines>155</Lines>
  <Paragraphs>43</Paragraphs>
  <ScaleCrop>false</ScaleCrop>
  <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1183</cp:lastModifiedBy>
  <cp:revision>6</cp:revision>
  <dcterms:created xsi:type="dcterms:W3CDTF">2024-08-06T06:40:00Z</dcterms:created>
  <dcterms:modified xsi:type="dcterms:W3CDTF">2025-07-18T08:52:00Z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590F1D1A9DD84F8EB633AAB896192BAB_12</vt:lpwstr>
  </property>
</Properties>
</file>