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0F708" w14:textId="12BFAC1B" w:rsidR="00625E07" w:rsidRDefault="00625E07" w:rsidP="00445075">
      <w:pPr>
        <w:rPr>
          <w:rFonts w:ascii="Times New Roman" w:hAnsi="Times New Roman" w:cs="Times New Roman"/>
          <w:b/>
          <w:sz w:val="28"/>
          <w:szCs w:val="28"/>
        </w:rPr>
      </w:pPr>
      <w:r w:rsidRPr="00082165">
        <w:rPr>
          <w:rFonts w:ascii="Times New Roman" w:hAnsi="Times New Roman" w:cs="Times New Roman"/>
          <w:b/>
          <w:sz w:val="28"/>
          <w:szCs w:val="28"/>
          <w:highlight w:val="yellow"/>
        </w:rPr>
        <w:t xml:space="preserve">Adapting to the High Mountains: A Socio-Economic Study of </w:t>
      </w:r>
      <w:r w:rsidR="00B845C8" w:rsidRPr="00082165">
        <w:rPr>
          <w:rFonts w:ascii="Times New Roman" w:hAnsi="Times New Roman" w:cs="Times New Roman"/>
          <w:b/>
          <w:sz w:val="28"/>
          <w:szCs w:val="28"/>
          <w:highlight w:val="yellow"/>
        </w:rPr>
        <w:t>Sheep Farming Communities in the High-Altitude Cold Arid Region</w:t>
      </w:r>
      <w:r w:rsidR="00937AF6" w:rsidRPr="00082165">
        <w:rPr>
          <w:rFonts w:ascii="Times New Roman" w:hAnsi="Times New Roman" w:cs="Times New Roman"/>
          <w:b/>
          <w:sz w:val="28"/>
          <w:szCs w:val="28"/>
          <w:highlight w:val="yellow"/>
        </w:rPr>
        <w:t xml:space="preserve"> of </w:t>
      </w:r>
      <w:proofErr w:type="spellStart"/>
      <w:r w:rsidRPr="00082165">
        <w:rPr>
          <w:rFonts w:ascii="Times New Roman" w:hAnsi="Times New Roman" w:cs="Times New Roman"/>
          <w:b/>
          <w:sz w:val="28"/>
          <w:szCs w:val="28"/>
          <w:highlight w:val="yellow"/>
        </w:rPr>
        <w:t>Sankoo</w:t>
      </w:r>
      <w:proofErr w:type="spellEnd"/>
      <w:r w:rsidRPr="00082165">
        <w:rPr>
          <w:rFonts w:ascii="Times New Roman" w:hAnsi="Times New Roman" w:cs="Times New Roman"/>
          <w:b/>
          <w:sz w:val="28"/>
          <w:szCs w:val="28"/>
          <w:highlight w:val="yellow"/>
        </w:rPr>
        <w:t xml:space="preserve">, </w:t>
      </w:r>
      <w:proofErr w:type="spellStart"/>
      <w:r w:rsidR="00761314" w:rsidRPr="00082165">
        <w:rPr>
          <w:rFonts w:ascii="Times New Roman" w:hAnsi="Times New Roman" w:cs="Times New Roman"/>
          <w:b/>
          <w:sz w:val="28"/>
          <w:szCs w:val="28"/>
          <w:highlight w:val="yellow"/>
        </w:rPr>
        <w:t>Kargil</w:t>
      </w:r>
      <w:proofErr w:type="spellEnd"/>
      <w:r w:rsidR="00761314" w:rsidRPr="00082165">
        <w:rPr>
          <w:rFonts w:ascii="Times New Roman" w:hAnsi="Times New Roman" w:cs="Times New Roman"/>
          <w:b/>
          <w:sz w:val="28"/>
          <w:szCs w:val="28"/>
          <w:highlight w:val="yellow"/>
        </w:rPr>
        <w:t xml:space="preserve"> District</w:t>
      </w:r>
      <w:r w:rsidR="006A3146" w:rsidRPr="00082165">
        <w:rPr>
          <w:rFonts w:ascii="Times New Roman" w:hAnsi="Times New Roman" w:cs="Times New Roman"/>
          <w:b/>
          <w:sz w:val="28"/>
          <w:szCs w:val="28"/>
          <w:highlight w:val="yellow"/>
        </w:rPr>
        <w:t>,</w:t>
      </w:r>
      <w:r w:rsidR="00761314" w:rsidRPr="00082165">
        <w:rPr>
          <w:rFonts w:ascii="Times New Roman" w:hAnsi="Times New Roman" w:cs="Times New Roman"/>
          <w:b/>
          <w:sz w:val="28"/>
          <w:szCs w:val="28"/>
          <w:highlight w:val="yellow"/>
        </w:rPr>
        <w:t xml:space="preserve"> </w:t>
      </w:r>
      <w:r w:rsidRPr="00082165">
        <w:rPr>
          <w:rFonts w:ascii="Times New Roman" w:hAnsi="Times New Roman" w:cs="Times New Roman"/>
          <w:b/>
          <w:sz w:val="28"/>
          <w:szCs w:val="28"/>
          <w:highlight w:val="yellow"/>
        </w:rPr>
        <w:t>Ladakh</w:t>
      </w:r>
      <w:r w:rsidR="00604FBC" w:rsidRPr="00082165">
        <w:rPr>
          <w:rFonts w:ascii="Times New Roman" w:hAnsi="Times New Roman" w:cs="Times New Roman"/>
          <w:b/>
          <w:sz w:val="28"/>
          <w:szCs w:val="28"/>
          <w:highlight w:val="yellow"/>
        </w:rPr>
        <w:t>, India</w:t>
      </w:r>
    </w:p>
    <w:p w14:paraId="661E3C55" w14:textId="77777777" w:rsidR="001B69E4" w:rsidRPr="001C746B" w:rsidRDefault="001B69E4" w:rsidP="001C746B">
      <w:pPr>
        <w:spacing w:after="0" w:line="360" w:lineRule="auto"/>
        <w:jc w:val="both"/>
        <w:rPr>
          <w:rFonts w:ascii="Times New Roman" w:hAnsi="Times New Roman" w:cs="Times New Roman"/>
          <w:b/>
          <w:sz w:val="24"/>
          <w:szCs w:val="24"/>
          <w:lang w:val="en-US"/>
        </w:rPr>
      </w:pPr>
      <w:r w:rsidRPr="001C746B">
        <w:rPr>
          <w:rFonts w:ascii="Times New Roman" w:hAnsi="Times New Roman" w:cs="Times New Roman"/>
          <w:b/>
          <w:sz w:val="24"/>
          <w:szCs w:val="24"/>
          <w:lang w:val="en-US"/>
        </w:rPr>
        <w:t>Abstract</w:t>
      </w:r>
    </w:p>
    <w:p w14:paraId="57BA8291" w14:textId="7E0B3B07" w:rsidR="00A56EC4" w:rsidRDefault="003929A2" w:rsidP="009E6C31">
      <w:pPr>
        <w:pStyle w:val="TableParagraph"/>
        <w:spacing w:after="240" w:line="360" w:lineRule="auto"/>
        <w:ind w:right="-1985" w:hanging="6"/>
        <w:jc w:val="both"/>
        <w:rPr>
          <w:bCs/>
          <w:sz w:val="24"/>
          <w:szCs w:val="24"/>
          <w:lang w:val="en-IN"/>
        </w:rPr>
      </w:pPr>
      <w:r w:rsidRPr="00A261A0">
        <w:rPr>
          <w:bCs/>
          <w:sz w:val="24"/>
          <w:szCs w:val="24"/>
          <w:highlight w:val="yellow"/>
          <w:lang w:val="en-IN"/>
        </w:rPr>
        <w:t xml:space="preserve">Sheep can climb mountains easily and can bear the cold temperature of the place, and also contribute in multiple ways to help the </w:t>
      </w:r>
      <w:proofErr w:type="spellStart"/>
      <w:r w:rsidRPr="00A261A0">
        <w:rPr>
          <w:bCs/>
          <w:sz w:val="24"/>
          <w:szCs w:val="24"/>
          <w:highlight w:val="yellow"/>
          <w:lang w:val="en-IN"/>
        </w:rPr>
        <w:t>rearer</w:t>
      </w:r>
      <w:proofErr w:type="spellEnd"/>
      <w:r w:rsidRPr="00A261A0">
        <w:rPr>
          <w:bCs/>
          <w:sz w:val="24"/>
          <w:szCs w:val="24"/>
          <w:highlight w:val="yellow"/>
          <w:lang w:val="en-IN"/>
        </w:rPr>
        <w:t>.</w:t>
      </w:r>
      <w:r w:rsidRPr="003929A2">
        <w:rPr>
          <w:bCs/>
          <w:sz w:val="24"/>
          <w:szCs w:val="24"/>
          <w:lang w:val="en-IN"/>
        </w:rPr>
        <w:t xml:space="preserve"> </w:t>
      </w:r>
      <w:r w:rsidR="00D430A0" w:rsidRPr="00D430A0">
        <w:rPr>
          <w:bCs/>
          <w:sz w:val="24"/>
          <w:szCs w:val="24"/>
          <w:lang w:val="en-IN"/>
        </w:rPr>
        <w:t xml:space="preserve">A survey was conducted across seven villages in the </w:t>
      </w:r>
      <w:proofErr w:type="spellStart"/>
      <w:r w:rsidR="00D430A0" w:rsidRPr="00D430A0">
        <w:rPr>
          <w:bCs/>
          <w:sz w:val="24"/>
          <w:szCs w:val="24"/>
          <w:lang w:val="en-IN"/>
        </w:rPr>
        <w:t>Sankoo</w:t>
      </w:r>
      <w:proofErr w:type="spellEnd"/>
      <w:r w:rsidR="00D430A0" w:rsidRPr="00D430A0">
        <w:rPr>
          <w:bCs/>
          <w:sz w:val="24"/>
          <w:szCs w:val="24"/>
          <w:lang w:val="en-IN"/>
        </w:rPr>
        <w:t xml:space="preserve"> region of </w:t>
      </w:r>
      <w:proofErr w:type="spellStart"/>
      <w:r w:rsidR="00D430A0" w:rsidRPr="00D430A0">
        <w:rPr>
          <w:bCs/>
          <w:sz w:val="24"/>
          <w:szCs w:val="24"/>
          <w:lang w:val="en-IN"/>
        </w:rPr>
        <w:t>Kargil</w:t>
      </w:r>
      <w:proofErr w:type="spellEnd"/>
      <w:r w:rsidR="00D430A0" w:rsidRPr="00D430A0">
        <w:rPr>
          <w:bCs/>
          <w:sz w:val="24"/>
          <w:szCs w:val="24"/>
          <w:lang w:val="en-IN"/>
        </w:rPr>
        <w:t xml:space="preserve"> district—</w:t>
      </w:r>
      <w:proofErr w:type="spellStart"/>
      <w:r w:rsidR="00D430A0" w:rsidRPr="00D430A0">
        <w:rPr>
          <w:bCs/>
          <w:sz w:val="24"/>
          <w:szCs w:val="24"/>
          <w:lang w:val="en-IN"/>
        </w:rPr>
        <w:t>Achamaboor</w:t>
      </w:r>
      <w:proofErr w:type="spellEnd"/>
      <w:r w:rsidR="00D430A0" w:rsidRPr="00D430A0">
        <w:rPr>
          <w:bCs/>
          <w:sz w:val="24"/>
          <w:szCs w:val="24"/>
          <w:lang w:val="en-IN"/>
        </w:rPr>
        <w:t xml:space="preserve">, </w:t>
      </w:r>
      <w:proofErr w:type="spellStart"/>
      <w:r w:rsidR="00D430A0" w:rsidRPr="00D430A0">
        <w:rPr>
          <w:bCs/>
          <w:sz w:val="24"/>
          <w:szCs w:val="24"/>
          <w:lang w:val="en-IN"/>
        </w:rPr>
        <w:t>Chooskore</w:t>
      </w:r>
      <w:proofErr w:type="spellEnd"/>
      <w:r w:rsidR="00D430A0" w:rsidRPr="00D430A0">
        <w:rPr>
          <w:bCs/>
          <w:sz w:val="24"/>
          <w:szCs w:val="24"/>
          <w:lang w:val="en-IN"/>
        </w:rPr>
        <w:t xml:space="preserve">, </w:t>
      </w:r>
      <w:proofErr w:type="spellStart"/>
      <w:r w:rsidR="00D430A0" w:rsidRPr="00D430A0">
        <w:rPr>
          <w:bCs/>
          <w:sz w:val="24"/>
          <w:szCs w:val="24"/>
          <w:lang w:val="en-IN"/>
        </w:rPr>
        <w:t>Kargee</w:t>
      </w:r>
      <w:proofErr w:type="spellEnd"/>
      <w:r w:rsidR="00D430A0" w:rsidRPr="00D430A0">
        <w:rPr>
          <w:bCs/>
          <w:sz w:val="24"/>
          <w:szCs w:val="24"/>
          <w:lang w:val="en-IN"/>
        </w:rPr>
        <w:t xml:space="preserve">, </w:t>
      </w:r>
      <w:proofErr w:type="spellStart"/>
      <w:r w:rsidR="00D430A0" w:rsidRPr="00D430A0">
        <w:rPr>
          <w:bCs/>
          <w:sz w:val="24"/>
          <w:szCs w:val="24"/>
          <w:lang w:val="en-IN"/>
        </w:rPr>
        <w:t>Kochick</w:t>
      </w:r>
      <w:proofErr w:type="spellEnd"/>
      <w:r w:rsidR="00D430A0" w:rsidRPr="00D430A0">
        <w:rPr>
          <w:bCs/>
          <w:sz w:val="24"/>
          <w:szCs w:val="24"/>
          <w:lang w:val="en-IN"/>
        </w:rPr>
        <w:t xml:space="preserve">, </w:t>
      </w:r>
      <w:proofErr w:type="spellStart"/>
      <w:r w:rsidR="00D430A0" w:rsidRPr="00D430A0">
        <w:rPr>
          <w:bCs/>
          <w:sz w:val="24"/>
          <w:szCs w:val="24"/>
          <w:lang w:val="en-IN"/>
        </w:rPr>
        <w:t>Namsuru</w:t>
      </w:r>
      <w:proofErr w:type="spellEnd"/>
      <w:r w:rsidR="00D430A0" w:rsidRPr="00D430A0">
        <w:rPr>
          <w:bCs/>
          <w:sz w:val="24"/>
          <w:szCs w:val="24"/>
          <w:lang w:val="en-IN"/>
        </w:rPr>
        <w:t xml:space="preserve">, </w:t>
      </w:r>
      <w:proofErr w:type="spellStart"/>
      <w:r w:rsidR="00D430A0" w:rsidRPr="00D430A0">
        <w:rPr>
          <w:bCs/>
          <w:sz w:val="24"/>
          <w:szCs w:val="24"/>
          <w:lang w:val="en-IN"/>
        </w:rPr>
        <w:t>Prentee</w:t>
      </w:r>
      <w:proofErr w:type="spellEnd"/>
      <w:r w:rsidR="00D430A0" w:rsidRPr="00D430A0">
        <w:rPr>
          <w:bCs/>
          <w:sz w:val="24"/>
          <w:szCs w:val="24"/>
          <w:lang w:val="en-IN"/>
        </w:rPr>
        <w:t xml:space="preserve">, and </w:t>
      </w:r>
      <w:proofErr w:type="spellStart"/>
      <w:r w:rsidR="00D430A0" w:rsidRPr="00D430A0">
        <w:rPr>
          <w:bCs/>
          <w:sz w:val="24"/>
          <w:szCs w:val="24"/>
          <w:lang w:val="en-IN"/>
        </w:rPr>
        <w:t>Taisuru</w:t>
      </w:r>
      <w:proofErr w:type="spellEnd"/>
      <w:r w:rsidR="00D430A0" w:rsidRPr="00D430A0">
        <w:rPr>
          <w:bCs/>
          <w:sz w:val="24"/>
          <w:szCs w:val="24"/>
          <w:lang w:val="en-IN"/>
        </w:rPr>
        <w:t xml:space="preserve">—to assess the socio-economic characteristics of sheep </w:t>
      </w:r>
      <w:proofErr w:type="spellStart"/>
      <w:r w:rsidR="00D430A0" w:rsidRPr="00D430A0">
        <w:rPr>
          <w:bCs/>
          <w:sz w:val="24"/>
          <w:szCs w:val="24"/>
          <w:lang w:val="en-IN"/>
        </w:rPr>
        <w:t>rearers</w:t>
      </w:r>
      <w:proofErr w:type="spellEnd"/>
      <w:r w:rsidR="00D430A0" w:rsidRPr="00D430A0">
        <w:rPr>
          <w:bCs/>
          <w:sz w:val="24"/>
          <w:szCs w:val="24"/>
          <w:lang w:val="en-IN"/>
        </w:rPr>
        <w:t xml:space="preserve">. This particular area </w:t>
      </w:r>
      <w:r w:rsidR="00D430A0" w:rsidRPr="00185BCE">
        <w:rPr>
          <w:bCs/>
          <w:sz w:val="24"/>
          <w:szCs w:val="24"/>
          <w:highlight w:val="yellow"/>
          <w:lang w:val="en-IN"/>
        </w:rPr>
        <w:t xml:space="preserve">is </w:t>
      </w:r>
      <w:r w:rsidR="006E41FE" w:rsidRPr="00185BCE">
        <w:rPr>
          <w:bCs/>
          <w:sz w:val="24"/>
          <w:szCs w:val="24"/>
          <w:highlight w:val="yellow"/>
          <w:lang w:val="en-IN"/>
        </w:rPr>
        <w:t>characterised</w:t>
      </w:r>
      <w:r w:rsidR="00D430A0" w:rsidRPr="00185BCE">
        <w:rPr>
          <w:bCs/>
          <w:sz w:val="24"/>
          <w:szCs w:val="24"/>
          <w:highlight w:val="yellow"/>
          <w:lang w:val="en-IN"/>
        </w:rPr>
        <w:t xml:space="preserve"> by a c</w:t>
      </w:r>
      <w:r w:rsidR="00D430A0" w:rsidRPr="00D430A0">
        <w:rPr>
          <w:bCs/>
          <w:sz w:val="24"/>
          <w:szCs w:val="24"/>
          <w:lang w:val="en-IN"/>
        </w:rPr>
        <w:t xml:space="preserve">old, arid, and high-altitude </w:t>
      </w:r>
      <w:r w:rsidR="00D430A0" w:rsidRPr="00EA057F">
        <w:rPr>
          <w:bCs/>
          <w:sz w:val="24"/>
          <w:szCs w:val="24"/>
          <w:highlight w:val="yellow"/>
          <w:lang w:val="en-IN"/>
        </w:rPr>
        <w:t>climate. A total of 140 indi</w:t>
      </w:r>
      <w:r w:rsidR="00D430A0" w:rsidRPr="00D430A0">
        <w:rPr>
          <w:bCs/>
          <w:sz w:val="24"/>
          <w:szCs w:val="24"/>
          <w:lang w:val="en-IN"/>
        </w:rPr>
        <w:t xml:space="preserve">viduals were interviewed using a pre-designed questionnaire. The findings indicated that the vast majority (75.71%) of respondents lived in nuclear families, with most (75.71%) households being small, consisting of fewer than six members. While roughly a quarter (23.57%) of respondents identified agriculture as their primary livelihood, a notable proportion (31.42%) engaged in sheep farming as a secondary occupation. Landholdings among the respondents were typically marginal, averaging about 4.81 ± 0.16 </w:t>
      </w:r>
      <w:proofErr w:type="spellStart"/>
      <w:r w:rsidR="00D430A0" w:rsidRPr="00D430A0">
        <w:rPr>
          <w:bCs/>
          <w:sz w:val="24"/>
          <w:szCs w:val="24"/>
          <w:lang w:val="en-IN"/>
        </w:rPr>
        <w:t>kanals</w:t>
      </w:r>
      <w:proofErr w:type="spellEnd"/>
      <w:r w:rsidR="00D430A0" w:rsidRPr="00D430A0">
        <w:rPr>
          <w:bCs/>
          <w:sz w:val="24"/>
          <w:szCs w:val="24"/>
          <w:lang w:val="en-IN"/>
        </w:rPr>
        <w:t xml:space="preserve"> (0.60 acres). Over seventy </w:t>
      </w:r>
      <w:r w:rsidR="00A96240">
        <w:rPr>
          <w:bCs/>
          <w:sz w:val="24"/>
          <w:szCs w:val="24"/>
          <w:lang w:val="en-IN"/>
        </w:rPr>
        <w:t>per cent</w:t>
      </w:r>
      <w:r w:rsidR="00D430A0" w:rsidRPr="00D430A0">
        <w:rPr>
          <w:bCs/>
          <w:sz w:val="24"/>
          <w:szCs w:val="24"/>
          <w:lang w:val="en-IN"/>
        </w:rPr>
        <w:t xml:space="preserve"> (74.28%) of those surveyed reported a monthly income between Rs. 11,000 and Rs. 20,000, with the average income being approximately Rs. 20,552.47 ± 1,236.08. Nearly half (44.28%) of the sheep </w:t>
      </w:r>
      <w:proofErr w:type="spellStart"/>
      <w:r w:rsidR="00D430A0" w:rsidRPr="00D430A0">
        <w:rPr>
          <w:bCs/>
          <w:sz w:val="24"/>
          <w:szCs w:val="24"/>
          <w:lang w:val="en-IN"/>
        </w:rPr>
        <w:t>rearers</w:t>
      </w:r>
      <w:proofErr w:type="spellEnd"/>
      <w:r w:rsidR="00D430A0" w:rsidRPr="00D430A0">
        <w:rPr>
          <w:bCs/>
          <w:sz w:val="24"/>
          <w:szCs w:val="24"/>
          <w:lang w:val="en-IN"/>
        </w:rPr>
        <w:t xml:space="preserve"> fell within the 21-40 age bracket, and 35.00% had completed middle school. Approximately a quarter (25.00%) of the respondents possessed 5-10 years of experience in sheep rearing. Significantly, women played a substantial role, with 91.00% actively participating in various sheep farming activities. The average flock size per household was relatively modest at 11.23 ± 0.10 sheep. Beyond sheep, other livestock were also commonly kept; 52.17% of households had goats, typically ranging from 1-5 animals (averaging 2.71 ± 0.19), and 70.00% owned 0-2 cattle (averaging 2.30 ± 0.43). In light of these findings, it is recommended that government policies be revised to </w:t>
      </w:r>
      <w:r w:rsidR="00EA057F" w:rsidRPr="00EA057F">
        <w:rPr>
          <w:bCs/>
          <w:sz w:val="24"/>
          <w:szCs w:val="24"/>
          <w:highlight w:val="yellow"/>
          <w:lang w:val="en-IN"/>
        </w:rPr>
        <w:t>emphasise</w:t>
      </w:r>
      <w:r w:rsidR="00D430A0" w:rsidRPr="00EA057F">
        <w:rPr>
          <w:bCs/>
          <w:sz w:val="24"/>
          <w:szCs w:val="24"/>
          <w:highlight w:val="yellow"/>
          <w:lang w:val="en-IN"/>
        </w:rPr>
        <w:t xml:space="preserve"> commercial</w:t>
      </w:r>
      <w:r w:rsidR="00D430A0" w:rsidRPr="00D430A0">
        <w:rPr>
          <w:bCs/>
          <w:sz w:val="24"/>
          <w:szCs w:val="24"/>
          <w:lang w:val="en-IN"/>
        </w:rPr>
        <w:t xml:space="preserve"> livestock farming, thereby enhancing employment opportunities, nutritional well-being, and overall livelihood security for the residents of the </w:t>
      </w:r>
      <w:proofErr w:type="spellStart"/>
      <w:r w:rsidR="00D430A0" w:rsidRPr="00D430A0">
        <w:rPr>
          <w:bCs/>
          <w:sz w:val="24"/>
          <w:szCs w:val="24"/>
          <w:lang w:val="en-IN"/>
        </w:rPr>
        <w:t>Sankoo</w:t>
      </w:r>
      <w:proofErr w:type="spellEnd"/>
      <w:r w:rsidR="00D430A0" w:rsidRPr="00D430A0">
        <w:rPr>
          <w:bCs/>
          <w:sz w:val="24"/>
          <w:szCs w:val="24"/>
          <w:lang w:val="en-IN"/>
        </w:rPr>
        <w:t xml:space="preserve"> region.</w:t>
      </w:r>
    </w:p>
    <w:p w14:paraId="69934FC6" w14:textId="3797DB08" w:rsidR="001B69E4" w:rsidRDefault="001B69E4" w:rsidP="009E6C31">
      <w:pPr>
        <w:pStyle w:val="TableParagraph"/>
        <w:spacing w:after="240" w:line="360" w:lineRule="auto"/>
        <w:ind w:right="-1985" w:hanging="6"/>
        <w:jc w:val="both"/>
        <w:rPr>
          <w:bCs/>
          <w:sz w:val="24"/>
          <w:szCs w:val="24"/>
        </w:rPr>
      </w:pPr>
      <w:r w:rsidRPr="009E6C31">
        <w:rPr>
          <w:b/>
          <w:sz w:val="24"/>
          <w:szCs w:val="24"/>
        </w:rPr>
        <w:t>Keywords:</w:t>
      </w:r>
      <w:r w:rsidRPr="006076FD">
        <w:rPr>
          <w:bCs/>
          <w:sz w:val="24"/>
          <w:szCs w:val="24"/>
        </w:rPr>
        <w:t xml:space="preserve"> Socio-economic, agriculture, sheep, sheep </w:t>
      </w:r>
      <w:proofErr w:type="spellStart"/>
      <w:r w:rsidRPr="006076FD">
        <w:rPr>
          <w:bCs/>
          <w:sz w:val="24"/>
          <w:szCs w:val="24"/>
        </w:rPr>
        <w:t>rearers</w:t>
      </w:r>
      <w:proofErr w:type="spellEnd"/>
      <w:r w:rsidRPr="006076FD">
        <w:rPr>
          <w:bCs/>
          <w:sz w:val="24"/>
          <w:szCs w:val="24"/>
        </w:rPr>
        <w:t xml:space="preserve">, </w:t>
      </w:r>
      <w:proofErr w:type="spellStart"/>
      <w:r w:rsidR="009243BA">
        <w:rPr>
          <w:bCs/>
          <w:sz w:val="24"/>
          <w:szCs w:val="24"/>
        </w:rPr>
        <w:t>Sankoo</w:t>
      </w:r>
      <w:proofErr w:type="spellEnd"/>
      <w:r w:rsidR="001C746B">
        <w:rPr>
          <w:bCs/>
          <w:sz w:val="24"/>
          <w:szCs w:val="24"/>
        </w:rPr>
        <w:t xml:space="preserve"> region</w:t>
      </w:r>
    </w:p>
    <w:p w14:paraId="0EFBDC3D" w14:textId="77777777" w:rsidR="005F689B" w:rsidRDefault="005F689B" w:rsidP="001C746B">
      <w:pPr>
        <w:pStyle w:val="TableParagraph"/>
        <w:spacing w:line="360" w:lineRule="auto"/>
        <w:ind w:right="-1985" w:hanging="6"/>
        <w:jc w:val="both"/>
        <w:rPr>
          <w:b/>
          <w:bCs/>
          <w:sz w:val="24"/>
          <w:szCs w:val="24"/>
        </w:rPr>
      </w:pPr>
    </w:p>
    <w:p w14:paraId="0CD60B9A" w14:textId="77777777" w:rsidR="005F689B" w:rsidRDefault="005F689B" w:rsidP="001C746B">
      <w:pPr>
        <w:pStyle w:val="TableParagraph"/>
        <w:spacing w:line="360" w:lineRule="auto"/>
        <w:ind w:right="-1985" w:hanging="6"/>
        <w:jc w:val="both"/>
        <w:rPr>
          <w:b/>
          <w:bCs/>
          <w:sz w:val="24"/>
          <w:szCs w:val="24"/>
        </w:rPr>
      </w:pPr>
    </w:p>
    <w:p w14:paraId="69AAE6CC" w14:textId="082A4718" w:rsidR="001B69E4" w:rsidRDefault="001B69E4" w:rsidP="001C746B">
      <w:pPr>
        <w:pStyle w:val="TableParagraph"/>
        <w:spacing w:line="360" w:lineRule="auto"/>
        <w:ind w:right="-1985" w:hanging="6"/>
        <w:jc w:val="both"/>
        <w:rPr>
          <w:b/>
          <w:bCs/>
          <w:sz w:val="24"/>
          <w:szCs w:val="24"/>
        </w:rPr>
      </w:pPr>
      <w:r w:rsidRPr="001B69E4">
        <w:rPr>
          <w:b/>
          <w:bCs/>
          <w:sz w:val="24"/>
          <w:szCs w:val="24"/>
        </w:rPr>
        <w:t>Introduction</w:t>
      </w:r>
    </w:p>
    <w:p w14:paraId="3254A8C1" w14:textId="77777777" w:rsidR="00D44B28" w:rsidRDefault="00D44B28" w:rsidP="005F689B">
      <w:pPr>
        <w:pStyle w:val="TableParagraph"/>
        <w:spacing w:line="360" w:lineRule="auto"/>
        <w:ind w:right="-1985" w:hanging="6"/>
        <w:jc w:val="both"/>
        <w:rPr>
          <w:b/>
          <w:bCs/>
          <w:sz w:val="28"/>
          <w:szCs w:val="28"/>
          <w:lang w:val="en-IN"/>
        </w:rPr>
      </w:pPr>
    </w:p>
    <w:p w14:paraId="15DEB55D" w14:textId="59740C3A" w:rsidR="005170E3" w:rsidRPr="005170E3" w:rsidRDefault="002457F7" w:rsidP="002457F7">
      <w:pPr>
        <w:pStyle w:val="TableParagraph"/>
        <w:spacing w:line="360" w:lineRule="auto"/>
        <w:ind w:right="-1985" w:hanging="6"/>
        <w:jc w:val="both"/>
        <w:rPr>
          <w:sz w:val="24"/>
          <w:szCs w:val="24"/>
        </w:rPr>
      </w:pPr>
      <w:r w:rsidRPr="00657096">
        <w:rPr>
          <w:sz w:val="24"/>
          <w:szCs w:val="24"/>
          <w:highlight w:val="yellow"/>
        </w:rPr>
        <w:t xml:space="preserve">Animal Husbandry plays a very crucial role in the rural economy. </w:t>
      </w:r>
      <w:r w:rsidR="00ED5B8A" w:rsidRPr="00657096">
        <w:rPr>
          <w:sz w:val="24"/>
          <w:szCs w:val="24"/>
          <w:highlight w:val="yellow"/>
        </w:rPr>
        <w:t>Particularly</w:t>
      </w:r>
      <w:r w:rsidR="00ED5B8A" w:rsidRPr="000D4FCE">
        <w:rPr>
          <w:sz w:val="24"/>
          <w:szCs w:val="24"/>
          <w:highlight w:val="yellow"/>
        </w:rPr>
        <w:t xml:space="preserve">, in </w:t>
      </w:r>
      <w:r w:rsidR="00F764B6">
        <w:rPr>
          <w:sz w:val="24"/>
          <w:szCs w:val="24"/>
          <w:highlight w:val="yellow"/>
        </w:rPr>
        <w:t xml:space="preserve">the </w:t>
      </w:r>
      <w:r w:rsidR="00ED5B8A" w:rsidRPr="000D4FCE">
        <w:rPr>
          <w:sz w:val="24"/>
          <w:szCs w:val="24"/>
          <w:highlight w:val="yellow"/>
        </w:rPr>
        <w:t xml:space="preserve">Sheep </w:t>
      </w:r>
      <w:r w:rsidR="00ED5B8A" w:rsidRPr="000D4FCE">
        <w:rPr>
          <w:sz w:val="24"/>
          <w:szCs w:val="24"/>
          <w:highlight w:val="yellow"/>
        </w:rPr>
        <w:lastRenderedPageBreak/>
        <w:t>population</w:t>
      </w:r>
      <w:r w:rsidR="00F764B6">
        <w:rPr>
          <w:sz w:val="24"/>
          <w:szCs w:val="24"/>
          <w:highlight w:val="yellow"/>
        </w:rPr>
        <w:t>,</w:t>
      </w:r>
      <w:r w:rsidR="00ED5B8A" w:rsidRPr="000D4FCE">
        <w:rPr>
          <w:sz w:val="24"/>
          <w:szCs w:val="24"/>
          <w:highlight w:val="yellow"/>
        </w:rPr>
        <w:t xml:space="preserve"> India ranks third in the world</w:t>
      </w:r>
      <w:r w:rsidR="00E948E3">
        <w:rPr>
          <w:sz w:val="24"/>
          <w:szCs w:val="24"/>
          <w:highlight w:val="yellow"/>
        </w:rPr>
        <w:t>,</w:t>
      </w:r>
      <w:r w:rsidR="00ED5B8A" w:rsidRPr="000D4FCE">
        <w:rPr>
          <w:sz w:val="24"/>
          <w:szCs w:val="24"/>
          <w:highlight w:val="yellow"/>
        </w:rPr>
        <w:t xml:space="preserve"> and it </w:t>
      </w:r>
      <w:r w:rsidR="00E948E3">
        <w:rPr>
          <w:sz w:val="24"/>
          <w:szCs w:val="24"/>
          <w:highlight w:val="yellow"/>
        </w:rPr>
        <w:t>has</w:t>
      </w:r>
      <w:r w:rsidR="00ED5B8A" w:rsidRPr="000D4FCE">
        <w:rPr>
          <w:sz w:val="24"/>
          <w:szCs w:val="24"/>
          <w:highlight w:val="yellow"/>
        </w:rPr>
        <w:t xml:space="preserve"> increased by 14.1% over the 19th census</w:t>
      </w:r>
      <w:r w:rsidR="00E948E3">
        <w:rPr>
          <w:sz w:val="24"/>
          <w:szCs w:val="24"/>
          <w:highlight w:val="yellow"/>
        </w:rPr>
        <w:t>,</w:t>
      </w:r>
      <w:r w:rsidR="00ED5B8A" w:rsidRPr="000D4FCE">
        <w:rPr>
          <w:sz w:val="24"/>
          <w:szCs w:val="24"/>
          <w:highlight w:val="yellow"/>
        </w:rPr>
        <w:t xml:space="preserve"> and it is the highest increase among all other livestock</w:t>
      </w:r>
      <w:r w:rsidR="0081530D">
        <w:rPr>
          <w:sz w:val="24"/>
          <w:szCs w:val="24"/>
          <w:highlight w:val="yellow"/>
        </w:rPr>
        <w:t xml:space="preserve"> (</w:t>
      </w:r>
      <w:r w:rsidR="0081530D" w:rsidRPr="0081530D">
        <w:rPr>
          <w:sz w:val="24"/>
          <w:szCs w:val="24"/>
        </w:rPr>
        <w:t>Anonymous</w:t>
      </w:r>
      <w:r w:rsidR="0081530D">
        <w:rPr>
          <w:sz w:val="24"/>
          <w:szCs w:val="24"/>
        </w:rPr>
        <w:t>, 2019)</w:t>
      </w:r>
      <w:r w:rsidR="00ED5B8A" w:rsidRPr="000D4FCE">
        <w:rPr>
          <w:sz w:val="24"/>
          <w:szCs w:val="24"/>
          <w:highlight w:val="yellow"/>
        </w:rPr>
        <w:t xml:space="preserve">. Sheep is one such animal which can adapt itself </w:t>
      </w:r>
      <w:r w:rsidR="00993562">
        <w:rPr>
          <w:sz w:val="24"/>
          <w:szCs w:val="24"/>
          <w:highlight w:val="yellow"/>
        </w:rPr>
        <w:t>to</w:t>
      </w:r>
      <w:r w:rsidR="00ED5B8A" w:rsidRPr="000D4FCE">
        <w:rPr>
          <w:sz w:val="24"/>
          <w:szCs w:val="24"/>
          <w:highlight w:val="yellow"/>
        </w:rPr>
        <w:t xml:space="preserve"> any conditions</w:t>
      </w:r>
      <w:r w:rsidR="00993562">
        <w:rPr>
          <w:sz w:val="24"/>
          <w:szCs w:val="24"/>
          <w:highlight w:val="yellow"/>
        </w:rPr>
        <w:t>,</w:t>
      </w:r>
      <w:r w:rsidR="00ED5B8A" w:rsidRPr="000D4FCE">
        <w:rPr>
          <w:sz w:val="24"/>
          <w:szCs w:val="24"/>
          <w:highlight w:val="yellow"/>
        </w:rPr>
        <w:t xml:space="preserve"> and it is very suitable to rear in the mountainous regions too. Sheep can climb </w:t>
      </w:r>
      <w:r w:rsidR="00993562">
        <w:rPr>
          <w:sz w:val="24"/>
          <w:szCs w:val="24"/>
          <w:highlight w:val="yellow"/>
        </w:rPr>
        <w:t>mountains</w:t>
      </w:r>
      <w:r w:rsidR="00ED5B8A" w:rsidRPr="000D4FCE">
        <w:rPr>
          <w:sz w:val="24"/>
          <w:szCs w:val="24"/>
          <w:highlight w:val="yellow"/>
        </w:rPr>
        <w:t xml:space="preserve"> easily and can bear the cold temperature of the place</w:t>
      </w:r>
      <w:r w:rsidR="00993562">
        <w:rPr>
          <w:sz w:val="24"/>
          <w:szCs w:val="24"/>
          <w:highlight w:val="yellow"/>
        </w:rPr>
        <w:t>,</w:t>
      </w:r>
      <w:r w:rsidR="00ED5B8A" w:rsidRPr="000D4FCE">
        <w:rPr>
          <w:sz w:val="24"/>
          <w:szCs w:val="24"/>
          <w:highlight w:val="yellow"/>
        </w:rPr>
        <w:t xml:space="preserve"> and also contribute in multiple ways to help the </w:t>
      </w:r>
      <w:proofErr w:type="spellStart"/>
      <w:r w:rsidR="00ED5B8A" w:rsidRPr="000D4FCE">
        <w:rPr>
          <w:sz w:val="24"/>
          <w:szCs w:val="24"/>
          <w:highlight w:val="yellow"/>
        </w:rPr>
        <w:t>rearer</w:t>
      </w:r>
      <w:proofErr w:type="spellEnd"/>
      <w:r w:rsidR="00C356F5">
        <w:rPr>
          <w:sz w:val="24"/>
          <w:szCs w:val="24"/>
          <w:highlight w:val="yellow"/>
        </w:rPr>
        <w:t xml:space="preserve"> </w:t>
      </w:r>
      <w:r w:rsidR="00C356F5" w:rsidRPr="004B76ED">
        <w:rPr>
          <w:sz w:val="24"/>
          <w:szCs w:val="24"/>
          <w:highlight w:val="yellow"/>
        </w:rPr>
        <w:t>(Rawat &amp; Kumar, 2021</w:t>
      </w:r>
      <w:r w:rsidR="0011246D">
        <w:rPr>
          <w:sz w:val="24"/>
          <w:szCs w:val="24"/>
          <w:highlight w:val="yellow"/>
        </w:rPr>
        <w:t xml:space="preserve">; </w:t>
      </w:r>
      <w:proofErr w:type="spellStart"/>
      <w:r w:rsidR="0011246D" w:rsidRPr="0011246D">
        <w:rPr>
          <w:sz w:val="24"/>
          <w:szCs w:val="24"/>
        </w:rPr>
        <w:t>Vaintrub</w:t>
      </w:r>
      <w:proofErr w:type="spellEnd"/>
      <w:r w:rsidR="0011246D">
        <w:rPr>
          <w:sz w:val="24"/>
          <w:szCs w:val="24"/>
        </w:rPr>
        <w:t xml:space="preserve"> et al., 2021</w:t>
      </w:r>
      <w:r w:rsidR="00C356F5" w:rsidRPr="004B76ED">
        <w:rPr>
          <w:sz w:val="24"/>
          <w:szCs w:val="24"/>
          <w:highlight w:val="yellow"/>
        </w:rPr>
        <w:t>)</w:t>
      </w:r>
      <w:r w:rsidR="00ED5B8A" w:rsidRPr="004B76ED">
        <w:rPr>
          <w:sz w:val="24"/>
          <w:szCs w:val="24"/>
          <w:highlight w:val="yellow"/>
        </w:rPr>
        <w:t>.</w:t>
      </w:r>
      <w:r w:rsidR="00ED5B8A">
        <w:rPr>
          <w:sz w:val="24"/>
          <w:szCs w:val="24"/>
        </w:rPr>
        <w:t xml:space="preserve"> </w:t>
      </w:r>
      <w:r w:rsidR="005170E3" w:rsidRPr="005170E3">
        <w:rPr>
          <w:sz w:val="24"/>
          <w:szCs w:val="24"/>
        </w:rPr>
        <w:t xml:space="preserve">The </w:t>
      </w:r>
      <w:proofErr w:type="spellStart"/>
      <w:r w:rsidR="005170E3" w:rsidRPr="005170E3">
        <w:rPr>
          <w:sz w:val="24"/>
          <w:szCs w:val="24"/>
        </w:rPr>
        <w:t>Sankoo</w:t>
      </w:r>
      <w:proofErr w:type="spellEnd"/>
      <w:r w:rsidR="005170E3" w:rsidRPr="005170E3">
        <w:rPr>
          <w:sz w:val="24"/>
          <w:szCs w:val="24"/>
        </w:rPr>
        <w:t xml:space="preserve"> sub-division, a vital part of India's </w:t>
      </w:r>
      <w:proofErr w:type="spellStart"/>
      <w:r w:rsidR="005170E3" w:rsidRPr="005170E3">
        <w:rPr>
          <w:sz w:val="24"/>
          <w:szCs w:val="24"/>
        </w:rPr>
        <w:t>Kargil</w:t>
      </w:r>
      <w:proofErr w:type="spellEnd"/>
      <w:r w:rsidR="005170E3" w:rsidRPr="005170E3">
        <w:rPr>
          <w:sz w:val="24"/>
          <w:szCs w:val="24"/>
        </w:rPr>
        <w:t xml:space="preserve"> district in Ladakh, serves as the focus of this foundational overview. Nestled in the fertile </w:t>
      </w:r>
      <w:proofErr w:type="spellStart"/>
      <w:r w:rsidR="005170E3" w:rsidRPr="005170E3">
        <w:rPr>
          <w:sz w:val="24"/>
          <w:szCs w:val="24"/>
        </w:rPr>
        <w:t>Suru</w:t>
      </w:r>
      <w:proofErr w:type="spellEnd"/>
      <w:r w:rsidR="005170E3" w:rsidRPr="005170E3">
        <w:rPr>
          <w:sz w:val="24"/>
          <w:szCs w:val="24"/>
        </w:rPr>
        <w:t xml:space="preserve"> Valley, </w:t>
      </w:r>
      <w:proofErr w:type="spellStart"/>
      <w:r w:rsidR="005170E3" w:rsidRPr="005170E3">
        <w:rPr>
          <w:sz w:val="24"/>
          <w:szCs w:val="24"/>
        </w:rPr>
        <w:t>Sankoo</w:t>
      </w:r>
      <w:proofErr w:type="spellEnd"/>
      <w:r w:rsidR="005170E3" w:rsidRPr="005170E3">
        <w:rPr>
          <w:sz w:val="24"/>
          <w:szCs w:val="24"/>
        </w:rPr>
        <w:t xml:space="preserve"> is often called "Ladakh's Gulmarg" due to its lush scenery and important location. This paper integrates existing knowledge to highlight </w:t>
      </w:r>
      <w:proofErr w:type="spellStart"/>
      <w:r w:rsidR="005170E3" w:rsidRPr="005170E3">
        <w:rPr>
          <w:sz w:val="24"/>
          <w:szCs w:val="24"/>
        </w:rPr>
        <w:t>Sankoo's</w:t>
      </w:r>
      <w:proofErr w:type="spellEnd"/>
      <w:r w:rsidR="005170E3" w:rsidRPr="005170E3">
        <w:rPr>
          <w:sz w:val="24"/>
          <w:szCs w:val="24"/>
        </w:rPr>
        <w:t xml:space="preserve"> unique geographical characteristics, its historical significance as a trade hub, its distinct </w:t>
      </w:r>
      <w:r w:rsidR="005170E3" w:rsidRPr="005170E3">
        <w:rPr>
          <w:b/>
          <w:bCs/>
          <w:sz w:val="24"/>
          <w:szCs w:val="24"/>
        </w:rPr>
        <w:t>socio-</w:t>
      </w:r>
      <w:r w:rsidR="005170E3" w:rsidRPr="005170E3">
        <w:rPr>
          <w:sz w:val="24"/>
          <w:szCs w:val="24"/>
        </w:rPr>
        <w:t xml:space="preserve">cultural identity shaped by Shia Muslim traditions and the </w:t>
      </w:r>
      <w:proofErr w:type="spellStart"/>
      <w:r w:rsidR="005170E3" w:rsidRPr="005170E3">
        <w:rPr>
          <w:sz w:val="24"/>
          <w:szCs w:val="24"/>
        </w:rPr>
        <w:t>Purgi</w:t>
      </w:r>
      <w:proofErr w:type="spellEnd"/>
      <w:r w:rsidR="005170E3" w:rsidRPr="005170E3">
        <w:rPr>
          <w:sz w:val="24"/>
          <w:szCs w:val="24"/>
        </w:rPr>
        <w:t xml:space="preserve"> language, its evolving administrative structure, its expanding socio-economic activities, and the ongoing environmental challenges and conservation efforts (Bharat, 2025).</w:t>
      </w:r>
    </w:p>
    <w:p w14:paraId="1BE0628A" w14:textId="77777777" w:rsidR="005170E3" w:rsidRPr="005170E3" w:rsidRDefault="005170E3" w:rsidP="005170E3">
      <w:pPr>
        <w:pStyle w:val="TableParagraph"/>
        <w:spacing w:line="360" w:lineRule="auto"/>
        <w:ind w:right="-1985" w:hanging="6"/>
        <w:jc w:val="both"/>
        <w:rPr>
          <w:sz w:val="24"/>
          <w:szCs w:val="24"/>
        </w:rPr>
      </w:pPr>
      <w:proofErr w:type="spellStart"/>
      <w:r w:rsidRPr="005170E3">
        <w:rPr>
          <w:sz w:val="24"/>
          <w:szCs w:val="24"/>
        </w:rPr>
        <w:t>Sankoo's</w:t>
      </w:r>
      <w:proofErr w:type="spellEnd"/>
      <w:r w:rsidRPr="005170E3">
        <w:rPr>
          <w:sz w:val="24"/>
          <w:szCs w:val="24"/>
        </w:rPr>
        <w:t xml:space="preserve"> verdant landscapes, featuring abundant green barley fields and striking beauty, truly set it apart from Ladakh's typically arid terrain, earning it the nickname "Ladakh's Own Gulmarg." This designation underscores a unique local identity within the broader </w:t>
      </w:r>
      <w:proofErr w:type="spellStart"/>
      <w:r w:rsidRPr="005170E3">
        <w:rPr>
          <w:sz w:val="24"/>
          <w:szCs w:val="24"/>
        </w:rPr>
        <w:t>Kargil</w:t>
      </w:r>
      <w:proofErr w:type="spellEnd"/>
      <w:r w:rsidRPr="005170E3">
        <w:rPr>
          <w:sz w:val="24"/>
          <w:szCs w:val="24"/>
        </w:rPr>
        <w:t xml:space="preserve"> and Ladakh context; while politically connected to </w:t>
      </w:r>
      <w:proofErr w:type="spellStart"/>
      <w:r w:rsidRPr="005170E3">
        <w:rPr>
          <w:sz w:val="24"/>
          <w:szCs w:val="24"/>
        </w:rPr>
        <w:t>Kargil's</w:t>
      </w:r>
      <w:proofErr w:type="spellEnd"/>
      <w:r w:rsidRPr="005170E3">
        <w:rPr>
          <w:sz w:val="24"/>
          <w:szCs w:val="24"/>
        </w:rPr>
        <w:t xml:space="preserve"> strategic importance, </w:t>
      </w:r>
      <w:proofErr w:type="spellStart"/>
      <w:r w:rsidRPr="005170E3">
        <w:rPr>
          <w:sz w:val="24"/>
          <w:szCs w:val="24"/>
        </w:rPr>
        <w:t>Sankoo</w:t>
      </w:r>
      <w:proofErr w:type="spellEnd"/>
      <w:r w:rsidRPr="005170E3">
        <w:rPr>
          <w:sz w:val="24"/>
          <w:szCs w:val="24"/>
        </w:rPr>
        <w:t xml:space="preserve"> also boasts a distinct positive identity rooted in its natural surroundings (Shefali Joshi, 2024).</w:t>
      </w:r>
    </w:p>
    <w:p w14:paraId="0A3112FD" w14:textId="15434CB7" w:rsidR="005170E3" w:rsidRPr="005170E3" w:rsidRDefault="005170E3" w:rsidP="005170E3">
      <w:pPr>
        <w:pStyle w:val="TableParagraph"/>
        <w:spacing w:line="360" w:lineRule="auto"/>
        <w:ind w:right="-1985" w:hanging="6"/>
        <w:jc w:val="both"/>
        <w:rPr>
          <w:sz w:val="24"/>
          <w:szCs w:val="24"/>
        </w:rPr>
      </w:pPr>
      <w:r w:rsidRPr="005170E3">
        <w:rPr>
          <w:sz w:val="24"/>
          <w:szCs w:val="24"/>
        </w:rPr>
        <w:t xml:space="preserve">The region's hilly terrain severely restricts the availability of arable land for farming. Key geographical features include the </w:t>
      </w:r>
      <w:proofErr w:type="spellStart"/>
      <w:r w:rsidRPr="005170E3">
        <w:rPr>
          <w:sz w:val="24"/>
          <w:szCs w:val="24"/>
        </w:rPr>
        <w:t>Kartsey</w:t>
      </w:r>
      <w:proofErr w:type="spellEnd"/>
      <w:r w:rsidRPr="005170E3">
        <w:rPr>
          <w:sz w:val="24"/>
          <w:szCs w:val="24"/>
        </w:rPr>
        <w:t xml:space="preserve"> </w:t>
      </w:r>
      <w:proofErr w:type="spellStart"/>
      <w:r w:rsidRPr="005170E3">
        <w:rPr>
          <w:sz w:val="24"/>
          <w:szCs w:val="24"/>
        </w:rPr>
        <w:t>Khar</w:t>
      </w:r>
      <w:proofErr w:type="spellEnd"/>
      <w:r w:rsidRPr="005170E3">
        <w:rPr>
          <w:sz w:val="24"/>
          <w:szCs w:val="24"/>
        </w:rPr>
        <w:t xml:space="preserve"> valley, home to the historic </w:t>
      </w:r>
      <w:proofErr w:type="spellStart"/>
      <w:r w:rsidRPr="005170E3">
        <w:rPr>
          <w:sz w:val="24"/>
          <w:szCs w:val="24"/>
        </w:rPr>
        <w:t>Chamba</w:t>
      </w:r>
      <w:proofErr w:type="spellEnd"/>
      <w:r w:rsidRPr="005170E3">
        <w:rPr>
          <w:sz w:val="24"/>
          <w:szCs w:val="24"/>
        </w:rPr>
        <w:t xml:space="preserve"> monastery, </w:t>
      </w:r>
      <w:proofErr w:type="spellStart"/>
      <w:r w:rsidRPr="005170E3">
        <w:rPr>
          <w:sz w:val="24"/>
          <w:szCs w:val="24"/>
        </w:rPr>
        <w:t>recogni</w:t>
      </w:r>
      <w:r w:rsidR="00B14596">
        <w:rPr>
          <w:sz w:val="24"/>
          <w:szCs w:val="24"/>
        </w:rPr>
        <w:t>s</w:t>
      </w:r>
      <w:r w:rsidRPr="005170E3">
        <w:rPr>
          <w:sz w:val="24"/>
          <w:szCs w:val="24"/>
        </w:rPr>
        <w:t>ed</w:t>
      </w:r>
      <w:proofErr w:type="spellEnd"/>
      <w:r w:rsidRPr="005170E3">
        <w:rPr>
          <w:sz w:val="24"/>
          <w:szCs w:val="24"/>
        </w:rPr>
        <w:t xml:space="preserve"> as one of Asia's largest Buddhist monasteries. Additionally, the </w:t>
      </w:r>
      <w:proofErr w:type="spellStart"/>
      <w:r w:rsidRPr="005170E3">
        <w:rPr>
          <w:sz w:val="24"/>
          <w:szCs w:val="24"/>
        </w:rPr>
        <w:t>Drang-Drung</w:t>
      </w:r>
      <w:proofErr w:type="spellEnd"/>
      <w:r w:rsidRPr="005170E3">
        <w:rPr>
          <w:sz w:val="24"/>
          <w:szCs w:val="24"/>
        </w:rPr>
        <w:t xml:space="preserve"> Glacier, Ladakh's second-largest glacier, significantly contributes to the </w:t>
      </w:r>
      <w:proofErr w:type="spellStart"/>
      <w:r w:rsidRPr="005170E3">
        <w:rPr>
          <w:sz w:val="24"/>
          <w:szCs w:val="24"/>
        </w:rPr>
        <w:t>Suru</w:t>
      </w:r>
      <w:proofErr w:type="spellEnd"/>
      <w:r w:rsidRPr="005170E3">
        <w:rPr>
          <w:sz w:val="24"/>
          <w:szCs w:val="24"/>
        </w:rPr>
        <w:t xml:space="preserve"> River's flow within the </w:t>
      </w:r>
      <w:proofErr w:type="spellStart"/>
      <w:r w:rsidRPr="005170E3">
        <w:rPr>
          <w:sz w:val="24"/>
          <w:szCs w:val="24"/>
        </w:rPr>
        <w:t>Suru</w:t>
      </w:r>
      <w:proofErr w:type="spellEnd"/>
      <w:r w:rsidRPr="005170E3">
        <w:rPr>
          <w:sz w:val="24"/>
          <w:szCs w:val="24"/>
        </w:rPr>
        <w:t xml:space="preserve"> Valley. Consistent descriptions of </w:t>
      </w:r>
      <w:proofErr w:type="spellStart"/>
      <w:r w:rsidRPr="005170E3">
        <w:rPr>
          <w:sz w:val="24"/>
          <w:szCs w:val="24"/>
        </w:rPr>
        <w:t>Sankoo's</w:t>
      </w:r>
      <w:proofErr w:type="spellEnd"/>
      <w:r w:rsidRPr="005170E3">
        <w:rPr>
          <w:sz w:val="24"/>
          <w:szCs w:val="24"/>
        </w:rPr>
        <w:t xml:space="preserve"> geography, noting "little or no vegetation," "meagre" agricultural land, and a "cold desert" climate, point to an inherent scarcity of natural resources, particularly arable land and water (</w:t>
      </w:r>
      <w:hyperlink r:id="rId7" w:tgtFrame="_blank" w:history="1">
        <w:r w:rsidRPr="005170E3">
          <w:rPr>
            <w:rStyle w:val="Hyperlink"/>
            <w:sz w:val="24"/>
            <w:szCs w:val="24"/>
          </w:rPr>
          <w:t>https://en.wikipedia.org/wiki/Sankoo</w:t>
        </w:r>
      </w:hyperlink>
      <w:r w:rsidRPr="005170E3">
        <w:rPr>
          <w:sz w:val="24"/>
          <w:szCs w:val="24"/>
        </w:rPr>
        <w:t xml:space="preserve">). This harsh environment has necessitated specific adaptive strategies for human settlement and economic activities, such as concentrating communities along river valleys and cultivating only one crop during the brief summer. This </w:t>
      </w:r>
      <w:proofErr w:type="spellStart"/>
      <w:r w:rsidRPr="005170E3">
        <w:rPr>
          <w:sz w:val="24"/>
          <w:szCs w:val="24"/>
        </w:rPr>
        <w:t>emphasi</w:t>
      </w:r>
      <w:r w:rsidR="00B14596">
        <w:rPr>
          <w:sz w:val="24"/>
          <w:szCs w:val="24"/>
        </w:rPr>
        <w:t>s</w:t>
      </w:r>
      <w:r w:rsidRPr="005170E3">
        <w:rPr>
          <w:sz w:val="24"/>
          <w:szCs w:val="24"/>
        </w:rPr>
        <w:t>es</w:t>
      </w:r>
      <w:proofErr w:type="spellEnd"/>
      <w:r w:rsidRPr="005170E3">
        <w:rPr>
          <w:sz w:val="24"/>
          <w:szCs w:val="24"/>
        </w:rPr>
        <w:t xml:space="preserve"> the fundamental relationship between environmental constraints and human adaptation (</w:t>
      </w:r>
      <w:proofErr w:type="spellStart"/>
      <w:r w:rsidRPr="005170E3">
        <w:rPr>
          <w:sz w:val="24"/>
          <w:szCs w:val="24"/>
        </w:rPr>
        <w:t>Goi</w:t>
      </w:r>
      <w:proofErr w:type="spellEnd"/>
      <w:r w:rsidRPr="005170E3">
        <w:rPr>
          <w:sz w:val="24"/>
          <w:szCs w:val="24"/>
        </w:rPr>
        <w:t xml:space="preserve"> MSME 2012).</w:t>
      </w:r>
    </w:p>
    <w:p w14:paraId="17B238FF" w14:textId="77777777" w:rsidR="005170E3" w:rsidRPr="005170E3" w:rsidRDefault="005170E3" w:rsidP="005170E3">
      <w:pPr>
        <w:pStyle w:val="TableParagraph"/>
        <w:spacing w:line="360" w:lineRule="auto"/>
        <w:ind w:right="-1985" w:hanging="6"/>
        <w:jc w:val="both"/>
        <w:rPr>
          <w:sz w:val="24"/>
          <w:szCs w:val="24"/>
        </w:rPr>
      </w:pPr>
      <w:r w:rsidRPr="005170E3">
        <w:rPr>
          <w:sz w:val="24"/>
          <w:szCs w:val="24"/>
        </w:rPr>
        <w:t xml:space="preserve">Located in the Himalayas' rain shadow zone, the region experiences dry monsoons and negligible rainfall. This unique climate creates a blend of arctic and desert-like conditions, with winters bringing heavy snowfall and significantly plummeting temperatures. Significant historical sites in and around </w:t>
      </w:r>
      <w:proofErr w:type="spellStart"/>
      <w:r w:rsidRPr="005170E3">
        <w:rPr>
          <w:sz w:val="24"/>
          <w:szCs w:val="24"/>
        </w:rPr>
        <w:t>Sankoo</w:t>
      </w:r>
      <w:proofErr w:type="spellEnd"/>
      <w:r w:rsidRPr="005170E3">
        <w:rPr>
          <w:sz w:val="24"/>
          <w:szCs w:val="24"/>
        </w:rPr>
        <w:t xml:space="preserve"> include the </w:t>
      </w:r>
      <w:proofErr w:type="spellStart"/>
      <w:r w:rsidRPr="005170E3">
        <w:rPr>
          <w:sz w:val="24"/>
          <w:szCs w:val="24"/>
        </w:rPr>
        <w:t>Kartsey</w:t>
      </w:r>
      <w:proofErr w:type="spellEnd"/>
      <w:r w:rsidRPr="005170E3">
        <w:rPr>
          <w:sz w:val="24"/>
          <w:szCs w:val="24"/>
        </w:rPr>
        <w:t xml:space="preserve"> </w:t>
      </w:r>
      <w:proofErr w:type="spellStart"/>
      <w:r w:rsidRPr="005170E3">
        <w:rPr>
          <w:sz w:val="24"/>
          <w:szCs w:val="24"/>
        </w:rPr>
        <w:t>Khar</w:t>
      </w:r>
      <w:proofErr w:type="spellEnd"/>
      <w:r w:rsidRPr="005170E3">
        <w:rPr>
          <w:sz w:val="24"/>
          <w:szCs w:val="24"/>
        </w:rPr>
        <w:t xml:space="preserve"> Rock Statue, a 7-meter, 7th-century rock-cut </w:t>
      </w:r>
      <w:proofErr w:type="spellStart"/>
      <w:r w:rsidRPr="005170E3">
        <w:rPr>
          <w:sz w:val="24"/>
          <w:szCs w:val="24"/>
        </w:rPr>
        <w:t>Maitreya</w:t>
      </w:r>
      <w:proofErr w:type="spellEnd"/>
      <w:r w:rsidRPr="005170E3">
        <w:rPr>
          <w:sz w:val="24"/>
          <w:szCs w:val="24"/>
        </w:rPr>
        <w:t xml:space="preserve"> Buddha statue, which exemplifies ancient Buddhist art and signifies the region's historical ties to Buddhist traditions. The </w:t>
      </w:r>
      <w:proofErr w:type="spellStart"/>
      <w:r w:rsidRPr="005170E3">
        <w:rPr>
          <w:sz w:val="24"/>
          <w:szCs w:val="24"/>
        </w:rPr>
        <w:t>Chamba</w:t>
      </w:r>
      <w:proofErr w:type="spellEnd"/>
      <w:r w:rsidRPr="005170E3">
        <w:rPr>
          <w:sz w:val="24"/>
          <w:szCs w:val="24"/>
        </w:rPr>
        <w:t xml:space="preserve"> Monastery in the </w:t>
      </w:r>
      <w:proofErr w:type="spellStart"/>
      <w:r w:rsidRPr="005170E3">
        <w:rPr>
          <w:sz w:val="24"/>
          <w:szCs w:val="24"/>
        </w:rPr>
        <w:t>Kartsey</w:t>
      </w:r>
      <w:proofErr w:type="spellEnd"/>
      <w:r w:rsidRPr="005170E3">
        <w:rPr>
          <w:sz w:val="24"/>
          <w:szCs w:val="24"/>
        </w:rPr>
        <w:t xml:space="preserve"> </w:t>
      </w:r>
      <w:proofErr w:type="spellStart"/>
      <w:r w:rsidRPr="005170E3">
        <w:rPr>
          <w:sz w:val="24"/>
          <w:szCs w:val="24"/>
        </w:rPr>
        <w:t>Khar</w:t>
      </w:r>
      <w:proofErr w:type="spellEnd"/>
      <w:r w:rsidRPr="005170E3">
        <w:rPr>
          <w:sz w:val="24"/>
          <w:szCs w:val="24"/>
        </w:rPr>
        <w:t xml:space="preserve"> valley also indicates a deep and </w:t>
      </w:r>
      <w:r w:rsidRPr="005170E3">
        <w:rPr>
          <w:sz w:val="24"/>
          <w:szCs w:val="24"/>
        </w:rPr>
        <w:lastRenderedPageBreak/>
        <w:t xml:space="preserve">lasting historical Buddhist presence (Shefali Joshi, 2024). Furthermore, the Shrine of Sayed Mir Hashim, located in </w:t>
      </w:r>
      <w:proofErr w:type="spellStart"/>
      <w:r w:rsidRPr="005170E3">
        <w:rPr>
          <w:sz w:val="24"/>
          <w:szCs w:val="24"/>
        </w:rPr>
        <w:t>Karpo-Kharon</w:t>
      </w:r>
      <w:proofErr w:type="spellEnd"/>
      <w:r w:rsidRPr="005170E3">
        <w:rPr>
          <w:sz w:val="24"/>
          <w:szCs w:val="24"/>
        </w:rPr>
        <w:t xml:space="preserve"> near </w:t>
      </w:r>
      <w:proofErr w:type="spellStart"/>
      <w:r w:rsidRPr="005170E3">
        <w:rPr>
          <w:sz w:val="24"/>
          <w:szCs w:val="24"/>
        </w:rPr>
        <w:t>Sankoo</w:t>
      </w:r>
      <w:proofErr w:type="spellEnd"/>
      <w:r w:rsidRPr="005170E3">
        <w:rPr>
          <w:sz w:val="24"/>
          <w:szCs w:val="24"/>
        </w:rPr>
        <w:t>, is an important pilgrimage site commemorating the historical arrival and widespread adoption of Islam in the region.</w:t>
      </w:r>
    </w:p>
    <w:p w14:paraId="2B41543F" w14:textId="77777777" w:rsidR="005170E3" w:rsidRPr="005170E3" w:rsidRDefault="005170E3" w:rsidP="005170E3">
      <w:pPr>
        <w:pStyle w:val="TableParagraph"/>
        <w:spacing w:line="360" w:lineRule="auto"/>
        <w:ind w:right="-1985" w:hanging="6"/>
        <w:jc w:val="both"/>
        <w:rPr>
          <w:sz w:val="24"/>
          <w:szCs w:val="24"/>
        </w:rPr>
      </w:pPr>
      <w:r w:rsidRPr="005170E3">
        <w:rPr>
          <w:sz w:val="24"/>
          <w:szCs w:val="24"/>
        </w:rPr>
        <w:t xml:space="preserve">Perched in the formidable heights of Ladakh's </w:t>
      </w:r>
      <w:proofErr w:type="spellStart"/>
      <w:r w:rsidRPr="005170E3">
        <w:rPr>
          <w:sz w:val="24"/>
          <w:szCs w:val="24"/>
        </w:rPr>
        <w:t>Kargil</w:t>
      </w:r>
      <w:proofErr w:type="spellEnd"/>
      <w:r w:rsidRPr="005170E3">
        <w:rPr>
          <w:sz w:val="24"/>
          <w:szCs w:val="24"/>
        </w:rPr>
        <w:t xml:space="preserve"> district, </w:t>
      </w:r>
      <w:proofErr w:type="spellStart"/>
      <w:r w:rsidRPr="005170E3">
        <w:rPr>
          <w:sz w:val="24"/>
          <w:szCs w:val="24"/>
        </w:rPr>
        <w:t>Sankoo</w:t>
      </w:r>
      <w:proofErr w:type="spellEnd"/>
      <w:r w:rsidRPr="005170E3">
        <w:rPr>
          <w:sz w:val="24"/>
          <w:szCs w:val="24"/>
        </w:rPr>
        <w:t xml:space="preserve"> is a unique and challenging </w:t>
      </w:r>
      <w:proofErr w:type="spellStart"/>
      <w:r w:rsidRPr="005170E3">
        <w:rPr>
          <w:sz w:val="24"/>
          <w:szCs w:val="24"/>
        </w:rPr>
        <w:t>agro</w:t>
      </w:r>
      <w:proofErr w:type="spellEnd"/>
      <w:r w:rsidRPr="005170E3">
        <w:rPr>
          <w:sz w:val="24"/>
          <w:szCs w:val="24"/>
        </w:rPr>
        <w:t xml:space="preserve">-climatic zone within India. This valley town, averaging 3300 meters above mean sea level, presents a severe environment with extremely low winter temperatures, often falling below -23°C. Despite these demanding conditions, the region sustains a population of 21,988 individuals (Census, 2011) and boasts a remarkable literacy rate of 74.49%. The community is predominantly Muslim, comprising a majority of Sunni Shina people (65-75%) and a substantial Shia </w:t>
      </w:r>
      <w:proofErr w:type="spellStart"/>
      <w:r w:rsidRPr="005170E3">
        <w:rPr>
          <w:sz w:val="24"/>
          <w:szCs w:val="24"/>
        </w:rPr>
        <w:t>Purgi</w:t>
      </w:r>
      <w:proofErr w:type="spellEnd"/>
      <w:r w:rsidRPr="005170E3">
        <w:rPr>
          <w:sz w:val="24"/>
          <w:szCs w:val="24"/>
        </w:rPr>
        <w:t>/Balti population (25-35%), a demographic influenced historically by Kashmiri merchants (</w:t>
      </w:r>
      <w:proofErr w:type="spellStart"/>
      <w:r w:rsidRPr="005170E3">
        <w:rPr>
          <w:sz w:val="24"/>
          <w:szCs w:val="24"/>
        </w:rPr>
        <w:t>Rambirpur</w:t>
      </w:r>
      <w:proofErr w:type="spellEnd"/>
      <w:r w:rsidRPr="005170E3">
        <w:rPr>
          <w:sz w:val="24"/>
          <w:szCs w:val="24"/>
        </w:rPr>
        <w:t>, 2012).</w:t>
      </w:r>
    </w:p>
    <w:p w14:paraId="0449C4EA" w14:textId="77777777" w:rsidR="005170E3" w:rsidRPr="005170E3" w:rsidRDefault="005170E3" w:rsidP="005170E3">
      <w:pPr>
        <w:pStyle w:val="TableParagraph"/>
        <w:spacing w:line="360" w:lineRule="auto"/>
        <w:ind w:right="-1985" w:hanging="6"/>
        <w:jc w:val="both"/>
        <w:rPr>
          <w:sz w:val="24"/>
          <w:szCs w:val="24"/>
        </w:rPr>
      </w:pPr>
      <w:r w:rsidRPr="005170E3">
        <w:rPr>
          <w:sz w:val="24"/>
          <w:szCs w:val="24"/>
        </w:rPr>
        <w:t xml:space="preserve">In this freezing desert landscape, where vast uncultivated areas limit agricultural practices, the local population heavily depends on animal resources for both sustenance and economic stability. Blessed with rich natural animal wealth, </w:t>
      </w:r>
      <w:proofErr w:type="spellStart"/>
      <w:r w:rsidRPr="005170E3">
        <w:rPr>
          <w:sz w:val="24"/>
          <w:szCs w:val="24"/>
        </w:rPr>
        <w:t>Sankoo's</w:t>
      </w:r>
      <w:proofErr w:type="spellEnd"/>
      <w:r w:rsidRPr="005170E3">
        <w:rPr>
          <w:sz w:val="24"/>
          <w:szCs w:val="24"/>
        </w:rPr>
        <w:t xml:space="preserve"> native livestock breeds have evolved distinct genetic traits, allowing them to thrive in this cold, dry, high-altitude, and barren environment (</w:t>
      </w:r>
      <w:proofErr w:type="spellStart"/>
      <w:r w:rsidRPr="005170E3">
        <w:rPr>
          <w:sz w:val="24"/>
          <w:szCs w:val="24"/>
        </w:rPr>
        <w:t>Aabedi</w:t>
      </w:r>
      <w:proofErr w:type="spellEnd"/>
      <w:r w:rsidRPr="005170E3">
        <w:rPr>
          <w:sz w:val="24"/>
          <w:szCs w:val="24"/>
        </w:rPr>
        <w:t xml:space="preserve"> et al., 2009). These adaptations include disease resistance and tolerance to extreme temperatures and limited feed, underscoring the vital role of livestock in generating income and reducing poverty for the region's inhabitants. While </w:t>
      </w:r>
      <w:proofErr w:type="spellStart"/>
      <w:r w:rsidRPr="005170E3">
        <w:rPr>
          <w:sz w:val="24"/>
          <w:szCs w:val="24"/>
        </w:rPr>
        <w:t>Sankoo's</w:t>
      </w:r>
      <w:proofErr w:type="spellEnd"/>
      <w:r w:rsidRPr="005170E3">
        <w:rPr>
          <w:sz w:val="24"/>
          <w:szCs w:val="24"/>
        </w:rPr>
        <w:t xml:space="preserve"> economic resources encompass agriculture, ecosystems, and a burgeoning tourism industry, livestock rearing, especially of sheep, remains fundamental to local livelihoods. It contributes through cattle sales, meat and milk production, employment opportunities, transportation, and the preservation of traditional knowledge.</w:t>
      </w:r>
    </w:p>
    <w:p w14:paraId="1D13F830" w14:textId="77777777" w:rsidR="005170E3" w:rsidRPr="005170E3" w:rsidRDefault="005170E3" w:rsidP="005170E3">
      <w:pPr>
        <w:pStyle w:val="TableParagraph"/>
        <w:spacing w:line="360" w:lineRule="auto"/>
        <w:ind w:right="-1985" w:hanging="6"/>
        <w:jc w:val="both"/>
        <w:rPr>
          <w:sz w:val="24"/>
          <w:szCs w:val="24"/>
        </w:rPr>
      </w:pPr>
      <w:r w:rsidRPr="005170E3">
        <w:rPr>
          <w:sz w:val="24"/>
          <w:szCs w:val="24"/>
        </w:rPr>
        <w:t xml:space="preserve">Despite animal husbandry's significant socio-economic contribution in this unique setting, its remoteness, harsh climate, high altitude with low oxygen, and overall challenging conditions have led to a relative lack of comprehensive research in the region. To address this gap, this paper, for the first time, offers a detailed socio-economic profile of sheep </w:t>
      </w:r>
      <w:proofErr w:type="spellStart"/>
      <w:r w:rsidRPr="005170E3">
        <w:rPr>
          <w:sz w:val="24"/>
          <w:szCs w:val="24"/>
        </w:rPr>
        <w:t>rearers</w:t>
      </w:r>
      <w:proofErr w:type="spellEnd"/>
      <w:r w:rsidRPr="005170E3">
        <w:rPr>
          <w:sz w:val="24"/>
          <w:szCs w:val="24"/>
        </w:rPr>
        <w:t xml:space="preserve"> in the </w:t>
      </w:r>
      <w:proofErr w:type="spellStart"/>
      <w:r w:rsidRPr="005170E3">
        <w:rPr>
          <w:sz w:val="24"/>
          <w:szCs w:val="24"/>
        </w:rPr>
        <w:t>Sankoo</w:t>
      </w:r>
      <w:proofErr w:type="spellEnd"/>
      <w:r w:rsidRPr="005170E3">
        <w:rPr>
          <w:sz w:val="24"/>
          <w:szCs w:val="24"/>
        </w:rPr>
        <w:t xml:space="preserve"> subdivision of </w:t>
      </w:r>
      <w:proofErr w:type="spellStart"/>
      <w:r w:rsidRPr="005170E3">
        <w:rPr>
          <w:sz w:val="24"/>
          <w:szCs w:val="24"/>
        </w:rPr>
        <w:t>Kargil</w:t>
      </w:r>
      <w:proofErr w:type="spellEnd"/>
      <w:r w:rsidRPr="005170E3">
        <w:rPr>
          <w:sz w:val="24"/>
          <w:szCs w:val="24"/>
        </w:rPr>
        <w:t xml:space="preserve"> district. The findings from this investigation aim to provide valuable insights for policy planners and stakeholders, serving as a crucial guide for the future development and sustainable progress of this essential sector within the region.</w:t>
      </w:r>
    </w:p>
    <w:p w14:paraId="468C2D6F" w14:textId="1F2B7604" w:rsidR="001B69E4" w:rsidRPr="00E753D0" w:rsidRDefault="001B69E4" w:rsidP="001C746B">
      <w:pPr>
        <w:pStyle w:val="TableParagraph"/>
        <w:spacing w:line="360" w:lineRule="auto"/>
        <w:ind w:right="-1985" w:hanging="6"/>
        <w:jc w:val="both"/>
        <w:rPr>
          <w:b/>
          <w:spacing w:val="-2"/>
          <w:sz w:val="24"/>
          <w:szCs w:val="24"/>
        </w:rPr>
      </w:pPr>
      <w:r w:rsidRPr="00E753D0">
        <w:rPr>
          <w:b/>
          <w:sz w:val="24"/>
          <w:szCs w:val="24"/>
        </w:rPr>
        <w:t xml:space="preserve">Materials and </w:t>
      </w:r>
      <w:r w:rsidRPr="00E753D0">
        <w:rPr>
          <w:b/>
          <w:spacing w:val="-2"/>
          <w:sz w:val="24"/>
          <w:szCs w:val="24"/>
        </w:rPr>
        <w:t>Methods</w:t>
      </w:r>
    </w:p>
    <w:p w14:paraId="684ED47F" w14:textId="77777777" w:rsidR="005D2053" w:rsidRPr="005D2053" w:rsidRDefault="005D2053" w:rsidP="005D2053">
      <w:pPr>
        <w:pStyle w:val="TableParagraph"/>
        <w:spacing w:line="360" w:lineRule="auto"/>
        <w:ind w:right="-1985" w:hanging="6"/>
        <w:jc w:val="both"/>
        <w:rPr>
          <w:sz w:val="24"/>
          <w:szCs w:val="24"/>
          <w:lang w:val="en-IN"/>
        </w:rPr>
      </w:pPr>
      <w:r w:rsidRPr="005D2053">
        <w:rPr>
          <w:sz w:val="24"/>
          <w:szCs w:val="24"/>
          <w:lang w:val="en-IN"/>
        </w:rPr>
        <w:t xml:space="preserve">A field survey was conducted between mid-June and mid-November 2022 to investigate the socio-economic status of sheep </w:t>
      </w:r>
      <w:proofErr w:type="spellStart"/>
      <w:r w:rsidRPr="005D2053">
        <w:rPr>
          <w:sz w:val="24"/>
          <w:szCs w:val="24"/>
          <w:lang w:val="en-IN"/>
        </w:rPr>
        <w:t>rearers</w:t>
      </w:r>
      <w:proofErr w:type="spellEnd"/>
      <w:r w:rsidRPr="005D2053">
        <w:rPr>
          <w:sz w:val="24"/>
          <w:szCs w:val="24"/>
          <w:lang w:val="en-IN"/>
        </w:rPr>
        <w:t xml:space="preserve"> in the </w:t>
      </w:r>
      <w:proofErr w:type="spellStart"/>
      <w:r w:rsidRPr="005D2053">
        <w:rPr>
          <w:sz w:val="24"/>
          <w:szCs w:val="24"/>
          <w:lang w:val="en-IN"/>
        </w:rPr>
        <w:t>Sankoo</w:t>
      </w:r>
      <w:proofErr w:type="spellEnd"/>
      <w:r w:rsidRPr="005D2053">
        <w:rPr>
          <w:sz w:val="24"/>
          <w:szCs w:val="24"/>
          <w:lang w:val="en-IN"/>
        </w:rPr>
        <w:t xml:space="preserve"> region of </w:t>
      </w:r>
      <w:proofErr w:type="spellStart"/>
      <w:r w:rsidRPr="005D2053">
        <w:rPr>
          <w:sz w:val="24"/>
          <w:szCs w:val="24"/>
          <w:lang w:val="en-IN"/>
        </w:rPr>
        <w:t>Kargil</w:t>
      </w:r>
      <w:proofErr w:type="spellEnd"/>
      <w:r w:rsidRPr="005D2053">
        <w:rPr>
          <w:sz w:val="24"/>
          <w:szCs w:val="24"/>
          <w:lang w:val="en-IN"/>
        </w:rPr>
        <w:t xml:space="preserve"> district. This study focused on seven villages: </w:t>
      </w:r>
      <w:proofErr w:type="spellStart"/>
      <w:r w:rsidRPr="005D2053">
        <w:rPr>
          <w:sz w:val="24"/>
          <w:szCs w:val="24"/>
          <w:lang w:val="en-IN"/>
        </w:rPr>
        <w:t>Achamaboor</w:t>
      </w:r>
      <w:proofErr w:type="spellEnd"/>
      <w:r w:rsidRPr="005D2053">
        <w:rPr>
          <w:sz w:val="24"/>
          <w:szCs w:val="24"/>
          <w:lang w:val="en-IN"/>
        </w:rPr>
        <w:t xml:space="preserve">, </w:t>
      </w:r>
      <w:proofErr w:type="spellStart"/>
      <w:r w:rsidRPr="005D2053">
        <w:rPr>
          <w:sz w:val="24"/>
          <w:szCs w:val="24"/>
          <w:lang w:val="en-IN"/>
        </w:rPr>
        <w:t>Chooskore</w:t>
      </w:r>
      <w:proofErr w:type="spellEnd"/>
      <w:r w:rsidRPr="005D2053">
        <w:rPr>
          <w:sz w:val="24"/>
          <w:szCs w:val="24"/>
          <w:lang w:val="en-IN"/>
        </w:rPr>
        <w:t xml:space="preserve">, </w:t>
      </w:r>
      <w:proofErr w:type="spellStart"/>
      <w:r w:rsidRPr="005D2053">
        <w:rPr>
          <w:sz w:val="24"/>
          <w:szCs w:val="24"/>
          <w:lang w:val="en-IN"/>
        </w:rPr>
        <w:t>Kargee</w:t>
      </w:r>
      <w:proofErr w:type="spellEnd"/>
      <w:r w:rsidRPr="005D2053">
        <w:rPr>
          <w:sz w:val="24"/>
          <w:szCs w:val="24"/>
          <w:lang w:val="en-IN"/>
        </w:rPr>
        <w:t xml:space="preserve">, </w:t>
      </w:r>
      <w:proofErr w:type="spellStart"/>
      <w:r w:rsidRPr="005D2053">
        <w:rPr>
          <w:sz w:val="24"/>
          <w:szCs w:val="24"/>
          <w:lang w:val="en-IN"/>
        </w:rPr>
        <w:t>Kochick</w:t>
      </w:r>
      <w:proofErr w:type="spellEnd"/>
      <w:r w:rsidRPr="005D2053">
        <w:rPr>
          <w:sz w:val="24"/>
          <w:szCs w:val="24"/>
          <w:lang w:val="en-IN"/>
        </w:rPr>
        <w:t xml:space="preserve">, </w:t>
      </w:r>
      <w:proofErr w:type="spellStart"/>
      <w:r w:rsidRPr="005D2053">
        <w:rPr>
          <w:sz w:val="24"/>
          <w:szCs w:val="24"/>
          <w:lang w:val="en-IN"/>
        </w:rPr>
        <w:t>Namsuru</w:t>
      </w:r>
      <w:proofErr w:type="spellEnd"/>
      <w:r w:rsidRPr="005D2053">
        <w:rPr>
          <w:sz w:val="24"/>
          <w:szCs w:val="24"/>
          <w:lang w:val="en-IN"/>
        </w:rPr>
        <w:t xml:space="preserve">, </w:t>
      </w:r>
      <w:proofErr w:type="spellStart"/>
      <w:r w:rsidRPr="005D2053">
        <w:rPr>
          <w:sz w:val="24"/>
          <w:szCs w:val="24"/>
          <w:lang w:val="en-IN"/>
        </w:rPr>
        <w:t>Prentee</w:t>
      </w:r>
      <w:proofErr w:type="spellEnd"/>
      <w:r w:rsidRPr="005D2053">
        <w:rPr>
          <w:sz w:val="24"/>
          <w:szCs w:val="24"/>
          <w:lang w:val="en-IN"/>
        </w:rPr>
        <w:t xml:space="preserve">, and </w:t>
      </w:r>
      <w:proofErr w:type="spellStart"/>
      <w:r w:rsidRPr="005D2053">
        <w:rPr>
          <w:sz w:val="24"/>
          <w:szCs w:val="24"/>
          <w:lang w:val="en-IN"/>
        </w:rPr>
        <w:t>Taisuru</w:t>
      </w:r>
      <w:proofErr w:type="spellEnd"/>
      <w:r w:rsidRPr="005D2053">
        <w:rPr>
          <w:sz w:val="24"/>
          <w:szCs w:val="24"/>
          <w:lang w:val="en-IN"/>
        </w:rPr>
        <w:t xml:space="preserve">. These villages are situated within </w:t>
      </w:r>
      <w:proofErr w:type="spellStart"/>
      <w:r w:rsidRPr="005D2053">
        <w:rPr>
          <w:sz w:val="24"/>
          <w:szCs w:val="24"/>
          <w:lang w:val="en-IN"/>
        </w:rPr>
        <w:t>Sankoo</w:t>
      </w:r>
      <w:proofErr w:type="spellEnd"/>
      <w:r w:rsidRPr="005D2053">
        <w:rPr>
          <w:sz w:val="24"/>
          <w:szCs w:val="24"/>
          <w:lang w:val="en-IN"/>
        </w:rPr>
        <w:t xml:space="preserve">, a sub-division of the </w:t>
      </w:r>
      <w:proofErr w:type="spellStart"/>
      <w:r w:rsidRPr="005D2053">
        <w:rPr>
          <w:sz w:val="24"/>
          <w:szCs w:val="24"/>
          <w:lang w:val="en-IN"/>
        </w:rPr>
        <w:t>Kargil</w:t>
      </w:r>
      <w:proofErr w:type="spellEnd"/>
      <w:r w:rsidRPr="005D2053">
        <w:rPr>
          <w:sz w:val="24"/>
          <w:szCs w:val="24"/>
          <w:lang w:val="en-IN"/>
        </w:rPr>
        <w:t xml:space="preserve"> district in Ladakh, known for its cold, arid, high-altitude climate. For the survey, 140 respondents were personally interviewed using a pre-structured questionnaire. A proportionate random sampling technique was employed, involving the </w:t>
      </w:r>
      <w:r w:rsidRPr="005D2053">
        <w:rPr>
          <w:sz w:val="24"/>
          <w:szCs w:val="24"/>
          <w:lang w:val="en-IN"/>
        </w:rPr>
        <w:lastRenderedPageBreak/>
        <w:t>selection of 20% of the region's villages. From each chosen village, 20 respondents were then selected for the survey. This direct contact method allowed for the collection of data on key socio-economic indicators of sheep farmers, including family size, family type, occupation, household income, land holding, and literacy levels.</w:t>
      </w:r>
    </w:p>
    <w:p w14:paraId="333AE8F9" w14:textId="77777777" w:rsidR="005D2053" w:rsidRPr="005D2053" w:rsidRDefault="005D2053" w:rsidP="005D2053">
      <w:pPr>
        <w:pStyle w:val="TableParagraph"/>
        <w:spacing w:line="360" w:lineRule="auto"/>
        <w:ind w:right="-1985" w:hanging="6"/>
        <w:jc w:val="both"/>
        <w:rPr>
          <w:sz w:val="24"/>
          <w:szCs w:val="24"/>
          <w:lang w:val="en-IN"/>
        </w:rPr>
      </w:pPr>
      <w:r w:rsidRPr="005D2053">
        <w:rPr>
          <w:sz w:val="24"/>
          <w:szCs w:val="24"/>
          <w:lang w:val="en-IN"/>
        </w:rPr>
        <w:t>Sources</w:t>
      </w:r>
    </w:p>
    <w:p w14:paraId="0E086942" w14:textId="05731122" w:rsidR="001B69E4" w:rsidRPr="00E753D0" w:rsidRDefault="001B69E4" w:rsidP="001C746B">
      <w:pPr>
        <w:pStyle w:val="TableParagraph"/>
        <w:spacing w:line="360" w:lineRule="auto"/>
        <w:ind w:right="-1985" w:hanging="6"/>
        <w:jc w:val="both"/>
        <w:rPr>
          <w:b/>
          <w:sz w:val="24"/>
          <w:szCs w:val="24"/>
        </w:rPr>
      </w:pPr>
      <w:r w:rsidRPr="00E753D0">
        <w:rPr>
          <w:b/>
          <w:sz w:val="24"/>
          <w:szCs w:val="24"/>
        </w:rPr>
        <w:t>Statistical analysis:</w:t>
      </w:r>
    </w:p>
    <w:p w14:paraId="716CE169" w14:textId="514F59AC" w:rsidR="00E753D0" w:rsidRPr="001C746B" w:rsidRDefault="001B69E4" w:rsidP="001C746B">
      <w:pPr>
        <w:pStyle w:val="TableParagraph"/>
        <w:spacing w:after="240" w:line="360" w:lineRule="auto"/>
        <w:ind w:right="-1985" w:firstLine="720"/>
        <w:jc w:val="both"/>
        <w:rPr>
          <w:bCs/>
          <w:sz w:val="24"/>
          <w:szCs w:val="24"/>
        </w:rPr>
      </w:pPr>
      <w:r w:rsidRPr="006076FD">
        <w:rPr>
          <w:bCs/>
          <w:sz w:val="24"/>
          <w:szCs w:val="24"/>
        </w:rPr>
        <w:t>The data collected during the period of study w</w:t>
      </w:r>
      <w:r w:rsidR="00B14596">
        <w:rPr>
          <w:bCs/>
          <w:sz w:val="24"/>
          <w:szCs w:val="24"/>
        </w:rPr>
        <w:t>ere</w:t>
      </w:r>
      <w:r w:rsidRPr="006076FD">
        <w:rPr>
          <w:bCs/>
          <w:sz w:val="24"/>
          <w:szCs w:val="24"/>
        </w:rPr>
        <w:t xml:space="preserve"> coded, compiled systematically, tabulated and subjected to statistical analysis (average</w:t>
      </w:r>
      <w:r w:rsidR="001C746B">
        <w:rPr>
          <w:bCs/>
          <w:sz w:val="24"/>
          <w:szCs w:val="24"/>
        </w:rPr>
        <w:t xml:space="preserve"> and</w:t>
      </w:r>
      <w:r w:rsidRPr="006076FD">
        <w:rPr>
          <w:bCs/>
          <w:sz w:val="24"/>
          <w:szCs w:val="24"/>
        </w:rPr>
        <w:t xml:space="preserve"> percentage) using </w:t>
      </w:r>
      <w:r w:rsidR="00B14596">
        <w:rPr>
          <w:bCs/>
          <w:sz w:val="24"/>
          <w:szCs w:val="24"/>
        </w:rPr>
        <w:t xml:space="preserve">the </w:t>
      </w:r>
      <w:r w:rsidRPr="006076FD">
        <w:rPr>
          <w:bCs/>
          <w:sz w:val="24"/>
          <w:szCs w:val="24"/>
        </w:rPr>
        <w:t>Statistical Package for Social Sciences (SPSS</w:t>
      </w:r>
      <w:r w:rsidR="001C746B">
        <w:rPr>
          <w:bCs/>
          <w:sz w:val="24"/>
          <w:szCs w:val="24"/>
        </w:rPr>
        <w:t>,</w:t>
      </w:r>
      <w:r w:rsidRPr="006076FD">
        <w:rPr>
          <w:bCs/>
          <w:sz w:val="24"/>
          <w:szCs w:val="24"/>
        </w:rPr>
        <w:t xml:space="preserve"> 2020) computer </w:t>
      </w:r>
      <w:proofErr w:type="spellStart"/>
      <w:r w:rsidRPr="006076FD">
        <w:rPr>
          <w:bCs/>
          <w:sz w:val="24"/>
          <w:szCs w:val="24"/>
        </w:rPr>
        <w:t>programme</w:t>
      </w:r>
      <w:proofErr w:type="spellEnd"/>
      <w:r w:rsidRPr="006076FD">
        <w:rPr>
          <w:bCs/>
          <w:sz w:val="24"/>
          <w:szCs w:val="24"/>
        </w:rPr>
        <w:t>.</w:t>
      </w:r>
    </w:p>
    <w:p w14:paraId="2D25D835" w14:textId="7C6608CF" w:rsidR="001B69E4" w:rsidRPr="00E753D0" w:rsidRDefault="001B69E4" w:rsidP="001C746B">
      <w:pPr>
        <w:pStyle w:val="TableParagraph"/>
        <w:spacing w:line="360" w:lineRule="auto"/>
        <w:ind w:right="-1985" w:hanging="6"/>
        <w:jc w:val="both"/>
        <w:rPr>
          <w:b/>
          <w:sz w:val="24"/>
          <w:szCs w:val="24"/>
        </w:rPr>
      </w:pPr>
      <w:r w:rsidRPr="00E753D0">
        <w:rPr>
          <w:b/>
          <w:sz w:val="24"/>
          <w:szCs w:val="24"/>
        </w:rPr>
        <w:t xml:space="preserve">Results and Discussion </w:t>
      </w:r>
    </w:p>
    <w:p w14:paraId="637453A9" w14:textId="77777777" w:rsidR="00D9026A" w:rsidRPr="00D9026A" w:rsidRDefault="001B69E4" w:rsidP="00D9026A">
      <w:pPr>
        <w:pStyle w:val="TableParagraph"/>
        <w:spacing w:after="240" w:line="360" w:lineRule="auto"/>
        <w:ind w:right="-1985" w:hanging="6"/>
        <w:jc w:val="both"/>
        <w:rPr>
          <w:bCs/>
          <w:lang w:val="en-IN"/>
        </w:rPr>
      </w:pPr>
      <w:r w:rsidRPr="00C10D71">
        <w:rPr>
          <w:b/>
          <w:sz w:val="24"/>
          <w:szCs w:val="24"/>
        </w:rPr>
        <w:t>Family Size</w:t>
      </w:r>
      <w:r w:rsidR="00434894" w:rsidRPr="00C10D71">
        <w:rPr>
          <w:b/>
          <w:sz w:val="24"/>
          <w:szCs w:val="24"/>
        </w:rPr>
        <w:t xml:space="preserve">: </w:t>
      </w:r>
      <w:r w:rsidR="00D9026A" w:rsidRPr="00D9026A">
        <w:rPr>
          <w:bCs/>
          <w:lang w:val="en-IN"/>
        </w:rPr>
        <w:t xml:space="preserve">Most </w:t>
      </w:r>
      <w:r w:rsidR="00D9026A" w:rsidRPr="009770AF">
        <w:rPr>
          <w:lang w:val="en-IN"/>
        </w:rPr>
        <w:t xml:space="preserve">sheep </w:t>
      </w:r>
      <w:proofErr w:type="spellStart"/>
      <w:r w:rsidR="00D9026A" w:rsidRPr="009770AF">
        <w:rPr>
          <w:lang w:val="en-IN"/>
        </w:rPr>
        <w:t>rearers</w:t>
      </w:r>
      <w:proofErr w:type="spellEnd"/>
      <w:r w:rsidR="00D9026A" w:rsidRPr="009770AF">
        <w:rPr>
          <w:lang w:val="en-IN"/>
        </w:rPr>
        <w:t xml:space="preserve"> in </w:t>
      </w:r>
      <w:proofErr w:type="spellStart"/>
      <w:r w:rsidR="00D9026A" w:rsidRPr="009770AF">
        <w:rPr>
          <w:lang w:val="en-IN"/>
        </w:rPr>
        <w:t>Sankoo</w:t>
      </w:r>
      <w:proofErr w:type="spellEnd"/>
      <w:r w:rsidR="00D9026A" w:rsidRPr="009770AF">
        <w:rPr>
          <w:lang w:val="en-IN"/>
        </w:rPr>
        <w:t xml:space="preserve"> </w:t>
      </w:r>
      <w:r w:rsidR="00D9026A" w:rsidRPr="00D9026A">
        <w:rPr>
          <w:bCs/>
          <w:lang w:val="en-IN"/>
        </w:rPr>
        <w:t xml:space="preserve">(71.42%) lived in </w:t>
      </w:r>
      <w:r w:rsidR="00D9026A" w:rsidRPr="009770AF">
        <w:rPr>
          <w:lang w:val="en-IN"/>
        </w:rPr>
        <w:t>small families</w:t>
      </w:r>
      <w:r w:rsidR="00D9026A" w:rsidRPr="00D9026A">
        <w:rPr>
          <w:bCs/>
          <w:lang w:val="en-IN"/>
        </w:rPr>
        <w:t xml:space="preserve"> with fewer than six members. Only 15.00% had large families (over nine members), and 13.57% had medium-sized families (six to nine members). We also saw variations across villages: </w:t>
      </w:r>
      <w:proofErr w:type="spellStart"/>
      <w:r w:rsidR="00D9026A" w:rsidRPr="00D9026A">
        <w:rPr>
          <w:bCs/>
          <w:lang w:val="en-IN"/>
        </w:rPr>
        <w:t>Prentee</w:t>
      </w:r>
      <w:proofErr w:type="spellEnd"/>
      <w:r w:rsidR="00D9026A" w:rsidRPr="00D9026A">
        <w:rPr>
          <w:bCs/>
          <w:lang w:val="en-IN"/>
        </w:rPr>
        <w:t xml:space="preserve"> had the highest percentage of small families (90%), followed by </w:t>
      </w:r>
      <w:proofErr w:type="spellStart"/>
      <w:r w:rsidR="00D9026A" w:rsidRPr="00D9026A">
        <w:rPr>
          <w:bCs/>
          <w:lang w:val="en-IN"/>
        </w:rPr>
        <w:t>Namsuru</w:t>
      </w:r>
      <w:proofErr w:type="spellEnd"/>
      <w:r w:rsidR="00D9026A" w:rsidRPr="00D9026A">
        <w:rPr>
          <w:bCs/>
          <w:lang w:val="en-IN"/>
        </w:rPr>
        <w:t xml:space="preserve"> (85%), </w:t>
      </w:r>
      <w:proofErr w:type="spellStart"/>
      <w:r w:rsidR="00D9026A" w:rsidRPr="00D9026A">
        <w:rPr>
          <w:bCs/>
          <w:lang w:val="en-IN"/>
        </w:rPr>
        <w:t>Taisuru</w:t>
      </w:r>
      <w:proofErr w:type="spellEnd"/>
      <w:r w:rsidR="00D9026A" w:rsidRPr="00D9026A">
        <w:rPr>
          <w:bCs/>
          <w:lang w:val="en-IN"/>
        </w:rPr>
        <w:t xml:space="preserve"> (75%), </w:t>
      </w:r>
      <w:proofErr w:type="spellStart"/>
      <w:r w:rsidR="00D9026A" w:rsidRPr="00D9026A">
        <w:rPr>
          <w:bCs/>
          <w:lang w:val="en-IN"/>
        </w:rPr>
        <w:t>Kochick</w:t>
      </w:r>
      <w:proofErr w:type="spellEnd"/>
      <w:r w:rsidR="00D9026A" w:rsidRPr="00D9026A">
        <w:rPr>
          <w:bCs/>
          <w:lang w:val="en-IN"/>
        </w:rPr>
        <w:t xml:space="preserve"> (70%), </w:t>
      </w:r>
      <w:proofErr w:type="spellStart"/>
      <w:r w:rsidR="00D9026A" w:rsidRPr="00D9026A">
        <w:rPr>
          <w:bCs/>
          <w:lang w:val="en-IN"/>
        </w:rPr>
        <w:t>Kargee</w:t>
      </w:r>
      <w:proofErr w:type="spellEnd"/>
      <w:r w:rsidR="00D9026A" w:rsidRPr="00D9026A">
        <w:rPr>
          <w:bCs/>
          <w:lang w:val="en-IN"/>
        </w:rPr>
        <w:t xml:space="preserve"> (65%), </w:t>
      </w:r>
      <w:proofErr w:type="spellStart"/>
      <w:r w:rsidR="00D9026A" w:rsidRPr="00D9026A">
        <w:rPr>
          <w:bCs/>
          <w:lang w:val="en-IN"/>
        </w:rPr>
        <w:t>Achamaboor</w:t>
      </w:r>
      <w:proofErr w:type="spellEnd"/>
      <w:r w:rsidR="00D9026A" w:rsidRPr="00D9026A">
        <w:rPr>
          <w:bCs/>
          <w:lang w:val="en-IN"/>
        </w:rPr>
        <w:t xml:space="preserve"> (60%), and </w:t>
      </w:r>
      <w:proofErr w:type="spellStart"/>
      <w:r w:rsidR="00D9026A" w:rsidRPr="00D9026A">
        <w:rPr>
          <w:bCs/>
          <w:lang w:val="en-IN"/>
        </w:rPr>
        <w:t>Chooskore</w:t>
      </w:r>
      <w:proofErr w:type="spellEnd"/>
      <w:r w:rsidR="00D9026A" w:rsidRPr="00D9026A">
        <w:rPr>
          <w:bCs/>
          <w:lang w:val="en-IN"/>
        </w:rPr>
        <w:t xml:space="preserve"> (55%) (Table 1).</w:t>
      </w:r>
    </w:p>
    <w:p w14:paraId="00BA66D2" w14:textId="455F648C" w:rsidR="00D9026A" w:rsidRPr="00D9026A" w:rsidRDefault="00D9026A" w:rsidP="00D9026A">
      <w:pPr>
        <w:pStyle w:val="TableParagraph"/>
        <w:spacing w:after="240" w:line="360" w:lineRule="auto"/>
        <w:ind w:right="-1985" w:hanging="6"/>
        <w:jc w:val="both"/>
        <w:rPr>
          <w:bCs/>
          <w:sz w:val="24"/>
          <w:szCs w:val="24"/>
          <w:lang w:val="en-IN"/>
        </w:rPr>
      </w:pPr>
      <w:r w:rsidRPr="00D9026A">
        <w:rPr>
          <w:bCs/>
          <w:sz w:val="24"/>
          <w:szCs w:val="24"/>
          <w:lang w:val="en-IN"/>
        </w:rPr>
        <w:t xml:space="preserve">These findings align with other studies across India, such as those by Patel and </w:t>
      </w:r>
      <w:proofErr w:type="spellStart"/>
      <w:r w:rsidR="0061395A">
        <w:rPr>
          <w:bCs/>
          <w:sz w:val="24"/>
          <w:szCs w:val="24"/>
          <w:lang w:val="en-IN"/>
        </w:rPr>
        <w:t>Chhabhaya</w:t>
      </w:r>
      <w:proofErr w:type="spellEnd"/>
      <w:r w:rsidRPr="00D9026A">
        <w:rPr>
          <w:bCs/>
          <w:sz w:val="24"/>
          <w:szCs w:val="24"/>
          <w:lang w:val="en-IN"/>
        </w:rPr>
        <w:t xml:space="preserve"> (2024) in Gujarat, </w:t>
      </w:r>
      <w:proofErr w:type="spellStart"/>
      <w:r w:rsidRPr="00D9026A">
        <w:rPr>
          <w:bCs/>
          <w:sz w:val="24"/>
          <w:szCs w:val="24"/>
          <w:lang w:val="en-IN"/>
        </w:rPr>
        <w:t>Ajmeera</w:t>
      </w:r>
      <w:proofErr w:type="spellEnd"/>
      <w:r w:rsidRPr="00D9026A">
        <w:rPr>
          <w:bCs/>
          <w:sz w:val="24"/>
          <w:szCs w:val="24"/>
          <w:lang w:val="en-IN"/>
        </w:rPr>
        <w:t xml:space="preserve"> (2022) in Telangana, </w:t>
      </w:r>
      <w:proofErr w:type="spellStart"/>
      <w:r w:rsidRPr="00D9026A">
        <w:rPr>
          <w:bCs/>
          <w:sz w:val="24"/>
          <w:szCs w:val="24"/>
          <w:lang w:val="en-IN"/>
        </w:rPr>
        <w:t>Nijanand</w:t>
      </w:r>
      <w:proofErr w:type="spellEnd"/>
      <w:r w:rsidRPr="00D9026A">
        <w:rPr>
          <w:bCs/>
          <w:sz w:val="24"/>
          <w:szCs w:val="24"/>
          <w:lang w:val="en-IN"/>
        </w:rPr>
        <w:t xml:space="preserve"> et al. (2021) in Telangana, and Shah et al. (2017) in Jammu and Kashmir and Tamil Nadu, all of which reported a prevalence of </w:t>
      </w:r>
      <w:r w:rsidRPr="00D9026A">
        <w:rPr>
          <w:sz w:val="24"/>
          <w:szCs w:val="24"/>
          <w:lang w:val="en-IN"/>
        </w:rPr>
        <w:t>nuclear families</w:t>
      </w:r>
      <w:r w:rsidRPr="00D9026A">
        <w:rPr>
          <w:bCs/>
          <w:sz w:val="24"/>
          <w:szCs w:val="24"/>
          <w:lang w:val="en-IN"/>
        </w:rPr>
        <w:t xml:space="preserve"> among sheep </w:t>
      </w:r>
      <w:proofErr w:type="spellStart"/>
      <w:r w:rsidRPr="00D9026A">
        <w:rPr>
          <w:bCs/>
          <w:sz w:val="24"/>
          <w:szCs w:val="24"/>
          <w:lang w:val="en-IN"/>
        </w:rPr>
        <w:t>rearers</w:t>
      </w:r>
      <w:proofErr w:type="spellEnd"/>
      <w:r w:rsidRPr="00D9026A">
        <w:rPr>
          <w:bCs/>
          <w:sz w:val="24"/>
          <w:szCs w:val="24"/>
          <w:lang w:val="en-IN"/>
        </w:rPr>
        <w:t xml:space="preserve">. However, some studies, like those by </w:t>
      </w:r>
      <w:proofErr w:type="spellStart"/>
      <w:r w:rsidRPr="00D9026A">
        <w:rPr>
          <w:bCs/>
          <w:sz w:val="24"/>
          <w:szCs w:val="24"/>
          <w:lang w:val="en-IN"/>
        </w:rPr>
        <w:t>Kanakaraja</w:t>
      </w:r>
      <w:proofErr w:type="spellEnd"/>
      <w:r w:rsidRPr="00D9026A">
        <w:rPr>
          <w:bCs/>
          <w:sz w:val="24"/>
          <w:szCs w:val="24"/>
          <w:lang w:val="en-IN"/>
        </w:rPr>
        <w:t xml:space="preserve"> et al. (2022) and </w:t>
      </w:r>
      <w:proofErr w:type="spellStart"/>
      <w:r w:rsidRPr="00D9026A">
        <w:rPr>
          <w:bCs/>
          <w:sz w:val="24"/>
          <w:szCs w:val="24"/>
          <w:lang w:val="en-IN"/>
        </w:rPr>
        <w:t>Shashidhara</w:t>
      </w:r>
      <w:proofErr w:type="spellEnd"/>
      <w:r w:rsidRPr="00D9026A">
        <w:rPr>
          <w:bCs/>
          <w:sz w:val="24"/>
          <w:szCs w:val="24"/>
          <w:lang w:val="en-IN"/>
        </w:rPr>
        <w:t xml:space="preserve"> et al. (2022), found that large family sizes were more common elsewhere. The </w:t>
      </w:r>
      <w:r w:rsidRPr="00D9026A">
        <w:rPr>
          <w:sz w:val="24"/>
          <w:szCs w:val="24"/>
          <w:lang w:val="en-IN"/>
        </w:rPr>
        <w:t>hilly terrain</w:t>
      </w:r>
      <w:r w:rsidRPr="00D9026A">
        <w:rPr>
          <w:bCs/>
          <w:sz w:val="24"/>
          <w:szCs w:val="24"/>
          <w:lang w:val="en-IN"/>
        </w:rPr>
        <w:t xml:space="preserve"> in </w:t>
      </w:r>
      <w:proofErr w:type="spellStart"/>
      <w:r w:rsidRPr="00D9026A">
        <w:rPr>
          <w:bCs/>
          <w:sz w:val="24"/>
          <w:szCs w:val="24"/>
          <w:lang w:val="en-IN"/>
        </w:rPr>
        <w:t>Sankoo</w:t>
      </w:r>
      <w:proofErr w:type="spellEnd"/>
      <w:r w:rsidRPr="00D9026A">
        <w:rPr>
          <w:bCs/>
          <w:sz w:val="24"/>
          <w:szCs w:val="24"/>
          <w:lang w:val="en-IN"/>
        </w:rPr>
        <w:t xml:space="preserve"> restricts cultivation, leading to small landholdings per household. This limitation likely contributes to the prevalence of nuclear families in the region's sheep-rearing communities, as observed in our study.</w:t>
      </w:r>
    </w:p>
    <w:p w14:paraId="6086686B" w14:textId="0A073366" w:rsidR="00F648CE" w:rsidRDefault="00F648CE" w:rsidP="004B35BC">
      <w:pPr>
        <w:pStyle w:val="TableParagraph"/>
        <w:spacing w:after="240" w:line="360" w:lineRule="auto"/>
        <w:ind w:right="-1985" w:hanging="6"/>
        <w:jc w:val="both"/>
        <w:rPr>
          <w:sz w:val="24"/>
          <w:szCs w:val="24"/>
          <w:lang w:val="en-IN"/>
        </w:rPr>
      </w:pPr>
    </w:p>
    <w:p w14:paraId="5C36C621" w14:textId="77777777" w:rsidR="00F648CE" w:rsidRDefault="00F648CE" w:rsidP="004B35BC">
      <w:pPr>
        <w:pStyle w:val="TableParagraph"/>
        <w:spacing w:after="240" w:line="360" w:lineRule="auto"/>
        <w:ind w:right="-1985" w:hanging="6"/>
        <w:jc w:val="both"/>
        <w:rPr>
          <w:sz w:val="24"/>
          <w:szCs w:val="24"/>
          <w:lang w:val="en-IN"/>
        </w:rPr>
      </w:pPr>
    </w:p>
    <w:p w14:paraId="29C05FFA" w14:textId="77777777" w:rsidR="00F648CE" w:rsidRDefault="00F648CE" w:rsidP="004B35BC">
      <w:pPr>
        <w:pStyle w:val="TableParagraph"/>
        <w:spacing w:after="240" w:line="360" w:lineRule="auto"/>
        <w:ind w:right="-1985" w:hanging="6"/>
        <w:jc w:val="both"/>
        <w:rPr>
          <w:sz w:val="24"/>
          <w:szCs w:val="24"/>
          <w:lang w:val="en-IN"/>
        </w:rPr>
      </w:pPr>
    </w:p>
    <w:p w14:paraId="21A36147" w14:textId="77777777" w:rsidR="00F648CE" w:rsidRDefault="00F648CE" w:rsidP="004B35BC">
      <w:pPr>
        <w:pStyle w:val="TableParagraph"/>
        <w:spacing w:after="240" w:line="360" w:lineRule="auto"/>
        <w:ind w:right="-1985" w:hanging="6"/>
        <w:jc w:val="both"/>
        <w:rPr>
          <w:sz w:val="24"/>
          <w:szCs w:val="24"/>
          <w:lang w:val="en-IN"/>
        </w:rPr>
      </w:pPr>
    </w:p>
    <w:p w14:paraId="53DB04A5" w14:textId="77777777" w:rsidR="00F648CE" w:rsidRDefault="00F648CE" w:rsidP="004B35BC">
      <w:pPr>
        <w:pStyle w:val="TableParagraph"/>
        <w:spacing w:after="240" w:line="360" w:lineRule="auto"/>
        <w:ind w:right="-1985" w:hanging="6"/>
        <w:jc w:val="both"/>
        <w:rPr>
          <w:sz w:val="24"/>
          <w:szCs w:val="24"/>
          <w:lang w:val="en-IN"/>
        </w:rPr>
      </w:pPr>
    </w:p>
    <w:p w14:paraId="2C77D324" w14:textId="466C319C" w:rsidR="004B35BC" w:rsidRPr="007A3E2C" w:rsidRDefault="004B35BC" w:rsidP="004B35BC">
      <w:pPr>
        <w:pStyle w:val="TableParagraph"/>
        <w:spacing w:line="360" w:lineRule="auto"/>
        <w:ind w:right="-1985" w:hanging="6"/>
        <w:rPr>
          <w:b/>
          <w:sz w:val="24"/>
          <w:szCs w:val="24"/>
        </w:rPr>
      </w:pPr>
      <w:r w:rsidRPr="007A3E2C">
        <w:rPr>
          <w:b/>
          <w:sz w:val="24"/>
          <w:szCs w:val="24"/>
        </w:rPr>
        <w:t xml:space="preserve">Table 1: Socio-economic profile of sheep </w:t>
      </w:r>
      <w:proofErr w:type="spellStart"/>
      <w:r w:rsidRPr="007A3E2C">
        <w:rPr>
          <w:b/>
          <w:sz w:val="24"/>
          <w:szCs w:val="24"/>
        </w:rPr>
        <w:t>rearers</w:t>
      </w:r>
      <w:proofErr w:type="spellEnd"/>
      <w:r w:rsidRPr="007A3E2C">
        <w:rPr>
          <w:b/>
          <w:sz w:val="24"/>
          <w:szCs w:val="24"/>
        </w:rPr>
        <w:t xml:space="preserve"> of </w:t>
      </w:r>
      <w:proofErr w:type="spellStart"/>
      <w:r w:rsidR="009243BA">
        <w:rPr>
          <w:b/>
          <w:sz w:val="24"/>
          <w:szCs w:val="24"/>
        </w:rPr>
        <w:t>Sankoo</w:t>
      </w:r>
      <w:proofErr w:type="spellEnd"/>
      <w:r w:rsidRPr="007A3E2C">
        <w:rPr>
          <w:b/>
          <w:sz w:val="24"/>
          <w:szCs w:val="24"/>
        </w:rPr>
        <w:t xml:space="preserve"> (Family size, Family type, and </w:t>
      </w:r>
      <w:r w:rsidRPr="007A3E2C">
        <w:rPr>
          <w:b/>
          <w:spacing w:val="-2"/>
          <w:sz w:val="24"/>
          <w:szCs w:val="24"/>
        </w:rPr>
        <w:lastRenderedPageBreak/>
        <w:t>Occupation)</w:t>
      </w:r>
    </w:p>
    <w:tbl>
      <w:tblPr>
        <w:tblStyle w:val="TableGrid"/>
        <w:tblW w:w="9715" w:type="dxa"/>
        <w:tblLayout w:type="fixed"/>
        <w:tblLook w:val="04A0" w:firstRow="1" w:lastRow="0" w:firstColumn="1" w:lastColumn="0" w:noHBand="0" w:noVBand="1"/>
      </w:tblPr>
      <w:tblGrid>
        <w:gridCol w:w="1213"/>
        <w:gridCol w:w="1324"/>
        <w:gridCol w:w="1196"/>
        <w:gridCol w:w="1365"/>
        <w:gridCol w:w="1476"/>
        <w:gridCol w:w="1496"/>
        <w:gridCol w:w="1645"/>
      </w:tblGrid>
      <w:tr w:rsidR="004B35BC" w:rsidRPr="00122A91" w14:paraId="0624063B" w14:textId="77777777" w:rsidTr="00122A91">
        <w:trPr>
          <w:trHeight w:val="409"/>
        </w:trPr>
        <w:tc>
          <w:tcPr>
            <w:tcW w:w="2537" w:type="dxa"/>
            <w:gridSpan w:val="2"/>
            <w:vAlign w:val="center"/>
          </w:tcPr>
          <w:p w14:paraId="0BEBDC68" w14:textId="77777777" w:rsidR="004B35BC" w:rsidRPr="00122A91" w:rsidRDefault="004B35BC" w:rsidP="00122A91">
            <w:pPr>
              <w:spacing w:line="360" w:lineRule="auto"/>
              <w:jc w:val="center"/>
              <w:rPr>
                <w:rFonts w:ascii="Times New Roman" w:hAnsi="Times New Roman" w:cs="Times New Roman"/>
                <w:b/>
                <w:sz w:val="20"/>
                <w:szCs w:val="20"/>
              </w:rPr>
            </w:pPr>
            <w:r w:rsidRPr="00122A91">
              <w:rPr>
                <w:rFonts w:ascii="Times New Roman" w:hAnsi="Times New Roman" w:cs="Times New Roman"/>
                <w:b/>
                <w:sz w:val="20"/>
                <w:szCs w:val="20"/>
              </w:rPr>
              <w:t xml:space="preserve">Family </w:t>
            </w:r>
            <w:r w:rsidRPr="00122A91">
              <w:rPr>
                <w:rFonts w:ascii="Times New Roman" w:hAnsi="Times New Roman" w:cs="Times New Roman"/>
                <w:b/>
                <w:spacing w:val="-4"/>
                <w:sz w:val="20"/>
                <w:szCs w:val="20"/>
              </w:rPr>
              <w:t>size</w:t>
            </w:r>
          </w:p>
        </w:tc>
        <w:tc>
          <w:tcPr>
            <w:tcW w:w="2561" w:type="dxa"/>
            <w:gridSpan w:val="2"/>
            <w:vAlign w:val="center"/>
          </w:tcPr>
          <w:p w14:paraId="72732A77" w14:textId="77777777" w:rsidR="004B35BC" w:rsidRPr="00122A91" w:rsidRDefault="004B35BC" w:rsidP="00122A91">
            <w:pPr>
              <w:spacing w:line="360" w:lineRule="auto"/>
              <w:jc w:val="center"/>
              <w:rPr>
                <w:rFonts w:ascii="Times New Roman" w:hAnsi="Times New Roman" w:cs="Times New Roman"/>
                <w:b/>
                <w:sz w:val="20"/>
                <w:szCs w:val="20"/>
              </w:rPr>
            </w:pPr>
            <w:r w:rsidRPr="00122A91">
              <w:rPr>
                <w:rFonts w:ascii="Times New Roman" w:hAnsi="Times New Roman" w:cs="Times New Roman"/>
                <w:b/>
                <w:sz w:val="20"/>
                <w:szCs w:val="20"/>
              </w:rPr>
              <w:t xml:space="preserve">Family </w:t>
            </w:r>
            <w:r w:rsidRPr="00122A91">
              <w:rPr>
                <w:rFonts w:ascii="Times New Roman" w:hAnsi="Times New Roman" w:cs="Times New Roman"/>
                <w:b/>
                <w:spacing w:val="-4"/>
                <w:sz w:val="20"/>
                <w:szCs w:val="20"/>
              </w:rPr>
              <w:t>type</w:t>
            </w:r>
          </w:p>
        </w:tc>
        <w:tc>
          <w:tcPr>
            <w:tcW w:w="1476" w:type="dxa"/>
            <w:vAlign w:val="center"/>
          </w:tcPr>
          <w:p w14:paraId="47310945" w14:textId="77777777" w:rsidR="004B35BC" w:rsidRPr="00122A91" w:rsidRDefault="004B35BC" w:rsidP="00122A91">
            <w:pPr>
              <w:spacing w:line="360" w:lineRule="auto"/>
              <w:jc w:val="center"/>
              <w:rPr>
                <w:rFonts w:ascii="Times New Roman" w:hAnsi="Times New Roman" w:cs="Times New Roman"/>
                <w:b/>
                <w:sz w:val="20"/>
                <w:szCs w:val="20"/>
              </w:rPr>
            </w:pPr>
            <w:r w:rsidRPr="00122A91">
              <w:rPr>
                <w:rFonts w:ascii="Times New Roman" w:hAnsi="Times New Roman" w:cs="Times New Roman"/>
                <w:b/>
                <w:spacing w:val="-2"/>
                <w:sz w:val="20"/>
                <w:szCs w:val="20"/>
              </w:rPr>
              <w:t>Occupation</w:t>
            </w:r>
          </w:p>
        </w:tc>
        <w:tc>
          <w:tcPr>
            <w:tcW w:w="1496" w:type="dxa"/>
            <w:vAlign w:val="center"/>
          </w:tcPr>
          <w:p w14:paraId="3F3D8797" w14:textId="77777777" w:rsidR="004B35BC" w:rsidRPr="00122A91" w:rsidRDefault="004B35BC" w:rsidP="00122A91">
            <w:pPr>
              <w:spacing w:line="360" w:lineRule="auto"/>
              <w:jc w:val="center"/>
              <w:rPr>
                <w:rFonts w:ascii="Times New Roman" w:hAnsi="Times New Roman" w:cs="Times New Roman"/>
                <w:b/>
                <w:sz w:val="20"/>
                <w:szCs w:val="20"/>
              </w:rPr>
            </w:pPr>
            <w:r w:rsidRPr="00122A91">
              <w:rPr>
                <w:rFonts w:ascii="Times New Roman" w:hAnsi="Times New Roman" w:cs="Times New Roman"/>
                <w:b/>
                <w:sz w:val="20"/>
                <w:szCs w:val="20"/>
              </w:rPr>
              <w:t>As Primary</w:t>
            </w:r>
          </w:p>
        </w:tc>
        <w:tc>
          <w:tcPr>
            <w:tcW w:w="1645" w:type="dxa"/>
            <w:vAlign w:val="center"/>
          </w:tcPr>
          <w:p w14:paraId="3687786F" w14:textId="77777777" w:rsidR="004B35BC" w:rsidRPr="00122A91" w:rsidRDefault="004B35BC" w:rsidP="00122A91">
            <w:pPr>
              <w:spacing w:line="360" w:lineRule="auto"/>
              <w:jc w:val="center"/>
              <w:rPr>
                <w:rFonts w:ascii="Times New Roman" w:hAnsi="Times New Roman" w:cs="Times New Roman"/>
                <w:b/>
                <w:sz w:val="20"/>
                <w:szCs w:val="20"/>
              </w:rPr>
            </w:pPr>
            <w:r w:rsidRPr="00122A91">
              <w:rPr>
                <w:rFonts w:ascii="Times New Roman" w:hAnsi="Times New Roman" w:cs="Times New Roman"/>
                <w:b/>
                <w:sz w:val="20"/>
                <w:szCs w:val="20"/>
              </w:rPr>
              <w:t>As Sub</w:t>
            </w:r>
          </w:p>
        </w:tc>
      </w:tr>
      <w:tr w:rsidR="004B35BC" w:rsidRPr="00122A91" w14:paraId="20D9EC72" w14:textId="77777777" w:rsidTr="00122A91">
        <w:trPr>
          <w:trHeight w:val="819"/>
        </w:trPr>
        <w:tc>
          <w:tcPr>
            <w:tcW w:w="1213" w:type="dxa"/>
          </w:tcPr>
          <w:p w14:paraId="2F0FB8FC" w14:textId="77777777" w:rsidR="004B35BC" w:rsidRPr="00122A91" w:rsidRDefault="004B35BC" w:rsidP="00950AA2">
            <w:pPr>
              <w:spacing w:line="360" w:lineRule="auto"/>
              <w:jc w:val="center"/>
              <w:rPr>
                <w:rFonts w:ascii="Times New Roman" w:hAnsi="Times New Roman" w:cs="Times New Roman"/>
                <w:b/>
                <w:sz w:val="20"/>
                <w:szCs w:val="20"/>
              </w:rPr>
            </w:pPr>
            <w:r w:rsidRPr="00122A91">
              <w:rPr>
                <w:rFonts w:ascii="Times New Roman" w:hAnsi="Times New Roman" w:cs="Times New Roman"/>
                <w:b/>
                <w:spacing w:val="-2"/>
                <w:sz w:val="20"/>
                <w:szCs w:val="20"/>
              </w:rPr>
              <w:t>Variant</w:t>
            </w:r>
          </w:p>
        </w:tc>
        <w:tc>
          <w:tcPr>
            <w:tcW w:w="1324" w:type="dxa"/>
          </w:tcPr>
          <w:p w14:paraId="09387431" w14:textId="77777777" w:rsidR="004B35BC" w:rsidRPr="00122A91" w:rsidRDefault="004B35BC" w:rsidP="00950AA2">
            <w:pPr>
              <w:spacing w:line="360" w:lineRule="auto"/>
              <w:jc w:val="center"/>
              <w:rPr>
                <w:rFonts w:ascii="Times New Roman" w:hAnsi="Times New Roman" w:cs="Times New Roman"/>
                <w:b/>
                <w:sz w:val="20"/>
                <w:szCs w:val="20"/>
              </w:rPr>
            </w:pPr>
            <w:r w:rsidRPr="00122A91">
              <w:rPr>
                <w:rFonts w:ascii="Times New Roman" w:hAnsi="Times New Roman" w:cs="Times New Roman"/>
                <w:b/>
                <w:spacing w:val="-2"/>
                <w:sz w:val="20"/>
                <w:szCs w:val="20"/>
              </w:rPr>
              <w:t xml:space="preserve">Number </w:t>
            </w:r>
            <w:r w:rsidRPr="00122A91">
              <w:rPr>
                <w:rFonts w:ascii="Times New Roman" w:hAnsi="Times New Roman" w:cs="Times New Roman"/>
                <w:b/>
                <w:spacing w:val="-4"/>
                <w:sz w:val="20"/>
                <w:szCs w:val="20"/>
              </w:rPr>
              <w:t>(%)</w:t>
            </w:r>
          </w:p>
        </w:tc>
        <w:tc>
          <w:tcPr>
            <w:tcW w:w="1196" w:type="dxa"/>
          </w:tcPr>
          <w:p w14:paraId="55CE2AB4" w14:textId="77777777" w:rsidR="004B35BC" w:rsidRPr="00122A91" w:rsidRDefault="004B35BC" w:rsidP="00950AA2">
            <w:pPr>
              <w:spacing w:line="360" w:lineRule="auto"/>
              <w:jc w:val="center"/>
              <w:rPr>
                <w:rFonts w:ascii="Times New Roman" w:hAnsi="Times New Roman" w:cs="Times New Roman"/>
                <w:b/>
                <w:sz w:val="20"/>
                <w:szCs w:val="20"/>
              </w:rPr>
            </w:pPr>
            <w:r w:rsidRPr="00122A91">
              <w:rPr>
                <w:rFonts w:ascii="Times New Roman" w:hAnsi="Times New Roman" w:cs="Times New Roman"/>
                <w:b/>
                <w:spacing w:val="-2"/>
                <w:sz w:val="20"/>
                <w:szCs w:val="20"/>
              </w:rPr>
              <w:t>Variant</w:t>
            </w:r>
          </w:p>
        </w:tc>
        <w:tc>
          <w:tcPr>
            <w:tcW w:w="1365" w:type="dxa"/>
          </w:tcPr>
          <w:p w14:paraId="6149305A" w14:textId="77777777" w:rsidR="004B35BC" w:rsidRPr="00122A91" w:rsidRDefault="004B35BC" w:rsidP="00950AA2">
            <w:pPr>
              <w:spacing w:line="360" w:lineRule="auto"/>
              <w:jc w:val="center"/>
              <w:rPr>
                <w:rFonts w:ascii="Times New Roman" w:hAnsi="Times New Roman" w:cs="Times New Roman"/>
                <w:b/>
                <w:sz w:val="20"/>
                <w:szCs w:val="20"/>
              </w:rPr>
            </w:pPr>
            <w:r w:rsidRPr="00122A91">
              <w:rPr>
                <w:rFonts w:ascii="Times New Roman" w:hAnsi="Times New Roman" w:cs="Times New Roman"/>
                <w:b/>
                <w:spacing w:val="-2"/>
                <w:sz w:val="20"/>
                <w:szCs w:val="20"/>
              </w:rPr>
              <w:t xml:space="preserve">Number </w:t>
            </w:r>
            <w:r w:rsidRPr="00122A91">
              <w:rPr>
                <w:rFonts w:ascii="Times New Roman" w:hAnsi="Times New Roman" w:cs="Times New Roman"/>
                <w:b/>
                <w:spacing w:val="-4"/>
                <w:sz w:val="20"/>
                <w:szCs w:val="20"/>
              </w:rPr>
              <w:t>(%)</w:t>
            </w:r>
          </w:p>
        </w:tc>
        <w:tc>
          <w:tcPr>
            <w:tcW w:w="1476" w:type="dxa"/>
          </w:tcPr>
          <w:p w14:paraId="4FD0DB4A" w14:textId="77777777" w:rsidR="004B35BC" w:rsidRPr="00122A91" w:rsidRDefault="004B35BC" w:rsidP="00950AA2">
            <w:pPr>
              <w:spacing w:line="360" w:lineRule="auto"/>
              <w:jc w:val="center"/>
              <w:rPr>
                <w:rFonts w:ascii="Times New Roman" w:hAnsi="Times New Roman" w:cs="Times New Roman"/>
                <w:b/>
                <w:sz w:val="20"/>
                <w:szCs w:val="20"/>
              </w:rPr>
            </w:pPr>
            <w:r w:rsidRPr="00122A91">
              <w:rPr>
                <w:rFonts w:ascii="Times New Roman" w:hAnsi="Times New Roman" w:cs="Times New Roman"/>
                <w:b/>
                <w:spacing w:val="-2"/>
                <w:sz w:val="20"/>
                <w:szCs w:val="20"/>
              </w:rPr>
              <w:t>Variant</w:t>
            </w:r>
          </w:p>
        </w:tc>
        <w:tc>
          <w:tcPr>
            <w:tcW w:w="1496" w:type="dxa"/>
          </w:tcPr>
          <w:p w14:paraId="1A79839F" w14:textId="77777777" w:rsidR="004B35BC" w:rsidRPr="00122A91" w:rsidRDefault="004B35BC" w:rsidP="00950AA2">
            <w:pPr>
              <w:spacing w:line="360" w:lineRule="auto"/>
              <w:jc w:val="center"/>
              <w:rPr>
                <w:rFonts w:ascii="Times New Roman" w:hAnsi="Times New Roman" w:cs="Times New Roman"/>
                <w:b/>
                <w:sz w:val="20"/>
                <w:szCs w:val="20"/>
              </w:rPr>
            </w:pPr>
            <w:r w:rsidRPr="00122A91">
              <w:rPr>
                <w:rFonts w:ascii="Times New Roman" w:hAnsi="Times New Roman" w:cs="Times New Roman"/>
                <w:b/>
                <w:spacing w:val="-2"/>
                <w:sz w:val="20"/>
                <w:szCs w:val="20"/>
              </w:rPr>
              <w:t xml:space="preserve">Number </w:t>
            </w:r>
            <w:r w:rsidRPr="00122A91">
              <w:rPr>
                <w:rFonts w:ascii="Times New Roman" w:hAnsi="Times New Roman" w:cs="Times New Roman"/>
                <w:b/>
                <w:spacing w:val="-4"/>
                <w:sz w:val="20"/>
                <w:szCs w:val="20"/>
              </w:rPr>
              <w:t>(%)</w:t>
            </w:r>
          </w:p>
        </w:tc>
        <w:tc>
          <w:tcPr>
            <w:tcW w:w="1645" w:type="dxa"/>
          </w:tcPr>
          <w:p w14:paraId="42BB2727" w14:textId="77777777" w:rsidR="004B35BC" w:rsidRPr="00122A91" w:rsidRDefault="004B35BC" w:rsidP="00950AA2">
            <w:pPr>
              <w:spacing w:line="360" w:lineRule="auto"/>
              <w:jc w:val="center"/>
              <w:rPr>
                <w:rFonts w:ascii="Times New Roman" w:hAnsi="Times New Roman" w:cs="Times New Roman"/>
                <w:b/>
                <w:sz w:val="20"/>
                <w:szCs w:val="20"/>
              </w:rPr>
            </w:pPr>
            <w:r w:rsidRPr="00122A91">
              <w:rPr>
                <w:rFonts w:ascii="Times New Roman" w:hAnsi="Times New Roman" w:cs="Times New Roman"/>
                <w:b/>
                <w:spacing w:val="-2"/>
                <w:sz w:val="20"/>
                <w:szCs w:val="20"/>
              </w:rPr>
              <w:t xml:space="preserve">Number </w:t>
            </w:r>
            <w:r w:rsidRPr="00122A91">
              <w:rPr>
                <w:rFonts w:ascii="Times New Roman" w:hAnsi="Times New Roman" w:cs="Times New Roman"/>
                <w:b/>
                <w:spacing w:val="-4"/>
                <w:sz w:val="20"/>
                <w:szCs w:val="20"/>
              </w:rPr>
              <w:t>(%)</w:t>
            </w:r>
          </w:p>
        </w:tc>
      </w:tr>
      <w:tr w:rsidR="003E75F9" w:rsidRPr="00122A91" w14:paraId="404DCCCC" w14:textId="77777777" w:rsidTr="00122A91">
        <w:trPr>
          <w:trHeight w:val="414"/>
        </w:trPr>
        <w:tc>
          <w:tcPr>
            <w:tcW w:w="1213" w:type="dxa"/>
          </w:tcPr>
          <w:p w14:paraId="63508CC1" w14:textId="77777777" w:rsidR="003E75F9" w:rsidRPr="00122A91" w:rsidRDefault="003E75F9" w:rsidP="003E75F9">
            <w:pPr>
              <w:spacing w:line="360" w:lineRule="auto"/>
              <w:rPr>
                <w:rFonts w:ascii="Times New Roman" w:hAnsi="Times New Roman" w:cs="Times New Roman"/>
                <w:sz w:val="20"/>
                <w:szCs w:val="20"/>
              </w:rPr>
            </w:pPr>
            <w:r w:rsidRPr="00122A91">
              <w:rPr>
                <w:rFonts w:ascii="Times New Roman" w:hAnsi="Times New Roman" w:cs="Times New Roman"/>
                <w:bCs/>
                <w:sz w:val="20"/>
                <w:szCs w:val="20"/>
              </w:rPr>
              <w:t xml:space="preserve">Small </w:t>
            </w:r>
            <w:r w:rsidRPr="00122A91">
              <w:rPr>
                <w:rFonts w:ascii="Times New Roman" w:hAnsi="Times New Roman" w:cs="Times New Roman"/>
                <w:bCs/>
                <w:spacing w:val="-4"/>
                <w:sz w:val="20"/>
                <w:szCs w:val="20"/>
              </w:rPr>
              <w:t>(&lt;6)</w:t>
            </w:r>
          </w:p>
        </w:tc>
        <w:tc>
          <w:tcPr>
            <w:tcW w:w="1324" w:type="dxa"/>
          </w:tcPr>
          <w:p w14:paraId="073B25FC" w14:textId="29F3AAD0" w:rsidR="003E75F9" w:rsidRPr="002E1BB2" w:rsidRDefault="003E75F9" w:rsidP="003E75F9">
            <w:pPr>
              <w:pStyle w:val="TableParagraph"/>
              <w:spacing w:line="268" w:lineRule="exact"/>
              <w:ind w:left="120" w:right="114"/>
              <w:rPr>
                <w:color w:val="000000" w:themeColor="text1"/>
                <w:sz w:val="24"/>
              </w:rPr>
            </w:pPr>
            <w:r w:rsidRPr="002E1BB2">
              <w:rPr>
                <w:color w:val="000000" w:themeColor="text1"/>
                <w:spacing w:val="-5"/>
                <w:sz w:val="24"/>
              </w:rPr>
              <w:t>10</w:t>
            </w:r>
            <w:r w:rsidR="002841D9">
              <w:rPr>
                <w:color w:val="000000" w:themeColor="text1"/>
                <w:spacing w:val="-5"/>
                <w:sz w:val="24"/>
              </w:rPr>
              <w:t>0</w:t>
            </w:r>
          </w:p>
          <w:p w14:paraId="1726A669" w14:textId="6E178385" w:rsidR="003E75F9" w:rsidRPr="00122A91" w:rsidRDefault="003E75F9" w:rsidP="003E75F9">
            <w:pPr>
              <w:spacing w:line="360" w:lineRule="auto"/>
              <w:jc w:val="center"/>
              <w:rPr>
                <w:rFonts w:ascii="Times New Roman" w:hAnsi="Times New Roman" w:cs="Times New Roman"/>
                <w:sz w:val="20"/>
                <w:szCs w:val="20"/>
              </w:rPr>
            </w:pPr>
            <w:r w:rsidRPr="002E1BB2">
              <w:rPr>
                <w:color w:val="000000" w:themeColor="text1"/>
                <w:spacing w:val="-2"/>
                <w:sz w:val="24"/>
              </w:rPr>
              <w:t>(7</w:t>
            </w:r>
            <w:r w:rsidR="004509C7">
              <w:rPr>
                <w:color w:val="000000" w:themeColor="text1"/>
                <w:spacing w:val="-2"/>
                <w:sz w:val="24"/>
              </w:rPr>
              <w:t>1</w:t>
            </w:r>
            <w:r w:rsidRPr="002E1BB2">
              <w:rPr>
                <w:color w:val="000000" w:themeColor="text1"/>
                <w:spacing w:val="-2"/>
                <w:sz w:val="24"/>
              </w:rPr>
              <w:t>.</w:t>
            </w:r>
            <w:r w:rsidR="004509C7">
              <w:rPr>
                <w:color w:val="000000" w:themeColor="text1"/>
                <w:spacing w:val="-2"/>
                <w:sz w:val="24"/>
              </w:rPr>
              <w:t>42</w:t>
            </w:r>
            <w:r w:rsidRPr="002E1BB2">
              <w:rPr>
                <w:color w:val="000000" w:themeColor="text1"/>
                <w:spacing w:val="-2"/>
                <w:sz w:val="24"/>
              </w:rPr>
              <w:t>)</w:t>
            </w:r>
          </w:p>
        </w:tc>
        <w:tc>
          <w:tcPr>
            <w:tcW w:w="1196" w:type="dxa"/>
          </w:tcPr>
          <w:p w14:paraId="40CAD958" w14:textId="77777777" w:rsidR="003E75F9" w:rsidRPr="00122A91" w:rsidRDefault="003E75F9" w:rsidP="003E75F9">
            <w:pPr>
              <w:spacing w:line="360" w:lineRule="auto"/>
              <w:jc w:val="center"/>
              <w:rPr>
                <w:rFonts w:ascii="Times New Roman" w:hAnsi="Times New Roman" w:cs="Times New Roman"/>
                <w:sz w:val="20"/>
                <w:szCs w:val="20"/>
              </w:rPr>
            </w:pPr>
            <w:r w:rsidRPr="00122A91">
              <w:rPr>
                <w:rFonts w:ascii="Times New Roman" w:hAnsi="Times New Roman" w:cs="Times New Roman"/>
                <w:bCs/>
                <w:spacing w:val="-2"/>
                <w:sz w:val="20"/>
                <w:szCs w:val="20"/>
              </w:rPr>
              <w:t>Nuclear</w:t>
            </w:r>
          </w:p>
        </w:tc>
        <w:tc>
          <w:tcPr>
            <w:tcW w:w="1365" w:type="dxa"/>
          </w:tcPr>
          <w:p w14:paraId="67FB8A8F" w14:textId="3B55B656" w:rsidR="003E75F9" w:rsidRPr="0090311C" w:rsidRDefault="001C5867" w:rsidP="0090311C">
            <w:pPr>
              <w:pStyle w:val="TableParagraph"/>
              <w:spacing w:line="268" w:lineRule="exact"/>
              <w:ind w:left="109"/>
              <w:rPr>
                <w:color w:val="000000" w:themeColor="text1"/>
                <w:sz w:val="24"/>
              </w:rPr>
            </w:pPr>
            <w:r w:rsidRPr="0090311C">
              <w:rPr>
                <w:color w:val="000000" w:themeColor="text1"/>
                <w:spacing w:val="-5"/>
                <w:sz w:val="24"/>
              </w:rPr>
              <w:t>68</w:t>
            </w:r>
          </w:p>
          <w:p w14:paraId="5967DD42" w14:textId="4A27EEBF" w:rsidR="003E75F9" w:rsidRPr="0090311C" w:rsidRDefault="003E75F9" w:rsidP="0090311C">
            <w:pPr>
              <w:spacing w:line="360" w:lineRule="auto"/>
              <w:jc w:val="center"/>
              <w:rPr>
                <w:rFonts w:ascii="Times New Roman" w:hAnsi="Times New Roman" w:cs="Times New Roman"/>
                <w:sz w:val="20"/>
                <w:szCs w:val="20"/>
              </w:rPr>
            </w:pPr>
            <w:r w:rsidRPr="0090311C">
              <w:rPr>
                <w:rFonts w:ascii="Times New Roman" w:hAnsi="Times New Roman" w:cs="Times New Roman"/>
                <w:color w:val="000000" w:themeColor="text1"/>
                <w:spacing w:val="-2"/>
                <w:sz w:val="24"/>
              </w:rPr>
              <w:t>(</w:t>
            </w:r>
            <w:r w:rsidR="005E2FF8" w:rsidRPr="0090311C">
              <w:rPr>
                <w:rFonts w:ascii="Times New Roman" w:hAnsi="Times New Roman" w:cs="Times New Roman"/>
                <w:color w:val="000000" w:themeColor="text1"/>
                <w:spacing w:val="-2"/>
                <w:sz w:val="24"/>
              </w:rPr>
              <w:t>48.57</w:t>
            </w:r>
            <w:r w:rsidRPr="0090311C">
              <w:rPr>
                <w:rFonts w:ascii="Times New Roman" w:hAnsi="Times New Roman" w:cs="Times New Roman"/>
                <w:color w:val="000000" w:themeColor="text1"/>
                <w:spacing w:val="-2"/>
                <w:sz w:val="24"/>
              </w:rPr>
              <w:t>)</w:t>
            </w:r>
          </w:p>
        </w:tc>
        <w:tc>
          <w:tcPr>
            <w:tcW w:w="1476" w:type="dxa"/>
          </w:tcPr>
          <w:p w14:paraId="00A012BC" w14:textId="77777777" w:rsidR="003E75F9" w:rsidRPr="00122A91" w:rsidRDefault="003E75F9" w:rsidP="003E75F9">
            <w:pPr>
              <w:spacing w:line="360" w:lineRule="auto"/>
              <w:jc w:val="center"/>
              <w:rPr>
                <w:rFonts w:ascii="Times New Roman" w:hAnsi="Times New Roman" w:cs="Times New Roman"/>
                <w:sz w:val="20"/>
                <w:szCs w:val="20"/>
              </w:rPr>
            </w:pPr>
            <w:r w:rsidRPr="00122A91">
              <w:rPr>
                <w:rFonts w:ascii="Times New Roman" w:hAnsi="Times New Roman" w:cs="Times New Roman"/>
                <w:bCs/>
                <w:spacing w:val="-2"/>
                <w:sz w:val="20"/>
                <w:szCs w:val="20"/>
              </w:rPr>
              <w:t>Agriculture</w:t>
            </w:r>
          </w:p>
        </w:tc>
        <w:tc>
          <w:tcPr>
            <w:tcW w:w="1496" w:type="dxa"/>
          </w:tcPr>
          <w:p w14:paraId="35348126" w14:textId="77777777" w:rsidR="003E75F9" w:rsidRPr="002E1BB2" w:rsidRDefault="003E75F9" w:rsidP="003E75F9">
            <w:pPr>
              <w:pStyle w:val="TableParagraph"/>
              <w:spacing w:line="268" w:lineRule="exact"/>
              <w:ind w:left="126" w:right="115"/>
              <w:rPr>
                <w:color w:val="000000" w:themeColor="text1"/>
                <w:sz w:val="24"/>
              </w:rPr>
            </w:pPr>
            <w:r w:rsidRPr="002E1BB2">
              <w:rPr>
                <w:color w:val="000000" w:themeColor="text1"/>
                <w:spacing w:val="-5"/>
                <w:sz w:val="24"/>
              </w:rPr>
              <w:t>33</w:t>
            </w:r>
          </w:p>
          <w:p w14:paraId="212CF897" w14:textId="3A4B4DBF" w:rsidR="003E75F9" w:rsidRPr="00122A91" w:rsidRDefault="003E75F9" w:rsidP="003E75F9">
            <w:pPr>
              <w:spacing w:line="360" w:lineRule="auto"/>
              <w:jc w:val="center"/>
              <w:rPr>
                <w:rFonts w:ascii="Times New Roman" w:hAnsi="Times New Roman" w:cs="Times New Roman"/>
                <w:sz w:val="20"/>
                <w:szCs w:val="20"/>
              </w:rPr>
            </w:pPr>
            <w:r w:rsidRPr="002E1BB2">
              <w:rPr>
                <w:color w:val="000000" w:themeColor="text1"/>
                <w:spacing w:val="-2"/>
                <w:sz w:val="24"/>
              </w:rPr>
              <w:t>(23.57)</w:t>
            </w:r>
          </w:p>
        </w:tc>
        <w:tc>
          <w:tcPr>
            <w:tcW w:w="1645" w:type="dxa"/>
          </w:tcPr>
          <w:p w14:paraId="3CE425BC" w14:textId="77777777" w:rsidR="003E75F9" w:rsidRPr="002E1BB2" w:rsidRDefault="003E75F9" w:rsidP="003E75F9">
            <w:pPr>
              <w:pStyle w:val="TableParagraph"/>
              <w:spacing w:before="118"/>
              <w:ind w:left="126" w:right="116"/>
              <w:rPr>
                <w:color w:val="000000" w:themeColor="text1"/>
                <w:sz w:val="24"/>
              </w:rPr>
            </w:pPr>
            <w:r w:rsidRPr="002E1BB2">
              <w:rPr>
                <w:color w:val="000000" w:themeColor="text1"/>
                <w:spacing w:val="-5"/>
                <w:sz w:val="24"/>
              </w:rPr>
              <w:t>20</w:t>
            </w:r>
          </w:p>
          <w:p w14:paraId="7FF6F624" w14:textId="178863BB" w:rsidR="003E75F9" w:rsidRPr="00122A91" w:rsidRDefault="003E75F9" w:rsidP="003E75F9">
            <w:pPr>
              <w:spacing w:line="360" w:lineRule="auto"/>
              <w:jc w:val="center"/>
              <w:rPr>
                <w:rFonts w:ascii="Times New Roman" w:hAnsi="Times New Roman" w:cs="Times New Roman"/>
                <w:sz w:val="20"/>
                <w:szCs w:val="20"/>
              </w:rPr>
            </w:pPr>
            <w:r w:rsidRPr="002E1BB2">
              <w:rPr>
                <w:color w:val="000000" w:themeColor="text1"/>
                <w:spacing w:val="-2"/>
                <w:sz w:val="24"/>
              </w:rPr>
              <w:t>(14.28)</w:t>
            </w:r>
          </w:p>
        </w:tc>
      </w:tr>
      <w:tr w:rsidR="003E75F9" w:rsidRPr="00122A91" w14:paraId="7E845996" w14:textId="77777777" w:rsidTr="00122A91">
        <w:trPr>
          <w:trHeight w:val="819"/>
        </w:trPr>
        <w:tc>
          <w:tcPr>
            <w:tcW w:w="1213" w:type="dxa"/>
          </w:tcPr>
          <w:p w14:paraId="03B6828F" w14:textId="77777777" w:rsidR="003E75F9" w:rsidRPr="00122A91" w:rsidRDefault="003E75F9" w:rsidP="003E75F9">
            <w:pPr>
              <w:spacing w:line="360" w:lineRule="auto"/>
              <w:jc w:val="center"/>
              <w:rPr>
                <w:rFonts w:ascii="Times New Roman" w:hAnsi="Times New Roman" w:cs="Times New Roman"/>
                <w:sz w:val="20"/>
                <w:szCs w:val="20"/>
              </w:rPr>
            </w:pPr>
            <w:r w:rsidRPr="00122A91">
              <w:rPr>
                <w:rFonts w:ascii="Times New Roman" w:hAnsi="Times New Roman" w:cs="Times New Roman"/>
                <w:bCs/>
                <w:sz w:val="20"/>
                <w:szCs w:val="20"/>
              </w:rPr>
              <w:t>Medium (6-</w:t>
            </w:r>
            <w:r w:rsidRPr="00122A91">
              <w:rPr>
                <w:rFonts w:ascii="Times New Roman" w:hAnsi="Times New Roman" w:cs="Times New Roman"/>
                <w:bCs/>
                <w:spacing w:val="-5"/>
                <w:sz w:val="20"/>
                <w:szCs w:val="20"/>
              </w:rPr>
              <w:t>9)</w:t>
            </w:r>
          </w:p>
        </w:tc>
        <w:tc>
          <w:tcPr>
            <w:tcW w:w="1324" w:type="dxa"/>
          </w:tcPr>
          <w:p w14:paraId="4FCDDF7C" w14:textId="03DAE17A" w:rsidR="003E75F9" w:rsidRPr="002E1BB2" w:rsidRDefault="003E75F9" w:rsidP="003E75F9">
            <w:pPr>
              <w:pStyle w:val="TableParagraph"/>
              <w:spacing w:line="268" w:lineRule="exact"/>
              <w:ind w:left="120" w:right="114"/>
              <w:rPr>
                <w:color w:val="000000" w:themeColor="text1"/>
                <w:sz w:val="24"/>
              </w:rPr>
            </w:pPr>
            <w:r w:rsidRPr="002E1BB2">
              <w:rPr>
                <w:color w:val="000000" w:themeColor="text1"/>
                <w:spacing w:val="-5"/>
                <w:sz w:val="24"/>
              </w:rPr>
              <w:t>1</w:t>
            </w:r>
            <w:r w:rsidR="006E2D00">
              <w:rPr>
                <w:color w:val="000000" w:themeColor="text1"/>
                <w:spacing w:val="-5"/>
                <w:sz w:val="24"/>
              </w:rPr>
              <w:t>9</w:t>
            </w:r>
          </w:p>
          <w:p w14:paraId="2C02E98A" w14:textId="3F71A27E" w:rsidR="003E75F9" w:rsidRPr="00122A91" w:rsidRDefault="003E75F9" w:rsidP="003E75F9">
            <w:pPr>
              <w:spacing w:line="360" w:lineRule="auto"/>
              <w:jc w:val="center"/>
              <w:rPr>
                <w:rFonts w:ascii="Times New Roman" w:hAnsi="Times New Roman" w:cs="Times New Roman"/>
                <w:sz w:val="20"/>
                <w:szCs w:val="20"/>
              </w:rPr>
            </w:pPr>
            <w:r w:rsidRPr="002E1BB2">
              <w:rPr>
                <w:color w:val="000000" w:themeColor="text1"/>
                <w:spacing w:val="-2"/>
                <w:sz w:val="24"/>
              </w:rPr>
              <w:t>(</w:t>
            </w:r>
            <w:r w:rsidR="006E2D00">
              <w:rPr>
                <w:color w:val="000000" w:themeColor="text1"/>
                <w:spacing w:val="-2"/>
                <w:sz w:val="24"/>
              </w:rPr>
              <w:t>13.57</w:t>
            </w:r>
            <w:r w:rsidRPr="002E1BB2">
              <w:rPr>
                <w:color w:val="000000" w:themeColor="text1"/>
                <w:spacing w:val="-2"/>
                <w:sz w:val="24"/>
              </w:rPr>
              <w:t>)</w:t>
            </w:r>
          </w:p>
        </w:tc>
        <w:tc>
          <w:tcPr>
            <w:tcW w:w="1196" w:type="dxa"/>
          </w:tcPr>
          <w:p w14:paraId="06C62CC0" w14:textId="77777777" w:rsidR="003E75F9" w:rsidRPr="00122A91" w:rsidRDefault="003E75F9" w:rsidP="003E75F9">
            <w:pPr>
              <w:spacing w:line="360" w:lineRule="auto"/>
              <w:jc w:val="center"/>
              <w:rPr>
                <w:rFonts w:ascii="Times New Roman" w:hAnsi="Times New Roman" w:cs="Times New Roman"/>
                <w:sz w:val="20"/>
                <w:szCs w:val="20"/>
              </w:rPr>
            </w:pPr>
            <w:r w:rsidRPr="00122A91">
              <w:rPr>
                <w:rFonts w:ascii="Times New Roman" w:hAnsi="Times New Roman" w:cs="Times New Roman"/>
                <w:bCs/>
                <w:spacing w:val="-2"/>
                <w:sz w:val="20"/>
                <w:szCs w:val="20"/>
              </w:rPr>
              <w:t>Joint</w:t>
            </w:r>
          </w:p>
        </w:tc>
        <w:tc>
          <w:tcPr>
            <w:tcW w:w="1365" w:type="dxa"/>
          </w:tcPr>
          <w:p w14:paraId="12463642" w14:textId="2DCD4688" w:rsidR="003E75F9" w:rsidRPr="0090311C" w:rsidRDefault="001C5867" w:rsidP="0090311C">
            <w:pPr>
              <w:pStyle w:val="TableParagraph"/>
              <w:spacing w:line="268" w:lineRule="exact"/>
              <w:ind w:left="109"/>
              <w:rPr>
                <w:color w:val="000000" w:themeColor="text1"/>
                <w:sz w:val="24"/>
              </w:rPr>
            </w:pPr>
            <w:r w:rsidRPr="0090311C">
              <w:rPr>
                <w:color w:val="000000" w:themeColor="text1"/>
                <w:spacing w:val="-5"/>
                <w:sz w:val="24"/>
              </w:rPr>
              <w:t>72</w:t>
            </w:r>
          </w:p>
          <w:p w14:paraId="169573B5" w14:textId="62C19B13" w:rsidR="003E75F9" w:rsidRPr="0090311C" w:rsidRDefault="003E75F9" w:rsidP="0090311C">
            <w:pPr>
              <w:spacing w:line="360" w:lineRule="auto"/>
              <w:jc w:val="center"/>
              <w:rPr>
                <w:rFonts w:ascii="Times New Roman" w:hAnsi="Times New Roman" w:cs="Times New Roman"/>
                <w:sz w:val="20"/>
                <w:szCs w:val="20"/>
              </w:rPr>
            </w:pPr>
            <w:r w:rsidRPr="0090311C">
              <w:rPr>
                <w:rFonts w:ascii="Times New Roman" w:hAnsi="Times New Roman" w:cs="Times New Roman"/>
                <w:color w:val="000000" w:themeColor="text1"/>
                <w:spacing w:val="-2"/>
                <w:sz w:val="24"/>
              </w:rPr>
              <w:t>(</w:t>
            </w:r>
            <w:r w:rsidR="005E2FF8" w:rsidRPr="0090311C">
              <w:rPr>
                <w:rFonts w:ascii="Times New Roman" w:hAnsi="Times New Roman" w:cs="Times New Roman"/>
                <w:color w:val="000000" w:themeColor="text1"/>
                <w:spacing w:val="-2"/>
                <w:sz w:val="24"/>
              </w:rPr>
              <w:t>51</w:t>
            </w:r>
            <w:r w:rsidRPr="0090311C">
              <w:rPr>
                <w:rFonts w:ascii="Times New Roman" w:hAnsi="Times New Roman" w:cs="Times New Roman"/>
                <w:color w:val="000000" w:themeColor="text1"/>
                <w:spacing w:val="-2"/>
                <w:sz w:val="24"/>
              </w:rPr>
              <w:t>.</w:t>
            </w:r>
            <w:r w:rsidR="005E2FF8" w:rsidRPr="0090311C">
              <w:rPr>
                <w:rFonts w:ascii="Times New Roman" w:hAnsi="Times New Roman" w:cs="Times New Roman"/>
                <w:color w:val="000000" w:themeColor="text1"/>
                <w:spacing w:val="-2"/>
                <w:sz w:val="24"/>
              </w:rPr>
              <w:t>42</w:t>
            </w:r>
            <w:r w:rsidRPr="0090311C">
              <w:rPr>
                <w:rFonts w:ascii="Times New Roman" w:hAnsi="Times New Roman" w:cs="Times New Roman"/>
                <w:color w:val="000000" w:themeColor="text1"/>
                <w:spacing w:val="-2"/>
                <w:sz w:val="24"/>
              </w:rPr>
              <w:t>)</w:t>
            </w:r>
          </w:p>
        </w:tc>
        <w:tc>
          <w:tcPr>
            <w:tcW w:w="1476" w:type="dxa"/>
          </w:tcPr>
          <w:p w14:paraId="7E84B400" w14:textId="77777777" w:rsidR="003E75F9" w:rsidRPr="00122A91" w:rsidRDefault="003E75F9" w:rsidP="003E75F9">
            <w:pPr>
              <w:spacing w:line="360" w:lineRule="auto"/>
              <w:jc w:val="center"/>
              <w:rPr>
                <w:rFonts w:ascii="Times New Roman" w:hAnsi="Times New Roman" w:cs="Times New Roman"/>
                <w:sz w:val="20"/>
                <w:szCs w:val="20"/>
              </w:rPr>
            </w:pPr>
            <w:r w:rsidRPr="00122A91">
              <w:rPr>
                <w:rFonts w:ascii="Times New Roman" w:hAnsi="Times New Roman" w:cs="Times New Roman"/>
                <w:bCs/>
                <w:spacing w:val="-2"/>
                <w:sz w:val="20"/>
                <w:szCs w:val="20"/>
              </w:rPr>
              <w:t>Sheep Farming</w:t>
            </w:r>
          </w:p>
        </w:tc>
        <w:tc>
          <w:tcPr>
            <w:tcW w:w="1496" w:type="dxa"/>
          </w:tcPr>
          <w:p w14:paraId="6EA808AD" w14:textId="77777777" w:rsidR="003E75F9" w:rsidRPr="002E1BB2" w:rsidRDefault="003E75F9" w:rsidP="003E75F9">
            <w:pPr>
              <w:pStyle w:val="TableParagraph"/>
              <w:spacing w:line="268" w:lineRule="exact"/>
              <w:ind w:left="126" w:right="115"/>
              <w:rPr>
                <w:color w:val="000000" w:themeColor="text1"/>
                <w:sz w:val="24"/>
              </w:rPr>
            </w:pPr>
            <w:r w:rsidRPr="002E1BB2">
              <w:rPr>
                <w:color w:val="000000" w:themeColor="text1"/>
                <w:spacing w:val="-5"/>
                <w:sz w:val="24"/>
              </w:rPr>
              <w:t>15</w:t>
            </w:r>
          </w:p>
          <w:p w14:paraId="79727EBC" w14:textId="3F61B62E" w:rsidR="003E75F9" w:rsidRPr="00122A91" w:rsidRDefault="003E75F9" w:rsidP="003E75F9">
            <w:pPr>
              <w:spacing w:line="360" w:lineRule="auto"/>
              <w:jc w:val="center"/>
              <w:rPr>
                <w:rFonts w:ascii="Times New Roman" w:hAnsi="Times New Roman" w:cs="Times New Roman"/>
                <w:sz w:val="20"/>
                <w:szCs w:val="20"/>
              </w:rPr>
            </w:pPr>
            <w:r w:rsidRPr="002E1BB2">
              <w:rPr>
                <w:color w:val="000000" w:themeColor="text1"/>
                <w:spacing w:val="-2"/>
                <w:sz w:val="24"/>
              </w:rPr>
              <w:t>(10.71)</w:t>
            </w:r>
          </w:p>
        </w:tc>
        <w:tc>
          <w:tcPr>
            <w:tcW w:w="1645" w:type="dxa"/>
          </w:tcPr>
          <w:p w14:paraId="10CECCAD" w14:textId="77777777" w:rsidR="003E75F9" w:rsidRPr="002E1BB2" w:rsidRDefault="003E75F9" w:rsidP="003E75F9">
            <w:pPr>
              <w:pStyle w:val="TableParagraph"/>
              <w:spacing w:line="268" w:lineRule="exact"/>
              <w:ind w:left="126" w:right="116"/>
              <w:rPr>
                <w:color w:val="000000" w:themeColor="text1"/>
                <w:sz w:val="24"/>
              </w:rPr>
            </w:pPr>
            <w:r w:rsidRPr="002E1BB2">
              <w:rPr>
                <w:color w:val="000000" w:themeColor="text1"/>
                <w:spacing w:val="-5"/>
                <w:sz w:val="24"/>
              </w:rPr>
              <w:t>44</w:t>
            </w:r>
          </w:p>
          <w:p w14:paraId="763230BA" w14:textId="688EC2C4" w:rsidR="003E75F9" w:rsidRPr="00122A91" w:rsidRDefault="003E75F9" w:rsidP="003E75F9">
            <w:pPr>
              <w:spacing w:line="360" w:lineRule="auto"/>
              <w:jc w:val="center"/>
              <w:rPr>
                <w:rFonts w:ascii="Times New Roman" w:hAnsi="Times New Roman" w:cs="Times New Roman"/>
                <w:sz w:val="20"/>
                <w:szCs w:val="20"/>
              </w:rPr>
            </w:pPr>
            <w:r w:rsidRPr="002E1BB2">
              <w:rPr>
                <w:color w:val="000000" w:themeColor="text1"/>
                <w:spacing w:val="-2"/>
                <w:sz w:val="24"/>
              </w:rPr>
              <w:t>(31.42)</w:t>
            </w:r>
          </w:p>
        </w:tc>
      </w:tr>
      <w:tr w:rsidR="003E75F9" w:rsidRPr="00122A91" w14:paraId="28D98805" w14:textId="77777777" w:rsidTr="00122A91">
        <w:trPr>
          <w:trHeight w:val="819"/>
        </w:trPr>
        <w:tc>
          <w:tcPr>
            <w:tcW w:w="1213" w:type="dxa"/>
          </w:tcPr>
          <w:p w14:paraId="366DBFD0" w14:textId="77777777" w:rsidR="003E75F9" w:rsidRPr="00122A91" w:rsidRDefault="003E75F9" w:rsidP="003E75F9">
            <w:pPr>
              <w:spacing w:line="360" w:lineRule="auto"/>
              <w:jc w:val="center"/>
              <w:rPr>
                <w:rFonts w:ascii="Times New Roman" w:hAnsi="Times New Roman" w:cs="Times New Roman"/>
                <w:sz w:val="20"/>
                <w:szCs w:val="20"/>
              </w:rPr>
            </w:pPr>
            <w:r w:rsidRPr="00122A91">
              <w:rPr>
                <w:rFonts w:ascii="Times New Roman" w:hAnsi="Times New Roman" w:cs="Times New Roman"/>
                <w:bCs/>
                <w:sz w:val="20"/>
                <w:szCs w:val="20"/>
              </w:rPr>
              <w:t xml:space="preserve">Large </w:t>
            </w:r>
            <w:r w:rsidRPr="00122A91">
              <w:rPr>
                <w:rFonts w:ascii="Times New Roman" w:hAnsi="Times New Roman" w:cs="Times New Roman"/>
                <w:bCs/>
                <w:spacing w:val="-4"/>
                <w:sz w:val="20"/>
                <w:szCs w:val="20"/>
              </w:rPr>
              <w:t>(&gt;9)</w:t>
            </w:r>
          </w:p>
        </w:tc>
        <w:tc>
          <w:tcPr>
            <w:tcW w:w="1324" w:type="dxa"/>
          </w:tcPr>
          <w:p w14:paraId="48249605" w14:textId="3D7642C3" w:rsidR="003E75F9" w:rsidRPr="002E1BB2" w:rsidRDefault="003E75F9" w:rsidP="003E75F9">
            <w:pPr>
              <w:pStyle w:val="TableParagraph"/>
              <w:spacing w:line="268" w:lineRule="exact"/>
              <w:ind w:left="120" w:right="114"/>
              <w:rPr>
                <w:color w:val="000000" w:themeColor="text1"/>
                <w:sz w:val="24"/>
              </w:rPr>
            </w:pPr>
            <w:r w:rsidRPr="002E1BB2">
              <w:rPr>
                <w:color w:val="000000" w:themeColor="text1"/>
                <w:spacing w:val="-5"/>
                <w:sz w:val="24"/>
              </w:rPr>
              <w:t>2</w:t>
            </w:r>
            <w:r w:rsidR="006E2D00">
              <w:rPr>
                <w:color w:val="000000" w:themeColor="text1"/>
                <w:spacing w:val="-5"/>
                <w:sz w:val="24"/>
              </w:rPr>
              <w:t>1</w:t>
            </w:r>
          </w:p>
          <w:p w14:paraId="41E438AF" w14:textId="5A2DD759" w:rsidR="003E75F9" w:rsidRPr="00122A91" w:rsidRDefault="003E75F9" w:rsidP="003E75F9">
            <w:pPr>
              <w:spacing w:line="360" w:lineRule="auto"/>
              <w:jc w:val="center"/>
              <w:rPr>
                <w:rFonts w:ascii="Times New Roman" w:hAnsi="Times New Roman" w:cs="Times New Roman"/>
                <w:sz w:val="20"/>
                <w:szCs w:val="20"/>
              </w:rPr>
            </w:pPr>
            <w:r w:rsidRPr="002E1BB2">
              <w:rPr>
                <w:color w:val="000000" w:themeColor="text1"/>
                <w:spacing w:val="-2"/>
                <w:sz w:val="24"/>
              </w:rPr>
              <w:t>(1</w:t>
            </w:r>
            <w:r w:rsidR="006E2D00">
              <w:rPr>
                <w:color w:val="000000" w:themeColor="text1"/>
                <w:spacing w:val="-2"/>
                <w:sz w:val="24"/>
              </w:rPr>
              <w:t>5</w:t>
            </w:r>
            <w:r w:rsidRPr="002E1BB2">
              <w:rPr>
                <w:color w:val="000000" w:themeColor="text1"/>
                <w:spacing w:val="-2"/>
                <w:sz w:val="24"/>
              </w:rPr>
              <w:t>.</w:t>
            </w:r>
            <w:r w:rsidR="006E2D00">
              <w:rPr>
                <w:color w:val="000000" w:themeColor="text1"/>
                <w:spacing w:val="-2"/>
                <w:sz w:val="24"/>
              </w:rPr>
              <w:t>00</w:t>
            </w:r>
            <w:r w:rsidRPr="002E1BB2">
              <w:rPr>
                <w:color w:val="000000" w:themeColor="text1"/>
                <w:spacing w:val="-2"/>
                <w:sz w:val="24"/>
              </w:rPr>
              <w:t>)</w:t>
            </w:r>
          </w:p>
        </w:tc>
        <w:tc>
          <w:tcPr>
            <w:tcW w:w="1196" w:type="dxa"/>
          </w:tcPr>
          <w:p w14:paraId="6B5F58FB" w14:textId="77777777" w:rsidR="003E75F9" w:rsidRPr="00122A91" w:rsidRDefault="003E75F9" w:rsidP="003E75F9">
            <w:pPr>
              <w:spacing w:line="360" w:lineRule="auto"/>
              <w:jc w:val="center"/>
              <w:rPr>
                <w:rFonts w:ascii="Times New Roman" w:hAnsi="Times New Roman" w:cs="Times New Roman"/>
                <w:sz w:val="20"/>
                <w:szCs w:val="20"/>
              </w:rPr>
            </w:pPr>
          </w:p>
        </w:tc>
        <w:tc>
          <w:tcPr>
            <w:tcW w:w="1365" w:type="dxa"/>
          </w:tcPr>
          <w:p w14:paraId="43E572FE" w14:textId="77777777" w:rsidR="003E75F9" w:rsidRPr="00122A91" w:rsidRDefault="003E75F9" w:rsidP="003E75F9">
            <w:pPr>
              <w:spacing w:line="360" w:lineRule="auto"/>
              <w:jc w:val="center"/>
              <w:rPr>
                <w:rFonts w:ascii="Times New Roman" w:hAnsi="Times New Roman" w:cs="Times New Roman"/>
                <w:sz w:val="20"/>
                <w:szCs w:val="20"/>
              </w:rPr>
            </w:pPr>
          </w:p>
        </w:tc>
        <w:tc>
          <w:tcPr>
            <w:tcW w:w="1476" w:type="dxa"/>
          </w:tcPr>
          <w:p w14:paraId="547963FF" w14:textId="77777777" w:rsidR="003E75F9" w:rsidRPr="00122A91" w:rsidRDefault="003E75F9" w:rsidP="003E75F9">
            <w:pPr>
              <w:spacing w:line="360" w:lineRule="auto"/>
              <w:jc w:val="center"/>
              <w:rPr>
                <w:rFonts w:ascii="Times New Roman" w:hAnsi="Times New Roman" w:cs="Times New Roman"/>
                <w:sz w:val="20"/>
                <w:szCs w:val="20"/>
              </w:rPr>
            </w:pPr>
            <w:r w:rsidRPr="00122A91">
              <w:rPr>
                <w:rFonts w:ascii="Times New Roman" w:hAnsi="Times New Roman" w:cs="Times New Roman"/>
                <w:bCs/>
                <w:sz w:val="20"/>
                <w:szCs w:val="20"/>
              </w:rPr>
              <w:t>Agriculture +</w:t>
            </w:r>
            <w:r w:rsidRPr="00122A91">
              <w:rPr>
                <w:rFonts w:ascii="Times New Roman" w:hAnsi="Times New Roman" w:cs="Times New Roman"/>
                <w:bCs/>
                <w:spacing w:val="-2"/>
                <w:sz w:val="20"/>
                <w:szCs w:val="20"/>
              </w:rPr>
              <w:t>Sheep</w:t>
            </w:r>
          </w:p>
        </w:tc>
        <w:tc>
          <w:tcPr>
            <w:tcW w:w="1496" w:type="dxa"/>
          </w:tcPr>
          <w:p w14:paraId="1052E200" w14:textId="77777777" w:rsidR="003E75F9" w:rsidRPr="002E1BB2" w:rsidRDefault="003E75F9" w:rsidP="003E75F9">
            <w:pPr>
              <w:pStyle w:val="TableParagraph"/>
              <w:spacing w:line="268" w:lineRule="exact"/>
              <w:ind w:left="126" w:right="115"/>
              <w:rPr>
                <w:color w:val="000000" w:themeColor="text1"/>
                <w:sz w:val="24"/>
              </w:rPr>
            </w:pPr>
            <w:r w:rsidRPr="002E1BB2">
              <w:rPr>
                <w:color w:val="000000" w:themeColor="text1"/>
                <w:spacing w:val="-5"/>
                <w:sz w:val="24"/>
              </w:rPr>
              <w:t>12</w:t>
            </w:r>
          </w:p>
          <w:p w14:paraId="6123B176" w14:textId="56B4E334" w:rsidR="003E75F9" w:rsidRPr="00122A91" w:rsidRDefault="003E75F9" w:rsidP="003E75F9">
            <w:pPr>
              <w:spacing w:line="360" w:lineRule="auto"/>
              <w:jc w:val="center"/>
              <w:rPr>
                <w:rFonts w:ascii="Times New Roman" w:hAnsi="Times New Roman" w:cs="Times New Roman"/>
                <w:sz w:val="20"/>
                <w:szCs w:val="20"/>
              </w:rPr>
            </w:pPr>
            <w:r w:rsidRPr="002E1BB2">
              <w:rPr>
                <w:color w:val="000000" w:themeColor="text1"/>
                <w:spacing w:val="-2"/>
                <w:sz w:val="24"/>
              </w:rPr>
              <w:t>(8.57)</w:t>
            </w:r>
          </w:p>
        </w:tc>
        <w:tc>
          <w:tcPr>
            <w:tcW w:w="1645" w:type="dxa"/>
          </w:tcPr>
          <w:p w14:paraId="7B8443A3" w14:textId="08CD4F31" w:rsidR="003E75F9" w:rsidRPr="002E1BB2" w:rsidRDefault="003E75F9" w:rsidP="003E75F9">
            <w:pPr>
              <w:pStyle w:val="TableParagraph"/>
              <w:spacing w:line="268" w:lineRule="exact"/>
              <w:ind w:left="126" w:right="116"/>
              <w:rPr>
                <w:color w:val="000000" w:themeColor="text1"/>
                <w:sz w:val="24"/>
              </w:rPr>
            </w:pPr>
            <w:r w:rsidRPr="002E1BB2">
              <w:rPr>
                <w:color w:val="000000" w:themeColor="text1"/>
                <w:spacing w:val="-5"/>
                <w:sz w:val="24"/>
              </w:rPr>
              <w:t>2</w:t>
            </w:r>
            <w:r w:rsidR="001C288D">
              <w:rPr>
                <w:color w:val="000000" w:themeColor="text1"/>
                <w:spacing w:val="-5"/>
                <w:sz w:val="24"/>
              </w:rPr>
              <w:t>7</w:t>
            </w:r>
          </w:p>
          <w:p w14:paraId="2F8BFF9A" w14:textId="1C23B2A9" w:rsidR="003E75F9" w:rsidRPr="00122A91" w:rsidRDefault="003E75F9" w:rsidP="003E75F9">
            <w:pPr>
              <w:spacing w:line="360" w:lineRule="auto"/>
              <w:jc w:val="center"/>
              <w:rPr>
                <w:rFonts w:ascii="Times New Roman" w:hAnsi="Times New Roman" w:cs="Times New Roman"/>
                <w:sz w:val="20"/>
                <w:szCs w:val="20"/>
              </w:rPr>
            </w:pPr>
            <w:r w:rsidRPr="002E1BB2">
              <w:rPr>
                <w:color w:val="000000" w:themeColor="text1"/>
                <w:spacing w:val="-2"/>
                <w:sz w:val="24"/>
              </w:rPr>
              <w:t>(18.57)</w:t>
            </w:r>
          </w:p>
        </w:tc>
      </w:tr>
      <w:tr w:rsidR="003E75F9" w:rsidRPr="00122A91" w14:paraId="7B3FEB32" w14:textId="77777777" w:rsidTr="00122A91">
        <w:trPr>
          <w:trHeight w:val="819"/>
        </w:trPr>
        <w:tc>
          <w:tcPr>
            <w:tcW w:w="1213" w:type="dxa"/>
          </w:tcPr>
          <w:p w14:paraId="3C43EFD3" w14:textId="77777777" w:rsidR="003E75F9" w:rsidRPr="00122A91" w:rsidRDefault="003E75F9" w:rsidP="003E75F9">
            <w:pPr>
              <w:spacing w:line="360" w:lineRule="auto"/>
              <w:jc w:val="center"/>
              <w:rPr>
                <w:rFonts w:ascii="Times New Roman" w:hAnsi="Times New Roman" w:cs="Times New Roman"/>
                <w:sz w:val="20"/>
                <w:szCs w:val="20"/>
              </w:rPr>
            </w:pPr>
          </w:p>
        </w:tc>
        <w:tc>
          <w:tcPr>
            <w:tcW w:w="1324" w:type="dxa"/>
          </w:tcPr>
          <w:p w14:paraId="15543A7C" w14:textId="77777777" w:rsidR="003E75F9" w:rsidRPr="00122A91" w:rsidRDefault="003E75F9" w:rsidP="003E75F9">
            <w:pPr>
              <w:spacing w:line="360" w:lineRule="auto"/>
              <w:jc w:val="center"/>
              <w:rPr>
                <w:rFonts w:ascii="Times New Roman" w:hAnsi="Times New Roman" w:cs="Times New Roman"/>
                <w:sz w:val="20"/>
                <w:szCs w:val="20"/>
              </w:rPr>
            </w:pPr>
          </w:p>
        </w:tc>
        <w:tc>
          <w:tcPr>
            <w:tcW w:w="1196" w:type="dxa"/>
          </w:tcPr>
          <w:p w14:paraId="5B546FCD" w14:textId="77777777" w:rsidR="003E75F9" w:rsidRPr="00122A91" w:rsidRDefault="003E75F9" w:rsidP="003E75F9">
            <w:pPr>
              <w:spacing w:line="360" w:lineRule="auto"/>
              <w:jc w:val="center"/>
              <w:rPr>
                <w:rFonts w:ascii="Times New Roman" w:hAnsi="Times New Roman" w:cs="Times New Roman"/>
                <w:sz w:val="20"/>
                <w:szCs w:val="20"/>
              </w:rPr>
            </w:pPr>
          </w:p>
        </w:tc>
        <w:tc>
          <w:tcPr>
            <w:tcW w:w="1365" w:type="dxa"/>
          </w:tcPr>
          <w:p w14:paraId="5151F39F" w14:textId="77777777" w:rsidR="003E75F9" w:rsidRPr="00122A91" w:rsidRDefault="003E75F9" w:rsidP="003E75F9">
            <w:pPr>
              <w:spacing w:line="360" w:lineRule="auto"/>
              <w:jc w:val="center"/>
              <w:rPr>
                <w:rFonts w:ascii="Times New Roman" w:hAnsi="Times New Roman" w:cs="Times New Roman"/>
                <w:sz w:val="20"/>
                <w:szCs w:val="20"/>
              </w:rPr>
            </w:pPr>
          </w:p>
        </w:tc>
        <w:tc>
          <w:tcPr>
            <w:tcW w:w="1476" w:type="dxa"/>
          </w:tcPr>
          <w:p w14:paraId="4FFC0708" w14:textId="77777777" w:rsidR="003E75F9" w:rsidRPr="00122A91" w:rsidRDefault="003E75F9" w:rsidP="003E75F9">
            <w:pPr>
              <w:spacing w:line="360" w:lineRule="auto"/>
              <w:jc w:val="center"/>
              <w:rPr>
                <w:rFonts w:ascii="Times New Roman" w:hAnsi="Times New Roman" w:cs="Times New Roman"/>
                <w:sz w:val="20"/>
                <w:szCs w:val="20"/>
              </w:rPr>
            </w:pPr>
            <w:r w:rsidRPr="00122A91">
              <w:rPr>
                <w:rFonts w:ascii="Times New Roman" w:hAnsi="Times New Roman" w:cs="Times New Roman"/>
                <w:bCs/>
                <w:sz w:val="20"/>
                <w:szCs w:val="20"/>
              </w:rPr>
              <w:t xml:space="preserve">Govt. </w:t>
            </w:r>
            <w:r w:rsidRPr="00122A91">
              <w:rPr>
                <w:rFonts w:ascii="Times New Roman" w:hAnsi="Times New Roman" w:cs="Times New Roman"/>
                <w:bCs/>
                <w:spacing w:val="-2"/>
                <w:sz w:val="20"/>
                <w:szCs w:val="20"/>
              </w:rPr>
              <w:t>Service</w:t>
            </w:r>
          </w:p>
        </w:tc>
        <w:tc>
          <w:tcPr>
            <w:tcW w:w="1496" w:type="dxa"/>
          </w:tcPr>
          <w:p w14:paraId="0146E7F6" w14:textId="77777777" w:rsidR="003E75F9" w:rsidRPr="002E1BB2" w:rsidRDefault="003E75F9" w:rsidP="003E75F9">
            <w:pPr>
              <w:pStyle w:val="TableParagraph"/>
              <w:spacing w:line="268" w:lineRule="exact"/>
              <w:ind w:left="126" w:right="115"/>
              <w:rPr>
                <w:color w:val="000000" w:themeColor="text1"/>
                <w:sz w:val="24"/>
              </w:rPr>
            </w:pPr>
            <w:r w:rsidRPr="002E1BB2">
              <w:rPr>
                <w:color w:val="000000" w:themeColor="text1"/>
                <w:spacing w:val="-5"/>
                <w:sz w:val="24"/>
              </w:rPr>
              <w:t>25</w:t>
            </w:r>
          </w:p>
          <w:p w14:paraId="1ECD0CE5" w14:textId="183D69DD" w:rsidR="003E75F9" w:rsidRPr="00122A91" w:rsidRDefault="003E75F9" w:rsidP="003E75F9">
            <w:pPr>
              <w:spacing w:line="360" w:lineRule="auto"/>
              <w:jc w:val="center"/>
              <w:rPr>
                <w:rFonts w:ascii="Times New Roman" w:hAnsi="Times New Roman" w:cs="Times New Roman"/>
                <w:sz w:val="20"/>
                <w:szCs w:val="20"/>
              </w:rPr>
            </w:pPr>
            <w:r w:rsidRPr="002E1BB2">
              <w:rPr>
                <w:color w:val="000000" w:themeColor="text1"/>
                <w:spacing w:val="-2"/>
                <w:sz w:val="24"/>
              </w:rPr>
              <w:t>(17.86)</w:t>
            </w:r>
          </w:p>
        </w:tc>
        <w:tc>
          <w:tcPr>
            <w:tcW w:w="1645" w:type="dxa"/>
          </w:tcPr>
          <w:p w14:paraId="5B5AE248" w14:textId="77777777" w:rsidR="003E75F9" w:rsidRDefault="00813A22" w:rsidP="003E75F9">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p>
          <w:p w14:paraId="3B74647D" w14:textId="03F25783" w:rsidR="003B4A81" w:rsidRPr="00122A91" w:rsidRDefault="003B4A81" w:rsidP="003E75F9">
            <w:pPr>
              <w:spacing w:line="360" w:lineRule="auto"/>
              <w:jc w:val="center"/>
              <w:rPr>
                <w:rFonts w:ascii="Times New Roman" w:hAnsi="Times New Roman" w:cs="Times New Roman"/>
                <w:sz w:val="20"/>
                <w:szCs w:val="20"/>
              </w:rPr>
            </w:pPr>
            <w:r>
              <w:rPr>
                <w:rFonts w:ascii="Times New Roman" w:hAnsi="Times New Roman" w:cs="Times New Roman"/>
                <w:sz w:val="20"/>
                <w:szCs w:val="20"/>
              </w:rPr>
              <w:t>(0.00)</w:t>
            </w:r>
          </w:p>
        </w:tc>
      </w:tr>
      <w:tr w:rsidR="00813A22" w:rsidRPr="00122A91" w14:paraId="4D78C03F" w14:textId="77777777" w:rsidTr="00122A91">
        <w:trPr>
          <w:trHeight w:val="819"/>
        </w:trPr>
        <w:tc>
          <w:tcPr>
            <w:tcW w:w="1213" w:type="dxa"/>
          </w:tcPr>
          <w:p w14:paraId="5E2ECA8F" w14:textId="77777777" w:rsidR="00813A22" w:rsidRPr="00122A91" w:rsidRDefault="00813A22" w:rsidP="00813A22">
            <w:pPr>
              <w:spacing w:line="360" w:lineRule="auto"/>
              <w:jc w:val="center"/>
              <w:rPr>
                <w:rFonts w:ascii="Times New Roman" w:hAnsi="Times New Roman" w:cs="Times New Roman"/>
                <w:sz w:val="20"/>
                <w:szCs w:val="20"/>
              </w:rPr>
            </w:pPr>
          </w:p>
        </w:tc>
        <w:tc>
          <w:tcPr>
            <w:tcW w:w="1324" w:type="dxa"/>
          </w:tcPr>
          <w:p w14:paraId="441DB148" w14:textId="77777777" w:rsidR="00813A22" w:rsidRPr="00122A91" w:rsidRDefault="00813A22" w:rsidP="00813A22">
            <w:pPr>
              <w:spacing w:line="360" w:lineRule="auto"/>
              <w:jc w:val="center"/>
              <w:rPr>
                <w:rFonts w:ascii="Times New Roman" w:hAnsi="Times New Roman" w:cs="Times New Roman"/>
                <w:sz w:val="20"/>
                <w:szCs w:val="20"/>
              </w:rPr>
            </w:pPr>
          </w:p>
        </w:tc>
        <w:tc>
          <w:tcPr>
            <w:tcW w:w="1196" w:type="dxa"/>
          </w:tcPr>
          <w:p w14:paraId="4226EF1F" w14:textId="77777777" w:rsidR="00813A22" w:rsidRPr="00122A91" w:rsidRDefault="00813A22" w:rsidP="00813A22">
            <w:pPr>
              <w:spacing w:line="360" w:lineRule="auto"/>
              <w:jc w:val="center"/>
              <w:rPr>
                <w:rFonts w:ascii="Times New Roman" w:hAnsi="Times New Roman" w:cs="Times New Roman"/>
                <w:sz w:val="20"/>
                <w:szCs w:val="20"/>
              </w:rPr>
            </w:pPr>
          </w:p>
        </w:tc>
        <w:tc>
          <w:tcPr>
            <w:tcW w:w="1365" w:type="dxa"/>
          </w:tcPr>
          <w:p w14:paraId="6AB05B8A" w14:textId="77777777" w:rsidR="00813A22" w:rsidRPr="00122A91" w:rsidRDefault="00813A22" w:rsidP="00813A22">
            <w:pPr>
              <w:spacing w:line="360" w:lineRule="auto"/>
              <w:jc w:val="center"/>
              <w:rPr>
                <w:rFonts w:ascii="Times New Roman" w:hAnsi="Times New Roman" w:cs="Times New Roman"/>
                <w:sz w:val="20"/>
                <w:szCs w:val="20"/>
              </w:rPr>
            </w:pPr>
          </w:p>
        </w:tc>
        <w:tc>
          <w:tcPr>
            <w:tcW w:w="1476" w:type="dxa"/>
          </w:tcPr>
          <w:p w14:paraId="0AB4B0D3" w14:textId="77777777" w:rsidR="00813A22" w:rsidRPr="00122A91" w:rsidRDefault="00813A22" w:rsidP="00813A22">
            <w:pPr>
              <w:spacing w:line="360" w:lineRule="auto"/>
              <w:jc w:val="center"/>
              <w:rPr>
                <w:rFonts w:ascii="Times New Roman" w:hAnsi="Times New Roman" w:cs="Times New Roman"/>
                <w:sz w:val="20"/>
                <w:szCs w:val="20"/>
              </w:rPr>
            </w:pPr>
            <w:r w:rsidRPr="00122A91">
              <w:rPr>
                <w:rFonts w:ascii="Times New Roman" w:hAnsi="Times New Roman" w:cs="Times New Roman"/>
                <w:bCs/>
                <w:spacing w:val="-2"/>
                <w:sz w:val="20"/>
                <w:szCs w:val="20"/>
              </w:rPr>
              <w:t>Livestock</w:t>
            </w:r>
          </w:p>
        </w:tc>
        <w:tc>
          <w:tcPr>
            <w:tcW w:w="1496" w:type="dxa"/>
          </w:tcPr>
          <w:p w14:paraId="7EAE0735" w14:textId="77777777" w:rsidR="00813A22" w:rsidRPr="002E1BB2" w:rsidRDefault="00813A22" w:rsidP="00813A22">
            <w:pPr>
              <w:pStyle w:val="TableParagraph"/>
              <w:spacing w:line="269" w:lineRule="exact"/>
              <w:ind w:left="126" w:right="115"/>
              <w:rPr>
                <w:color w:val="000000" w:themeColor="text1"/>
                <w:sz w:val="24"/>
              </w:rPr>
            </w:pPr>
            <w:r w:rsidRPr="002E1BB2">
              <w:rPr>
                <w:color w:val="000000" w:themeColor="text1"/>
                <w:spacing w:val="-5"/>
                <w:sz w:val="24"/>
              </w:rPr>
              <w:t>13</w:t>
            </w:r>
          </w:p>
          <w:p w14:paraId="2EC09FA8" w14:textId="7557724D" w:rsidR="00813A22" w:rsidRPr="00122A91" w:rsidRDefault="00813A22" w:rsidP="00813A22">
            <w:pPr>
              <w:spacing w:line="360" w:lineRule="auto"/>
              <w:jc w:val="center"/>
              <w:rPr>
                <w:rFonts w:ascii="Times New Roman" w:hAnsi="Times New Roman" w:cs="Times New Roman"/>
                <w:sz w:val="20"/>
                <w:szCs w:val="20"/>
              </w:rPr>
            </w:pPr>
            <w:r w:rsidRPr="002E1BB2">
              <w:rPr>
                <w:color w:val="000000" w:themeColor="text1"/>
                <w:spacing w:val="-2"/>
                <w:sz w:val="24"/>
              </w:rPr>
              <w:t>(9.28)</w:t>
            </w:r>
          </w:p>
        </w:tc>
        <w:tc>
          <w:tcPr>
            <w:tcW w:w="1645" w:type="dxa"/>
          </w:tcPr>
          <w:p w14:paraId="2CC04361" w14:textId="77777777" w:rsidR="00813A22" w:rsidRPr="002E1BB2" w:rsidRDefault="00813A22" w:rsidP="00813A22">
            <w:pPr>
              <w:pStyle w:val="TableParagraph"/>
              <w:spacing w:line="268" w:lineRule="exact"/>
              <w:ind w:left="126" w:right="116"/>
              <w:rPr>
                <w:color w:val="000000" w:themeColor="text1"/>
                <w:sz w:val="24"/>
              </w:rPr>
            </w:pPr>
            <w:r w:rsidRPr="002E1BB2">
              <w:rPr>
                <w:color w:val="000000" w:themeColor="text1"/>
                <w:spacing w:val="-5"/>
                <w:sz w:val="24"/>
              </w:rPr>
              <w:t>14</w:t>
            </w:r>
          </w:p>
          <w:p w14:paraId="28E3FD4A" w14:textId="66E5B56E" w:rsidR="00813A22" w:rsidRPr="00122A91" w:rsidRDefault="00813A22" w:rsidP="00813A22">
            <w:pPr>
              <w:spacing w:line="360" w:lineRule="auto"/>
              <w:jc w:val="center"/>
              <w:rPr>
                <w:rFonts w:ascii="Times New Roman" w:hAnsi="Times New Roman" w:cs="Times New Roman"/>
                <w:sz w:val="20"/>
                <w:szCs w:val="20"/>
              </w:rPr>
            </w:pPr>
            <w:r w:rsidRPr="002E1BB2">
              <w:rPr>
                <w:color w:val="000000" w:themeColor="text1"/>
                <w:spacing w:val="-2"/>
                <w:sz w:val="24"/>
              </w:rPr>
              <w:t>(10.00)</w:t>
            </w:r>
          </w:p>
        </w:tc>
      </w:tr>
      <w:tr w:rsidR="00813A22" w:rsidRPr="00122A91" w14:paraId="34CB02C6" w14:textId="77777777" w:rsidTr="00122A91">
        <w:trPr>
          <w:trHeight w:val="819"/>
        </w:trPr>
        <w:tc>
          <w:tcPr>
            <w:tcW w:w="1213" w:type="dxa"/>
          </w:tcPr>
          <w:p w14:paraId="2C740BDA" w14:textId="77777777" w:rsidR="00813A22" w:rsidRPr="00122A91" w:rsidRDefault="00813A22" w:rsidP="00813A22">
            <w:pPr>
              <w:spacing w:line="360" w:lineRule="auto"/>
              <w:jc w:val="center"/>
              <w:rPr>
                <w:rFonts w:ascii="Times New Roman" w:hAnsi="Times New Roman" w:cs="Times New Roman"/>
                <w:sz w:val="20"/>
                <w:szCs w:val="20"/>
              </w:rPr>
            </w:pPr>
          </w:p>
        </w:tc>
        <w:tc>
          <w:tcPr>
            <w:tcW w:w="1324" w:type="dxa"/>
          </w:tcPr>
          <w:p w14:paraId="7AF7714D" w14:textId="77777777" w:rsidR="00813A22" w:rsidRPr="00122A91" w:rsidRDefault="00813A22" w:rsidP="00813A22">
            <w:pPr>
              <w:spacing w:line="360" w:lineRule="auto"/>
              <w:jc w:val="center"/>
              <w:rPr>
                <w:rFonts w:ascii="Times New Roman" w:hAnsi="Times New Roman" w:cs="Times New Roman"/>
                <w:sz w:val="20"/>
                <w:szCs w:val="20"/>
              </w:rPr>
            </w:pPr>
          </w:p>
        </w:tc>
        <w:tc>
          <w:tcPr>
            <w:tcW w:w="1196" w:type="dxa"/>
          </w:tcPr>
          <w:p w14:paraId="01C27F47" w14:textId="77777777" w:rsidR="00813A22" w:rsidRPr="00122A91" w:rsidRDefault="00813A22" w:rsidP="00813A22">
            <w:pPr>
              <w:spacing w:line="360" w:lineRule="auto"/>
              <w:jc w:val="center"/>
              <w:rPr>
                <w:rFonts w:ascii="Times New Roman" w:hAnsi="Times New Roman" w:cs="Times New Roman"/>
                <w:sz w:val="20"/>
                <w:szCs w:val="20"/>
              </w:rPr>
            </w:pPr>
          </w:p>
        </w:tc>
        <w:tc>
          <w:tcPr>
            <w:tcW w:w="1365" w:type="dxa"/>
          </w:tcPr>
          <w:p w14:paraId="1D997447" w14:textId="77777777" w:rsidR="00813A22" w:rsidRPr="00122A91" w:rsidRDefault="00813A22" w:rsidP="00813A22">
            <w:pPr>
              <w:spacing w:line="360" w:lineRule="auto"/>
              <w:jc w:val="center"/>
              <w:rPr>
                <w:rFonts w:ascii="Times New Roman" w:hAnsi="Times New Roman" w:cs="Times New Roman"/>
                <w:sz w:val="20"/>
                <w:szCs w:val="20"/>
              </w:rPr>
            </w:pPr>
          </w:p>
        </w:tc>
        <w:tc>
          <w:tcPr>
            <w:tcW w:w="1476" w:type="dxa"/>
          </w:tcPr>
          <w:p w14:paraId="230E8517" w14:textId="77777777" w:rsidR="00813A22" w:rsidRPr="00122A91" w:rsidRDefault="00813A22" w:rsidP="00813A22">
            <w:pPr>
              <w:pStyle w:val="TableParagraph"/>
              <w:spacing w:line="360" w:lineRule="auto"/>
              <w:ind w:left="8" w:right="2"/>
              <w:rPr>
                <w:bCs/>
                <w:sz w:val="20"/>
                <w:szCs w:val="20"/>
              </w:rPr>
            </w:pPr>
            <w:r w:rsidRPr="00122A91">
              <w:rPr>
                <w:bCs/>
                <w:spacing w:val="-2"/>
                <w:sz w:val="20"/>
                <w:szCs w:val="20"/>
              </w:rPr>
              <w:t>Agriculture</w:t>
            </w:r>
          </w:p>
          <w:p w14:paraId="7F147DCC" w14:textId="77777777" w:rsidR="00813A22" w:rsidRPr="00122A91" w:rsidRDefault="00813A22" w:rsidP="00813A22">
            <w:pPr>
              <w:spacing w:line="360" w:lineRule="auto"/>
              <w:jc w:val="center"/>
              <w:rPr>
                <w:rFonts w:ascii="Times New Roman" w:hAnsi="Times New Roman" w:cs="Times New Roman"/>
                <w:sz w:val="20"/>
                <w:szCs w:val="20"/>
              </w:rPr>
            </w:pPr>
            <w:r w:rsidRPr="00122A91">
              <w:rPr>
                <w:rFonts w:ascii="Times New Roman" w:hAnsi="Times New Roman" w:cs="Times New Roman"/>
                <w:bCs/>
                <w:spacing w:val="-2"/>
                <w:sz w:val="20"/>
                <w:szCs w:val="20"/>
              </w:rPr>
              <w:t>+livestock</w:t>
            </w:r>
          </w:p>
        </w:tc>
        <w:tc>
          <w:tcPr>
            <w:tcW w:w="1496" w:type="dxa"/>
          </w:tcPr>
          <w:p w14:paraId="546F0990" w14:textId="77777777" w:rsidR="00813A22" w:rsidRPr="002E1BB2" w:rsidRDefault="00813A22" w:rsidP="00813A22">
            <w:pPr>
              <w:pStyle w:val="TableParagraph"/>
              <w:spacing w:line="268" w:lineRule="exact"/>
              <w:ind w:left="126" w:right="115"/>
              <w:rPr>
                <w:color w:val="000000" w:themeColor="text1"/>
                <w:sz w:val="24"/>
              </w:rPr>
            </w:pPr>
            <w:r w:rsidRPr="002E1BB2">
              <w:rPr>
                <w:color w:val="000000" w:themeColor="text1"/>
                <w:spacing w:val="-5"/>
                <w:sz w:val="24"/>
              </w:rPr>
              <w:t>18</w:t>
            </w:r>
          </w:p>
          <w:p w14:paraId="1A209305" w14:textId="42CEB33A" w:rsidR="00813A22" w:rsidRPr="00122A91" w:rsidRDefault="00813A22" w:rsidP="00813A22">
            <w:pPr>
              <w:spacing w:line="360" w:lineRule="auto"/>
              <w:jc w:val="center"/>
              <w:rPr>
                <w:rFonts w:ascii="Times New Roman" w:hAnsi="Times New Roman" w:cs="Times New Roman"/>
                <w:sz w:val="20"/>
                <w:szCs w:val="20"/>
              </w:rPr>
            </w:pPr>
            <w:r w:rsidRPr="002E1BB2">
              <w:rPr>
                <w:color w:val="000000" w:themeColor="text1"/>
                <w:spacing w:val="-2"/>
                <w:sz w:val="24"/>
              </w:rPr>
              <w:t>(12.86)</w:t>
            </w:r>
          </w:p>
        </w:tc>
        <w:tc>
          <w:tcPr>
            <w:tcW w:w="1645" w:type="dxa"/>
          </w:tcPr>
          <w:p w14:paraId="156E2AF5" w14:textId="77777777" w:rsidR="00813A22" w:rsidRPr="002E1BB2" w:rsidRDefault="00813A22" w:rsidP="00813A22">
            <w:pPr>
              <w:pStyle w:val="TableParagraph"/>
              <w:spacing w:line="268" w:lineRule="exact"/>
              <w:ind w:left="126" w:right="116"/>
              <w:rPr>
                <w:color w:val="000000" w:themeColor="text1"/>
                <w:sz w:val="24"/>
              </w:rPr>
            </w:pPr>
            <w:r w:rsidRPr="002E1BB2">
              <w:rPr>
                <w:color w:val="000000" w:themeColor="text1"/>
                <w:spacing w:val="-5"/>
                <w:sz w:val="24"/>
              </w:rPr>
              <w:t>29</w:t>
            </w:r>
          </w:p>
          <w:p w14:paraId="2FADACCD" w14:textId="3E72C55B" w:rsidR="00813A22" w:rsidRPr="00122A91" w:rsidRDefault="00813A22" w:rsidP="00813A22">
            <w:pPr>
              <w:spacing w:line="360" w:lineRule="auto"/>
              <w:jc w:val="center"/>
              <w:rPr>
                <w:rFonts w:ascii="Times New Roman" w:hAnsi="Times New Roman" w:cs="Times New Roman"/>
                <w:sz w:val="20"/>
                <w:szCs w:val="20"/>
              </w:rPr>
            </w:pPr>
            <w:r w:rsidRPr="002E1BB2">
              <w:rPr>
                <w:color w:val="000000" w:themeColor="text1"/>
                <w:spacing w:val="-2"/>
                <w:sz w:val="24"/>
              </w:rPr>
              <w:t>(20.71)</w:t>
            </w:r>
          </w:p>
        </w:tc>
      </w:tr>
      <w:tr w:rsidR="00813A22" w:rsidRPr="00122A91" w14:paraId="1674A585" w14:textId="77777777" w:rsidTr="008D5351">
        <w:trPr>
          <w:trHeight w:val="1228"/>
        </w:trPr>
        <w:tc>
          <w:tcPr>
            <w:tcW w:w="1213" w:type="dxa"/>
          </w:tcPr>
          <w:p w14:paraId="6B3638A6" w14:textId="77777777" w:rsidR="00813A22" w:rsidRPr="00122A91" w:rsidRDefault="00813A22" w:rsidP="00813A22">
            <w:pPr>
              <w:spacing w:line="360" w:lineRule="auto"/>
              <w:jc w:val="center"/>
              <w:rPr>
                <w:rFonts w:ascii="Times New Roman" w:hAnsi="Times New Roman" w:cs="Times New Roman"/>
                <w:sz w:val="20"/>
                <w:szCs w:val="20"/>
              </w:rPr>
            </w:pPr>
          </w:p>
        </w:tc>
        <w:tc>
          <w:tcPr>
            <w:tcW w:w="1324" w:type="dxa"/>
          </w:tcPr>
          <w:p w14:paraId="1A282687" w14:textId="77777777" w:rsidR="00813A22" w:rsidRPr="00122A91" w:rsidRDefault="00813A22" w:rsidP="00813A22">
            <w:pPr>
              <w:spacing w:line="360" w:lineRule="auto"/>
              <w:jc w:val="center"/>
              <w:rPr>
                <w:rFonts w:ascii="Times New Roman" w:hAnsi="Times New Roman" w:cs="Times New Roman"/>
                <w:sz w:val="20"/>
                <w:szCs w:val="20"/>
              </w:rPr>
            </w:pPr>
          </w:p>
        </w:tc>
        <w:tc>
          <w:tcPr>
            <w:tcW w:w="1196" w:type="dxa"/>
          </w:tcPr>
          <w:p w14:paraId="115AC404" w14:textId="77777777" w:rsidR="00813A22" w:rsidRPr="00122A91" w:rsidRDefault="00813A22" w:rsidP="00813A22">
            <w:pPr>
              <w:spacing w:line="360" w:lineRule="auto"/>
              <w:jc w:val="center"/>
              <w:rPr>
                <w:rFonts w:ascii="Times New Roman" w:hAnsi="Times New Roman" w:cs="Times New Roman"/>
                <w:sz w:val="20"/>
                <w:szCs w:val="20"/>
              </w:rPr>
            </w:pPr>
          </w:p>
        </w:tc>
        <w:tc>
          <w:tcPr>
            <w:tcW w:w="1365" w:type="dxa"/>
          </w:tcPr>
          <w:p w14:paraId="621E7F0E" w14:textId="77777777" w:rsidR="00813A22" w:rsidRPr="00122A91" w:rsidRDefault="00813A22" w:rsidP="00813A22">
            <w:pPr>
              <w:spacing w:line="360" w:lineRule="auto"/>
              <w:jc w:val="center"/>
              <w:rPr>
                <w:rFonts w:ascii="Times New Roman" w:hAnsi="Times New Roman" w:cs="Times New Roman"/>
                <w:sz w:val="20"/>
                <w:szCs w:val="20"/>
              </w:rPr>
            </w:pPr>
          </w:p>
        </w:tc>
        <w:tc>
          <w:tcPr>
            <w:tcW w:w="1476" w:type="dxa"/>
          </w:tcPr>
          <w:p w14:paraId="46FD1F5E" w14:textId="77777777" w:rsidR="00813A22" w:rsidRPr="00122A91" w:rsidRDefault="00813A22" w:rsidP="00813A22">
            <w:pPr>
              <w:spacing w:line="360" w:lineRule="auto"/>
              <w:jc w:val="center"/>
              <w:rPr>
                <w:rFonts w:ascii="Times New Roman" w:hAnsi="Times New Roman" w:cs="Times New Roman"/>
                <w:sz w:val="20"/>
                <w:szCs w:val="20"/>
              </w:rPr>
            </w:pPr>
            <w:r w:rsidRPr="00122A91">
              <w:rPr>
                <w:rFonts w:ascii="Times New Roman" w:hAnsi="Times New Roman" w:cs="Times New Roman"/>
                <w:bCs/>
                <w:sz w:val="20"/>
                <w:szCs w:val="20"/>
              </w:rPr>
              <w:t xml:space="preserve">Family business, daily </w:t>
            </w:r>
            <w:r w:rsidRPr="00122A91">
              <w:rPr>
                <w:rFonts w:ascii="Times New Roman" w:hAnsi="Times New Roman" w:cs="Times New Roman"/>
                <w:bCs/>
                <w:spacing w:val="-2"/>
                <w:sz w:val="20"/>
                <w:szCs w:val="20"/>
              </w:rPr>
              <w:t>labour</w:t>
            </w:r>
          </w:p>
        </w:tc>
        <w:tc>
          <w:tcPr>
            <w:tcW w:w="1496" w:type="dxa"/>
          </w:tcPr>
          <w:p w14:paraId="3FC26B63" w14:textId="77777777" w:rsidR="00813A22" w:rsidRPr="002E1BB2" w:rsidRDefault="00813A22" w:rsidP="00813A22">
            <w:pPr>
              <w:pStyle w:val="TableParagraph"/>
              <w:spacing w:before="3"/>
              <w:jc w:val="left"/>
              <w:rPr>
                <w:b/>
                <w:color w:val="000000" w:themeColor="text1"/>
                <w:sz w:val="23"/>
              </w:rPr>
            </w:pPr>
          </w:p>
          <w:p w14:paraId="209E8391" w14:textId="77777777" w:rsidR="00813A22" w:rsidRPr="002E1BB2" w:rsidRDefault="00813A22" w:rsidP="00813A22">
            <w:pPr>
              <w:pStyle w:val="TableParagraph"/>
              <w:ind w:left="126" w:right="115"/>
              <w:rPr>
                <w:color w:val="000000" w:themeColor="text1"/>
                <w:sz w:val="24"/>
              </w:rPr>
            </w:pPr>
            <w:r w:rsidRPr="002E1BB2">
              <w:rPr>
                <w:color w:val="000000" w:themeColor="text1"/>
                <w:spacing w:val="-5"/>
                <w:sz w:val="24"/>
              </w:rPr>
              <w:t>24</w:t>
            </w:r>
          </w:p>
          <w:p w14:paraId="2F35DB2E" w14:textId="7C2A19E7" w:rsidR="00813A22" w:rsidRPr="00122A91" w:rsidRDefault="00813A22" w:rsidP="00813A22">
            <w:pPr>
              <w:spacing w:line="360" w:lineRule="auto"/>
              <w:jc w:val="center"/>
              <w:rPr>
                <w:rFonts w:ascii="Times New Roman" w:hAnsi="Times New Roman" w:cs="Times New Roman"/>
                <w:sz w:val="20"/>
                <w:szCs w:val="20"/>
              </w:rPr>
            </w:pPr>
            <w:r w:rsidRPr="002E1BB2">
              <w:rPr>
                <w:color w:val="000000" w:themeColor="text1"/>
                <w:spacing w:val="-2"/>
                <w:sz w:val="24"/>
              </w:rPr>
              <w:t>(17.14)</w:t>
            </w:r>
          </w:p>
        </w:tc>
        <w:tc>
          <w:tcPr>
            <w:tcW w:w="1645" w:type="dxa"/>
          </w:tcPr>
          <w:p w14:paraId="540A116B" w14:textId="77777777" w:rsidR="00813A22" w:rsidRPr="002E1BB2" w:rsidRDefault="00813A22" w:rsidP="00813A22">
            <w:pPr>
              <w:pStyle w:val="TableParagraph"/>
              <w:spacing w:line="268" w:lineRule="exact"/>
              <w:ind w:left="10"/>
              <w:rPr>
                <w:color w:val="000000" w:themeColor="text1"/>
                <w:sz w:val="24"/>
              </w:rPr>
            </w:pPr>
            <w:r w:rsidRPr="002E1BB2">
              <w:rPr>
                <w:color w:val="000000" w:themeColor="text1"/>
                <w:sz w:val="24"/>
              </w:rPr>
              <w:t>6</w:t>
            </w:r>
          </w:p>
          <w:p w14:paraId="1812708E" w14:textId="214B1C27" w:rsidR="00813A22" w:rsidRPr="00122A91" w:rsidRDefault="00813A22" w:rsidP="00813A22">
            <w:pPr>
              <w:spacing w:line="360" w:lineRule="auto"/>
              <w:jc w:val="center"/>
              <w:rPr>
                <w:rFonts w:ascii="Times New Roman" w:hAnsi="Times New Roman" w:cs="Times New Roman"/>
                <w:sz w:val="20"/>
                <w:szCs w:val="20"/>
              </w:rPr>
            </w:pPr>
            <w:r w:rsidRPr="002E1BB2">
              <w:rPr>
                <w:color w:val="000000" w:themeColor="text1"/>
                <w:spacing w:val="-2"/>
                <w:sz w:val="24"/>
              </w:rPr>
              <w:t>(4.28)</w:t>
            </w:r>
          </w:p>
        </w:tc>
      </w:tr>
      <w:tr w:rsidR="004B35BC" w:rsidRPr="00122A91" w14:paraId="3639E3E9" w14:textId="77777777" w:rsidTr="00122A91">
        <w:trPr>
          <w:trHeight w:val="409"/>
        </w:trPr>
        <w:tc>
          <w:tcPr>
            <w:tcW w:w="5098" w:type="dxa"/>
            <w:gridSpan w:val="4"/>
          </w:tcPr>
          <w:p w14:paraId="13FEA00F" w14:textId="77777777" w:rsidR="004B35BC" w:rsidRPr="00122A91" w:rsidRDefault="004B35BC" w:rsidP="00950AA2">
            <w:pPr>
              <w:spacing w:line="360" w:lineRule="auto"/>
              <w:rPr>
                <w:rFonts w:ascii="Times New Roman" w:hAnsi="Times New Roman" w:cs="Times New Roman"/>
                <w:sz w:val="20"/>
                <w:szCs w:val="20"/>
              </w:rPr>
            </w:pPr>
            <w:r w:rsidRPr="00122A91">
              <w:rPr>
                <w:rFonts w:ascii="Times New Roman" w:hAnsi="Times New Roman" w:cs="Times New Roman"/>
                <w:bCs/>
                <w:sz w:val="20"/>
                <w:szCs w:val="20"/>
              </w:rPr>
              <w:t xml:space="preserve">Total </w:t>
            </w:r>
            <w:r w:rsidRPr="00122A91">
              <w:rPr>
                <w:rFonts w:ascii="Times New Roman" w:hAnsi="Times New Roman" w:cs="Times New Roman"/>
                <w:bCs/>
                <w:spacing w:val="-2"/>
                <w:sz w:val="20"/>
                <w:szCs w:val="20"/>
              </w:rPr>
              <w:t>respondents</w:t>
            </w:r>
          </w:p>
        </w:tc>
        <w:tc>
          <w:tcPr>
            <w:tcW w:w="4617" w:type="dxa"/>
            <w:gridSpan w:val="3"/>
          </w:tcPr>
          <w:p w14:paraId="2A4F1087" w14:textId="77777777" w:rsidR="004B35BC" w:rsidRPr="00122A91" w:rsidRDefault="004B35BC" w:rsidP="00950AA2">
            <w:pPr>
              <w:spacing w:line="360" w:lineRule="auto"/>
              <w:jc w:val="center"/>
              <w:rPr>
                <w:rFonts w:ascii="Times New Roman" w:hAnsi="Times New Roman" w:cs="Times New Roman"/>
                <w:sz w:val="20"/>
                <w:szCs w:val="20"/>
              </w:rPr>
            </w:pPr>
            <w:r w:rsidRPr="00122A91">
              <w:rPr>
                <w:rFonts w:ascii="Times New Roman" w:hAnsi="Times New Roman" w:cs="Times New Roman"/>
                <w:sz w:val="20"/>
                <w:szCs w:val="20"/>
              </w:rPr>
              <w:t>140</w:t>
            </w:r>
          </w:p>
        </w:tc>
      </w:tr>
      <w:tr w:rsidR="004B35BC" w:rsidRPr="00122A91" w14:paraId="3C4EBBBE" w14:textId="77777777" w:rsidTr="004B35BC">
        <w:trPr>
          <w:trHeight w:val="267"/>
        </w:trPr>
        <w:tc>
          <w:tcPr>
            <w:tcW w:w="9715" w:type="dxa"/>
            <w:gridSpan w:val="7"/>
          </w:tcPr>
          <w:p w14:paraId="65E92574" w14:textId="0AAC0E3F" w:rsidR="004B35BC" w:rsidRPr="00122A91" w:rsidRDefault="004B35BC" w:rsidP="00950AA2">
            <w:pPr>
              <w:spacing w:before="2" w:line="360" w:lineRule="auto"/>
              <w:ind w:right="1728"/>
              <w:rPr>
                <w:rFonts w:ascii="Times New Roman" w:hAnsi="Times New Roman" w:cs="Times New Roman"/>
                <w:i/>
                <w:iCs/>
                <w:spacing w:val="-5"/>
                <w:sz w:val="20"/>
                <w:szCs w:val="20"/>
              </w:rPr>
            </w:pPr>
            <w:r w:rsidRPr="00122A91">
              <w:rPr>
                <w:rFonts w:ascii="Times New Roman" w:hAnsi="Times New Roman" w:cs="Times New Roman"/>
                <w:i/>
                <w:iCs/>
                <w:sz w:val="20"/>
                <w:szCs w:val="20"/>
              </w:rPr>
              <w:t>Figures</w:t>
            </w:r>
            <w:r w:rsidRPr="00122A91">
              <w:rPr>
                <w:rFonts w:ascii="Times New Roman" w:hAnsi="Times New Roman" w:cs="Times New Roman"/>
                <w:i/>
                <w:iCs/>
                <w:spacing w:val="-4"/>
                <w:sz w:val="20"/>
                <w:szCs w:val="20"/>
              </w:rPr>
              <w:t xml:space="preserve"> </w:t>
            </w:r>
            <w:r w:rsidRPr="00122A91">
              <w:rPr>
                <w:rFonts w:ascii="Times New Roman" w:hAnsi="Times New Roman" w:cs="Times New Roman"/>
                <w:i/>
                <w:iCs/>
                <w:sz w:val="20"/>
                <w:szCs w:val="20"/>
              </w:rPr>
              <w:t>in</w:t>
            </w:r>
            <w:r w:rsidRPr="00122A91">
              <w:rPr>
                <w:rFonts w:ascii="Times New Roman" w:hAnsi="Times New Roman" w:cs="Times New Roman"/>
                <w:i/>
                <w:iCs/>
                <w:spacing w:val="-5"/>
                <w:sz w:val="20"/>
                <w:szCs w:val="20"/>
              </w:rPr>
              <w:t xml:space="preserve"> </w:t>
            </w:r>
            <w:r w:rsidRPr="00122A91">
              <w:rPr>
                <w:rFonts w:ascii="Times New Roman" w:hAnsi="Times New Roman" w:cs="Times New Roman"/>
                <w:i/>
                <w:iCs/>
                <w:sz w:val="20"/>
                <w:szCs w:val="20"/>
              </w:rPr>
              <w:t>parenthes</w:t>
            </w:r>
            <w:r w:rsidR="00B14596">
              <w:rPr>
                <w:rFonts w:ascii="Times New Roman" w:hAnsi="Times New Roman" w:cs="Times New Roman"/>
                <w:i/>
                <w:iCs/>
                <w:sz w:val="20"/>
                <w:szCs w:val="20"/>
              </w:rPr>
              <w:t>e</w:t>
            </w:r>
            <w:r w:rsidRPr="00122A91">
              <w:rPr>
                <w:rFonts w:ascii="Times New Roman" w:hAnsi="Times New Roman" w:cs="Times New Roman"/>
                <w:i/>
                <w:iCs/>
                <w:sz w:val="20"/>
                <w:szCs w:val="20"/>
              </w:rPr>
              <w:t>s</w:t>
            </w:r>
            <w:r w:rsidRPr="00122A91">
              <w:rPr>
                <w:rFonts w:ascii="Times New Roman" w:hAnsi="Times New Roman" w:cs="Times New Roman"/>
                <w:i/>
                <w:iCs/>
                <w:spacing w:val="-4"/>
                <w:sz w:val="20"/>
                <w:szCs w:val="20"/>
              </w:rPr>
              <w:t xml:space="preserve"> </w:t>
            </w:r>
            <w:r w:rsidRPr="00122A91">
              <w:rPr>
                <w:rFonts w:ascii="Times New Roman" w:hAnsi="Times New Roman" w:cs="Times New Roman"/>
                <w:i/>
                <w:iCs/>
                <w:sz w:val="20"/>
                <w:szCs w:val="20"/>
              </w:rPr>
              <w:t>indicate</w:t>
            </w:r>
            <w:r w:rsidRPr="00122A91">
              <w:rPr>
                <w:rFonts w:ascii="Times New Roman" w:hAnsi="Times New Roman" w:cs="Times New Roman"/>
                <w:i/>
                <w:iCs/>
                <w:spacing w:val="-4"/>
                <w:sz w:val="20"/>
                <w:szCs w:val="20"/>
              </w:rPr>
              <w:t xml:space="preserve"> </w:t>
            </w:r>
            <w:r w:rsidRPr="00122A91">
              <w:rPr>
                <w:rFonts w:ascii="Times New Roman" w:hAnsi="Times New Roman" w:cs="Times New Roman"/>
                <w:i/>
                <w:iCs/>
                <w:sz w:val="20"/>
                <w:szCs w:val="20"/>
              </w:rPr>
              <w:t>percentage</w:t>
            </w:r>
            <w:r w:rsidRPr="00122A91">
              <w:rPr>
                <w:rFonts w:ascii="Times New Roman" w:hAnsi="Times New Roman" w:cs="Times New Roman"/>
                <w:i/>
                <w:iCs/>
                <w:spacing w:val="-5"/>
                <w:sz w:val="20"/>
                <w:szCs w:val="20"/>
              </w:rPr>
              <w:t xml:space="preserve"> </w:t>
            </w:r>
            <w:r w:rsidRPr="00122A91">
              <w:rPr>
                <w:rFonts w:ascii="Times New Roman" w:hAnsi="Times New Roman" w:cs="Times New Roman"/>
                <w:i/>
                <w:iCs/>
                <w:sz w:val="20"/>
                <w:szCs w:val="20"/>
              </w:rPr>
              <w:t>within</w:t>
            </w:r>
            <w:r w:rsidRPr="00122A91">
              <w:rPr>
                <w:rFonts w:ascii="Times New Roman" w:hAnsi="Times New Roman" w:cs="Times New Roman"/>
                <w:i/>
                <w:iCs/>
                <w:spacing w:val="-3"/>
                <w:sz w:val="20"/>
                <w:szCs w:val="20"/>
              </w:rPr>
              <w:t xml:space="preserve"> </w:t>
            </w:r>
            <w:r w:rsidRPr="00122A91">
              <w:rPr>
                <w:rFonts w:ascii="Times New Roman" w:hAnsi="Times New Roman" w:cs="Times New Roman"/>
                <w:i/>
                <w:iCs/>
                <w:sz w:val="20"/>
                <w:szCs w:val="20"/>
              </w:rPr>
              <w:t>a</w:t>
            </w:r>
            <w:r w:rsidRPr="00122A91">
              <w:rPr>
                <w:rFonts w:ascii="Times New Roman" w:hAnsi="Times New Roman" w:cs="Times New Roman"/>
                <w:i/>
                <w:iCs/>
                <w:spacing w:val="-5"/>
                <w:sz w:val="20"/>
                <w:szCs w:val="20"/>
              </w:rPr>
              <w:t xml:space="preserve"> </w:t>
            </w:r>
            <w:r w:rsidRPr="00122A91">
              <w:rPr>
                <w:rFonts w:ascii="Times New Roman" w:hAnsi="Times New Roman" w:cs="Times New Roman"/>
                <w:i/>
                <w:iCs/>
                <w:sz w:val="20"/>
                <w:szCs w:val="20"/>
              </w:rPr>
              <w:t>Column</w:t>
            </w:r>
          </w:p>
        </w:tc>
      </w:tr>
    </w:tbl>
    <w:p w14:paraId="15130F16" w14:textId="5338FA0D" w:rsidR="00F6695E" w:rsidRDefault="00F761F7" w:rsidP="004B35BC">
      <w:pPr>
        <w:pStyle w:val="TableParagraph"/>
        <w:spacing w:line="360" w:lineRule="auto"/>
        <w:ind w:right="-1984"/>
        <w:jc w:val="left"/>
        <w:rPr>
          <w:b/>
          <w:bCs/>
          <w:sz w:val="24"/>
          <w:szCs w:val="24"/>
        </w:rPr>
      </w:pPr>
      <w:r w:rsidRPr="00F761F7">
        <w:rPr>
          <w:b/>
          <w:bCs/>
          <w:sz w:val="24"/>
          <w:szCs w:val="24"/>
          <w:lang w:val="en-IN"/>
        </w:rPr>
        <w:t>Source: Primary Data Collection</w:t>
      </w:r>
    </w:p>
    <w:p w14:paraId="13E4268D" w14:textId="77777777" w:rsidR="0091067A" w:rsidRPr="0091067A" w:rsidRDefault="00F6695E" w:rsidP="0091067A">
      <w:pPr>
        <w:pStyle w:val="TableParagraph"/>
        <w:spacing w:after="240" w:line="360" w:lineRule="auto"/>
        <w:ind w:right="-1985" w:hanging="6"/>
        <w:jc w:val="both"/>
        <w:rPr>
          <w:lang w:val="en-IN"/>
        </w:rPr>
      </w:pPr>
      <w:r w:rsidRPr="009E6C31">
        <w:rPr>
          <w:b/>
          <w:bCs/>
          <w:sz w:val="24"/>
          <w:szCs w:val="24"/>
        </w:rPr>
        <w:t>Family type</w:t>
      </w:r>
      <w:r w:rsidR="009E6C31" w:rsidRPr="009E6C31">
        <w:rPr>
          <w:b/>
          <w:bCs/>
          <w:sz w:val="24"/>
          <w:szCs w:val="24"/>
        </w:rPr>
        <w:t xml:space="preserve">: </w:t>
      </w:r>
      <w:r w:rsidR="0091067A" w:rsidRPr="0091067A">
        <w:rPr>
          <w:lang w:val="en-IN"/>
        </w:rPr>
        <w:t xml:space="preserve">Our survey in </w:t>
      </w:r>
      <w:proofErr w:type="spellStart"/>
      <w:r w:rsidR="0091067A" w:rsidRPr="0091067A">
        <w:rPr>
          <w:lang w:val="en-IN"/>
        </w:rPr>
        <w:t>Sankoo</w:t>
      </w:r>
      <w:proofErr w:type="spellEnd"/>
      <w:r w:rsidR="0091067A" w:rsidRPr="0091067A">
        <w:rPr>
          <w:lang w:val="en-IN"/>
        </w:rPr>
        <w:t xml:space="preserve"> revealed that the majority of families (51.42%) were of the </w:t>
      </w:r>
      <w:r w:rsidR="0091067A" w:rsidRPr="00DC30F4">
        <w:rPr>
          <w:lang w:val="en-IN"/>
        </w:rPr>
        <w:t xml:space="preserve">nuclear-joint type, </w:t>
      </w:r>
      <w:r w:rsidR="0091067A" w:rsidRPr="0091067A">
        <w:rPr>
          <w:lang w:val="en-IN"/>
        </w:rPr>
        <w:t xml:space="preserve">closely followed by nuclear families at 48.57%. We observed variations in nuclear family prevalence across villages (Table 1): </w:t>
      </w:r>
      <w:proofErr w:type="spellStart"/>
      <w:r w:rsidR="0091067A" w:rsidRPr="0091067A">
        <w:rPr>
          <w:lang w:val="en-IN"/>
        </w:rPr>
        <w:t>Kargee</w:t>
      </w:r>
      <w:proofErr w:type="spellEnd"/>
      <w:r w:rsidR="0091067A" w:rsidRPr="0091067A">
        <w:rPr>
          <w:lang w:val="en-IN"/>
        </w:rPr>
        <w:t xml:space="preserve"> and </w:t>
      </w:r>
      <w:proofErr w:type="spellStart"/>
      <w:r w:rsidR="0091067A" w:rsidRPr="0091067A">
        <w:rPr>
          <w:lang w:val="en-IN"/>
        </w:rPr>
        <w:t>Taisuru</w:t>
      </w:r>
      <w:proofErr w:type="spellEnd"/>
      <w:r w:rsidR="0091067A" w:rsidRPr="0091067A">
        <w:rPr>
          <w:lang w:val="en-IN"/>
        </w:rPr>
        <w:t xml:space="preserve"> had the highest rates (both 60%), with </w:t>
      </w:r>
      <w:proofErr w:type="spellStart"/>
      <w:r w:rsidR="0091067A" w:rsidRPr="0091067A">
        <w:rPr>
          <w:lang w:val="en-IN"/>
        </w:rPr>
        <w:t>Achamaboor</w:t>
      </w:r>
      <w:proofErr w:type="spellEnd"/>
      <w:r w:rsidR="0091067A" w:rsidRPr="0091067A">
        <w:rPr>
          <w:lang w:val="en-IN"/>
        </w:rPr>
        <w:t xml:space="preserve">, </w:t>
      </w:r>
      <w:proofErr w:type="spellStart"/>
      <w:r w:rsidR="0091067A" w:rsidRPr="0091067A">
        <w:rPr>
          <w:lang w:val="en-IN"/>
        </w:rPr>
        <w:t>Kochick</w:t>
      </w:r>
      <w:proofErr w:type="spellEnd"/>
      <w:r w:rsidR="0091067A" w:rsidRPr="0091067A">
        <w:rPr>
          <w:lang w:val="en-IN"/>
        </w:rPr>
        <w:t xml:space="preserve">, and </w:t>
      </w:r>
      <w:proofErr w:type="spellStart"/>
      <w:r w:rsidR="0091067A" w:rsidRPr="0091067A">
        <w:rPr>
          <w:lang w:val="en-IN"/>
        </w:rPr>
        <w:t>Prentee</w:t>
      </w:r>
      <w:proofErr w:type="spellEnd"/>
      <w:r w:rsidR="0091067A" w:rsidRPr="0091067A">
        <w:rPr>
          <w:lang w:val="en-IN"/>
        </w:rPr>
        <w:t xml:space="preserve"> close behind (all 55%). </w:t>
      </w:r>
      <w:proofErr w:type="spellStart"/>
      <w:r w:rsidR="0091067A" w:rsidRPr="0091067A">
        <w:rPr>
          <w:lang w:val="en-IN"/>
        </w:rPr>
        <w:t>Namsuru</w:t>
      </w:r>
      <w:proofErr w:type="spellEnd"/>
      <w:r w:rsidR="0091067A" w:rsidRPr="0091067A">
        <w:rPr>
          <w:lang w:val="en-IN"/>
        </w:rPr>
        <w:t xml:space="preserve"> village recorded 40% nuclear families, while </w:t>
      </w:r>
      <w:proofErr w:type="spellStart"/>
      <w:r w:rsidR="0091067A" w:rsidRPr="0091067A">
        <w:rPr>
          <w:lang w:val="en-IN"/>
        </w:rPr>
        <w:t>Chooskore</w:t>
      </w:r>
      <w:proofErr w:type="spellEnd"/>
      <w:r w:rsidR="0091067A" w:rsidRPr="0091067A">
        <w:rPr>
          <w:lang w:val="en-IN"/>
        </w:rPr>
        <w:t xml:space="preserve"> had 35%.</w:t>
      </w:r>
    </w:p>
    <w:p w14:paraId="32A7BCC6" w14:textId="7F12F0A2" w:rsidR="0091067A" w:rsidRPr="0091067A" w:rsidRDefault="0091067A" w:rsidP="0091067A">
      <w:pPr>
        <w:pStyle w:val="TableParagraph"/>
        <w:spacing w:after="240" w:line="360" w:lineRule="auto"/>
        <w:ind w:right="-1985" w:hanging="6"/>
        <w:jc w:val="both"/>
        <w:rPr>
          <w:sz w:val="24"/>
          <w:szCs w:val="24"/>
          <w:lang w:val="en-IN"/>
        </w:rPr>
      </w:pPr>
      <w:r w:rsidRPr="0091067A">
        <w:rPr>
          <w:sz w:val="24"/>
          <w:szCs w:val="24"/>
          <w:lang w:val="en-IN"/>
        </w:rPr>
        <w:t xml:space="preserve">These findings generally align with studies conducted in other parts of India, where researchers like </w:t>
      </w:r>
      <w:proofErr w:type="spellStart"/>
      <w:r w:rsidRPr="0091067A">
        <w:rPr>
          <w:sz w:val="24"/>
          <w:szCs w:val="24"/>
          <w:lang w:val="en-IN"/>
        </w:rPr>
        <w:t>Ajmeera</w:t>
      </w:r>
      <w:proofErr w:type="spellEnd"/>
      <w:r w:rsidRPr="0091067A">
        <w:rPr>
          <w:sz w:val="24"/>
          <w:szCs w:val="24"/>
          <w:lang w:val="en-IN"/>
        </w:rPr>
        <w:t xml:space="preserve"> (2022) in Telangana, </w:t>
      </w:r>
      <w:proofErr w:type="spellStart"/>
      <w:r w:rsidRPr="0091067A">
        <w:rPr>
          <w:sz w:val="24"/>
          <w:szCs w:val="24"/>
          <w:lang w:val="en-IN"/>
        </w:rPr>
        <w:t>Hamadani</w:t>
      </w:r>
      <w:proofErr w:type="spellEnd"/>
      <w:r w:rsidRPr="0091067A">
        <w:rPr>
          <w:sz w:val="24"/>
          <w:szCs w:val="24"/>
          <w:lang w:val="en-IN"/>
        </w:rPr>
        <w:t xml:space="preserve"> (2023) in Jammu and Kashmir, </w:t>
      </w:r>
      <w:proofErr w:type="spellStart"/>
      <w:r w:rsidRPr="0091067A">
        <w:rPr>
          <w:sz w:val="24"/>
          <w:szCs w:val="24"/>
          <w:lang w:val="en-IN"/>
        </w:rPr>
        <w:t>Sundaramoorthy</w:t>
      </w:r>
      <w:proofErr w:type="spellEnd"/>
      <w:r w:rsidRPr="0091067A">
        <w:rPr>
          <w:sz w:val="24"/>
          <w:szCs w:val="24"/>
          <w:lang w:val="en-IN"/>
        </w:rPr>
        <w:t xml:space="preserve"> et al. (2021) in Tamil Nadu, and Patel and </w:t>
      </w:r>
      <w:proofErr w:type="spellStart"/>
      <w:r w:rsidR="0061395A">
        <w:rPr>
          <w:sz w:val="24"/>
          <w:szCs w:val="24"/>
          <w:lang w:val="en-IN"/>
        </w:rPr>
        <w:t>Chhabhaya</w:t>
      </w:r>
      <w:proofErr w:type="spellEnd"/>
      <w:r w:rsidRPr="0091067A">
        <w:rPr>
          <w:sz w:val="24"/>
          <w:szCs w:val="24"/>
          <w:lang w:val="en-IN"/>
        </w:rPr>
        <w:t xml:space="preserve"> (2024) in Gujarat also reported a majority of nuclear families among sheep </w:t>
      </w:r>
      <w:proofErr w:type="spellStart"/>
      <w:r w:rsidRPr="0091067A">
        <w:rPr>
          <w:sz w:val="24"/>
          <w:szCs w:val="24"/>
          <w:lang w:val="en-IN"/>
        </w:rPr>
        <w:t>rearers</w:t>
      </w:r>
      <w:proofErr w:type="spellEnd"/>
      <w:r w:rsidRPr="0091067A">
        <w:rPr>
          <w:sz w:val="24"/>
          <w:szCs w:val="24"/>
          <w:lang w:val="en-IN"/>
        </w:rPr>
        <w:t xml:space="preserve">. However, it's worth noting that other research, such as by </w:t>
      </w:r>
      <w:proofErr w:type="spellStart"/>
      <w:r w:rsidRPr="0091067A">
        <w:rPr>
          <w:sz w:val="24"/>
          <w:szCs w:val="24"/>
          <w:lang w:val="en-IN"/>
        </w:rPr>
        <w:t>Mahe</w:t>
      </w:r>
      <w:proofErr w:type="spellEnd"/>
      <w:r w:rsidRPr="0091067A">
        <w:rPr>
          <w:sz w:val="24"/>
          <w:szCs w:val="24"/>
          <w:lang w:val="en-IN"/>
        </w:rPr>
        <w:t xml:space="preserve"> et al. (2023) in Tamil Nadu, Manzoor et al. (2022) in Jammu and Kashmir, and </w:t>
      </w:r>
      <w:proofErr w:type="spellStart"/>
      <w:r w:rsidRPr="0091067A">
        <w:rPr>
          <w:sz w:val="24"/>
          <w:szCs w:val="24"/>
          <w:lang w:val="en-IN"/>
        </w:rPr>
        <w:t>Kanakaraja</w:t>
      </w:r>
      <w:proofErr w:type="spellEnd"/>
      <w:r w:rsidRPr="0091067A">
        <w:rPr>
          <w:sz w:val="24"/>
          <w:szCs w:val="24"/>
          <w:lang w:val="en-IN"/>
        </w:rPr>
        <w:t xml:space="preserve"> et al. (2022) in Karnataka, found joint families to be predominant in their respective study areas. </w:t>
      </w:r>
      <w:r w:rsidRPr="0091067A">
        <w:rPr>
          <w:sz w:val="24"/>
          <w:szCs w:val="24"/>
          <w:lang w:val="en-IN"/>
        </w:rPr>
        <w:lastRenderedPageBreak/>
        <w:t xml:space="preserve">The hilly terrain in the </w:t>
      </w:r>
      <w:proofErr w:type="spellStart"/>
      <w:r w:rsidRPr="0091067A">
        <w:rPr>
          <w:sz w:val="24"/>
          <w:szCs w:val="24"/>
          <w:lang w:val="en-IN"/>
        </w:rPr>
        <w:t>Sankoo</w:t>
      </w:r>
      <w:proofErr w:type="spellEnd"/>
      <w:r w:rsidRPr="0091067A">
        <w:rPr>
          <w:sz w:val="24"/>
          <w:szCs w:val="24"/>
          <w:lang w:val="en-IN"/>
        </w:rPr>
        <w:t xml:space="preserve"> Sub-Division limits agricultural cultivation, leading to smaller landholdings per household. This constraint, as observed in our study, likely contributes to the predominance of nuclear family structures among the region's sheep-rearing communities.</w:t>
      </w:r>
    </w:p>
    <w:p w14:paraId="6618E5A3" w14:textId="6BDFA7C0" w:rsidR="007B6F88" w:rsidRPr="007B6F88" w:rsidRDefault="004A1466" w:rsidP="007B6F88">
      <w:pPr>
        <w:pStyle w:val="TableParagraph"/>
        <w:spacing w:after="240" w:line="360" w:lineRule="auto"/>
        <w:ind w:right="-1985" w:hanging="6"/>
        <w:jc w:val="both"/>
        <w:rPr>
          <w:lang w:val="en-IN"/>
        </w:rPr>
      </w:pPr>
      <w:r w:rsidRPr="007A3E2C">
        <w:rPr>
          <w:b/>
          <w:bCs/>
          <w:sz w:val="24"/>
          <w:szCs w:val="24"/>
        </w:rPr>
        <w:t>Primary</w:t>
      </w:r>
      <w:r w:rsidRPr="007A3E2C">
        <w:rPr>
          <w:b/>
          <w:bCs/>
          <w:spacing w:val="-6"/>
          <w:sz w:val="24"/>
          <w:szCs w:val="24"/>
        </w:rPr>
        <w:t xml:space="preserve"> </w:t>
      </w:r>
      <w:r w:rsidRPr="007A3E2C">
        <w:rPr>
          <w:b/>
          <w:bCs/>
          <w:spacing w:val="-2"/>
          <w:sz w:val="24"/>
          <w:szCs w:val="24"/>
        </w:rPr>
        <w:t>occupation</w:t>
      </w:r>
      <w:r w:rsidR="007A3E2C">
        <w:rPr>
          <w:b/>
          <w:bCs/>
          <w:spacing w:val="-2"/>
          <w:sz w:val="24"/>
          <w:szCs w:val="24"/>
        </w:rPr>
        <w:t xml:space="preserve">: </w:t>
      </w:r>
      <w:r w:rsidR="007B6F88" w:rsidRPr="007B6F88">
        <w:rPr>
          <w:lang w:val="en-IN"/>
        </w:rPr>
        <w:t xml:space="preserve">Our survey revealed that the </w:t>
      </w:r>
      <w:r w:rsidR="007B6F88" w:rsidRPr="00DC30F4">
        <w:rPr>
          <w:lang w:val="en-IN"/>
        </w:rPr>
        <w:t>primary occupation</w:t>
      </w:r>
      <w:r w:rsidR="007B6F88" w:rsidRPr="007B6F88">
        <w:rPr>
          <w:lang w:val="en-IN"/>
        </w:rPr>
        <w:t xml:space="preserve"> for the largest group of respondents (23.57%) in the </w:t>
      </w:r>
      <w:proofErr w:type="spellStart"/>
      <w:r w:rsidR="007B6F88" w:rsidRPr="007B6F88">
        <w:rPr>
          <w:lang w:val="en-IN"/>
        </w:rPr>
        <w:t>Sankoo</w:t>
      </w:r>
      <w:proofErr w:type="spellEnd"/>
      <w:r w:rsidR="007B6F88" w:rsidRPr="007B6F88">
        <w:rPr>
          <w:lang w:val="en-IN"/>
        </w:rPr>
        <w:t xml:space="preserve"> villages was </w:t>
      </w:r>
      <w:r w:rsidR="007B6F88" w:rsidRPr="00DC30F4">
        <w:rPr>
          <w:lang w:val="en-IN"/>
        </w:rPr>
        <w:t>family agriculture</w:t>
      </w:r>
      <w:r w:rsidR="007B6F88" w:rsidRPr="007B6F88">
        <w:rPr>
          <w:lang w:val="en-IN"/>
        </w:rPr>
        <w:t>. Following this, government services accounted for 17.86% of primary occupations, and family business/</w:t>
      </w:r>
      <w:r w:rsidR="007B6F88" w:rsidRPr="00B14596">
        <w:rPr>
          <w:highlight w:val="yellow"/>
          <w:lang w:val="en-IN"/>
        </w:rPr>
        <w:t>daily labo</w:t>
      </w:r>
      <w:r w:rsidR="00B14596" w:rsidRPr="00B14596">
        <w:rPr>
          <w:highlight w:val="yellow"/>
          <w:lang w:val="en-IN"/>
        </w:rPr>
        <w:t>u</w:t>
      </w:r>
      <w:r w:rsidR="007B6F88" w:rsidRPr="00B14596">
        <w:rPr>
          <w:highlight w:val="yellow"/>
          <w:lang w:val="en-IN"/>
        </w:rPr>
        <w:t>r for 17.14%. Livestock</w:t>
      </w:r>
      <w:r w:rsidR="007B6F88" w:rsidRPr="007B6F88">
        <w:rPr>
          <w:lang w:val="en-IN"/>
        </w:rPr>
        <w:t>-related activities, either alone or combined with agriculture, were less common as primary occupations: agriculture combined with livestock farming (12.86%), sheep farming (10.71%), livestock farming alone (9.28%), and agriculture combined with sheep farming (8.57%).</w:t>
      </w:r>
    </w:p>
    <w:p w14:paraId="642E8A8F" w14:textId="7E33590C" w:rsidR="007B6F88" w:rsidRPr="007B6F88" w:rsidRDefault="007B6F88" w:rsidP="007B6F88">
      <w:pPr>
        <w:pStyle w:val="TableParagraph"/>
        <w:spacing w:after="240" w:line="360" w:lineRule="auto"/>
        <w:ind w:right="-1985" w:hanging="6"/>
        <w:jc w:val="both"/>
        <w:rPr>
          <w:sz w:val="24"/>
          <w:szCs w:val="24"/>
          <w:lang w:val="en-IN"/>
        </w:rPr>
      </w:pPr>
      <w:r w:rsidRPr="007B6F88">
        <w:rPr>
          <w:sz w:val="24"/>
          <w:szCs w:val="24"/>
          <w:lang w:val="en-IN"/>
        </w:rPr>
        <w:t xml:space="preserve">A village-wise comparison showed that </w:t>
      </w:r>
      <w:proofErr w:type="spellStart"/>
      <w:r w:rsidRPr="007B6F88">
        <w:rPr>
          <w:sz w:val="24"/>
          <w:szCs w:val="24"/>
          <w:lang w:val="en-IN"/>
        </w:rPr>
        <w:t>Taisuru</w:t>
      </w:r>
      <w:proofErr w:type="spellEnd"/>
      <w:r w:rsidRPr="007B6F88">
        <w:rPr>
          <w:sz w:val="24"/>
          <w:szCs w:val="24"/>
          <w:lang w:val="en-IN"/>
        </w:rPr>
        <w:t xml:space="preserve"> had the highest proportion of sheep </w:t>
      </w:r>
      <w:proofErr w:type="spellStart"/>
      <w:r w:rsidRPr="007B6F88">
        <w:rPr>
          <w:sz w:val="24"/>
          <w:szCs w:val="24"/>
          <w:lang w:val="en-IN"/>
        </w:rPr>
        <w:t>rearers</w:t>
      </w:r>
      <w:proofErr w:type="spellEnd"/>
      <w:r w:rsidRPr="007B6F88">
        <w:rPr>
          <w:sz w:val="24"/>
          <w:szCs w:val="24"/>
          <w:lang w:val="en-IN"/>
        </w:rPr>
        <w:t xml:space="preserve"> (50%) whose primary occupation was family business or </w:t>
      </w:r>
      <w:r w:rsidRPr="00B14596">
        <w:rPr>
          <w:sz w:val="24"/>
          <w:szCs w:val="24"/>
          <w:highlight w:val="yellow"/>
          <w:lang w:val="en-IN"/>
        </w:rPr>
        <w:t>daily labo</w:t>
      </w:r>
      <w:r w:rsidR="00B14596" w:rsidRPr="00B14596">
        <w:rPr>
          <w:sz w:val="24"/>
          <w:szCs w:val="24"/>
          <w:highlight w:val="yellow"/>
          <w:lang w:val="en-IN"/>
        </w:rPr>
        <w:t>u</w:t>
      </w:r>
      <w:r w:rsidRPr="00B14596">
        <w:rPr>
          <w:sz w:val="24"/>
          <w:szCs w:val="24"/>
          <w:highlight w:val="yellow"/>
          <w:lang w:val="en-IN"/>
        </w:rPr>
        <w:t>r. This was</w:t>
      </w:r>
      <w:r w:rsidRPr="007B6F88">
        <w:rPr>
          <w:sz w:val="24"/>
          <w:szCs w:val="24"/>
          <w:lang w:val="en-IN"/>
        </w:rPr>
        <w:t xml:space="preserve"> notably higher than other villages; for instance, </w:t>
      </w:r>
      <w:proofErr w:type="spellStart"/>
      <w:r w:rsidRPr="007B6F88">
        <w:rPr>
          <w:sz w:val="24"/>
          <w:szCs w:val="24"/>
          <w:lang w:val="en-IN"/>
        </w:rPr>
        <w:t>Achamaboor</w:t>
      </w:r>
      <w:proofErr w:type="spellEnd"/>
      <w:r w:rsidRPr="007B6F88">
        <w:rPr>
          <w:sz w:val="24"/>
          <w:szCs w:val="24"/>
          <w:lang w:val="en-IN"/>
        </w:rPr>
        <w:t xml:space="preserve"> and </w:t>
      </w:r>
      <w:proofErr w:type="spellStart"/>
      <w:r w:rsidRPr="007B6F88">
        <w:rPr>
          <w:sz w:val="24"/>
          <w:szCs w:val="24"/>
          <w:lang w:val="en-IN"/>
        </w:rPr>
        <w:t>Kochick</w:t>
      </w:r>
      <w:proofErr w:type="spellEnd"/>
      <w:r w:rsidRPr="007B6F88">
        <w:rPr>
          <w:sz w:val="24"/>
          <w:szCs w:val="24"/>
          <w:lang w:val="en-IN"/>
        </w:rPr>
        <w:t xml:space="preserve"> both had 30% in this category, followed by </w:t>
      </w:r>
      <w:proofErr w:type="spellStart"/>
      <w:r w:rsidRPr="007B6F88">
        <w:rPr>
          <w:sz w:val="24"/>
          <w:szCs w:val="24"/>
          <w:lang w:val="en-IN"/>
        </w:rPr>
        <w:t>Chooskore</w:t>
      </w:r>
      <w:proofErr w:type="spellEnd"/>
      <w:r w:rsidRPr="007B6F88">
        <w:rPr>
          <w:sz w:val="24"/>
          <w:szCs w:val="24"/>
          <w:lang w:val="en-IN"/>
        </w:rPr>
        <w:t xml:space="preserve"> (25%), and </w:t>
      </w:r>
      <w:proofErr w:type="spellStart"/>
      <w:r w:rsidRPr="007B6F88">
        <w:rPr>
          <w:sz w:val="24"/>
          <w:szCs w:val="24"/>
          <w:lang w:val="en-IN"/>
        </w:rPr>
        <w:t>Prentee</w:t>
      </w:r>
      <w:proofErr w:type="spellEnd"/>
      <w:r w:rsidRPr="007B6F88">
        <w:rPr>
          <w:sz w:val="24"/>
          <w:szCs w:val="24"/>
          <w:lang w:val="en-IN"/>
        </w:rPr>
        <w:t xml:space="preserve">, </w:t>
      </w:r>
      <w:proofErr w:type="spellStart"/>
      <w:r w:rsidRPr="007B6F88">
        <w:rPr>
          <w:sz w:val="24"/>
          <w:szCs w:val="24"/>
          <w:lang w:val="en-IN"/>
        </w:rPr>
        <w:t>Taisuru</w:t>
      </w:r>
      <w:proofErr w:type="spellEnd"/>
      <w:r w:rsidRPr="007B6F88">
        <w:rPr>
          <w:sz w:val="24"/>
          <w:szCs w:val="24"/>
          <w:lang w:val="en-IN"/>
        </w:rPr>
        <w:t xml:space="preserve">, </w:t>
      </w:r>
      <w:proofErr w:type="spellStart"/>
      <w:r w:rsidRPr="007B6F88">
        <w:rPr>
          <w:sz w:val="24"/>
          <w:szCs w:val="24"/>
          <w:lang w:val="en-IN"/>
        </w:rPr>
        <w:t>Kargee</w:t>
      </w:r>
      <w:proofErr w:type="spellEnd"/>
      <w:r w:rsidRPr="007B6F88">
        <w:rPr>
          <w:sz w:val="24"/>
          <w:szCs w:val="24"/>
          <w:lang w:val="en-IN"/>
        </w:rPr>
        <w:t xml:space="preserve">, and </w:t>
      </w:r>
      <w:proofErr w:type="spellStart"/>
      <w:r w:rsidRPr="007B6F88">
        <w:rPr>
          <w:sz w:val="24"/>
          <w:szCs w:val="24"/>
          <w:lang w:val="en-IN"/>
        </w:rPr>
        <w:t>Namsuru</w:t>
      </w:r>
      <w:proofErr w:type="spellEnd"/>
      <w:r w:rsidRPr="007B6F88">
        <w:rPr>
          <w:sz w:val="24"/>
          <w:szCs w:val="24"/>
          <w:lang w:val="en-IN"/>
        </w:rPr>
        <w:t xml:space="preserve"> all at 20%.</w:t>
      </w:r>
    </w:p>
    <w:p w14:paraId="688682D0" w14:textId="06EA6D69" w:rsidR="007B6F88" w:rsidRPr="007B6F88" w:rsidRDefault="007B6F88" w:rsidP="007B6F88">
      <w:pPr>
        <w:pStyle w:val="TableParagraph"/>
        <w:spacing w:after="240" w:line="360" w:lineRule="auto"/>
        <w:ind w:right="-1985" w:hanging="6"/>
        <w:jc w:val="both"/>
        <w:rPr>
          <w:sz w:val="24"/>
          <w:szCs w:val="24"/>
          <w:lang w:val="en-IN"/>
        </w:rPr>
      </w:pPr>
      <w:r w:rsidRPr="007B6F88">
        <w:rPr>
          <w:sz w:val="24"/>
          <w:szCs w:val="24"/>
          <w:lang w:val="en-IN"/>
        </w:rPr>
        <w:t xml:space="preserve">Our findings align with other studies conducted across India, such as those by Nishanth et al. (2023) in Tamil Nadu, </w:t>
      </w:r>
      <w:proofErr w:type="spellStart"/>
      <w:r w:rsidRPr="007B6F88">
        <w:rPr>
          <w:sz w:val="24"/>
          <w:szCs w:val="24"/>
          <w:lang w:val="en-IN"/>
        </w:rPr>
        <w:t>Ajmeera</w:t>
      </w:r>
      <w:proofErr w:type="spellEnd"/>
      <w:r w:rsidRPr="007B6F88">
        <w:rPr>
          <w:sz w:val="24"/>
          <w:szCs w:val="24"/>
          <w:lang w:val="en-IN"/>
        </w:rPr>
        <w:t xml:space="preserve"> (2022) in Telangana, and Manzoor et al. (2022) in Jammu and Kashmir, which reported a majority of sheep </w:t>
      </w:r>
      <w:proofErr w:type="spellStart"/>
      <w:r w:rsidRPr="007B6F88">
        <w:rPr>
          <w:sz w:val="24"/>
          <w:szCs w:val="24"/>
          <w:lang w:val="en-IN"/>
        </w:rPr>
        <w:t>rearers</w:t>
      </w:r>
      <w:proofErr w:type="spellEnd"/>
      <w:r w:rsidRPr="007B6F88">
        <w:rPr>
          <w:sz w:val="24"/>
          <w:szCs w:val="24"/>
          <w:lang w:val="en-IN"/>
        </w:rPr>
        <w:t xml:space="preserve"> engaging in a combination of agriculture and livestock as their primary occupation. However, it's worth noting that in </w:t>
      </w:r>
      <w:proofErr w:type="spellStart"/>
      <w:r w:rsidRPr="007B6F88">
        <w:rPr>
          <w:sz w:val="24"/>
          <w:szCs w:val="24"/>
          <w:lang w:val="en-IN"/>
        </w:rPr>
        <w:t>Kargil</w:t>
      </w:r>
      <w:proofErr w:type="spellEnd"/>
      <w:r w:rsidRPr="007B6F88">
        <w:rPr>
          <w:sz w:val="24"/>
          <w:szCs w:val="24"/>
          <w:lang w:val="en-IN"/>
        </w:rPr>
        <w:t xml:space="preserve">, a significant border district in India, many residents work for the army, providing </w:t>
      </w:r>
      <w:r w:rsidRPr="00B14596">
        <w:rPr>
          <w:sz w:val="24"/>
          <w:szCs w:val="24"/>
          <w:highlight w:val="yellow"/>
          <w:lang w:val="en-IN"/>
        </w:rPr>
        <w:t>services like labo</w:t>
      </w:r>
      <w:r w:rsidR="00B14596" w:rsidRPr="00B14596">
        <w:rPr>
          <w:sz w:val="24"/>
          <w:szCs w:val="24"/>
          <w:highlight w:val="yellow"/>
          <w:lang w:val="en-IN"/>
        </w:rPr>
        <w:t>u</w:t>
      </w:r>
      <w:r w:rsidRPr="00B14596">
        <w:rPr>
          <w:sz w:val="24"/>
          <w:szCs w:val="24"/>
          <w:highlight w:val="yellow"/>
          <w:lang w:val="en-IN"/>
        </w:rPr>
        <w:t>r and portera</w:t>
      </w:r>
      <w:r w:rsidRPr="007B6F88">
        <w:rPr>
          <w:sz w:val="24"/>
          <w:szCs w:val="24"/>
          <w:lang w:val="en-IN"/>
        </w:rPr>
        <w:t xml:space="preserve">ge or running businesses that cater to the army's needs. This unique local context means that family businesses and </w:t>
      </w:r>
      <w:r w:rsidRPr="00B14596">
        <w:rPr>
          <w:sz w:val="24"/>
          <w:szCs w:val="24"/>
          <w:highlight w:val="yellow"/>
          <w:lang w:val="en-IN"/>
        </w:rPr>
        <w:t>daily labo</w:t>
      </w:r>
      <w:r w:rsidR="00B14596" w:rsidRPr="00B14596">
        <w:rPr>
          <w:sz w:val="24"/>
          <w:szCs w:val="24"/>
          <w:highlight w:val="yellow"/>
          <w:lang w:val="en-IN"/>
        </w:rPr>
        <w:t>u</w:t>
      </w:r>
      <w:r w:rsidRPr="00B14596">
        <w:rPr>
          <w:sz w:val="24"/>
          <w:szCs w:val="24"/>
          <w:highlight w:val="yellow"/>
          <w:lang w:val="en-IN"/>
        </w:rPr>
        <w:t>r often re</w:t>
      </w:r>
      <w:r w:rsidRPr="007B6F88">
        <w:rPr>
          <w:sz w:val="24"/>
          <w:szCs w:val="24"/>
          <w:lang w:val="en-IN"/>
        </w:rPr>
        <w:t>main the primary occupations in the area.</w:t>
      </w:r>
    </w:p>
    <w:p w14:paraId="170A0FA4" w14:textId="0B5550DD" w:rsidR="0090311C" w:rsidRDefault="0090311C" w:rsidP="007B6F88">
      <w:pPr>
        <w:pStyle w:val="TableParagraph"/>
        <w:spacing w:after="240" w:line="360" w:lineRule="auto"/>
        <w:ind w:right="-1985" w:hanging="6"/>
        <w:jc w:val="both"/>
        <w:rPr>
          <w:b/>
          <w:bCs/>
          <w:sz w:val="24"/>
          <w:szCs w:val="24"/>
        </w:rPr>
      </w:pPr>
    </w:p>
    <w:p w14:paraId="7DAB21F1" w14:textId="77777777" w:rsidR="009F368A" w:rsidRPr="009F368A" w:rsidRDefault="004A1466" w:rsidP="009F368A">
      <w:pPr>
        <w:pStyle w:val="TableParagraph"/>
        <w:spacing w:line="276" w:lineRule="auto"/>
        <w:ind w:right="-1985" w:hanging="6"/>
        <w:jc w:val="both"/>
        <w:rPr>
          <w:lang w:val="en-IN"/>
        </w:rPr>
      </w:pPr>
      <w:r w:rsidRPr="007A3E2C">
        <w:rPr>
          <w:b/>
          <w:bCs/>
          <w:sz w:val="24"/>
          <w:szCs w:val="24"/>
        </w:rPr>
        <w:t>Sub</w:t>
      </w:r>
      <w:r w:rsidRPr="007A3E2C">
        <w:rPr>
          <w:b/>
          <w:bCs/>
          <w:spacing w:val="-6"/>
          <w:sz w:val="24"/>
          <w:szCs w:val="24"/>
        </w:rPr>
        <w:t xml:space="preserve"> </w:t>
      </w:r>
      <w:r w:rsidRPr="007A3E2C">
        <w:rPr>
          <w:b/>
          <w:bCs/>
          <w:spacing w:val="-2"/>
          <w:sz w:val="24"/>
          <w:szCs w:val="24"/>
        </w:rPr>
        <w:t>occupation</w:t>
      </w:r>
      <w:r w:rsidR="007A3E2C">
        <w:rPr>
          <w:b/>
          <w:bCs/>
          <w:spacing w:val="-2"/>
          <w:sz w:val="24"/>
          <w:szCs w:val="24"/>
        </w:rPr>
        <w:t xml:space="preserve">: </w:t>
      </w:r>
      <w:r w:rsidR="009F368A" w:rsidRPr="009F368A">
        <w:rPr>
          <w:lang w:val="en-IN"/>
        </w:rPr>
        <w:t xml:space="preserve">Sheep farming emerged as the most common </w:t>
      </w:r>
      <w:r w:rsidR="009F368A" w:rsidRPr="00DC30F4">
        <w:rPr>
          <w:lang w:val="en-IN"/>
        </w:rPr>
        <w:t>secondary occupation</w:t>
      </w:r>
      <w:r w:rsidR="009F368A" w:rsidRPr="009F368A">
        <w:rPr>
          <w:lang w:val="en-IN"/>
        </w:rPr>
        <w:t xml:space="preserve">, reported by 31.42% of respondents. Its prevalence varied across villages: </w:t>
      </w:r>
      <w:proofErr w:type="spellStart"/>
      <w:r w:rsidR="009F368A" w:rsidRPr="009F368A">
        <w:rPr>
          <w:lang w:val="en-IN"/>
        </w:rPr>
        <w:t>Namsuru</w:t>
      </w:r>
      <w:proofErr w:type="spellEnd"/>
      <w:r w:rsidR="009F368A" w:rsidRPr="009F368A">
        <w:rPr>
          <w:lang w:val="en-IN"/>
        </w:rPr>
        <w:t xml:space="preserve"> had the highest rate at 50%, followed by </w:t>
      </w:r>
      <w:proofErr w:type="spellStart"/>
      <w:r w:rsidR="009F368A" w:rsidRPr="009F368A">
        <w:rPr>
          <w:lang w:val="en-IN"/>
        </w:rPr>
        <w:t>Chooskore</w:t>
      </w:r>
      <w:proofErr w:type="spellEnd"/>
      <w:r w:rsidR="009F368A" w:rsidRPr="009F368A">
        <w:rPr>
          <w:lang w:val="en-IN"/>
        </w:rPr>
        <w:t xml:space="preserve"> (45%), </w:t>
      </w:r>
      <w:proofErr w:type="spellStart"/>
      <w:r w:rsidR="009F368A" w:rsidRPr="009F368A">
        <w:rPr>
          <w:lang w:val="en-IN"/>
        </w:rPr>
        <w:t>Achamaboor</w:t>
      </w:r>
      <w:proofErr w:type="spellEnd"/>
      <w:r w:rsidR="009F368A" w:rsidRPr="009F368A">
        <w:rPr>
          <w:lang w:val="en-IN"/>
        </w:rPr>
        <w:t xml:space="preserve"> (35%), </w:t>
      </w:r>
      <w:proofErr w:type="spellStart"/>
      <w:r w:rsidR="009F368A" w:rsidRPr="009F368A">
        <w:rPr>
          <w:lang w:val="en-IN"/>
        </w:rPr>
        <w:t>Kargee</w:t>
      </w:r>
      <w:proofErr w:type="spellEnd"/>
      <w:r w:rsidR="009F368A" w:rsidRPr="009F368A">
        <w:rPr>
          <w:lang w:val="en-IN"/>
        </w:rPr>
        <w:t xml:space="preserve"> (30%), </w:t>
      </w:r>
      <w:proofErr w:type="spellStart"/>
      <w:r w:rsidR="009F368A" w:rsidRPr="009F368A">
        <w:rPr>
          <w:lang w:val="en-IN"/>
        </w:rPr>
        <w:t>Kochick</w:t>
      </w:r>
      <w:proofErr w:type="spellEnd"/>
      <w:r w:rsidR="009F368A" w:rsidRPr="009F368A">
        <w:rPr>
          <w:lang w:val="en-IN"/>
        </w:rPr>
        <w:t xml:space="preserve"> (25%), and </w:t>
      </w:r>
      <w:proofErr w:type="spellStart"/>
      <w:r w:rsidR="009F368A" w:rsidRPr="009F368A">
        <w:rPr>
          <w:lang w:val="en-IN"/>
        </w:rPr>
        <w:t>Taisuru</w:t>
      </w:r>
      <w:proofErr w:type="spellEnd"/>
      <w:r w:rsidR="009F368A" w:rsidRPr="009F368A">
        <w:rPr>
          <w:lang w:val="en-IN"/>
        </w:rPr>
        <w:t xml:space="preserve"> (20%). </w:t>
      </w:r>
      <w:proofErr w:type="spellStart"/>
      <w:r w:rsidR="009F368A" w:rsidRPr="009F368A">
        <w:rPr>
          <w:lang w:val="en-IN"/>
        </w:rPr>
        <w:t>Prentee</w:t>
      </w:r>
      <w:proofErr w:type="spellEnd"/>
      <w:r w:rsidR="009F368A" w:rsidRPr="009F368A">
        <w:rPr>
          <w:lang w:val="en-IN"/>
        </w:rPr>
        <w:t xml:space="preserve"> village had the lowest proportion.</w:t>
      </w:r>
    </w:p>
    <w:p w14:paraId="29421EE0" w14:textId="1AC27E82" w:rsidR="009F368A" w:rsidRPr="009F368A" w:rsidRDefault="009F368A" w:rsidP="009F368A">
      <w:pPr>
        <w:pStyle w:val="TableParagraph"/>
        <w:spacing w:line="276" w:lineRule="auto"/>
        <w:ind w:right="-1985" w:hanging="6"/>
        <w:jc w:val="both"/>
        <w:rPr>
          <w:sz w:val="24"/>
          <w:szCs w:val="24"/>
          <w:lang w:val="en-IN"/>
        </w:rPr>
      </w:pPr>
      <w:r w:rsidRPr="009F368A">
        <w:rPr>
          <w:sz w:val="24"/>
          <w:szCs w:val="24"/>
          <w:lang w:val="en-IN"/>
        </w:rPr>
        <w:t xml:space="preserve">Following sheep farming, a combination of agriculture and livestock was the second most common sub-occupation (20.71%), while agriculture combined with sheep farming accounted for 18.57% of secondary roles among sheep </w:t>
      </w:r>
      <w:proofErr w:type="spellStart"/>
      <w:r w:rsidRPr="009F368A">
        <w:rPr>
          <w:sz w:val="24"/>
          <w:szCs w:val="24"/>
          <w:lang w:val="en-IN"/>
        </w:rPr>
        <w:t>rearers</w:t>
      </w:r>
      <w:proofErr w:type="spellEnd"/>
      <w:r w:rsidRPr="009F368A">
        <w:rPr>
          <w:sz w:val="24"/>
          <w:szCs w:val="24"/>
          <w:lang w:val="en-IN"/>
        </w:rPr>
        <w:t xml:space="preserve">. </w:t>
      </w:r>
      <w:proofErr w:type="spellStart"/>
      <w:r w:rsidRPr="009F368A">
        <w:rPr>
          <w:sz w:val="24"/>
          <w:szCs w:val="24"/>
          <w:lang w:val="en-IN"/>
        </w:rPr>
        <w:t>Kargee</w:t>
      </w:r>
      <w:proofErr w:type="spellEnd"/>
      <w:r w:rsidRPr="009F368A">
        <w:rPr>
          <w:sz w:val="24"/>
          <w:szCs w:val="24"/>
          <w:lang w:val="en-IN"/>
        </w:rPr>
        <w:t xml:space="preserve"> village showed the highest concentration of agriculture and sheep farming as a sub-occupation (35%), with </w:t>
      </w:r>
      <w:proofErr w:type="spellStart"/>
      <w:r w:rsidRPr="009F368A">
        <w:rPr>
          <w:sz w:val="24"/>
          <w:szCs w:val="24"/>
          <w:lang w:val="en-IN"/>
        </w:rPr>
        <w:t>Achamaboor</w:t>
      </w:r>
      <w:proofErr w:type="spellEnd"/>
      <w:r w:rsidRPr="009F368A">
        <w:rPr>
          <w:sz w:val="24"/>
          <w:szCs w:val="24"/>
          <w:lang w:val="en-IN"/>
        </w:rPr>
        <w:t xml:space="preserve"> (30%), </w:t>
      </w:r>
      <w:proofErr w:type="spellStart"/>
      <w:r w:rsidRPr="009F368A">
        <w:rPr>
          <w:sz w:val="24"/>
          <w:szCs w:val="24"/>
          <w:lang w:val="en-IN"/>
        </w:rPr>
        <w:t>Prentee</w:t>
      </w:r>
      <w:proofErr w:type="spellEnd"/>
      <w:r w:rsidRPr="009F368A">
        <w:rPr>
          <w:sz w:val="24"/>
          <w:szCs w:val="24"/>
          <w:lang w:val="en-IN"/>
        </w:rPr>
        <w:t xml:space="preserve"> (25%), </w:t>
      </w:r>
      <w:proofErr w:type="spellStart"/>
      <w:r w:rsidRPr="009F368A">
        <w:rPr>
          <w:sz w:val="24"/>
          <w:szCs w:val="24"/>
          <w:lang w:val="en-IN"/>
        </w:rPr>
        <w:t>Taisuru</w:t>
      </w:r>
      <w:proofErr w:type="spellEnd"/>
      <w:r w:rsidRPr="009F368A">
        <w:rPr>
          <w:sz w:val="24"/>
          <w:szCs w:val="24"/>
          <w:lang w:val="en-IN"/>
        </w:rPr>
        <w:t xml:space="preserve"> (20%), </w:t>
      </w:r>
      <w:proofErr w:type="spellStart"/>
      <w:r w:rsidRPr="009F368A">
        <w:rPr>
          <w:sz w:val="24"/>
          <w:szCs w:val="24"/>
          <w:lang w:val="en-IN"/>
        </w:rPr>
        <w:t>Chooskore</w:t>
      </w:r>
      <w:proofErr w:type="spellEnd"/>
      <w:r w:rsidRPr="009F368A">
        <w:rPr>
          <w:sz w:val="24"/>
          <w:szCs w:val="24"/>
          <w:lang w:val="en-IN"/>
        </w:rPr>
        <w:t xml:space="preserve"> (15%), and </w:t>
      </w:r>
      <w:proofErr w:type="spellStart"/>
      <w:r w:rsidRPr="009F368A">
        <w:rPr>
          <w:sz w:val="24"/>
          <w:szCs w:val="24"/>
          <w:lang w:val="en-IN"/>
        </w:rPr>
        <w:t>Namsuru</w:t>
      </w:r>
      <w:proofErr w:type="spellEnd"/>
      <w:r w:rsidRPr="009F368A">
        <w:rPr>
          <w:sz w:val="24"/>
          <w:szCs w:val="24"/>
          <w:lang w:val="en-IN"/>
        </w:rPr>
        <w:t xml:space="preserve"> and </w:t>
      </w:r>
      <w:proofErr w:type="spellStart"/>
      <w:r w:rsidRPr="009F368A">
        <w:rPr>
          <w:sz w:val="24"/>
          <w:szCs w:val="24"/>
          <w:lang w:val="en-IN"/>
        </w:rPr>
        <w:t>Kochick</w:t>
      </w:r>
      <w:proofErr w:type="spellEnd"/>
      <w:r w:rsidRPr="009F368A">
        <w:rPr>
          <w:sz w:val="24"/>
          <w:szCs w:val="24"/>
          <w:lang w:val="en-IN"/>
        </w:rPr>
        <w:t xml:space="preserve"> (both 5%) following. Standalone agriculture was a secondary occupation for 14.28% of respondents, and other livestock-oriented activities represented 10%. Family </w:t>
      </w:r>
      <w:r w:rsidRPr="009F107C">
        <w:rPr>
          <w:sz w:val="24"/>
          <w:szCs w:val="24"/>
          <w:highlight w:val="yellow"/>
          <w:lang w:val="en-IN"/>
        </w:rPr>
        <w:t>business or daily labo</w:t>
      </w:r>
      <w:r w:rsidR="009F107C" w:rsidRPr="009F107C">
        <w:rPr>
          <w:sz w:val="24"/>
          <w:szCs w:val="24"/>
          <w:highlight w:val="yellow"/>
          <w:lang w:val="en-IN"/>
        </w:rPr>
        <w:t>u</w:t>
      </w:r>
      <w:r w:rsidRPr="009F107C">
        <w:rPr>
          <w:sz w:val="24"/>
          <w:szCs w:val="24"/>
          <w:highlight w:val="yellow"/>
          <w:lang w:val="en-IN"/>
        </w:rPr>
        <w:t>r was a se</w:t>
      </w:r>
      <w:r w:rsidRPr="009F368A">
        <w:rPr>
          <w:sz w:val="24"/>
          <w:szCs w:val="24"/>
          <w:lang w:val="en-IN"/>
        </w:rPr>
        <w:t>condary occupation for a smaller segment, at 4.28%.</w:t>
      </w:r>
    </w:p>
    <w:p w14:paraId="68A748D2" w14:textId="77777777" w:rsidR="009F368A" w:rsidRPr="009F368A" w:rsidRDefault="009F368A" w:rsidP="009F368A">
      <w:pPr>
        <w:pStyle w:val="TableParagraph"/>
        <w:spacing w:line="276" w:lineRule="auto"/>
        <w:ind w:right="-1985" w:hanging="6"/>
        <w:jc w:val="both"/>
        <w:rPr>
          <w:sz w:val="24"/>
          <w:szCs w:val="24"/>
          <w:lang w:val="en-IN"/>
        </w:rPr>
      </w:pPr>
      <w:r w:rsidRPr="009F368A">
        <w:rPr>
          <w:sz w:val="24"/>
          <w:szCs w:val="24"/>
          <w:lang w:val="en-IN"/>
        </w:rPr>
        <w:t xml:space="preserve">These findings align with studies by </w:t>
      </w:r>
      <w:proofErr w:type="spellStart"/>
      <w:r w:rsidRPr="009F368A">
        <w:rPr>
          <w:sz w:val="24"/>
          <w:szCs w:val="24"/>
          <w:lang w:val="en-IN"/>
        </w:rPr>
        <w:t>Kanakaraja</w:t>
      </w:r>
      <w:proofErr w:type="spellEnd"/>
      <w:r w:rsidRPr="009F368A">
        <w:rPr>
          <w:sz w:val="24"/>
          <w:szCs w:val="24"/>
          <w:lang w:val="en-IN"/>
        </w:rPr>
        <w:t xml:space="preserve"> et al. (2022) in Karnataka and </w:t>
      </w:r>
      <w:proofErr w:type="spellStart"/>
      <w:r w:rsidRPr="009F368A">
        <w:rPr>
          <w:sz w:val="24"/>
          <w:szCs w:val="24"/>
          <w:lang w:val="en-IN"/>
        </w:rPr>
        <w:t>Vasanthi</w:t>
      </w:r>
      <w:proofErr w:type="spellEnd"/>
      <w:r w:rsidRPr="009F368A">
        <w:rPr>
          <w:sz w:val="24"/>
          <w:szCs w:val="24"/>
          <w:lang w:val="en-IN"/>
        </w:rPr>
        <w:t xml:space="preserve"> et al. (2022) </w:t>
      </w:r>
      <w:r w:rsidRPr="009F368A">
        <w:rPr>
          <w:sz w:val="24"/>
          <w:szCs w:val="24"/>
          <w:lang w:val="en-IN"/>
        </w:rPr>
        <w:lastRenderedPageBreak/>
        <w:t xml:space="preserve">in Telangana, both of which indicated that agriculture was the primary sub-occupation for most sheep </w:t>
      </w:r>
      <w:proofErr w:type="spellStart"/>
      <w:r w:rsidRPr="009F368A">
        <w:rPr>
          <w:sz w:val="24"/>
          <w:szCs w:val="24"/>
          <w:lang w:val="en-IN"/>
        </w:rPr>
        <w:t>rearers</w:t>
      </w:r>
      <w:proofErr w:type="spellEnd"/>
      <w:r w:rsidRPr="009F368A">
        <w:rPr>
          <w:sz w:val="24"/>
          <w:szCs w:val="24"/>
          <w:lang w:val="en-IN"/>
        </w:rPr>
        <w:t xml:space="preserve">. Conversely, some research, such as by Nishanth et al. (2023) in Tamil Nadu and </w:t>
      </w:r>
      <w:proofErr w:type="spellStart"/>
      <w:r w:rsidRPr="009F368A">
        <w:rPr>
          <w:sz w:val="24"/>
          <w:szCs w:val="24"/>
          <w:lang w:val="en-IN"/>
        </w:rPr>
        <w:t>Giriraj</w:t>
      </w:r>
      <w:proofErr w:type="spellEnd"/>
      <w:r w:rsidRPr="009F368A">
        <w:rPr>
          <w:sz w:val="24"/>
          <w:szCs w:val="24"/>
          <w:lang w:val="en-IN"/>
        </w:rPr>
        <w:t xml:space="preserve"> et al. (2022) in Karnataka, found sheep farming itself to be the dominant sub-occupation.</w:t>
      </w:r>
    </w:p>
    <w:p w14:paraId="25F8A845" w14:textId="327BF78D" w:rsidR="00F072B0" w:rsidRDefault="009F368A" w:rsidP="00C75770">
      <w:pPr>
        <w:pStyle w:val="TableParagraph"/>
        <w:spacing w:line="276" w:lineRule="auto"/>
        <w:ind w:right="-1985" w:hanging="6"/>
        <w:jc w:val="both"/>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9F368A">
        <w:rPr>
          <w:sz w:val="24"/>
          <w:szCs w:val="24"/>
          <w:lang w:val="en-IN"/>
        </w:rPr>
        <w:t>Sankoo</w:t>
      </w:r>
      <w:proofErr w:type="spellEnd"/>
      <w:r w:rsidRPr="009F368A">
        <w:rPr>
          <w:sz w:val="24"/>
          <w:szCs w:val="24"/>
          <w:lang w:val="en-IN"/>
        </w:rPr>
        <w:t xml:space="preserve">, being a landlocked region with inhabitants spread across diverse and often agriculturally unsuitable terrains, presents unique challenges. Despite the significant potential for sheep husbandry—given ample </w:t>
      </w:r>
      <w:r w:rsidRPr="009F107C">
        <w:rPr>
          <w:sz w:val="24"/>
          <w:szCs w:val="24"/>
          <w:highlight w:val="yellow"/>
          <w:lang w:val="en-IN"/>
        </w:rPr>
        <w:t>grazing land, favo</w:t>
      </w:r>
      <w:r w:rsidR="009F107C" w:rsidRPr="009F107C">
        <w:rPr>
          <w:sz w:val="24"/>
          <w:szCs w:val="24"/>
          <w:highlight w:val="yellow"/>
          <w:lang w:val="en-IN"/>
        </w:rPr>
        <w:t>u</w:t>
      </w:r>
      <w:r w:rsidRPr="009F107C">
        <w:rPr>
          <w:sz w:val="24"/>
          <w:szCs w:val="24"/>
          <w:highlight w:val="yellow"/>
          <w:lang w:val="en-IN"/>
        </w:rPr>
        <w:t>rable dema</w:t>
      </w:r>
      <w:r w:rsidRPr="009F368A">
        <w:rPr>
          <w:sz w:val="24"/>
          <w:szCs w:val="24"/>
          <w:lang w:val="en-IN"/>
        </w:rPr>
        <w:t>nd-supply dynamics, and its capacity for employment generation—this sector has not experienced substantial growth. Consequently, for the majority of respondents, sheep rearing currently serves only as an income supplement.</w:t>
      </w:r>
      <w:r w:rsidR="00C75770" w:rsidRPr="00C75770">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ED21B89" w14:textId="77777777" w:rsidR="00F072B0" w:rsidRDefault="00F072B0" w:rsidP="00C75770">
      <w:pPr>
        <w:pStyle w:val="TableParagraph"/>
        <w:spacing w:line="276" w:lineRule="auto"/>
        <w:ind w:right="-1985" w:hanging="6"/>
        <w:jc w:val="both"/>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F0A2D2" w14:textId="58D4AA26" w:rsidR="00C07C02" w:rsidRDefault="00C75770" w:rsidP="00C07C02">
      <w:pPr>
        <w:pStyle w:val="TableParagraph"/>
        <w:spacing w:line="276" w:lineRule="auto"/>
        <w:ind w:right="-1985" w:hanging="6"/>
        <w:jc w:val="both"/>
        <w:rPr>
          <w:bCs/>
          <w:sz w:val="24"/>
          <w:szCs w:val="24"/>
          <w:lang w:val="en-IN"/>
        </w:rPr>
      </w:pPr>
      <w:r w:rsidRPr="00F072B0">
        <w:rPr>
          <w:b/>
          <w:sz w:val="24"/>
          <w:szCs w:val="24"/>
        </w:rPr>
        <w:t>Land holding (</w:t>
      </w:r>
      <w:proofErr w:type="spellStart"/>
      <w:r w:rsidRPr="00F072B0">
        <w:rPr>
          <w:b/>
          <w:sz w:val="24"/>
          <w:szCs w:val="24"/>
        </w:rPr>
        <w:t>Kanals</w:t>
      </w:r>
      <w:proofErr w:type="spellEnd"/>
      <w:r w:rsidRPr="00F072B0">
        <w:rPr>
          <w:b/>
          <w:sz w:val="24"/>
          <w:szCs w:val="24"/>
        </w:rPr>
        <w:t>/household):</w:t>
      </w:r>
      <w:r w:rsidRPr="00C75770">
        <w:rPr>
          <w:bCs/>
          <w:sz w:val="24"/>
          <w:szCs w:val="24"/>
        </w:rPr>
        <w:t xml:space="preserve"> </w:t>
      </w:r>
      <w:r w:rsidRPr="00C75770">
        <w:rPr>
          <w:bCs/>
          <w:sz w:val="24"/>
          <w:szCs w:val="24"/>
          <w:lang w:val="en-IN"/>
        </w:rPr>
        <w:t xml:space="preserve">Table 2 provides the specifics of land holdings among sheep </w:t>
      </w:r>
      <w:proofErr w:type="spellStart"/>
      <w:r w:rsidRPr="00C75770">
        <w:rPr>
          <w:bCs/>
          <w:sz w:val="24"/>
          <w:szCs w:val="24"/>
          <w:lang w:val="en-IN"/>
        </w:rPr>
        <w:t>rearers</w:t>
      </w:r>
      <w:proofErr w:type="spellEnd"/>
      <w:r w:rsidRPr="00C75770">
        <w:rPr>
          <w:bCs/>
          <w:sz w:val="24"/>
          <w:szCs w:val="24"/>
          <w:lang w:val="en-IN"/>
        </w:rPr>
        <w:t xml:space="preserve"> in the </w:t>
      </w:r>
      <w:proofErr w:type="spellStart"/>
      <w:r w:rsidRPr="00C75770">
        <w:rPr>
          <w:bCs/>
          <w:sz w:val="24"/>
          <w:szCs w:val="24"/>
          <w:lang w:val="en-IN"/>
        </w:rPr>
        <w:t>Sankoo</w:t>
      </w:r>
      <w:proofErr w:type="spellEnd"/>
      <w:r w:rsidRPr="00C75770">
        <w:rPr>
          <w:bCs/>
          <w:sz w:val="24"/>
          <w:szCs w:val="24"/>
          <w:lang w:val="en-IN"/>
        </w:rPr>
        <w:t xml:space="preserve"> sub-division. On average, each sheep-rearing household owned 5.06 ± 0.14 </w:t>
      </w:r>
      <w:proofErr w:type="spellStart"/>
      <w:r w:rsidRPr="00C75770">
        <w:rPr>
          <w:bCs/>
          <w:sz w:val="24"/>
          <w:szCs w:val="24"/>
          <w:lang w:val="en-IN"/>
        </w:rPr>
        <w:t>kanals</w:t>
      </w:r>
      <w:proofErr w:type="spellEnd"/>
      <w:r w:rsidRPr="00C75770">
        <w:rPr>
          <w:bCs/>
          <w:sz w:val="24"/>
          <w:szCs w:val="24"/>
          <w:lang w:val="en-IN"/>
        </w:rPr>
        <w:t xml:space="preserve"> of land. While there was variation across villages, </w:t>
      </w:r>
      <w:proofErr w:type="spellStart"/>
      <w:r w:rsidRPr="00C75770">
        <w:rPr>
          <w:bCs/>
          <w:sz w:val="24"/>
          <w:szCs w:val="24"/>
          <w:lang w:val="en-IN"/>
        </w:rPr>
        <w:t>Prentee</w:t>
      </w:r>
      <w:proofErr w:type="spellEnd"/>
      <w:r w:rsidRPr="00C75770">
        <w:rPr>
          <w:bCs/>
          <w:sz w:val="24"/>
          <w:szCs w:val="24"/>
          <w:lang w:val="en-IN"/>
        </w:rPr>
        <w:t xml:space="preserve"> showed the highest average landholding at 5.50 ± 0.28 </w:t>
      </w:r>
      <w:proofErr w:type="spellStart"/>
      <w:r w:rsidRPr="00C75770">
        <w:rPr>
          <w:bCs/>
          <w:sz w:val="24"/>
          <w:szCs w:val="24"/>
          <w:lang w:val="en-IN"/>
        </w:rPr>
        <w:t>kanals</w:t>
      </w:r>
      <w:proofErr w:type="spellEnd"/>
      <w:r w:rsidRPr="00C75770">
        <w:rPr>
          <w:bCs/>
          <w:sz w:val="24"/>
          <w:szCs w:val="24"/>
          <w:lang w:val="en-IN"/>
        </w:rPr>
        <w:t xml:space="preserve">. This was followed by </w:t>
      </w:r>
      <w:proofErr w:type="spellStart"/>
      <w:r w:rsidRPr="00C75770">
        <w:rPr>
          <w:bCs/>
          <w:sz w:val="24"/>
          <w:szCs w:val="24"/>
          <w:lang w:val="en-IN"/>
        </w:rPr>
        <w:t>Namsuru</w:t>
      </w:r>
      <w:proofErr w:type="spellEnd"/>
      <w:r w:rsidRPr="00C75770">
        <w:rPr>
          <w:bCs/>
          <w:sz w:val="24"/>
          <w:szCs w:val="24"/>
          <w:lang w:val="en-IN"/>
        </w:rPr>
        <w:t xml:space="preserve"> (5.40 ± 0.48 </w:t>
      </w:r>
      <w:proofErr w:type="spellStart"/>
      <w:r w:rsidRPr="00C75770">
        <w:rPr>
          <w:bCs/>
          <w:sz w:val="24"/>
          <w:szCs w:val="24"/>
          <w:lang w:val="en-IN"/>
        </w:rPr>
        <w:t>kanals</w:t>
      </w:r>
      <w:proofErr w:type="spellEnd"/>
      <w:r w:rsidRPr="00C75770">
        <w:rPr>
          <w:bCs/>
          <w:sz w:val="24"/>
          <w:szCs w:val="24"/>
          <w:lang w:val="en-IN"/>
        </w:rPr>
        <w:t xml:space="preserve">), </w:t>
      </w:r>
      <w:proofErr w:type="spellStart"/>
      <w:r w:rsidRPr="00C75770">
        <w:rPr>
          <w:bCs/>
          <w:sz w:val="24"/>
          <w:szCs w:val="24"/>
          <w:lang w:val="en-IN"/>
        </w:rPr>
        <w:t>Kochick</w:t>
      </w:r>
      <w:proofErr w:type="spellEnd"/>
      <w:r w:rsidRPr="00C75770">
        <w:rPr>
          <w:bCs/>
          <w:sz w:val="24"/>
          <w:szCs w:val="24"/>
          <w:lang w:val="en-IN"/>
        </w:rPr>
        <w:t xml:space="preserve"> (5.15 ± 0.30 </w:t>
      </w:r>
      <w:proofErr w:type="spellStart"/>
      <w:r w:rsidRPr="00C75770">
        <w:rPr>
          <w:bCs/>
          <w:sz w:val="24"/>
          <w:szCs w:val="24"/>
          <w:lang w:val="en-IN"/>
        </w:rPr>
        <w:t>kanals</w:t>
      </w:r>
      <w:proofErr w:type="spellEnd"/>
      <w:r w:rsidRPr="00C75770">
        <w:rPr>
          <w:bCs/>
          <w:sz w:val="24"/>
          <w:szCs w:val="24"/>
          <w:lang w:val="en-IN"/>
        </w:rPr>
        <w:t xml:space="preserve">), </w:t>
      </w:r>
      <w:proofErr w:type="spellStart"/>
      <w:r w:rsidRPr="00C75770">
        <w:rPr>
          <w:bCs/>
          <w:sz w:val="24"/>
          <w:szCs w:val="24"/>
          <w:lang w:val="en-IN"/>
        </w:rPr>
        <w:t>Achamaboor</w:t>
      </w:r>
      <w:proofErr w:type="spellEnd"/>
      <w:r w:rsidRPr="00C75770">
        <w:rPr>
          <w:bCs/>
          <w:sz w:val="24"/>
          <w:szCs w:val="24"/>
          <w:lang w:val="en-IN"/>
        </w:rPr>
        <w:t xml:space="preserve"> (4.85 ± 0.49 </w:t>
      </w:r>
      <w:proofErr w:type="spellStart"/>
      <w:r w:rsidRPr="00C75770">
        <w:rPr>
          <w:bCs/>
          <w:sz w:val="24"/>
          <w:szCs w:val="24"/>
          <w:lang w:val="en-IN"/>
        </w:rPr>
        <w:t>kanals</w:t>
      </w:r>
      <w:proofErr w:type="spellEnd"/>
      <w:r w:rsidRPr="00C75770">
        <w:rPr>
          <w:bCs/>
          <w:sz w:val="24"/>
          <w:szCs w:val="24"/>
          <w:lang w:val="en-IN"/>
        </w:rPr>
        <w:t xml:space="preserve">), </w:t>
      </w:r>
      <w:proofErr w:type="spellStart"/>
      <w:r w:rsidRPr="00C75770">
        <w:rPr>
          <w:bCs/>
          <w:sz w:val="24"/>
          <w:szCs w:val="24"/>
          <w:lang w:val="en-IN"/>
        </w:rPr>
        <w:t>Taisuru</w:t>
      </w:r>
      <w:proofErr w:type="spellEnd"/>
      <w:r w:rsidRPr="00C75770">
        <w:rPr>
          <w:bCs/>
          <w:sz w:val="24"/>
          <w:szCs w:val="24"/>
          <w:lang w:val="en-IN"/>
        </w:rPr>
        <w:t xml:space="preserve"> (4.8 ± 0.38 </w:t>
      </w:r>
      <w:proofErr w:type="spellStart"/>
      <w:r w:rsidRPr="00C75770">
        <w:rPr>
          <w:bCs/>
          <w:sz w:val="24"/>
          <w:szCs w:val="24"/>
          <w:lang w:val="en-IN"/>
        </w:rPr>
        <w:t>kanals</w:t>
      </w:r>
      <w:proofErr w:type="spellEnd"/>
      <w:r w:rsidRPr="00C75770">
        <w:rPr>
          <w:bCs/>
          <w:sz w:val="24"/>
          <w:szCs w:val="24"/>
          <w:lang w:val="en-IN"/>
        </w:rPr>
        <w:t xml:space="preserve">), and </w:t>
      </w:r>
      <w:proofErr w:type="spellStart"/>
      <w:r w:rsidRPr="00C75770">
        <w:rPr>
          <w:bCs/>
          <w:sz w:val="24"/>
          <w:szCs w:val="24"/>
          <w:lang w:val="en-IN"/>
        </w:rPr>
        <w:t>Chooskore</w:t>
      </w:r>
      <w:proofErr w:type="spellEnd"/>
      <w:r w:rsidRPr="00C75770">
        <w:rPr>
          <w:bCs/>
          <w:sz w:val="24"/>
          <w:szCs w:val="24"/>
          <w:lang w:val="en-IN"/>
        </w:rPr>
        <w:t xml:space="preserve"> (4.75 ± 0.40 </w:t>
      </w:r>
      <w:proofErr w:type="spellStart"/>
      <w:r w:rsidRPr="00C75770">
        <w:rPr>
          <w:bCs/>
          <w:sz w:val="24"/>
          <w:szCs w:val="24"/>
          <w:lang w:val="en-IN"/>
        </w:rPr>
        <w:t>kanals</w:t>
      </w:r>
      <w:proofErr w:type="spellEnd"/>
      <w:r w:rsidRPr="00C75770">
        <w:rPr>
          <w:bCs/>
          <w:sz w:val="24"/>
          <w:szCs w:val="24"/>
          <w:lang w:val="en-IN"/>
        </w:rPr>
        <w:t xml:space="preserve">), with </w:t>
      </w:r>
      <w:proofErr w:type="spellStart"/>
      <w:r w:rsidRPr="00C75770">
        <w:rPr>
          <w:bCs/>
          <w:sz w:val="24"/>
          <w:szCs w:val="24"/>
          <w:lang w:val="en-IN"/>
        </w:rPr>
        <w:t>Kargee</w:t>
      </w:r>
      <w:proofErr w:type="spellEnd"/>
      <w:r w:rsidRPr="00C75770">
        <w:rPr>
          <w:bCs/>
          <w:sz w:val="24"/>
          <w:szCs w:val="24"/>
          <w:lang w:val="en-IN"/>
        </w:rPr>
        <w:t xml:space="preserve"> village having the lowest average at 3.65 ± 0.41 </w:t>
      </w:r>
      <w:proofErr w:type="spellStart"/>
      <w:r w:rsidRPr="00C75770">
        <w:rPr>
          <w:bCs/>
          <w:sz w:val="24"/>
          <w:szCs w:val="24"/>
          <w:lang w:val="en-IN"/>
        </w:rPr>
        <w:t>kanals</w:t>
      </w:r>
      <w:proofErr w:type="spellEnd"/>
      <w:r w:rsidRPr="00C75770">
        <w:rPr>
          <w:bCs/>
          <w:sz w:val="24"/>
          <w:szCs w:val="24"/>
          <w:lang w:val="en-IN"/>
        </w:rPr>
        <w:t>.</w:t>
      </w:r>
      <w:r w:rsidR="00F072B0" w:rsidRPr="00F072B0">
        <w:rPr>
          <w:bCs/>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72B0" w:rsidRPr="00B56F98">
        <w:rPr>
          <w:bCs/>
          <w:sz w:val="24"/>
          <w:szCs w:val="24"/>
          <w:lang w:val="en-IN"/>
        </w:rPr>
        <w:t xml:space="preserve">These findings are consistent with surveys from other parts of India, where researchers like Patel and </w:t>
      </w:r>
      <w:proofErr w:type="spellStart"/>
      <w:r w:rsidR="0061395A">
        <w:rPr>
          <w:bCs/>
          <w:sz w:val="24"/>
          <w:szCs w:val="24"/>
          <w:lang w:val="en-IN"/>
        </w:rPr>
        <w:t>Chhabhaya</w:t>
      </w:r>
      <w:proofErr w:type="spellEnd"/>
      <w:r w:rsidR="00F072B0" w:rsidRPr="00B56F98">
        <w:rPr>
          <w:bCs/>
          <w:sz w:val="24"/>
          <w:szCs w:val="24"/>
          <w:lang w:val="en-IN"/>
        </w:rPr>
        <w:t xml:space="preserve"> (2024) in Gujarat, </w:t>
      </w:r>
      <w:proofErr w:type="spellStart"/>
      <w:r w:rsidR="00F072B0" w:rsidRPr="00B56F98">
        <w:rPr>
          <w:bCs/>
          <w:sz w:val="24"/>
          <w:szCs w:val="24"/>
          <w:lang w:val="en-IN"/>
        </w:rPr>
        <w:t>Shashidhara</w:t>
      </w:r>
      <w:proofErr w:type="spellEnd"/>
      <w:r w:rsidR="00F072B0" w:rsidRPr="00B56F98">
        <w:rPr>
          <w:bCs/>
          <w:sz w:val="24"/>
          <w:szCs w:val="24"/>
          <w:lang w:val="en-IN"/>
        </w:rPr>
        <w:t xml:space="preserve"> et al. (2022) in Karnataka, Manzoor et al. (2022) in Jammu and Kashmir, and Reddy et al. (2020) in Andhra Pradesh also reported that most sheep </w:t>
      </w:r>
      <w:proofErr w:type="spellStart"/>
      <w:r w:rsidR="00F072B0" w:rsidRPr="00B56F98">
        <w:rPr>
          <w:bCs/>
          <w:sz w:val="24"/>
          <w:szCs w:val="24"/>
          <w:lang w:val="en-IN"/>
        </w:rPr>
        <w:t>rearers</w:t>
      </w:r>
      <w:proofErr w:type="spellEnd"/>
      <w:r w:rsidR="00F072B0" w:rsidRPr="00B56F98">
        <w:rPr>
          <w:bCs/>
          <w:sz w:val="24"/>
          <w:szCs w:val="24"/>
          <w:lang w:val="en-IN"/>
        </w:rPr>
        <w:t xml:space="preserve"> were marginal farmers. However, some studies, such as those by </w:t>
      </w:r>
      <w:proofErr w:type="spellStart"/>
      <w:r w:rsidR="00F072B0" w:rsidRPr="00B56F98">
        <w:rPr>
          <w:bCs/>
          <w:sz w:val="24"/>
          <w:szCs w:val="24"/>
          <w:lang w:val="en-IN"/>
        </w:rPr>
        <w:t>Siripurapu</w:t>
      </w:r>
      <w:proofErr w:type="spellEnd"/>
      <w:r w:rsidR="00F072B0" w:rsidRPr="00B56F98">
        <w:rPr>
          <w:bCs/>
          <w:sz w:val="24"/>
          <w:szCs w:val="24"/>
          <w:lang w:val="en-IN"/>
        </w:rPr>
        <w:t xml:space="preserve"> (2023) and </w:t>
      </w:r>
      <w:proofErr w:type="spellStart"/>
      <w:r w:rsidR="00F072B0" w:rsidRPr="00B56F98">
        <w:rPr>
          <w:bCs/>
          <w:sz w:val="24"/>
          <w:szCs w:val="24"/>
          <w:lang w:val="en-IN"/>
        </w:rPr>
        <w:t>Nijanand</w:t>
      </w:r>
      <w:proofErr w:type="spellEnd"/>
      <w:r w:rsidR="00F072B0" w:rsidRPr="00B56F98">
        <w:rPr>
          <w:bCs/>
          <w:sz w:val="24"/>
          <w:szCs w:val="24"/>
          <w:lang w:val="en-IN"/>
        </w:rPr>
        <w:t xml:space="preserve"> et al. (2021) in </w:t>
      </w:r>
      <w:r w:rsidR="00F072B0" w:rsidRPr="009F107C">
        <w:rPr>
          <w:bCs/>
          <w:sz w:val="24"/>
          <w:szCs w:val="24"/>
          <w:highlight w:val="yellow"/>
          <w:lang w:val="en-IN"/>
        </w:rPr>
        <w:t xml:space="preserve">Telangana and </w:t>
      </w:r>
      <w:proofErr w:type="spellStart"/>
      <w:r w:rsidR="00F072B0" w:rsidRPr="009F107C">
        <w:rPr>
          <w:bCs/>
          <w:sz w:val="24"/>
          <w:szCs w:val="24"/>
          <w:highlight w:val="yellow"/>
          <w:lang w:val="en-IN"/>
        </w:rPr>
        <w:t>Girira</w:t>
      </w:r>
      <w:r w:rsidR="00F072B0" w:rsidRPr="00B56F98">
        <w:rPr>
          <w:bCs/>
          <w:sz w:val="24"/>
          <w:szCs w:val="24"/>
          <w:lang w:val="en-IN"/>
        </w:rPr>
        <w:t>j</w:t>
      </w:r>
      <w:proofErr w:type="spellEnd"/>
      <w:r w:rsidR="00F072B0" w:rsidRPr="00B56F98">
        <w:rPr>
          <w:bCs/>
          <w:sz w:val="24"/>
          <w:szCs w:val="24"/>
          <w:lang w:val="en-IN"/>
        </w:rPr>
        <w:t xml:space="preserve"> et al. (2022) in Karnataka, noted a predominance of larger landholdings among sheep </w:t>
      </w:r>
      <w:proofErr w:type="spellStart"/>
      <w:r w:rsidR="00F072B0" w:rsidRPr="00B56F98">
        <w:rPr>
          <w:bCs/>
          <w:sz w:val="24"/>
          <w:szCs w:val="24"/>
          <w:lang w:val="en-IN"/>
        </w:rPr>
        <w:t>rearers</w:t>
      </w:r>
      <w:proofErr w:type="spellEnd"/>
      <w:r w:rsidR="00F072B0" w:rsidRPr="00B56F98">
        <w:rPr>
          <w:bCs/>
          <w:sz w:val="24"/>
          <w:szCs w:val="24"/>
          <w:lang w:val="en-IN"/>
        </w:rPr>
        <w:t>.</w:t>
      </w:r>
    </w:p>
    <w:p w14:paraId="054FF69C" w14:textId="428CF71B" w:rsidR="00F072B0" w:rsidRPr="00F072B0" w:rsidRDefault="00F072B0" w:rsidP="00C07C02">
      <w:pPr>
        <w:pStyle w:val="TableParagraph"/>
        <w:spacing w:line="276" w:lineRule="auto"/>
        <w:ind w:right="-1985" w:hanging="6"/>
        <w:jc w:val="both"/>
        <w:rPr>
          <w:bCs/>
          <w:sz w:val="24"/>
          <w:szCs w:val="24"/>
          <w:lang w:val="en-IN"/>
        </w:rPr>
      </w:pPr>
      <w:r w:rsidRPr="00F072B0">
        <w:rPr>
          <w:bCs/>
          <w:sz w:val="24"/>
          <w:szCs w:val="24"/>
        </w:rPr>
        <w:t>The marginal landholding size observed in our study points to the presence of</w:t>
      </w:r>
      <w:r w:rsidR="00C07C02">
        <w:rPr>
          <w:bCs/>
          <w:sz w:val="24"/>
          <w:szCs w:val="24"/>
        </w:rPr>
        <w:t xml:space="preserve"> </w:t>
      </w:r>
      <w:r w:rsidRPr="00F072B0">
        <w:rPr>
          <w:bCs/>
          <w:sz w:val="24"/>
          <w:szCs w:val="24"/>
        </w:rPr>
        <w:t xml:space="preserve">farmers who heavily rely on Common Property Resources (CPRs). These include community pastures, vegetation near water bodies, barren and uncultivable lands, and alpine pastures in higher altitudes, all vital for meeting their livestock's needs. CPRs are crucial not only for providing livestock feed but also for ensuring the subsistence of poorer households. The widespread small landholdings among sheep </w:t>
      </w:r>
      <w:proofErr w:type="spellStart"/>
      <w:r w:rsidRPr="00F072B0">
        <w:rPr>
          <w:bCs/>
          <w:sz w:val="24"/>
          <w:szCs w:val="24"/>
        </w:rPr>
        <w:t>rearers</w:t>
      </w:r>
      <w:proofErr w:type="spellEnd"/>
      <w:r w:rsidRPr="00F072B0">
        <w:rPr>
          <w:bCs/>
          <w:sz w:val="24"/>
          <w:szCs w:val="24"/>
        </w:rPr>
        <w:t xml:space="preserve"> in this area can be directly attributed to the hilly terrain, barren landscapes, and cold, arid conditions that severely impede agricultural activities.</w:t>
      </w:r>
    </w:p>
    <w:p w14:paraId="4D0D7B2C" w14:textId="67B47E5C" w:rsidR="00F072B0" w:rsidRDefault="00F072B0" w:rsidP="00F072B0">
      <w:pPr>
        <w:pStyle w:val="TableParagraph"/>
        <w:spacing w:line="276" w:lineRule="auto"/>
        <w:ind w:right="-1985" w:hanging="6"/>
        <w:jc w:val="both"/>
        <w:rPr>
          <w:bCs/>
          <w:sz w:val="24"/>
          <w:szCs w:val="24"/>
          <w:lang w:val="en-IN"/>
        </w:rPr>
      </w:pPr>
    </w:p>
    <w:p w14:paraId="419B5E4E" w14:textId="35775564" w:rsidR="00B56F98" w:rsidRPr="00B56F98" w:rsidRDefault="00B56F98" w:rsidP="00B56F98">
      <w:pPr>
        <w:pStyle w:val="TableParagraph"/>
        <w:spacing w:after="240" w:line="276" w:lineRule="auto"/>
        <w:ind w:right="-1985" w:hanging="6"/>
        <w:jc w:val="both"/>
        <w:rPr>
          <w:bCs/>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238E52" w14:textId="03E5877A" w:rsidR="004B35BC" w:rsidRPr="004B35BC" w:rsidRDefault="004B35BC" w:rsidP="00B56F98">
      <w:pPr>
        <w:pStyle w:val="TableParagraph"/>
        <w:spacing w:after="240" w:line="276" w:lineRule="auto"/>
        <w:ind w:right="-1985" w:hanging="6"/>
        <w:jc w:val="both"/>
        <w:rPr>
          <w:b/>
          <w:sz w:val="24"/>
          <w:szCs w:val="24"/>
        </w:rPr>
      </w:pPr>
      <w:r w:rsidRPr="009F107C">
        <w:rPr>
          <w:b/>
          <w:sz w:val="24"/>
          <w:szCs w:val="24"/>
          <w:highlight w:val="yellow"/>
        </w:rPr>
        <w:t>Table 2: Land</w:t>
      </w:r>
      <w:r w:rsidRPr="009F107C">
        <w:rPr>
          <w:b/>
          <w:spacing w:val="-8"/>
          <w:sz w:val="24"/>
          <w:szCs w:val="24"/>
          <w:highlight w:val="yellow"/>
        </w:rPr>
        <w:t xml:space="preserve"> </w:t>
      </w:r>
      <w:r w:rsidRPr="009F107C">
        <w:rPr>
          <w:b/>
          <w:sz w:val="24"/>
          <w:szCs w:val="24"/>
          <w:highlight w:val="yellow"/>
        </w:rPr>
        <w:t>holding</w:t>
      </w:r>
      <w:r w:rsidRPr="009F107C">
        <w:rPr>
          <w:b/>
          <w:spacing w:val="-7"/>
          <w:sz w:val="24"/>
          <w:szCs w:val="24"/>
          <w:highlight w:val="yellow"/>
        </w:rPr>
        <w:t xml:space="preserve"> </w:t>
      </w:r>
      <w:r w:rsidRPr="009F107C">
        <w:rPr>
          <w:b/>
          <w:sz w:val="24"/>
          <w:szCs w:val="24"/>
          <w:highlight w:val="yellow"/>
        </w:rPr>
        <w:t>(</w:t>
      </w:r>
      <w:proofErr w:type="spellStart"/>
      <w:r w:rsidRPr="009F107C">
        <w:rPr>
          <w:b/>
          <w:sz w:val="24"/>
          <w:szCs w:val="24"/>
          <w:highlight w:val="yellow"/>
        </w:rPr>
        <w:t>Kanals</w:t>
      </w:r>
      <w:proofErr w:type="spellEnd"/>
      <w:r w:rsidRPr="004B35BC">
        <w:rPr>
          <w:b/>
          <w:sz w:val="24"/>
          <w:szCs w:val="24"/>
        </w:rPr>
        <w:t>/household)</w:t>
      </w:r>
      <w:r w:rsidRPr="004B35BC">
        <w:rPr>
          <w:b/>
          <w:spacing w:val="-6"/>
          <w:sz w:val="24"/>
          <w:szCs w:val="24"/>
        </w:rPr>
        <w:t xml:space="preserve"> </w:t>
      </w:r>
      <w:r w:rsidRPr="004B35BC">
        <w:rPr>
          <w:b/>
          <w:sz w:val="24"/>
          <w:szCs w:val="24"/>
        </w:rPr>
        <w:t>of</w:t>
      </w:r>
      <w:r w:rsidRPr="004B35BC">
        <w:rPr>
          <w:b/>
          <w:spacing w:val="-7"/>
          <w:sz w:val="24"/>
          <w:szCs w:val="24"/>
        </w:rPr>
        <w:t xml:space="preserve"> </w:t>
      </w:r>
      <w:r w:rsidRPr="004B35BC">
        <w:rPr>
          <w:b/>
          <w:spacing w:val="-2"/>
          <w:sz w:val="24"/>
          <w:szCs w:val="24"/>
        </w:rPr>
        <w:t xml:space="preserve">respondents </w:t>
      </w:r>
      <w:r w:rsidRPr="004B35BC">
        <w:rPr>
          <w:b/>
          <w:sz w:val="24"/>
          <w:szCs w:val="24"/>
        </w:rPr>
        <w:t>(Mean ±</w:t>
      </w:r>
      <w:r w:rsidRPr="004B35BC">
        <w:rPr>
          <w:b/>
          <w:spacing w:val="-4"/>
          <w:sz w:val="24"/>
          <w:szCs w:val="24"/>
        </w:rPr>
        <w:t xml:space="preserve"> </w:t>
      </w:r>
      <w:r w:rsidRPr="004B35BC">
        <w:rPr>
          <w:b/>
          <w:spacing w:val="-5"/>
          <w:sz w:val="24"/>
          <w:szCs w:val="24"/>
        </w:rPr>
        <w:t>SE)</w:t>
      </w:r>
    </w:p>
    <w:tbl>
      <w:tblPr>
        <w:tblStyle w:val="TableGrid"/>
        <w:tblW w:w="9783" w:type="dxa"/>
        <w:tblLayout w:type="fixed"/>
        <w:tblLook w:val="04A0" w:firstRow="1" w:lastRow="0" w:firstColumn="1" w:lastColumn="0" w:noHBand="0" w:noVBand="1"/>
      </w:tblPr>
      <w:tblGrid>
        <w:gridCol w:w="1029"/>
        <w:gridCol w:w="1170"/>
        <w:gridCol w:w="1102"/>
        <w:gridCol w:w="1240"/>
        <w:gridCol w:w="1102"/>
        <w:gridCol w:w="1102"/>
        <w:gridCol w:w="964"/>
        <w:gridCol w:w="1102"/>
        <w:gridCol w:w="965"/>
        <w:gridCol w:w="7"/>
      </w:tblGrid>
      <w:tr w:rsidR="004B35BC" w:rsidRPr="004B35BC" w14:paraId="0B9D5ED3" w14:textId="77777777" w:rsidTr="004B35BC">
        <w:trPr>
          <w:gridAfter w:val="1"/>
          <w:wAfter w:w="7" w:type="dxa"/>
          <w:trHeight w:val="599"/>
        </w:trPr>
        <w:tc>
          <w:tcPr>
            <w:tcW w:w="1029" w:type="dxa"/>
            <w:vMerge w:val="restart"/>
          </w:tcPr>
          <w:p w14:paraId="5317AD6A" w14:textId="285DAF2B" w:rsidR="004B35BC" w:rsidRPr="004B35BC" w:rsidRDefault="004B35BC" w:rsidP="00950AA2">
            <w:pPr>
              <w:spacing w:line="360" w:lineRule="auto"/>
              <w:rPr>
                <w:rFonts w:ascii="Times New Roman" w:hAnsi="Times New Roman" w:cs="Times New Roman"/>
                <w:sz w:val="20"/>
                <w:szCs w:val="20"/>
              </w:rPr>
            </w:pPr>
            <w:bookmarkStart w:id="0" w:name="_Hlk196944545"/>
            <w:r w:rsidRPr="004B35BC">
              <w:rPr>
                <w:rFonts w:ascii="Times New Roman" w:hAnsi="Times New Roman" w:cs="Times New Roman"/>
                <w:b/>
                <w:sz w:val="20"/>
                <w:szCs w:val="20"/>
              </w:rPr>
              <w:t>Av</w:t>
            </w:r>
            <w:r>
              <w:rPr>
                <w:rFonts w:ascii="Times New Roman" w:hAnsi="Times New Roman" w:cs="Times New Roman"/>
                <w:b/>
                <w:sz w:val="20"/>
                <w:szCs w:val="20"/>
              </w:rPr>
              <w:t>e</w:t>
            </w:r>
            <w:r w:rsidRPr="004B35BC">
              <w:rPr>
                <w:rFonts w:ascii="Times New Roman" w:hAnsi="Times New Roman" w:cs="Times New Roman"/>
                <w:b/>
                <w:sz w:val="20"/>
                <w:szCs w:val="20"/>
              </w:rPr>
              <w:t>rage Land Holding (</w:t>
            </w:r>
            <w:proofErr w:type="spellStart"/>
            <w:r w:rsidRPr="004B35BC">
              <w:rPr>
                <w:rFonts w:ascii="Times New Roman" w:hAnsi="Times New Roman" w:cs="Times New Roman"/>
                <w:b/>
                <w:sz w:val="20"/>
                <w:szCs w:val="20"/>
              </w:rPr>
              <w:t>Kanals</w:t>
            </w:r>
            <w:proofErr w:type="spellEnd"/>
            <w:r w:rsidRPr="004B35BC">
              <w:rPr>
                <w:rFonts w:ascii="Times New Roman" w:hAnsi="Times New Roman" w:cs="Times New Roman"/>
                <w:b/>
                <w:sz w:val="20"/>
                <w:szCs w:val="20"/>
              </w:rPr>
              <w:t>)</w:t>
            </w:r>
          </w:p>
        </w:tc>
        <w:tc>
          <w:tcPr>
            <w:tcW w:w="1170" w:type="dxa"/>
          </w:tcPr>
          <w:p w14:paraId="4E649C3D" w14:textId="2DC9F739" w:rsidR="004B35BC" w:rsidRPr="004B35BC" w:rsidRDefault="00783D3A" w:rsidP="00950AA2">
            <w:pPr>
              <w:spacing w:line="360" w:lineRule="auto"/>
              <w:jc w:val="center"/>
              <w:rPr>
                <w:rFonts w:ascii="Times New Roman" w:hAnsi="Times New Roman" w:cs="Times New Roman"/>
                <w:sz w:val="20"/>
                <w:szCs w:val="20"/>
              </w:rPr>
            </w:pPr>
            <w:proofErr w:type="spellStart"/>
            <w:r>
              <w:rPr>
                <w:rFonts w:ascii="Times New Roman" w:hAnsi="Times New Roman" w:cs="Times New Roman"/>
                <w:sz w:val="20"/>
                <w:szCs w:val="20"/>
              </w:rPr>
              <w:t>Achamaboor</w:t>
            </w:r>
            <w:proofErr w:type="spellEnd"/>
          </w:p>
          <w:p w14:paraId="04CABD1C" w14:textId="77777777" w:rsidR="004B35BC" w:rsidRPr="004B35BC" w:rsidRDefault="004B35BC" w:rsidP="00950AA2">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(20)</w:t>
            </w:r>
          </w:p>
        </w:tc>
        <w:tc>
          <w:tcPr>
            <w:tcW w:w="1102" w:type="dxa"/>
          </w:tcPr>
          <w:p w14:paraId="70C592B1" w14:textId="06B5AB00" w:rsidR="004B35BC" w:rsidRPr="004B35BC" w:rsidRDefault="00783D3A" w:rsidP="00950AA2">
            <w:pPr>
              <w:spacing w:line="360" w:lineRule="auto"/>
              <w:jc w:val="center"/>
              <w:rPr>
                <w:rFonts w:ascii="Times New Roman" w:hAnsi="Times New Roman" w:cs="Times New Roman"/>
                <w:sz w:val="20"/>
                <w:szCs w:val="20"/>
              </w:rPr>
            </w:pPr>
            <w:proofErr w:type="spellStart"/>
            <w:r>
              <w:rPr>
                <w:rFonts w:ascii="Times New Roman" w:hAnsi="Times New Roman" w:cs="Times New Roman"/>
                <w:sz w:val="20"/>
                <w:szCs w:val="20"/>
              </w:rPr>
              <w:t>Chooskore</w:t>
            </w:r>
            <w:proofErr w:type="spellEnd"/>
          </w:p>
          <w:p w14:paraId="669980FE" w14:textId="77777777" w:rsidR="004B35BC" w:rsidRPr="004B35BC" w:rsidRDefault="004B35BC" w:rsidP="00950AA2">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(20)</w:t>
            </w:r>
          </w:p>
        </w:tc>
        <w:tc>
          <w:tcPr>
            <w:tcW w:w="1240" w:type="dxa"/>
          </w:tcPr>
          <w:p w14:paraId="29F6714F" w14:textId="582B0049" w:rsidR="004B35BC" w:rsidRPr="004B35BC" w:rsidRDefault="00783D3A" w:rsidP="00950AA2">
            <w:pPr>
              <w:spacing w:line="360" w:lineRule="auto"/>
              <w:jc w:val="center"/>
              <w:rPr>
                <w:rFonts w:ascii="Times New Roman" w:hAnsi="Times New Roman" w:cs="Times New Roman"/>
                <w:sz w:val="20"/>
                <w:szCs w:val="20"/>
              </w:rPr>
            </w:pPr>
            <w:proofErr w:type="spellStart"/>
            <w:r>
              <w:rPr>
                <w:rFonts w:ascii="Times New Roman" w:hAnsi="Times New Roman" w:cs="Times New Roman"/>
                <w:sz w:val="20"/>
                <w:szCs w:val="20"/>
              </w:rPr>
              <w:t>Kargee</w:t>
            </w:r>
            <w:proofErr w:type="spellEnd"/>
          </w:p>
          <w:p w14:paraId="6E659FCA" w14:textId="77777777" w:rsidR="004B35BC" w:rsidRPr="004B35BC" w:rsidRDefault="004B35BC" w:rsidP="00950AA2">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(20)</w:t>
            </w:r>
          </w:p>
        </w:tc>
        <w:tc>
          <w:tcPr>
            <w:tcW w:w="1102" w:type="dxa"/>
          </w:tcPr>
          <w:p w14:paraId="4BAFFC26" w14:textId="414B9F2F" w:rsidR="004B35BC" w:rsidRPr="004B35BC" w:rsidRDefault="00783D3A" w:rsidP="00950AA2">
            <w:pPr>
              <w:spacing w:line="360" w:lineRule="auto"/>
              <w:jc w:val="center"/>
              <w:rPr>
                <w:rFonts w:ascii="Times New Roman" w:hAnsi="Times New Roman" w:cs="Times New Roman"/>
                <w:sz w:val="20"/>
                <w:szCs w:val="20"/>
              </w:rPr>
            </w:pPr>
            <w:proofErr w:type="spellStart"/>
            <w:r>
              <w:rPr>
                <w:rFonts w:ascii="Times New Roman" w:hAnsi="Times New Roman" w:cs="Times New Roman"/>
                <w:sz w:val="20"/>
                <w:szCs w:val="20"/>
              </w:rPr>
              <w:t>Kochick</w:t>
            </w:r>
            <w:proofErr w:type="spellEnd"/>
          </w:p>
          <w:p w14:paraId="396909B5" w14:textId="77777777" w:rsidR="004B35BC" w:rsidRPr="004B35BC" w:rsidRDefault="004B35BC" w:rsidP="00950AA2">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(20)</w:t>
            </w:r>
          </w:p>
        </w:tc>
        <w:tc>
          <w:tcPr>
            <w:tcW w:w="1102" w:type="dxa"/>
          </w:tcPr>
          <w:p w14:paraId="0DA63EAC" w14:textId="6B019223" w:rsidR="004B35BC" w:rsidRPr="004B35BC" w:rsidRDefault="00783D3A" w:rsidP="00950AA2">
            <w:pPr>
              <w:spacing w:line="360" w:lineRule="auto"/>
              <w:jc w:val="center"/>
              <w:rPr>
                <w:rFonts w:ascii="Times New Roman" w:hAnsi="Times New Roman" w:cs="Times New Roman"/>
                <w:sz w:val="20"/>
                <w:szCs w:val="20"/>
              </w:rPr>
            </w:pPr>
            <w:proofErr w:type="spellStart"/>
            <w:r>
              <w:rPr>
                <w:rFonts w:ascii="Times New Roman" w:hAnsi="Times New Roman" w:cs="Times New Roman"/>
                <w:sz w:val="20"/>
                <w:szCs w:val="20"/>
              </w:rPr>
              <w:t>Namsuru</w:t>
            </w:r>
            <w:proofErr w:type="spellEnd"/>
          </w:p>
          <w:p w14:paraId="3DBEFEC3" w14:textId="77777777" w:rsidR="004B35BC" w:rsidRPr="004B35BC" w:rsidRDefault="004B35BC" w:rsidP="00950AA2">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(20)</w:t>
            </w:r>
          </w:p>
        </w:tc>
        <w:tc>
          <w:tcPr>
            <w:tcW w:w="964" w:type="dxa"/>
          </w:tcPr>
          <w:p w14:paraId="6340541B" w14:textId="03B9AEEC" w:rsidR="004B35BC" w:rsidRPr="004B35BC" w:rsidRDefault="00783D3A" w:rsidP="00950AA2">
            <w:pPr>
              <w:spacing w:line="360" w:lineRule="auto"/>
              <w:jc w:val="center"/>
              <w:rPr>
                <w:rFonts w:ascii="Times New Roman" w:hAnsi="Times New Roman" w:cs="Times New Roman"/>
                <w:sz w:val="20"/>
                <w:szCs w:val="20"/>
              </w:rPr>
            </w:pPr>
            <w:proofErr w:type="spellStart"/>
            <w:r>
              <w:rPr>
                <w:rFonts w:ascii="Times New Roman" w:hAnsi="Times New Roman" w:cs="Times New Roman"/>
                <w:sz w:val="20"/>
                <w:szCs w:val="20"/>
              </w:rPr>
              <w:t>Prentee</w:t>
            </w:r>
            <w:proofErr w:type="spellEnd"/>
          </w:p>
          <w:p w14:paraId="35E784C6" w14:textId="77777777" w:rsidR="004B35BC" w:rsidRPr="004B35BC" w:rsidRDefault="004B35BC" w:rsidP="00950AA2">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(20)</w:t>
            </w:r>
          </w:p>
        </w:tc>
        <w:tc>
          <w:tcPr>
            <w:tcW w:w="1102" w:type="dxa"/>
          </w:tcPr>
          <w:p w14:paraId="0DDD682A" w14:textId="270C7B3A" w:rsidR="004B35BC" w:rsidRPr="004B35BC" w:rsidRDefault="00783D3A" w:rsidP="00950AA2">
            <w:pPr>
              <w:pStyle w:val="BodyText"/>
              <w:spacing w:before="22" w:line="360" w:lineRule="auto"/>
              <w:ind w:left="0"/>
              <w:jc w:val="center"/>
              <w:rPr>
                <w:lang w:val="en-IN"/>
              </w:rPr>
            </w:pPr>
            <w:proofErr w:type="spellStart"/>
            <w:r>
              <w:rPr>
                <w:lang w:val="en-IN"/>
              </w:rPr>
              <w:t>Taisuru</w:t>
            </w:r>
            <w:proofErr w:type="spellEnd"/>
          </w:p>
          <w:p w14:paraId="01F1CAA2" w14:textId="77777777" w:rsidR="004B35BC" w:rsidRPr="004B35BC" w:rsidRDefault="004B35BC" w:rsidP="00950AA2">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(20)</w:t>
            </w:r>
          </w:p>
        </w:tc>
        <w:tc>
          <w:tcPr>
            <w:tcW w:w="965" w:type="dxa"/>
          </w:tcPr>
          <w:p w14:paraId="33F7653F" w14:textId="77777777" w:rsidR="004B35BC" w:rsidRPr="004B35BC" w:rsidRDefault="004B35BC" w:rsidP="00950AA2">
            <w:pPr>
              <w:pStyle w:val="BodyText"/>
              <w:spacing w:before="22" w:line="360" w:lineRule="auto"/>
              <w:ind w:left="0"/>
              <w:jc w:val="center"/>
              <w:rPr>
                <w:lang w:val="en-IN"/>
              </w:rPr>
            </w:pPr>
            <w:r w:rsidRPr="004B35BC">
              <w:rPr>
                <w:lang w:val="en-IN"/>
              </w:rPr>
              <w:t>Overall</w:t>
            </w:r>
          </w:p>
          <w:p w14:paraId="34F3E4CD" w14:textId="77777777" w:rsidR="004B35BC" w:rsidRPr="004B35BC" w:rsidRDefault="004B35BC" w:rsidP="00950AA2">
            <w:pPr>
              <w:pStyle w:val="BodyText"/>
              <w:spacing w:before="22" w:line="360" w:lineRule="auto"/>
              <w:ind w:left="0"/>
              <w:jc w:val="center"/>
              <w:rPr>
                <w:lang w:val="en-IN"/>
              </w:rPr>
            </w:pPr>
            <w:r w:rsidRPr="004B35BC">
              <w:rPr>
                <w:lang w:val="en-IN"/>
              </w:rPr>
              <w:t>(140)</w:t>
            </w:r>
          </w:p>
        </w:tc>
      </w:tr>
      <w:bookmarkEnd w:id="0"/>
      <w:tr w:rsidR="004B35BC" w:rsidRPr="004B35BC" w14:paraId="27C16D09" w14:textId="77777777" w:rsidTr="004B35BC">
        <w:trPr>
          <w:gridAfter w:val="1"/>
          <w:wAfter w:w="7" w:type="dxa"/>
          <w:trHeight w:val="309"/>
        </w:trPr>
        <w:tc>
          <w:tcPr>
            <w:tcW w:w="1029" w:type="dxa"/>
            <w:vMerge/>
          </w:tcPr>
          <w:p w14:paraId="2F4B69AB" w14:textId="77777777" w:rsidR="004B35BC" w:rsidRPr="004B35BC" w:rsidRDefault="004B35BC" w:rsidP="00950AA2">
            <w:pPr>
              <w:spacing w:line="360" w:lineRule="auto"/>
              <w:rPr>
                <w:rFonts w:ascii="Times New Roman" w:hAnsi="Times New Roman" w:cs="Times New Roman"/>
                <w:sz w:val="20"/>
                <w:szCs w:val="20"/>
              </w:rPr>
            </w:pPr>
          </w:p>
        </w:tc>
        <w:tc>
          <w:tcPr>
            <w:tcW w:w="1170" w:type="dxa"/>
          </w:tcPr>
          <w:p w14:paraId="7B21949E" w14:textId="25959A02" w:rsidR="004B35BC" w:rsidRPr="00081B10" w:rsidRDefault="009A6CD1" w:rsidP="00950AA2">
            <w:pPr>
              <w:spacing w:line="360" w:lineRule="auto"/>
              <w:jc w:val="center"/>
              <w:rPr>
                <w:rFonts w:ascii="Times New Roman" w:hAnsi="Times New Roman" w:cs="Times New Roman"/>
                <w:sz w:val="20"/>
                <w:szCs w:val="20"/>
              </w:rPr>
            </w:pPr>
            <w:r w:rsidRPr="00081B10">
              <w:rPr>
                <w:rFonts w:ascii="Times New Roman" w:hAnsi="Times New Roman" w:cs="Times New Roman"/>
              </w:rPr>
              <w:t>4.85±0.49</w:t>
            </w:r>
          </w:p>
        </w:tc>
        <w:tc>
          <w:tcPr>
            <w:tcW w:w="1102" w:type="dxa"/>
          </w:tcPr>
          <w:p w14:paraId="524F66E3" w14:textId="4F1974B0" w:rsidR="004B35BC" w:rsidRPr="004B35BC" w:rsidRDefault="003157C5" w:rsidP="00950AA2">
            <w:pPr>
              <w:spacing w:line="360" w:lineRule="auto"/>
              <w:jc w:val="center"/>
              <w:rPr>
                <w:rFonts w:ascii="Times New Roman" w:hAnsi="Times New Roman" w:cs="Times New Roman"/>
                <w:sz w:val="20"/>
                <w:szCs w:val="20"/>
              </w:rPr>
            </w:pPr>
            <w:r w:rsidRPr="003157C5">
              <w:rPr>
                <w:rFonts w:ascii="Times New Roman" w:hAnsi="Times New Roman" w:cs="Times New Roman"/>
                <w:sz w:val="20"/>
                <w:szCs w:val="20"/>
              </w:rPr>
              <w:t>4.75±0.40</w:t>
            </w:r>
          </w:p>
        </w:tc>
        <w:tc>
          <w:tcPr>
            <w:tcW w:w="1240" w:type="dxa"/>
          </w:tcPr>
          <w:p w14:paraId="4B2AE51C" w14:textId="60C4526B" w:rsidR="004B35BC" w:rsidRPr="004B35BC" w:rsidRDefault="00081B10" w:rsidP="00950AA2">
            <w:pPr>
              <w:spacing w:line="360" w:lineRule="auto"/>
              <w:jc w:val="center"/>
              <w:rPr>
                <w:rFonts w:ascii="Times New Roman" w:hAnsi="Times New Roman" w:cs="Times New Roman"/>
                <w:sz w:val="20"/>
                <w:szCs w:val="20"/>
              </w:rPr>
            </w:pPr>
            <w:r w:rsidRPr="00081B10">
              <w:rPr>
                <w:rFonts w:ascii="Times New Roman" w:hAnsi="Times New Roman" w:cs="Times New Roman"/>
                <w:sz w:val="20"/>
                <w:szCs w:val="20"/>
              </w:rPr>
              <w:t>3.65±0.41</w:t>
            </w:r>
          </w:p>
        </w:tc>
        <w:tc>
          <w:tcPr>
            <w:tcW w:w="1102" w:type="dxa"/>
          </w:tcPr>
          <w:p w14:paraId="47A44A6C" w14:textId="41AFF4F2" w:rsidR="004B35BC" w:rsidRPr="004B35BC" w:rsidRDefault="00342FEE" w:rsidP="00950AA2">
            <w:pPr>
              <w:spacing w:line="360" w:lineRule="auto"/>
              <w:jc w:val="center"/>
              <w:rPr>
                <w:rFonts w:ascii="Times New Roman" w:hAnsi="Times New Roman" w:cs="Times New Roman"/>
                <w:sz w:val="20"/>
                <w:szCs w:val="20"/>
              </w:rPr>
            </w:pPr>
            <w:r w:rsidRPr="00342FEE">
              <w:rPr>
                <w:rFonts w:ascii="Times New Roman" w:hAnsi="Times New Roman" w:cs="Times New Roman"/>
                <w:sz w:val="20"/>
                <w:szCs w:val="20"/>
              </w:rPr>
              <w:t>5.15±0.30</w:t>
            </w:r>
          </w:p>
        </w:tc>
        <w:tc>
          <w:tcPr>
            <w:tcW w:w="1102" w:type="dxa"/>
          </w:tcPr>
          <w:p w14:paraId="04C7F69E" w14:textId="329147A8" w:rsidR="004B35BC" w:rsidRPr="004B35BC" w:rsidRDefault="00342FEE" w:rsidP="00950AA2">
            <w:pPr>
              <w:spacing w:line="360" w:lineRule="auto"/>
              <w:jc w:val="center"/>
              <w:rPr>
                <w:rFonts w:ascii="Times New Roman" w:hAnsi="Times New Roman" w:cs="Times New Roman"/>
                <w:sz w:val="20"/>
                <w:szCs w:val="20"/>
              </w:rPr>
            </w:pPr>
            <w:r w:rsidRPr="00342FEE">
              <w:rPr>
                <w:rFonts w:ascii="Times New Roman" w:hAnsi="Times New Roman" w:cs="Times New Roman"/>
                <w:sz w:val="20"/>
                <w:szCs w:val="20"/>
              </w:rPr>
              <w:t>5.40±0.48</w:t>
            </w:r>
          </w:p>
        </w:tc>
        <w:tc>
          <w:tcPr>
            <w:tcW w:w="964" w:type="dxa"/>
          </w:tcPr>
          <w:p w14:paraId="064CB5A9" w14:textId="63DAA98C" w:rsidR="004B35BC" w:rsidRPr="004B35BC" w:rsidRDefault="00342FEE" w:rsidP="00950AA2">
            <w:pPr>
              <w:spacing w:line="360" w:lineRule="auto"/>
              <w:jc w:val="center"/>
              <w:rPr>
                <w:rFonts w:ascii="Times New Roman" w:hAnsi="Times New Roman" w:cs="Times New Roman"/>
                <w:sz w:val="20"/>
                <w:szCs w:val="20"/>
              </w:rPr>
            </w:pPr>
            <w:r w:rsidRPr="002B0B56">
              <w:rPr>
                <w:rFonts w:ascii="Times New Roman" w:hAnsi="Times New Roman" w:cs="Times New Roman"/>
                <w:sz w:val="18"/>
                <w:szCs w:val="18"/>
              </w:rPr>
              <w:t>5.50±0.28</w:t>
            </w:r>
          </w:p>
        </w:tc>
        <w:tc>
          <w:tcPr>
            <w:tcW w:w="1102" w:type="dxa"/>
          </w:tcPr>
          <w:p w14:paraId="47E1D8F4" w14:textId="4EBF55F3" w:rsidR="004B35BC" w:rsidRPr="004B35BC" w:rsidRDefault="002B0B56" w:rsidP="00950AA2">
            <w:pPr>
              <w:spacing w:line="360" w:lineRule="auto"/>
              <w:jc w:val="center"/>
              <w:rPr>
                <w:rFonts w:ascii="Times New Roman" w:hAnsi="Times New Roman" w:cs="Times New Roman"/>
                <w:sz w:val="20"/>
                <w:szCs w:val="20"/>
              </w:rPr>
            </w:pPr>
            <w:r w:rsidRPr="002B0B56">
              <w:rPr>
                <w:rFonts w:ascii="Times New Roman" w:hAnsi="Times New Roman" w:cs="Times New Roman"/>
                <w:sz w:val="20"/>
                <w:szCs w:val="20"/>
              </w:rPr>
              <w:t>4.8±0.38</w:t>
            </w:r>
          </w:p>
        </w:tc>
        <w:tc>
          <w:tcPr>
            <w:tcW w:w="965" w:type="dxa"/>
          </w:tcPr>
          <w:p w14:paraId="3E4CEA33" w14:textId="2484F020" w:rsidR="004B35BC" w:rsidRPr="004B35BC" w:rsidRDefault="003675F2" w:rsidP="00950AA2">
            <w:pPr>
              <w:spacing w:line="360" w:lineRule="auto"/>
              <w:jc w:val="center"/>
              <w:rPr>
                <w:rFonts w:ascii="Times New Roman" w:hAnsi="Times New Roman" w:cs="Times New Roman"/>
                <w:sz w:val="20"/>
                <w:szCs w:val="20"/>
              </w:rPr>
            </w:pPr>
            <w:r>
              <w:rPr>
                <w:rFonts w:ascii="Times New Roman" w:hAnsi="Times New Roman" w:cs="Times New Roman"/>
                <w:sz w:val="20"/>
                <w:szCs w:val="20"/>
              </w:rPr>
              <w:t>5.06</w:t>
            </w:r>
            <w:r w:rsidR="004B35BC" w:rsidRPr="004B35BC">
              <w:rPr>
                <w:rFonts w:ascii="Times New Roman" w:hAnsi="Times New Roman" w:cs="Times New Roman"/>
                <w:sz w:val="20"/>
                <w:szCs w:val="20"/>
              </w:rPr>
              <w:t>±.1</w:t>
            </w:r>
            <w:r>
              <w:rPr>
                <w:rFonts w:ascii="Times New Roman" w:hAnsi="Times New Roman" w:cs="Times New Roman"/>
                <w:sz w:val="20"/>
                <w:szCs w:val="20"/>
              </w:rPr>
              <w:t>4</w:t>
            </w:r>
          </w:p>
        </w:tc>
      </w:tr>
      <w:tr w:rsidR="004B35BC" w:rsidRPr="004B35BC" w14:paraId="61B304E3" w14:textId="77777777" w:rsidTr="004B35BC">
        <w:trPr>
          <w:trHeight w:val="309"/>
        </w:trPr>
        <w:tc>
          <w:tcPr>
            <w:tcW w:w="9783" w:type="dxa"/>
            <w:gridSpan w:val="10"/>
          </w:tcPr>
          <w:p w14:paraId="4280C930" w14:textId="675D5DD4" w:rsidR="004B35BC" w:rsidRPr="00B56631" w:rsidRDefault="00B56631" w:rsidP="00B56631">
            <w:pPr>
              <w:spacing w:before="2" w:line="360" w:lineRule="auto"/>
              <w:ind w:right="3346"/>
              <w:rPr>
                <w:rFonts w:ascii="Times New Roman" w:hAnsi="Times New Roman" w:cs="Times New Roman"/>
                <w:i/>
                <w:iCs/>
                <w:sz w:val="20"/>
                <w:szCs w:val="20"/>
              </w:rPr>
            </w:pPr>
            <w:r w:rsidRPr="004B35BC">
              <w:rPr>
                <w:rFonts w:ascii="Times New Roman" w:hAnsi="Times New Roman" w:cs="Times New Roman"/>
                <w:i/>
                <w:iCs/>
                <w:sz w:val="20"/>
                <w:szCs w:val="20"/>
              </w:rPr>
              <w:t xml:space="preserve">No significant </w:t>
            </w:r>
            <w:r w:rsidRPr="009F107C">
              <w:rPr>
                <w:rFonts w:ascii="Times New Roman" w:hAnsi="Times New Roman" w:cs="Times New Roman"/>
                <w:i/>
                <w:iCs/>
                <w:sz w:val="20"/>
                <w:szCs w:val="20"/>
                <w:highlight w:val="yellow"/>
              </w:rPr>
              <w:t>differen</w:t>
            </w:r>
            <w:r w:rsidR="009F107C" w:rsidRPr="009F107C">
              <w:rPr>
                <w:rFonts w:ascii="Times New Roman" w:hAnsi="Times New Roman" w:cs="Times New Roman"/>
                <w:i/>
                <w:iCs/>
                <w:sz w:val="20"/>
                <w:szCs w:val="20"/>
                <w:highlight w:val="yellow"/>
              </w:rPr>
              <w:t>ce</w:t>
            </w:r>
            <w:r w:rsidRPr="009F107C">
              <w:rPr>
                <w:rFonts w:ascii="Times New Roman" w:hAnsi="Times New Roman" w:cs="Times New Roman"/>
                <w:i/>
                <w:iCs/>
                <w:sz w:val="20"/>
                <w:szCs w:val="20"/>
                <w:highlight w:val="yellow"/>
              </w:rPr>
              <w:t xml:space="preserve"> between village</w:t>
            </w:r>
            <w:r w:rsidR="009F107C" w:rsidRPr="009F107C">
              <w:rPr>
                <w:rFonts w:ascii="Times New Roman" w:hAnsi="Times New Roman" w:cs="Times New Roman"/>
                <w:i/>
                <w:iCs/>
                <w:sz w:val="20"/>
                <w:szCs w:val="20"/>
                <w:highlight w:val="yellow"/>
              </w:rPr>
              <w:t>s</w:t>
            </w:r>
            <w:r w:rsidRPr="009F107C">
              <w:rPr>
                <w:rFonts w:ascii="Times New Roman" w:hAnsi="Times New Roman" w:cs="Times New Roman"/>
                <w:i/>
                <w:iCs/>
                <w:sz w:val="20"/>
                <w:szCs w:val="20"/>
                <w:highlight w:val="yellow"/>
              </w:rPr>
              <w:t xml:space="preserve"> </w:t>
            </w:r>
            <w:r w:rsidRPr="009F107C">
              <w:rPr>
                <w:rFonts w:ascii="Times New Roman" w:hAnsi="Times New Roman" w:cs="Times New Roman"/>
                <w:i/>
                <w:color w:val="000000" w:themeColor="text1"/>
                <w:sz w:val="20"/>
                <w:szCs w:val="20"/>
                <w:highlight w:val="yellow"/>
              </w:rPr>
              <w:t>within</w:t>
            </w:r>
            <w:r w:rsidRPr="009F107C">
              <w:rPr>
                <w:rFonts w:ascii="Times New Roman" w:hAnsi="Times New Roman" w:cs="Times New Roman"/>
                <w:i/>
                <w:color w:val="000000" w:themeColor="text1"/>
                <w:spacing w:val="-4"/>
                <w:sz w:val="20"/>
                <w:szCs w:val="20"/>
                <w:highlight w:val="yellow"/>
              </w:rPr>
              <w:t xml:space="preserve"> </w:t>
            </w:r>
            <w:r w:rsidRPr="009F107C">
              <w:rPr>
                <w:rFonts w:ascii="Times New Roman" w:hAnsi="Times New Roman" w:cs="Times New Roman"/>
                <w:i/>
                <w:color w:val="000000" w:themeColor="text1"/>
                <w:sz w:val="20"/>
                <w:szCs w:val="20"/>
                <w:highlight w:val="yellow"/>
              </w:rPr>
              <w:t>a</w:t>
            </w:r>
            <w:r w:rsidRPr="009F107C">
              <w:rPr>
                <w:rFonts w:ascii="Times New Roman" w:hAnsi="Times New Roman" w:cs="Times New Roman"/>
                <w:i/>
                <w:color w:val="000000" w:themeColor="text1"/>
                <w:spacing w:val="-6"/>
                <w:sz w:val="20"/>
                <w:szCs w:val="20"/>
                <w:highlight w:val="yellow"/>
              </w:rPr>
              <w:t xml:space="preserve"> </w:t>
            </w:r>
            <w:r w:rsidRPr="009F107C">
              <w:rPr>
                <w:rFonts w:ascii="Times New Roman" w:hAnsi="Times New Roman" w:cs="Times New Roman"/>
                <w:i/>
                <w:color w:val="000000" w:themeColor="text1"/>
                <w:sz w:val="20"/>
                <w:szCs w:val="20"/>
                <w:highlight w:val="yellow"/>
              </w:rPr>
              <w:t>row</w:t>
            </w:r>
            <w:r w:rsidRPr="009F107C">
              <w:rPr>
                <w:rFonts w:ascii="Times New Roman" w:hAnsi="Times New Roman" w:cs="Times New Roman"/>
                <w:i/>
                <w:color w:val="000000" w:themeColor="text1"/>
                <w:spacing w:val="-3"/>
                <w:sz w:val="20"/>
                <w:szCs w:val="20"/>
                <w:highlight w:val="yellow"/>
              </w:rPr>
              <w:t xml:space="preserve"> </w:t>
            </w:r>
            <w:r w:rsidRPr="009F107C">
              <w:rPr>
                <w:rFonts w:ascii="Times New Roman" w:hAnsi="Times New Roman" w:cs="Times New Roman"/>
                <w:i/>
                <w:color w:val="000000" w:themeColor="text1"/>
                <w:sz w:val="20"/>
                <w:szCs w:val="20"/>
                <w:highlight w:val="yellow"/>
              </w:rPr>
              <w:t>differ</w:t>
            </w:r>
            <w:r w:rsidR="009F107C" w:rsidRPr="009F107C">
              <w:rPr>
                <w:rFonts w:ascii="Times New Roman" w:hAnsi="Times New Roman" w:cs="Times New Roman"/>
                <w:i/>
                <w:color w:val="000000" w:themeColor="text1"/>
                <w:sz w:val="20"/>
                <w:szCs w:val="20"/>
                <w:highlight w:val="yellow"/>
              </w:rPr>
              <w:t>s</w:t>
            </w:r>
            <w:r w:rsidRPr="009F107C">
              <w:rPr>
                <w:rFonts w:ascii="Times New Roman" w:hAnsi="Times New Roman" w:cs="Times New Roman"/>
                <w:i/>
                <w:color w:val="000000" w:themeColor="text1"/>
                <w:sz w:val="20"/>
                <w:szCs w:val="20"/>
                <w:highlight w:val="yellow"/>
              </w:rPr>
              <w:t xml:space="preserve"> at</w:t>
            </w:r>
            <w:r w:rsidRPr="009F107C">
              <w:rPr>
                <w:rFonts w:ascii="Times New Roman" w:hAnsi="Times New Roman" w:cs="Times New Roman"/>
                <w:i/>
                <w:color w:val="000000" w:themeColor="text1"/>
                <w:spacing w:val="-3"/>
                <w:sz w:val="20"/>
                <w:szCs w:val="20"/>
                <w:highlight w:val="yellow"/>
              </w:rPr>
              <w:t xml:space="preserve"> </w:t>
            </w:r>
            <w:r w:rsidRPr="009F107C">
              <w:rPr>
                <w:rFonts w:ascii="Times New Roman" w:hAnsi="Times New Roman" w:cs="Times New Roman"/>
                <w:i/>
                <w:color w:val="000000" w:themeColor="text1"/>
                <w:sz w:val="20"/>
                <w:szCs w:val="20"/>
                <w:highlight w:val="yellow"/>
              </w:rPr>
              <w:t>p&lt;</w:t>
            </w:r>
            <w:r w:rsidRPr="009F107C">
              <w:rPr>
                <w:rFonts w:ascii="Times New Roman" w:hAnsi="Times New Roman" w:cs="Times New Roman"/>
                <w:i/>
                <w:color w:val="000000" w:themeColor="text1"/>
                <w:spacing w:val="-3"/>
                <w:sz w:val="20"/>
                <w:szCs w:val="20"/>
                <w:highlight w:val="yellow"/>
              </w:rPr>
              <w:t xml:space="preserve"> </w:t>
            </w:r>
            <w:r w:rsidRPr="009F107C">
              <w:rPr>
                <w:rFonts w:ascii="Times New Roman" w:hAnsi="Times New Roman" w:cs="Times New Roman"/>
                <w:i/>
                <w:color w:val="000000" w:themeColor="text1"/>
                <w:spacing w:val="-4"/>
                <w:sz w:val="20"/>
                <w:szCs w:val="20"/>
                <w:highlight w:val="yellow"/>
              </w:rPr>
              <w:t>0.05</w:t>
            </w:r>
          </w:p>
        </w:tc>
      </w:tr>
    </w:tbl>
    <w:p w14:paraId="32CB164E" w14:textId="63CAD22A" w:rsidR="004B35BC" w:rsidRDefault="00F761F7" w:rsidP="004B35BC">
      <w:pPr>
        <w:pStyle w:val="TableParagraph"/>
        <w:spacing w:after="240" w:line="360" w:lineRule="auto"/>
        <w:ind w:right="-1985"/>
        <w:jc w:val="both"/>
        <w:rPr>
          <w:sz w:val="24"/>
          <w:szCs w:val="24"/>
          <w:lang w:val="en-IN"/>
        </w:rPr>
      </w:pPr>
      <w:r w:rsidRPr="00F761F7">
        <w:rPr>
          <w:sz w:val="24"/>
          <w:szCs w:val="24"/>
          <w:lang w:val="en-IN"/>
        </w:rPr>
        <w:t>Source: Primary Data Collection</w:t>
      </w:r>
    </w:p>
    <w:p w14:paraId="3ED1E9D9" w14:textId="77777777" w:rsidR="00E529E7" w:rsidRPr="00E529E7" w:rsidRDefault="00077B7C" w:rsidP="00E529E7">
      <w:pPr>
        <w:pStyle w:val="TableParagraph"/>
        <w:spacing w:after="240" w:line="360" w:lineRule="auto"/>
        <w:ind w:right="-1985" w:hanging="6"/>
        <w:jc w:val="both"/>
        <w:rPr>
          <w:lang w:val="en-IN"/>
        </w:rPr>
      </w:pPr>
      <w:r w:rsidRPr="00854591">
        <w:rPr>
          <w:b/>
          <w:sz w:val="24"/>
          <w:szCs w:val="24"/>
        </w:rPr>
        <w:t>Household</w:t>
      </w:r>
      <w:r w:rsidRPr="00854591">
        <w:rPr>
          <w:b/>
          <w:spacing w:val="-11"/>
          <w:sz w:val="24"/>
          <w:szCs w:val="24"/>
        </w:rPr>
        <w:t xml:space="preserve"> </w:t>
      </w:r>
      <w:r w:rsidRPr="00854591">
        <w:rPr>
          <w:b/>
          <w:sz w:val="24"/>
          <w:szCs w:val="24"/>
        </w:rPr>
        <w:t>income</w:t>
      </w:r>
      <w:r w:rsidRPr="00854591">
        <w:rPr>
          <w:b/>
          <w:spacing w:val="-12"/>
          <w:sz w:val="24"/>
          <w:szCs w:val="24"/>
        </w:rPr>
        <w:t xml:space="preserve"> </w:t>
      </w:r>
      <w:r w:rsidRPr="00854591">
        <w:rPr>
          <w:b/>
          <w:spacing w:val="-2"/>
          <w:sz w:val="24"/>
          <w:szCs w:val="24"/>
        </w:rPr>
        <w:t>(Rs/</w:t>
      </w:r>
      <w:r w:rsidR="00A62BAC" w:rsidRPr="00854591">
        <w:rPr>
          <w:b/>
          <w:spacing w:val="-2"/>
          <w:sz w:val="24"/>
          <w:szCs w:val="24"/>
        </w:rPr>
        <w:t>Months</w:t>
      </w:r>
      <w:r w:rsidRPr="00854591">
        <w:rPr>
          <w:b/>
          <w:spacing w:val="-2"/>
          <w:sz w:val="24"/>
          <w:szCs w:val="24"/>
        </w:rPr>
        <w:t>)</w:t>
      </w:r>
      <w:r w:rsidR="007A3E2C" w:rsidRPr="00854591">
        <w:rPr>
          <w:b/>
          <w:spacing w:val="-2"/>
          <w:sz w:val="24"/>
          <w:szCs w:val="24"/>
        </w:rPr>
        <w:t xml:space="preserve">: </w:t>
      </w:r>
      <w:r w:rsidR="00E529E7" w:rsidRPr="00E529E7">
        <w:rPr>
          <w:lang w:val="en-IN"/>
        </w:rPr>
        <w:t xml:space="preserve">able 3 details the </w:t>
      </w:r>
      <w:r w:rsidR="00E529E7" w:rsidRPr="001B2F04">
        <w:rPr>
          <w:lang w:val="en-IN"/>
        </w:rPr>
        <w:t xml:space="preserve">household income </w:t>
      </w:r>
      <w:r w:rsidR="00E529E7" w:rsidRPr="00E529E7">
        <w:rPr>
          <w:lang w:val="en-IN"/>
        </w:rPr>
        <w:t xml:space="preserve">of sheep </w:t>
      </w:r>
      <w:proofErr w:type="spellStart"/>
      <w:r w:rsidR="00E529E7" w:rsidRPr="00E529E7">
        <w:rPr>
          <w:lang w:val="en-IN"/>
        </w:rPr>
        <w:t>rearers</w:t>
      </w:r>
      <w:proofErr w:type="spellEnd"/>
      <w:r w:rsidR="00E529E7" w:rsidRPr="00E529E7">
        <w:rPr>
          <w:lang w:val="en-IN"/>
        </w:rPr>
        <w:t xml:space="preserve"> in the district. Our findings show that the majority of sheep </w:t>
      </w:r>
      <w:proofErr w:type="spellStart"/>
      <w:r w:rsidR="00E529E7" w:rsidRPr="00E529E7">
        <w:rPr>
          <w:lang w:val="en-IN"/>
        </w:rPr>
        <w:t>rearers</w:t>
      </w:r>
      <w:proofErr w:type="spellEnd"/>
      <w:r w:rsidR="00E529E7" w:rsidRPr="00E529E7">
        <w:rPr>
          <w:lang w:val="en-IN"/>
        </w:rPr>
        <w:t xml:space="preserve"> (56.42%) earned </w:t>
      </w:r>
      <w:r w:rsidR="00E529E7" w:rsidRPr="001B2F04">
        <w:rPr>
          <w:lang w:val="en-IN"/>
        </w:rPr>
        <w:t>more than Rs. 10,000 per month</w:t>
      </w:r>
      <w:r w:rsidR="00E529E7" w:rsidRPr="00E529E7">
        <w:rPr>
          <w:lang w:val="en-IN"/>
        </w:rPr>
        <w:t xml:space="preserve">. This income bracket was most prevalent in </w:t>
      </w:r>
      <w:proofErr w:type="spellStart"/>
      <w:r w:rsidR="00E529E7" w:rsidRPr="00E529E7">
        <w:rPr>
          <w:lang w:val="en-IN"/>
        </w:rPr>
        <w:t>Namsuru</w:t>
      </w:r>
      <w:proofErr w:type="spellEnd"/>
      <w:r w:rsidR="00E529E7" w:rsidRPr="00E529E7">
        <w:rPr>
          <w:lang w:val="en-IN"/>
        </w:rPr>
        <w:t xml:space="preserve">, </w:t>
      </w:r>
      <w:proofErr w:type="spellStart"/>
      <w:r w:rsidR="00E529E7" w:rsidRPr="00E529E7">
        <w:rPr>
          <w:lang w:val="en-IN"/>
        </w:rPr>
        <w:t>Kochick</w:t>
      </w:r>
      <w:proofErr w:type="spellEnd"/>
      <w:r w:rsidR="00E529E7" w:rsidRPr="00E529E7">
        <w:rPr>
          <w:lang w:val="en-IN"/>
        </w:rPr>
        <w:t xml:space="preserve">, and </w:t>
      </w:r>
      <w:proofErr w:type="spellStart"/>
      <w:r w:rsidR="00E529E7" w:rsidRPr="00E529E7">
        <w:rPr>
          <w:lang w:val="en-IN"/>
        </w:rPr>
        <w:t>Kargee</w:t>
      </w:r>
      <w:proofErr w:type="spellEnd"/>
      <w:r w:rsidR="00E529E7" w:rsidRPr="00E529E7">
        <w:rPr>
          <w:lang w:val="en-IN"/>
        </w:rPr>
        <w:t xml:space="preserve"> villages (all 60%), followed by </w:t>
      </w:r>
      <w:proofErr w:type="spellStart"/>
      <w:r w:rsidR="00E529E7" w:rsidRPr="00E529E7">
        <w:rPr>
          <w:lang w:val="en-IN"/>
        </w:rPr>
        <w:lastRenderedPageBreak/>
        <w:t>Chooskore</w:t>
      </w:r>
      <w:proofErr w:type="spellEnd"/>
      <w:r w:rsidR="00E529E7" w:rsidRPr="00E529E7">
        <w:rPr>
          <w:lang w:val="en-IN"/>
        </w:rPr>
        <w:t xml:space="preserve"> and </w:t>
      </w:r>
      <w:proofErr w:type="spellStart"/>
      <w:r w:rsidR="00E529E7" w:rsidRPr="00E529E7">
        <w:rPr>
          <w:lang w:val="en-IN"/>
        </w:rPr>
        <w:t>Taisuru</w:t>
      </w:r>
      <w:proofErr w:type="spellEnd"/>
      <w:r w:rsidR="00E529E7" w:rsidRPr="00E529E7">
        <w:rPr>
          <w:lang w:val="en-IN"/>
        </w:rPr>
        <w:t xml:space="preserve"> (both 55%), and then </w:t>
      </w:r>
      <w:proofErr w:type="spellStart"/>
      <w:r w:rsidR="00E529E7" w:rsidRPr="00E529E7">
        <w:rPr>
          <w:lang w:val="en-IN"/>
        </w:rPr>
        <w:t>Achamaboor</w:t>
      </w:r>
      <w:proofErr w:type="spellEnd"/>
      <w:r w:rsidR="00E529E7" w:rsidRPr="00E529E7">
        <w:rPr>
          <w:lang w:val="en-IN"/>
        </w:rPr>
        <w:t xml:space="preserve"> and </w:t>
      </w:r>
      <w:proofErr w:type="spellStart"/>
      <w:r w:rsidR="00E529E7" w:rsidRPr="00E529E7">
        <w:rPr>
          <w:lang w:val="en-IN"/>
        </w:rPr>
        <w:t>Prentee</w:t>
      </w:r>
      <w:proofErr w:type="spellEnd"/>
      <w:r w:rsidR="00E529E7" w:rsidRPr="00E529E7">
        <w:rPr>
          <w:lang w:val="en-IN"/>
        </w:rPr>
        <w:t xml:space="preserve"> (both 50%).</w:t>
      </w:r>
    </w:p>
    <w:p w14:paraId="16050459" w14:textId="77777777" w:rsidR="00E529E7" w:rsidRPr="00E529E7" w:rsidRDefault="00E529E7" w:rsidP="00E529E7">
      <w:pPr>
        <w:pStyle w:val="TableParagraph"/>
        <w:spacing w:after="240" w:line="360" w:lineRule="auto"/>
        <w:ind w:right="-1985" w:hanging="6"/>
        <w:jc w:val="both"/>
        <w:rPr>
          <w:sz w:val="24"/>
          <w:szCs w:val="24"/>
          <w:lang w:val="en-IN"/>
        </w:rPr>
      </w:pPr>
      <w:r w:rsidRPr="00E529E7">
        <w:rPr>
          <w:sz w:val="24"/>
          <w:szCs w:val="24"/>
          <w:lang w:val="en-IN"/>
        </w:rPr>
        <w:t xml:space="preserve">These results are consistent with previous studies by Nishanth et al. (2023) in Telangana, </w:t>
      </w:r>
      <w:proofErr w:type="spellStart"/>
      <w:r w:rsidRPr="00E529E7">
        <w:rPr>
          <w:sz w:val="24"/>
          <w:szCs w:val="24"/>
          <w:lang w:val="en-IN"/>
        </w:rPr>
        <w:t>Giriraj</w:t>
      </w:r>
      <w:proofErr w:type="spellEnd"/>
      <w:r w:rsidRPr="00E529E7">
        <w:rPr>
          <w:sz w:val="24"/>
          <w:szCs w:val="24"/>
          <w:lang w:val="en-IN"/>
        </w:rPr>
        <w:t xml:space="preserve"> et al. (2022) in Karnataka, and Manzoor et al. (2022) in Jammu and Kashmir.</w:t>
      </w:r>
    </w:p>
    <w:p w14:paraId="59848DFE" w14:textId="77777777" w:rsidR="00E529E7" w:rsidRPr="00E529E7" w:rsidRDefault="00E529E7" w:rsidP="00E529E7">
      <w:pPr>
        <w:pStyle w:val="TableParagraph"/>
        <w:spacing w:after="240" w:line="360" w:lineRule="auto"/>
        <w:ind w:right="-1985" w:hanging="6"/>
        <w:jc w:val="both"/>
        <w:rPr>
          <w:sz w:val="24"/>
          <w:szCs w:val="24"/>
          <w:lang w:val="en-IN"/>
        </w:rPr>
      </w:pPr>
      <w:r w:rsidRPr="00E529E7">
        <w:rPr>
          <w:sz w:val="24"/>
          <w:szCs w:val="24"/>
          <w:lang w:val="en-IN"/>
        </w:rPr>
        <w:t xml:space="preserve">While the income group of Rs. 10,000-20,000 per month represented the second largest income bracket among sheep rearing communities in the sub-division, a significantly smaller proportion of sheep </w:t>
      </w:r>
      <w:proofErr w:type="spellStart"/>
      <w:r w:rsidRPr="00E529E7">
        <w:rPr>
          <w:sz w:val="24"/>
          <w:szCs w:val="24"/>
          <w:lang w:val="en-IN"/>
        </w:rPr>
        <w:t>rearers</w:t>
      </w:r>
      <w:proofErr w:type="spellEnd"/>
      <w:r w:rsidRPr="00E529E7">
        <w:rPr>
          <w:sz w:val="24"/>
          <w:szCs w:val="24"/>
          <w:lang w:val="en-IN"/>
        </w:rPr>
        <w:t xml:space="preserve"> (16.42%) fell into this category. Within this higher income bracket, </w:t>
      </w:r>
      <w:proofErr w:type="spellStart"/>
      <w:r w:rsidRPr="00E529E7">
        <w:rPr>
          <w:sz w:val="24"/>
          <w:szCs w:val="24"/>
          <w:lang w:val="en-IN"/>
        </w:rPr>
        <w:t>Kochick</w:t>
      </w:r>
      <w:proofErr w:type="spellEnd"/>
      <w:r w:rsidRPr="00E529E7">
        <w:rPr>
          <w:sz w:val="24"/>
          <w:szCs w:val="24"/>
          <w:lang w:val="en-IN"/>
        </w:rPr>
        <w:t xml:space="preserve"> village showed a slightly greater percentage of sheep </w:t>
      </w:r>
      <w:proofErr w:type="spellStart"/>
      <w:r w:rsidRPr="00E529E7">
        <w:rPr>
          <w:sz w:val="24"/>
          <w:szCs w:val="24"/>
          <w:lang w:val="en-IN"/>
        </w:rPr>
        <w:t>rearers</w:t>
      </w:r>
      <w:proofErr w:type="spellEnd"/>
      <w:r w:rsidRPr="00E529E7">
        <w:rPr>
          <w:sz w:val="24"/>
          <w:szCs w:val="24"/>
          <w:lang w:val="en-IN"/>
        </w:rPr>
        <w:t xml:space="preserve"> (25%) compared to other villages, whereas </w:t>
      </w:r>
      <w:proofErr w:type="spellStart"/>
      <w:r w:rsidRPr="00E529E7">
        <w:rPr>
          <w:sz w:val="24"/>
          <w:szCs w:val="24"/>
          <w:lang w:val="en-IN"/>
        </w:rPr>
        <w:t>Prentee</w:t>
      </w:r>
      <w:proofErr w:type="spellEnd"/>
      <w:r w:rsidRPr="00E529E7">
        <w:rPr>
          <w:sz w:val="24"/>
          <w:szCs w:val="24"/>
          <w:lang w:val="en-IN"/>
        </w:rPr>
        <w:t xml:space="preserve"> had the lowest proportion (5.00%).</w:t>
      </w:r>
    </w:p>
    <w:p w14:paraId="4D4823F0" w14:textId="178B17A8" w:rsidR="00E529E7" w:rsidRPr="00E529E7" w:rsidRDefault="00E529E7" w:rsidP="00E529E7">
      <w:pPr>
        <w:pStyle w:val="TableParagraph"/>
        <w:spacing w:after="240" w:line="360" w:lineRule="auto"/>
        <w:ind w:right="-1985" w:hanging="6"/>
        <w:jc w:val="both"/>
        <w:rPr>
          <w:sz w:val="24"/>
          <w:szCs w:val="24"/>
          <w:lang w:val="en-IN"/>
        </w:rPr>
      </w:pPr>
      <w:r w:rsidRPr="00E529E7">
        <w:rPr>
          <w:sz w:val="24"/>
          <w:szCs w:val="24"/>
          <w:lang w:val="en-IN"/>
        </w:rPr>
        <w:t xml:space="preserve">The notable involvement of older individuals in the </w:t>
      </w:r>
      <w:proofErr w:type="spellStart"/>
      <w:r w:rsidRPr="00E529E7">
        <w:rPr>
          <w:sz w:val="24"/>
          <w:szCs w:val="24"/>
          <w:lang w:val="en-IN"/>
        </w:rPr>
        <w:t>Sankoo</w:t>
      </w:r>
      <w:proofErr w:type="spellEnd"/>
      <w:r w:rsidRPr="00E529E7">
        <w:rPr>
          <w:sz w:val="24"/>
          <w:szCs w:val="24"/>
          <w:lang w:val="en-IN"/>
        </w:rPr>
        <w:t xml:space="preserve"> sub-division likely stems from factors such as illiteracy, limited employment options, and a scarcity of other lucrative opportunities. Furthermore, it appears that age isn't a primary determinant </w:t>
      </w:r>
      <w:r w:rsidRPr="009F107C">
        <w:rPr>
          <w:sz w:val="24"/>
          <w:szCs w:val="24"/>
          <w:highlight w:val="yellow"/>
          <w:lang w:val="en-IN"/>
        </w:rPr>
        <w:t xml:space="preserve">of work type in </w:t>
      </w:r>
      <w:r w:rsidR="009F107C" w:rsidRPr="009F107C">
        <w:rPr>
          <w:sz w:val="24"/>
          <w:szCs w:val="24"/>
          <w:highlight w:val="yellow"/>
          <w:lang w:val="en-IN"/>
        </w:rPr>
        <w:t xml:space="preserve">the </w:t>
      </w:r>
      <w:proofErr w:type="spellStart"/>
      <w:r w:rsidRPr="009F107C">
        <w:rPr>
          <w:sz w:val="24"/>
          <w:szCs w:val="24"/>
          <w:highlight w:val="yellow"/>
          <w:lang w:val="en-IN"/>
        </w:rPr>
        <w:t>Kargil</w:t>
      </w:r>
      <w:proofErr w:type="spellEnd"/>
      <w:r w:rsidRPr="009F107C">
        <w:rPr>
          <w:sz w:val="24"/>
          <w:szCs w:val="24"/>
          <w:highlight w:val="yellow"/>
          <w:lang w:val="en-IN"/>
        </w:rPr>
        <w:t xml:space="preserve"> district;</w:t>
      </w:r>
      <w:r w:rsidRPr="00E529E7">
        <w:rPr>
          <w:sz w:val="24"/>
          <w:szCs w:val="24"/>
          <w:lang w:val="en-IN"/>
        </w:rPr>
        <w:t xml:space="preserve"> instead, the main objective for residents is to secure livelihood and nutritional security for their families.</w:t>
      </w:r>
    </w:p>
    <w:p w14:paraId="2E85B32B" w14:textId="5BE7F519" w:rsidR="00955E0F" w:rsidRDefault="005B0DC8" w:rsidP="00E529E7">
      <w:pPr>
        <w:pStyle w:val="TableParagraph"/>
        <w:tabs>
          <w:tab w:val="left" w:pos="2328"/>
        </w:tabs>
        <w:spacing w:after="240" w:line="360" w:lineRule="auto"/>
        <w:ind w:right="-1985" w:hanging="6"/>
        <w:jc w:val="both"/>
        <w:rPr>
          <w:sz w:val="24"/>
          <w:szCs w:val="24"/>
          <w:lang w:val="en-IN"/>
        </w:rPr>
      </w:pPr>
      <w:r w:rsidRPr="007A3E2C">
        <w:rPr>
          <w:sz w:val="24"/>
          <w:szCs w:val="24"/>
          <w:lang w:val="en-IN"/>
        </w:rPr>
        <w:t>.</w:t>
      </w:r>
      <w:r w:rsidR="00E529E7">
        <w:rPr>
          <w:sz w:val="24"/>
          <w:szCs w:val="24"/>
          <w:lang w:val="en-IN"/>
        </w:rPr>
        <w:tab/>
      </w:r>
    </w:p>
    <w:p w14:paraId="5014F1D1" w14:textId="77777777" w:rsidR="00603968" w:rsidRDefault="00603968" w:rsidP="00B75CDE">
      <w:pPr>
        <w:pStyle w:val="BodyText"/>
        <w:spacing w:line="360" w:lineRule="auto"/>
        <w:ind w:left="0" w:right="-1984"/>
        <w:jc w:val="center"/>
        <w:rPr>
          <w:b/>
          <w:sz w:val="24"/>
          <w:szCs w:val="24"/>
        </w:rPr>
      </w:pPr>
    </w:p>
    <w:p w14:paraId="2FD05F00" w14:textId="77777777" w:rsidR="00603968" w:rsidRDefault="00603968" w:rsidP="00B75CDE">
      <w:pPr>
        <w:pStyle w:val="BodyText"/>
        <w:spacing w:line="360" w:lineRule="auto"/>
        <w:ind w:left="0" w:right="-1984"/>
        <w:jc w:val="center"/>
        <w:rPr>
          <w:b/>
          <w:sz w:val="24"/>
          <w:szCs w:val="24"/>
        </w:rPr>
      </w:pPr>
    </w:p>
    <w:p w14:paraId="191BF229" w14:textId="77777777" w:rsidR="00603968" w:rsidRDefault="00603968" w:rsidP="00B75CDE">
      <w:pPr>
        <w:pStyle w:val="BodyText"/>
        <w:spacing w:line="360" w:lineRule="auto"/>
        <w:ind w:left="0" w:right="-1984"/>
        <w:jc w:val="center"/>
        <w:rPr>
          <w:b/>
          <w:sz w:val="24"/>
          <w:szCs w:val="24"/>
        </w:rPr>
      </w:pPr>
    </w:p>
    <w:p w14:paraId="2381C97B" w14:textId="77777777" w:rsidR="00603968" w:rsidRDefault="00603968" w:rsidP="00B75CDE">
      <w:pPr>
        <w:pStyle w:val="BodyText"/>
        <w:spacing w:line="360" w:lineRule="auto"/>
        <w:ind w:left="0" w:right="-1984"/>
        <w:jc w:val="center"/>
        <w:rPr>
          <w:b/>
          <w:sz w:val="24"/>
          <w:szCs w:val="24"/>
        </w:rPr>
      </w:pPr>
    </w:p>
    <w:p w14:paraId="3E161D6E" w14:textId="77777777" w:rsidR="00603968" w:rsidRDefault="00603968" w:rsidP="00B75CDE">
      <w:pPr>
        <w:pStyle w:val="BodyText"/>
        <w:spacing w:line="360" w:lineRule="auto"/>
        <w:ind w:left="0" w:right="-1984"/>
        <w:jc w:val="center"/>
        <w:rPr>
          <w:b/>
          <w:sz w:val="24"/>
          <w:szCs w:val="24"/>
        </w:rPr>
      </w:pPr>
    </w:p>
    <w:p w14:paraId="13384FDC" w14:textId="451B298F" w:rsidR="00B75CDE" w:rsidRPr="004B35BC" w:rsidRDefault="00B75CDE" w:rsidP="00B75CDE">
      <w:pPr>
        <w:pStyle w:val="BodyText"/>
        <w:spacing w:line="360" w:lineRule="auto"/>
        <w:ind w:left="0" w:right="-1984"/>
        <w:jc w:val="center"/>
        <w:rPr>
          <w:b/>
          <w:sz w:val="24"/>
          <w:szCs w:val="24"/>
        </w:rPr>
      </w:pPr>
      <w:r w:rsidRPr="004B35BC">
        <w:rPr>
          <w:b/>
          <w:sz w:val="24"/>
          <w:szCs w:val="24"/>
        </w:rPr>
        <w:t xml:space="preserve">Table 3: </w:t>
      </w:r>
      <w:r w:rsidRPr="004B35BC">
        <w:rPr>
          <w:b/>
          <w:color w:val="000000" w:themeColor="text1"/>
          <w:sz w:val="24"/>
          <w:szCs w:val="24"/>
        </w:rPr>
        <w:t>Household</w:t>
      </w:r>
      <w:r w:rsidRPr="004B35BC">
        <w:rPr>
          <w:b/>
          <w:color w:val="000000" w:themeColor="text1"/>
          <w:spacing w:val="-7"/>
          <w:sz w:val="24"/>
          <w:szCs w:val="24"/>
        </w:rPr>
        <w:t xml:space="preserve"> </w:t>
      </w:r>
      <w:r w:rsidRPr="004B35BC">
        <w:rPr>
          <w:b/>
          <w:color w:val="000000" w:themeColor="text1"/>
          <w:sz w:val="24"/>
          <w:szCs w:val="24"/>
        </w:rPr>
        <w:t>income</w:t>
      </w:r>
      <w:r w:rsidRPr="004B35BC">
        <w:rPr>
          <w:b/>
          <w:color w:val="000000" w:themeColor="text1"/>
          <w:spacing w:val="-6"/>
          <w:sz w:val="24"/>
          <w:szCs w:val="24"/>
        </w:rPr>
        <w:t xml:space="preserve"> </w:t>
      </w:r>
      <w:r w:rsidRPr="004B35BC">
        <w:rPr>
          <w:b/>
          <w:color w:val="000000" w:themeColor="text1"/>
          <w:sz w:val="24"/>
          <w:szCs w:val="24"/>
        </w:rPr>
        <w:t>of</w:t>
      </w:r>
      <w:r w:rsidRPr="004B35BC">
        <w:rPr>
          <w:b/>
          <w:color w:val="000000" w:themeColor="text1"/>
          <w:spacing w:val="-4"/>
          <w:sz w:val="24"/>
          <w:szCs w:val="24"/>
        </w:rPr>
        <w:t xml:space="preserve"> </w:t>
      </w:r>
      <w:r w:rsidRPr="004B35BC">
        <w:rPr>
          <w:b/>
          <w:color w:val="000000" w:themeColor="text1"/>
          <w:sz w:val="24"/>
          <w:szCs w:val="24"/>
        </w:rPr>
        <w:t>respondents</w:t>
      </w:r>
      <w:r w:rsidRPr="004B35BC">
        <w:rPr>
          <w:b/>
          <w:color w:val="000000" w:themeColor="text1"/>
          <w:spacing w:val="-6"/>
          <w:sz w:val="24"/>
          <w:szCs w:val="24"/>
        </w:rPr>
        <w:t xml:space="preserve"> </w:t>
      </w:r>
      <w:r w:rsidRPr="004B35BC">
        <w:rPr>
          <w:b/>
          <w:color w:val="000000" w:themeColor="text1"/>
          <w:sz w:val="24"/>
          <w:szCs w:val="24"/>
        </w:rPr>
        <w:t>(Mean</w:t>
      </w:r>
      <w:r w:rsidRPr="004B35BC">
        <w:rPr>
          <w:b/>
          <w:color w:val="000000" w:themeColor="text1"/>
          <w:spacing w:val="-6"/>
          <w:sz w:val="24"/>
          <w:szCs w:val="24"/>
        </w:rPr>
        <w:t xml:space="preserve"> </w:t>
      </w:r>
      <w:r w:rsidRPr="004B35BC">
        <w:rPr>
          <w:b/>
          <w:color w:val="000000" w:themeColor="text1"/>
          <w:sz w:val="24"/>
          <w:szCs w:val="24"/>
        </w:rPr>
        <w:t>±</w:t>
      </w:r>
      <w:r w:rsidRPr="004B35BC">
        <w:rPr>
          <w:b/>
          <w:color w:val="000000" w:themeColor="text1"/>
          <w:spacing w:val="-6"/>
          <w:sz w:val="24"/>
          <w:szCs w:val="24"/>
        </w:rPr>
        <w:t xml:space="preserve"> </w:t>
      </w:r>
      <w:r w:rsidRPr="004B35BC">
        <w:rPr>
          <w:b/>
          <w:color w:val="000000" w:themeColor="text1"/>
          <w:spacing w:val="-5"/>
          <w:sz w:val="24"/>
          <w:szCs w:val="24"/>
        </w:rPr>
        <w:t>SE)</w:t>
      </w:r>
    </w:p>
    <w:tbl>
      <w:tblPr>
        <w:tblStyle w:val="TableGrid"/>
        <w:tblW w:w="10348" w:type="dxa"/>
        <w:tblInd w:w="-5" w:type="dxa"/>
        <w:tblLayout w:type="fixed"/>
        <w:tblLook w:val="04A0" w:firstRow="1" w:lastRow="0" w:firstColumn="1" w:lastColumn="0" w:noHBand="0" w:noVBand="1"/>
      </w:tblPr>
      <w:tblGrid>
        <w:gridCol w:w="1276"/>
        <w:gridCol w:w="1418"/>
        <w:gridCol w:w="1275"/>
        <w:gridCol w:w="1134"/>
        <w:gridCol w:w="1134"/>
        <w:gridCol w:w="1276"/>
        <w:gridCol w:w="1418"/>
        <w:gridCol w:w="1417"/>
      </w:tblGrid>
      <w:tr w:rsidR="00B75CDE" w:rsidRPr="004B35BC" w14:paraId="51E39440" w14:textId="77777777" w:rsidTr="001018FE">
        <w:trPr>
          <w:trHeight w:val="560"/>
        </w:trPr>
        <w:tc>
          <w:tcPr>
            <w:tcW w:w="1276" w:type="dxa"/>
            <w:vAlign w:val="center"/>
          </w:tcPr>
          <w:p w14:paraId="725C77F2" w14:textId="77777777" w:rsidR="00B75CDE" w:rsidRPr="004B35BC" w:rsidRDefault="00B75CDE" w:rsidP="00B75CDE">
            <w:pPr>
              <w:spacing w:line="360" w:lineRule="auto"/>
              <w:jc w:val="center"/>
              <w:rPr>
                <w:rFonts w:ascii="Times New Roman" w:hAnsi="Times New Roman" w:cs="Times New Roman"/>
                <w:sz w:val="20"/>
                <w:szCs w:val="20"/>
              </w:rPr>
            </w:pPr>
            <w:r w:rsidRPr="004B35BC">
              <w:rPr>
                <w:rFonts w:ascii="Times New Roman" w:hAnsi="Times New Roman" w:cs="Times New Roman"/>
                <w:b/>
                <w:sz w:val="20"/>
                <w:szCs w:val="20"/>
              </w:rPr>
              <w:t>Income</w:t>
            </w:r>
            <w:r w:rsidRPr="004B35BC">
              <w:rPr>
                <w:rFonts w:ascii="Times New Roman" w:hAnsi="Times New Roman" w:cs="Times New Roman"/>
                <w:b/>
                <w:spacing w:val="-12"/>
                <w:sz w:val="20"/>
                <w:szCs w:val="20"/>
              </w:rPr>
              <w:t xml:space="preserve"> </w:t>
            </w:r>
            <w:r w:rsidRPr="004B35BC">
              <w:rPr>
                <w:rFonts w:ascii="Times New Roman" w:hAnsi="Times New Roman" w:cs="Times New Roman"/>
                <w:b/>
                <w:sz w:val="20"/>
                <w:szCs w:val="20"/>
              </w:rPr>
              <w:t xml:space="preserve">group </w:t>
            </w:r>
            <w:r w:rsidRPr="004B35BC">
              <w:rPr>
                <w:rFonts w:ascii="Times New Roman" w:hAnsi="Times New Roman" w:cs="Times New Roman"/>
                <w:b/>
                <w:spacing w:val="-2"/>
                <w:sz w:val="20"/>
                <w:szCs w:val="20"/>
              </w:rPr>
              <w:t>(Rs/month)</w:t>
            </w:r>
          </w:p>
        </w:tc>
        <w:tc>
          <w:tcPr>
            <w:tcW w:w="1418" w:type="dxa"/>
            <w:vAlign w:val="center"/>
          </w:tcPr>
          <w:p w14:paraId="607274A0" w14:textId="64F56C34" w:rsidR="00B75CDE" w:rsidRPr="004B35BC" w:rsidRDefault="00783D3A" w:rsidP="00B75CDE">
            <w:pPr>
              <w:spacing w:line="360" w:lineRule="auto"/>
              <w:jc w:val="center"/>
              <w:rPr>
                <w:rFonts w:ascii="Times New Roman" w:hAnsi="Times New Roman" w:cs="Times New Roman"/>
                <w:sz w:val="20"/>
                <w:szCs w:val="20"/>
              </w:rPr>
            </w:pPr>
            <w:proofErr w:type="spellStart"/>
            <w:r>
              <w:rPr>
                <w:rFonts w:ascii="Times New Roman" w:hAnsi="Times New Roman" w:cs="Times New Roman"/>
                <w:sz w:val="20"/>
                <w:szCs w:val="20"/>
              </w:rPr>
              <w:t>Achamaboor</w:t>
            </w:r>
            <w:proofErr w:type="spellEnd"/>
          </w:p>
          <w:p w14:paraId="21F105C1" w14:textId="77777777" w:rsidR="00B75CDE" w:rsidRPr="004B35BC" w:rsidRDefault="00B75CDE" w:rsidP="00B75CDE">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(20)</w:t>
            </w:r>
          </w:p>
        </w:tc>
        <w:tc>
          <w:tcPr>
            <w:tcW w:w="1275" w:type="dxa"/>
            <w:vAlign w:val="center"/>
          </w:tcPr>
          <w:p w14:paraId="3676789B" w14:textId="2F744C6B" w:rsidR="00B75CDE" w:rsidRPr="004B35BC" w:rsidRDefault="00783D3A" w:rsidP="00B75CDE">
            <w:pPr>
              <w:spacing w:line="360" w:lineRule="auto"/>
              <w:jc w:val="center"/>
              <w:rPr>
                <w:rFonts w:ascii="Times New Roman" w:hAnsi="Times New Roman" w:cs="Times New Roman"/>
                <w:sz w:val="20"/>
                <w:szCs w:val="20"/>
              </w:rPr>
            </w:pPr>
            <w:proofErr w:type="spellStart"/>
            <w:r>
              <w:rPr>
                <w:rFonts w:ascii="Times New Roman" w:hAnsi="Times New Roman" w:cs="Times New Roman"/>
                <w:sz w:val="20"/>
                <w:szCs w:val="20"/>
              </w:rPr>
              <w:t>Chooskore</w:t>
            </w:r>
            <w:proofErr w:type="spellEnd"/>
          </w:p>
          <w:p w14:paraId="79FDB4B0" w14:textId="77777777" w:rsidR="00B75CDE" w:rsidRPr="004B35BC" w:rsidRDefault="00B75CDE" w:rsidP="00B75CDE">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(20)</w:t>
            </w:r>
          </w:p>
        </w:tc>
        <w:tc>
          <w:tcPr>
            <w:tcW w:w="1134" w:type="dxa"/>
            <w:vAlign w:val="center"/>
          </w:tcPr>
          <w:p w14:paraId="1509B0BC" w14:textId="01234857" w:rsidR="00B75CDE" w:rsidRPr="004B35BC" w:rsidRDefault="00783D3A" w:rsidP="00B75CDE">
            <w:pPr>
              <w:spacing w:line="360" w:lineRule="auto"/>
              <w:jc w:val="center"/>
              <w:rPr>
                <w:rFonts w:ascii="Times New Roman" w:hAnsi="Times New Roman" w:cs="Times New Roman"/>
                <w:sz w:val="20"/>
                <w:szCs w:val="20"/>
              </w:rPr>
            </w:pPr>
            <w:proofErr w:type="spellStart"/>
            <w:r>
              <w:rPr>
                <w:rFonts w:ascii="Times New Roman" w:hAnsi="Times New Roman" w:cs="Times New Roman"/>
                <w:sz w:val="20"/>
                <w:szCs w:val="20"/>
              </w:rPr>
              <w:t>Kargee</w:t>
            </w:r>
            <w:proofErr w:type="spellEnd"/>
          </w:p>
          <w:p w14:paraId="2FCDEC3F" w14:textId="77777777" w:rsidR="00B75CDE" w:rsidRPr="004B35BC" w:rsidRDefault="00B75CDE" w:rsidP="00B75CDE">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(20)</w:t>
            </w:r>
          </w:p>
        </w:tc>
        <w:tc>
          <w:tcPr>
            <w:tcW w:w="1134" w:type="dxa"/>
            <w:vAlign w:val="center"/>
          </w:tcPr>
          <w:p w14:paraId="09ECFF76" w14:textId="5912A2D2" w:rsidR="00B75CDE" w:rsidRPr="004B35BC" w:rsidRDefault="00783D3A" w:rsidP="00B75CDE">
            <w:pPr>
              <w:spacing w:line="360" w:lineRule="auto"/>
              <w:jc w:val="center"/>
              <w:rPr>
                <w:rFonts w:ascii="Times New Roman" w:hAnsi="Times New Roman" w:cs="Times New Roman"/>
                <w:sz w:val="20"/>
                <w:szCs w:val="20"/>
              </w:rPr>
            </w:pPr>
            <w:proofErr w:type="spellStart"/>
            <w:r>
              <w:rPr>
                <w:rFonts w:ascii="Times New Roman" w:hAnsi="Times New Roman" w:cs="Times New Roman"/>
                <w:sz w:val="20"/>
                <w:szCs w:val="20"/>
              </w:rPr>
              <w:t>Kochick</w:t>
            </w:r>
            <w:proofErr w:type="spellEnd"/>
          </w:p>
          <w:p w14:paraId="64110BC9" w14:textId="77777777" w:rsidR="00B75CDE" w:rsidRPr="004B35BC" w:rsidRDefault="00B75CDE" w:rsidP="00B75CDE">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(20)</w:t>
            </w:r>
          </w:p>
        </w:tc>
        <w:tc>
          <w:tcPr>
            <w:tcW w:w="1276" w:type="dxa"/>
            <w:vAlign w:val="center"/>
          </w:tcPr>
          <w:p w14:paraId="7CFE0784" w14:textId="46A7C1FC" w:rsidR="00B75CDE" w:rsidRPr="004B35BC" w:rsidRDefault="00783D3A" w:rsidP="00B75CDE">
            <w:pPr>
              <w:spacing w:line="360" w:lineRule="auto"/>
              <w:jc w:val="center"/>
              <w:rPr>
                <w:rFonts w:ascii="Times New Roman" w:hAnsi="Times New Roman" w:cs="Times New Roman"/>
                <w:sz w:val="20"/>
                <w:szCs w:val="20"/>
              </w:rPr>
            </w:pPr>
            <w:proofErr w:type="spellStart"/>
            <w:r>
              <w:rPr>
                <w:rFonts w:ascii="Times New Roman" w:hAnsi="Times New Roman" w:cs="Times New Roman"/>
                <w:sz w:val="20"/>
                <w:szCs w:val="20"/>
              </w:rPr>
              <w:t>Namsuru</w:t>
            </w:r>
            <w:proofErr w:type="spellEnd"/>
          </w:p>
          <w:p w14:paraId="38734991" w14:textId="77777777" w:rsidR="00B75CDE" w:rsidRPr="004B35BC" w:rsidRDefault="00B75CDE" w:rsidP="00B75CDE">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(20)</w:t>
            </w:r>
          </w:p>
        </w:tc>
        <w:tc>
          <w:tcPr>
            <w:tcW w:w="1418" w:type="dxa"/>
            <w:vAlign w:val="center"/>
          </w:tcPr>
          <w:p w14:paraId="39DA07D5" w14:textId="10F1F550" w:rsidR="00B75CDE" w:rsidRPr="004B35BC" w:rsidRDefault="00783D3A" w:rsidP="00B75CDE">
            <w:pPr>
              <w:spacing w:line="360" w:lineRule="auto"/>
              <w:jc w:val="center"/>
              <w:rPr>
                <w:rFonts w:ascii="Times New Roman" w:hAnsi="Times New Roman" w:cs="Times New Roman"/>
                <w:sz w:val="20"/>
                <w:szCs w:val="20"/>
              </w:rPr>
            </w:pPr>
            <w:proofErr w:type="spellStart"/>
            <w:r>
              <w:rPr>
                <w:rFonts w:ascii="Times New Roman" w:hAnsi="Times New Roman" w:cs="Times New Roman"/>
                <w:sz w:val="20"/>
                <w:szCs w:val="20"/>
              </w:rPr>
              <w:t>Prentee</w:t>
            </w:r>
            <w:proofErr w:type="spellEnd"/>
          </w:p>
          <w:p w14:paraId="7C6B4D24" w14:textId="77777777" w:rsidR="00B75CDE" w:rsidRPr="004B35BC" w:rsidRDefault="00B75CDE" w:rsidP="00B75CDE">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(20)</w:t>
            </w:r>
          </w:p>
        </w:tc>
        <w:tc>
          <w:tcPr>
            <w:tcW w:w="1417" w:type="dxa"/>
            <w:vAlign w:val="center"/>
          </w:tcPr>
          <w:p w14:paraId="3B7B6B52" w14:textId="6980200C" w:rsidR="00B75CDE" w:rsidRPr="004B35BC" w:rsidRDefault="00783D3A" w:rsidP="00B75CDE">
            <w:pPr>
              <w:pStyle w:val="BodyText"/>
              <w:spacing w:before="22" w:line="360" w:lineRule="auto"/>
              <w:ind w:left="0"/>
              <w:jc w:val="center"/>
              <w:rPr>
                <w:lang w:val="en-IN"/>
              </w:rPr>
            </w:pPr>
            <w:proofErr w:type="spellStart"/>
            <w:r>
              <w:rPr>
                <w:lang w:val="en-IN"/>
              </w:rPr>
              <w:t>Taisuru</w:t>
            </w:r>
            <w:proofErr w:type="spellEnd"/>
          </w:p>
          <w:p w14:paraId="08D0EB67" w14:textId="77777777" w:rsidR="00B75CDE" w:rsidRPr="004B35BC" w:rsidRDefault="00B75CDE" w:rsidP="00B75CDE">
            <w:pPr>
              <w:pStyle w:val="BodyText"/>
              <w:spacing w:before="22" w:line="360" w:lineRule="auto"/>
              <w:ind w:left="0"/>
              <w:jc w:val="center"/>
            </w:pPr>
            <w:r w:rsidRPr="004B35BC">
              <w:t>(20)</w:t>
            </w:r>
          </w:p>
        </w:tc>
      </w:tr>
      <w:tr w:rsidR="00B75CDE" w:rsidRPr="004B35BC" w14:paraId="251B9D05" w14:textId="77777777" w:rsidTr="001018FE">
        <w:trPr>
          <w:trHeight w:val="294"/>
        </w:trPr>
        <w:tc>
          <w:tcPr>
            <w:tcW w:w="1276" w:type="dxa"/>
            <w:vAlign w:val="center"/>
          </w:tcPr>
          <w:p w14:paraId="22BB402E" w14:textId="77777777" w:rsidR="00B75CDE" w:rsidRPr="004B35BC" w:rsidRDefault="00B75CDE" w:rsidP="00B75CDE">
            <w:pPr>
              <w:spacing w:line="360" w:lineRule="auto"/>
              <w:jc w:val="center"/>
              <w:rPr>
                <w:rFonts w:ascii="Times New Roman" w:hAnsi="Times New Roman" w:cs="Times New Roman"/>
                <w:b/>
                <w:bCs/>
                <w:sz w:val="20"/>
                <w:szCs w:val="20"/>
              </w:rPr>
            </w:pPr>
            <w:r w:rsidRPr="004B35BC">
              <w:rPr>
                <w:rFonts w:ascii="Times New Roman" w:hAnsi="Times New Roman" w:cs="Times New Roman"/>
                <w:b/>
                <w:bCs/>
                <w:sz w:val="20"/>
                <w:szCs w:val="20"/>
              </w:rPr>
              <w:t>&gt;10000</w:t>
            </w:r>
          </w:p>
        </w:tc>
        <w:tc>
          <w:tcPr>
            <w:tcW w:w="1418" w:type="dxa"/>
            <w:vAlign w:val="center"/>
          </w:tcPr>
          <w:p w14:paraId="681147C8" w14:textId="77777777" w:rsidR="00B75CDE" w:rsidRDefault="003B23BC"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9087.49</w:t>
            </w:r>
            <w:r w:rsidR="00CC258D" w:rsidRPr="004B35BC">
              <w:rPr>
                <w:rFonts w:ascii="Times New Roman" w:hAnsi="Times New Roman" w:cs="Times New Roman"/>
                <w:spacing w:val="-2"/>
                <w:sz w:val="20"/>
                <w:szCs w:val="20"/>
              </w:rPr>
              <w:t>±</w:t>
            </w:r>
            <w:r>
              <w:rPr>
                <w:rFonts w:ascii="Times New Roman" w:hAnsi="Times New Roman" w:cs="Times New Roman"/>
                <w:spacing w:val="-2"/>
                <w:sz w:val="20"/>
                <w:szCs w:val="20"/>
              </w:rPr>
              <w:t>321.71</w:t>
            </w:r>
          </w:p>
          <w:p w14:paraId="20E16EC1" w14:textId="566AA518" w:rsidR="004C2BC9" w:rsidRPr="004B35BC" w:rsidRDefault="004C2BC9"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w:t>
            </w:r>
            <w:r w:rsidR="00B308AC">
              <w:rPr>
                <w:rFonts w:ascii="Times New Roman" w:hAnsi="Times New Roman" w:cs="Times New Roman"/>
                <w:spacing w:val="-2"/>
                <w:sz w:val="20"/>
                <w:szCs w:val="20"/>
              </w:rPr>
              <w:t>50</w:t>
            </w:r>
            <w:r w:rsidR="00DF75E7">
              <w:rPr>
                <w:rFonts w:ascii="Times New Roman" w:hAnsi="Times New Roman" w:cs="Times New Roman"/>
                <w:spacing w:val="-2"/>
                <w:sz w:val="20"/>
                <w:szCs w:val="20"/>
              </w:rPr>
              <w:t>)</w:t>
            </w:r>
          </w:p>
        </w:tc>
        <w:tc>
          <w:tcPr>
            <w:tcW w:w="1275" w:type="dxa"/>
            <w:vAlign w:val="center"/>
          </w:tcPr>
          <w:p w14:paraId="7D925607" w14:textId="77777777" w:rsidR="00B75CDE" w:rsidRDefault="007D1E34"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8797.72</w:t>
            </w:r>
            <w:r w:rsidR="00CC258D" w:rsidRPr="004B35BC">
              <w:rPr>
                <w:rFonts w:ascii="Times New Roman" w:hAnsi="Times New Roman" w:cs="Times New Roman"/>
                <w:spacing w:val="-2"/>
                <w:sz w:val="20"/>
                <w:szCs w:val="20"/>
              </w:rPr>
              <w:t>±</w:t>
            </w:r>
            <w:r>
              <w:rPr>
                <w:rFonts w:ascii="Times New Roman" w:hAnsi="Times New Roman" w:cs="Times New Roman"/>
                <w:spacing w:val="-2"/>
                <w:sz w:val="20"/>
                <w:szCs w:val="20"/>
              </w:rPr>
              <w:t>178.59</w:t>
            </w:r>
          </w:p>
          <w:p w14:paraId="78E36A15" w14:textId="7EC4F903" w:rsidR="00C61F97" w:rsidRPr="004B35BC" w:rsidRDefault="00C61F97"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w:t>
            </w:r>
            <w:r w:rsidR="00E632DF">
              <w:rPr>
                <w:rFonts w:ascii="Times New Roman" w:hAnsi="Times New Roman" w:cs="Times New Roman"/>
                <w:spacing w:val="-2"/>
                <w:sz w:val="20"/>
                <w:szCs w:val="20"/>
              </w:rPr>
              <w:t>55</w:t>
            </w:r>
            <w:r>
              <w:rPr>
                <w:rFonts w:ascii="Times New Roman" w:hAnsi="Times New Roman" w:cs="Times New Roman"/>
                <w:spacing w:val="-2"/>
                <w:sz w:val="20"/>
                <w:szCs w:val="20"/>
              </w:rPr>
              <w:t>)</w:t>
            </w:r>
          </w:p>
        </w:tc>
        <w:tc>
          <w:tcPr>
            <w:tcW w:w="1134" w:type="dxa"/>
            <w:vAlign w:val="center"/>
          </w:tcPr>
          <w:p w14:paraId="23B96696" w14:textId="77777777" w:rsidR="00B75CDE" w:rsidRDefault="004C0E1D"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8695.83</w:t>
            </w:r>
            <w:r w:rsidR="00CC258D" w:rsidRPr="004B35BC">
              <w:rPr>
                <w:rFonts w:ascii="Times New Roman" w:hAnsi="Times New Roman" w:cs="Times New Roman"/>
                <w:spacing w:val="-2"/>
                <w:sz w:val="20"/>
                <w:szCs w:val="20"/>
              </w:rPr>
              <w:t>±</w:t>
            </w:r>
            <w:r w:rsidR="00780337">
              <w:rPr>
                <w:rFonts w:ascii="Times New Roman" w:hAnsi="Times New Roman" w:cs="Times New Roman"/>
                <w:spacing w:val="-2"/>
                <w:sz w:val="20"/>
                <w:szCs w:val="20"/>
              </w:rPr>
              <w:t>136.16</w:t>
            </w:r>
          </w:p>
          <w:p w14:paraId="3C2FFE80" w14:textId="267BF28E" w:rsidR="00342321" w:rsidRPr="004B35BC" w:rsidRDefault="00342321"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w:t>
            </w:r>
            <w:r w:rsidR="00373C29">
              <w:rPr>
                <w:rFonts w:ascii="Times New Roman" w:hAnsi="Times New Roman" w:cs="Times New Roman"/>
                <w:spacing w:val="-2"/>
                <w:sz w:val="20"/>
                <w:szCs w:val="20"/>
              </w:rPr>
              <w:t>60</w:t>
            </w:r>
            <w:r>
              <w:rPr>
                <w:rFonts w:ascii="Times New Roman" w:hAnsi="Times New Roman" w:cs="Times New Roman"/>
                <w:spacing w:val="-2"/>
                <w:sz w:val="20"/>
                <w:szCs w:val="20"/>
              </w:rPr>
              <w:t>)</w:t>
            </w:r>
          </w:p>
        </w:tc>
        <w:tc>
          <w:tcPr>
            <w:tcW w:w="1134" w:type="dxa"/>
            <w:vAlign w:val="center"/>
          </w:tcPr>
          <w:p w14:paraId="29253541" w14:textId="77777777" w:rsidR="00B75CDE" w:rsidRDefault="001B7E8F"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88</w:t>
            </w:r>
            <w:r w:rsidR="00660F3B">
              <w:rPr>
                <w:rFonts w:ascii="Times New Roman" w:hAnsi="Times New Roman" w:cs="Times New Roman"/>
                <w:spacing w:val="-2"/>
                <w:sz w:val="20"/>
                <w:szCs w:val="20"/>
              </w:rPr>
              <w:t>73.26</w:t>
            </w:r>
            <w:r w:rsidR="00CC258D" w:rsidRPr="004B35BC">
              <w:rPr>
                <w:rFonts w:ascii="Times New Roman" w:hAnsi="Times New Roman" w:cs="Times New Roman"/>
                <w:spacing w:val="-2"/>
                <w:sz w:val="20"/>
                <w:szCs w:val="20"/>
              </w:rPr>
              <w:t>±</w:t>
            </w:r>
            <w:r w:rsidR="00660F3B">
              <w:rPr>
                <w:rFonts w:ascii="Times New Roman" w:hAnsi="Times New Roman" w:cs="Times New Roman"/>
                <w:spacing w:val="-2"/>
                <w:sz w:val="20"/>
                <w:szCs w:val="20"/>
              </w:rPr>
              <w:t>181.26</w:t>
            </w:r>
          </w:p>
          <w:p w14:paraId="6AD33DBF" w14:textId="1378B949" w:rsidR="009A0E82" w:rsidRPr="004B35BC" w:rsidRDefault="009A0E82"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(60)</w:t>
            </w:r>
          </w:p>
        </w:tc>
        <w:tc>
          <w:tcPr>
            <w:tcW w:w="1276" w:type="dxa"/>
            <w:vAlign w:val="center"/>
          </w:tcPr>
          <w:p w14:paraId="3035D5BB" w14:textId="77777777" w:rsidR="00B75CDE" w:rsidRDefault="004E0960"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8800.32</w:t>
            </w:r>
            <w:r w:rsidR="00CC258D" w:rsidRPr="004B35BC">
              <w:rPr>
                <w:rFonts w:ascii="Times New Roman" w:hAnsi="Times New Roman" w:cs="Times New Roman"/>
                <w:spacing w:val="-2"/>
                <w:sz w:val="20"/>
                <w:szCs w:val="20"/>
              </w:rPr>
              <w:t>±</w:t>
            </w:r>
            <w:r w:rsidR="00246AC6">
              <w:rPr>
                <w:rFonts w:ascii="Times New Roman" w:hAnsi="Times New Roman" w:cs="Times New Roman"/>
                <w:spacing w:val="-2"/>
                <w:sz w:val="20"/>
                <w:szCs w:val="20"/>
              </w:rPr>
              <w:t>156.60</w:t>
            </w:r>
          </w:p>
          <w:p w14:paraId="7C6A09EA" w14:textId="1C553DA1" w:rsidR="00C47F13" w:rsidRPr="004B35BC" w:rsidRDefault="00C47F13"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(60)</w:t>
            </w:r>
          </w:p>
        </w:tc>
        <w:tc>
          <w:tcPr>
            <w:tcW w:w="1418" w:type="dxa"/>
            <w:vAlign w:val="center"/>
          </w:tcPr>
          <w:p w14:paraId="04597887" w14:textId="77777777" w:rsidR="00B75CDE" w:rsidRDefault="00523A7E"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869</w:t>
            </w:r>
            <w:r w:rsidR="00E91099">
              <w:rPr>
                <w:rFonts w:ascii="Times New Roman" w:hAnsi="Times New Roman" w:cs="Times New Roman"/>
                <w:spacing w:val="-2"/>
                <w:sz w:val="20"/>
                <w:szCs w:val="20"/>
              </w:rPr>
              <w:t>8.33</w:t>
            </w:r>
            <w:r w:rsidR="00CC258D" w:rsidRPr="004B35BC">
              <w:rPr>
                <w:rFonts w:ascii="Times New Roman" w:hAnsi="Times New Roman" w:cs="Times New Roman"/>
                <w:spacing w:val="-2"/>
                <w:sz w:val="20"/>
                <w:szCs w:val="20"/>
              </w:rPr>
              <w:t>±</w:t>
            </w:r>
            <w:r w:rsidR="00E91099">
              <w:rPr>
                <w:rFonts w:ascii="Times New Roman" w:hAnsi="Times New Roman" w:cs="Times New Roman"/>
                <w:spacing w:val="-2"/>
                <w:sz w:val="20"/>
                <w:szCs w:val="20"/>
              </w:rPr>
              <w:t>300.91</w:t>
            </w:r>
          </w:p>
          <w:p w14:paraId="4BA6D692" w14:textId="77717AAD" w:rsidR="00ED093F" w:rsidRPr="004B35BC" w:rsidRDefault="00ED093F"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(50)</w:t>
            </w:r>
          </w:p>
        </w:tc>
        <w:tc>
          <w:tcPr>
            <w:tcW w:w="1417" w:type="dxa"/>
            <w:vAlign w:val="center"/>
          </w:tcPr>
          <w:p w14:paraId="7186136C" w14:textId="77777777" w:rsidR="00B75CDE" w:rsidRDefault="00AE4420"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8896.59</w:t>
            </w:r>
            <w:r w:rsidR="00CC258D" w:rsidRPr="004B35BC">
              <w:rPr>
                <w:rFonts w:ascii="Times New Roman" w:hAnsi="Times New Roman" w:cs="Times New Roman"/>
                <w:spacing w:val="-2"/>
                <w:sz w:val="20"/>
                <w:szCs w:val="20"/>
              </w:rPr>
              <w:t>±</w:t>
            </w:r>
            <w:r w:rsidR="00145A18">
              <w:rPr>
                <w:rFonts w:ascii="Times New Roman" w:hAnsi="Times New Roman" w:cs="Times New Roman"/>
                <w:spacing w:val="-2"/>
                <w:sz w:val="20"/>
                <w:szCs w:val="20"/>
              </w:rPr>
              <w:t>235.02</w:t>
            </w:r>
          </w:p>
          <w:p w14:paraId="59EE46B6" w14:textId="3FA414DD" w:rsidR="00785445" w:rsidRPr="004B35BC" w:rsidRDefault="00785445"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(55)</w:t>
            </w:r>
          </w:p>
        </w:tc>
      </w:tr>
      <w:tr w:rsidR="00B75CDE" w:rsidRPr="004B35BC" w14:paraId="0F94F61E" w14:textId="77777777" w:rsidTr="001018FE">
        <w:trPr>
          <w:trHeight w:val="490"/>
        </w:trPr>
        <w:tc>
          <w:tcPr>
            <w:tcW w:w="1276" w:type="dxa"/>
            <w:vAlign w:val="center"/>
          </w:tcPr>
          <w:p w14:paraId="2F6387AF" w14:textId="77777777" w:rsidR="00B75CDE" w:rsidRPr="004B35BC" w:rsidRDefault="00B75CDE" w:rsidP="00B75CDE">
            <w:pPr>
              <w:spacing w:line="360" w:lineRule="auto"/>
              <w:jc w:val="center"/>
              <w:rPr>
                <w:rFonts w:ascii="Times New Roman" w:hAnsi="Times New Roman" w:cs="Times New Roman"/>
                <w:b/>
                <w:bCs/>
                <w:sz w:val="20"/>
                <w:szCs w:val="20"/>
              </w:rPr>
            </w:pPr>
            <w:r w:rsidRPr="004B35BC">
              <w:rPr>
                <w:rFonts w:ascii="Times New Roman" w:hAnsi="Times New Roman" w:cs="Times New Roman"/>
                <w:b/>
                <w:bCs/>
                <w:sz w:val="20"/>
                <w:szCs w:val="20"/>
              </w:rPr>
              <w:t>10000-</w:t>
            </w:r>
            <w:r w:rsidRPr="004B35BC">
              <w:rPr>
                <w:rFonts w:ascii="Times New Roman" w:hAnsi="Times New Roman" w:cs="Times New Roman"/>
                <w:b/>
                <w:bCs/>
                <w:spacing w:val="-2"/>
                <w:sz w:val="20"/>
                <w:szCs w:val="20"/>
              </w:rPr>
              <w:t>20000</w:t>
            </w:r>
          </w:p>
        </w:tc>
        <w:tc>
          <w:tcPr>
            <w:tcW w:w="1418" w:type="dxa"/>
            <w:vAlign w:val="center"/>
          </w:tcPr>
          <w:p w14:paraId="36864255" w14:textId="77777777" w:rsidR="00B75CDE" w:rsidRDefault="006C20CC"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11120.83</w:t>
            </w:r>
            <w:r w:rsidR="00CC258D" w:rsidRPr="004B35BC">
              <w:rPr>
                <w:rFonts w:ascii="Times New Roman" w:hAnsi="Times New Roman" w:cs="Times New Roman"/>
                <w:spacing w:val="-2"/>
                <w:sz w:val="20"/>
                <w:szCs w:val="20"/>
              </w:rPr>
              <w:t>±</w:t>
            </w:r>
            <w:r>
              <w:rPr>
                <w:rFonts w:ascii="Times New Roman" w:hAnsi="Times New Roman" w:cs="Times New Roman"/>
                <w:spacing w:val="-2"/>
                <w:sz w:val="20"/>
                <w:szCs w:val="20"/>
              </w:rPr>
              <w:t>266.56</w:t>
            </w:r>
          </w:p>
          <w:p w14:paraId="2A786225" w14:textId="15C74642" w:rsidR="00DF75E7" w:rsidRPr="004B35BC" w:rsidRDefault="00DF75E7"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w:t>
            </w:r>
            <w:r w:rsidR="00B308AC">
              <w:rPr>
                <w:rFonts w:ascii="Times New Roman" w:hAnsi="Times New Roman" w:cs="Times New Roman"/>
                <w:spacing w:val="-2"/>
                <w:sz w:val="20"/>
                <w:szCs w:val="20"/>
              </w:rPr>
              <w:t>30</w:t>
            </w:r>
            <w:r>
              <w:rPr>
                <w:rFonts w:ascii="Times New Roman" w:hAnsi="Times New Roman" w:cs="Times New Roman"/>
                <w:spacing w:val="-2"/>
                <w:sz w:val="20"/>
                <w:szCs w:val="20"/>
              </w:rPr>
              <w:t>)</w:t>
            </w:r>
          </w:p>
        </w:tc>
        <w:tc>
          <w:tcPr>
            <w:tcW w:w="1275" w:type="dxa"/>
            <w:vAlign w:val="center"/>
          </w:tcPr>
          <w:p w14:paraId="5C6FE3A5" w14:textId="77777777" w:rsidR="00B75CDE" w:rsidRDefault="00FB7F58"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12385.00</w:t>
            </w:r>
            <w:r w:rsidR="00CC258D" w:rsidRPr="004B35BC">
              <w:rPr>
                <w:rFonts w:ascii="Times New Roman" w:hAnsi="Times New Roman" w:cs="Times New Roman"/>
                <w:spacing w:val="-2"/>
                <w:sz w:val="20"/>
                <w:szCs w:val="20"/>
              </w:rPr>
              <w:t>±</w:t>
            </w:r>
            <w:r>
              <w:rPr>
                <w:rFonts w:ascii="Times New Roman" w:hAnsi="Times New Roman" w:cs="Times New Roman"/>
                <w:spacing w:val="-2"/>
                <w:sz w:val="20"/>
                <w:szCs w:val="20"/>
              </w:rPr>
              <w:t>571.90</w:t>
            </w:r>
          </w:p>
          <w:p w14:paraId="7DEED503" w14:textId="291EFBDB" w:rsidR="00C61F97" w:rsidRPr="004B35BC" w:rsidRDefault="00C61F97"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w:t>
            </w:r>
            <w:r w:rsidR="00E632DF">
              <w:rPr>
                <w:rFonts w:ascii="Times New Roman" w:hAnsi="Times New Roman" w:cs="Times New Roman"/>
                <w:spacing w:val="-2"/>
                <w:sz w:val="20"/>
                <w:szCs w:val="20"/>
              </w:rPr>
              <w:t>25</w:t>
            </w:r>
            <w:r>
              <w:rPr>
                <w:rFonts w:ascii="Times New Roman" w:hAnsi="Times New Roman" w:cs="Times New Roman"/>
                <w:spacing w:val="-2"/>
                <w:sz w:val="20"/>
                <w:szCs w:val="20"/>
              </w:rPr>
              <w:t>)</w:t>
            </w:r>
          </w:p>
        </w:tc>
        <w:tc>
          <w:tcPr>
            <w:tcW w:w="1134" w:type="dxa"/>
            <w:vAlign w:val="center"/>
          </w:tcPr>
          <w:p w14:paraId="7BEFE1A6" w14:textId="77777777" w:rsidR="00B75CDE" w:rsidRDefault="00780337"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12308.331</w:t>
            </w:r>
            <w:r w:rsidR="00CC258D" w:rsidRPr="004B35BC">
              <w:rPr>
                <w:rFonts w:ascii="Times New Roman" w:hAnsi="Times New Roman" w:cs="Times New Roman"/>
                <w:spacing w:val="-2"/>
                <w:sz w:val="20"/>
                <w:szCs w:val="20"/>
              </w:rPr>
              <w:t>±</w:t>
            </w:r>
            <w:r>
              <w:rPr>
                <w:rFonts w:ascii="Times New Roman" w:hAnsi="Times New Roman" w:cs="Times New Roman"/>
                <w:spacing w:val="-2"/>
                <w:sz w:val="20"/>
                <w:szCs w:val="20"/>
              </w:rPr>
              <w:t>1112.81</w:t>
            </w:r>
          </w:p>
          <w:p w14:paraId="0CD03333" w14:textId="477A07D9" w:rsidR="00373C29" w:rsidRPr="004B35BC" w:rsidRDefault="00373C29"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(15)</w:t>
            </w:r>
          </w:p>
        </w:tc>
        <w:tc>
          <w:tcPr>
            <w:tcW w:w="1134" w:type="dxa"/>
            <w:vAlign w:val="center"/>
          </w:tcPr>
          <w:p w14:paraId="3D05CD5C" w14:textId="77777777" w:rsidR="00B75CDE" w:rsidRDefault="00660F3B"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14291.67</w:t>
            </w:r>
            <w:r w:rsidR="00CC258D" w:rsidRPr="004B35BC">
              <w:rPr>
                <w:rFonts w:ascii="Times New Roman" w:hAnsi="Times New Roman" w:cs="Times New Roman"/>
                <w:spacing w:val="-2"/>
                <w:sz w:val="20"/>
                <w:szCs w:val="20"/>
              </w:rPr>
              <w:t>±</w:t>
            </w:r>
            <w:r>
              <w:rPr>
                <w:rFonts w:ascii="Times New Roman" w:hAnsi="Times New Roman" w:cs="Times New Roman"/>
                <w:spacing w:val="-2"/>
                <w:sz w:val="20"/>
                <w:szCs w:val="20"/>
              </w:rPr>
              <w:t>882.16</w:t>
            </w:r>
          </w:p>
          <w:p w14:paraId="4B437CA5" w14:textId="1FC336EE" w:rsidR="009A0E82" w:rsidRPr="004B35BC" w:rsidRDefault="00C47F13"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(60)</w:t>
            </w:r>
          </w:p>
        </w:tc>
        <w:tc>
          <w:tcPr>
            <w:tcW w:w="1276" w:type="dxa"/>
            <w:vAlign w:val="center"/>
          </w:tcPr>
          <w:p w14:paraId="045A84DA" w14:textId="77777777" w:rsidR="00B75CDE" w:rsidRDefault="00246AC6"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16879.17</w:t>
            </w:r>
            <w:r w:rsidR="00CC258D" w:rsidRPr="004B35BC">
              <w:rPr>
                <w:rFonts w:ascii="Times New Roman" w:hAnsi="Times New Roman" w:cs="Times New Roman"/>
                <w:spacing w:val="-2"/>
                <w:sz w:val="20"/>
                <w:szCs w:val="20"/>
              </w:rPr>
              <w:t>±</w:t>
            </w:r>
            <w:r>
              <w:rPr>
                <w:rFonts w:ascii="Times New Roman" w:hAnsi="Times New Roman" w:cs="Times New Roman"/>
                <w:spacing w:val="-2"/>
                <w:sz w:val="20"/>
                <w:szCs w:val="20"/>
              </w:rPr>
              <w:t>173.50</w:t>
            </w:r>
          </w:p>
          <w:p w14:paraId="78B2FE44" w14:textId="1FA75A3E" w:rsidR="00C47F13" w:rsidRPr="004B35BC" w:rsidRDefault="00C47F13"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(60)</w:t>
            </w:r>
          </w:p>
        </w:tc>
        <w:tc>
          <w:tcPr>
            <w:tcW w:w="1418" w:type="dxa"/>
            <w:vAlign w:val="center"/>
          </w:tcPr>
          <w:p w14:paraId="13D77438" w14:textId="77777777" w:rsidR="00B75CDE" w:rsidRDefault="00E91099"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12027.98</w:t>
            </w:r>
            <w:r w:rsidR="00CC258D" w:rsidRPr="004B35BC">
              <w:rPr>
                <w:rFonts w:ascii="Times New Roman" w:hAnsi="Times New Roman" w:cs="Times New Roman"/>
                <w:spacing w:val="-2"/>
                <w:sz w:val="20"/>
                <w:szCs w:val="20"/>
              </w:rPr>
              <w:t>±</w:t>
            </w:r>
            <w:r>
              <w:rPr>
                <w:rFonts w:ascii="Times New Roman" w:hAnsi="Times New Roman" w:cs="Times New Roman"/>
                <w:spacing w:val="-2"/>
                <w:sz w:val="20"/>
                <w:szCs w:val="20"/>
              </w:rPr>
              <w:t>960.02</w:t>
            </w:r>
          </w:p>
          <w:p w14:paraId="50276FE4" w14:textId="42DA26CD" w:rsidR="00ED093F" w:rsidRPr="004B35BC" w:rsidRDefault="00ED093F"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(35)</w:t>
            </w:r>
          </w:p>
        </w:tc>
        <w:tc>
          <w:tcPr>
            <w:tcW w:w="1417" w:type="dxa"/>
            <w:vAlign w:val="center"/>
          </w:tcPr>
          <w:p w14:paraId="1BB8A5CB" w14:textId="77777777" w:rsidR="00B75CDE" w:rsidRDefault="00145A18"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11497.92</w:t>
            </w:r>
            <w:r w:rsidR="00CC258D" w:rsidRPr="004B35BC">
              <w:rPr>
                <w:rFonts w:ascii="Times New Roman" w:hAnsi="Times New Roman" w:cs="Times New Roman"/>
                <w:spacing w:val="-2"/>
                <w:sz w:val="20"/>
                <w:szCs w:val="20"/>
              </w:rPr>
              <w:t>±</w:t>
            </w:r>
            <w:r>
              <w:rPr>
                <w:rFonts w:ascii="Times New Roman" w:hAnsi="Times New Roman" w:cs="Times New Roman"/>
                <w:spacing w:val="-2"/>
                <w:sz w:val="20"/>
                <w:szCs w:val="20"/>
              </w:rPr>
              <w:t>637.86</w:t>
            </w:r>
          </w:p>
          <w:p w14:paraId="51323E83" w14:textId="15BD2C66" w:rsidR="00785445" w:rsidRPr="004B35BC" w:rsidRDefault="00785445"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(30)</w:t>
            </w:r>
          </w:p>
        </w:tc>
      </w:tr>
      <w:tr w:rsidR="00B75CDE" w:rsidRPr="004B35BC" w14:paraId="241B6D29" w14:textId="77777777" w:rsidTr="001018FE">
        <w:trPr>
          <w:trHeight w:val="481"/>
        </w:trPr>
        <w:tc>
          <w:tcPr>
            <w:tcW w:w="1276" w:type="dxa"/>
            <w:vAlign w:val="center"/>
          </w:tcPr>
          <w:p w14:paraId="60B29E29" w14:textId="77777777" w:rsidR="00B75CDE" w:rsidRPr="004B35BC" w:rsidRDefault="00B75CDE" w:rsidP="00B75CDE">
            <w:pPr>
              <w:spacing w:line="360" w:lineRule="auto"/>
              <w:jc w:val="center"/>
              <w:rPr>
                <w:rFonts w:ascii="Times New Roman" w:hAnsi="Times New Roman" w:cs="Times New Roman"/>
                <w:b/>
                <w:bCs/>
                <w:sz w:val="20"/>
                <w:szCs w:val="20"/>
              </w:rPr>
            </w:pPr>
            <w:r w:rsidRPr="004B35BC">
              <w:rPr>
                <w:rFonts w:ascii="Times New Roman" w:hAnsi="Times New Roman" w:cs="Times New Roman"/>
                <w:b/>
                <w:bCs/>
                <w:sz w:val="20"/>
                <w:szCs w:val="20"/>
              </w:rPr>
              <w:t>21000-</w:t>
            </w:r>
            <w:r w:rsidRPr="004B35BC">
              <w:rPr>
                <w:rFonts w:ascii="Times New Roman" w:hAnsi="Times New Roman" w:cs="Times New Roman"/>
                <w:b/>
                <w:bCs/>
                <w:spacing w:val="-2"/>
                <w:sz w:val="20"/>
                <w:szCs w:val="20"/>
              </w:rPr>
              <w:t>30000</w:t>
            </w:r>
          </w:p>
        </w:tc>
        <w:tc>
          <w:tcPr>
            <w:tcW w:w="1418" w:type="dxa"/>
            <w:vAlign w:val="center"/>
          </w:tcPr>
          <w:p w14:paraId="70DAE421" w14:textId="48D8CFE7" w:rsidR="00DF75E7" w:rsidRPr="004B35BC" w:rsidRDefault="00972F5E" w:rsidP="00FA0470">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26466.67</w:t>
            </w:r>
            <w:r w:rsidR="00CC258D" w:rsidRPr="004B35BC">
              <w:rPr>
                <w:rFonts w:ascii="Times New Roman" w:hAnsi="Times New Roman" w:cs="Times New Roman"/>
                <w:spacing w:val="-2"/>
                <w:sz w:val="20"/>
                <w:szCs w:val="20"/>
              </w:rPr>
              <w:t>±</w:t>
            </w:r>
            <w:r w:rsidR="00FA0470">
              <w:rPr>
                <w:rFonts w:ascii="Times New Roman" w:hAnsi="Times New Roman" w:cs="Times New Roman"/>
                <w:spacing w:val="-2"/>
                <w:sz w:val="20"/>
                <w:szCs w:val="20"/>
              </w:rPr>
              <w:t>0.00</w:t>
            </w:r>
            <w:r w:rsidR="00DF75E7">
              <w:rPr>
                <w:rFonts w:ascii="Times New Roman" w:hAnsi="Times New Roman" w:cs="Times New Roman"/>
                <w:spacing w:val="-2"/>
                <w:sz w:val="20"/>
                <w:szCs w:val="20"/>
              </w:rPr>
              <w:t>(</w:t>
            </w:r>
            <w:r w:rsidR="00B308AC">
              <w:rPr>
                <w:rFonts w:ascii="Times New Roman" w:hAnsi="Times New Roman" w:cs="Times New Roman"/>
                <w:spacing w:val="-2"/>
                <w:sz w:val="20"/>
                <w:szCs w:val="20"/>
              </w:rPr>
              <w:t>5</w:t>
            </w:r>
            <w:r w:rsidR="00DF75E7">
              <w:rPr>
                <w:rFonts w:ascii="Times New Roman" w:hAnsi="Times New Roman" w:cs="Times New Roman"/>
                <w:spacing w:val="-2"/>
                <w:sz w:val="20"/>
                <w:szCs w:val="20"/>
              </w:rPr>
              <w:t>)</w:t>
            </w:r>
          </w:p>
        </w:tc>
        <w:tc>
          <w:tcPr>
            <w:tcW w:w="1275" w:type="dxa"/>
            <w:vAlign w:val="center"/>
          </w:tcPr>
          <w:p w14:paraId="0351ABD8" w14:textId="77777777" w:rsidR="00FA0470" w:rsidRDefault="00FA0470"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26283.33</w:t>
            </w:r>
            <w:r w:rsidR="00CC258D" w:rsidRPr="004B35BC">
              <w:rPr>
                <w:rFonts w:ascii="Times New Roman" w:hAnsi="Times New Roman" w:cs="Times New Roman"/>
                <w:spacing w:val="-2"/>
                <w:sz w:val="20"/>
                <w:szCs w:val="20"/>
              </w:rPr>
              <w:t>±</w:t>
            </w:r>
            <w:r>
              <w:rPr>
                <w:rFonts w:ascii="Times New Roman" w:hAnsi="Times New Roman" w:cs="Times New Roman"/>
                <w:spacing w:val="-2"/>
                <w:sz w:val="20"/>
                <w:szCs w:val="20"/>
              </w:rPr>
              <w:t xml:space="preserve">0.00 </w:t>
            </w:r>
          </w:p>
          <w:p w14:paraId="69CD98F7" w14:textId="3DEB34B4" w:rsidR="00FA0470" w:rsidRPr="004B35BC" w:rsidRDefault="00FA0470"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(5)</w:t>
            </w:r>
          </w:p>
        </w:tc>
        <w:tc>
          <w:tcPr>
            <w:tcW w:w="1134" w:type="dxa"/>
            <w:vAlign w:val="center"/>
          </w:tcPr>
          <w:p w14:paraId="55720B94" w14:textId="77777777" w:rsidR="00B75CDE" w:rsidRDefault="00780337"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0.00</w:t>
            </w:r>
            <w:r w:rsidR="00CC258D" w:rsidRPr="004B35BC">
              <w:rPr>
                <w:rFonts w:ascii="Times New Roman" w:hAnsi="Times New Roman" w:cs="Times New Roman"/>
                <w:spacing w:val="-2"/>
                <w:sz w:val="20"/>
                <w:szCs w:val="20"/>
              </w:rPr>
              <w:t>±</w:t>
            </w:r>
            <w:r>
              <w:rPr>
                <w:rFonts w:ascii="Times New Roman" w:hAnsi="Times New Roman" w:cs="Times New Roman"/>
                <w:spacing w:val="-2"/>
                <w:sz w:val="20"/>
                <w:szCs w:val="20"/>
              </w:rPr>
              <w:t>0.00</w:t>
            </w:r>
          </w:p>
          <w:p w14:paraId="2B5B3E0B" w14:textId="7E2F352A" w:rsidR="00373C29" w:rsidRPr="004B35BC" w:rsidRDefault="00373C29"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(0)</w:t>
            </w:r>
          </w:p>
        </w:tc>
        <w:tc>
          <w:tcPr>
            <w:tcW w:w="1134" w:type="dxa"/>
            <w:vAlign w:val="center"/>
          </w:tcPr>
          <w:p w14:paraId="3A7EE5E9" w14:textId="77777777" w:rsidR="000E741B" w:rsidRDefault="000E741B" w:rsidP="000E741B">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0.00</w:t>
            </w:r>
            <w:r w:rsidRPr="004B35BC">
              <w:rPr>
                <w:rFonts w:ascii="Times New Roman" w:hAnsi="Times New Roman" w:cs="Times New Roman"/>
                <w:spacing w:val="-2"/>
                <w:sz w:val="20"/>
                <w:szCs w:val="20"/>
              </w:rPr>
              <w:t>±</w:t>
            </w:r>
            <w:r>
              <w:rPr>
                <w:rFonts w:ascii="Times New Roman" w:hAnsi="Times New Roman" w:cs="Times New Roman"/>
                <w:spacing w:val="-2"/>
                <w:sz w:val="20"/>
                <w:szCs w:val="20"/>
              </w:rPr>
              <w:t>0.00</w:t>
            </w:r>
          </w:p>
          <w:p w14:paraId="3C4DBB9A" w14:textId="3146F15D" w:rsidR="00B75CDE" w:rsidRPr="004B35BC" w:rsidRDefault="000E741B" w:rsidP="000E741B">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(0)</w:t>
            </w:r>
          </w:p>
        </w:tc>
        <w:tc>
          <w:tcPr>
            <w:tcW w:w="1276" w:type="dxa"/>
            <w:vAlign w:val="center"/>
          </w:tcPr>
          <w:p w14:paraId="332CB921" w14:textId="77777777" w:rsidR="00B75CDE" w:rsidRDefault="00246AC6"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26466.67</w:t>
            </w:r>
            <w:r w:rsidR="00CC258D" w:rsidRPr="004B35BC">
              <w:rPr>
                <w:rFonts w:ascii="Times New Roman" w:hAnsi="Times New Roman" w:cs="Times New Roman"/>
                <w:spacing w:val="-2"/>
                <w:sz w:val="20"/>
                <w:szCs w:val="20"/>
              </w:rPr>
              <w:t>±</w:t>
            </w:r>
            <w:r>
              <w:rPr>
                <w:rFonts w:ascii="Times New Roman" w:hAnsi="Times New Roman" w:cs="Times New Roman"/>
                <w:spacing w:val="-2"/>
                <w:sz w:val="20"/>
                <w:szCs w:val="20"/>
              </w:rPr>
              <w:t>0.00</w:t>
            </w:r>
          </w:p>
          <w:p w14:paraId="0AD39B58" w14:textId="55C70792" w:rsidR="00C47F13" w:rsidRPr="004B35BC" w:rsidRDefault="00C47F13"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(5)</w:t>
            </w:r>
          </w:p>
        </w:tc>
        <w:tc>
          <w:tcPr>
            <w:tcW w:w="1418" w:type="dxa"/>
            <w:vAlign w:val="center"/>
          </w:tcPr>
          <w:p w14:paraId="6FA9976D" w14:textId="77777777" w:rsidR="00B75CDE" w:rsidRDefault="009C5534"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26420.83</w:t>
            </w:r>
            <w:r w:rsidR="00CC258D" w:rsidRPr="004B35BC">
              <w:rPr>
                <w:rFonts w:ascii="Times New Roman" w:hAnsi="Times New Roman" w:cs="Times New Roman"/>
                <w:spacing w:val="-2"/>
                <w:sz w:val="20"/>
                <w:szCs w:val="20"/>
              </w:rPr>
              <w:t>±</w:t>
            </w:r>
            <w:r>
              <w:rPr>
                <w:rFonts w:ascii="Times New Roman" w:hAnsi="Times New Roman" w:cs="Times New Roman"/>
                <w:spacing w:val="-2"/>
                <w:sz w:val="20"/>
                <w:szCs w:val="20"/>
              </w:rPr>
              <w:t>45.83</w:t>
            </w:r>
          </w:p>
          <w:p w14:paraId="2C5D5379" w14:textId="50F2D0E3" w:rsidR="00ED093F" w:rsidRPr="004B35BC" w:rsidRDefault="00ED093F"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(10)</w:t>
            </w:r>
          </w:p>
        </w:tc>
        <w:tc>
          <w:tcPr>
            <w:tcW w:w="1417" w:type="dxa"/>
            <w:vAlign w:val="center"/>
          </w:tcPr>
          <w:p w14:paraId="2D5421A2" w14:textId="77777777" w:rsidR="00145A18" w:rsidRDefault="00145A18" w:rsidP="00145A18">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0.00</w:t>
            </w:r>
            <w:r w:rsidRPr="004B35BC">
              <w:rPr>
                <w:rFonts w:ascii="Times New Roman" w:hAnsi="Times New Roman" w:cs="Times New Roman"/>
                <w:spacing w:val="-2"/>
                <w:sz w:val="20"/>
                <w:szCs w:val="20"/>
              </w:rPr>
              <w:t>±</w:t>
            </w:r>
            <w:r>
              <w:rPr>
                <w:rFonts w:ascii="Times New Roman" w:hAnsi="Times New Roman" w:cs="Times New Roman"/>
                <w:spacing w:val="-2"/>
                <w:sz w:val="20"/>
                <w:szCs w:val="20"/>
              </w:rPr>
              <w:t>0.00</w:t>
            </w:r>
          </w:p>
          <w:p w14:paraId="33BAE622" w14:textId="0F9B07AA" w:rsidR="00B75CDE" w:rsidRPr="004B35BC" w:rsidRDefault="00145A18" w:rsidP="00145A18">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(0)</w:t>
            </w:r>
          </w:p>
        </w:tc>
      </w:tr>
      <w:tr w:rsidR="00B75CDE" w:rsidRPr="004B35BC" w14:paraId="3AE82FE2" w14:textId="77777777" w:rsidTr="001018FE">
        <w:trPr>
          <w:trHeight w:val="304"/>
        </w:trPr>
        <w:tc>
          <w:tcPr>
            <w:tcW w:w="1276" w:type="dxa"/>
            <w:vAlign w:val="center"/>
          </w:tcPr>
          <w:p w14:paraId="4B378A52" w14:textId="77777777" w:rsidR="00B75CDE" w:rsidRPr="004B35BC" w:rsidRDefault="00B75CDE" w:rsidP="00B75CDE">
            <w:pPr>
              <w:spacing w:line="360" w:lineRule="auto"/>
              <w:jc w:val="center"/>
              <w:rPr>
                <w:rFonts w:ascii="Times New Roman" w:hAnsi="Times New Roman" w:cs="Times New Roman"/>
                <w:b/>
                <w:bCs/>
                <w:sz w:val="20"/>
                <w:szCs w:val="20"/>
              </w:rPr>
            </w:pPr>
            <w:r w:rsidRPr="004B35BC">
              <w:rPr>
                <w:rFonts w:ascii="Times New Roman" w:hAnsi="Times New Roman" w:cs="Times New Roman"/>
                <w:b/>
                <w:bCs/>
                <w:sz w:val="20"/>
                <w:szCs w:val="20"/>
              </w:rPr>
              <w:lastRenderedPageBreak/>
              <w:t>&gt;30000</w:t>
            </w:r>
            <w:r w:rsidRPr="004B35BC">
              <w:rPr>
                <w:rFonts w:ascii="Times New Roman" w:hAnsi="Times New Roman" w:cs="Times New Roman"/>
                <w:b/>
                <w:bCs/>
                <w:spacing w:val="1"/>
                <w:sz w:val="20"/>
                <w:szCs w:val="20"/>
              </w:rPr>
              <w:t xml:space="preserve"> </w:t>
            </w:r>
            <w:r w:rsidRPr="004B35BC">
              <w:rPr>
                <w:rFonts w:ascii="Times New Roman" w:hAnsi="Times New Roman" w:cs="Times New Roman"/>
                <w:b/>
                <w:bCs/>
                <w:spacing w:val="-5"/>
                <w:sz w:val="20"/>
                <w:szCs w:val="20"/>
              </w:rPr>
              <w:t>Rs</w:t>
            </w:r>
          </w:p>
        </w:tc>
        <w:tc>
          <w:tcPr>
            <w:tcW w:w="1418" w:type="dxa"/>
            <w:vAlign w:val="center"/>
          </w:tcPr>
          <w:p w14:paraId="2B86B2D8" w14:textId="77777777" w:rsidR="00B75CDE" w:rsidRDefault="004C2BC9"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33069.44</w:t>
            </w:r>
            <w:r w:rsidR="00CC258D" w:rsidRPr="004B35BC">
              <w:rPr>
                <w:rFonts w:ascii="Times New Roman" w:hAnsi="Times New Roman" w:cs="Times New Roman"/>
                <w:spacing w:val="-2"/>
                <w:sz w:val="20"/>
                <w:szCs w:val="20"/>
              </w:rPr>
              <w:t>±</w:t>
            </w:r>
            <w:r>
              <w:rPr>
                <w:rFonts w:ascii="Times New Roman" w:hAnsi="Times New Roman" w:cs="Times New Roman"/>
                <w:spacing w:val="-2"/>
                <w:sz w:val="20"/>
                <w:szCs w:val="20"/>
              </w:rPr>
              <w:t>1516.21</w:t>
            </w:r>
          </w:p>
          <w:p w14:paraId="3588710E" w14:textId="7F1AC372" w:rsidR="00DF75E7" w:rsidRPr="004B35BC" w:rsidRDefault="00DF75E7"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w:t>
            </w:r>
            <w:r w:rsidR="00B308AC">
              <w:rPr>
                <w:rFonts w:ascii="Times New Roman" w:hAnsi="Times New Roman" w:cs="Times New Roman"/>
                <w:spacing w:val="-2"/>
                <w:sz w:val="20"/>
                <w:szCs w:val="20"/>
              </w:rPr>
              <w:t>15</w:t>
            </w:r>
            <w:r>
              <w:rPr>
                <w:rFonts w:ascii="Times New Roman" w:hAnsi="Times New Roman" w:cs="Times New Roman"/>
                <w:spacing w:val="-2"/>
                <w:sz w:val="20"/>
                <w:szCs w:val="20"/>
              </w:rPr>
              <w:t>)</w:t>
            </w:r>
          </w:p>
        </w:tc>
        <w:tc>
          <w:tcPr>
            <w:tcW w:w="1275" w:type="dxa"/>
            <w:vAlign w:val="center"/>
          </w:tcPr>
          <w:p w14:paraId="3D7C4C6B" w14:textId="77777777" w:rsidR="00B75CDE" w:rsidRDefault="007E498C"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35293.06</w:t>
            </w:r>
            <w:r w:rsidR="00CC258D" w:rsidRPr="004B35BC">
              <w:rPr>
                <w:rFonts w:ascii="Times New Roman" w:hAnsi="Times New Roman" w:cs="Times New Roman"/>
                <w:spacing w:val="-2"/>
                <w:sz w:val="20"/>
                <w:szCs w:val="20"/>
              </w:rPr>
              <w:t>±</w:t>
            </w:r>
            <w:r>
              <w:rPr>
                <w:rFonts w:ascii="Times New Roman" w:hAnsi="Times New Roman" w:cs="Times New Roman"/>
                <w:spacing w:val="-2"/>
                <w:sz w:val="20"/>
                <w:szCs w:val="20"/>
              </w:rPr>
              <w:t>2097.24</w:t>
            </w:r>
          </w:p>
          <w:p w14:paraId="39CD3C22" w14:textId="2BD79958" w:rsidR="00C61F97" w:rsidRPr="004B35BC" w:rsidRDefault="00C61F97" w:rsidP="00B75CDE">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r w:rsidR="00E632DF">
              <w:rPr>
                <w:rFonts w:ascii="Times New Roman" w:hAnsi="Times New Roman" w:cs="Times New Roman"/>
                <w:sz w:val="20"/>
                <w:szCs w:val="20"/>
              </w:rPr>
              <w:t>15</w:t>
            </w:r>
            <w:r>
              <w:rPr>
                <w:rFonts w:ascii="Times New Roman" w:hAnsi="Times New Roman" w:cs="Times New Roman"/>
                <w:sz w:val="20"/>
                <w:szCs w:val="20"/>
              </w:rPr>
              <w:t>)</w:t>
            </w:r>
          </w:p>
        </w:tc>
        <w:tc>
          <w:tcPr>
            <w:tcW w:w="1134" w:type="dxa"/>
            <w:vAlign w:val="center"/>
          </w:tcPr>
          <w:p w14:paraId="5FC5DEBC" w14:textId="77777777" w:rsidR="00B75CDE" w:rsidRDefault="00966BBB"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36225.83</w:t>
            </w:r>
            <w:r w:rsidR="00CC258D" w:rsidRPr="004B35BC">
              <w:rPr>
                <w:rFonts w:ascii="Times New Roman" w:hAnsi="Times New Roman" w:cs="Times New Roman"/>
                <w:spacing w:val="-2"/>
                <w:sz w:val="20"/>
                <w:szCs w:val="20"/>
              </w:rPr>
              <w:t>±</w:t>
            </w:r>
            <w:r>
              <w:rPr>
                <w:rFonts w:ascii="Times New Roman" w:hAnsi="Times New Roman" w:cs="Times New Roman"/>
                <w:spacing w:val="-2"/>
                <w:sz w:val="20"/>
                <w:szCs w:val="20"/>
              </w:rPr>
              <w:t>1581.82</w:t>
            </w:r>
          </w:p>
          <w:p w14:paraId="1188B5CD" w14:textId="02512619" w:rsidR="00373C29" w:rsidRPr="004B35BC" w:rsidRDefault="00373C29"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(25)</w:t>
            </w:r>
          </w:p>
        </w:tc>
        <w:tc>
          <w:tcPr>
            <w:tcW w:w="1134" w:type="dxa"/>
            <w:vAlign w:val="center"/>
          </w:tcPr>
          <w:p w14:paraId="6270DE73" w14:textId="77777777" w:rsidR="00B75CDE" w:rsidRDefault="000E741B"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37595.83</w:t>
            </w:r>
            <w:r w:rsidR="00CC258D" w:rsidRPr="004B35BC">
              <w:rPr>
                <w:rFonts w:ascii="Times New Roman" w:hAnsi="Times New Roman" w:cs="Times New Roman"/>
                <w:spacing w:val="-2"/>
                <w:sz w:val="20"/>
                <w:szCs w:val="20"/>
              </w:rPr>
              <w:t>±</w:t>
            </w:r>
            <w:r w:rsidR="009A0E82">
              <w:rPr>
                <w:rFonts w:ascii="Times New Roman" w:hAnsi="Times New Roman" w:cs="Times New Roman"/>
                <w:spacing w:val="-2"/>
                <w:sz w:val="20"/>
                <w:szCs w:val="20"/>
              </w:rPr>
              <w:t>2042.13</w:t>
            </w:r>
          </w:p>
          <w:p w14:paraId="44B33DF5" w14:textId="1F12DBD6" w:rsidR="009A0E82" w:rsidRPr="004B35BC" w:rsidRDefault="009A0E82"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(25)</w:t>
            </w:r>
          </w:p>
        </w:tc>
        <w:tc>
          <w:tcPr>
            <w:tcW w:w="1276" w:type="dxa"/>
            <w:vAlign w:val="center"/>
          </w:tcPr>
          <w:p w14:paraId="722CFEFC" w14:textId="77777777" w:rsidR="00B75CDE" w:rsidRDefault="00246AC6"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37</w:t>
            </w:r>
            <w:r w:rsidR="007A67CA">
              <w:rPr>
                <w:rFonts w:ascii="Times New Roman" w:hAnsi="Times New Roman" w:cs="Times New Roman"/>
                <w:spacing w:val="-2"/>
                <w:sz w:val="20"/>
                <w:szCs w:val="20"/>
              </w:rPr>
              <w:t>769.44</w:t>
            </w:r>
            <w:r w:rsidR="00CC258D" w:rsidRPr="004B35BC">
              <w:rPr>
                <w:rFonts w:ascii="Times New Roman" w:hAnsi="Times New Roman" w:cs="Times New Roman"/>
                <w:spacing w:val="-2"/>
                <w:sz w:val="20"/>
                <w:szCs w:val="20"/>
              </w:rPr>
              <w:t>±</w:t>
            </w:r>
            <w:r w:rsidR="007A67CA">
              <w:rPr>
                <w:rFonts w:ascii="Times New Roman" w:hAnsi="Times New Roman" w:cs="Times New Roman"/>
                <w:spacing w:val="-2"/>
                <w:sz w:val="20"/>
                <w:szCs w:val="20"/>
              </w:rPr>
              <w:t>1714.49</w:t>
            </w:r>
          </w:p>
          <w:p w14:paraId="1F6F23DA" w14:textId="433EEEDA" w:rsidR="00C47F13" w:rsidRPr="004B35BC" w:rsidRDefault="00C47F13" w:rsidP="00B75CDE">
            <w:pPr>
              <w:spacing w:line="36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vAlign w:val="center"/>
          </w:tcPr>
          <w:p w14:paraId="40319C28" w14:textId="77777777" w:rsidR="00B75CDE" w:rsidRDefault="009C5534"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36466</w:t>
            </w:r>
            <w:r w:rsidR="002B0AEF">
              <w:rPr>
                <w:rFonts w:ascii="Times New Roman" w:hAnsi="Times New Roman" w:cs="Times New Roman"/>
                <w:spacing w:val="-2"/>
                <w:sz w:val="20"/>
                <w:szCs w:val="20"/>
              </w:rPr>
              <w:t>.67</w:t>
            </w:r>
            <w:r w:rsidR="002B0AEF" w:rsidRPr="004B35BC">
              <w:rPr>
                <w:rFonts w:ascii="Times New Roman" w:hAnsi="Times New Roman" w:cs="Times New Roman"/>
                <w:spacing w:val="-2"/>
                <w:sz w:val="20"/>
                <w:szCs w:val="20"/>
              </w:rPr>
              <w:t>±</w:t>
            </w:r>
            <w:r w:rsidR="002B0AEF">
              <w:rPr>
                <w:rFonts w:ascii="Times New Roman" w:hAnsi="Times New Roman" w:cs="Times New Roman"/>
                <w:spacing w:val="-2"/>
                <w:sz w:val="20"/>
                <w:szCs w:val="20"/>
              </w:rPr>
              <w:t>0.00</w:t>
            </w:r>
          </w:p>
          <w:p w14:paraId="0E30BEDA" w14:textId="4A408EC9" w:rsidR="00ED093F" w:rsidRPr="004B35BC" w:rsidRDefault="00ED093F"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(5)</w:t>
            </w:r>
          </w:p>
        </w:tc>
        <w:tc>
          <w:tcPr>
            <w:tcW w:w="1417" w:type="dxa"/>
            <w:vAlign w:val="center"/>
          </w:tcPr>
          <w:p w14:paraId="2911CEFA" w14:textId="77777777" w:rsidR="00B75CDE" w:rsidRDefault="005A30C7"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31193.06</w:t>
            </w:r>
            <w:r w:rsidR="00CC258D" w:rsidRPr="004B35BC">
              <w:rPr>
                <w:rFonts w:ascii="Times New Roman" w:hAnsi="Times New Roman" w:cs="Times New Roman"/>
                <w:spacing w:val="-2"/>
                <w:sz w:val="20"/>
                <w:szCs w:val="20"/>
              </w:rPr>
              <w:t>±</w:t>
            </w:r>
            <w:r>
              <w:rPr>
                <w:rFonts w:ascii="Times New Roman" w:hAnsi="Times New Roman" w:cs="Times New Roman"/>
                <w:spacing w:val="-2"/>
                <w:sz w:val="20"/>
                <w:szCs w:val="20"/>
              </w:rPr>
              <w:t>144.14</w:t>
            </w:r>
          </w:p>
          <w:p w14:paraId="177D3F0A" w14:textId="2B3E1A99" w:rsidR="00785445" w:rsidRPr="004B35BC" w:rsidRDefault="00785445"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(15)</w:t>
            </w:r>
          </w:p>
        </w:tc>
      </w:tr>
      <w:tr w:rsidR="00B75CDE" w:rsidRPr="004B35BC" w14:paraId="0034975B" w14:textId="77777777" w:rsidTr="001018FE">
        <w:trPr>
          <w:trHeight w:val="294"/>
        </w:trPr>
        <w:tc>
          <w:tcPr>
            <w:tcW w:w="1276" w:type="dxa"/>
            <w:vAlign w:val="center"/>
          </w:tcPr>
          <w:p w14:paraId="7881D55A" w14:textId="77777777" w:rsidR="00B75CDE" w:rsidRPr="004B35BC" w:rsidRDefault="00B75CDE" w:rsidP="00B75CDE">
            <w:pPr>
              <w:spacing w:line="360" w:lineRule="auto"/>
              <w:jc w:val="center"/>
              <w:rPr>
                <w:rFonts w:ascii="Times New Roman" w:hAnsi="Times New Roman" w:cs="Times New Roman"/>
                <w:b/>
                <w:bCs/>
                <w:sz w:val="20"/>
                <w:szCs w:val="20"/>
              </w:rPr>
            </w:pPr>
            <w:r w:rsidRPr="004B35BC">
              <w:rPr>
                <w:rFonts w:ascii="Times New Roman" w:hAnsi="Times New Roman" w:cs="Times New Roman"/>
                <w:b/>
                <w:bCs/>
                <w:spacing w:val="-2"/>
                <w:sz w:val="20"/>
                <w:szCs w:val="20"/>
              </w:rPr>
              <w:t>Average</w:t>
            </w:r>
          </w:p>
        </w:tc>
        <w:tc>
          <w:tcPr>
            <w:tcW w:w="1418" w:type="dxa"/>
            <w:vAlign w:val="center"/>
          </w:tcPr>
          <w:p w14:paraId="27E2DF40" w14:textId="2E7898D1" w:rsidR="00B75CDE" w:rsidRPr="004B35BC" w:rsidRDefault="00B75CDE" w:rsidP="00B75CDE">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1</w:t>
            </w:r>
            <w:r w:rsidR="00A4791C">
              <w:rPr>
                <w:rFonts w:ascii="Times New Roman" w:hAnsi="Times New Roman" w:cs="Times New Roman"/>
                <w:sz w:val="20"/>
                <w:szCs w:val="20"/>
              </w:rPr>
              <w:t>416</w:t>
            </w:r>
            <w:r w:rsidR="008C1999">
              <w:rPr>
                <w:rFonts w:ascii="Times New Roman" w:hAnsi="Times New Roman" w:cs="Times New Roman"/>
                <w:sz w:val="20"/>
                <w:szCs w:val="20"/>
              </w:rPr>
              <w:t>3</w:t>
            </w:r>
            <w:r w:rsidRPr="004B35BC">
              <w:rPr>
                <w:rFonts w:ascii="Times New Roman" w:hAnsi="Times New Roman" w:cs="Times New Roman"/>
                <w:sz w:val="20"/>
                <w:szCs w:val="20"/>
              </w:rPr>
              <w:t>.</w:t>
            </w:r>
            <w:r w:rsidR="008C1999">
              <w:rPr>
                <w:rFonts w:ascii="Times New Roman" w:hAnsi="Times New Roman" w:cs="Times New Roman"/>
                <w:sz w:val="20"/>
                <w:szCs w:val="20"/>
              </w:rPr>
              <w:t>75</w:t>
            </w:r>
            <w:r w:rsidRPr="004B35BC">
              <w:rPr>
                <w:rFonts w:ascii="Times New Roman" w:hAnsi="Times New Roman" w:cs="Times New Roman"/>
                <w:spacing w:val="-2"/>
                <w:sz w:val="20"/>
                <w:szCs w:val="20"/>
              </w:rPr>
              <w:t>±</w:t>
            </w:r>
            <w:r w:rsidR="008C1999">
              <w:rPr>
                <w:rFonts w:ascii="Times New Roman" w:hAnsi="Times New Roman" w:cs="Times New Roman"/>
                <w:spacing w:val="-2"/>
                <w:sz w:val="20"/>
                <w:szCs w:val="20"/>
              </w:rPr>
              <w:t>2027.5</w:t>
            </w:r>
            <w:r w:rsidR="00110CD3">
              <w:rPr>
                <w:rFonts w:ascii="Times New Roman" w:hAnsi="Times New Roman" w:cs="Times New Roman"/>
                <w:spacing w:val="-2"/>
                <w:sz w:val="20"/>
                <w:szCs w:val="20"/>
              </w:rPr>
              <w:t>1</w:t>
            </w:r>
          </w:p>
        </w:tc>
        <w:tc>
          <w:tcPr>
            <w:tcW w:w="1275" w:type="dxa"/>
            <w:vAlign w:val="center"/>
          </w:tcPr>
          <w:p w14:paraId="459B4FF9" w14:textId="5B2EA795" w:rsidR="00B75CDE" w:rsidRPr="004B35BC" w:rsidRDefault="00110CD3"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14543.13</w:t>
            </w:r>
            <w:r w:rsidR="00B75CDE" w:rsidRPr="004B35BC">
              <w:rPr>
                <w:rFonts w:ascii="Times New Roman" w:hAnsi="Times New Roman" w:cs="Times New Roman"/>
                <w:spacing w:val="-2"/>
                <w:sz w:val="20"/>
                <w:szCs w:val="20"/>
              </w:rPr>
              <w:t>±</w:t>
            </w:r>
          </w:p>
          <w:p w14:paraId="7257E65C" w14:textId="0D549811" w:rsidR="00B75CDE" w:rsidRPr="004B35BC" w:rsidRDefault="00110CD3"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2</w:t>
            </w:r>
            <w:r w:rsidR="004B52B4">
              <w:rPr>
                <w:rFonts w:ascii="Times New Roman" w:hAnsi="Times New Roman" w:cs="Times New Roman"/>
                <w:spacing w:val="-2"/>
                <w:sz w:val="20"/>
                <w:szCs w:val="20"/>
              </w:rPr>
              <w:t>207.84</w:t>
            </w:r>
          </w:p>
          <w:p w14:paraId="312D4EA2" w14:textId="77777777" w:rsidR="00B75CDE" w:rsidRPr="004B35BC" w:rsidRDefault="00B75CDE" w:rsidP="00B75CDE">
            <w:pPr>
              <w:spacing w:line="360" w:lineRule="auto"/>
              <w:jc w:val="center"/>
              <w:rPr>
                <w:rFonts w:ascii="Times New Roman" w:hAnsi="Times New Roman" w:cs="Times New Roman"/>
                <w:sz w:val="20"/>
                <w:szCs w:val="20"/>
              </w:rPr>
            </w:pPr>
          </w:p>
        </w:tc>
        <w:tc>
          <w:tcPr>
            <w:tcW w:w="1134" w:type="dxa"/>
            <w:vAlign w:val="center"/>
          </w:tcPr>
          <w:p w14:paraId="322E7664" w14:textId="69A256D2" w:rsidR="00B75CDE" w:rsidRPr="004B35BC" w:rsidRDefault="00BF0E6F"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16120.21</w:t>
            </w:r>
            <w:r w:rsidR="00B75CDE" w:rsidRPr="004B35BC">
              <w:rPr>
                <w:rFonts w:ascii="Times New Roman" w:hAnsi="Times New Roman" w:cs="Times New Roman"/>
                <w:spacing w:val="-2"/>
                <w:sz w:val="20"/>
                <w:szCs w:val="20"/>
              </w:rPr>
              <w:t>±</w:t>
            </w:r>
            <w:r>
              <w:rPr>
                <w:rFonts w:ascii="Times New Roman" w:hAnsi="Times New Roman" w:cs="Times New Roman"/>
                <w:spacing w:val="-2"/>
                <w:sz w:val="20"/>
                <w:szCs w:val="20"/>
              </w:rPr>
              <w:t>2707.76</w:t>
            </w:r>
          </w:p>
          <w:p w14:paraId="3B80B67E" w14:textId="77777777" w:rsidR="00B75CDE" w:rsidRPr="004B35BC" w:rsidRDefault="00B75CDE" w:rsidP="00B75CDE">
            <w:pPr>
              <w:spacing w:line="360" w:lineRule="auto"/>
              <w:jc w:val="center"/>
              <w:rPr>
                <w:rFonts w:ascii="Times New Roman" w:hAnsi="Times New Roman" w:cs="Times New Roman"/>
                <w:sz w:val="20"/>
                <w:szCs w:val="20"/>
              </w:rPr>
            </w:pPr>
          </w:p>
        </w:tc>
        <w:tc>
          <w:tcPr>
            <w:tcW w:w="1134" w:type="dxa"/>
            <w:vAlign w:val="center"/>
          </w:tcPr>
          <w:p w14:paraId="130ADE47" w14:textId="19162A43" w:rsidR="00D56BE5" w:rsidRPr="004B35BC" w:rsidRDefault="00105A0C" w:rsidP="00D56BE5">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16247.92</w:t>
            </w:r>
            <w:r w:rsidRPr="004B35BC">
              <w:rPr>
                <w:rFonts w:ascii="Times New Roman" w:hAnsi="Times New Roman" w:cs="Times New Roman"/>
                <w:spacing w:val="-2"/>
                <w:sz w:val="20"/>
                <w:szCs w:val="20"/>
              </w:rPr>
              <w:t>±</w:t>
            </w:r>
            <w:r>
              <w:rPr>
                <w:rFonts w:ascii="Times New Roman" w:hAnsi="Times New Roman" w:cs="Times New Roman"/>
                <w:spacing w:val="-2"/>
                <w:sz w:val="20"/>
                <w:szCs w:val="20"/>
              </w:rPr>
              <w:t>2924.</w:t>
            </w:r>
            <w:r w:rsidR="00834F36">
              <w:rPr>
                <w:rFonts w:ascii="Times New Roman" w:hAnsi="Times New Roman" w:cs="Times New Roman"/>
                <w:spacing w:val="-2"/>
                <w:sz w:val="20"/>
                <w:szCs w:val="20"/>
              </w:rPr>
              <w:t>55</w:t>
            </w:r>
          </w:p>
          <w:p w14:paraId="3081943F" w14:textId="77777777" w:rsidR="00B75CDE" w:rsidRPr="004B35BC" w:rsidRDefault="00B75CDE" w:rsidP="00B75CDE">
            <w:pPr>
              <w:spacing w:line="360" w:lineRule="auto"/>
              <w:jc w:val="center"/>
              <w:rPr>
                <w:rFonts w:ascii="Times New Roman" w:hAnsi="Times New Roman" w:cs="Times New Roman"/>
                <w:sz w:val="20"/>
                <w:szCs w:val="20"/>
              </w:rPr>
            </w:pPr>
          </w:p>
        </w:tc>
        <w:tc>
          <w:tcPr>
            <w:tcW w:w="1276" w:type="dxa"/>
            <w:vAlign w:val="center"/>
          </w:tcPr>
          <w:p w14:paraId="3E6FD7E8" w14:textId="0389F876" w:rsidR="00D56BE5" w:rsidRPr="004B35BC" w:rsidRDefault="00834F36" w:rsidP="00D56BE5">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15240.83</w:t>
            </w:r>
            <w:r w:rsidR="00D56BE5" w:rsidRPr="004B35BC">
              <w:rPr>
                <w:rFonts w:ascii="Times New Roman" w:hAnsi="Times New Roman" w:cs="Times New Roman"/>
                <w:spacing w:val="-2"/>
                <w:sz w:val="20"/>
                <w:szCs w:val="20"/>
              </w:rPr>
              <w:t>±</w:t>
            </w:r>
            <w:r>
              <w:rPr>
                <w:rFonts w:ascii="Times New Roman" w:hAnsi="Times New Roman" w:cs="Times New Roman"/>
                <w:spacing w:val="-2"/>
                <w:sz w:val="20"/>
                <w:szCs w:val="20"/>
              </w:rPr>
              <w:t>2415.72</w:t>
            </w:r>
          </w:p>
          <w:p w14:paraId="6D3EC73D" w14:textId="77777777" w:rsidR="00B75CDE" w:rsidRPr="004B35BC" w:rsidRDefault="00B75CDE" w:rsidP="00B75CDE">
            <w:pPr>
              <w:spacing w:line="360" w:lineRule="auto"/>
              <w:jc w:val="center"/>
              <w:rPr>
                <w:rFonts w:ascii="Times New Roman" w:hAnsi="Times New Roman" w:cs="Times New Roman"/>
                <w:sz w:val="20"/>
                <w:szCs w:val="20"/>
              </w:rPr>
            </w:pPr>
          </w:p>
        </w:tc>
        <w:tc>
          <w:tcPr>
            <w:tcW w:w="1418" w:type="dxa"/>
            <w:vAlign w:val="center"/>
          </w:tcPr>
          <w:p w14:paraId="0A08EE77" w14:textId="641B0D72" w:rsidR="00D56BE5" w:rsidRPr="004B35BC" w:rsidRDefault="00FA44EE" w:rsidP="00D56BE5">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13024.38</w:t>
            </w:r>
            <w:r w:rsidR="00D56BE5" w:rsidRPr="004B35BC">
              <w:rPr>
                <w:rFonts w:ascii="Times New Roman" w:hAnsi="Times New Roman" w:cs="Times New Roman"/>
                <w:spacing w:val="-2"/>
                <w:sz w:val="20"/>
                <w:szCs w:val="20"/>
              </w:rPr>
              <w:t>±</w:t>
            </w:r>
            <w:r>
              <w:rPr>
                <w:rFonts w:ascii="Times New Roman" w:hAnsi="Times New Roman" w:cs="Times New Roman"/>
                <w:spacing w:val="-2"/>
                <w:sz w:val="20"/>
                <w:szCs w:val="20"/>
              </w:rPr>
              <w:t>1739.19</w:t>
            </w:r>
          </w:p>
          <w:p w14:paraId="53A7950C" w14:textId="77777777" w:rsidR="00B75CDE" w:rsidRPr="004B35BC" w:rsidRDefault="00B75CDE" w:rsidP="00B75CDE">
            <w:pPr>
              <w:spacing w:line="360" w:lineRule="auto"/>
              <w:jc w:val="center"/>
              <w:rPr>
                <w:rFonts w:ascii="Times New Roman" w:hAnsi="Times New Roman" w:cs="Times New Roman"/>
                <w:sz w:val="20"/>
                <w:szCs w:val="20"/>
              </w:rPr>
            </w:pPr>
          </w:p>
        </w:tc>
        <w:tc>
          <w:tcPr>
            <w:tcW w:w="1417" w:type="dxa"/>
            <w:vAlign w:val="center"/>
          </w:tcPr>
          <w:p w14:paraId="70118F31" w14:textId="2230EFCE" w:rsidR="00D56BE5" w:rsidRPr="004B35BC" w:rsidRDefault="00FA44EE" w:rsidP="00D56BE5">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13021.46</w:t>
            </w:r>
            <w:r w:rsidR="00D56BE5" w:rsidRPr="004B35BC">
              <w:rPr>
                <w:rFonts w:ascii="Times New Roman" w:hAnsi="Times New Roman" w:cs="Times New Roman"/>
                <w:spacing w:val="-2"/>
                <w:sz w:val="20"/>
                <w:szCs w:val="20"/>
              </w:rPr>
              <w:t>±</w:t>
            </w:r>
            <w:r w:rsidR="00146482">
              <w:rPr>
                <w:rFonts w:ascii="Times New Roman" w:hAnsi="Times New Roman" w:cs="Times New Roman"/>
                <w:spacing w:val="-2"/>
                <w:sz w:val="20"/>
                <w:szCs w:val="20"/>
              </w:rPr>
              <w:t>1784.52</w:t>
            </w:r>
          </w:p>
          <w:p w14:paraId="3212397F" w14:textId="77777777" w:rsidR="00B75CDE" w:rsidRPr="004B35BC" w:rsidRDefault="00B75CDE" w:rsidP="00B75CDE">
            <w:pPr>
              <w:spacing w:line="360" w:lineRule="auto"/>
              <w:jc w:val="center"/>
              <w:rPr>
                <w:rFonts w:ascii="Times New Roman" w:hAnsi="Times New Roman" w:cs="Times New Roman"/>
                <w:sz w:val="20"/>
                <w:szCs w:val="20"/>
              </w:rPr>
            </w:pPr>
          </w:p>
        </w:tc>
      </w:tr>
      <w:tr w:rsidR="00B75CDE" w:rsidRPr="004B35BC" w14:paraId="638E42D0" w14:textId="77777777" w:rsidTr="001018FE">
        <w:trPr>
          <w:trHeight w:val="294"/>
        </w:trPr>
        <w:tc>
          <w:tcPr>
            <w:tcW w:w="10348" w:type="dxa"/>
            <w:gridSpan w:val="8"/>
            <w:vAlign w:val="center"/>
          </w:tcPr>
          <w:p w14:paraId="7C9F25D8" w14:textId="216E9EC2" w:rsidR="00B75CDE" w:rsidRPr="009F107C" w:rsidRDefault="00B75CDE" w:rsidP="00B75CDE">
            <w:pPr>
              <w:spacing w:before="2" w:line="360" w:lineRule="auto"/>
              <w:ind w:right="3346"/>
              <w:rPr>
                <w:rFonts w:ascii="Times New Roman" w:hAnsi="Times New Roman" w:cs="Times New Roman"/>
                <w:i/>
                <w:iCs/>
                <w:sz w:val="20"/>
                <w:szCs w:val="20"/>
                <w:highlight w:val="yellow"/>
              </w:rPr>
            </w:pPr>
            <w:r w:rsidRPr="004B35BC">
              <w:rPr>
                <w:rFonts w:ascii="Times New Roman" w:hAnsi="Times New Roman" w:cs="Times New Roman"/>
                <w:i/>
                <w:iCs/>
                <w:sz w:val="20"/>
                <w:szCs w:val="20"/>
              </w:rPr>
              <w:t xml:space="preserve">No </w:t>
            </w:r>
            <w:r w:rsidRPr="009F107C">
              <w:rPr>
                <w:rFonts w:ascii="Times New Roman" w:hAnsi="Times New Roman" w:cs="Times New Roman"/>
                <w:i/>
                <w:iCs/>
                <w:sz w:val="20"/>
                <w:szCs w:val="20"/>
                <w:highlight w:val="yellow"/>
              </w:rPr>
              <w:t>significant differen</w:t>
            </w:r>
            <w:r w:rsidR="009F107C" w:rsidRPr="009F107C">
              <w:rPr>
                <w:rFonts w:ascii="Times New Roman" w:hAnsi="Times New Roman" w:cs="Times New Roman"/>
                <w:i/>
                <w:iCs/>
                <w:sz w:val="20"/>
                <w:szCs w:val="20"/>
                <w:highlight w:val="yellow"/>
              </w:rPr>
              <w:t>ce</w:t>
            </w:r>
            <w:r w:rsidRPr="009F107C">
              <w:rPr>
                <w:rFonts w:ascii="Times New Roman" w:hAnsi="Times New Roman" w:cs="Times New Roman"/>
                <w:i/>
                <w:iCs/>
                <w:sz w:val="20"/>
                <w:szCs w:val="20"/>
                <w:highlight w:val="yellow"/>
              </w:rPr>
              <w:t xml:space="preserve"> between village</w:t>
            </w:r>
            <w:r w:rsidR="009F107C" w:rsidRPr="009F107C">
              <w:rPr>
                <w:rFonts w:ascii="Times New Roman" w:hAnsi="Times New Roman" w:cs="Times New Roman"/>
                <w:i/>
                <w:iCs/>
                <w:sz w:val="20"/>
                <w:szCs w:val="20"/>
                <w:highlight w:val="yellow"/>
              </w:rPr>
              <w:t>s</w:t>
            </w:r>
            <w:r w:rsidRPr="009F107C">
              <w:rPr>
                <w:rFonts w:ascii="Times New Roman" w:hAnsi="Times New Roman" w:cs="Times New Roman"/>
                <w:i/>
                <w:iCs/>
                <w:sz w:val="20"/>
                <w:szCs w:val="20"/>
                <w:highlight w:val="yellow"/>
              </w:rPr>
              <w:t xml:space="preserve"> </w:t>
            </w:r>
            <w:r w:rsidRPr="009F107C">
              <w:rPr>
                <w:rFonts w:ascii="Times New Roman" w:hAnsi="Times New Roman" w:cs="Times New Roman"/>
                <w:i/>
                <w:color w:val="000000" w:themeColor="text1"/>
                <w:sz w:val="20"/>
                <w:szCs w:val="20"/>
                <w:highlight w:val="yellow"/>
              </w:rPr>
              <w:t>within</w:t>
            </w:r>
            <w:r w:rsidRPr="009F107C">
              <w:rPr>
                <w:rFonts w:ascii="Times New Roman" w:hAnsi="Times New Roman" w:cs="Times New Roman"/>
                <w:i/>
                <w:color w:val="000000" w:themeColor="text1"/>
                <w:spacing w:val="-4"/>
                <w:sz w:val="20"/>
                <w:szCs w:val="20"/>
                <w:highlight w:val="yellow"/>
              </w:rPr>
              <w:t xml:space="preserve"> </w:t>
            </w:r>
            <w:r w:rsidRPr="009F107C">
              <w:rPr>
                <w:rFonts w:ascii="Times New Roman" w:hAnsi="Times New Roman" w:cs="Times New Roman"/>
                <w:i/>
                <w:color w:val="000000" w:themeColor="text1"/>
                <w:sz w:val="20"/>
                <w:szCs w:val="20"/>
                <w:highlight w:val="yellow"/>
              </w:rPr>
              <w:t>a</w:t>
            </w:r>
            <w:r w:rsidRPr="009F107C">
              <w:rPr>
                <w:rFonts w:ascii="Times New Roman" w:hAnsi="Times New Roman" w:cs="Times New Roman"/>
                <w:i/>
                <w:color w:val="000000" w:themeColor="text1"/>
                <w:spacing w:val="-6"/>
                <w:sz w:val="20"/>
                <w:szCs w:val="20"/>
                <w:highlight w:val="yellow"/>
              </w:rPr>
              <w:t xml:space="preserve"> </w:t>
            </w:r>
            <w:r w:rsidRPr="009F107C">
              <w:rPr>
                <w:rFonts w:ascii="Times New Roman" w:hAnsi="Times New Roman" w:cs="Times New Roman"/>
                <w:i/>
                <w:color w:val="000000" w:themeColor="text1"/>
                <w:sz w:val="20"/>
                <w:szCs w:val="20"/>
                <w:highlight w:val="yellow"/>
              </w:rPr>
              <w:t>row</w:t>
            </w:r>
            <w:r w:rsidRPr="009F107C">
              <w:rPr>
                <w:rFonts w:ascii="Times New Roman" w:hAnsi="Times New Roman" w:cs="Times New Roman"/>
                <w:i/>
                <w:color w:val="000000" w:themeColor="text1"/>
                <w:spacing w:val="-3"/>
                <w:sz w:val="20"/>
                <w:szCs w:val="20"/>
                <w:highlight w:val="yellow"/>
              </w:rPr>
              <w:t xml:space="preserve"> </w:t>
            </w:r>
            <w:r w:rsidRPr="009F107C">
              <w:rPr>
                <w:rFonts w:ascii="Times New Roman" w:hAnsi="Times New Roman" w:cs="Times New Roman"/>
                <w:i/>
                <w:color w:val="000000" w:themeColor="text1"/>
                <w:sz w:val="20"/>
                <w:szCs w:val="20"/>
                <w:highlight w:val="yellow"/>
              </w:rPr>
              <w:t>differ</w:t>
            </w:r>
            <w:r w:rsidR="009F107C" w:rsidRPr="009F107C">
              <w:rPr>
                <w:rFonts w:ascii="Times New Roman" w:hAnsi="Times New Roman" w:cs="Times New Roman"/>
                <w:i/>
                <w:color w:val="000000" w:themeColor="text1"/>
                <w:sz w:val="20"/>
                <w:szCs w:val="20"/>
                <w:highlight w:val="yellow"/>
              </w:rPr>
              <w:t>s</w:t>
            </w:r>
            <w:r w:rsidRPr="009F107C">
              <w:rPr>
                <w:rFonts w:ascii="Times New Roman" w:hAnsi="Times New Roman" w:cs="Times New Roman"/>
                <w:i/>
                <w:color w:val="000000" w:themeColor="text1"/>
                <w:sz w:val="20"/>
                <w:szCs w:val="20"/>
                <w:highlight w:val="yellow"/>
              </w:rPr>
              <w:t xml:space="preserve"> at</w:t>
            </w:r>
            <w:r w:rsidRPr="009F107C">
              <w:rPr>
                <w:rFonts w:ascii="Times New Roman" w:hAnsi="Times New Roman" w:cs="Times New Roman"/>
                <w:i/>
                <w:color w:val="000000" w:themeColor="text1"/>
                <w:spacing w:val="-3"/>
                <w:sz w:val="20"/>
                <w:szCs w:val="20"/>
                <w:highlight w:val="yellow"/>
              </w:rPr>
              <w:t xml:space="preserve"> </w:t>
            </w:r>
            <w:r w:rsidRPr="009F107C">
              <w:rPr>
                <w:rFonts w:ascii="Times New Roman" w:hAnsi="Times New Roman" w:cs="Times New Roman"/>
                <w:i/>
                <w:color w:val="000000" w:themeColor="text1"/>
                <w:sz w:val="20"/>
                <w:szCs w:val="20"/>
                <w:highlight w:val="yellow"/>
              </w:rPr>
              <w:t>p&lt;</w:t>
            </w:r>
            <w:r w:rsidRPr="009F107C">
              <w:rPr>
                <w:rFonts w:ascii="Times New Roman" w:hAnsi="Times New Roman" w:cs="Times New Roman"/>
                <w:i/>
                <w:color w:val="000000" w:themeColor="text1"/>
                <w:spacing w:val="-3"/>
                <w:sz w:val="20"/>
                <w:szCs w:val="20"/>
                <w:highlight w:val="yellow"/>
              </w:rPr>
              <w:t xml:space="preserve"> </w:t>
            </w:r>
            <w:r w:rsidRPr="009F107C">
              <w:rPr>
                <w:rFonts w:ascii="Times New Roman" w:hAnsi="Times New Roman" w:cs="Times New Roman"/>
                <w:i/>
                <w:color w:val="000000" w:themeColor="text1"/>
                <w:spacing w:val="-4"/>
                <w:sz w:val="20"/>
                <w:szCs w:val="20"/>
                <w:highlight w:val="yellow"/>
              </w:rPr>
              <w:t>0.05</w:t>
            </w:r>
          </w:p>
          <w:p w14:paraId="25B31DE3" w14:textId="7B6E3957" w:rsidR="00B75CDE" w:rsidRPr="00B75CDE" w:rsidRDefault="00B75CDE" w:rsidP="00B75CDE">
            <w:pPr>
              <w:spacing w:before="2" w:line="360" w:lineRule="auto"/>
              <w:ind w:right="3346"/>
              <w:rPr>
                <w:rFonts w:ascii="Times New Roman" w:hAnsi="Times New Roman" w:cs="Times New Roman"/>
                <w:i/>
                <w:iCs/>
                <w:spacing w:val="-5"/>
                <w:sz w:val="20"/>
                <w:szCs w:val="20"/>
              </w:rPr>
            </w:pPr>
            <w:r w:rsidRPr="009F107C">
              <w:rPr>
                <w:rFonts w:ascii="Times New Roman" w:hAnsi="Times New Roman" w:cs="Times New Roman"/>
                <w:i/>
                <w:iCs/>
                <w:sz w:val="20"/>
                <w:szCs w:val="20"/>
                <w:highlight w:val="yellow"/>
              </w:rPr>
              <w:t>Figures</w:t>
            </w:r>
            <w:r w:rsidRPr="009F107C">
              <w:rPr>
                <w:rFonts w:ascii="Times New Roman" w:hAnsi="Times New Roman" w:cs="Times New Roman"/>
                <w:i/>
                <w:iCs/>
                <w:spacing w:val="-4"/>
                <w:sz w:val="20"/>
                <w:szCs w:val="20"/>
                <w:highlight w:val="yellow"/>
              </w:rPr>
              <w:t xml:space="preserve"> </w:t>
            </w:r>
            <w:r w:rsidRPr="009F107C">
              <w:rPr>
                <w:rFonts w:ascii="Times New Roman" w:hAnsi="Times New Roman" w:cs="Times New Roman"/>
                <w:i/>
                <w:iCs/>
                <w:sz w:val="20"/>
                <w:szCs w:val="20"/>
                <w:highlight w:val="yellow"/>
              </w:rPr>
              <w:t>in</w:t>
            </w:r>
            <w:r w:rsidRPr="009F107C">
              <w:rPr>
                <w:rFonts w:ascii="Times New Roman" w:hAnsi="Times New Roman" w:cs="Times New Roman"/>
                <w:i/>
                <w:iCs/>
                <w:spacing w:val="-5"/>
                <w:sz w:val="20"/>
                <w:szCs w:val="20"/>
                <w:highlight w:val="yellow"/>
              </w:rPr>
              <w:t xml:space="preserve"> </w:t>
            </w:r>
            <w:r w:rsidRPr="009F107C">
              <w:rPr>
                <w:rFonts w:ascii="Times New Roman" w:hAnsi="Times New Roman" w:cs="Times New Roman"/>
                <w:i/>
                <w:iCs/>
                <w:sz w:val="20"/>
                <w:szCs w:val="20"/>
                <w:highlight w:val="yellow"/>
              </w:rPr>
              <w:t>parenthes</w:t>
            </w:r>
            <w:r w:rsidR="009F107C" w:rsidRPr="009F107C">
              <w:rPr>
                <w:rFonts w:ascii="Times New Roman" w:hAnsi="Times New Roman" w:cs="Times New Roman"/>
                <w:i/>
                <w:iCs/>
                <w:sz w:val="20"/>
                <w:szCs w:val="20"/>
                <w:highlight w:val="yellow"/>
              </w:rPr>
              <w:t>e</w:t>
            </w:r>
            <w:r w:rsidRPr="009F107C">
              <w:rPr>
                <w:rFonts w:ascii="Times New Roman" w:hAnsi="Times New Roman" w:cs="Times New Roman"/>
                <w:i/>
                <w:iCs/>
                <w:sz w:val="20"/>
                <w:szCs w:val="20"/>
                <w:highlight w:val="yellow"/>
              </w:rPr>
              <w:t>s</w:t>
            </w:r>
            <w:r w:rsidRPr="009F107C">
              <w:rPr>
                <w:rFonts w:ascii="Times New Roman" w:hAnsi="Times New Roman" w:cs="Times New Roman"/>
                <w:i/>
                <w:iCs/>
                <w:spacing w:val="-4"/>
                <w:sz w:val="20"/>
                <w:szCs w:val="20"/>
                <w:highlight w:val="yellow"/>
              </w:rPr>
              <w:t xml:space="preserve"> </w:t>
            </w:r>
            <w:r w:rsidRPr="009F107C">
              <w:rPr>
                <w:rFonts w:ascii="Times New Roman" w:hAnsi="Times New Roman" w:cs="Times New Roman"/>
                <w:i/>
                <w:iCs/>
                <w:sz w:val="20"/>
                <w:szCs w:val="20"/>
                <w:highlight w:val="yellow"/>
              </w:rPr>
              <w:t>indicate</w:t>
            </w:r>
            <w:r w:rsidRPr="009F107C">
              <w:rPr>
                <w:rFonts w:ascii="Times New Roman" w:hAnsi="Times New Roman" w:cs="Times New Roman"/>
                <w:i/>
                <w:iCs/>
                <w:spacing w:val="-4"/>
                <w:sz w:val="20"/>
                <w:szCs w:val="20"/>
                <w:highlight w:val="yellow"/>
              </w:rPr>
              <w:t xml:space="preserve"> </w:t>
            </w:r>
            <w:r w:rsidRPr="009F107C">
              <w:rPr>
                <w:rFonts w:ascii="Times New Roman" w:hAnsi="Times New Roman" w:cs="Times New Roman"/>
                <w:i/>
                <w:iCs/>
                <w:sz w:val="20"/>
                <w:szCs w:val="20"/>
                <w:highlight w:val="yellow"/>
              </w:rPr>
              <w:t>percentage</w:t>
            </w:r>
            <w:r w:rsidRPr="009F107C">
              <w:rPr>
                <w:rFonts w:ascii="Times New Roman" w:hAnsi="Times New Roman" w:cs="Times New Roman"/>
                <w:i/>
                <w:iCs/>
                <w:spacing w:val="-5"/>
                <w:sz w:val="20"/>
                <w:szCs w:val="20"/>
                <w:highlight w:val="yellow"/>
              </w:rPr>
              <w:t xml:space="preserve"> </w:t>
            </w:r>
            <w:r w:rsidRPr="009F107C">
              <w:rPr>
                <w:rFonts w:ascii="Times New Roman" w:hAnsi="Times New Roman" w:cs="Times New Roman"/>
                <w:i/>
                <w:iCs/>
                <w:sz w:val="20"/>
                <w:szCs w:val="20"/>
                <w:highlight w:val="yellow"/>
              </w:rPr>
              <w:t>within</w:t>
            </w:r>
            <w:r w:rsidRPr="009F107C">
              <w:rPr>
                <w:rFonts w:ascii="Times New Roman" w:hAnsi="Times New Roman" w:cs="Times New Roman"/>
                <w:i/>
                <w:iCs/>
                <w:spacing w:val="-3"/>
                <w:sz w:val="20"/>
                <w:szCs w:val="20"/>
                <w:highlight w:val="yellow"/>
              </w:rPr>
              <w:t xml:space="preserve"> </w:t>
            </w:r>
            <w:r w:rsidRPr="009F107C">
              <w:rPr>
                <w:rFonts w:ascii="Times New Roman" w:hAnsi="Times New Roman" w:cs="Times New Roman"/>
                <w:i/>
                <w:iCs/>
                <w:sz w:val="20"/>
                <w:szCs w:val="20"/>
                <w:highlight w:val="yellow"/>
              </w:rPr>
              <w:t>a</w:t>
            </w:r>
            <w:r w:rsidRPr="009F107C">
              <w:rPr>
                <w:rFonts w:ascii="Times New Roman" w:hAnsi="Times New Roman" w:cs="Times New Roman"/>
                <w:i/>
                <w:iCs/>
                <w:spacing w:val="-5"/>
                <w:sz w:val="20"/>
                <w:szCs w:val="20"/>
                <w:highlight w:val="yellow"/>
              </w:rPr>
              <w:t xml:space="preserve"> </w:t>
            </w:r>
            <w:r w:rsidRPr="009F107C">
              <w:rPr>
                <w:rFonts w:ascii="Times New Roman" w:hAnsi="Times New Roman" w:cs="Times New Roman"/>
                <w:i/>
                <w:iCs/>
                <w:sz w:val="20"/>
                <w:szCs w:val="20"/>
                <w:highlight w:val="yellow"/>
              </w:rPr>
              <w:t>Column</w:t>
            </w:r>
          </w:p>
        </w:tc>
      </w:tr>
    </w:tbl>
    <w:p w14:paraId="1552CD27" w14:textId="1BC808F8" w:rsidR="00B75CDE" w:rsidRPr="007A3E2C" w:rsidRDefault="00F761F7" w:rsidP="007A3E2C">
      <w:pPr>
        <w:pStyle w:val="TableParagraph"/>
        <w:spacing w:after="240" w:line="360" w:lineRule="auto"/>
        <w:ind w:right="-1985" w:hanging="6"/>
        <w:jc w:val="both"/>
        <w:rPr>
          <w:b/>
          <w:sz w:val="24"/>
          <w:szCs w:val="24"/>
        </w:rPr>
      </w:pPr>
      <w:r w:rsidRPr="00F761F7">
        <w:rPr>
          <w:b/>
          <w:sz w:val="24"/>
          <w:szCs w:val="24"/>
          <w:lang w:val="en-IN"/>
        </w:rPr>
        <w:t>Source: Primary Data Collection</w:t>
      </w:r>
    </w:p>
    <w:p w14:paraId="1EDB7F43" w14:textId="77777777" w:rsidR="00C25494" w:rsidRPr="00010817" w:rsidRDefault="00955E0F" w:rsidP="00C25494">
      <w:pPr>
        <w:pStyle w:val="TableParagraph"/>
        <w:spacing w:line="360" w:lineRule="auto"/>
        <w:ind w:right="-1985" w:hanging="6"/>
        <w:jc w:val="both"/>
        <w:rPr>
          <w:lang w:val="en-IN"/>
        </w:rPr>
      </w:pPr>
      <w:r w:rsidRPr="007A3E2C">
        <w:rPr>
          <w:b/>
          <w:bCs/>
          <w:spacing w:val="-2"/>
          <w:sz w:val="24"/>
          <w:szCs w:val="24"/>
        </w:rPr>
        <w:t>Age of Family head</w:t>
      </w:r>
      <w:r w:rsidR="007A3E2C">
        <w:rPr>
          <w:b/>
          <w:bCs/>
          <w:spacing w:val="-2"/>
          <w:sz w:val="24"/>
          <w:szCs w:val="24"/>
        </w:rPr>
        <w:t xml:space="preserve">: </w:t>
      </w:r>
      <w:r w:rsidR="00C25494" w:rsidRPr="00C25494">
        <w:rPr>
          <w:lang w:val="en-IN"/>
        </w:rPr>
        <w:t xml:space="preserve">The overall data indicates that the majority of </w:t>
      </w:r>
      <w:r w:rsidR="00C25494" w:rsidRPr="00010817">
        <w:rPr>
          <w:lang w:val="en-IN"/>
        </w:rPr>
        <w:t xml:space="preserve">family heads (45.71%) in the </w:t>
      </w:r>
      <w:proofErr w:type="spellStart"/>
      <w:r w:rsidR="00C25494" w:rsidRPr="00010817">
        <w:rPr>
          <w:lang w:val="en-IN"/>
        </w:rPr>
        <w:t>Sankoo</w:t>
      </w:r>
      <w:proofErr w:type="spellEnd"/>
      <w:r w:rsidR="00C25494" w:rsidRPr="00010817">
        <w:rPr>
          <w:lang w:val="en-IN"/>
        </w:rPr>
        <w:t xml:space="preserve"> region are over 60 years old. Those aged 41-60 years comprise 31.42%, and 22.85% are in the 21-40 age group. The proportion of older sheep </w:t>
      </w:r>
      <w:proofErr w:type="spellStart"/>
      <w:r w:rsidR="00C25494" w:rsidRPr="00010817">
        <w:rPr>
          <w:lang w:val="en-IN"/>
        </w:rPr>
        <w:t>rearers</w:t>
      </w:r>
      <w:proofErr w:type="spellEnd"/>
      <w:r w:rsidR="00C25494" w:rsidRPr="00010817">
        <w:rPr>
          <w:lang w:val="en-IN"/>
        </w:rPr>
        <w:t xml:space="preserve"> (over 60) was particularly high in </w:t>
      </w:r>
      <w:proofErr w:type="spellStart"/>
      <w:r w:rsidR="00C25494" w:rsidRPr="00010817">
        <w:rPr>
          <w:lang w:val="en-IN"/>
        </w:rPr>
        <w:t>Namsuru</w:t>
      </w:r>
      <w:proofErr w:type="spellEnd"/>
      <w:r w:rsidR="00C25494" w:rsidRPr="00010817">
        <w:rPr>
          <w:lang w:val="en-IN"/>
        </w:rPr>
        <w:t xml:space="preserve"> village (65%), followed by </w:t>
      </w:r>
      <w:proofErr w:type="spellStart"/>
      <w:r w:rsidR="00C25494" w:rsidRPr="00010817">
        <w:rPr>
          <w:lang w:val="en-IN"/>
        </w:rPr>
        <w:t>Taisuru</w:t>
      </w:r>
      <w:proofErr w:type="spellEnd"/>
      <w:r w:rsidR="00C25494" w:rsidRPr="00010817">
        <w:rPr>
          <w:lang w:val="en-IN"/>
        </w:rPr>
        <w:t xml:space="preserve"> (55%), </w:t>
      </w:r>
      <w:proofErr w:type="spellStart"/>
      <w:r w:rsidR="00C25494" w:rsidRPr="00010817">
        <w:rPr>
          <w:lang w:val="en-IN"/>
        </w:rPr>
        <w:t>Prentee</w:t>
      </w:r>
      <w:proofErr w:type="spellEnd"/>
      <w:r w:rsidR="00C25494" w:rsidRPr="00010817">
        <w:rPr>
          <w:lang w:val="en-IN"/>
        </w:rPr>
        <w:t xml:space="preserve"> (50%), </w:t>
      </w:r>
      <w:proofErr w:type="spellStart"/>
      <w:r w:rsidR="00C25494" w:rsidRPr="00010817">
        <w:rPr>
          <w:lang w:val="en-IN"/>
        </w:rPr>
        <w:t>Kochick</w:t>
      </w:r>
      <w:proofErr w:type="spellEnd"/>
      <w:r w:rsidR="00C25494" w:rsidRPr="00010817">
        <w:rPr>
          <w:lang w:val="en-IN"/>
        </w:rPr>
        <w:t xml:space="preserve"> (45%), </w:t>
      </w:r>
      <w:proofErr w:type="spellStart"/>
      <w:r w:rsidR="00C25494" w:rsidRPr="00010817">
        <w:rPr>
          <w:lang w:val="en-IN"/>
        </w:rPr>
        <w:t>Achamaboor</w:t>
      </w:r>
      <w:proofErr w:type="spellEnd"/>
      <w:r w:rsidR="00C25494" w:rsidRPr="00010817">
        <w:rPr>
          <w:lang w:val="en-IN"/>
        </w:rPr>
        <w:t xml:space="preserve"> (40%), </w:t>
      </w:r>
      <w:proofErr w:type="spellStart"/>
      <w:r w:rsidR="00C25494" w:rsidRPr="00010817">
        <w:rPr>
          <w:lang w:val="en-IN"/>
        </w:rPr>
        <w:t>Chooskore</w:t>
      </w:r>
      <w:proofErr w:type="spellEnd"/>
      <w:r w:rsidR="00C25494" w:rsidRPr="00010817">
        <w:rPr>
          <w:lang w:val="en-IN"/>
        </w:rPr>
        <w:t xml:space="preserve"> (35%), and </w:t>
      </w:r>
      <w:proofErr w:type="spellStart"/>
      <w:r w:rsidR="00C25494" w:rsidRPr="00010817">
        <w:rPr>
          <w:lang w:val="en-IN"/>
        </w:rPr>
        <w:t>Kargee</w:t>
      </w:r>
      <w:proofErr w:type="spellEnd"/>
      <w:r w:rsidR="00C25494" w:rsidRPr="00010817">
        <w:rPr>
          <w:lang w:val="en-IN"/>
        </w:rPr>
        <w:t xml:space="preserve"> (25%).</w:t>
      </w:r>
    </w:p>
    <w:p w14:paraId="65ADEB01" w14:textId="77777777" w:rsidR="00C25494" w:rsidRPr="00C25494" w:rsidRDefault="00C25494" w:rsidP="00C25494">
      <w:pPr>
        <w:pStyle w:val="TableParagraph"/>
        <w:spacing w:line="360" w:lineRule="auto"/>
        <w:ind w:right="-1985" w:hanging="6"/>
        <w:jc w:val="both"/>
        <w:rPr>
          <w:sz w:val="24"/>
          <w:szCs w:val="24"/>
          <w:lang w:val="en-IN"/>
        </w:rPr>
      </w:pPr>
      <w:r w:rsidRPr="00C25494">
        <w:rPr>
          <w:sz w:val="24"/>
          <w:szCs w:val="24"/>
          <w:lang w:val="en-IN"/>
        </w:rPr>
        <w:t xml:space="preserve">Our findings align with similar surveys conducted across various parts of India. However, these results contrast with studies by </w:t>
      </w:r>
      <w:proofErr w:type="spellStart"/>
      <w:r w:rsidRPr="00C25494">
        <w:rPr>
          <w:sz w:val="24"/>
          <w:szCs w:val="24"/>
          <w:lang w:val="en-IN"/>
        </w:rPr>
        <w:t>Siripurapu</w:t>
      </w:r>
      <w:proofErr w:type="spellEnd"/>
      <w:r w:rsidRPr="00C25494">
        <w:rPr>
          <w:sz w:val="24"/>
          <w:szCs w:val="24"/>
          <w:lang w:val="en-IN"/>
        </w:rPr>
        <w:t xml:space="preserve"> (2023) in Telangana, Nishanth et al. (2023) in Tamil Nadu, and </w:t>
      </w:r>
      <w:proofErr w:type="spellStart"/>
      <w:r w:rsidRPr="00C25494">
        <w:rPr>
          <w:sz w:val="24"/>
          <w:szCs w:val="24"/>
          <w:lang w:val="en-IN"/>
        </w:rPr>
        <w:t>Giriraj</w:t>
      </w:r>
      <w:proofErr w:type="spellEnd"/>
      <w:r w:rsidRPr="00C25494">
        <w:rPr>
          <w:sz w:val="24"/>
          <w:szCs w:val="24"/>
          <w:lang w:val="en-IN"/>
        </w:rPr>
        <w:t xml:space="preserve"> et al. (2022) in Karnataka and Jammu &amp; Kashmir, where middle-aged individuals were more commonly reported in sheep farming.</w:t>
      </w:r>
    </w:p>
    <w:p w14:paraId="5C1D7202" w14:textId="77777777" w:rsidR="00C25494" w:rsidRPr="00C25494" w:rsidRDefault="00C25494" w:rsidP="00C25494">
      <w:pPr>
        <w:pStyle w:val="TableParagraph"/>
        <w:spacing w:line="360" w:lineRule="auto"/>
        <w:ind w:right="-1985" w:hanging="6"/>
        <w:jc w:val="both"/>
        <w:rPr>
          <w:sz w:val="24"/>
          <w:szCs w:val="24"/>
          <w:lang w:val="en-IN"/>
        </w:rPr>
      </w:pPr>
      <w:r w:rsidRPr="00C25494">
        <w:rPr>
          <w:sz w:val="24"/>
          <w:szCs w:val="24"/>
          <w:lang w:val="en-IN"/>
        </w:rPr>
        <w:t xml:space="preserve">The significant presence of older individuals in sheep rearing in the </w:t>
      </w:r>
      <w:proofErr w:type="spellStart"/>
      <w:r w:rsidRPr="00C25494">
        <w:rPr>
          <w:sz w:val="24"/>
          <w:szCs w:val="24"/>
          <w:lang w:val="en-IN"/>
        </w:rPr>
        <w:t>Sankoo</w:t>
      </w:r>
      <w:proofErr w:type="spellEnd"/>
      <w:r w:rsidRPr="00C25494">
        <w:rPr>
          <w:sz w:val="24"/>
          <w:szCs w:val="24"/>
          <w:lang w:val="en-IN"/>
        </w:rPr>
        <w:t xml:space="preserve"> sub-division likely stems from factors such as illiteracy, limited employment opportunities, and fewer other lucrative avenues. It appears that in </w:t>
      </w:r>
      <w:proofErr w:type="spellStart"/>
      <w:r w:rsidRPr="00C25494">
        <w:rPr>
          <w:sz w:val="24"/>
          <w:szCs w:val="24"/>
          <w:lang w:val="en-IN"/>
        </w:rPr>
        <w:t>Kargil</w:t>
      </w:r>
      <w:proofErr w:type="spellEnd"/>
      <w:r w:rsidRPr="00C25494">
        <w:rPr>
          <w:sz w:val="24"/>
          <w:szCs w:val="24"/>
          <w:lang w:val="en-IN"/>
        </w:rPr>
        <w:t xml:space="preserve"> district, age isn't a primary determinant of the type of work undertaken. Instead, the main objective is to secure livelihood and nutritional security for families.</w:t>
      </w:r>
    </w:p>
    <w:p w14:paraId="70AB9F19" w14:textId="7F9646A7" w:rsidR="00C25494" w:rsidRPr="00C25494" w:rsidRDefault="00C25494" w:rsidP="00C25494">
      <w:pPr>
        <w:pStyle w:val="TableParagraph"/>
        <w:spacing w:line="360" w:lineRule="auto"/>
        <w:ind w:right="-1985" w:hanging="6"/>
        <w:jc w:val="both"/>
        <w:rPr>
          <w:sz w:val="24"/>
          <w:szCs w:val="24"/>
          <w:lang w:val="en-IN"/>
        </w:rPr>
      </w:pPr>
    </w:p>
    <w:p w14:paraId="2CC7948D" w14:textId="03038343" w:rsidR="00C81743" w:rsidRPr="007A3E2C" w:rsidRDefault="00C81743" w:rsidP="007A3E2C">
      <w:pPr>
        <w:pStyle w:val="TableParagraph"/>
        <w:spacing w:line="360" w:lineRule="auto"/>
        <w:ind w:right="-1985" w:hanging="6"/>
        <w:jc w:val="both"/>
        <w:rPr>
          <w:b/>
          <w:bCs/>
          <w:spacing w:val="-2"/>
          <w:sz w:val="24"/>
          <w:szCs w:val="24"/>
        </w:rPr>
      </w:pPr>
    </w:p>
    <w:p w14:paraId="0495A991" w14:textId="77777777" w:rsidR="001B4713" w:rsidRDefault="001B4713" w:rsidP="001C746B">
      <w:pPr>
        <w:pStyle w:val="TableParagraph"/>
        <w:spacing w:line="360" w:lineRule="auto"/>
        <w:ind w:right="-1985" w:hanging="6"/>
        <w:jc w:val="both"/>
        <w:rPr>
          <w:b/>
          <w:bCs/>
        </w:rPr>
      </w:pPr>
    </w:p>
    <w:p w14:paraId="24BFA62B" w14:textId="77777777" w:rsidR="005207E9" w:rsidRPr="005207E9" w:rsidRDefault="00955E0F" w:rsidP="005207E9">
      <w:pPr>
        <w:pStyle w:val="TableParagraph"/>
        <w:spacing w:after="240" w:line="360" w:lineRule="auto"/>
        <w:ind w:right="-1985" w:hanging="6"/>
        <w:jc w:val="both"/>
        <w:rPr>
          <w:lang w:val="en-IN"/>
        </w:rPr>
      </w:pPr>
      <w:r w:rsidRPr="007A3E2C">
        <w:rPr>
          <w:b/>
          <w:bCs/>
          <w:sz w:val="24"/>
          <w:szCs w:val="24"/>
        </w:rPr>
        <w:t>Education of</w:t>
      </w:r>
      <w:r w:rsidRPr="007A3E2C">
        <w:rPr>
          <w:sz w:val="24"/>
          <w:szCs w:val="24"/>
        </w:rPr>
        <w:t xml:space="preserve"> </w:t>
      </w:r>
      <w:r w:rsidR="007A3E2C">
        <w:rPr>
          <w:b/>
          <w:bCs/>
          <w:spacing w:val="-2"/>
          <w:sz w:val="24"/>
          <w:szCs w:val="24"/>
        </w:rPr>
        <w:t>f</w:t>
      </w:r>
      <w:r w:rsidRPr="007A3E2C">
        <w:rPr>
          <w:b/>
          <w:bCs/>
          <w:spacing w:val="-2"/>
          <w:sz w:val="24"/>
          <w:szCs w:val="24"/>
        </w:rPr>
        <w:t>amily head</w:t>
      </w:r>
      <w:r w:rsidR="007A3E2C">
        <w:rPr>
          <w:sz w:val="24"/>
          <w:szCs w:val="24"/>
        </w:rPr>
        <w:t xml:space="preserve">: </w:t>
      </w:r>
      <w:bookmarkStart w:id="1" w:name="_Hlk200726852"/>
      <w:r w:rsidR="005207E9" w:rsidRPr="005207E9">
        <w:rPr>
          <w:lang w:val="en-IN"/>
        </w:rPr>
        <w:t xml:space="preserve">Our findings reveal that a significant proportion of </w:t>
      </w:r>
      <w:r w:rsidR="005207E9" w:rsidRPr="00010817">
        <w:rPr>
          <w:lang w:val="en-IN"/>
        </w:rPr>
        <w:t xml:space="preserve">sheep </w:t>
      </w:r>
      <w:proofErr w:type="spellStart"/>
      <w:r w:rsidR="005207E9" w:rsidRPr="00010817">
        <w:rPr>
          <w:lang w:val="en-IN"/>
        </w:rPr>
        <w:t>rearers</w:t>
      </w:r>
      <w:proofErr w:type="spellEnd"/>
      <w:r w:rsidR="005207E9" w:rsidRPr="00010817">
        <w:rPr>
          <w:lang w:val="en-IN"/>
        </w:rPr>
        <w:t xml:space="preserve"> in the </w:t>
      </w:r>
      <w:proofErr w:type="spellStart"/>
      <w:r w:rsidR="005207E9" w:rsidRPr="00010817">
        <w:rPr>
          <w:lang w:val="en-IN"/>
        </w:rPr>
        <w:t>Sankoo</w:t>
      </w:r>
      <w:proofErr w:type="spellEnd"/>
      <w:r w:rsidR="005207E9" w:rsidRPr="00010817">
        <w:rPr>
          <w:lang w:val="en-IN"/>
        </w:rPr>
        <w:t xml:space="preserve"> region, 44.28% to be precise, had no formal education, rendering them illiterate. This rate was highest in </w:t>
      </w:r>
      <w:proofErr w:type="spellStart"/>
      <w:r w:rsidR="005207E9" w:rsidRPr="00010817">
        <w:rPr>
          <w:lang w:val="en-IN"/>
        </w:rPr>
        <w:t>Kochick</w:t>
      </w:r>
      <w:proofErr w:type="spellEnd"/>
      <w:r w:rsidR="005207E9" w:rsidRPr="00010817">
        <w:rPr>
          <w:lang w:val="en-IN"/>
        </w:rPr>
        <w:t xml:space="preserve"> (45%), followed by </w:t>
      </w:r>
      <w:proofErr w:type="spellStart"/>
      <w:r w:rsidR="005207E9" w:rsidRPr="00010817">
        <w:rPr>
          <w:lang w:val="en-IN"/>
        </w:rPr>
        <w:t>Prentee</w:t>
      </w:r>
      <w:proofErr w:type="spellEnd"/>
      <w:r w:rsidR="005207E9" w:rsidRPr="00010817">
        <w:rPr>
          <w:lang w:val="en-IN"/>
        </w:rPr>
        <w:t xml:space="preserve"> (45%), </w:t>
      </w:r>
      <w:proofErr w:type="spellStart"/>
      <w:r w:rsidR="005207E9" w:rsidRPr="00010817">
        <w:rPr>
          <w:lang w:val="en-IN"/>
        </w:rPr>
        <w:t>Chooskore</w:t>
      </w:r>
      <w:proofErr w:type="spellEnd"/>
      <w:r w:rsidR="005207E9" w:rsidRPr="00010817">
        <w:rPr>
          <w:lang w:val="en-IN"/>
        </w:rPr>
        <w:t xml:space="preserve"> (40%), </w:t>
      </w:r>
      <w:proofErr w:type="spellStart"/>
      <w:r w:rsidR="005207E9" w:rsidRPr="00010817">
        <w:rPr>
          <w:lang w:val="en-IN"/>
        </w:rPr>
        <w:t>Kargee</w:t>
      </w:r>
      <w:proofErr w:type="spellEnd"/>
      <w:r w:rsidR="005207E9" w:rsidRPr="00010817">
        <w:rPr>
          <w:lang w:val="en-IN"/>
        </w:rPr>
        <w:t xml:space="preserve"> (35%), </w:t>
      </w:r>
      <w:proofErr w:type="spellStart"/>
      <w:r w:rsidR="005207E9" w:rsidRPr="00010817">
        <w:rPr>
          <w:lang w:val="en-IN"/>
        </w:rPr>
        <w:t>A</w:t>
      </w:r>
      <w:r w:rsidR="005207E9" w:rsidRPr="005207E9">
        <w:rPr>
          <w:lang w:val="en-IN"/>
        </w:rPr>
        <w:t>chamaboor</w:t>
      </w:r>
      <w:proofErr w:type="spellEnd"/>
      <w:r w:rsidR="005207E9" w:rsidRPr="005207E9">
        <w:rPr>
          <w:lang w:val="en-IN"/>
        </w:rPr>
        <w:t xml:space="preserve"> (30%), </w:t>
      </w:r>
      <w:proofErr w:type="spellStart"/>
      <w:r w:rsidR="005207E9" w:rsidRPr="005207E9">
        <w:rPr>
          <w:lang w:val="en-IN"/>
        </w:rPr>
        <w:t>Namsuru</w:t>
      </w:r>
      <w:proofErr w:type="spellEnd"/>
      <w:r w:rsidR="005207E9" w:rsidRPr="005207E9">
        <w:rPr>
          <w:lang w:val="en-IN"/>
        </w:rPr>
        <w:t xml:space="preserve"> (25%), and </w:t>
      </w:r>
      <w:proofErr w:type="spellStart"/>
      <w:r w:rsidR="005207E9" w:rsidRPr="005207E9">
        <w:rPr>
          <w:lang w:val="en-IN"/>
        </w:rPr>
        <w:t>Taisuru</w:t>
      </w:r>
      <w:proofErr w:type="spellEnd"/>
      <w:r w:rsidR="005207E9" w:rsidRPr="005207E9">
        <w:rPr>
          <w:lang w:val="en-IN"/>
        </w:rPr>
        <w:t xml:space="preserve"> (15%).</w:t>
      </w:r>
    </w:p>
    <w:p w14:paraId="675677F7" w14:textId="77777777" w:rsidR="005207E9" w:rsidRPr="005207E9" w:rsidRDefault="005207E9" w:rsidP="005207E9">
      <w:pPr>
        <w:pStyle w:val="TableParagraph"/>
        <w:spacing w:after="240" w:line="360" w:lineRule="auto"/>
        <w:ind w:right="-1985" w:hanging="6"/>
        <w:jc w:val="both"/>
        <w:rPr>
          <w:sz w:val="24"/>
          <w:szCs w:val="24"/>
          <w:lang w:val="en-IN"/>
        </w:rPr>
      </w:pPr>
      <w:r w:rsidRPr="005207E9">
        <w:rPr>
          <w:sz w:val="24"/>
          <w:szCs w:val="24"/>
          <w:lang w:val="en-IN"/>
        </w:rPr>
        <w:t xml:space="preserve">A slightly smaller percentage, 33%, of sheep </w:t>
      </w:r>
      <w:proofErr w:type="spellStart"/>
      <w:r w:rsidRPr="005207E9">
        <w:rPr>
          <w:sz w:val="24"/>
          <w:szCs w:val="24"/>
          <w:lang w:val="en-IN"/>
        </w:rPr>
        <w:t>rearers</w:t>
      </w:r>
      <w:proofErr w:type="spellEnd"/>
      <w:r w:rsidRPr="005207E9">
        <w:rPr>
          <w:sz w:val="24"/>
          <w:szCs w:val="24"/>
          <w:lang w:val="en-IN"/>
        </w:rPr>
        <w:t xml:space="preserve"> in the sub-division had completed up to middle school. </w:t>
      </w:r>
      <w:proofErr w:type="spellStart"/>
      <w:r w:rsidRPr="005207E9">
        <w:rPr>
          <w:sz w:val="24"/>
          <w:szCs w:val="24"/>
          <w:lang w:val="en-IN"/>
        </w:rPr>
        <w:t>Namsuru</w:t>
      </w:r>
      <w:proofErr w:type="spellEnd"/>
      <w:r w:rsidRPr="005207E9">
        <w:rPr>
          <w:sz w:val="24"/>
          <w:szCs w:val="24"/>
          <w:lang w:val="en-IN"/>
        </w:rPr>
        <w:t xml:space="preserve"> and </w:t>
      </w:r>
      <w:proofErr w:type="spellStart"/>
      <w:r w:rsidRPr="005207E9">
        <w:rPr>
          <w:sz w:val="24"/>
          <w:szCs w:val="24"/>
          <w:lang w:val="en-IN"/>
        </w:rPr>
        <w:t>Taisuru</w:t>
      </w:r>
      <w:proofErr w:type="spellEnd"/>
      <w:r w:rsidRPr="005207E9">
        <w:rPr>
          <w:sz w:val="24"/>
          <w:szCs w:val="24"/>
          <w:lang w:val="en-IN"/>
        </w:rPr>
        <w:t xml:space="preserve"> villages showed the highest proportion of middle school graduates (both 45%), followed by </w:t>
      </w:r>
      <w:proofErr w:type="spellStart"/>
      <w:r w:rsidRPr="005207E9">
        <w:rPr>
          <w:sz w:val="24"/>
          <w:szCs w:val="24"/>
          <w:lang w:val="en-IN"/>
        </w:rPr>
        <w:t>Achamaboor</w:t>
      </w:r>
      <w:proofErr w:type="spellEnd"/>
      <w:r w:rsidRPr="005207E9">
        <w:rPr>
          <w:sz w:val="24"/>
          <w:szCs w:val="24"/>
          <w:lang w:val="en-IN"/>
        </w:rPr>
        <w:t xml:space="preserve"> (40%), </w:t>
      </w:r>
      <w:proofErr w:type="spellStart"/>
      <w:r w:rsidRPr="005207E9">
        <w:rPr>
          <w:sz w:val="24"/>
          <w:szCs w:val="24"/>
          <w:lang w:val="en-IN"/>
        </w:rPr>
        <w:t>Prentee</w:t>
      </w:r>
      <w:proofErr w:type="spellEnd"/>
      <w:r w:rsidRPr="005207E9">
        <w:rPr>
          <w:sz w:val="24"/>
          <w:szCs w:val="24"/>
          <w:lang w:val="en-IN"/>
        </w:rPr>
        <w:t xml:space="preserve"> (30%), </w:t>
      </w:r>
      <w:proofErr w:type="spellStart"/>
      <w:r w:rsidRPr="005207E9">
        <w:rPr>
          <w:sz w:val="24"/>
          <w:szCs w:val="24"/>
          <w:lang w:val="en-IN"/>
        </w:rPr>
        <w:t>Kargee</w:t>
      </w:r>
      <w:proofErr w:type="spellEnd"/>
      <w:r w:rsidRPr="005207E9">
        <w:rPr>
          <w:sz w:val="24"/>
          <w:szCs w:val="24"/>
          <w:lang w:val="en-IN"/>
        </w:rPr>
        <w:t xml:space="preserve"> (20%), </w:t>
      </w:r>
      <w:proofErr w:type="spellStart"/>
      <w:r w:rsidRPr="005207E9">
        <w:rPr>
          <w:sz w:val="24"/>
          <w:szCs w:val="24"/>
          <w:lang w:val="en-IN"/>
        </w:rPr>
        <w:t>Chooskore</w:t>
      </w:r>
      <w:proofErr w:type="spellEnd"/>
      <w:r w:rsidRPr="005207E9">
        <w:rPr>
          <w:sz w:val="24"/>
          <w:szCs w:val="24"/>
          <w:lang w:val="en-IN"/>
        </w:rPr>
        <w:t xml:space="preserve"> (15%), and </w:t>
      </w:r>
      <w:proofErr w:type="spellStart"/>
      <w:r w:rsidRPr="005207E9">
        <w:rPr>
          <w:sz w:val="24"/>
          <w:szCs w:val="24"/>
          <w:lang w:val="en-IN"/>
        </w:rPr>
        <w:t>Kochick</w:t>
      </w:r>
      <w:proofErr w:type="spellEnd"/>
      <w:r w:rsidRPr="005207E9">
        <w:rPr>
          <w:sz w:val="24"/>
          <w:szCs w:val="24"/>
          <w:lang w:val="en-IN"/>
        </w:rPr>
        <w:t xml:space="preserve"> (5%).</w:t>
      </w:r>
    </w:p>
    <w:p w14:paraId="7B452F58" w14:textId="2BCD45CE" w:rsidR="005207E9" w:rsidRPr="005207E9" w:rsidRDefault="005207E9" w:rsidP="005207E9">
      <w:pPr>
        <w:pStyle w:val="TableParagraph"/>
        <w:spacing w:after="240" w:line="360" w:lineRule="auto"/>
        <w:ind w:right="-1985" w:hanging="6"/>
        <w:jc w:val="both"/>
        <w:rPr>
          <w:sz w:val="24"/>
          <w:szCs w:val="24"/>
          <w:lang w:val="en-IN"/>
        </w:rPr>
      </w:pPr>
      <w:r w:rsidRPr="005207E9">
        <w:rPr>
          <w:sz w:val="24"/>
          <w:szCs w:val="24"/>
          <w:lang w:val="en-IN"/>
        </w:rPr>
        <w:t xml:space="preserve">Furthermore, a lower percentage of sheep </w:t>
      </w:r>
      <w:proofErr w:type="spellStart"/>
      <w:r w:rsidRPr="005207E9">
        <w:rPr>
          <w:sz w:val="24"/>
          <w:szCs w:val="24"/>
          <w:lang w:val="en-IN"/>
        </w:rPr>
        <w:t>rearers</w:t>
      </w:r>
      <w:proofErr w:type="spellEnd"/>
      <w:r w:rsidRPr="005207E9">
        <w:rPr>
          <w:sz w:val="24"/>
          <w:szCs w:val="24"/>
          <w:lang w:val="en-IN"/>
        </w:rPr>
        <w:t xml:space="preserve"> (13.57%) had attained education up to high school. </w:t>
      </w:r>
      <w:r w:rsidRPr="005207E9">
        <w:rPr>
          <w:sz w:val="24"/>
          <w:szCs w:val="24"/>
          <w:lang w:val="en-IN"/>
        </w:rPr>
        <w:lastRenderedPageBreak/>
        <w:t xml:space="preserve">Those with </w:t>
      </w:r>
      <w:r w:rsidR="009F107C" w:rsidRPr="009F107C">
        <w:rPr>
          <w:sz w:val="24"/>
          <w:szCs w:val="24"/>
          <w:highlight w:val="yellow"/>
          <w:lang w:val="en-IN"/>
        </w:rPr>
        <w:t xml:space="preserve">a </w:t>
      </w:r>
      <w:r w:rsidRPr="009F107C">
        <w:rPr>
          <w:sz w:val="24"/>
          <w:szCs w:val="24"/>
          <w:highlight w:val="yellow"/>
          <w:lang w:val="en-IN"/>
        </w:rPr>
        <w:t>graduation level and above</w:t>
      </w:r>
      <w:r w:rsidRPr="005207E9">
        <w:rPr>
          <w:sz w:val="24"/>
          <w:szCs w:val="24"/>
          <w:lang w:val="en-IN"/>
        </w:rPr>
        <w:t xml:space="preserve"> education were similarly low, at 17.85%.</w:t>
      </w:r>
    </w:p>
    <w:p w14:paraId="28364366" w14:textId="77777777" w:rsidR="005207E9" w:rsidRPr="005207E9" w:rsidRDefault="005207E9" w:rsidP="005207E9">
      <w:pPr>
        <w:pStyle w:val="TableParagraph"/>
        <w:spacing w:after="240" w:line="360" w:lineRule="auto"/>
        <w:ind w:right="-1985" w:hanging="6"/>
        <w:jc w:val="both"/>
        <w:rPr>
          <w:sz w:val="24"/>
          <w:szCs w:val="24"/>
          <w:lang w:val="en-IN"/>
        </w:rPr>
      </w:pPr>
      <w:r w:rsidRPr="005207E9">
        <w:rPr>
          <w:sz w:val="24"/>
          <w:szCs w:val="24"/>
          <w:lang w:val="en-IN"/>
        </w:rPr>
        <w:t xml:space="preserve">These results contrast with findings from other parts of India, such as those by </w:t>
      </w:r>
      <w:proofErr w:type="spellStart"/>
      <w:r w:rsidRPr="005207E9">
        <w:rPr>
          <w:sz w:val="24"/>
          <w:szCs w:val="24"/>
          <w:lang w:val="en-IN"/>
        </w:rPr>
        <w:t>Siripurapu</w:t>
      </w:r>
      <w:proofErr w:type="spellEnd"/>
      <w:r w:rsidRPr="005207E9">
        <w:rPr>
          <w:sz w:val="24"/>
          <w:szCs w:val="24"/>
          <w:lang w:val="en-IN"/>
        </w:rPr>
        <w:t xml:space="preserve"> (2023) in Telangana, Nishanth et al. (2023) in Tamil Nadu, and </w:t>
      </w:r>
      <w:proofErr w:type="spellStart"/>
      <w:r w:rsidRPr="005207E9">
        <w:rPr>
          <w:sz w:val="24"/>
          <w:szCs w:val="24"/>
          <w:lang w:val="en-IN"/>
        </w:rPr>
        <w:t>Mahe</w:t>
      </w:r>
      <w:proofErr w:type="spellEnd"/>
      <w:r w:rsidRPr="005207E9">
        <w:rPr>
          <w:sz w:val="24"/>
          <w:szCs w:val="24"/>
          <w:lang w:val="en-IN"/>
        </w:rPr>
        <w:t xml:space="preserve"> et al. (2023) in Karnataka, where higher literacy rates among sheep </w:t>
      </w:r>
      <w:proofErr w:type="spellStart"/>
      <w:r w:rsidRPr="005207E9">
        <w:rPr>
          <w:sz w:val="24"/>
          <w:szCs w:val="24"/>
          <w:lang w:val="en-IN"/>
        </w:rPr>
        <w:t>rearers</w:t>
      </w:r>
      <w:proofErr w:type="spellEnd"/>
      <w:r w:rsidRPr="005207E9">
        <w:rPr>
          <w:sz w:val="24"/>
          <w:szCs w:val="24"/>
          <w:lang w:val="en-IN"/>
        </w:rPr>
        <w:t xml:space="preserve"> were reported.</w:t>
      </w:r>
    </w:p>
    <w:p w14:paraId="44C4606B" w14:textId="77777777" w:rsidR="005207E9" w:rsidRPr="005207E9" w:rsidRDefault="005207E9" w:rsidP="005207E9">
      <w:pPr>
        <w:pStyle w:val="TableParagraph"/>
        <w:spacing w:after="240" w:line="360" w:lineRule="auto"/>
        <w:ind w:right="-1985" w:hanging="6"/>
        <w:jc w:val="both"/>
        <w:rPr>
          <w:sz w:val="24"/>
          <w:szCs w:val="24"/>
          <w:lang w:val="en-IN"/>
        </w:rPr>
      </w:pPr>
      <w:r w:rsidRPr="005207E9">
        <w:rPr>
          <w:sz w:val="24"/>
          <w:szCs w:val="24"/>
          <w:lang w:val="en-IN"/>
        </w:rPr>
        <w:t xml:space="preserve">The low literacy levels among sheep </w:t>
      </w:r>
      <w:proofErr w:type="spellStart"/>
      <w:r w:rsidRPr="005207E9">
        <w:rPr>
          <w:sz w:val="24"/>
          <w:szCs w:val="24"/>
          <w:lang w:val="en-IN"/>
        </w:rPr>
        <w:t>rearers</w:t>
      </w:r>
      <w:proofErr w:type="spellEnd"/>
      <w:r w:rsidRPr="005207E9">
        <w:rPr>
          <w:sz w:val="24"/>
          <w:szCs w:val="24"/>
          <w:lang w:val="en-IN"/>
        </w:rPr>
        <w:t xml:space="preserve"> in </w:t>
      </w:r>
      <w:proofErr w:type="spellStart"/>
      <w:r w:rsidRPr="005207E9">
        <w:rPr>
          <w:sz w:val="24"/>
          <w:szCs w:val="24"/>
          <w:lang w:val="en-IN"/>
        </w:rPr>
        <w:t>Sankoo</w:t>
      </w:r>
      <w:proofErr w:type="spellEnd"/>
      <w:r w:rsidRPr="005207E9">
        <w:rPr>
          <w:sz w:val="24"/>
          <w:szCs w:val="24"/>
          <w:lang w:val="en-IN"/>
        </w:rPr>
        <w:t xml:space="preserve"> can likely be attributed to a trend where more educated individuals tend to move into the service sector or other more profitable professions. This leaves sheep farming largely to those with less formal schooling. This situation is further exacerbated by the limited educational opportunities in certain remote areas of the sub-division, which often become inaccessible for significant portions of the year due to the mountainous terrain and harsh winters.</w:t>
      </w:r>
    </w:p>
    <w:p w14:paraId="68227012" w14:textId="77777777" w:rsidR="00A27E06" w:rsidRPr="00010817" w:rsidRDefault="007A3E2C" w:rsidP="00A27E06">
      <w:pPr>
        <w:pStyle w:val="TableParagraph"/>
        <w:spacing w:after="240" w:line="360" w:lineRule="auto"/>
        <w:ind w:right="-1985" w:hanging="6"/>
        <w:jc w:val="both"/>
        <w:rPr>
          <w:lang w:val="en-IN"/>
        </w:rPr>
      </w:pPr>
      <w:r w:rsidRPr="007A3E2C">
        <w:rPr>
          <w:b/>
          <w:bCs/>
          <w:sz w:val="24"/>
          <w:szCs w:val="24"/>
        </w:rPr>
        <w:t>S</w:t>
      </w:r>
      <w:r w:rsidR="00172A4A" w:rsidRPr="007A3E2C">
        <w:rPr>
          <w:b/>
          <w:bCs/>
          <w:sz w:val="24"/>
          <w:szCs w:val="24"/>
        </w:rPr>
        <w:t>heep rearing Experiences</w:t>
      </w:r>
      <w:bookmarkEnd w:id="1"/>
      <w:r>
        <w:rPr>
          <w:b/>
          <w:bCs/>
          <w:sz w:val="24"/>
          <w:szCs w:val="24"/>
        </w:rPr>
        <w:t xml:space="preserve">: </w:t>
      </w:r>
      <w:r w:rsidR="00A27E06" w:rsidRPr="00A27E06">
        <w:rPr>
          <w:lang w:val="en-IN"/>
        </w:rPr>
        <w:t xml:space="preserve">Our findings show that the majority of </w:t>
      </w:r>
      <w:r w:rsidR="00A27E06" w:rsidRPr="00010817">
        <w:rPr>
          <w:lang w:val="en-IN"/>
        </w:rPr>
        <w:t xml:space="preserve">sheep rearing family heads in the </w:t>
      </w:r>
      <w:proofErr w:type="spellStart"/>
      <w:r w:rsidR="00A27E06" w:rsidRPr="00010817">
        <w:rPr>
          <w:lang w:val="en-IN"/>
        </w:rPr>
        <w:t>Sankoo</w:t>
      </w:r>
      <w:proofErr w:type="spellEnd"/>
      <w:r w:rsidR="00A27E06" w:rsidRPr="00010817">
        <w:rPr>
          <w:lang w:val="en-IN"/>
        </w:rPr>
        <w:t xml:space="preserve"> sub-division (35%) had between 6 and 10 years of experience. This experience level was particularly high in </w:t>
      </w:r>
      <w:proofErr w:type="spellStart"/>
      <w:r w:rsidR="00A27E06" w:rsidRPr="00010817">
        <w:rPr>
          <w:lang w:val="en-IN"/>
        </w:rPr>
        <w:t>Namsuru</w:t>
      </w:r>
      <w:proofErr w:type="spellEnd"/>
      <w:r w:rsidR="00A27E06" w:rsidRPr="00010817">
        <w:rPr>
          <w:lang w:val="en-IN"/>
        </w:rPr>
        <w:t xml:space="preserve"> village, where 55% of respondents fell into this category. Following this group, 24.28% of sheep </w:t>
      </w:r>
      <w:proofErr w:type="spellStart"/>
      <w:r w:rsidR="00A27E06" w:rsidRPr="00010817">
        <w:rPr>
          <w:lang w:val="en-IN"/>
        </w:rPr>
        <w:t>rearers</w:t>
      </w:r>
      <w:proofErr w:type="spellEnd"/>
      <w:r w:rsidR="00A27E06" w:rsidRPr="00010817">
        <w:rPr>
          <w:lang w:val="en-IN"/>
        </w:rPr>
        <w:t xml:space="preserve"> had over 20 years of experience, with </w:t>
      </w:r>
      <w:proofErr w:type="spellStart"/>
      <w:r w:rsidR="00A27E06" w:rsidRPr="00010817">
        <w:rPr>
          <w:lang w:val="en-IN"/>
        </w:rPr>
        <w:t>Kargee</w:t>
      </w:r>
      <w:proofErr w:type="spellEnd"/>
      <w:r w:rsidR="00A27E06" w:rsidRPr="00010817">
        <w:rPr>
          <w:lang w:val="en-IN"/>
        </w:rPr>
        <w:t xml:space="preserve"> village showing the highest proportion at 55%.</w:t>
      </w:r>
    </w:p>
    <w:p w14:paraId="0C3247FF" w14:textId="77777777" w:rsidR="00A27E06" w:rsidRPr="00A27E06" w:rsidRDefault="00A27E06" w:rsidP="00A27E06">
      <w:pPr>
        <w:pStyle w:val="TableParagraph"/>
        <w:spacing w:after="240" w:line="360" w:lineRule="auto"/>
        <w:ind w:right="-1985" w:hanging="6"/>
        <w:jc w:val="both"/>
        <w:rPr>
          <w:sz w:val="24"/>
          <w:szCs w:val="24"/>
          <w:lang w:val="en-IN"/>
        </w:rPr>
      </w:pPr>
      <w:r w:rsidRPr="00A27E06">
        <w:rPr>
          <w:sz w:val="24"/>
          <w:szCs w:val="24"/>
          <w:lang w:val="en-IN"/>
        </w:rPr>
        <w:t xml:space="preserve">Similarly, 17.85% of sheep </w:t>
      </w:r>
      <w:proofErr w:type="spellStart"/>
      <w:r w:rsidRPr="00A27E06">
        <w:rPr>
          <w:sz w:val="24"/>
          <w:szCs w:val="24"/>
          <w:lang w:val="en-IN"/>
        </w:rPr>
        <w:t>rearers</w:t>
      </w:r>
      <w:proofErr w:type="spellEnd"/>
      <w:r w:rsidRPr="00A27E06">
        <w:rPr>
          <w:sz w:val="24"/>
          <w:szCs w:val="24"/>
          <w:lang w:val="en-IN"/>
        </w:rPr>
        <w:t xml:space="preserve"> had 16-20 years of experience, a proportion that was highest in </w:t>
      </w:r>
      <w:proofErr w:type="spellStart"/>
      <w:r w:rsidRPr="00A27E06">
        <w:rPr>
          <w:sz w:val="24"/>
          <w:szCs w:val="24"/>
          <w:lang w:val="en-IN"/>
        </w:rPr>
        <w:t>Chooskore</w:t>
      </w:r>
      <w:proofErr w:type="spellEnd"/>
      <w:r w:rsidRPr="00A27E06">
        <w:rPr>
          <w:sz w:val="24"/>
          <w:szCs w:val="24"/>
          <w:lang w:val="en-IN"/>
        </w:rPr>
        <w:t xml:space="preserve"> (25%). Those with less than 5 years of experience accounted for 17.14% of respondents, with Tasha recording the highest percentage (15%). The lowest percentage (15.71%) was found among those with 11-15 years of experience, with </w:t>
      </w:r>
      <w:proofErr w:type="spellStart"/>
      <w:r w:rsidRPr="00A27E06">
        <w:rPr>
          <w:sz w:val="24"/>
          <w:szCs w:val="24"/>
          <w:lang w:val="en-IN"/>
        </w:rPr>
        <w:t>Prentee</w:t>
      </w:r>
      <w:proofErr w:type="spellEnd"/>
      <w:r w:rsidRPr="00A27E06">
        <w:rPr>
          <w:sz w:val="24"/>
          <w:szCs w:val="24"/>
          <w:lang w:val="en-IN"/>
        </w:rPr>
        <w:t xml:space="preserve"> showing the highest concentration in this group (40%) compared to other areas in the sub-division.</w:t>
      </w:r>
    </w:p>
    <w:p w14:paraId="0000B2DE" w14:textId="77777777" w:rsidR="00A27E06" w:rsidRPr="00A27E06" w:rsidRDefault="00A27E06" w:rsidP="00A27E06">
      <w:pPr>
        <w:pStyle w:val="TableParagraph"/>
        <w:spacing w:after="240" w:line="360" w:lineRule="auto"/>
        <w:ind w:right="-1985" w:hanging="6"/>
        <w:jc w:val="both"/>
        <w:rPr>
          <w:sz w:val="24"/>
          <w:szCs w:val="24"/>
          <w:lang w:val="en-IN"/>
        </w:rPr>
      </w:pPr>
      <w:r w:rsidRPr="00A27E06">
        <w:rPr>
          <w:sz w:val="24"/>
          <w:szCs w:val="24"/>
          <w:lang w:val="en-IN"/>
        </w:rPr>
        <w:t xml:space="preserve">These results are consistent with surveys from other parts of India, including those by </w:t>
      </w:r>
      <w:proofErr w:type="spellStart"/>
      <w:r w:rsidRPr="00A27E06">
        <w:rPr>
          <w:sz w:val="24"/>
          <w:szCs w:val="24"/>
          <w:lang w:val="en-IN"/>
        </w:rPr>
        <w:t>Shashidhara</w:t>
      </w:r>
      <w:proofErr w:type="spellEnd"/>
      <w:r w:rsidRPr="00A27E06">
        <w:rPr>
          <w:sz w:val="24"/>
          <w:szCs w:val="24"/>
          <w:lang w:val="en-IN"/>
        </w:rPr>
        <w:t xml:space="preserve"> et al. (2022) in the North Eastern dry zone of Karnataka, </w:t>
      </w:r>
      <w:proofErr w:type="spellStart"/>
      <w:r w:rsidRPr="00A27E06">
        <w:rPr>
          <w:sz w:val="24"/>
          <w:szCs w:val="24"/>
          <w:lang w:val="en-IN"/>
        </w:rPr>
        <w:t>Channappa</w:t>
      </w:r>
      <w:proofErr w:type="spellEnd"/>
      <w:r w:rsidRPr="00A27E06">
        <w:rPr>
          <w:sz w:val="24"/>
          <w:szCs w:val="24"/>
          <w:lang w:val="en-IN"/>
        </w:rPr>
        <w:t xml:space="preserve"> et al. (2021) in </w:t>
      </w:r>
      <w:proofErr w:type="spellStart"/>
      <w:r w:rsidRPr="00A27E06">
        <w:rPr>
          <w:sz w:val="24"/>
          <w:szCs w:val="24"/>
          <w:lang w:val="en-IN"/>
        </w:rPr>
        <w:t>Raichur</w:t>
      </w:r>
      <w:proofErr w:type="spellEnd"/>
      <w:r w:rsidRPr="00A27E06">
        <w:rPr>
          <w:sz w:val="24"/>
          <w:szCs w:val="24"/>
          <w:lang w:val="en-IN"/>
        </w:rPr>
        <w:t xml:space="preserve"> district of </w:t>
      </w:r>
      <w:proofErr w:type="spellStart"/>
      <w:r w:rsidRPr="00A27E06">
        <w:rPr>
          <w:sz w:val="24"/>
          <w:szCs w:val="24"/>
          <w:lang w:val="en-IN"/>
        </w:rPr>
        <w:t>Kalyana</w:t>
      </w:r>
      <w:proofErr w:type="spellEnd"/>
      <w:r w:rsidRPr="00A27E06">
        <w:rPr>
          <w:sz w:val="24"/>
          <w:szCs w:val="24"/>
          <w:lang w:val="en-IN"/>
        </w:rPr>
        <w:t xml:space="preserve"> Karnataka, and </w:t>
      </w:r>
      <w:proofErr w:type="spellStart"/>
      <w:r w:rsidRPr="00A27E06">
        <w:rPr>
          <w:sz w:val="24"/>
          <w:szCs w:val="24"/>
          <w:lang w:val="en-IN"/>
        </w:rPr>
        <w:t>Sundaramoorthy</w:t>
      </w:r>
      <w:proofErr w:type="spellEnd"/>
      <w:r w:rsidRPr="00A27E06">
        <w:rPr>
          <w:sz w:val="24"/>
          <w:szCs w:val="24"/>
          <w:lang w:val="en-IN"/>
        </w:rPr>
        <w:t xml:space="preserve"> et al. (2021) in </w:t>
      </w:r>
      <w:proofErr w:type="spellStart"/>
      <w:r w:rsidRPr="00A27E06">
        <w:rPr>
          <w:sz w:val="24"/>
          <w:szCs w:val="24"/>
          <w:lang w:val="en-IN"/>
        </w:rPr>
        <w:t>Ramanathapuram</w:t>
      </w:r>
      <w:proofErr w:type="spellEnd"/>
      <w:r w:rsidRPr="00A27E06">
        <w:rPr>
          <w:sz w:val="24"/>
          <w:szCs w:val="24"/>
          <w:lang w:val="en-IN"/>
        </w:rPr>
        <w:t xml:space="preserve"> Virudhunagar district of Tamil Nadu, all of which reported a high level of sheep rearing experience among the majority of respondents.</w:t>
      </w:r>
    </w:p>
    <w:p w14:paraId="35DAAF16" w14:textId="77777777" w:rsidR="00A27E06" w:rsidRPr="00A27E06" w:rsidRDefault="00A27E06" w:rsidP="00A27E06">
      <w:pPr>
        <w:pStyle w:val="TableParagraph"/>
        <w:spacing w:after="240" w:line="360" w:lineRule="auto"/>
        <w:ind w:right="-1985" w:hanging="6"/>
        <w:jc w:val="both"/>
        <w:rPr>
          <w:sz w:val="24"/>
          <w:szCs w:val="24"/>
          <w:lang w:val="en-IN"/>
        </w:rPr>
      </w:pPr>
      <w:r w:rsidRPr="00A27E06">
        <w:rPr>
          <w:sz w:val="24"/>
          <w:szCs w:val="24"/>
          <w:lang w:val="en-IN"/>
        </w:rPr>
        <w:t xml:space="preserve">Traditionally, livestock has been kept in </w:t>
      </w:r>
      <w:proofErr w:type="spellStart"/>
      <w:r w:rsidRPr="00A27E06">
        <w:rPr>
          <w:sz w:val="24"/>
          <w:szCs w:val="24"/>
          <w:lang w:val="en-IN"/>
        </w:rPr>
        <w:t>Sankoo</w:t>
      </w:r>
      <w:proofErr w:type="spellEnd"/>
      <w:r w:rsidRPr="00A27E06">
        <w:rPr>
          <w:sz w:val="24"/>
          <w:szCs w:val="24"/>
          <w:lang w:val="en-IN"/>
        </w:rPr>
        <w:t xml:space="preserve"> for domestic use and to supplement income due to a scarcity of other income-generating opportunities. Beyond more lucrative employment sources, livestock provides essential nutritional and livelihood security across much of this region, especially given its marginality and inaccessibility due to the high mountains. This explains the varied levels of experience observed from one region to another. Furthermore, the initiation of some government initiatives a few years ago might explain the presence of some sheep </w:t>
      </w:r>
      <w:proofErr w:type="spellStart"/>
      <w:r w:rsidRPr="00A27E06">
        <w:rPr>
          <w:sz w:val="24"/>
          <w:szCs w:val="24"/>
          <w:lang w:val="en-IN"/>
        </w:rPr>
        <w:t>rearers</w:t>
      </w:r>
      <w:proofErr w:type="spellEnd"/>
      <w:r w:rsidRPr="00A27E06">
        <w:rPr>
          <w:sz w:val="24"/>
          <w:szCs w:val="24"/>
          <w:lang w:val="en-IN"/>
        </w:rPr>
        <w:t xml:space="preserve"> with less experience.</w:t>
      </w:r>
    </w:p>
    <w:p w14:paraId="7DABE05D" w14:textId="03B53AE2" w:rsidR="00545BDC" w:rsidRPr="00545BDC" w:rsidRDefault="007A3E2C" w:rsidP="00545BDC">
      <w:pPr>
        <w:pStyle w:val="TableParagraph"/>
        <w:spacing w:after="240" w:line="360" w:lineRule="auto"/>
        <w:ind w:right="-1985" w:hanging="6"/>
        <w:jc w:val="both"/>
        <w:rPr>
          <w:lang w:val="en-IN"/>
        </w:rPr>
      </w:pPr>
      <w:r w:rsidRPr="009F107C">
        <w:rPr>
          <w:b/>
          <w:color w:val="000000" w:themeColor="text1"/>
          <w:sz w:val="24"/>
          <w:szCs w:val="24"/>
          <w:highlight w:val="yellow"/>
        </w:rPr>
        <w:lastRenderedPageBreak/>
        <w:t>W</w:t>
      </w:r>
      <w:r w:rsidR="0012341D" w:rsidRPr="009F107C">
        <w:rPr>
          <w:b/>
          <w:color w:val="000000" w:themeColor="text1"/>
          <w:sz w:val="24"/>
          <w:szCs w:val="24"/>
          <w:highlight w:val="yellow"/>
        </w:rPr>
        <w:t>omen</w:t>
      </w:r>
      <w:r w:rsidR="009F107C" w:rsidRPr="009F107C">
        <w:rPr>
          <w:b/>
          <w:color w:val="000000" w:themeColor="text1"/>
          <w:sz w:val="24"/>
          <w:szCs w:val="24"/>
          <w:highlight w:val="yellow"/>
        </w:rPr>
        <w:t>'s</w:t>
      </w:r>
      <w:r w:rsidR="0012341D" w:rsidRPr="009F107C">
        <w:rPr>
          <w:b/>
          <w:color w:val="000000" w:themeColor="text1"/>
          <w:spacing w:val="-8"/>
          <w:sz w:val="24"/>
          <w:szCs w:val="24"/>
          <w:highlight w:val="yellow"/>
        </w:rPr>
        <w:t xml:space="preserve"> </w:t>
      </w:r>
      <w:r w:rsidR="0012341D" w:rsidRPr="009F107C">
        <w:rPr>
          <w:b/>
          <w:color w:val="000000" w:themeColor="text1"/>
          <w:sz w:val="24"/>
          <w:szCs w:val="24"/>
          <w:highlight w:val="yellow"/>
        </w:rPr>
        <w:t>participation</w:t>
      </w:r>
      <w:r w:rsidR="0012341D" w:rsidRPr="009F107C">
        <w:rPr>
          <w:b/>
          <w:color w:val="000000" w:themeColor="text1"/>
          <w:spacing w:val="-5"/>
          <w:sz w:val="24"/>
          <w:szCs w:val="24"/>
          <w:highlight w:val="yellow"/>
        </w:rPr>
        <w:t xml:space="preserve"> </w:t>
      </w:r>
      <w:r w:rsidR="0012341D" w:rsidRPr="009F107C">
        <w:rPr>
          <w:b/>
          <w:color w:val="000000" w:themeColor="text1"/>
          <w:sz w:val="24"/>
          <w:szCs w:val="24"/>
          <w:highlight w:val="yellow"/>
        </w:rPr>
        <w:t>in</w:t>
      </w:r>
      <w:r w:rsidR="0012341D" w:rsidRPr="009F107C">
        <w:rPr>
          <w:b/>
          <w:color w:val="000000" w:themeColor="text1"/>
          <w:spacing w:val="-6"/>
          <w:sz w:val="24"/>
          <w:szCs w:val="24"/>
          <w:highlight w:val="yellow"/>
        </w:rPr>
        <w:t xml:space="preserve"> </w:t>
      </w:r>
      <w:r w:rsidR="0012341D" w:rsidRPr="009F107C">
        <w:rPr>
          <w:b/>
          <w:color w:val="000000" w:themeColor="text1"/>
          <w:sz w:val="24"/>
          <w:szCs w:val="24"/>
          <w:highlight w:val="yellow"/>
        </w:rPr>
        <w:t>sheep</w:t>
      </w:r>
      <w:r w:rsidR="0012341D" w:rsidRPr="009F107C">
        <w:rPr>
          <w:b/>
          <w:color w:val="000000" w:themeColor="text1"/>
          <w:spacing w:val="-6"/>
          <w:sz w:val="24"/>
          <w:szCs w:val="24"/>
          <w:highlight w:val="yellow"/>
        </w:rPr>
        <w:t xml:space="preserve"> </w:t>
      </w:r>
      <w:r w:rsidR="0012341D" w:rsidRPr="009F107C">
        <w:rPr>
          <w:b/>
          <w:color w:val="000000" w:themeColor="text1"/>
          <w:sz w:val="24"/>
          <w:szCs w:val="24"/>
          <w:highlight w:val="yellow"/>
        </w:rPr>
        <w:t>farming</w:t>
      </w:r>
      <w:r w:rsidR="0012341D" w:rsidRPr="009F107C">
        <w:rPr>
          <w:b/>
          <w:color w:val="000000" w:themeColor="text1"/>
          <w:spacing w:val="-5"/>
          <w:sz w:val="24"/>
          <w:szCs w:val="24"/>
          <w:highlight w:val="yellow"/>
        </w:rPr>
        <w:t xml:space="preserve"> </w:t>
      </w:r>
      <w:r w:rsidR="0012341D" w:rsidRPr="009F107C">
        <w:rPr>
          <w:b/>
          <w:color w:val="000000" w:themeColor="text1"/>
          <w:spacing w:val="-2"/>
          <w:sz w:val="24"/>
          <w:szCs w:val="24"/>
          <w:highlight w:val="yellow"/>
        </w:rPr>
        <w:t>activities</w:t>
      </w:r>
      <w:r w:rsidRPr="009F107C">
        <w:rPr>
          <w:b/>
          <w:bCs/>
          <w:sz w:val="24"/>
          <w:szCs w:val="24"/>
          <w:highlight w:val="yellow"/>
        </w:rPr>
        <w:t>:</w:t>
      </w:r>
      <w:r w:rsidRPr="009F107C">
        <w:rPr>
          <w:sz w:val="24"/>
          <w:szCs w:val="24"/>
          <w:highlight w:val="yellow"/>
        </w:rPr>
        <w:t xml:space="preserve"> </w:t>
      </w:r>
      <w:r w:rsidR="00545BDC" w:rsidRPr="009F107C">
        <w:rPr>
          <w:highlight w:val="yellow"/>
          <w:lang w:val="en-IN"/>
        </w:rPr>
        <w:t>Our findings highlight the significant role women play in sheep farming activities in the region</w:t>
      </w:r>
      <w:r w:rsidR="00545BDC" w:rsidRPr="00545BDC">
        <w:rPr>
          <w:lang w:val="en-IN"/>
        </w:rPr>
        <w:t xml:space="preserve">. The results indicate that the majority of sheep-rearing households (61.42%) had at least </w:t>
      </w:r>
      <w:r w:rsidR="00545BDC" w:rsidRPr="001B2F04">
        <w:rPr>
          <w:lang w:val="en-IN"/>
        </w:rPr>
        <w:t>two women actively involved in various tasks. In contrast, only 29.29% of households reported the participation of just one woman in these activities. Overall</w:t>
      </w:r>
      <w:r w:rsidR="00545BDC" w:rsidRPr="00545BDC">
        <w:rPr>
          <w:lang w:val="en-IN"/>
        </w:rPr>
        <w:t>, an impressive 90.71% of sheep-rearing households benefited from the involvement of women (either one or two per household) in sheep farming. Conversely, in a mere 9.29% of households, women's participation in these activities was negligible.</w:t>
      </w:r>
    </w:p>
    <w:p w14:paraId="45CB4965" w14:textId="77777777" w:rsidR="00545BDC" w:rsidRPr="00545BDC" w:rsidRDefault="00545BDC" w:rsidP="00545BDC">
      <w:pPr>
        <w:pStyle w:val="TableParagraph"/>
        <w:spacing w:after="240" w:line="360" w:lineRule="auto"/>
        <w:ind w:right="-1985" w:hanging="6"/>
        <w:jc w:val="both"/>
        <w:rPr>
          <w:sz w:val="24"/>
          <w:szCs w:val="24"/>
          <w:lang w:val="en-IN"/>
        </w:rPr>
      </w:pPr>
      <w:r w:rsidRPr="00545BDC">
        <w:rPr>
          <w:sz w:val="24"/>
          <w:szCs w:val="24"/>
          <w:lang w:val="en-IN"/>
        </w:rPr>
        <w:t xml:space="preserve">This strong involvement aligns with findings from other surveys across India, such as those by Manzoor et al. (2022) in South Kashmir, Jammu and Kashmir, and </w:t>
      </w:r>
      <w:proofErr w:type="spellStart"/>
      <w:r w:rsidRPr="00545BDC">
        <w:rPr>
          <w:sz w:val="24"/>
          <w:szCs w:val="24"/>
          <w:lang w:val="en-IN"/>
        </w:rPr>
        <w:t>Shirsat</w:t>
      </w:r>
      <w:proofErr w:type="spellEnd"/>
      <w:r w:rsidRPr="00545BDC">
        <w:rPr>
          <w:sz w:val="24"/>
          <w:szCs w:val="24"/>
          <w:lang w:val="en-IN"/>
        </w:rPr>
        <w:t xml:space="preserve"> et al. (2019) in Pune and </w:t>
      </w:r>
      <w:proofErr w:type="spellStart"/>
      <w:r w:rsidRPr="00545BDC">
        <w:rPr>
          <w:sz w:val="24"/>
          <w:szCs w:val="24"/>
          <w:lang w:val="en-IN"/>
        </w:rPr>
        <w:t>Sangli</w:t>
      </w:r>
      <w:proofErr w:type="spellEnd"/>
      <w:r w:rsidRPr="00545BDC">
        <w:rPr>
          <w:sz w:val="24"/>
          <w:szCs w:val="24"/>
          <w:lang w:val="en-IN"/>
        </w:rPr>
        <w:t xml:space="preserve"> districts of western Maharashtra.</w:t>
      </w:r>
    </w:p>
    <w:p w14:paraId="22CB7A0A" w14:textId="5AA0ABAB" w:rsidR="00545BDC" w:rsidRPr="00545BDC" w:rsidRDefault="00545BDC" w:rsidP="00545BDC">
      <w:pPr>
        <w:pStyle w:val="TableParagraph"/>
        <w:spacing w:after="240" w:line="360" w:lineRule="auto"/>
        <w:ind w:right="-1985" w:hanging="6"/>
        <w:jc w:val="both"/>
        <w:rPr>
          <w:sz w:val="24"/>
          <w:szCs w:val="24"/>
          <w:lang w:val="en-IN"/>
        </w:rPr>
      </w:pPr>
      <w:r w:rsidRPr="00545BDC">
        <w:rPr>
          <w:sz w:val="24"/>
          <w:szCs w:val="24"/>
          <w:lang w:val="en-IN"/>
        </w:rPr>
        <w:t xml:space="preserve">In the </w:t>
      </w:r>
      <w:proofErr w:type="spellStart"/>
      <w:r w:rsidRPr="00545BDC">
        <w:rPr>
          <w:sz w:val="24"/>
          <w:szCs w:val="24"/>
          <w:lang w:val="en-IN"/>
        </w:rPr>
        <w:t>Sankoo</w:t>
      </w:r>
      <w:proofErr w:type="spellEnd"/>
      <w:r w:rsidRPr="00545BDC">
        <w:rPr>
          <w:sz w:val="24"/>
          <w:szCs w:val="24"/>
          <w:lang w:val="en-IN"/>
        </w:rPr>
        <w:t xml:space="preserve"> region, women typically carry </w:t>
      </w:r>
      <w:r w:rsidRPr="009F107C">
        <w:rPr>
          <w:sz w:val="24"/>
          <w:szCs w:val="24"/>
          <w:highlight w:val="yellow"/>
          <w:lang w:val="en-IN"/>
        </w:rPr>
        <w:t>out most of the labo</w:t>
      </w:r>
      <w:r w:rsidR="009F107C" w:rsidRPr="009F107C">
        <w:rPr>
          <w:sz w:val="24"/>
          <w:szCs w:val="24"/>
          <w:highlight w:val="yellow"/>
          <w:lang w:val="en-IN"/>
        </w:rPr>
        <w:t>u</w:t>
      </w:r>
      <w:r w:rsidRPr="009F107C">
        <w:rPr>
          <w:sz w:val="24"/>
          <w:szCs w:val="24"/>
          <w:highlight w:val="yellow"/>
          <w:lang w:val="en-IN"/>
        </w:rPr>
        <w:t>r-intensive tasks, includin</w:t>
      </w:r>
      <w:r w:rsidRPr="00545BDC">
        <w:rPr>
          <w:sz w:val="24"/>
          <w:szCs w:val="24"/>
          <w:lang w:val="en-IN"/>
        </w:rPr>
        <w:t>g watering, feeding, and milking animals within the sheds, as well as harvesting grass. Their workload becomes especially demanding during the harsh winter months when livestock are kept indoors.</w:t>
      </w:r>
    </w:p>
    <w:p w14:paraId="66A6F110" w14:textId="60E6A878" w:rsidR="00A6504F" w:rsidRPr="00A6504F" w:rsidRDefault="007A3E2C" w:rsidP="00A6504F">
      <w:pPr>
        <w:pStyle w:val="TableParagraph"/>
        <w:spacing w:after="240" w:line="360" w:lineRule="auto"/>
        <w:ind w:right="-1985" w:hanging="6"/>
        <w:jc w:val="both"/>
        <w:rPr>
          <w:lang w:val="en-IN"/>
        </w:rPr>
      </w:pPr>
      <w:r w:rsidRPr="001B2F04">
        <w:rPr>
          <w:sz w:val="24"/>
          <w:szCs w:val="24"/>
        </w:rPr>
        <w:t>L</w:t>
      </w:r>
      <w:r w:rsidR="00A149A2" w:rsidRPr="001B2F04">
        <w:rPr>
          <w:sz w:val="24"/>
          <w:szCs w:val="24"/>
        </w:rPr>
        <w:t>ivestock inventory</w:t>
      </w:r>
      <w:r w:rsidRPr="001B2F04">
        <w:rPr>
          <w:sz w:val="24"/>
          <w:szCs w:val="24"/>
        </w:rPr>
        <w:t xml:space="preserve">: </w:t>
      </w:r>
      <w:r w:rsidR="00A6504F" w:rsidRPr="001B2F04">
        <w:rPr>
          <w:lang w:val="en-IN"/>
        </w:rPr>
        <w:t xml:space="preserve">Table 4 details the livestock inventory maintained by sheep </w:t>
      </w:r>
      <w:proofErr w:type="spellStart"/>
      <w:r w:rsidR="00A6504F" w:rsidRPr="001B2F04">
        <w:rPr>
          <w:lang w:val="en-IN"/>
        </w:rPr>
        <w:t>rearers</w:t>
      </w:r>
      <w:proofErr w:type="spellEnd"/>
      <w:r w:rsidR="00A6504F" w:rsidRPr="001B2F04">
        <w:rPr>
          <w:lang w:val="en-IN"/>
        </w:rPr>
        <w:t xml:space="preserve"> in </w:t>
      </w:r>
      <w:proofErr w:type="spellStart"/>
      <w:r w:rsidR="00A6504F" w:rsidRPr="001B2F04">
        <w:rPr>
          <w:lang w:val="en-IN"/>
        </w:rPr>
        <w:t>Sankoo</w:t>
      </w:r>
      <w:proofErr w:type="spellEnd"/>
      <w:r w:rsidR="00A6504F" w:rsidRPr="001B2F04">
        <w:rPr>
          <w:lang w:val="en-IN"/>
        </w:rPr>
        <w:t xml:space="preserve">. The average sheep flock </w:t>
      </w:r>
      <w:r w:rsidR="00A6504F" w:rsidRPr="009F107C">
        <w:rPr>
          <w:highlight w:val="yellow"/>
          <w:lang w:val="en-IN"/>
        </w:rPr>
        <w:t>size in the subdivision was 11.52 ± 0.18 heads. This a</w:t>
      </w:r>
      <w:r w:rsidR="00A6504F" w:rsidRPr="00A6504F">
        <w:rPr>
          <w:lang w:val="en-IN"/>
        </w:rPr>
        <w:t>verage flock consisted of 8.80 ± 0.14 ewes, 1.00 ± 0.00 rams, 1.39 ± 0.80 female lambs, 3.90 ± 0.12 animals for sale, and 2.55 ± 0.12 animals for self-consumption.</w:t>
      </w:r>
    </w:p>
    <w:p w14:paraId="2D7AE6BA" w14:textId="77777777" w:rsidR="00A6504F" w:rsidRPr="00A6504F" w:rsidRDefault="00A6504F" w:rsidP="00A6504F">
      <w:pPr>
        <w:pStyle w:val="TableParagraph"/>
        <w:spacing w:after="240" w:line="360" w:lineRule="auto"/>
        <w:ind w:right="-1985" w:hanging="6"/>
        <w:jc w:val="both"/>
        <w:rPr>
          <w:sz w:val="24"/>
          <w:szCs w:val="24"/>
          <w:lang w:val="en-IN"/>
        </w:rPr>
      </w:pPr>
      <w:r w:rsidRPr="00A6504F">
        <w:rPr>
          <w:sz w:val="24"/>
          <w:szCs w:val="24"/>
          <w:lang w:val="en-IN"/>
        </w:rPr>
        <w:t xml:space="preserve">A village-level comparison showed no significant difference (p &lt; 0.05) in average flock size across the sub-division's villages. This finding aligns with surveys conducted in other regions of India and internationally, such as by Ale et al. (2023) in Oromia regional state and western Ethiopia, where sheep </w:t>
      </w:r>
      <w:proofErr w:type="spellStart"/>
      <w:r w:rsidRPr="00A6504F">
        <w:rPr>
          <w:sz w:val="24"/>
          <w:szCs w:val="24"/>
          <w:lang w:val="en-IN"/>
        </w:rPr>
        <w:t>rearers</w:t>
      </w:r>
      <w:proofErr w:type="spellEnd"/>
      <w:r w:rsidRPr="00A6504F">
        <w:rPr>
          <w:sz w:val="24"/>
          <w:szCs w:val="24"/>
          <w:lang w:val="en-IN"/>
        </w:rPr>
        <w:t xml:space="preserve"> reported similar flock sizes.</w:t>
      </w:r>
    </w:p>
    <w:p w14:paraId="5EF24755" w14:textId="0BD9EC46" w:rsidR="00A6504F" w:rsidRPr="00A6504F" w:rsidRDefault="00A6504F" w:rsidP="00A6504F">
      <w:pPr>
        <w:pStyle w:val="TableParagraph"/>
        <w:spacing w:after="240" w:line="360" w:lineRule="auto"/>
        <w:ind w:right="-1985" w:hanging="6"/>
        <w:jc w:val="both"/>
        <w:rPr>
          <w:sz w:val="24"/>
          <w:szCs w:val="24"/>
          <w:lang w:val="en-IN"/>
        </w:rPr>
      </w:pPr>
      <w:r w:rsidRPr="00A6504F">
        <w:rPr>
          <w:sz w:val="24"/>
          <w:szCs w:val="24"/>
          <w:lang w:val="en-IN"/>
        </w:rPr>
        <w:t xml:space="preserve">However, these results contrast with studies by Manzoor et al. (2020) in Anantnag district of Jammu </w:t>
      </w:r>
      <w:r w:rsidRPr="009F107C">
        <w:rPr>
          <w:sz w:val="24"/>
          <w:szCs w:val="24"/>
          <w:highlight w:val="yellow"/>
          <w:lang w:val="en-IN"/>
        </w:rPr>
        <w:t xml:space="preserve">and Kashmir and </w:t>
      </w:r>
      <w:proofErr w:type="spellStart"/>
      <w:r w:rsidRPr="009F107C">
        <w:rPr>
          <w:sz w:val="24"/>
          <w:szCs w:val="24"/>
          <w:highlight w:val="yellow"/>
          <w:lang w:val="en-IN"/>
        </w:rPr>
        <w:t>Shivakumara</w:t>
      </w:r>
      <w:proofErr w:type="spellEnd"/>
      <w:r w:rsidRPr="009F107C">
        <w:rPr>
          <w:sz w:val="24"/>
          <w:szCs w:val="24"/>
          <w:highlight w:val="yellow"/>
          <w:lang w:val="en-IN"/>
        </w:rPr>
        <w:t xml:space="preserve"> et al. (2020</w:t>
      </w:r>
      <w:r w:rsidRPr="00A6504F">
        <w:rPr>
          <w:sz w:val="24"/>
          <w:szCs w:val="24"/>
          <w:lang w:val="en-IN"/>
        </w:rPr>
        <w:t xml:space="preserve">) in </w:t>
      </w:r>
      <w:proofErr w:type="spellStart"/>
      <w:r w:rsidRPr="00A6504F">
        <w:rPr>
          <w:sz w:val="24"/>
          <w:szCs w:val="24"/>
          <w:lang w:val="en-IN"/>
        </w:rPr>
        <w:t>Tumakuru</w:t>
      </w:r>
      <w:proofErr w:type="spellEnd"/>
      <w:r w:rsidRPr="00A6504F">
        <w:rPr>
          <w:sz w:val="24"/>
          <w:szCs w:val="24"/>
          <w:lang w:val="en-IN"/>
        </w:rPr>
        <w:t xml:space="preserve">, </w:t>
      </w:r>
      <w:proofErr w:type="spellStart"/>
      <w:r w:rsidRPr="00A6504F">
        <w:rPr>
          <w:sz w:val="24"/>
          <w:szCs w:val="24"/>
          <w:lang w:val="en-IN"/>
        </w:rPr>
        <w:t>Chitradurga</w:t>
      </w:r>
      <w:proofErr w:type="spellEnd"/>
      <w:r w:rsidRPr="00A6504F">
        <w:rPr>
          <w:sz w:val="24"/>
          <w:szCs w:val="24"/>
          <w:lang w:val="en-IN"/>
        </w:rPr>
        <w:t xml:space="preserve">, Belagavi, and </w:t>
      </w:r>
      <w:proofErr w:type="spellStart"/>
      <w:r w:rsidRPr="00A6504F">
        <w:rPr>
          <w:sz w:val="24"/>
          <w:szCs w:val="24"/>
          <w:lang w:val="en-IN"/>
        </w:rPr>
        <w:t>Kalaburagi</w:t>
      </w:r>
      <w:proofErr w:type="spellEnd"/>
      <w:r w:rsidRPr="00A6504F">
        <w:rPr>
          <w:sz w:val="24"/>
          <w:szCs w:val="24"/>
          <w:lang w:val="en-IN"/>
        </w:rPr>
        <w:t xml:space="preserve"> districts of Karnataka, which reported significantly larger livestock sizes among sheep </w:t>
      </w:r>
      <w:proofErr w:type="spellStart"/>
      <w:r w:rsidRPr="00A6504F">
        <w:rPr>
          <w:sz w:val="24"/>
          <w:szCs w:val="24"/>
          <w:lang w:val="en-IN"/>
        </w:rPr>
        <w:t>rearers</w:t>
      </w:r>
      <w:proofErr w:type="spellEnd"/>
      <w:r w:rsidRPr="00A6504F">
        <w:rPr>
          <w:sz w:val="24"/>
          <w:szCs w:val="24"/>
          <w:lang w:val="en-IN"/>
        </w:rPr>
        <w:t>.</w:t>
      </w:r>
    </w:p>
    <w:p w14:paraId="676F9550" w14:textId="0FA778F3" w:rsidR="00A149A2" w:rsidRDefault="00A149A2" w:rsidP="007A3E2C">
      <w:pPr>
        <w:pStyle w:val="TableParagraph"/>
        <w:spacing w:after="240" w:line="360" w:lineRule="auto"/>
        <w:ind w:right="-1985" w:hanging="6"/>
        <w:jc w:val="both"/>
        <w:rPr>
          <w:sz w:val="24"/>
          <w:szCs w:val="24"/>
        </w:rPr>
      </w:pPr>
    </w:p>
    <w:p w14:paraId="6B0E3B92" w14:textId="77777777" w:rsidR="002535F0" w:rsidRDefault="002535F0" w:rsidP="007A3E2C">
      <w:pPr>
        <w:pStyle w:val="TableParagraph"/>
        <w:spacing w:after="240" w:line="360" w:lineRule="auto"/>
        <w:ind w:right="-1985" w:hanging="6"/>
        <w:jc w:val="both"/>
        <w:rPr>
          <w:sz w:val="24"/>
          <w:szCs w:val="24"/>
        </w:rPr>
      </w:pPr>
    </w:p>
    <w:p w14:paraId="35B2D100" w14:textId="77777777" w:rsidR="002535F0" w:rsidRDefault="002535F0" w:rsidP="007A3E2C">
      <w:pPr>
        <w:pStyle w:val="TableParagraph"/>
        <w:spacing w:after="240" w:line="360" w:lineRule="auto"/>
        <w:ind w:right="-1985" w:hanging="6"/>
        <w:jc w:val="both"/>
        <w:rPr>
          <w:sz w:val="24"/>
          <w:szCs w:val="24"/>
        </w:rPr>
      </w:pPr>
    </w:p>
    <w:p w14:paraId="71E6AD1D" w14:textId="77777777" w:rsidR="002535F0" w:rsidRDefault="002535F0" w:rsidP="007A3E2C">
      <w:pPr>
        <w:pStyle w:val="TableParagraph"/>
        <w:spacing w:after="240" w:line="360" w:lineRule="auto"/>
        <w:ind w:right="-1985" w:hanging="6"/>
        <w:jc w:val="both"/>
        <w:rPr>
          <w:sz w:val="24"/>
          <w:szCs w:val="24"/>
        </w:rPr>
      </w:pPr>
    </w:p>
    <w:p w14:paraId="50B66458" w14:textId="77777777" w:rsidR="002535F0" w:rsidRDefault="002535F0" w:rsidP="007A3E2C">
      <w:pPr>
        <w:pStyle w:val="TableParagraph"/>
        <w:spacing w:after="240" w:line="360" w:lineRule="auto"/>
        <w:ind w:right="-1985" w:hanging="6"/>
        <w:jc w:val="both"/>
        <w:rPr>
          <w:sz w:val="24"/>
          <w:szCs w:val="24"/>
        </w:rPr>
      </w:pPr>
    </w:p>
    <w:p w14:paraId="72BACE7B" w14:textId="77777777" w:rsidR="002535F0" w:rsidRDefault="002535F0" w:rsidP="007A3E2C">
      <w:pPr>
        <w:pStyle w:val="TableParagraph"/>
        <w:spacing w:after="240" w:line="360" w:lineRule="auto"/>
        <w:ind w:right="-1985" w:hanging="6"/>
        <w:jc w:val="both"/>
        <w:rPr>
          <w:sz w:val="24"/>
          <w:szCs w:val="24"/>
        </w:rPr>
      </w:pPr>
    </w:p>
    <w:p w14:paraId="050BCAFE" w14:textId="77777777" w:rsidR="00B75CDE" w:rsidRPr="004B35BC" w:rsidRDefault="00B75CDE" w:rsidP="00B75CDE">
      <w:pPr>
        <w:pStyle w:val="BodyText"/>
        <w:spacing w:line="360" w:lineRule="auto"/>
        <w:ind w:left="0" w:right="-1984"/>
        <w:jc w:val="center"/>
        <w:rPr>
          <w:b/>
          <w:sz w:val="24"/>
          <w:szCs w:val="24"/>
        </w:rPr>
      </w:pPr>
      <w:r w:rsidRPr="004B35BC">
        <w:rPr>
          <w:b/>
          <w:sz w:val="24"/>
          <w:szCs w:val="24"/>
        </w:rPr>
        <w:t>Table 4: Details</w:t>
      </w:r>
      <w:r w:rsidRPr="004B35BC">
        <w:rPr>
          <w:b/>
          <w:spacing w:val="-1"/>
          <w:sz w:val="24"/>
          <w:szCs w:val="24"/>
        </w:rPr>
        <w:t xml:space="preserve"> </w:t>
      </w:r>
      <w:r w:rsidRPr="004B35BC">
        <w:rPr>
          <w:b/>
          <w:sz w:val="24"/>
          <w:szCs w:val="24"/>
        </w:rPr>
        <w:t>of</w:t>
      </w:r>
      <w:r w:rsidRPr="004B35BC">
        <w:rPr>
          <w:b/>
          <w:spacing w:val="-2"/>
          <w:sz w:val="24"/>
          <w:szCs w:val="24"/>
        </w:rPr>
        <w:t xml:space="preserve"> </w:t>
      </w:r>
      <w:r w:rsidRPr="004B35BC">
        <w:rPr>
          <w:b/>
          <w:sz w:val="24"/>
          <w:szCs w:val="24"/>
        </w:rPr>
        <w:t>sheep flock</w:t>
      </w:r>
      <w:r w:rsidRPr="004B35BC">
        <w:rPr>
          <w:b/>
          <w:spacing w:val="-1"/>
          <w:sz w:val="24"/>
          <w:szCs w:val="24"/>
        </w:rPr>
        <w:t xml:space="preserve"> </w:t>
      </w:r>
      <w:r w:rsidRPr="004B35BC">
        <w:rPr>
          <w:b/>
          <w:sz w:val="24"/>
          <w:szCs w:val="24"/>
        </w:rPr>
        <w:t>composition</w:t>
      </w:r>
      <w:r w:rsidRPr="004B35BC">
        <w:rPr>
          <w:b/>
          <w:spacing w:val="-2"/>
          <w:sz w:val="24"/>
          <w:szCs w:val="24"/>
        </w:rPr>
        <w:t xml:space="preserve"> </w:t>
      </w:r>
      <w:r w:rsidRPr="004B35BC">
        <w:rPr>
          <w:b/>
          <w:sz w:val="24"/>
          <w:szCs w:val="24"/>
        </w:rPr>
        <w:t>(Mean ±</w:t>
      </w:r>
      <w:r w:rsidRPr="004B35BC">
        <w:rPr>
          <w:b/>
          <w:spacing w:val="-4"/>
          <w:sz w:val="24"/>
          <w:szCs w:val="24"/>
        </w:rPr>
        <w:t xml:space="preserve"> </w:t>
      </w:r>
      <w:r w:rsidRPr="004B35BC">
        <w:rPr>
          <w:b/>
          <w:spacing w:val="-5"/>
          <w:sz w:val="24"/>
          <w:szCs w:val="24"/>
        </w:rPr>
        <w:t>SE)</w:t>
      </w:r>
    </w:p>
    <w:tbl>
      <w:tblPr>
        <w:tblStyle w:val="TableGrid"/>
        <w:tblW w:w="9743" w:type="dxa"/>
        <w:tblInd w:w="-5" w:type="dxa"/>
        <w:tblLayout w:type="fixed"/>
        <w:tblLook w:val="04A0" w:firstRow="1" w:lastRow="0" w:firstColumn="1" w:lastColumn="0" w:noHBand="0" w:noVBand="1"/>
      </w:tblPr>
      <w:tblGrid>
        <w:gridCol w:w="1335"/>
        <w:gridCol w:w="1066"/>
        <w:gridCol w:w="1066"/>
        <w:gridCol w:w="1066"/>
        <w:gridCol w:w="1066"/>
        <w:gridCol w:w="1066"/>
        <w:gridCol w:w="1066"/>
        <w:gridCol w:w="933"/>
        <w:gridCol w:w="1066"/>
        <w:gridCol w:w="13"/>
      </w:tblGrid>
      <w:tr w:rsidR="00B75CDE" w:rsidRPr="004B35BC" w14:paraId="0C23ED5A" w14:textId="77777777" w:rsidTr="00B75CDE">
        <w:trPr>
          <w:gridAfter w:val="1"/>
          <w:wAfter w:w="13" w:type="dxa"/>
          <w:trHeight w:val="513"/>
        </w:trPr>
        <w:tc>
          <w:tcPr>
            <w:tcW w:w="1335" w:type="dxa"/>
          </w:tcPr>
          <w:p w14:paraId="307736D6" w14:textId="77777777" w:rsidR="00B75CDE" w:rsidRPr="004B35BC" w:rsidRDefault="00B75CDE" w:rsidP="00950AA2">
            <w:pPr>
              <w:spacing w:line="360" w:lineRule="auto"/>
              <w:rPr>
                <w:rFonts w:ascii="Times New Roman" w:hAnsi="Times New Roman" w:cs="Times New Roman"/>
                <w:sz w:val="20"/>
                <w:szCs w:val="20"/>
              </w:rPr>
            </w:pPr>
            <w:r w:rsidRPr="004B35BC">
              <w:rPr>
                <w:rFonts w:ascii="Times New Roman" w:hAnsi="Times New Roman" w:cs="Times New Roman"/>
                <w:b/>
                <w:spacing w:val="-2"/>
                <w:sz w:val="20"/>
                <w:szCs w:val="20"/>
              </w:rPr>
              <w:t>Category</w:t>
            </w:r>
          </w:p>
        </w:tc>
        <w:tc>
          <w:tcPr>
            <w:tcW w:w="1066" w:type="dxa"/>
          </w:tcPr>
          <w:p w14:paraId="687F6AEF" w14:textId="6D61255C" w:rsidR="00B75CDE" w:rsidRPr="004B35BC" w:rsidRDefault="00783D3A" w:rsidP="00950AA2">
            <w:pPr>
              <w:spacing w:line="360" w:lineRule="auto"/>
              <w:jc w:val="center"/>
              <w:rPr>
                <w:rFonts w:ascii="Times New Roman" w:hAnsi="Times New Roman" w:cs="Times New Roman"/>
                <w:sz w:val="20"/>
                <w:szCs w:val="20"/>
              </w:rPr>
            </w:pPr>
            <w:proofErr w:type="spellStart"/>
            <w:r>
              <w:rPr>
                <w:rFonts w:ascii="Times New Roman" w:hAnsi="Times New Roman" w:cs="Times New Roman"/>
                <w:sz w:val="20"/>
                <w:szCs w:val="20"/>
              </w:rPr>
              <w:t>Achamaboor</w:t>
            </w:r>
            <w:proofErr w:type="spellEnd"/>
          </w:p>
          <w:p w14:paraId="7B363FB1" w14:textId="77777777" w:rsidR="00B75CDE" w:rsidRPr="004B35BC" w:rsidRDefault="00B75CDE" w:rsidP="00950AA2">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(20)</w:t>
            </w:r>
          </w:p>
        </w:tc>
        <w:tc>
          <w:tcPr>
            <w:tcW w:w="1066" w:type="dxa"/>
          </w:tcPr>
          <w:p w14:paraId="6B366694" w14:textId="4257458C" w:rsidR="00B75CDE" w:rsidRPr="004B35BC" w:rsidRDefault="00783D3A" w:rsidP="00950AA2">
            <w:pPr>
              <w:spacing w:line="360" w:lineRule="auto"/>
              <w:jc w:val="center"/>
              <w:rPr>
                <w:rFonts w:ascii="Times New Roman" w:hAnsi="Times New Roman" w:cs="Times New Roman"/>
                <w:sz w:val="20"/>
                <w:szCs w:val="20"/>
              </w:rPr>
            </w:pPr>
            <w:proofErr w:type="spellStart"/>
            <w:r>
              <w:rPr>
                <w:rFonts w:ascii="Times New Roman" w:hAnsi="Times New Roman" w:cs="Times New Roman"/>
                <w:sz w:val="20"/>
                <w:szCs w:val="20"/>
              </w:rPr>
              <w:t>Chooskore</w:t>
            </w:r>
            <w:proofErr w:type="spellEnd"/>
          </w:p>
          <w:p w14:paraId="210A3095" w14:textId="77777777" w:rsidR="00B75CDE" w:rsidRPr="004B35BC" w:rsidRDefault="00B75CDE" w:rsidP="00950AA2">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(20)</w:t>
            </w:r>
          </w:p>
        </w:tc>
        <w:tc>
          <w:tcPr>
            <w:tcW w:w="1066" w:type="dxa"/>
          </w:tcPr>
          <w:p w14:paraId="1EF67E80" w14:textId="553D10BA" w:rsidR="00B75CDE" w:rsidRPr="004B35BC" w:rsidRDefault="00783D3A" w:rsidP="00950AA2">
            <w:pPr>
              <w:spacing w:line="360" w:lineRule="auto"/>
              <w:jc w:val="center"/>
              <w:rPr>
                <w:rFonts w:ascii="Times New Roman" w:hAnsi="Times New Roman" w:cs="Times New Roman"/>
                <w:sz w:val="20"/>
                <w:szCs w:val="20"/>
              </w:rPr>
            </w:pPr>
            <w:proofErr w:type="spellStart"/>
            <w:r>
              <w:rPr>
                <w:rFonts w:ascii="Times New Roman" w:hAnsi="Times New Roman" w:cs="Times New Roman"/>
                <w:sz w:val="20"/>
                <w:szCs w:val="20"/>
              </w:rPr>
              <w:t>Kargee</w:t>
            </w:r>
            <w:proofErr w:type="spellEnd"/>
          </w:p>
          <w:p w14:paraId="715FBB14" w14:textId="77777777" w:rsidR="00B75CDE" w:rsidRPr="004B35BC" w:rsidRDefault="00B75CDE" w:rsidP="00950AA2">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(20)</w:t>
            </w:r>
          </w:p>
        </w:tc>
        <w:tc>
          <w:tcPr>
            <w:tcW w:w="1066" w:type="dxa"/>
          </w:tcPr>
          <w:p w14:paraId="0098F285" w14:textId="3B452860" w:rsidR="00B75CDE" w:rsidRPr="004B35BC" w:rsidRDefault="00783D3A" w:rsidP="00950AA2">
            <w:pPr>
              <w:spacing w:line="360" w:lineRule="auto"/>
              <w:jc w:val="center"/>
              <w:rPr>
                <w:rFonts w:ascii="Times New Roman" w:hAnsi="Times New Roman" w:cs="Times New Roman"/>
                <w:sz w:val="20"/>
                <w:szCs w:val="20"/>
              </w:rPr>
            </w:pPr>
            <w:proofErr w:type="spellStart"/>
            <w:r>
              <w:rPr>
                <w:rFonts w:ascii="Times New Roman" w:hAnsi="Times New Roman" w:cs="Times New Roman"/>
                <w:sz w:val="20"/>
                <w:szCs w:val="20"/>
              </w:rPr>
              <w:t>Kochick</w:t>
            </w:r>
            <w:proofErr w:type="spellEnd"/>
          </w:p>
          <w:p w14:paraId="069C7C5C" w14:textId="77777777" w:rsidR="00B75CDE" w:rsidRPr="004B35BC" w:rsidRDefault="00B75CDE" w:rsidP="00950AA2">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(20)</w:t>
            </w:r>
          </w:p>
        </w:tc>
        <w:tc>
          <w:tcPr>
            <w:tcW w:w="1066" w:type="dxa"/>
          </w:tcPr>
          <w:p w14:paraId="3C5B9710" w14:textId="5DED8AB6" w:rsidR="00B75CDE" w:rsidRPr="004B35BC" w:rsidRDefault="00783D3A" w:rsidP="00950AA2">
            <w:pPr>
              <w:spacing w:line="360" w:lineRule="auto"/>
              <w:jc w:val="center"/>
              <w:rPr>
                <w:rFonts w:ascii="Times New Roman" w:hAnsi="Times New Roman" w:cs="Times New Roman"/>
                <w:sz w:val="20"/>
                <w:szCs w:val="20"/>
              </w:rPr>
            </w:pPr>
            <w:proofErr w:type="spellStart"/>
            <w:r>
              <w:rPr>
                <w:rFonts w:ascii="Times New Roman" w:hAnsi="Times New Roman" w:cs="Times New Roman"/>
                <w:sz w:val="20"/>
                <w:szCs w:val="20"/>
              </w:rPr>
              <w:t>Namsuru</w:t>
            </w:r>
            <w:proofErr w:type="spellEnd"/>
          </w:p>
          <w:p w14:paraId="20BF0448" w14:textId="77777777" w:rsidR="00B75CDE" w:rsidRPr="004B35BC" w:rsidRDefault="00B75CDE" w:rsidP="00950AA2">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(20)</w:t>
            </w:r>
          </w:p>
        </w:tc>
        <w:tc>
          <w:tcPr>
            <w:tcW w:w="1066" w:type="dxa"/>
          </w:tcPr>
          <w:p w14:paraId="5B1412F9" w14:textId="5FE9026C" w:rsidR="00B75CDE" w:rsidRPr="004B35BC" w:rsidRDefault="00783D3A" w:rsidP="00950AA2">
            <w:pPr>
              <w:spacing w:line="360" w:lineRule="auto"/>
              <w:jc w:val="center"/>
              <w:rPr>
                <w:rFonts w:ascii="Times New Roman" w:hAnsi="Times New Roman" w:cs="Times New Roman"/>
                <w:sz w:val="20"/>
                <w:szCs w:val="20"/>
              </w:rPr>
            </w:pPr>
            <w:proofErr w:type="spellStart"/>
            <w:r>
              <w:rPr>
                <w:rFonts w:ascii="Times New Roman" w:hAnsi="Times New Roman" w:cs="Times New Roman"/>
                <w:sz w:val="20"/>
                <w:szCs w:val="20"/>
              </w:rPr>
              <w:t>Prentee</w:t>
            </w:r>
            <w:proofErr w:type="spellEnd"/>
          </w:p>
          <w:p w14:paraId="2C28CBFA" w14:textId="77777777" w:rsidR="00B75CDE" w:rsidRPr="004B35BC" w:rsidRDefault="00B75CDE" w:rsidP="00950AA2">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(20)</w:t>
            </w:r>
          </w:p>
        </w:tc>
        <w:tc>
          <w:tcPr>
            <w:tcW w:w="933" w:type="dxa"/>
          </w:tcPr>
          <w:p w14:paraId="3425F06A" w14:textId="7CCFB134" w:rsidR="00B75CDE" w:rsidRPr="004B35BC" w:rsidRDefault="00783D3A" w:rsidP="00950AA2">
            <w:pPr>
              <w:pStyle w:val="BodyText"/>
              <w:spacing w:before="22" w:line="360" w:lineRule="auto"/>
              <w:ind w:left="0"/>
              <w:jc w:val="center"/>
              <w:rPr>
                <w:lang w:val="en-IN"/>
              </w:rPr>
            </w:pPr>
            <w:proofErr w:type="spellStart"/>
            <w:r>
              <w:rPr>
                <w:lang w:val="en-IN"/>
              </w:rPr>
              <w:t>Taisuru</w:t>
            </w:r>
            <w:proofErr w:type="spellEnd"/>
          </w:p>
          <w:p w14:paraId="2E84EDFF" w14:textId="77777777" w:rsidR="00B75CDE" w:rsidRPr="004B35BC" w:rsidRDefault="00B75CDE" w:rsidP="00950AA2">
            <w:pPr>
              <w:pStyle w:val="BodyText"/>
              <w:spacing w:before="22" w:line="360" w:lineRule="auto"/>
              <w:ind w:left="0"/>
              <w:jc w:val="center"/>
            </w:pPr>
            <w:r w:rsidRPr="004B35BC">
              <w:t>(20)</w:t>
            </w:r>
          </w:p>
        </w:tc>
        <w:tc>
          <w:tcPr>
            <w:tcW w:w="1066" w:type="dxa"/>
          </w:tcPr>
          <w:p w14:paraId="3CAB2129" w14:textId="77777777" w:rsidR="00B75CDE" w:rsidRPr="004B35BC" w:rsidRDefault="00B75CDE" w:rsidP="00950AA2">
            <w:pPr>
              <w:pStyle w:val="BodyText"/>
              <w:spacing w:before="22" w:line="360" w:lineRule="auto"/>
              <w:ind w:left="0"/>
              <w:jc w:val="center"/>
              <w:rPr>
                <w:lang w:val="en-IN"/>
              </w:rPr>
            </w:pPr>
            <w:r w:rsidRPr="004B35BC">
              <w:rPr>
                <w:lang w:val="en-IN"/>
              </w:rPr>
              <w:t>Total</w:t>
            </w:r>
          </w:p>
        </w:tc>
      </w:tr>
      <w:tr w:rsidR="00B75CDE" w:rsidRPr="004B35BC" w14:paraId="0072BEF4" w14:textId="77777777" w:rsidTr="00B75CDE">
        <w:trPr>
          <w:gridAfter w:val="1"/>
          <w:wAfter w:w="13" w:type="dxa"/>
          <w:trHeight w:val="309"/>
        </w:trPr>
        <w:tc>
          <w:tcPr>
            <w:tcW w:w="1335" w:type="dxa"/>
          </w:tcPr>
          <w:p w14:paraId="595545CC" w14:textId="77777777" w:rsidR="00B75CDE" w:rsidRPr="004B35BC" w:rsidRDefault="00B75CDE" w:rsidP="00950AA2">
            <w:pPr>
              <w:spacing w:line="360" w:lineRule="auto"/>
              <w:rPr>
                <w:rFonts w:ascii="Times New Roman" w:hAnsi="Times New Roman" w:cs="Times New Roman"/>
                <w:b/>
                <w:bCs/>
                <w:sz w:val="20"/>
                <w:szCs w:val="20"/>
              </w:rPr>
            </w:pPr>
            <w:r w:rsidRPr="004B35BC">
              <w:rPr>
                <w:rFonts w:ascii="Times New Roman" w:hAnsi="Times New Roman" w:cs="Times New Roman"/>
                <w:spacing w:val="-5"/>
                <w:sz w:val="20"/>
                <w:szCs w:val="20"/>
              </w:rPr>
              <w:t>Ewe</w:t>
            </w:r>
          </w:p>
        </w:tc>
        <w:tc>
          <w:tcPr>
            <w:tcW w:w="1066" w:type="dxa"/>
          </w:tcPr>
          <w:p w14:paraId="3763947A" w14:textId="45467442" w:rsidR="00B75CDE" w:rsidRPr="004B35BC" w:rsidRDefault="001E562C" w:rsidP="00950AA2">
            <w:pPr>
              <w:spacing w:line="360" w:lineRule="auto"/>
              <w:rPr>
                <w:rFonts w:ascii="Times New Roman" w:hAnsi="Times New Roman" w:cs="Times New Roman"/>
                <w:sz w:val="20"/>
                <w:szCs w:val="20"/>
              </w:rPr>
            </w:pPr>
            <w:r>
              <w:rPr>
                <w:rFonts w:ascii="Times New Roman" w:hAnsi="Times New Roman" w:cs="Times New Roman"/>
                <w:sz w:val="20"/>
                <w:szCs w:val="20"/>
              </w:rPr>
              <w:t>8.8</w:t>
            </w:r>
            <w:r w:rsidR="0018301F" w:rsidRPr="004B35BC">
              <w:rPr>
                <w:rFonts w:ascii="Times New Roman" w:hAnsi="Times New Roman" w:cs="Times New Roman"/>
                <w:color w:val="000000" w:themeColor="text1"/>
                <w:spacing w:val="-2"/>
                <w:sz w:val="20"/>
                <w:szCs w:val="20"/>
              </w:rPr>
              <w:t>±</w:t>
            </w:r>
            <w:r w:rsidR="0000074B">
              <w:rPr>
                <w:rFonts w:ascii="Times New Roman" w:hAnsi="Times New Roman" w:cs="Times New Roman"/>
                <w:color w:val="000000" w:themeColor="text1"/>
                <w:spacing w:val="-2"/>
                <w:sz w:val="20"/>
                <w:szCs w:val="20"/>
              </w:rPr>
              <w:t>0.27</w:t>
            </w:r>
          </w:p>
        </w:tc>
        <w:tc>
          <w:tcPr>
            <w:tcW w:w="1066" w:type="dxa"/>
          </w:tcPr>
          <w:p w14:paraId="0243DF58" w14:textId="248BD7EB" w:rsidR="00B75CDE" w:rsidRPr="004B35BC" w:rsidRDefault="00AC1DDC" w:rsidP="00950AA2">
            <w:pPr>
              <w:spacing w:line="360" w:lineRule="auto"/>
              <w:rPr>
                <w:rFonts w:ascii="Times New Roman" w:hAnsi="Times New Roman" w:cs="Times New Roman"/>
                <w:sz w:val="20"/>
                <w:szCs w:val="20"/>
              </w:rPr>
            </w:pPr>
            <w:r>
              <w:rPr>
                <w:rFonts w:ascii="Times New Roman" w:hAnsi="Times New Roman" w:cs="Times New Roman"/>
                <w:color w:val="000000" w:themeColor="text1"/>
                <w:spacing w:val="-2"/>
                <w:sz w:val="20"/>
                <w:szCs w:val="20"/>
              </w:rPr>
              <w:t>8.85</w:t>
            </w:r>
            <w:r w:rsidR="0018301F" w:rsidRPr="004B35BC">
              <w:rPr>
                <w:rFonts w:ascii="Times New Roman" w:hAnsi="Times New Roman" w:cs="Times New Roman"/>
                <w:color w:val="000000" w:themeColor="text1"/>
                <w:spacing w:val="-2"/>
                <w:sz w:val="20"/>
                <w:szCs w:val="20"/>
              </w:rPr>
              <w:t>±</w:t>
            </w:r>
            <w:r w:rsidR="0088042A">
              <w:rPr>
                <w:rFonts w:ascii="Times New Roman" w:hAnsi="Times New Roman" w:cs="Times New Roman"/>
                <w:color w:val="000000" w:themeColor="text1"/>
                <w:spacing w:val="-2"/>
                <w:sz w:val="20"/>
                <w:szCs w:val="20"/>
              </w:rPr>
              <w:t>0.37</w:t>
            </w:r>
          </w:p>
        </w:tc>
        <w:tc>
          <w:tcPr>
            <w:tcW w:w="1066" w:type="dxa"/>
          </w:tcPr>
          <w:p w14:paraId="00DBF057" w14:textId="2FC01E5A" w:rsidR="00B75CDE" w:rsidRPr="004B35BC" w:rsidRDefault="004840AB" w:rsidP="00950AA2">
            <w:pPr>
              <w:spacing w:line="360" w:lineRule="auto"/>
              <w:rPr>
                <w:rFonts w:ascii="Times New Roman" w:hAnsi="Times New Roman" w:cs="Times New Roman"/>
                <w:sz w:val="20"/>
                <w:szCs w:val="20"/>
              </w:rPr>
            </w:pPr>
            <w:r>
              <w:rPr>
                <w:rFonts w:ascii="Times New Roman" w:hAnsi="Times New Roman" w:cs="Times New Roman"/>
                <w:color w:val="000000" w:themeColor="text1"/>
                <w:spacing w:val="-2"/>
                <w:sz w:val="20"/>
                <w:szCs w:val="20"/>
              </w:rPr>
              <w:t>9.55</w:t>
            </w:r>
            <w:r w:rsidR="0018301F"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0.34</w:t>
            </w:r>
          </w:p>
        </w:tc>
        <w:tc>
          <w:tcPr>
            <w:tcW w:w="1066" w:type="dxa"/>
          </w:tcPr>
          <w:p w14:paraId="109FE405" w14:textId="62938119" w:rsidR="00B75CDE" w:rsidRPr="004B35BC" w:rsidRDefault="00015CF4" w:rsidP="00950AA2">
            <w:pPr>
              <w:spacing w:line="360" w:lineRule="auto"/>
              <w:rPr>
                <w:rFonts w:ascii="Times New Roman" w:hAnsi="Times New Roman" w:cs="Times New Roman"/>
                <w:sz w:val="20"/>
                <w:szCs w:val="20"/>
              </w:rPr>
            </w:pPr>
            <w:r>
              <w:rPr>
                <w:rFonts w:ascii="Times New Roman" w:hAnsi="Times New Roman" w:cs="Times New Roman"/>
                <w:color w:val="000000" w:themeColor="text1"/>
                <w:spacing w:val="-2"/>
                <w:sz w:val="20"/>
                <w:szCs w:val="20"/>
              </w:rPr>
              <w:t>9.30</w:t>
            </w:r>
            <w:r w:rsidR="0018301F"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0.40</w:t>
            </w:r>
          </w:p>
        </w:tc>
        <w:tc>
          <w:tcPr>
            <w:tcW w:w="1066" w:type="dxa"/>
          </w:tcPr>
          <w:p w14:paraId="60FB56F2" w14:textId="6D5E0E96" w:rsidR="00B75CDE" w:rsidRPr="004B35BC" w:rsidRDefault="00692153" w:rsidP="00950AA2">
            <w:pPr>
              <w:spacing w:line="360" w:lineRule="auto"/>
              <w:rPr>
                <w:rFonts w:ascii="Times New Roman" w:hAnsi="Times New Roman" w:cs="Times New Roman"/>
                <w:sz w:val="20"/>
                <w:szCs w:val="20"/>
              </w:rPr>
            </w:pPr>
            <w:r>
              <w:rPr>
                <w:rFonts w:ascii="Times New Roman" w:hAnsi="Times New Roman" w:cs="Times New Roman"/>
                <w:color w:val="000000" w:themeColor="text1"/>
                <w:spacing w:val="-2"/>
                <w:sz w:val="20"/>
                <w:szCs w:val="20"/>
              </w:rPr>
              <w:t>8.45</w:t>
            </w:r>
            <w:r w:rsidR="0018301F"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0.60</w:t>
            </w:r>
          </w:p>
        </w:tc>
        <w:tc>
          <w:tcPr>
            <w:tcW w:w="1066" w:type="dxa"/>
          </w:tcPr>
          <w:p w14:paraId="25436567" w14:textId="3F57C504" w:rsidR="00B75CDE" w:rsidRPr="004B35BC" w:rsidRDefault="000B225D" w:rsidP="00950AA2">
            <w:pPr>
              <w:spacing w:line="360" w:lineRule="auto"/>
              <w:rPr>
                <w:rFonts w:ascii="Times New Roman" w:hAnsi="Times New Roman" w:cs="Times New Roman"/>
                <w:sz w:val="20"/>
                <w:szCs w:val="20"/>
              </w:rPr>
            </w:pPr>
            <w:r>
              <w:rPr>
                <w:rFonts w:ascii="Times New Roman" w:hAnsi="Times New Roman" w:cs="Times New Roman"/>
                <w:color w:val="000000" w:themeColor="text1"/>
                <w:spacing w:val="-2"/>
                <w:sz w:val="20"/>
                <w:szCs w:val="20"/>
              </w:rPr>
              <w:t>7.85</w:t>
            </w:r>
            <w:r w:rsidR="0018301F"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0.24</w:t>
            </w:r>
          </w:p>
        </w:tc>
        <w:tc>
          <w:tcPr>
            <w:tcW w:w="933" w:type="dxa"/>
          </w:tcPr>
          <w:p w14:paraId="2595E428" w14:textId="2C141E50" w:rsidR="00B75CDE" w:rsidRPr="004B35BC" w:rsidRDefault="00B80B0B" w:rsidP="00950AA2">
            <w:pPr>
              <w:spacing w:line="360" w:lineRule="auto"/>
              <w:rPr>
                <w:rFonts w:ascii="Times New Roman" w:hAnsi="Times New Roman" w:cs="Times New Roman"/>
                <w:sz w:val="20"/>
                <w:szCs w:val="20"/>
              </w:rPr>
            </w:pPr>
            <w:r>
              <w:rPr>
                <w:rFonts w:ascii="Times New Roman" w:hAnsi="Times New Roman" w:cs="Times New Roman"/>
                <w:color w:val="000000" w:themeColor="text1"/>
                <w:spacing w:val="-2"/>
                <w:sz w:val="20"/>
                <w:szCs w:val="20"/>
              </w:rPr>
              <w:t>8.80</w:t>
            </w:r>
            <w:r w:rsidR="0018301F"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0.32</w:t>
            </w:r>
          </w:p>
        </w:tc>
        <w:tc>
          <w:tcPr>
            <w:tcW w:w="1066" w:type="dxa"/>
          </w:tcPr>
          <w:p w14:paraId="025E8DCE" w14:textId="33EDDBC7" w:rsidR="00B75CDE" w:rsidRPr="004B35BC" w:rsidRDefault="00F63708" w:rsidP="00950AA2">
            <w:pPr>
              <w:spacing w:line="360" w:lineRule="auto"/>
              <w:rPr>
                <w:rFonts w:ascii="Times New Roman" w:hAnsi="Times New Roman" w:cs="Times New Roman"/>
                <w:color w:val="000000" w:themeColor="text1"/>
                <w:spacing w:val="-2"/>
                <w:sz w:val="20"/>
                <w:szCs w:val="20"/>
              </w:rPr>
            </w:pPr>
            <w:r>
              <w:rPr>
                <w:rFonts w:ascii="Times New Roman" w:hAnsi="Times New Roman" w:cs="Times New Roman"/>
                <w:color w:val="000000" w:themeColor="text1"/>
                <w:spacing w:val="-2"/>
                <w:sz w:val="20"/>
                <w:szCs w:val="20"/>
              </w:rPr>
              <w:t>8.80</w:t>
            </w:r>
            <w:r w:rsidR="0018301F"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0.14</w:t>
            </w:r>
          </w:p>
        </w:tc>
      </w:tr>
      <w:tr w:rsidR="00B75CDE" w:rsidRPr="004B35BC" w14:paraId="798DBC9F" w14:textId="77777777" w:rsidTr="00B75CDE">
        <w:trPr>
          <w:gridAfter w:val="1"/>
          <w:wAfter w:w="13" w:type="dxa"/>
          <w:trHeight w:val="272"/>
        </w:trPr>
        <w:tc>
          <w:tcPr>
            <w:tcW w:w="1335" w:type="dxa"/>
          </w:tcPr>
          <w:p w14:paraId="4D144313" w14:textId="77777777" w:rsidR="00B75CDE" w:rsidRPr="004B35BC" w:rsidRDefault="00B75CDE" w:rsidP="00950AA2">
            <w:pPr>
              <w:spacing w:line="360" w:lineRule="auto"/>
              <w:rPr>
                <w:rFonts w:ascii="Times New Roman" w:hAnsi="Times New Roman" w:cs="Times New Roman"/>
                <w:b/>
                <w:bCs/>
                <w:sz w:val="20"/>
                <w:szCs w:val="20"/>
              </w:rPr>
            </w:pPr>
            <w:r w:rsidRPr="004B35BC">
              <w:rPr>
                <w:rFonts w:ascii="Times New Roman" w:hAnsi="Times New Roman" w:cs="Times New Roman"/>
                <w:spacing w:val="-5"/>
                <w:sz w:val="20"/>
                <w:szCs w:val="20"/>
              </w:rPr>
              <w:t>Ram</w:t>
            </w:r>
          </w:p>
        </w:tc>
        <w:tc>
          <w:tcPr>
            <w:tcW w:w="1066" w:type="dxa"/>
          </w:tcPr>
          <w:p w14:paraId="1D5E15BA" w14:textId="77777777" w:rsidR="00B75CDE" w:rsidRPr="004B35BC" w:rsidRDefault="00B75CDE" w:rsidP="00950AA2">
            <w:pPr>
              <w:spacing w:line="360" w:lineRule="auto"/>
              <w:rPr>
                <w:rFonts w:ascii="Times New Roman" w:hAnsi="Times New Roman" w:cs="Times New Roman"/>
                <w:color w:val="000000" w:themeColor="text1"/>
                <w:spacing w:val="-2"/>
                <w:sz w:val="20"/>
                <w:szCs w:val="20"/>
              </w:rPr>
            </w:pPr>
            <w:r w:rsidRPr="004B35BC">
              <w:rPr>
                <w:rFonts w:ascii="Times New Roman" w:hAnsi="Times New Roman" w:cs="Times New Roman"/>
                <w:color w:val="000000" w:themeColor="text1"/>
                <w:spacing w:val="-2"/>
                <w:sz w:val="20"/>
                <w:szCs w:val="20"/>
              </w:rPr>
              <w:t>1.00±0.0</w:t>
            </w:r>
          </w:p>
        </w:tc>
        <w:tc>
          <w:tcPr>
            <w:tcW w:w="1066" w:type="dxa"/>
          </w:tcPr>
          <w:p w14:paraId="3D744189" w14:textId="77777777" w:rsidR="00B75CDE" w:rsidRPr="004B35BC" w:rsidRDefault="00B75CDE" w:rsidP="00950AA2">
            <w:pPr>
              <w:spacing w:line="360" w:lineRule="auto"/>
              <w:rPr>
                <w:rFonts w:ascii="Times New Roman" w:hAnsi="Times New Roman" w:cs="Times New Roman"/>
                <w:color w:val="000000" w:themeColor="text1"/>
                <w:spacing w:val="-2"/>
                <w:sz w:val="20"/>
                <w:szCs w:val="20"/>
              </w:rPr>
            </w:pPr>
            <w:r w:rsidRPr="004B35BC">
              <w:rPr>
                <w:rFonts w:ascii="Times New Roman" w:hAnsi="Times New Roman" w:cs="Times New Roman"/>
                <w:color w:val="000000" w:themeColor="text1"/>
                <w:spacing w:val="-2"/>
                <w:sz w:val="20"/>
                <w:szCs w:val="20"/>
              </w:rPr>
              <w:t>1.00±0.0</w:t>
            </w:r>
          </w:p>
        </w:tc>
        <w:tc>
          <w:tcPr>
            <w:tcW w:w="1066" w:type="dxa"/>
          </w:tcPr>
          <w:p w14:paraId="3002EAC1" w14:textId="77777777" w:rsidR="00B75CDE" w:rsidRPr="004B35BC" w:rsidRDefault="00B75CDE" w:rsidP="00950AA2">
            <w:pPr>
              <w:spacing w:line="360" w:lineRule="auto"/>
              <w:rPr>
                <w:rFonts w:ascii="Times New Roman" w:hAnsi="Times New Roman" w:cs="Times New Roman"/>
                <w:color w:val="000000" w:themeColor="text1"/>
                <w:spacing w:val="-2"/>
                <w:sz w:val="20"/>
                <w:szCs w:val="20"/>
              </w:rPr>
            </w:pPr>
            <w:r w:rsidRPr="004B35BC">
              <w:rPr>
                <w:rFonts w:ascii="Times New Roman" w:hAnsi="Times New Roman" w:cs="Times New Roman"/>
                <w:color w:val="000000" w:themeColor="text1"/>
                <w:spacing w:val="-2"/>
                <w:sz w:val="20"/>
                <w:szCs w:val="20"/>
              </w:rPr>
              <w:t>1.00±0.0</w:t>
            </w:r>
          </w:p>
        </w:tc>
        <w:tc>
          <w:tcPr>
            <w:tcW w:w="1066" w:type="dxa"/>
          </w:tcPr>
          <w:p w14:paraId="7AF4BA9D" w14:textId="77777777" w:rsidR="00B75CDE" w:rsidRPr="004B35BC" w:rsidRDefault="00B75CDE" w:rsidP="00950AA2">
            <w:pPr>
              <w:spacing w:line="360" w:lineRule="auto"/>
              <w:rPr>
                <w:rFonts w:ascii="Times New Roman" w:hAnsi="Times New Roman" w:cs="Times New Roman"/>
                <w:color w:val="000000" w:themeColor="text1"/>
                <w:spacing w:val="-2"/>
                <w:sz w:val="20"/>
                <w:szCs w:val="20"/>
              </w:rPr>
            </w:pPr>
            <w:r w:rsidRPr="004B35BC">
              <w:rPr>
                <w:rFonts w:ascii="Times New Roman" w:hAnsi="Times New Roman" w:cs="Times New Roman"/>
                <w:color w:val="000000" w:themeColor="text1"/>
                <w:spacing w:val="-2"/>
                <w:sz w:val="20"/>
                <w:szCs w:val="20"/>
              </w:rPr>
              <w:t>1.00±0.0</w:t>
            </w:r>
          </w:p>
        </w:tc>
        <w:tc>
          <w:tcPr>
            <w:tcW w:w="1066" w:type="dxa"/>
          </w:tcPr>
          <w:p w14:paraId="19A80456" w14:textId="77777777" w:rsidR="00B75CDE" w:rsidRPr="004B35BC" w:rsidRDefault="00B75CDE" w:rsidP="00950AA2">
            <w:pPr>
              <w:spacing w:line="360" w:lineRule="auto"/>
              <w:rPr>
                <w:rFonts w:ascii="Times New Roman" w:hAnsi="Times New Roman" w:cs="Times New Roman"/>
                <w:color w:val="000000" w:themeColor="text1"/>
                <w:spacing w:val="-2"/>
                <w:sz w:val="20"/>
                <w:szCs w:val="20"/>
              </w:rPr>
            </w:pPr>
            <w:r w:rsidRPr="004B35BC">
              <w:rPr>
                <w:rFonts w:ascii="Times New Roman" w:hAnsi="Times New Roman" w:cs="Times New Roman"/>
                <w:color w:val="000000" w:themeColor="text1"/>
                <w:spacing w:val="-2"/>
                <w:sz w:val="20"/>
                <w:szCs w:val="20"/>
              </w:rPr>
              <w:t>1.00±0.0</w:t>
            </w:r>
          </w:p>
        </w:tc>
        <w:tc>
          <w:tcPr>
            <w:tcW w:w="1066" w:type="dxa"/>
          </w:tcPr>
          <w:p w14:paraId="5DBB0EEA" w14:textId="77777777" w:rsidR="00B75CDE" w:rsidRPr="004B35BC" w:rsidRDefault="00B75CDE" w:rsidP="00950AA2">
            <w:pPr>
              <w:spacing w:line="360" w:lineRule="auto"/>
              <w:rPr>
                <w:rFonts w:ascii="Times New Roman" w:hAnsi="Times New Roman" w:cs="Times New Roman"/>
                <w:color w:val="000000" w:themeColor="text1"/>
                <w:spacing w:val="-2"/>
                <w:sz w:val="20"/>
                <w:szCs w:val="20"/>
              </w:rPr>
            </w:pPr>
            <w:r w:rsidRPr="004B35BC">
              <w:rPr>
                <w:rFonts w:ascii="Times New Roman" w:hAnsi="Times New Roman" w:cs="Times New Roman"/>
                <w:color w:val="000000" w:themeColor="text1"/>
                <w:spacing w:val="-2"/>
                <w:sz w:val="20"/>
                <w:szCs w:val="20"/>
              </w:rPr>
              <w:t>1.00±0.0</w:t>
            </w:r>
          </w:p>
        </w:tc>
        <w:tc>
          <w:tcPr>
            <w:tcW w:w="933" w:type="dxa"/>
          </w:tcPr>
          <w:p w14:paraId="6C37FF45" w14:textId="77777777" w:rsidR="00B75CDE" w:rsidRPr="004B35BC" w:rsidRDefault="00B75CDE" w:rsidP="00950AA2">
            <w:pPr>
              <w:spacing w:line="360" w:lineRule="auto"/>
              <w:rPr>
                <w:rFonts w:ascii="Times New Roman" w:hAnsi="Times New Roman" w:cs="Times New Roman"/>
                <w:color w:val="000000" w:themeColor="text1"/>
                <w:spacing w:val="-2"/>
                <w:sz w:val="20"/>
                <w:szCs w:val="20"/>
              </w:rPr>
            </w:pPr>
            <w:r w:rsidRPr="004B35BC">
              <w:rPr>
                <w:rFonts w:ascii="Times New Roman" w:hAnsi="Times New Roman" w:cs="Times New Roman"/>
                <w:color w:val="000000" w:themeColor="text1"/>
                <w:spacing w:val="-2"/>
                <w:sz w:val="20"/>
                <w:szCs w:val="20"/>
              </w:rPr>
              <w:t>1.00±0.0</w:t>
            </w:r>
          </w:p>
        </w:tc>
        <w:tc>
          <w:tcPr>
            <w:tcW w:w="1066" w:type="dxa"/>
          </w:tcPr>
          <w:p w14:paraId="3B48F938" w14:textId="77777777" w:rsidR="00B75CDE" w:rsidRPr="004B35BC" w:rsidRDefault="00B75CDE" w:rsidP="00950AA2">
            <w:pPr>
              <w:spacing w:line="360" w:lineRule="auto"/>
              <w:rPr>
                <w:rFonts w:ascii="Times New Roman" w:hAnsi="Times New Roman" w:cs="Times New Roman"/>
                <w:color w:val="000000" w:themeColor="text1"/>
                <w:spacing w:val="-2"/>
                <w:sz w:val="20"/>
                <w:szCs w:val="20"/>
              </w:rPr>
            </w:pPr>
            <w:r w:rsidRPr="004B35BC">
              <w:rPr>
                <w:rFonts w:ascii="Times New Roman" w:hAnsi="Times New Roman" w:cs="Times New Roman"/>
                <w:color w:val="000000" w:themeColor="text1"/>
                <w:spacing w:val="-2"/>
                <w:sz w:val="20"/>
                <w:szCs w:val="20"/>
              </w:rPr>
              <w:t>1.00±0.0</w:t>
            </w:r>
          </w:p>
        </w:tc>
      </w:tr>
      <w:tr w:rsidR="00A45B1C" w:rsidRPr="004B35BC" w14:paraId="496B77DE" w14:textId="77777777" w:rsidTr="00B75CDE">
        <w:trPr>
          <w:gridAfter w:val="1"/>
          <w:wAfter w:w="13" w:type="dxa"/>
          <w:trHeight w:val="377"/>
        </w:trPr>
        <w:tc>
          <w:tcPr>
            <w:tcW w:w="1335" w:type="dxa"/>
          </w:tcPr>
          <w:p w14:paraId="4D8A1373" w14:textId="77777777" w:rsidR="00A45B1C" w:rsidRPr="004B35BC" w:rsidRDefault="00A45B1C" w:rsidP="00950AA2">
            <w:pPr>
              <w:spacing w:line="360" w:lineRule="auto"/>
              <w:rPr>
                <w:rFonts w:ascii="Times New Roman" w:hAnsi="Times New Roman" w:cs="Times New Roman"/>
                <w:b/>
                <w:bCs/>
                <w:sz w:val="20"/>
                <w:szCs w:val="20"/>
              </w:rPr>
            </w:pPr>
            <w:r w:rsidRPr="004B35BC">
              <w:rPr>
                <w:rFonts w:ascii="Times New Roman" w:hAnsi="Times New Roman" w:cs="Times New Roman"/>
                <w:sz w:val="20"/>
                <w:szCs w:val="20"/>
              </w:rPr>
              <w:t>Female</w:t>
            </w:r>
            <w:r w:rsidRPr="004B35BC">
              <w:rPr>
                <w:rFonts w:ascii="Times New Roman" w:hAnsi="Times New Roman" w:cs="Times New Roman"/>
                <w:spacing w:val="-3"/>
                <w:sz w:val="20"/>
                <w:szCs w:val="20"/>
              </w:rPr>
              <w:t xml:space="preserve"> </w:t>
            </w:r>
            <w:r w:rsidRPr="004B35BC">
              <w:rPr>
                <w:rFonts w:ascii="Times New Roman" w:hAnsi="Times New Roman" w:cs="Times New Roman"/>
                <w:spacing w:val="-2"/>
                <w:sz w:val="20"/>
                <w:szCs w:val="20"/>
              </w:rPr>
              <w:t>lambs</w:t>
            </w:r>
          </w:p>
        </w:tc>
        <w:tc>
          <w:tcPr>
            <w:tcW w:w="1066" w:type="dxa"/>
          </w:tcPr>
          <w:p w14:paraId="45190E00" w14:textId="66991A72" w:rsidR="00A45B1C" w:rsidRPr="004B35BC" w:rsidRDefault="008B4A87"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0.75</w:t>
            </w:r>
            <w:r w:rsidR="003150C8"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0.17</w:t>
            </w:r>
          </w:p>
        </w:tc>
        <w:tc>
          <w:tcPr>
            <w:tcW w:w="1066" w:type="dxa"/>
          </w:tcPr>
          <w:p w14:paraId="6D3AED10" w14:textId="169A9C64" w:rsidR="00A45B1C" w:rsidRPr="004B35BC" w:rsidRDefault="008B4A87"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0.</w:t>
            </w:r>
            <w:r w:rsidR="0045390D">
              <w:rPr>
                <w:rFonts w:ascii="Times New Roman" w:hAnsi="Times New Roman" w:cs="Times New Roman"/>
                <w:color w:val="000000" w:themeColor="text1"/>
                <w:spacing w:val="-2"/>
                <w:sz w:val="20"/>
                <w:szCs w:val="20"/>
              </w:rPr>
              <w:t>90</w:t>
            </w:r>
            <w:r w:rsidR="0018301F" w:rsidRPr="004B35BC">
              <w:rPr>
                <w:rFonts w:ascii="Times New Roman" w:hAnsi="Times New Roman" w:cs="Times New Roman"/>
                <w:color w:val="000000" w:themeColor="text1"/>
                <w:spacing w:val="-2"/>
                <w:sz w:val="20"/>
                <w:szCs w:val="20"/>
              </w:rPr>
              <w:t>±</w:t>
            </w:r>
            <w:r w:rsidR="0045390D">
              <w:rPr>
                <w:rFonts w:ascii="Times New Roman" w:hAnsi="Times New Roman" w:cs="Times New Roman"/>
                <w:color w:val="000000" w:themeColor="text1"/>
                <w:spacing w:val="-2"/>
                <w:sz w:val="20"/>
                <w:szCs w:val="20"/>
              </w:rPr>
              <w:t>0.12</w:t>
            </w:r>
          </w:p>
        </w:tc>
        <w:tc>
          <w:tcPr>
            <w:tcW w:w="1066" w:type="dxa"/>
          </w:tcPr>
          <w:p w14:paraId="08A58191" w14:textId="237690B8" w:rsidR="00A45B1C" w:rsidRPr="004B35BC" w:rsidRDefault="0045390D"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1.40</w:t>
            </w:r>
            <w:r w:rsidR="0018301F"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0.35</w:t>
            </w:r>
          </w:p>
        </w:tc>
        <w:tc>
          <w:tcPr>
            <w:tcW w:w="1066" w:type="dxa"/>
          </w:tcPr>
          <w:p w14:paraId="506849CD" w14:textId="73BB9B9C" w:rsidR="00A45B1C" w:rsidRPr="004B35BC" w:rsidRDefault="00590134"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1.66</w:t>
            </w:r>
            <w:r w:rsidR="0018301F"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0.16</w:t>
            </w:r>
          </w:p>
        </w:tc>
        <w:tc>
          <w:tcPr>
            <w:tcW w:w="1066" w:type="dxa"/>
          </w:tcPr>
          <w:p w14:paraId="4BE42B2B" w14:textId="68CD98DC" w:rsidR="00A45B1C" w:rsidRPr="004B35BC" w:rsidRDefault="00590134"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1.85</w:t>
            </w:r>
            <w:r w:rsidR="0018301F"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0.16</w:t>
            </w:r>
          </w:p>
        </w:tc>
        <w:tc>
          <w:tcPr>
            <w:tcW w:w="1066" w:type="dxa"/>
          </w:tcPr>
          <w:p w14:paraId="0B58E777" w14:textId="24B93F29" w:rsidR="00A45B1C" w:rsidRPr="004B35BC" w:rsidRDefault="006D20DE"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1.80</w:t>
            </w:r>
            <w:r w:rsidR="001055ED"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0.15</w:t>
            </w:r>
          </w:p>
        </w:tc>
        <w:tc>
          <w:tcPr>
            <w:tcW w:w="933" w:type="dxa"/>
          </w:tcPr>
          <w:p w14:paraId="6CB487B6" w14:textId="3E78DC00" w:rsidR="00A45B1C" w:rsidRPr="004B35BC" w:rsidRDefault="006D20DE"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1.40</w:t>
            </w:r>
            <w:r w:rsidR="001055ED"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0.15</w:t>
            </w:r>
          </w:p>
        </w:tc>
        <w:tc>
          <w:tcPr>
            <w:tcW w:w="1066" w:type="dxa"/>
          </w:tcPr>
          <w:p w14:paraId="64C735E5" w14:textId="69C129C4" w:rsidR="00A45B1C" w:rsidRPr="004B35BC" w:rsidRDefault="0042491B" w:rsidP="00950AA2">
            <w:pPr>
              <w:spacing w:line="360" w:lineRule="auto"/>
              <w:rPr>
                <w:rFonts w:ascii="Times New Roman" w:hAnsi="Times New Roman" w:cs="Times New Roman"/>
                <w:color w:val="000000" w:themeColor="text1"/>
                <w:spacing w:val="-2"/>
                <w:sz w:val="20"/>
                <w:szCs w:val="20"/>
              </w:rPr>
            </w:pPr>
            <w:r>
              <w:rPr>
                <w:rFonts w:ascii="Times New Roman" w:hAnsi="Times New Roman" w:cs="Times New Roman"/>
                <w:color w:val="000000" w:themeColor="text1"/>
                <w:spacing w:val="-2"/>
                <w:sz w:val="20"/>
                <w:szCs w:val="20"/>
              </w:rPr>
              <w:t>1</w:t>
            </w:r>
            <w:r w:rsidR="00BC67A5">
              <w:rPr>
                <w:rFonts w:ascii="Times New Roman" w:hAnsi="Times New Roman" w:cs="Times New Roman"/>
                <w:color w:val="000000" w:themeColor="text1"/>
                <w:spacing w:val="-2"/>
                <w:sz w:val="20"/>
                <w:szCs w:val="20"/>
              </w:rPr>
              <w:t>.39</w:t>
            </w:r>
            <w:r w:rsidR="001055ED" w:rsidRPr="004B35BC">
              <w:rPr>
                <w:rFonts w:ascii="Times New Roman" w:hAnsi="Times New Roman" w:cs="Times New Roman"/>
                <w:color w:val="000000" w:themeColor="text1"/>
                <w:spacing w:val="-2"/>
                <w:sz w:val="20"/>
                <w:szCs w:val="20"/>
              </w:rPr>
              <w:t>±</w:t>
            </w:r>
            <w:r w:rsidR="00BC67A5">
              <w:rPr>
                <w:rFonts w:ascii="Times New Roman" w:hAnsi="Times New Roman" w:cs="Times New Roman"/>
                <w:color w:val="000000" w:themeColor="text1"/>
                <w:spacing w:val="-2"/>
                <w:sz w:val="20"/>
                <w:szCs w:val="20"/>
              </w:rPr>
              <w:t>0.80</w:t>
            </w:r>
          </w:p>
        </w:tc>
      </w:tr>
      <w:tr w:rsidR="00A45B1C" w:rsidRPr="004B35BC" w14:paraId="7FAF2116" w14:textId="77777777" w:rsidTr="00B75CDE">
        <w:trPr>
          <w:gridAfter w:val="1"/>
          <w:wAfter w:w="13" w:type="dxa"/>
          <w:trHeight w:val="410"/>
        </w:trPr>
        <w:tc>
          <w:tcPr>
            <w:tcW w:w="1335" w:type="dxa"/>
          </w:tcPr>
          <w:p w14:paraId="3AE26C25" w14:textId="77777777" w:rsidR="00A45B1C" w:rsidRPr="004B35BC" w:rsidRDefault="00A45B1C" w:rsidP="00950AA2">
            <w:pPr>
              <w:spacing w:line="360" w:lineRule="auto"/>
              <w:rPr>
                <w:rFonts w:ascii="Times New Roman" w:hAnsi="Times New Roman" w:cs="Times New Roman"/>
                <w:sz w:val="20"/>
                <w:szCs w:val="20"/>
              </w:rPr>
            </w:pPr>
            <w:r w:rsidRPr="004B35BC">
              <w:rPr>
                <w:rFonts w:ascii="Times New Roman" w:hAnsi="Times New Roman" w:cs="Times New Roman"/>
                <w:color w:val="000000" w:themeColor="text1"/>
                <w:spacing w:val="-4"/>
                <w:sz w:val="20"/>
                <w:szCs w:val="20"/>
              </w:rPr>
              <w:t>Sale</w:t>
            </w:r>
          </w:p>
        </w:tc>
        <w:tc>
          <w:tcPr>
            <w:tcW w:w="1066" w:type="dxa"/>
          </w:tcPr>
          <w:p w14:paraId="1B5BA1E2" w14:textId="1AA1DC12" w:rsidR="00A45B1C" w:rsidRPr="004B35BC" w:rsidRDefault="0000074B"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3.85</w:t>
            </w:r>
            <w:r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0.22</w:t>
            </w:r>
          </w:p>
        </w:tc>
        <w:tc>
          <w:tcPr>
            <w:tcW w:w="1066" w:type="dxa"/>
          </w:tcPr>
          <w:p w14:paraId="255E17CC" w14:textId="4AD27693" w:rsidR="00A45B1C" w:rsidRPr="004B35BC" w:rsidRDefault="0088042A"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4.30</w:t>
            </w:r>
            <w:r w:rsidR="0018301F"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0.26</w:t>
            </w:r>
          </w:p>
        </w:tc>
        <w:tc>
          <w:tcPr>
            <w:tcW w:w="1066" w:type="dxa"/>
          </w:tcPr>
          <w:p w14:paraId="25C3A588" w14:textId="7E0C5DD2" w:rsidR="00A45B1C" w:rsidRPr="004B35BC" w:rsidRDefault="004932D0"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3.5</w:t>
            </w:r>
            <w:r w:rsidR="00015CF4">
              <w:rPr>
                <w:rFonts w:ascii="Times New Roman" w:hAnsi="Times New Roman" w:cs="Times New Roman"/>
                <w:color w:val="000000" w:themeColor="text1"/>
                <w:spacing w:val="-2"/>
                <w:sz w:val="20"/>
                <w:szCs w:val="20"/>
              </w:rPr>
              <w:t>0</w:t>
            </w:r>
            <w:r w:rsidRPr="004B35BC">
              <w:rPr>
                <w:rFonts w:ascii="Times New Roman" w:hAnsi="Times New Roman" w:cs="Times New Roman"/>
                <w:color w:val="000000" w:themeColor="text1"/>
                <w:spacing w:val="-2"/>
                <w:sz w:val="20"/>
                <w:szCs w:val="20"/>
              </w:rPr>
              <w:t>±</w:t>
            </w:r>
            <w:r w:rsidR="00015CF4">
              <w:rPr>
                <w:rFonts w:ascii="Times New Roman" w:hAnsi="Times New Roman" w:cs="Times New Roman"/>
                <w:color w:val="000000" w:themeColor="text1"/>
                <w:spacing w:val="-2"/>
                <w:sz w:val="20"/>
                <w:szCs w:val="20"/>
              </w:rPr>
              <w:t>0.25</w:t>
            </w:r>
          </w:p>
        </w:tc>
        <w:tc>
          <w:tcPr>
            <w:tcW w:w="1066" w:type="dxa"/>
          </w:tcPr>
          <w:p w14:paraId="5DB223A1" w14:textId="467FADA2" w:rsidR="00A45B1C" w:rsidRPr="004B35BC" w:rsidRDefault="00015CF4"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3.65</w:t>
            </w:r>
            <w:r w:rsidR="0018301F"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0.19</w:t>
            </w:r>
          </w:p>
        </w:tc>
        <w:tc>
          <w:tcPr>
            <w:tcW w:w="1066" w:type="dxa"/>
          </w:tcPr>
          <w:p w14:paraId="160DAD6F" w14:textId="6B331C93" w:rsidR="00A45B1C" w:rsidRPr="004B35BC" w:rsidRDefault="00B9655A"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4.20</w:t>
            </w:r>
            <w:r w:rsidR="001055ED" w:rsidRPr="004B35BC">
              <w:rPr>
                <w:rFonts w:ascii="Times New Roman" w:hAnsi="Times New Roman" w:cs="Times New Roman"/>
                <w:color w:val="000000" w:themeColor="text1"/>
                <w:spacing w:val="-2"/>
                <w:sz w:val="20"/>
                <w:szCs w:val="20"/>
              </w:rPr>
              <w:t>±</w:t>
            </w:r>
            <w:r w:rsidR="000B225D">
              <w:rPr>
                <w:rFonts w:ascii="Times New Roman" w:hAnsi="Times New Roman" w:cs="Times New Roman"/>
                <w:color w:val="000000" w:themeColor="text1"/>
                <w:spacing w:val="-2"/>
                <w:sz w:val="20"/>
                <w:szCs w:val="20"/>
              </w:rPr>
              <w:t>0.63</w:t>
            </w:r>
          </w:p>
        </w:tc>
        <w:tc>
          <w:tcPr>
            <w:tcW w:w="1066" w:type="dxa"/>
          </w:tcPr>
          <w:p w14:paraId="25C33BEA" w14:textId="6B2783FE" w:rsidR="00A45B1C" w:rsidRPr="004B35BC" w:rsidRDefault="008B69E5"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3.95</w:t>
            </w:r>
            <w:r w:rsidR="001055ED"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0.13</w:t>
            </w:r>
          </w:p>
        </w:tc>
        <w:tc>
          <w:tcPr>
            <w:tcW w:w="933" w:type="dxa"/>
          </w:tcPr>
          <w:p w14:paraId="4DDE4983" w14:textId="10FEF691" w:rsidR="00A45B1C" w:rsidRPr="004B35BC" w:rsidRDefault="00B80B0B"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3.90</w:t>
            </w:r>
            <w:r w:rsidR="001055ED"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0.26</w:t>
            </w:r>
          </w:p>
        </w:tc>
        <w:tc>
          <w:tcPr>
            <w:tcW w:w="1066" w:type="dxa"/>
          </w:tcPr>
          <w:p w14:paraId="63B707B2" w14:textId="416BBD7A" w:rsidR="00A45B1C" w:rsidRPr="004B35BC" w:rsidRDefault="007F5B38" w:rsidP="00950AA2">
            <w:pPr>
              <w:spacing w:line="360" w:lineRule="auto"/>
              <w:rPr>
                <w:rFonts w:ascii="Times New Roman" w:hAnsi="Times New Roman" w:cs="Times New Roman"/>
                <w:color w:val="000000" w:themeColor="text1"/>
                <w:spacing w:val="-2"/>
                <w:sz w:val="20"/>
                <w:szCs w:val="20"/>
              </w:rPr>
            </w:pPr>
            <w:r>
              <w:rPr>
                <w:rFonts w:ascii="Times New Roman" w:hAnsi="Times New Roman" w:cs="Times New Roman"/>
                <w:color w:val="000000" w:themeColor="text1"/>
                <w:spacing w:val="-2"/>
                <w:sz w:val="20"/>
                <w:szCs w:val="20"/>
              </w:rPr>
              <w:t>3.90</w:t>
            </w:r>
            <w:r w:rsidR="001055ED"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0.12</w:t>
            </w:r>
          </w:p>
        </w:tc>
      </w:tr>
      <w:tr w:rsidR="00A45B1C" w:rsidRPr="004B35BC" w14:paraId="5A28B58B" w14:textId="77777777" w:rsidTr="00B75CDE">
        <w:trPr>
          <w:gridAfter w:val="1"/>
          <w:wAfter w:w="13" w:type="dxa"/>
          <w:trHeight w:val="541"/>
        </w:trPr>
        <w:tc>
          <w:tcPr>
            <w:tcW w:w="1335" w:type="dxa"/>
          </w:tcPr>
          <w:p w14:paraId="7C9538A2" w14:textId="77777777" w:rsidR="00A45B1C" w:rsidRPr="004B35BC" w:rsidRDefault="00A45B1C" w:rsidP="00950AA2">
            <w:pPr>
              <w:spacing w:line="360" w:lineRule="auto"/>
              <w:rPr>
                <w:rFonts w:ascii="Times New Roman" w:hAnsi="Times New Roman" w:cs="Times New Roman"/>
                <w:sz w:val="20"/>
                <w:szCs w:val="20"/>
              </w:rPr>
            </w:pPr>
            <w:r w:rsidRPr="004B35BC">
              <w:rPr>
                <w:rFonts w:ascii="Times New Roman" w:hAnsi="Times New Roman" w:cs="Times New Roman"/>
                <w:color w:val="000000" w:themeColor="text1"/>
                <w:spacing w:val="-2"/>
                <w:sz w:val="20"/>
                <w:szCs w:val="20"/>
              </w:rPr>
              <w:t>Self-consumption</w:t>
            </w:r>
          </w:p>
        </w:tc>
        <w:tc>
          <w:tcPr>
            <w:tcW w:w="1066" w:type="dxa"/>
          </w:tcPr>
          <w:p w14:paraId="03AA9192" w14:textId="0325016E" w:rsidR="00A45B1C" w:rsidRPr="004B35BC" w:rsidRDefault="00AC1DDC"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2.20</w:t>
            </w:r>
            <w:r w:rsidR="0018301F"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0.32</w:t>
            </w:r>
          </w:p>
        </w:tc>
        <w:tc>
          <w:tcPr>
            <w:tcW w:w="1066" w:type="dxa"/>
          </w:tcPr>
          <w:p w14:paraId="419F451D" w14:textId="226C3802" w:rsidR="00A45B1C" w:rsidRPr="004B35BC" w:rsidRDefault="00C33E37"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2.10</w:t>
            </w:r>
            <w:r w:rsidR="0018301F"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0.35</w:t>
            </w:r>
          </w:p>
        </w:tc>
        <w:tc>
          <w:tcPr>
            <w:tcW w:w="1066" w:type="dxa"/>
          </w:tcPr>
          <w:p w14:paraId="162B306C" w14:textId="3C7EB06F" w:rsidR="00A45B1C" w:rsidRPr="004B35BC" w:rsidRDefault="004932D0"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3.60</w:t>
            </w:r>
            <w:r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0.28</w:t>
            </w:r>
          </w:p>
        </w:tc>
        <w:tc>
          <w:tcPr>
            <w:tcW w:w="1066" w:type="dxa"/>
          </w:tcPr>
          <w:p w14:paraId="11ED4C45" w14:textId="22412A0C" w:rsidR="00A45B1C" w:rsidRPr="004B35BC" w:rsidRDefault="00692153"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3.05</w:t>
            </w:r>
            <w:r w:rsidR="0018301F"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0.31</w:t>
            </w:r>
          </w:p>
        </w:tc>
        <w:tc>
          <w:tcPr>
            <w:tcW w:w="1066" w:type="dxa"/>
          </w:tcPr>
          <w:p w14:paraId="5793ACE9" w14:textId="69D88939" w:rsidR="00A45B1C" w:rsidRPr="004B35BC" w:rsidRDefault="000B225D"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2.50</w:t>
            </w:r>
            <w:r w:rsidR="001055ED"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0.33</w:t>
            </w:r>
          </w:p>
        </w:tc>
        <w:tc>
          <w:tcPr>
            <w:tcW w:w="1066" w:type="dxa"/>
          </w:tcPr>
          <w:p w14:paraId="575D492D" w14:textId="3D9C257C" w:rsidR="00A45B1C" w:rsidRPr="004B35BC" w:rsidRDefault="008B69E5"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1.85</w:t>
            </w:r>
            <w:r w:rsidR="001055ED"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0.20</w:t>
            </w:r>
          </w:p>
        </w:tc>
        <w:tc>
          <w:tcPr>
            <w:tcW w:w="933" w:type="dxa"/>
          </w:tcPr>
          <w:p w14:paraId="30CD17B8" w14:textId="2CE183C0" w:rsidR="00A45B1C" w:rsidRPr="004B35BC" w:rsidRDefault="003150C8"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2.55</w:t>
            </w:r>
            <w:r w:rsidR="001055ED"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0.31</w:t>
            </w:r>
          </w:p>
        </w:tc>
        <w:tc>
          <w:tcPr>
            <w:tcW w:w="1066" w:type="dxa"/>
          </w:tcPr>
          <w:p w14:paraId="4713B58D" w14:textId="40CE739F" w:rsidR="00A45B1C" w:rsidRPr="004B35BC" w:rsidRDefault="007F5B38" w:rsidP="00950AA2">
            <w:pPr>
              <w:spacing w:line="360" w:lineRule="auto"/>
              <w:rPr>
                <w:rFonts w:ascii="Times New Roman" w:hAnsi="Times New Roman" w:cs="Times New Roman"/>
                <w:color w:val="000000" w:themeColor="text1"/>
                <w:spacing w:val="-2"/>
                <w:sz w:val="20"/>
                <w:szCs w:val="20"/>
              </w:rPr>
            </w:pPr>
            <w:r>
              <w:rPr>
                <w:rFonts w:ascii="Times New Roman" w:hAnsi="Times New Roman" w:cs="Times New Roman"/>
                <w:color w:val="000000" w:themeColor="text1"/>
                <w:spacing w:val="-2"/>
                <w:sz w:val="20"/>
                <w:szCs w:val="20"/>
              </w:rPr>
              <w:t>2.55</w:t>
            </w:r>
            <w:r w:rsidR="001055ED"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0.12</w:t>
            </w:r>
          </w:p>
        </w:tc>
      </w:tr>
      <w:tr w:rsidR="00A45B1C" w:rsidRPr="004B35BC" w14:paraId="41E66019" w14:textId="77777777" w:rsidTr="00B75CDE">
        <w:trPr>
          <w:gridAfter w:val="1"/>
          <w:wAfter w:w="13" w:type="dxa"/>
          <w:trHeight w:val="485"/>
        </w:trPr>
        <w:tc>
          <w:tcPr>
            <w:tcW w:w="1335" w:type="dxa"/>
          </w:tcPr>
          <w:p w14:paraId="66C96EBC" w14:textId="77777777" w:rsidR="00A45B1C" w:rsidRPr="004B35BC" w:rsidRDefault="00A45B1C" w:rsidP="00950AA2">
            <w:pPr>
              <w:spacing w:line="360" w:lineRule="auto"/>
              <w:rPr>
                <w:rFonts w:ascii="Times New Roman" w:hAnsi="Times New Roman" w:cs="Times New Roman"/>
                <w:b/>
                <w:bCs/>
                <w:sz w:val="20"/>
                <w:szCs w:val="20"/>
              </w:rPr>
            </w:pPr>
            <w:r w:rsidRPr="004B35BC">
              <w:rPr>
                <w:rFonts w:ascii="Times New Roman" w:hAnsi="Times New Roman" w:cs="Times New Roman"/>
                <w:sz w:val="20"/>
                <w:szCs w:val="20"/>
              </w:rPr>
              <w:t>Average</w:t>
            </w:r>
            <w:r w:rsidRPr="004B35BC">
              <w:rPr>
                <w:rFonts w:ascii="Times New Roman" w:hAnsi="Times New Roman" w:cs="Times New Roman"/>
                <w:spacing w:val="-1"/>
                <w:sz w:val="20"/>
                <w:szCs w:val="20"/>
              </w:rPr>
              <w:t xml:space="preserve"> </w:t>
            </w:r>
            <w:r w:rsidRPr="004B35BC">
              <w:rPr>
                <w:rFonts w:ascii="Times New Roman" w:hAnsi="Times New Roman" w:cs="Times New Roman"/>
                <w:sz w:val="20"/>
                <w:szCs w:val="20"/>
              </w:rPr>
              <w:t>flock</w:t>
            </w:r>
            <w:r w:rsidRPr="004B35BC">
              <w:rPr>
                <w:rFonts w:ascii="Times New Roman" w:hAnsi="Times New Roman" w:cs="Times New Roman"/>
                <w:spacing w:val="1"/>
                <w:sz w:val="20"/>
                <w:szCs w:val="20"/>
              </w:rPr>
              <w:t xml:space="preserve"> </w:t>
            </w:r>
            <w:r w:rsidRPr="004B35BC">
              <w:rPr>
                <w:rFonts w:ascii="Times New Roman" w:hAnsi="Times New Roman" w:cs="Times New Roman"/>
                <w:spacing w:val="-4"/>
                <w:sz w:val="20"/>
                <w:szCs w:val="20"/>
              </w:rPr>
              <w:t>size</w:t>
            </w:r>
          </w:p>
        </w:tc>
        <w:tc>
          <w:tcPr>
            <w:tcW w:w="1066" w:type="dxa"/>
          </w:tcPr>
          <w:p w14:paraId="0E262646" w14:textId="18E81294" w:rsidR="00A45B1C" w:rsidRPr="004B35BC" w:rsidRDefault="00C65AC0" w:rsidP="00950AA2">
            <w:pPr>
              <w:spacing w:line="360" w:lineRule="auto"/>
              <w:rPr>
                <w:rFonts w:ascii="Times New Roman" w:hAnsi="Times New Roman" w:cs="Times New Roman"/>
                <w:sz w:val="20"/>
                <w:szCs w:val="20"/>
              </w:rPr>
            </w:pPr>
            <w:r>
              <w:rPr>
                <w:rFonts w:ascii="Times New Roman" w:hAnsi="Times New Roman" w:cs="Times New Roman"/>
                <w:color w:val="000000" w:themeColor="text1"/>
                <w:spacing w:val="-2"/>
                <w:sz w:val="20"/>
                <w:szCs w:val="20"/>
              </w:rPr>
              <w:t>10.50</w:t>
            </w:r>
            <w:r w:rsidR="0018301F" w:rsidRPr="004B35BC">
              <w:rPr>
                <w:rFonts w:ascii="Times New Roman" w:hAnsi="Times New Roman" w:cs="Times New Roman"/>
                <w:color w:val="000000" w:themeColor="text1"/>
                <w:spacing w:val="-2"/>
                <w:sz w:val="20"/>
                <w:szCs w:val="20"/>
              </w:rPr>
              <w:t>±</w:t>
            </w:r>
            <w:r w:rsidR="00FD5CB7">
              <w:rPr>
                <w:rFonts w:ascii="Times New Roman" w:hAnsi="Times New Roman" w:cs="Times New Roman"/>
                <w:color w:val="000000" w:themeColor="text1"/>
                <w:spacing w:val="-2"/>
                <w:sz w:val="20"/>
                <w:szCs w:val="20"/>
              </w:rPr>
              <w:t>0.21</w:t>
            </w:r>
          </w:p>
        </w:tc>
        <w:tc>
          <w:tcPr>
            <w:tcW w:w="1066" w:type="dxa"/>
          </w:tcPr>
          <w:p w14:paraId="074D12F6" w14:textId="1662CA51" w:rsidR="00A45B1C" w:rsidRPr="004B35BC" w:rsidRDefault="00FD5CB7" w:rsidP="00950AA2">
            <w:pPr>
              <w:spacing w:line="360" w:lineRule="auto"/>
              <w:rPr>
                <w:rFonts w:ascii="Times New Roman" w:hAnsi="Times New Roman" w:cs="Times New Roman"/>
                <w:sz w:val="20"/>
                <w:szCs w:val="20"/>
              </w:rPr>
            </w:pPr>
            <w:r>
              <w:rPr>
                <w:rFonts w:ascii="Times New Roman" w:hAnsi="Times New Roman" w:cs="Times New Roman"/>
                <w:color w:val="000000" w:themeColor="text1"/>
                <w:spacing w:val="-2"/>
                <w:sz w:val="20"/>
                <w:szCs w:val="20"/>
              </w:rPr>
              <w:t>10.80</w:t>
            </w:r>
            <w:r w:rsidR="0018301F"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0.35</w:t>
            </w:r>
          </w:p>
        </w:tc>
        <w:tc>
          <w:tcPr>
            <w:tcW w:w="1066" w:type="dxa"/>
          </w:tcPr>
          <w:p w14:paraId="66FCC668" w14:textId="5C2B3E22" w:rsidR="00A45B1C" w:rsidRPr="004B35BC" w:rsidRDefault="00FD5CB7" w:rsidP="00950AA2">
            <w:pPr>
              <w:spacing w:line="360" w:lineRule="auto"/>
              <w:rPr>
                <w:rFonts w:ascii="Times New Roman" w:hAnsi="Times New Roman" w:cs="Times New Roman"/>
                <w:sz w:val="20"/>
                <w:szCs w:val="20"/>
              </w:rPr>
            </w:pPr>
            <w:r>
              <w:rPr>
                <w:rFonts w:ascii="Times New Roman" w:hAnsi="Times New Roman" w:cs="Times New Roman"/>
                <w:color w:val="000000" w:themeColor="text1"/>
                <w:spacing w:val="-2"/>
                <w:sz w:val="20"/>
                <w:szCs w:val="20"/>
              </w:rPr>
              <w:t>11.95</w:t>
            </w:r>
            <w:r w:rsidR="0018301F"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0.56</w:t>
            </w:r>
          </w:p>
        </w:tc>
        <w:tc>
          <w:tcPr>
            <w:tcW w:w="1066" w:type="dxa"/>
          </w:tcPr>
          <w:p w14:paraId="64A92B20" w14:textId="6B519E54" w:rsidR="00A45B1C" w:rsidRPr="004B35BC" w:rsidRDefault="00825DFF" w:rsidP="00950AA2">
            <w:pPr>
              <w:spacing w:line="360" w:lineRule="auto"/>
              <w:rPr>
                <w:rFonts w:ascii="Times New Roman" w:hAnsi="Times New Roman" w:cs="Times New Roman"/>
                <w:sz w:val="20"/>
                <w:szCs w:val="20"/>
              </w:rPr>
            </w:pPr>
            <w:r>
              <w:rPr>
                <w:rFonts w:ascii="Times New Roman" w:hAnsi="Times New Roman" w:cs="Times New Roman"/>
                <w:color w:val="000000" w:themeColor="text1"/>
                <w:spacing w:val="-2"/>
                <w:sz w:val="20"/>
                <w:szCs w:val="20"/>
              </w:rPr>
              <w:t>11.85</w:t>
            </w:r>
            <w:r w:rsidR="0018301F"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0.46</w:t>
            </w:r>
          </w:p>
        </w:tc>
        <w:tc>
          <w:tcPr>
            <w:tcW w:w="1066" w:type="dxa"/>
          </w:tcPr>
          <w:p w14:paraId="1565CF10" w14:textId="2BABFA81" w:rsidR="00A45B1C" w:rsidRPr="004B35BC" w:rsidRDefault="00825DFF" w:rsidP="00950AA2">
            <w:pPr>
              <w:spacing w:line="360" w:lineRule="auto"/>
              <w:rPr>
                <w:rFonts w:ascii="Times New Roman" w:hAnsi="Times New Roman" w:cs="Times New Roman"/>
                <w:sz w:val="20"/>
                <w:szCs w:val="20"/>
              </w:rPr>
            </w:pPr>
            <w:r>
              <w:rPr>
                <w:rFonts w:ascii="Times New Roman" w:hAnsi="Times New Roman" w:cs="Times New Roman"/>
                <w:color w:val="000000" w:themeColor="text1"/>
                <w:spacing w:val="-2"/>
                <w:sz w:val="20"/>
                <w:szCs w:val="20"/>
              </w:rPr>
              <w:t>11.25</w:t>
            </w:r>
            <w:r w:rsidR="001055ED"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0.49</w:t>
            </w:r>
          </w:p>
        </w:tc>
        <w:tc>
          <w:tcPr>
            <w:tcW w:w="1066" w:type="dxa"/>
          </w:tcPr>
          <w:p w14:paraId="1856BEAA" w14:textId="313B10C9" w:rsidR="00A45B1C" w:rsidRPr="004B35BC" w:rsidRDefault="009D68A9" w:rsidP="00950AA2">
            <w:pPr>
              <w:spacing w:line="360" w:lineRule="auto"/>
              <w:rPr>
                <w:rFonts w:ascii="Times New Roman" w:hAnsi="Times New Roman" w:cs="Times New Roman"/>
                <w:sz w:val="20"/>
                <w:szCs w:val="20"/>
              </w:rPr>
            </w:pPr>
            <w:r>
              <w:rPr>
                <w:rFonts w:ascii="Times New Roman" w:hAnsi="Times New Roman" w:cs="Times New Roman"/>
                <w:color w:val="000000" w:themeColor="text1"/>
                <w:spacing w:val="-2"/>
                <w:sz w:val="20"/>
                <w:szCs w:val="20"/>
              </w:rPr>
              <w:t>10.70</w:t>
            </w:r>
            <w:r w:rsidR="001055ED"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0.17</w:t>
            </w:r>
          </w:p>
        </w:tc>
        <w:tc>
          <w:tcPr>
            <w:tcW w:w="933" w:type="dxa"/>
          </w:tcPr>
          <w:p w14:paraId="0DFA3454" w14:textId="6CB52FE3" w:rsidR="00A45B1C" w:rsidRPr="004B35BC" w:rsidRDefault="009D68A9" w:rsidP="00950AA2">
            <w:pPr>
              <w:spacing w:line="360" w:lineRule="auto"/>
              <w:rPr>
                <w:rFonts w:ascii="Times New Roman" w:hAnsi="Times New Roman" w:cs="Times New Roman"/>
                <w:sz w:val="20"/>
                <w:szCs w:val="20"/>
              </w:rPr>
            </w:pPr>
            <w:r>
              <w:rPr>
                <w:rFonts w:ascii="Times New Roman" w:hAnsi="Times New Roman" w:cs="Times New Roman"/>
                <w:color w:val="000000" w:themeColor="text1"/>
                <w:spacing w:val="-2"/>
                <w:sz w:val="20"/>
                <w:szCs w:val="20"/>
              </w:rPr>
              <w:t>11.20</w:t>
            </w:r>
            <w:r w:rsidRPr="004B35BC">
              <w:rPr>
                <w:rFonts w:ascii="Times New Roman" w:hAnsi="Times New Roman" w:cs="Times New Roman"/>
                <w:color w:val="000000" w:themeColor="text1"/>
                <w:spacing w:val="-2"/>
                <w:sz w:val="20"/>
                <w:szCs w:val="20"/>
              </w:rPr>
              <w:t>±</w:t>
            </w:r>
            <w:r w:rsidR="00AE24DF">
              <w:rPr>
                <w:rFonts w:ascii="Times New Roman" w:hAnsi="Times New Roman" w:cs="Times New Roman"/>
                <w:color w:val="000000" w:themeColor="text1"/>
                <w:spacing w:val="-2"/>
                <w:sz w:val="20"/>
                <w:szCs w:val="20"/>
              </w:rPr>
              <w:t>0.32</w:t>
            </w:r>
          </w:p>
        </w:tc>
        <w:tc>
          <w:tcPr>
            <w:tcW w:w="1066" w:type="dxa"/>
          </w:tcPr>
          <w:p w14:paraId="35ACD14E" w14:textId="4E32F29F" w:rsidR="00A45B1C" w:rsidRPr="004B35BC" w:rsidRDefault="005644E4" w:rsidP="00950AA2">
            <w:pPr>
              <w:spacing w:line="360" w:lineRule="auto"/>
              <w:rPr>
                <w:rFonts w:ascii="Times New Roman" w:hAnsi="Times New Roman" w:cs="Times New Roman"/>
                <w:color w:val="000000" w:themeColor="text1"/>
                <w:spacing w:val="-2"/>
                <w:sz w:val="20"/>
                <w:szCs w:val="20"/>
              </w:rPr>
            </w:pPr>
            <w:r>
              <w:rPr>
                <w:rFonts w:ascii="Times New Roman" w:hAnsi="Times New Roman" w:cs="Times New Roman"/>
                <w:color w:val="000000" w:themeColor="text1"/>
                <w:spacing w:val="-2"/>
                <w:sz w:val="20"/>
                <w:szCs w:val="20"/>
              </w:rPr>
              <w:t>11.52</w:t>
            </w:r>
            <w:r w:rsidR="001055ED"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0.18</w:t>
            </w:r>
          </w:p>
        </w:tc>
      </w:tr>
      <w:tr w:rsidR="00A45B1C" w:rsidRPr="004B35BC" w14:paraId="589FF1E1" w14:textId="77777777" w:rsidTr="00B75CDE">
        <w:trPr>
          <w:trHeight w:val="485"/>
        </w:trPr>
        <w:tc>
          <w:tcPr>
            <w:tcW w:w="9743" w:type="dxa"/>
            <w:gridSpan w:val="10"/>
          </w:tcPr>
          <w:p w14:paraId="3E0172DA" w14:textId="63105261" w:rsidR="00A45B1C" w:rsidRPr="00F85FA2" w:rsidRDefault="00F85FA2" w:rsidP="00F85FA2">
            <w:pPr>
              <w:spacing w:before="2" w:line="360" w:lineRule="auto"/>
              <w:ind w:right="3346"/>
              <w:rPr>
                <w:rFonts w:ascii="Times New Roman" w:hAnsi="Times New Roman" w:cs="Times New Roman"/>
                <w:i/>
                <w:iCs/>
                <w:sz w:val="20"/>
                <w:szCs w:val="20"/>
              </w:rPr>
            </w:pPr>
            <w:r w:rsidRPr="004B35BC">
              <w:rPr>
                <w:rFonts w:ascii="Times New Roman" w:hAnsi="Times New Roman" w:cs="Times New Roman"/>
                <w:i/>
                <w:iCs/>
                <w:sz w:val="20"/>
                <w:szCs w:val="20"/>
              </w:rPr>
              <w:t xml:space="preserve">No </w:t>
            </w:r>
            <w:r w:rsidRPr="009F107C">
              <w:rPr>
                <w:rFonts w:ascii="Times New Roman" w:hAnsi="Times New Roman" w:cs="Times New Roman"/>
                <w:i/>
                <w:iCs/>
                <w:sz w:val="20"/>
                <w:szCs w:val="20"/>
                <w:highlight w:val="yellow"/>
              </w:rPr>
              <w:t>significant differen</w:t>
            </w:r>
            <w:r w:rsidR="009F107C" w:rsidRPr="009F107C">
              <w:rPr>
                <w:rFonts w:ascii="Times New Roman" w:hAnsi="Times New Roman" w:cs="Times New Roman"/>
                <w:i/>
                <w:iCs/>
                <w:sz w:val="20"/>
                <w:szCs w:val="20"/>
                <w:highlight w:val="yellow"/>
              </w:rPr>
              <w:t>ce</w:t>
            </w:r>
            <w:r w:rsidRPr="009F107C">
              <w:rPr>
                <w:rFonts w:ascii="Times New Roman" w:hAnsi="Times New Roman" w:cs="Times New Roman"/>
                <w:i/>
                <w:iCs/>
                <w:sz w:val="20"/>
                <w:szCs w:val="20"/>
                <w:highlight w:val="yellow"/>
              </w:rPr>
              <w:t xml:space="preserve"> between village</w:t>
            </w:r>
            <w:r w:rsidR="009F107C" w:rsidRPr="009F107C">
              <w:rPr>
                <w:rFonts w:ascii="Times New Roman" w:hAnsi="Times New Roman" w:cs="Times New Roman"/>
                <w:i/>
                <w:iCs/>
                <w:sz w:val="20"/>
                <w:szCs w:val="20"/>
                <w:highlight w:val="yellow"/>
              </w:rPr>
              <w:t>s</w:t>
            </w:r>
            <w:r w:rsidRPr="009F107C">
              <w:rPr>
                <w:rFonts w:ascii="Times New Roman" w:hAnsi="Times New Roman" w:cs="Times New Roman"/>
                <w:i/>
                <w:iCs/>
                <w:sz w:val="20"/>
                <w:szCs w:val="20"/>
                <w:highlight w:val="yellow"/>
              </w:rPr>
              <w:t xml:space="preserve"> </w:t>
            </w:r>
            <w:r w:rsidRPr="009F107C">
              <w:rPr>
                <w:rFonts w:ascii="Times New Roman" w:hAnsi="Times New Roman" w:cs="Times New Roman"/>
                <w:i/>
                <w:color w:val="000000" w:themeColor="text1"/>
                <w:sz w:val="20"/>
                <w:szCs w:val="20"/>
                <w:highlight w:val="yellow"/>
              </w:rPr>
              <w:t>within</w:t>
            </w:r>
            <w:r w:rsidRPr="009F107C">
              <w:rPr>
                <w:rFonts w:ascii="Times New Roman" w:hAnsi="Times New Roman" w:cs="Times New Roman"/>
                <w:i/>
                <w:color w:val="000000" w:themeColor="text1"/>
                <w:spacing w:val="-4"/>
                <w:sz w:val="20"/>
                <w:szCs w:val="20"/>
                <w:highlight w:val="yellow"/>
              </w:rPr>
              <w:t xml:space="preserve"> </w:t>
            </w:r>
            <w:r w:rsidRPr="009F107C">
              <w:rPr>
                <w:rFonts w:ascii="Times New Roman" w:hAnsi="Times New Roman" w:cs="Times New Roman"/>
                <w:i/>
                <w:color w:val="000000" w:themeColor="text1"/>
                <w:sz w:val="20"/>
                <w:szCs w:val="20"/>
                <w:highlight w:val="yellow"/>
              </w:rPr>
              <w:t>a</w:t>
            </w:r>
            <w:r w:rsidRPr="009F107C">
              <w:rPr>
                <w:rFonts w:ascii="Times New Roman" w:hAnsi="Times New Roman" w:cs="Times New Roman"/>
                <w:i/>
                <w:color w:val="000000" w:themeColor="text1"/>
                <w:spacing w:val="-6"/>
                <w:sz w:val="20"/>
                <w:szCs w:val="20"/>
                <w:highlight w:val="yellow"/>
              </w:rPr>
              <w:t xml:space="preserve"> </w:t>
            </w:r>
            <w:r w:rsidRPr="009F107C">
              <w:rPr>
                <w:rFonts w:ascii="Times New Roman" w:hAnsi="Times New Roman" w:cs="Times New Roman"/>
                <w:i/>
                <w:color w:val="000000" w:themeColor="text1"/>
                <w:sz w:val="20"/>
                <w:szCs w:val="20"/>
                <w:highlight w:val="yellow"/>
              </w:rPr>
              <w:t>row</w:t>
            </w:r>
            <w:r w:rsidRPr="009F107C">
              <w:rPr>
                <w:rFonts w:ascii="Times New Roman" w:hAnsi="Times New Roman" w:cs="Times New Roman"/>
                <w:i/>
                <w:color w:val="000000" w:themeColor="text1"/>
                <w:spacing w:val="-3"/>
                <w:sz w:val="20"/>
                <w:szCs w:val="20"/>
                <w:highlight w:val="yellow"/>
              </w:rPr>
              <w:t xml:space="preserve"> </w:t>
            </w:r>
            <w:r w:rsidRPr="009F107C">
              <w:rPr>
                <w:rFonts w:ascii="Times New Roman" w:hAnsi="Times New Roman" w:cs="Times New Roman"/>
                <w:i/>
                <w:color w:val="000000" w:themeColor="text1"/>
                <w:sz w:val="20"/>
                <w:szCs w:val="20"/>
                <w:highlight w:val="yellow"/>
              </w:rPr>
              <w:t>differ</w:t>
            </w:r>
            <w:r w:rsidR="009F107C" w:rsidRPr="009F107C">
              <w:rPr>
                <w:rFonts w:ascii="Times New Roman" w:hAnsi="Times New Roman" w:cs="Times New Roman"/>
                <w:i/>
                <w:color w:val="000000" w:themeColor="text1"/>
                <w:sz w:val="20"/>
                <w:szCs w:val="20"/>
                <w:highlight w:val="yellow"/>
              </w:rPr>
              <w:t>s</w:t>
            </w:r>
            <w:r w:rsidRPr="009F107C">
              <w:rPr>
                <w:rFonts w:ascii="Times New Roman" w:hAnsi="Times New Roman" w:cs="Times New Roman"/>
                <w:i/>
                <w:color w:val="000000" w:themeColor="text1"/>
                <w:sz w:val="20"/>
                <w:szCs w:val="20"/>
                <w:highlight w:val="yellow"/>
              </w:rPr>
              <w:t xml:space="preserve"> at</w:t>
            </w:r>
            <w:r w:rsidRPr="009F107C">
              <w:rPr>
                <w:rFonts w:ascii="Times New Roman" w:hAnsi="Times New Roman" w:cs="Times New Roman"/>
                <w:i/>
                <w:color w:val="000000" w:themeColor="text1"/>
                <w:spacing w:val="-3"/>
                <w:sz w:val="20"/>
                <w:szCs w:val="20"/>
                <w:highlight w:val="yellow"/>
              </w:rPr>
              <w:t xml:space="preserve"> </w:t>
            </w:r>
            <w:r w:rsidRPr="009F107C">
              <w:rPr>
                <w:rFonts w:ascii="Times New Roman" w:hAnsi="Times New Roman" w:cs="Times New Roman"/>
                <w:i/>
                <w:color w:val="000000" w:themeColor="text1"/>
                <w:sz w:val="20"/>
                <w:szCs w:val="20"/>
                <w:highlight w:val="yellow"/>
              </w:rPr>
              <w:t>p&lt;</w:t>
            </w:r>
            <w:r w:rsidRPr="009F107C">
              <w:rPr>
                <w:rFonts w:ascii="Times New Roman" w:hAnsi="Times New Roman" w:cs="Times New Roman"/>
                <w:i/>
                <w:color w:val="000000" w:themeColor="text1"/>
                <w:spacing w:val="-3"/>
                <w:sz w:val="20"/>
                <w:szCs w:val="20"/>
                <w:highlight w:val="yellow"/>
              </w:rPr>
              <w:t xml:space="preserve"> </w:t>
            </w:r>
            <w:r w:rsidRPr="009F107C">
              <w:rPr>
                <w:rFonts w:ascii="Times New Roman" w:hAnsi="Times New Roman" w:cs="Times New Roman"/>
                <w:i/>
                <w:color w:val="000000" w:themeColor="text1"/>
                <w:spacing w:val="-4"/>
                <w:sz w:val="20"/>
                <w:szCs w:val="20"/>
                <w:highlight w:val="yellow"/>
              </w:rPr>
              <w:t>0.05</w:t>
            </w:r>
          </w:p>
        </w:tc>
      </w:tr>
    </w:tbl>
    <w:p w14:paraId="15C6C1F7" w14:textId="58A64B18" w:rsidR="00B75CDE" w:rsidRPr="007A3E2C" w:rsidRDefault="00F761F7" w:rsidP="007A3E2C">
      <w:pPr>
        <w:pStyle w:val="TableParagraph"/>
        <w:spacing w:after="240" w:line="360" w:lineRule="auto"/>
        <w:ind w:right="-1985" w:hanging="6"/>
        <w:jc w:val="both"/>
        <w:rPr>
          <w:b/>
          <w:bCs/>
          <w:sz w:val="24"/>
          <w:szCs w:val="24"/>
        </w:rPr>
      </w:pPr>
      <w:r w:rsidRPr="00F761F7">
        <w:rPr>
          <w:b/>
          <w:bCs/>
          <w:sz w:val="24"/>
          <w:szCs w:val="24"/>
          <w:lang w:val="en-IN"/>
        </w:rPr>
        <w:t>Source: Primary Data Collection</w:t>
      </w:r>
    </w:p>
    <w:p w14:paraId="5C944535" w14:textId="77777777" w:rsidR="00271DD1" w:rsidRPr="00271DD1" w:rsidRDefault="00AF4960" w:rsidP="00271DD1">
      <w:pPr>
        <w:pStyle w:val="TableParagraph"/>
        <w:spacing w:after="240" w:line="360" w:lineRule="auto"/>
        <w:ind w:right="-1985" w:hanging="6"/>
        <w:jc w:val="both"/>
        <w:rPr>
          <w:lang w:val="en-IN"/>
        </w:rPr>
      </w:pPr>
      <w:r w:rsidRPr="007A3E2C">
        <w:rPr>
          <w:b/>
          <w:bCs/>
          <w:sz w:val="24"/>
          <w:szCs w:val="24"/>
        </w:rPr>
        <w:t xml:space="preserve">Other livestock </w:t>
      </w:r>
      <w:r w:rsidR="007A3E2C">
        <w:rPr>
          <w:b/>
          <w:bCs/>
          <w:sz w:val="24"/>
          <w:szCs w:val="24"/>
        </w:rPr>
        <w:t xml:space="preserve">species </w:t>
      </w:r>
      <w:r w:rsidRPr="007A3E2C">
        <w:rPr>
          <w:b/>
          <w:bCs/>
          <w:sz w:val="24"/>
          <w:szCs w:val="24"/>
        </w:rPr>
        <w:t>maintained</w:t>
      </w:r>
      <w:r w:rsidR="007A3E2C">
        <w:rPr>
          <w:b/>
          <w:bCs/>
          <w:sz w:val="24"/>
          <w:szCs w:val="24"/>
        </w:rPr>
        <w:t xml:space="preserve">: </w:t>
      </w:r>
      <w:r w:rsidR="00271DD1" w:rsidRPr="00271DD1">
        <w:rPr>
          <w:lang w:val="en-IN"/>
        </w:rPr>
        <w:t xml:space="preserve">Besides sheep, livestock </w:t>
      </w:r>
      <w:proofErr w:type="spellStart"/>
      <w:r w:rsidR="00271DD1" w:rsidRPr="00271DD1">
        <w:rPr>
          <w:lang w:val="en-IN"/>
        </w:rPr>
        <w:t>rearers</w:t>
      </w:r>
      <w:proofErr w:type="spellEnd"/>
      <w:r w:rsidR="00271DD1" w:rsidRPr="00271DD1">
        <w:rPr>
          <w:lang w:val="en-IN"/>
        </w:rPr>
        <w:t xml:space="preserve"> in the </w:t>
      </w:r>
      <w:proofErr w:type="spellStart"/>
      <w:r w:rsidR="00271DD1" w:rsidRPr="00271DD1">
        <w:rPr>
          <w:lang w:val="en-IN"/>
        </w:rPr>
        <w:t>Sankoo</w:t>
      </w:r>
      <w:proofErr w:type="spellEnd"/>
      <w:r w:rsidR="00271DD1" w:rsidRPr="00271DD1">
        <w:rPr>
          <w:lang w:val="en-IN"/>
        </w:rPr>
        <w:t xml:space="preserve"> sub-division also kept goats, cattle, and equines. All sheep </w:t>
      </w:r>
      <w:proofErr w:type="spellStart"/>
      <w:r w:rsidR="00271DD1" w:rsidRPr="00271DD1">
        <w:rPr>
          <w:lang w:val="en-IN"/>
        </w:rPr>
        <w:t>rearers</w:t>
      </w:r>
      <w:proofErr w:type="spellEnd"/>
      <w:r w:rsidR="00271DD1" w:rsidRPr="00271DD1">
        <w:rPr>
          <w:lang w:val="en-IN"/>
        </w:rPr>
        <w:t xml:space="preserve"> maintained cows, with the majority (70.00%) owning 1-2 cattle. </w:t>
      </w:r>
      <w:proofErr w:type="spellStart"/>
      <w:r w:rsidR="00271DD1" w:rsidRPr="00271DD1">
        <w:rPr>
          <w:lang w:val="en-IN"/>
        </w:rPr>
        <w:t>Taisuru</w:t>
      </w:r>
      <w:proofErr w:type="spellEnd"/>
      <w:r w:rsidR="00271DD1" w:rsidRPr="00271DD1">
        <w:rPr>
          <w:lang w:val="en-IN"/>
        </w:rPr>
        <w:t xml:space="preserve"> village showed the highest percentage of sheep </w:t>
      </w:r>
      <w:proofErr w:type="spellStart"/>
      <w:r w:rsidR="00271DD1" w:rsidRPr="00271DD1">
        <w:rPr>
          <w:lang w:val="en-IN"/>
        </w:rPr>
        <w:t>rearers</w:t>
      </w:r>
      <w:proofErr w:type="spellEnd"/>
      <w:r w:rsidR="00271DD1" w:rsidRPr="00271DD1">
        <w:rPr>
          <w:lang w:val="en-IN"/>
        </w:rPr>
        <w:t xml:space="preserve"> (95%) keeping cows.</w:t>
      </w:r>
    </w:p>
    <w:p w14:paraId="3F2FE7EF" w14:textId="77777777" w:rsidR="00271DD1" w:rsidRPr="00271DD1" w:rsidRDefault="00271DD1" w:rsidP="00271DD1">
      <w:pPr>
        <w:pStyle w:val="TableParagraph"/>
        <w:spacing w:after="240" w:line="360" w:lineRule="auto"/>
        <w:ind w:right="-1985" w:hanging="6"/>
        <w:jc w:val="both"/>
        <w:rPr>
          <w:sz w:val="24"/>
          <w:szCs w:val="24"/>
          <w:lang w:val="en-IN"/>
        </w:rPr>
      </w:pPr>
      <w:r w:rsidRPr="00271DD1">
        <w:rPr>
          <w:sz w:val="24"/>
          <w:szCs w:val="24"/>
          <w:lang w:val="en-IN"/>
        </w:rPr>
        <w:t xml:space="preserve">Goats were also common, with 59.28% of sheep </w:t>
      </w:r>
      <w:proofErr w:type="spellStart"/>
      <w:r w:rsidRPr="00271DD1">
        <w:rPr>
          <w:sz w:val="24"/>
          <w:szCs w:val="24"/>
          <w:lang w:val="en-IN"/>
        </w:rPr>
        <w:t>rearers</w:t>
      </w:r>
      <w:proofErr w:type="spellEnd"/>
      <w:r w:rsidRPr="00271DD1">
        <w:rPr>
          <w:sz w:val="24"/>
          <w:szCs w:val="24"/>
          <w:lang w:val="en-IN"/>
        </w:rPr>
        <w:t xml:space="preserve"> raising them. This proportion was significantly higher in </w:t>
      </w:r>
      <w:proofErr w:type="spellStart"/>
      <w:r w:rsidRPr="00271DD1">
        <w:rPr>
          <w:sz w:val="24"/>
          <w:szCs w:val="24"/>
          <w:lang w:val="en-IN"/>
        </w:rPr>
        <w:t>Chooskore</w:t>
      </w:r>
      <w:proofErr w:type="spellEnd"/>
      <w:r w:rsidRPr="00271DD1">
        <w:rPr>
          <w:sz w:val="24"/>
          <w:szCs w:val="24"/>
          <w:lang w:val="en-IN"/>
        </w:rPr>
        <w:t xml:space="preserve">, where 90% of sheep </w:t>
      </w:r>
      <w:proofErr w:type="spellStart"/>
      <w:r w:rsidRPr="00271DD1">
        <w:rPr>
          <w:sz w:val="24"/>
          <w:szCs w:val="24"/>
          <w:lang w:val="en-IN"/>
        </w:rPr>
        <w:t>rearers</w:t>
      </w:r>
      <w:proofErr w:type="spellEnd"/>
      <w:r w:rsidRPr="00271DD1">
        <w:rPr>
          <w:sz w:val="24"/>
          <w:szCs w:val="24"/>
          <w:lang w:val="en-IN"/>
        </w:rPr>
        <w:t xml:space="preserve"> kept goats. Additionally, equines were maintained by 39.28% of sheep </w:t>
      </w:r>
      <w:proofErr w:type="spellStart"/>
      <w:r w:rsidRPr="00271DD1">
        <w:rPr>
          <w:sz w:val="24"/>
          <w:szCs w:val="24"/>
          <w:lang w:val="en-IN"/>
        </w:rPr>
        <w:t>rearers</w:t>
      </w:r>
      <w:proofErr w:type="spellEnd"/>
      <w:r w:rsidRPr="00271DD1">
        <w:rPr>
          <w:sz w:val="24"/>
          <w:szCs w:val="24"/>
          <w:lang w:val="en-IN"/>
        </w:rPr>
        <w:t xml:space="preserve">, with </w:t>
      </w:r>
      <w:proofErr w:type="spellStart"/>
      <w:r w:rsidRPr="00271DD1">
        <w:rPr>
          <w:sz w:val="24"/>
          <w:szCs w:val="24"/>
          <w:lang w:val="en-IN"/>
        </w:rPr>
        <w:t>Namsuru</w:t>
      </w:r>
      <w:proofErr w:type="spellEnd"/>
      <w:r w:rsidRPr="00271DD1">
        <w:rPr>
          <w:sz w:val="24"/>
          <w:szCs w:val="24"/>
          <w:lang w:val="en-IN"/>
        </w:rPr>
        <w:t xml:space="preserve"> having the highest percentage at 30%.</w:t>
      </w:r>
    </w:p>
    <w:p w14:paraId="2BE181F5" w14:textId="77777777" w:rsidR="00271DD1" w:rsidRPr="00271DD1" w:rsidRDefault="00271DD1" w:rsidP="00271DD1">
      <w:pPr>
        <w:pStyle w:val="TableParagraph"/>
        <w:spacing w:after="240" w:line="360" w:lineRule="auto"/>
        <w:ind w:right="-1985" w:hanging="6"/>
        <w:jc w:val="both"/>
        <w:rPr>
          <w:sz w:val="24"/>
          <w:szCs w:val="24"/>
          <w:lang w:val="en-IN"/>
        </w:rPr>
      </w:pPr>
      <w:r w:rsidRPr="00271DD1">
        <w:rPr>
          <w:sz w:val="24"/>
          <w:szCs w:val="24"/>
          <w:lang w:val="en-IN"/>
        </w:rPr>
        <w:t xml:space="preserve">These findings are consistent with surveys conducted both in India and internationally, including those by </w:t>
      </w:r>
      <w:proofErr w:type="spellStart"/>
      <w:r w:rsidRPr="00271DD1">
        <w:rPr>
          <w:sz w:val="24"/>
          <w:szCs w:val="24"/>
          <w:lang w:val="en-IN"/>
        </w:rPr>
        <w:t>Siripurapu</w:t>
      </w:r>
      <w:proofErr w:type="spellEnd"/>
      <w:r w:rsidRPr="00271DD1">
        <w:rPr>
          <w:sz w:val="24"/>
          <w:szCs w:val="24"/>
          <w:lang w:val="en-IN"/>
        </w:rPr>
        <w:t xml:space="preserve"> (2023) in Telangana, Ale et al. (2023) in Oromia regional state and Western Ethiopia, and Manzoor et al. (2020) in the Anantnag district of Jammu and Kashmir.</w:t>
      </w:r>
    </w:p>
    <w:p w14:paraId="05436E72" w14:textId="77777777" w:rsidR="00271DD1" w:rsidRPr="00271DD1" w:rsidRDefault="00271DD1" w:rsidP="00271DD1">
      <w:pPr>
        <w:pStyle w:val="TableParagraph"/>
        <w:spacing w:after="240" w:line="360" w:lineRule="auto"/>
        <w:ind w:right="-1985" w:hanging="6"/>
        <w:jc w:val="both"/>
        <w:rPr>
          <w:sz w:val="24"/>
          <w:szCs w:val="24"/>
          <w:lang w:val="en-IN"/>
        </w:rPr>
      </w:pPr>
      <w:r w:rsidRPr="00271DD1">
        <w:rPr>
          <w:sz w:val="24"/>
          <w:szCs w:val="24"/>
          <w:lang w:val="en-IN"/>
        </w:rPr>
        <w:t xml:space="preserve">In </w:t>
      </w:r>
      <w:proofErr w:type="spellStart"/>
      <w:r w:rsidRPr="00271DD1">
        <w:rPr>
          <w:sz w:val="24"/>
          <w:szCs w:val="24"/>
          <w:lang w:val="en-IN"/>
        </w:rPr>
        <w:t>Sankoo</w:t>
      </w:r>
      <w:proofErr w:type="spellEnd"/>
      <w:r w:rsidRPr="00271DD1">
        <w:rPr>
          <w:sz w:val="24"/>
          <w:szCs w:val="24"/>
          <w:lang w:val="en-IN"/>
        </w:rPr>
        <w:t xml:space="preserve">, sheep </w:t>
      </w:r>
      <w:proofErr w:type="spellStart"/>
      <w:r w:rsidRPr="00271DD1">
        <w:rPr>
          <w:sz w:val="24"/>
          <w:szCs w:val="24"/>
          <w:lang w:val="en-IN"/>
        </w:rPr>
        <w:t>rearers</w:t>
      </w:r>
      <w:proofErr w:type="spellEnd"/>
      <w:r w:rsidRPr="00271DD1">
        <w:rPr>
          <w:sz w:val="24"/>
          <w:szCs w:val="24"/>
          <w:lang w:val="en-IN"/>
        </w:rPr>
        <w:t xml:space="preserve"> primarily keep cows for household milk consumption. Male cattle are mainly used for agricultural work, and pack animals similarly contribute to farming operations.</w:t>
      </w:r>
    </w:p>
    <w:p w14:paraId="5CB36825" w14:textId="06F0C81C" w:rsidR="007A3E2C" w:rsidRPr="007A3E2C" w:rsidRDefault="007A3E2C" w:rsidP="00271DD1">
      <w:pPr>
        <w:pStyle w:val="TableParagraph"/>
        <w:spacing w:after="240" w:line="360" w:lineRule="auto"/>
        <w:ind w:right="-1985" w:hanging="6"/>
        <w:jc w:val="both"/>
        <w:rPr>
          <w:b/>
          <w:bCs/>
          <w:sz w:val="24"/>
          <w:szCs w:val="24"/>
        </w:rPr>
      </w:pPr>
      <w:r w:rsidRPr="007A3E2C">
        <w:rPr>
          <w:b/>
          <w:bCs/>
          <w:sz w:val="24"/>
          <w:szCs w:val="24"/>
        </w:rPr>
        <w:t>Conclusion</w:t>
      </w:r>
    </w:p>
    <w:p w14:paraId="625AD51C" w14:textId="77777777" w:rsidR="009770AF" w:rsidRPr="009770AF" w:rsidRDefault="009770AF" w:rsidP="009770AF">
      <w:pPr>
        <w:pStyle w:val="TableParagraph"/>
        <w:spacing w:after="240" w:line="360" w:lineRule="auto"/>
        <w:ind w:right="-1985" w:hanging="6"/>
        <w:jc w:val="both"/>
        <w:rPr>
          <w:sz w:val="24"/>
          <w:szCs w:val="24"/>
          <w:lang w:val="en-IN"/>
        </w:rPr>
      </w:pPr>
      <w:proofErr w:type="spellStart"/>
      <w:r w:rsidRPr="009770AF">
        <w:rPr>
          <w:sz w:val="24"/>
          <w:szCs w:val="24"/>
          <w:lang w:val="en-IN"/>
        </w:rPr>
        <w:t>Sankoo's</w:t>
      </w:r>
      <w:proofErr w:type="spellEnd"/>
      <w:r w:rsidRPr="009770AF">
        <w:rPr>
          <w:sz w:val="24"/>
          <w:szCs w:val="24"/>
          <w:lang w:val="en-IN"/>
        </w:rPr>
        <w:t xml:space="preserve"> socio-economic landscape is currently undergoing a transformation, with its traditional mainstays of agriculture and animal husbandry now being supplemented by an emerging tourism </w:t>
      </w:r>
      <w:r w:rsidRPr="009770AF">
        <w:rPr>
          <w:sz w:val="24"/>
          <w:szCs w:val="24"/>
          <w:lang w:val="en-IN"/>
        </w:rPr>
        <w:lastRenderedPageBreak/>
        <w:t>sector. For the region to progress effectively, significant infrastructure development is essential, particularly in areas like healthcare, education, and connectivity. However, this progress is heavily hindered by considerable challenges, especially concerning road accessibility during the harsh winter months.</w:t>
      </w:r>
    </w:p>
    <w:p w14:paraId="51AE9074" w14:textId="77777777" w:rsidR="009770AF" w:rsidRPr="009770AF" w:rsidRDefault="009770AF" w:rsidP="009770AF">
      <w:pPr>
        <w:pStyle w:val="TableParagraph"/>
        <w:spacing w:after="240" w:line="360" w:lineRule="auto"/>
        <w:ind w:right="-1985" w:hanging="6"/>
        <w:jc w:val="both"/>
        <w:rPr>
          <w:sz w:val="24"/>
          <w:szCs w:val="24"/>
          <w:lang w:val="en-IN"/>
        </w:rPr>
      </w:pPr>
      <w:r w:rsidRPr="009770AF">
        <w:rPr>
          <w:sz w:val="24"/>
          <w:szCs w:val="24"/>
          <w:lang w:val="en-IN"/>
        </w:rPr>
        <w:t xml:space="preserve">From an environmental standpoint, </w:t>
      </w:r>
      <w:proofErr w:type="spellStart"/>
      <w:r w:rsidRPr="009770AF">
        <w:rPr>
          <w:sz w:val="24"/>
          <w:szCs w:val="24"/>
          <w:lang w:val="en-IN"/>
        </w:rPr>
        <w:t>Sankoo</w:t>
      </w:r>
      <w:proofErr w:type="spellEnd"/>
      <w:r w:rsidRPr="009770AF">
        <w:rPr>
          <w:sz w:val="24"/>
          <w:szCs w:val="24"/>
          <w:lang w:val="en-IN"/>
        </w:rPr>
        <w:t xml:space="preserve"> faces a dual threat: its delicate cold desert ecosystem is vulnerable, and the region is experiencing the severe impacts of climate change, most notably the alarming rate at which its glaciers are shrinking. To ensure the long-term ecological balance and the socio-economic well-being of the community, conservation efforts are crucial. These initiatives should focus on promoting sustainable tourism and, importantly, integrating traditional ecological knowledge into modern practices.</w:t>
      </w:r>
    </w:p>
    <w:p w14:paraId="1C751A73" w14:textId="77777777" w:rsidR="00CF4806" w:rsidRDefault="00CF4806" w:rsidP="00CF4806">
      <w:pPr>
        <w:pStyle w:val="TableParagraph"/>
        <w:spacing w:after="240" w:line="360" w:lineRule="auto"/>
        <w:ind w:right="-1985" w:hanging="6"/>
        <w:jc w:val="both"/>
        <w:rPr>
          <w:sz w:val="24"/>
          <w:szCs w:val="24"/>
        </w:rPr>
      </w:pPr>
      <w:r w:rsidRPr="00CF4806">
        <w:rPr>
          <w:sz w:val="24"/>
          <w:szCs w:val="24"/>
        </w:rPr>
        <w:t xml:space="preserve">In essence, </w:t>
      </w:r>
      <w:proofErr w:type="spellStart"/>
      <w:r w:rsidRPr="00CF4806">
        <w:rPr>
          <w:sz w:val="24"/>
          <w:szCs w:val="24"/>
        </w:rPr>
        <w:t>Sankoo</w:t>
      </w:r>
      <w:proofErr w:type="spellEnd"/>
      <w:r w:rsidRPr="00CF4806">
        <w:rPr>
          <w:sz w:val="24"/>
          <w:szCs w:val="24"/>
        </w:rPr>
        <w:t xml:space="preserve"> represents a dynamic region where historical legacies, unique cultural practices, and environmental vulnerabilities intersect with contemporary demands for self-determination and sustainable development. Understanding these interconnected dimensions is paramount for any comprehensive research aiming to explore the future prospects and challenges of this pivotal sub-division within the </w:t>
      </w:r>
      <w:proofErr w:type="spellStart"/>
      <w:r w:rsidRPr="00CF4806">
        <w:rPr>
          <w:sz w:val="24"/>
          <w:szCs w:val="24"/>
        </w:rPr>
        <w:t>Kargil</w:t>
      </w:r>
      <w:proofErr w:type="spellEnd"/>
      <w:r w:rsidRPr="00CF4806">
        <w:rPr>
          <w:sz w:val="24"/>
          <w:szCs w:val="24"/>
        </w:rPr>
        <w:t xml:space="preserve"> district.</w:t>
      </w:r>
    </w:p>
    <w:p w14:paraId="44A0ACD2" w14:textId="77777777" w:rsidR="00B2260D" w:rsidRDefault="00B2260D" w:rsidP="00B2260D">
      <w:pPr>
        <w:pStyle w:val="TableParagraph"/>
        <w:spacing w:after="240" w:line="360" w:lineRule="auto"/>
        <w:ind w:right="-1985" w:hanging="6"/>
        <w:jc w:val="both"/>
        <w:rPr>
          <w:sz w:val="24"/>
          <w:szCs w:val="24"/>
          <w:lang w:val="en-IN"/>
        </w:rPr>
      </w:pPr>
      <w:r w:rsidRPr="007A3E2C">
        <w:rPr>
          <w:sz w:val="24"/>
          <w:szCs w:val="24"/>
          <w:lang w:val="en-IN"/>
        </w:rPr>
        <w:t>Contributing to these patterns are factors such as limited educational infrastructure, harsh winters, and the prevalence of marginal farming practices reliant on common property resources (CPRs) for livestock sustenance. Traditionally, livestock rearing has been crucial for both domestic needs and income supplementation, supporting nutritional and economic security in this geographically challenging area.</w:t>
      </w:r>
    </w:p>
    <w:p w14:paraId="6BAEDE2A" w14:textId="77777777" w:rsidR="006E7704" w:rsidRPr="00C96AFD" w:rsidRDefault="006E7704" w:rsidP="006E7704">
      <w:pPr>
        <w:rPr>
          <w:rFonts w:ascii="Calibri" w:eastAsia="Calibri" w:hAnsi="Calibri" w:cs="Times New Roman"/>
          <w:b/>
          <w:highlight w:val="yellow"/>
          <w:lang w:val="en-US"/>
        </w:rPr>
      </w:pPr>
      <w:bookmarkStart w:id="2" w:name="_Hlk197682619"/>
      <w:bookmarkStart w:id="3" w:name="_Hlk180402183"/>
      <w:bookmarkStart w:id="4" w:name="_Hlk183680988"/>
      <w:r w:rsidRPr="00C96AFD">
        <w:rPr>
          <w:rFonts w:ascii="Calibri" w:eastAsia="Calibri" w:hAnsi="Calibri" w:cs="Times New Roman"/>
          <w:b/>
          <w:highlight w:val="yellow"/>
          <w:lang w:val="en-US"/>
        </w:rPr>
        <w:t>Disclaimer (Artificial intelligence)</w:t>
      </w:r>
    </w:p>
    <w:p w14:paraId="2E8DE121" w14:textId="77777777" w:rsidR="006E7704" w:rsidRPr="009C5487" w:rsidRDefault="006E7704" w:rsidP="006E7704">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bookmarkStart w:id="5" w:name="_GoBack"/>
      <w:bookmarkEnd w:id="5"/>
    </w:p>
    <w:p w14:paraId="140269CF" w14:textId="33160228" w:rsidR="006E7704" w:rsidRPr="009C5487" w:rsidRDefault="00E411C3" w:rsidP="006E7704">
      <w:pPr>
        <w:rPr>
          <w:rFonts w:ascii="Calibri" w:eastAsia="Calibri" w:hAnsi="Calibri" w:cs="Times New Roman"/>
          <w:highlight w:val="yellow"/>
          <w:lang w:val="en-US"/>
        </w:rPr>
      </w:pPr>
      <w:r>
        <w:rPr>
          <w:rFonts w:ascii="Calibri" w:eastAsia="Calibri" w:hAnsi="Calibri" w:cs="Times New Roman"/>
          <w:highlight w:val="yellow"/>
          <w:lang w:val="en-US"/>
        </w:rPr>
        <w:t xml:space="preserve">Dr. Manish </w:t>
      </w:r>
      <w:proofErr w:type="spellStart"/>
      <w:r>
        <w:rPr>
          <w:rFonts w:ascii="Calibri" w:eastAsia="Calibri" w:hAnsi="Calibri" w:cs="Times New Roman"/>
          <w:highlight w:val="yellow"/>
          <w:lang w:val="en-US"/>
        </w:rPr>
        <w:t>Meshram</w:t>
      </w:r>
      <w:proofErr w:type="spellEnd"/>
      <w:r>
        <w:rPr>
          <w:rFonts w:ascii="Calibri" w:eastAsia="Calibri" w:hAnsi="Calibri" w:cs="Times New Roman"/>
          <w:highlight w:val="yellow"/>
          <w:lang w:val="en-US"/>
        </w:rPr>
        <w:t xml:space="preserve"> </w:t>
      </w:r>
      <w:r w:rsidR="006E7704" w:rsidRPr="009C5487">
        <w:rPr>
          <w:rFonts w:ascii="Calibri" w:eastAsia="Calibri" w:hAnsi="Calibri" w:cs="Times New Roman"/>
          <w:highlight w:val="yellow"/>
          <w:lang w:val="en-US"/>
        </w:rPr>
        <w:t>declare that NO generative AI technologies such as Large Language Models (</w:t>
      </w:r>
      <w:proofErr w:type="spellStart"/>
      <w:r w:rsidR="006E7704" w:rsidRPr="009C5487">
        <w:rPr>
          <w:rFonts w:ascii="Calibri" w:eastAsia="Calibri" w:hAnsi="Calibri" w:cs="Times New Roman"/>
          <w:highlight w:val="yellow"/>
          <w:lang w:val="en-US"/>
        </w:rPr>
        <w:t>ChatGPT</w:t>
      </w:r>
      <w:proofErr w:type="spellEnd"/>
      <w:r w:rsidR="006E7704" w:rsidRPr="009C5487">
        <w:rPr>
          <w:rFonts w:ascii="Calibri" w:eastAsia="Calibri" w:hAnsi="Calibri" w:cs="Times New Roman"/>
          <w:highlight w:val="yellow"/>
          <w:lang w:val="en-US"/>
        </w:rPr>
        <w:t xml:space="preserve">, COPILOT, etc.) and text-to-image generators have been used during the writing or editing of this manuscript. </w:t>
      </w:r>
    </w:p>
    <w:p w14:paraId="3BA1F43B" w14:textId="77777777" w:rsidR="006E7704" w:rsidRPr="009C5487" w:rsidRDefault="006E7704" w:rsidP="006E7704">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4F234098" w14:textId="77777777" w:rsidR="006E7704" w:rsidRPr="009C5487" w:rsidRDefault="006E7704" w:rsidP="006E7704">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671D3CC" w14:textId="77777777" w:rsidR="006E7704" w:rsidRPr="009C5487" w:rsidRDefault="006E7704" w:rsidP="006E7704">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27D70503" w14:textId="77777777" w:rsidR="006E7704" w:rsidRPr="009C5487" w:rsidRDefault="006E7704" w:rsidP="006E7704">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7EE81E00" w14:textId="77777777" w:rsidR="006E7704" w:rsidRPr="009C5487" w:rsidRDefault="006E7704" w:rsidP="006E7704">
      <w:pPr>
        <w:rPr>
          <w:rFonts w:ascii="Calibri" w:eastAsia="Calibri" w:hAnsi="Calibri" w:cs="Times New Roman"/>
          <w:highlight w:val="yellow"/>
          <w:lang w:val="en-US"/>
        </w:rPr>
      </w:pPr>
      <w:r w:rsidRPr="009C5487">
        <w:rPr>
          <w:rFonts w:ascii="Calibri" w:eastAsia="Calibri" w:hAnsi="Calibri" w:cs="Times New Roman"/>
          <w:highlight w:val="yellow"/>
          <w:lang w:val="en-US"/>
        </w:rPr>
        <w:lastRenderedPageBreak/>
        <w:t>2.</w:t>
      </w:r>
    </w:p>
    <w:p w14:paraId="29D3E501" w14:textId="77777777" w:rsidR="006E7704" w:rsidRPr="009C5487" w:rsidRDefault="006E7704" w:rsidP="006E7704">
      <w:pPr>
        <w:rPr>
          <w:rFonts w:ascii="Calibri" w:eastAsia="Calibri" w:hAnsi="Calibri" w:cs="Times New Roman"/>
          <w:lang w:val="en-US"/>
        </w:rPr>
      </w:pPr>
      <w:bookmarkStart w:id="6" w:name="_Hlk197682629"/>
      <w:bookmarkEnd w:id="2"/>
      <w:r w:rsidRPr="009C5487">
        <w:rPr>
          <w:rFonts w:ascii="Calibri" w:eastAsia="Calibri" w:hAnsi="Calibri" w:cs="Times New Roman"/>
          <w:highlight w:val="yellow"/>
          <w:lang w:val="en-US"/>
        </w:rPr>
        <w:t>3.</w:t>
      </w:r>
    </w:p>
    <w:bookmarkEnd w:id="3"/>
    <w:bookmarkEnd w:id="4"/>
    <w:bookmarkEnd w:id="6"/>
    <w:p w14:paraId="343A88D9" w14:textId="77777777" w:rsidR="00B2260D" w:rsidRPr="00CF4806" w:rsidRDefault="00B2260D" w:rsidP="00CF4806">
      <w:pPr>
        <w:pStyle w:val="TableParagraph"/>
        <w:spacing w:after="240" w:line="360" w:lineRule="auto"/>
        <w:ind w:right="-1985" w:hanging="6"/>
        <w:jc w:val="both"/>
        <w:rPr>
          <w:sz w:val="24"/>
          <w:szCs w:val="24"/>
        </w:rPr>
      </w:pPr>
    </w:p>
    <w:p w14:paraId="72FD838A" w14:textId="2BA7E42A" w:rsidR="00CF4806" w:rsidRDefault="00CF4806" w:rsidP="007A3E2C">
      <w:pPr>
        <w:pStyle w:val="TableParagraph"/>
        <w:spacing w:after="240" w:line="360" w:lineRule="auto"/>
        <w:ind w:right="-1985" w:hanging="6"/>
        <w:jc w:val="both"/>
        <w:rPr>
          <w:sz w:val="24"/>
          <w:szCs w:val="24"/>
          <w:lang w:val="en-IN"/>
        </w:rPr>
      </w:pPr>
    </w:p>
    <w:p w14:paraId="62E8DD73" w14:textId="212AF46C" w:rsidR="00A701A4" w:rsidRDefault="00A701A4" w:rsidP="007A3E2C">
      <w:pPr>
        <w:pStyle w:val="TableParagraph"/>
        <w:spacing w:after="240" w:line="360" w:lineRule="auto"/>
        <w:ind w:right="-1985" w:hanging="6"/>
        <w:jc w:val="both"/>
        <w:rPr>
          <w:sz w:val="24"/>
          <w:szCs w:val="24"/>
          <w:lang w:val="en-IN"/>
        </w:rPr>
      </w:pPr>
    </w:p>
    <w:p w14:paraId="07EF9806" w14:textId="77777777" w:rsidR="00A701A4" w:rsidRDefault="00A701A4" w:rsidP="007A3E2C">
      <w:pPr>
        <w:pStyle w:val="TableParagraph"/>
        <w:spacing w:after="240" w:line="360" w:lineRule="auto"/>
        <w:ind w:right="-1985" w:hanging="6"/>
        <w:jc w:val="both"/>
        <w:rPr>
          <w:sz w:val="24"/>
          <w:szCs w:val="24"/>
          <w:lang w:val="en-IN"/>
        </w:rPr>
      </w:pPr>
    </w:p>
    <w:p w14:paraId="76DBB17C" w14:textId="44898476" w:rsidR="007A3E2C" w:rsidRPr="007A3E2C" w:rsidRDefault="007A3E2C" w:rsidP="007A3E2C">
      <w:pPr>
        <w:pStyle w:val="BodyText"/>
        <w:spacing w:before="91" w:line="360" w:lineRule="auto"/>
        <w:ind w:left="0" w:right="156"/>
        <w:rPr>
          <w:b/>
          <w:bCs/>
          <w:sz w:val="24"/>
          <w:szCs w:val="24"/>
        </w:rPr>
      </w:pPr>
      <w:r w:rsidRPr="007A3E2C">
        <w:rPr>
          <w:b/>
          <w:bCs/>
          <w:sz w:val="24"/>
          <w:szCs w:val="24"/>
        </w:rPr>
        <w:t>Refe</w:t>
      </w:r>
      <w:r>
        <w:rPr>
          <w:b/>
          <w:bCs/>
          <w:sz w:val="24"/>
          <w:szCs w:val="24"/>
        </w:rPr>
        <w:t>re</w:t>
      </w:r>
      <w:r w:rsidRPr="007A3E2C">
        <w:rPr>
          <w:b/>
          <w:bCs/>
          <w:sz w:val="24"/>
          <w:szCs w:val="24"/>
        </w:rPr>
        <w:t>nces</w:t>
      </w:r>
      <w:r>
        <w:rPr>
          <w:b/>
          <w:bCs/>
          <w:sz w:val="24"/>
          <w:szCs w:val="24"/>
        </w:rPr>
        <w:t>:</w:t>
      </w:r>
    </w:p>
    <w:p w14:paraId="3034E903" w14:textId="0858C426" w:rsidR="007A3E2C" w:rsidRDefault="007A3E2C" w:rsidP="007A3E2C">
      <w:pPr>
        <w:widowControl w:val="0"/>
        <w:tabs>
          <w:tab w:val="left" w:pos="514"/>
          <w:tab w:val="left" w:pos="516"/>
        </w:tabs>
        <w:autoSpaceDE w:val="0"/>
        <w:autoSpaceDN w:val="0"/>
        <w:spacing w:after="0" w:line="360" w:lineRule="auto"/>
        <w:ind w:left="709" w:right="-1985" w:hanging="709"/>
        <w:jc w:val="both"/>
        <w:rPr>
          <w:rFonts w:ascii="Times New Roman" w:hAnsi="Times New Roman" w:cs="Times New Roman"/>
          <w:sz w:val="24"/>
          <w:szCs w:val="24"/>
        </w:rPr>
      </w:pPr>
      <w:r w:rsidRPr="007A3E2C">
        <w:rPr>
          <w:rFonts w:ascii="Times New Roman" w:hAnsi="Times New Roman" w:cs="Times New Roman"/>
          <w:sz w:val="24"/>
          <w:szCs w:val="24"/>
        </w:rPr>
        <w:t xml:space="preserve">Ale AT, </w:t>
      </w:r>
      <w:proofErr w:type="spellStart"/>
      <w:r w:rsidRPr="007A3E2C">
        <w:rPr>
          <w:rFonts w:ascii="Times New Roman" w:hAnsi="Times New Roman" w:cs="Times New Roman"/>
          <w:sz w:val="24"/>
          <w:szCs w:val="24"/>
        </w:rPr>
        <w:t>Oljira</w:t>
      </w:r>
      <w:proofErr w:type="spellEnd"/>
      <w:r w:rsidRPr="007A3E2C">
        <w:rPr>
          <w:rFonts w:ascii="Times New Roman" w:hAnsi="Times New Roman" w:cs="Times New Roman"/>
          <w:sz w:val="24"/>
          <w:szCs w:val="24"/>
        </w:rPr>
        <w:t xml:space="preserve"> A, </w:t>
      </w:r>
      <w:proofErr w:type="spellStart"/>
      <w:r w:rsidRPr="007A3E2C">
        <w:rPr>
          <w:rFonts w:ascii="Times New Roman" w:hAnsi="Times New Roman" w:cs="Times New Roman"/>
          <w:sz w:val="24"/>
          <w:szCs w:val="24"/>
        </w:rPr>
        <w:t>Daraje</w:t>
      </w:r>
      <w:proofErr w:type="spellEnd"/>
      <w:r w:rsidRPr="007A3E2C">
        <w:rPr>
          <w:rFonts w:ascii="Times New Roman" w:hAnsi="Times New Roman" w:cs="Times New Roman"/>
          <w:sz w:val="24"/>
          <w:szCs w:val="24"/>
        </w:rPr>
        <w:t xml:space="preserve"> D, </w:t>
      </w:r>
      <w:proofErr w:type="spellStart"/>
      <w:r w:rsidRPr="007A3E2C">
        <w:rPr>
          <w:rFonts w:ascii="Times New Roman" w:hAnsi="Times New Roman" w:cs="Times New Roman"/>
          <w:sz w:val="24"/>
          <w:szCs w:val="24"/>
        </w:rPr>
        <w:t>Abara</w:t>
      </w:r>
      <w:proofErr w:type="spellEnd"/>
      <w:r w:rsidRPr="007A3E2C">
        <w:rPr>
          <w:rFonts w:ascii="Times New Roman" w:hAnsi="Times New Roman" w:cs="Times New Roman"/>
          <w:sz w:val="24"/>
          <w:szCs w:val="24"/>
        </w:rPr>
        <w:t xml:space="preserve"> F, </w:t>
      </w:r>
      <w:proofErr w:type="spellStart"/>
      <w:r w:rsidRPr="007A3E2C">
        <w:rPr>
          <w:rFonts w:ascii="Times New Roman" w:hAnsi="Times New Roman" w:cs="Times New Roman"/>
          <w:sz w:val="24"/>
          <w:szCs w:val="24"/>
        </w:rPr>
        <w:t>Chimdesa</w:t>
      </w:r>
      <w:proofErr w:type="spellEnd"/>
      <w:r w:rsidRPr="007A3E2C">
        <w:rPr>
          <w:rFonts w:ascii="Times New Roman" w:hAnsi="Times New Roman" w:cs="Times New Roman"/>
          <w:sz w:val="24"/>
          <w:szCs w:val="24"/>
        </w:rPr>
        <w:t xml:space="preserve"> K, Amsalu N, </w:t>
      </w:r>
      <w:r w:rsidRPr="007A3E2C">
        <w:rPr>
          <w:rFonts w:ascii="Times New Roman" w:hAnsi="Times New Roman" w:cs="Times New Roman"/>
          <w:i/>
          <w:sz w:val="24"/>
          <w:szCs w:val="24"/>
        </w:rPr>
        <w:t>et al</w:t>
      </w:r>
      <w:r w:rsidRPr="007A3E2C">
        <w:rPr>
          <w:rFonts w:ascii="Times New Roman" w:hAnsi="Times New Roman" w:cs="Times New Roman"/>
          <w:sz w:val="24"/>
          <w:szCs w:val="24"/>
        </w:rPr>
        <w:t xml:space="preserve">. Assessment of Sheep Production and Marketing System in </w:t>
      </w:r>
      <w:proofErr w:type="spellStart"/>
      <w:r w:rsidRPr="007A3E2C">
        <w:rPr>
          <w:rFonts w:ascii="Times New Roman" w:hAnsi="Times New Roman" w:cs="Times New Roman"/>
          <w:sz w:val="24"/>
          <w:szCs w:val="24"/>
        </w:rPr>
        <w:t>Jimma</w:t>
      </w:r>
      <w:proofErr w:type="spellEnd"/>
      <w:r w:rsidRPr="007A3E2C">
        <w:rPr>
          <w:rFonts w:ascii="Times New Roman" w:hAnsi="Times New Roman" w:cs="Times New Roman"/>
          <w:sz w:val="24"/>
          <w:szCs w:val="24"/>
        </w:rPr>
        <w:t xml:space="preserve"> </w:t>
      </w:r>
      <w:proofErr w:type="spellStart"/>
      <w:r w:rsidRPr="007A3E2C">
        <w:rPr>
          <w:rFonts w:ascii="Times New Roman" w:hAnsi="Times New Roman" w:cs="Times New Roman"/>
          <w:sz w:val="24"/>
          <w:szCs w:val="24"/>
        </w:rPr>
        <w:t>Geneti</w:t>
      </w:r>
      <w:proofErr w:type="spellEnd"/>
      <w:r w:rsidRPr="007A3E2C">
        <w:rPr>
          <w:rFonts w:ascii="Times New Roman" w:hAnsi="Times New Roman" w:cs="Times New Roman"/>
          <w:sz w:val="24"/>
          <w:szCs w:val="24"/>
        </w:rPr>
        <w:t xml:space="preserve"> </w:t>
      </w:r>
      <w:proofErr w:type="spellStart"/>
      <w:r w:rsidRPr="007A3E2C">
        <w:rPr>
          <w:rFonts w:ascii="Times New Roman" w:hAnsi="Times New Roman" w:cs="Times New Roman"/>
          <w:sz w:val="24"/>
          <w:szCs w:val="24"/>
        </w:rPr>
        <w:t>Wereda</w:t>
      </w:r>
      <w:proofErr w:type="spellEnd"/>
      <w:r w:rsidRPr="007A3E2C">
        <w:rPr>
          <w:rFonts w:ascii="Times New Roman" w:hAnsi="Times New Roman" w:cs="Times New Roman"/>
          <w:sz w:val="24"/>
          <w:szCs w:val="24"/>
        </w:rPr>
        <w:t xml:space="preserve">, </w:t>
      </w:r>
      <w:proofErr w:type="spellStart"/>
      <w:r w:rsidRPr="007A3E2C">
        <w:rPr>
          <w:rFonts w:ascii="Times New Roman" w:hAnsi="Times New Roman" w:cs="Times New Roman"/>
          <w:sz w:val="24"/>
          <w:szCs w:val="24"/>
        </w:rPr>
        <w:t>Horo</w:t>
      </w:r>
      <w:proofErr w:type="spellEnd"/>
      <w:r w:rsidRPr="007A3E2C">
        <w:rPr>
          <w:rFonts w:ascii="Times New Roman" w:hAnsi="Times New Roman" w:cs="Times New Roman"/>
          <w:sz w:val="24"/>
          <w:szCs w:val="24"/>
        </w:rPr>
        <w:t xml:space="preserve"> </w:t>
      </w:r>
      <w:proofErr w:type="spellStart"/>
      <w:r w:rsidRPr="007A3E2C">
        <w:rPr>
          <w:rFonts w:ascii="Times New Roman" w:hAnsi="Times New Roman" w:cs="Times New Roman"/>
          <w:sz w:val="24"/>
          <w:szCs w:val="24"/>
        </w:rPr>
        <w:t>Guduru</w:t>
      </w:r>
      <w:proofErr w:type="spellEnd"/>
      <w:r w:rsidRPr="007A3E2C">
        <w:rPr>
          <w:rFonts w:ascii="Times New Roman" w:hAnsi="Times New Roman" w:cs="Times New Roman"/>
          <w:sz w:val="24"/>
          <w:szCs w:val="24"/>
        </w:rPr>
        <w:t xml:space="preserve"> </w:t>
      </w:r>
      <w:proofErr w:type="spellStart"/>
      <w:r w:rsidRPr="007A3E2C">
        <w:rPr>
          <w:rFonts w:ascii="Times New Roman" w:hAnsi="Times New Roman" w:cs="Times New Roman"/>
          <w:sz w:val="24"/>
          <w:szCs w:val="24"/>
        </w:rPr>
        <w:t>Wollega</w:t>
      </w:r>
      <w:proofErr w:type="spellEnd"/>
      <w:r w:rsidRPr="007A3E2C">
        <w:rPr>
          <w:rFonts w:ascii="Times New Roman" w:hAnsi="Times New Roman" w:cs="Times New Roman"/>
          <w:sz w:val="24"/>
          <w:szCs w:val="24"/>
        </w:rPr>
        <w:t xml:space="preserve"> Zone of Oromia Regional State, Western Ethiopia. Journal of Animal Research and Veterinary Science. 2023;7(2):100053.</w:t>
      </w:r>
    </w:p>
    <w:p w14:paraId="6D170D49" w14:textId="6E4B3071" w:rsidR="005F1954" w:rsidRDefault="005F1954" w:rsidP="005F1954">
      <w:pPr>
        <w:pStyle w:val="TableParagraph"/>
        <w:spacing w:line="360" w:lineRule="auto"/>
        <w:ind w:right="-1985"/>
        <w:jc w:val="both"/>
        <w:rPr>
          <w:sz w:val="24"/>
          <w:szCs w:val="24"/>
          <w:lang w:val="en-IN"/>
        </w:rPr>
      </w:pPr>
      <w:r w:rsidRPr="001915F9">
        <w:rPr>
          <w:sz w:val="24"/>
          <w:szCs w:val="24"/>
          <w:lang w:val="en-IN"/>
        </w:rPr>
        <w:t>Bharat</w:t>
      </w:r>
      <w:r>
        <w:rPr>
          <w:sz w:val="24"/>
          <w:szCs w:val="24"/>
          <w:lang w:val="en-IN"/>
        </w:rPr>
        <w:t xml:space="preserve"> </w:t>
      </w:r>
      <w:proofErr w:type="spellStart"/>
      <w:r w:rsidRPr="001915F9">
        <w:rPr>
          <w:sz w:val="24"/>
          <w:szCs w:val="24"/>
          <w:lang w:val="en-IN"/>
        </w:rPr>
        <w:t>Rann</w:t>
      </w:r>
      <w:proofErr w:type="spellEnd"/>
      <w:r w:rsidRPr="001915F9">
        <w:rPr>
          <w:sz w:val="24"/>
          <w:szCs w:val="24"/>
          <w:lang w:val="en-IN"/>
        </w:rPr>
        <w:t xml:space="preserve"> Bhoomi</w:t>
      </w:r>
      <w:r>
        <w:rPr>
          <w:sz w:val="24"/>
          <w:szCs w:val="24"/>
          <w:lang w:val="en-IN"/>
        </w:rPr>
        <w:t xml:space="preserve"> </w:t>
      </w:r>
      <w:r w:rsidRPr="001915F9">
        <w:rPr>
          <w:sz w:val="24"/>
          <w:szCs w:val="24"/>
          <w:lang w:val="en-IN"/>
        </w:rPr>
        <w:t>darshan.gov.in/destinations/details/89/</w:t>
      </w:r>
      <w:proofErr w:type="spellStart"/>
      <w:r w:rsidRPr="001915F9">
        <w:rPr>
          <w:sz w:val="24"/>
          <w:szCs w:val="24"/>
          <w:lang w:val="en-IN"/>
        </w:rPr>
        <w:t>kargil</w:t>
      </w:r>
      <w:proofErr w:type="spellEnd"/>
      <w:r>
        <w:rPr>
          <w:sz w:val="24"/>
          <w:szCs w:val="24"/>
          <w:lang w:val="en-IN"/>
        </w:rPr>
        <w:t xml:space="preserve"> 2025</w:t>
      </w:r>
    </w:p>
    <w:p w14:paraId="78DBDD18" w14:textId="657ABC96" w:rsidR="007A3E2C" w:rsidRPr="007A3E2C" w:rsidRDefault="007A3E2C" w:rsidP="007A3E2C">
      <w:pPr>
        <w:widowControl w:val="0"/>
        <w:tabs>
          <w:tab w:val="left" w:pos="515"/>
        </w:tabs>
        <w:autoSpaceDE w:val="0"/>
        <w:autoSpaceDN w:val="0"/>
        <w:spacing w:after="0" w:line="360" w:lineRule="auto"/>
        <w:ind w:left="709" w:right="-1985" w:hanging="709"/>
        <w:jc w:val="both"/>
        <w:rPr>
          <w:rFonts w:ascii="Times New Roman" w:hAnsi="Times New Roman" w:cs="Times New Roman"/>
          <w:sz w:val="24"/>
          <w:szCs w:val="24"/>
        </w:rPr>
      </w:pPr>
      <w:r w:rsidRPr="007A3E2C">
        <w:rPr>
          <w:rFonts w:ascii="Times New Roman" w:hAnsi="Times New Roman" w:cs="Times New Roman"/>
          <w:sz w:val="24"/>
          <w:szCs w:val="24"/>
        </w:rPr>
        <w:t>Census of India</w:t>
      </w:r>
      <w:r>
        <w:rPr>
          <w:rFonts w:ascii="Times New Roman" w:hAnsi="Times New Roman" w:cs="Times New Roman"/>
          <w:sz w:val="24"/>
          <w:szCs w:val="24"/>
        </w:rPr>
        <w:t xml:space="preserve">, </w:t>
      </w:r>
      <w:r w:rsidRPr="007A3E2C">
        <w:rPr>
          <w:rFonts w:ascii="Times New Roman" w:hAnsi="Times New Roman" w:cs="Times New Roman"/>
          <w:spacing w:val="-4"/>
          <w:sz w:val="24"/>
          <w:szCs w:val="24"/>
        </w:rPr>
        <w:t>2011</w:t>
      </w:r>
      <w:r w:rsidRPr="007A3E2C">
        <w:rPr>
          <w:rFonts w:ascii="Times New Roman" w:hAnsi="Times New Roman" w:cs="Times New Roman"/>
          <w:sz w:val="24"/>
          <w:szCs w:val="24"/>
        </w:rPr>
        <w:t>.https://censusindia.gov.in.</w:t>
      </w:r>
    </w:p>
    <w:p w14:paraId="25BDED16" w14:textId="77777777" w:rsidR="007A3E2C" w:rsidRPr="007A3E2C" w:rsidRDefault="007A3E2C" w:rsidP="007A3E2C">
      <w:pPr>
        <w:widowControl w:val="0"/>
        <w:tabs>
          <w:tab w:val="left" w:pos="514"/>
          <w:tab w:val="left" w:pos="516"/>
        </w:tabs>
        <w:autoSpaceDE w:val="0"/>
        <w:autoSpaceDN w:val="0"/>
        <w:spacing w:before="1" w:after="0" w:line="360" w:lineRule="auto"/>
        <w:ind w:left="709" w:right="-1985" w:hanging="709"/>
        <w:jc w:val="both"/>
        <w:rPr>
          <w:rFonts w:ascii="Times New Roman" w:hAnsi="Times New Roman" w:cs="Times New Roman"/>
          <w:sz w:val="24"/>
          <w:szCs w:val="24"/>
        </w:rPr>
      </w:pPr>
      <w:proofErr w:type="spellStart"/>
      <w:r w:rsidRPr="007A3E2C">
        <w:rPr>
          <w:rFonts w:ascii="Times New Roman" w:hAnsi="Times New Roman" w:cs="Times New Roman"/>
          <w:sz w:val="24"/>
          <w:szCs w:val="24"/>
        </w:rPr>
        <w:t>Channappa</w:t>
      </w:r>
      <w:proofErr w:type="spellEnd"/>
      <w:r w:rsidRPr="007A3E2C">
        <w:rPr>
          <w:rFonts w:ascii="Times New Roman" w:hAnsi="Times New Roman" w:cs="Times New Roman"/>
          <w:sz w:val="24"/>
          <w:szCs w:val="24"/>
        </w:rPr>
        <w:t xml:space="preserve">, Shashidhar KK, </w:t>
      </w:r>
      <w:proofErr w:type="spellStart"/>
      <w:r w:rsidRPr="007A3E2C">
        <w:rPr>
          <w:rFonts w:ascii="Times New Roman" w:hAnsi="Times New Roman" w:cs="Times New Roman"/>
          <w:sz w:val="24"/>
          <w:szCs w:val="24"/>
        </w:rPr>
        <w:t>Goudappa</w:t>
      </w:r>
      <w:proofErr w:type="spellEnd"/>
      <w:r w:rsidRPr="007A3E2C">
        <w:rPr>
          <w:rFonts w:ascii="Times New Roman" w:hAnsi="Times New Roman" w:cs="Times New Roman"/>
          <w:sz w:val="24"/>
          <w:szCs w:val="24"/>
        </w:rPr>
        <w:t xml:space="preserve"> SB, Basavaraj H, </w:t>
      </w:r>
      <w:proofErr w:type="spellStart"/>
      <w:r w:rsidRPr="007A3E2C">
        <w:rPr>
          <w:rFonts w:ascii="Times New Roman" w:hAnsi="Times New Roman" w:cs="Times New Roman"/>
          <w:sz w:val="24"/>
          <w:szCs w:val="24"/>
        </w:rPr>
        <w:t>Sreedhara</w:t>
      </w:r>
      <w:proofErr w:type="spellEnd"/>
      <w:r w:rsidRPr="007A3E2C">
        <w:rPr>
          <w:rFonts w:ascii="Times New Roman" w:hAnsi="Times New Roman" w:cs="Times New Roman"/>
          <w:sz w:val="24"/>
          <w:szCs w:val="24"/>
        </w:rPr>
        <w:t xml:space="preserve"> JN. Profile characterises and their relationship between sheep management practices in </w:t>
      </w:r>
      <w:proofErr w:type="spellStart"/>
      <w:r w:rsidRPr="007A3E2C">
        <w:rPr>
          <w:rFonts w:ascii="Times New Roman" w:hAnsi="Times New Roman" w:cs="Times New Roman"/>
          <w:sz w:val="24"/>
          <w:szCs w:val="24"/>
        </w:rPr>
        <w:t>Raichur</w:t>
      </w:r>
      <w:proofErr w:type="spellEnd"/>
      <w:r w:rsidRPr="007A3E2C">
        <w:rPr>
          <w:rFonts w:ascii="Times New Roman" w:hAnsi="Times New Roman" w:cs="Times New Roman"/>
          <w:sz w:val="24"/>
          <w:szCs w:val="24"/>
        </w:rPr>
        <w:t xml:space="preserve"> district of </w:t>
      </w:r>
      <w:proofErr w:type="spellStart"/>
      <w:r w:rsidRPr="007A3E2C">
        <w:rPr>
          <w:rFonts w:ascii="Times New Roman" w:hAnsi="Times New Roman" w:cs="Times New Roman"/>
          <w:sz w:val="24"/>
          <w:szCs w:val="24"/>
        </w:rPr>
        <w:t>Kalyana</w:t>
      </w:r>
      <w:proofErr w:type="spellEnd"/>
      <w:r w:rsidRPr="007A3E2C">
        <w:rPr>
          <w:rFonts w:ascii="Times New Roman" w:hAnsi="Times New Roman" w:cs="Times New Roman"/>
          <w:sz w:val="24"/>
          <w:szCs w:val="24"/>
        </w:rPr>
        <w:t xml:space="preserve"> Karnataka, India. The Pharma Innovation Journal</w:t>
      </w:r>
      <w:r w:rsidRPr="007A3E2C">
        <w:rPr>
          <w:rFonts w:ascii="Times New Roman" w:hAnsi="Times New Roman" w:cs="Times New Roman"/>
          <w:i/>
          <w:sz w:val="24"/>
          <w:szCs w:val="24"/>
        </w:rPr>
        <w:t xml:space="preserve">. </w:t>
      </w:r>
      <w:r w:rsidRPr="007A3E2C">
        <w:rPr>
          <w:rFonts w:ascii="Times New Roman" w:hAnsi="Times New Roman" w:cs="Times New Roman"/>
          <w:sz w:val="24"/>
          <w:szCs w:val="24"/>
        </w:rPr>
        <w:t>2021; SP-0(12):2034-2040.</w:t>
      </w:r>
    </w:p>
    <w:p w14:paraId="023D3924" w14:textId="77777777" w:rsidR="007A3E2C" w:rsidRDefault="007A3E2C" w:rsidP="007A3E2C">
      <w:pPr>
        <w:widowControl w:val="0"/>
        <w:tabs>
          <w:tab w:val="left" w:pos="514"/>
          <w:tab w:val="left" w:pos="516"/>
        </w:tabs>
        <w:autoSpaceDE w:val="0"/>
        <w:autoSpaceDN w:val="0"/>
        <w:spacing w:after="0" w:line="360" w:lineRule="auto"/>
        <w:ind w:left="709" w:right="-1985" w:hanging="709"/>
        <w:jc w:val="both"/>
        <w:rPr>
          <w:rFonts w:ascii="Times New Roman" w:hAnsi="Times New Roman" w:cs="Times New Roman"/>
          <w:spacing w:val="-2"/>
          <w:sz w:val="24"/>
          <w:szCs w:val="24"/>
        </w:rPr>
      </w:pPr>
      <w:proofErr w:type="spellStart"/>
      <w:r w:rsidRPr="007A3E2C">
        <w:rPr>
          <w:rFonts w:ascii="Times New Roman" w:hAnsi="Times New Roman" w:cs="Times New Roman"/>
          <w:sz w:val="24"/>
          <w:szCs w:val="24"/>
        </w:rPr>
        <w:t>Giriraj</w:t>
      </w:r>
      <w:proofErr w:type="spellEnd"/>
      <w:r w:rsidRPr="007A3E2C">
        <w:rPr>
          <w:rFonts w:ascii="Times New Roman" w:hAnsi="Times New Roman" w:cs="Times New Roman"/>
          <w:sz w:val="24"/>
          <w:szCs w:val="24"/>
        </w:rPr>
        <w:t xml:space="preserve"> N, </w:t>
      </w:r>
      <w:proofErr w:type="spellStart"/>
      <w:r w:rsidRPr="007A3E2C">
        <w:rPr>
          <w:rFonts w:ascii="Times New Roman" w:hAnsi="Times New Roman" w:cs="Times New Roman"/>
          <w:sz w:val="24"/>
          <w:szCs w:val="24"/>
        </w:rPr>
        <w:t>Veeranna</w:t>
      </w:r>
      <w:proofErr w:type="spellEnd"/>
      <w:r w:rsidRPr="007A3E2C">
        <w:rPr>
          <w:rFonts w:ascii="Times New Roman" w:hAnsi="Times New Roman" w:cs="Times New Roman"/>
          <w:sz w:val="24"/>
          <w:szCs w:val="24"/>
        </w:rPr>
        <w:t xml:space="preserve"> KC, Aditya, Rathod P. Socio- economic profile of the ram lamb fattening entrepreneurs. The Pharma Innovation Journal.</w:t>
      </w:r>
      <w:r w:rsidRPr="007A3E2C">
        <w:rPr>
          <w:rFonts w:ascii="Times New Roman" w:hAnsi="Times New Roman" w:cs="Times New Roman"/>
          <w:spacing w:val="40"/>
          <w:sz w:val="24"/>
          <w:szCs w:val="24"/>
        </w:rPr>
        <w:t xml:space="preserve"> </w:t>
      </w:r>
      <w:r w:rsidRPr="007A3E2C">
        <w:rPr>
          <w:rFonts w:ascii="Times New Roman" w:hAnsi="Times New Roman" w:cs="Times New Roman"/>
          <w:spacing w:val="-2"/>
          <w:sz w:val="24"/>
          <w:szCs w:val="24"/>
        </w:rPr>
        <w:t>2022; SP-11(10):1241-1244.</w:t>
      </w:r>
    </w:p>
    <w:p w14:paraId="4460BE73" w14:textId="77777777" w:rsidR="00F25152" w:rsidRDefault="00F916D2" w:rsidP="00F25152">
      <w:pPr>
        <w:pStyle w:val="TableParagraph"/>
        <w:spacing w:line="360" w:lineRule="auto"/>
        <w:ind w:right="-1985" w:hanging="6"/>
        <w:jc w:val="both"/>
        <w:rPr>
          <w:sz w:val="24"/>
          <w:szCs w:val="24"/>
          <w:lang w:val="en-IN"/>
        </w:rPr>
      </w:pPr>
      <w:r w:rsidRPr="00934EA9">
        <w:rPr>
          <w:sz w:val="24"/>
          <w:szCs w:val="24"/>
          <w:lang w:val="en-IN"/>
        </w:rPr>
        <w:t>Government of India Ministry</w:t>
      </w:r>
      <w:r>
        <w:rPr>
          <w:sz w:val="24"/>
          <w:szCs w:val="24"/>
          <w:lang w:val="en-IN"/>
        </w:rPr>
        <w:t xml:space="preserve"> </w:t>
      </w:r>
      <w:r w:rsidRPr="0020679C">
        <w:rPr>
          <w:sz w:val="24"/>
          <w:szCs w:val="24"/>
          <w:lang w:val="en-IN"/>
        </w:rPr>
        <w:t>of MSME</w:t>
      </w:r>
      <w:r>
        <w:rPr>
          <w:sz w:val="24"/>
          <w:szCs w:val="24"/>
          <w:lang w:val="en-IN"/>
        </w:rPr>
        <w:t xml:space="preserve"> </w:t>
      </w:r>
      <w:r w:rsidRPr="0020679C">
        <w:rPr>
          <w:sz w:val="24"/>
          <w:szCs w:val="24"/>
          <w:lang w:val="en-IN"/>
        </w:rPr>
        <w:t xml:space="preserve">Brief Industrial Profile of </w:t>
      </w:r>
      <w:proofErr w:type="spellStart"/>
      <w:r w:rsidRPr="0020679C">
        <w:rPr>
          <w:sz w:val="24"/>
          <w:szCs w:val="24"/>
          <w:lang w:val="en-IN"/>
        </w:rPr>
        <w:t>Kargil</w:t>
      </w:r>
      <w:proofErr w:type="spellEnd"/>
      <w:r w:rsidRPr="0020679C">
        <w:rPr>
          <w:sz w:val="24"/>
          <w:szCs w:val="24"/>
          <w:lang w:val="en-IN"/>
        </w:rPr>
        <w:t xml:space="preserve"> District</w:t>
      </w:r>
      <w:r>
        <w:rPr>
          <w:sz w:val="24"/>
          <w:szCs w:val="24"/>
          <w:lang w:val="en-IN"/>
        </w:rPr>
        <w:t xml:space="preserve"> DPS </w:t>
      </w:r>
      <w:proofErr w:type="spellStart"/>
      <w:r>
        <w:rPr>
          <w:sz w:val="24"/>
          <w:szCs w:val="24"/>
          <w:lang w:val="en-IN"/>
        </w:rPr>
        <w:t>Kargil</w:t>
      </w:r>
      <w:proofErr w:type="spellEnd"/>
      <w:r>
        <w:rPr>
          <w:sz w:val="24"/>
          <w:szCs w:val="24"/>
          <w:lang w:val="en-IN"/>
        </w:rPr>
        <w:t>_ JK pdf 2012</w:t>
      </w:r>
    </w:p>
    <w:p w14:paraId="4E403F54" w14:textId="77777777" w:rsidR="00F25152" w:rsidRDefault="00F25152" w:rsidP="00F25152">
      <w:pPr>
        <w:pStyle w:val="TableParagraph"/>
        <w:spacing w:line="360" w:lineRule="auto"/>
        <w:ind w:left="6" w:right="-1985" w:hanging="6"/>
        <w:jc w:val="both"/>
        <w:rPr>
          <w:sz w:val="24"/>
          <w:szCs w:val="24"/>
          <w:lang w:val="en-IN"/>
        </w:rPr>
      </w:pPr>
      <w:proofErr w:type="spellStart"/>
      <w:r w:rsidRPr="00F25152">
        <w:rPr>
          <w:sz w:val="24"/>
          <w:szCs w:val="24"/>
          <w:lang w:val="en-IN"/>
        </w:rPr>
        <w:t>Hamadani</w:t>
      </w:r>
      <w:proofErr w:type="spellEnd"/>
      <w:r w:rsidRPr="00F25152">
        <w:rPr>
          <w:sz w:val="24"/>
          <w:szCs w:val="24"/>
          <w:lang w:val="en-IN"/>
        </w:rPr>
        <w:t xml:space="preserve">, H., Khan, A.A., Khan, H.M., </w:t>
      </w:r>
      <w:proofErr w:type="spellStart"/>
      <w:r w:rsidRPr="00F25152">
        <w:rPr>
          <w:sz w:val="24"/>
          <w:szCs w:val="24"/>
          <w:lang w:val="en-IN"/>
        </w:rPr>
        <w:t>Banday</w:t>
      </w:r>
      <w:proofErr w:type="spellEnd"/>
      <w:r w:rsidRPr="00F25152">
        <w:rPr>
          <w:sz w:val="24"/>
          <w:szCs w:val="24"/>
          <w:lang w:val="en-IN"/>
        </w:rPr>
        <w:t xml:space="preserve">, M.T., Mir, M.S., </w:t>
      </w:r>
      <w:proofErr w:type="spellStart"/>
      <w:r w:rsidRPr="00F25152">
        <w:rPr>
          <w:sz w:val="24"/>
          <w:szCs w:val="24"/>
          <w:lang w:val="en-IN"/>
        </w:rPr>
        <w:t>Reshi</w:t>
      </w:r>
      <w:proofErr w:type="spellEnd"/>
      <w:r w:rsidRPr="00F25152">
        <w:rPr>
          <w:sz w:val="24"/>
          <w:szCs w:val="24"/>
          <w:lang w:val="en-IN"/>
        </w:rPr>
        <w:t xml:space="preserve">, P., Sheikh, I.U. and </w:t>
      </w:r>
      <w:proofErr w:type="spellStart"/>
      <w:r w:rsidRPr="00F25152">
        <w:rPr>
          <w:sz w:val="24"/>
          <w:szCs w:val="24"/>
          <w:lang w:val="en-IN"/>
        </w:rPr>
        <w:t>Wani</w:t>
      </w:r>
      <w:proofErr w:type="spellEnd"/>
      <w:r w:rsidRPr="00F25152">
        <w:rPr>
          <w:sz w:val="24"/>
          <w:szCs w:val="24"/>
          <w:lang w:val="en-IN"/>
        </w:rPr>
        <w:t xml:space="preserve">, </w:t>
      </w:r>
      <w:r>
        <w:rPr>
          <w:sz w:val="24"/>
          <w:szCs w:val="24"/>
          <w:lang w:val="en-IN"/>
        </w:rPr>
        <w:t xml:space="preserve"> </w:t>
      </w:r>
    </w:p>
    <w:p w14:paraId="4BC167AC" w14:textId="71614526" w:rsidR="0061395A" w:rsidRDefault="00F25152" w:rsidP="0061395A">
      <w:pPr>
        <w:pStyle w:val="TableParagraph"/>
        <w:spacing w:line="360" w:lineRule="auto"/>
        <w:ind w:left="6" w:right="-1985" w:hanging="6"/>
        <w:jc w:val="both"/>
        <w:rPr>
          <w:sz w:val="24"/>
          <w:szCs w:val="24"/>
          <w:lang w:val="en-IN"/>
        </w:rPr>
      </w:pPr>
      <w:r>
        <w:rPr>
          <w:sz w:val="24"/>
          <w:szCs w:val="24"/>
          <w:lang w:val="en-IN"/>
        </w:rPr>
        <w:t xml:space="preserve">                </w:t>
      </w:r>
      <w:r w:rsidRPr="00F25152">
        <w:rPr>
          <w:sz w:val="24"/>
          <w:szCs w:val="24"/>
          <w:lang w:val="en-IN"/>
        </w:rPr>
        <w:t>S.A. Socio-economic Status of Dairy Farmers in the Srinagar District of Jammu</w:t>
      </w:r>
      <w:r w:rsidR="0061395A">
        <w:rPr>
          <w:sz w:val="24"/>
          <w:szCs w:val="24"/>
          <w:lang w:val="en-IN"/>
        </w:rPr>
        <w:t xml:space="preserve"> </w:t>
      </w:r>
      <w:r w:rsidRPr="00F25152">
        <w:rPr>
          <w:sz w:val="24"/>
          <w:szCs w:val="24"/>
          <w:lang w:val="en-IN"/>
        </w:rPr>
        <w:t>and</w:t>
      </w:r>
      <w:r>
        <w:rPr>
          <w:sz w:val="24"/>
          <w:szCs w:val="24"/>
          <w:lang w:val="en-IN"/>
        </w:rPr>
        <w:t xml:space="preserve"> </w:t>
      </w:r>
      <w:r w:rsidRPr="00F25152">
        <w:rPr>
          <w:sz w:val="24"/>
          <w:szCs w:val="24"/>
          <w:lang w:val="en-IN"/>
        </w:rPr>
        <w:t xml:space="preserve">Kashmir. Asian Journal of Dairy and Food </w:t>
      </w:r>
      <w:r w:rsidR="001435B0" w:rsidRPr="00F25152">
        <w:rPr>
          <w:sz w:val="24"/>
          <w:szCs w:val="24"/>
          <w:lang w:val="en-IN"/>
        </w:rPr>
        <w:t>2023</w:t>
      </w:r>
      <w:r w:rsidR="001435B0">
        <w:rPr>
          <w:sz w:val="24"/>
          <w:szCs w:val="24"/>
          <w:lang w:val="en-IN"/>
        </w:rPr>
        <w:t xml:space="preserve"> </w:t>
      </w:r>
      <w:r w:rsidRPr="00F25152">
        <w:rPr>
          <w:sz w:val="24"/>
          <w:szCs w:val="24"/>
          <w:lang w:val="en-IN"/>
        </w:rPr>
        <w:t>Research.doi:10.18805/</w:t>
      </w:r>
      <w:proofErr w:type="gramStart"/>
      <w:r w:rsidRPr="00F25152">
        <w:rPr>
          <w:sz w:val="24"/>
          <w:szCs w:val="24"/>
          <w:lang w:val="en-IN"/>
        </w:rPr>
        <w:t>ajdfr.DR</w:t>
      </w:r>
      <w:proofErr w:type="gramEnd"/>
      <w:r w:rsidRPr="00F25152">
        <w:rPr>
          <w:sz w:val="24"/>
          <w:szCs w:val="24"/>
          <w:lang w:val="en-IN"/>
        </w:rPr>
        <w:t>-2065.</w:t>
      </w:r>
    </w:p>
    <w:p w14:paraId="01C5CCE2" w14:textId="55B302B5" w:rsidR="007A3E2C" w:rsidRPr="0061395A" w:rsidRDefault="007A3E2C" w:rsidP="0061395A">
      <w:pPr>
        <w:pStyle w:val="TableParagraph"/>
        <w:spacing w:line="360" w:lineRule="auto"/>
        <w:ind w:left="6" w:right="-1985"/>
        <w:jc w:val="both"/>
        <w:rPr>
          <w:sz w:val="24"/>
          <w:szCs w:val="24"/>
          <w:lang w:val="en-IN"/>
        </w:rPr>
      </w:pPr>
      <w:proofErr w:type="spellStart"/>
      <w:r w:rsidRPr="007A3E2C">
        <w:rPr>
          <w:sz w:val="24"/>
          <w:szCs w:val="24"/>
        </w:rPr>
        <w:t>Kanakaraja</w:t>
      </w:r>
      <w:proofErr w:type="spellEnd"/>
      <w:r w:rsidRPr="007A3E2C">
        <w:rPr>
          <w:spacing w:val="-3"/>
          <w:sz w:val="24"/>
          <w:szCs w:val="24"/>
        </w:rPr>
        <w:t xml:space="preserve"> </w:t>
      </w:r>
      <w:r w:rsidRPr="007A3E2C">
        <w:rPr>
          <w:sz w:val="24"/>
          <w:szCs w:val="24"/>
        </w:rPr>
        <w:t>MG,</w:t>
      </w:r>
      <w:r w:rsidRPr="007A3E2C">
        <w:rPr>
          <w:spacing w:val="-4"/>
          <w:sz w:val="24"/>
          <w:szCs w:val="24"/>
        </w:rPr>
        <w:t xml:space="preserve"> </w:t>
      </w:r>
      <w:r w:rsidRPr="007A3E2C">
        <w:rPr>
          <w:sz w:val="24"/>
          <w:szCs w:val="24"/>
        </w:rPr>
        <w:t>Mahadev</w:t>
      </w:r>
      <w:r w:rsidRPr="007A3E2C">
        <w:rPr>
          <w:spacing w:val="-4"/>
          <w:sz w:val="24"/>
          <w:szCs w:val="24"/>
        </w:rPr>
        <w:t xml:space="preserve"> </w:t>
      </w:r>
      <w:proofErr w:type="spellStart"/>
      <w:r w:rsidRPr="007A3E2C">
        <w:rPr>
          <w:sz w:val="24"/>
          <w:szCs w:val="24"/>
        </w:rPr>
        <w:t>Appa</w:t>
      </w:r>
      <w:proofErr w:type="spellEnd"/>
      <w:r w:rsidRPr="007A3E2C">
        <w:rPr>
          <w:spacing w:val="-4"/>
          <w:sz w:val="24"/>
          <w:szCs w:val="24"/>
        </w:rPr>
        <w:t xml:space="preserve"> </w:t>
      </w:r>
      <w:r w:rsidRPr="007A3E2C">
        <w:rPr>
          <w:sz w:val="24"/>
          <w:szCs w:val="24"/>
        </w:rPr>
        <w:t>DG,</w:t>
      </w:r>
      <w:r w:rsidRPr="007A3E2C">
        <w:rPr>
          <w:spacing w:val="-3"/>
          <w:sz w:val="24"/>
          <w:szCs w:val="24"/>
        </w:rPr>
        <w:t xml:space="preserve"> </w:t>
      </w:r>
      <w:r w:rsidRPr="007A3E2C">
        <w:rPr>
          <w:sz w:val="24"/>
          <w:szCs w:val="24"/>
        </w:rPr>
        <w:t>Patil</w:t>
      </w:r>
      <w:r w:rsidRPr="007A3E2C">
        <w:rPr>
          <w:spacing w:val="-4"/>
          <w:sz w:val="24"/>
          <w:szCs w:val="24"/>
        </w:rPr>
        <w:t xml:space="preserve"> </w:t>
      </w:r>
      <w:r w:rsidRPr="007A3E2C">
        <w:rPr>
          <w:sz w:val="24"/>
          <w:szCs w:val="24"/>
        </w:rPr>
        <w:t>VM,</w:t>
      </w:r>
      <w:r w:rsidRPr="007A3E2C">
        <w:rPr>
          <w:spacing w:val="-4"/>
          <w:sz w:val="24"/>
          <w:szCs w:val="24"/>
        </w:rPr>
        <w:t xml:space="preserve"> </w:t>
      </w:r>
      <w:proofErr w:type="spellStart"/>
      <w:r w:rsidRPr="007A3E2C">
        <w:rPr>
          <w:sz w:val="24"/>
          <w:szCs w:val="24"/>
        </w:rPr>
        <w:t>Biradar</w:t>
      </w:r>
      <w:proofErr w:type="spellEnd"/>
      <w:r w:rsidRPr="007A3E2C">
        <w:rPr>
          <w:sz w:val="24"/>
          <w:szCs w:val="24"/>
        </w:rPr>
        <w:t xml:space="preserve"> C,</w:t>
      </w:r>
      <w:r w:rsidRPr="007A3E2C">
        <w:rPr>
          <w:spacing w:val="-3"/>
          <w:sz w:val="24"/>
          <w:szCs w:val="24"/>
        </w:rPr>
        <w:t xml:space="preserve"> </w:t>
      </w:r>
      <w:r w:rsidRPr="007A3E2C">
        <w:rPr>
          <w:sz w:val="24"/>
          <w:szCs w:val="24"/>
        </w:rPr>
        <w:t>Prasad</w:t>
      </w:r>
      <w:r w:rsidRPr="007A3E2C">
        <w:rPr>
          <w:spacing w:val="-2"/>
          <w:sz w:val="24"/>
          <w:szCs w:val="24"/>
        </w:rPr>
        <w:t xml:space="preserve"> </w:t>
      </w:r>
      <w:r w:rsidRPr="007A3E2C">
        <w:rPr>
          <w:sz w:val="24"/>
          <w:szCs w:val="24"/>
        </w:rPr>
        <w:t xml:space="preserve">K, Basavaraj DM, </w:t>
      </w:r>
      <w:r w:rsidRPr="007A3E2C">
        <w:rPr>
          <w:i/>
          <w:sz w:val="24"/>
          <w:szCs w:val="24"/>
        </w:rPr>
        <w:t>et al</w:t>
      </w:r>
      <w:r w:rsidRPr="007A3E2C">
        <w:rPr>
          <w:sz w:val="24"/>
          <w:szCs w:val="24"/>
        </w:rPr>
        <w:t xml:space="preserve">. Socio- economic profile of </w:t>
      </w:r>
      <w:proofErr w:type="spellStart"/>
      <w:r w:rsidRPr="007A3E2C">
        <w:rPr>
          <w:sz w:val="24"/>
          <w:szCs w:val="24"/>
        </w:rPr>
        <w:t>Kenguri</w:t>
      </w:r>
      <w:proofErr w:type="spellEnd"/>
      <w:r w:rsidRPr="007A3E2C">
        <w:rPr>
          <w:sz w:val="24"/>
          <w:szCs w:val="24"/>
        </w:rPr>
        <w:t xml:space="preserve"> sheep farmers under extensive rearing system in </w:t>
      </w:r>
      <w:proofErr w:type="spellStart"/>
      <w:r w:rsidRPr="007A3E2C">
        <w:rPr>
          <w:sz w:val="24"/>
          <w:szCs w:val="24"/>
        </w:rPr>
        <w:t>Yadgir</w:t>
      </w:r>
      <w:proofErr w:type="spellEnd"/>
      <w:r w:rsidRPr="007A3E2C">
        <w:rPr>
          <w:sz w:val="24"/>
          <w:szCs w:val="24"/>
        </w:rPr>
        <w:t xml:space="preserve"> district of Karnataka. The Pharma Innovation Journal</w:t>
      </w:r>
      <w:r w:rsidRPr="007A3E2C">
        <w:rPr>
          <w:i/>
          <w:sz w:val="24"/>
          <w:szCs w:val="24"/>
        </w:rPr>
        <w:t xml:space="preserve">. </w:t>
      </w:r>
      <w:r w:rsidRPr="007A3E2C">
        <w:rPr>
          <w:sz w:val="24"/>
          <w:szCs w:val="24"/>
        </w:rPr>
        <w:t>2022;11(5):548-551.</w:t>
      </w:r>
    </w:p>
    <w:p w14:paraId="1C51B36D" w14:textId="77777777" w:rsidR="007A3E2C" w:rsidRPr="007A3E2C" w:rsidRDefault="007A3E2C" w:rsidP="007A3E2C">
      <w:pPr>
        <w:widowControl w:val="0"/>
        <w:tabs>
          <w:tab w:val="left" w:pos="514"/>
          <w:tab w:val="left" w:pos="516"/>
        </w:tabs>
        <w:autoSpaceDE w:val="0"/>
        <w:autoSpaceDN w:val="0"/>
        <w:spacing w:before="1" w:after="0" w:line="360" w:lineRule="auto"/>
        <w:ind w:left="709" w:right="-1985" w:hanging="709"/>
        <w:jc w:val="both"/>
        <w:rPr>
          <w:rFonts w:ascii="Times New Roman" w:eastAsia="Times New Roman" w:hAnsi="Times New Roman" w:cs="Times New Roman"/>
          <w:kern w:val="0"/>
          <w:sz w:val="24"/>
          <w:szCs w:val="24"/>
          <w:lang w:val="en-US"/>
        </w:rPr>
      </w:pPr>
      <w:proofErr w:type="spellStart"/>
      <w:r w:rsidRPr="007A3E2C">
        <w:rPr>
          <w:rFonts w:ascii="Times New Roman" w:eastAsia="Times New Roman" w:hAnsi="Times New Roman" w:cs="Times New Roman"/>
          <w:kern w:val="0"/>
          <w:sz w:val="24"/>
          <w:szCs w:val="24"/>
          <w:lang w:val="en-US"/>
        </w:rPr>
        <w:t>Mahe</w:t>
      </w:r>
      <w:proofErr w:type="spellEnd"/>
      <w:r w:rsidRPr="007A3E2C">
        <w:rPr>
          <w:rFonts w:ascii="Times New Roman" w:eastAsia="Times New Roman" w:hAnsi="Times New Roman" w:cs="Times New Roman"/>
          <w:kern w:val="0"/>
          <w:sz w:val="24"/>
          <w:szCs w:val="24"/>
          <w:lang w:val="en-US"/>
        </w:rPr>
        <w:t xml:space="preserve"> A, Prashant GW, </w:t>
      </w:r>
      <w:proofErr w:type="spellStart"/>
      <w:r w:rsidRPr="007A3E2C">
        <w:rPr>
          <w:rFonts w:ascii="Times New Roman" w:eastAsia="Times New Roman" w:hAnsi="Times New Roman" w:cs="Times New Roman"/>
          <w:kern w:val="0"/>
          <w:sz w:val="24"/>
          <w:szCs w:val="24"/>
          <w:lang w:val="en-US"/>
        </w:rPr>
        <w:t>Biradar</w:t>
      </w:r>
      <w:proofErr w:type="spellEnd"/>
      <w:r w:rsidRPr="007A3E2C">
        <w:rPr>
          <w:rFonts w:ascii="Times New Roman" w:eastAsia="Times New Roman" w:hAnsi="Times New Roman" w:cs="Times New Roman"/>
          <w:kern w:val="0"/>
          <w:sz w:val="24"/>
          <w:szCs w:val="24"/>
          <w:lang w:val="en-US"/>
        </w:rPr>
        <w:t xml:space="preserve"> SC, Vivek MP, </w:t>
      </w:r>
      <w:proofErr w:type="spellStart"/>
      <w:r w:rsidRPr="007A3E2C">
        <w:rPr>
          <w:rFonts w:ascii="Times New Roman" w:eastAsia="Times New Roman" w:hAnsi="Times New Roman" w:cs="Times New Roman"/>
          <w:kern w:val="0"/>
          <w:sz w:val="24"/>
          <w:szCs w:val="24"/>
          <w:lang w:val="en-US"/>
        </w:rPr>
        <w:t>Jagannathrao</w:t>
      </w:r>
      <w:proofErr w:type="spellEnd"/>
      <w:r w:rsidRPr="007A3E2C">
        <w:rPr>
          <w:rFonts w:ascii="Times New Roman" w:eastAsia="Times New Roman" w:hAnsi="Times New Roman" w:cs="Times New Roman"/>
          <w:kern w:val="0"/>
          <w:sz w:val="24"/>
          <w:szCs w:val="24"/>
          <w:lang w:val="en-US"/>
        </w:rPr>
        <w:t xml:space="preserve">, </w:t>
      </w:r>
      <w:proofErr w:type="spellStart"/>
      <w:r w:rsidRPr="007A3E2C">
        <w:rPr>
          <w:rFonts w:ascii="Times New Roman" w:eastAsia="Times New Roman" w:hAnsi="Times New Roman" w:cs="Times New Roman"/>
          <w:kern w:val="0"/>
          <w:sz w:val="24"/>
          <w:szCs w:val="24"/>
          <w:lang w:val="en-US"/>
        </w:rPr>
        <w:t>Suranagi</w:t>
      </w:r>
      <w:proofErr w:type="spellEnd"/>
      <w:r w:rsidRPr="007A3E2C">
        <w:rPr>
          <w:rFonts w:ascii="Times New Roman" w:eastAsia="Times New Roman" w:hAnsi="Times New Roman" w:cs="Times New Roman"/>
          <w:kern w:val="0"/>
          <w:sz w:val="24"/>
          <w:szCs w:val="24"/>
          <w:lang w:val="en-US"/>
        </w:rPr>
        <w:t xml:space="preserve"> MD. Socio-economics and Constraints and Rearing Practices of </w:t>
      </w:r>
      <w:proofErr w:type="spellStart"/>
      <w:r w:rsidRPr="007A3E2C">
        <w:rPr>
          <w:rFonts w:ascii="Times New Roman" w:eastAsia="Times New Roman" w:hAnsi="Times New Roman" w:cs="Times New Roman"/>
          <w:kern w:val="0"/>
          <w:sz w:val="24"/>
          <w:szCs w:val="24"/>
          <w:lang w:val="en-US"/>
        </w:rPr>
        <w:t>Bidri</w:t>
      </w:r>
      <w:proofErr w:type="spellEnd"/>
      <w:r w:rsidRPr="007A3E2C">
        <w:rPr>
          <w:rFonts w:ascii="Times New Roman" w:eastAsia="Times New Roman" w:hAnsi="Times New Roman" w:cs="Times New Roman"/>
          <w:kern w:val="0"/>
          <w:sz w:val="24"/>
          <w:szCs w:val="24"/>
          <w:lang w:val="en-US"/>
        </w:rPr>
        <w:t xml:space="preserve"> Goat</w:t>
      </w:r>
      <w:r w:rsidRPr="007A3E2C">
        <w:rPr>
          <w:rFonts w:ascii="Times New Roman" w:eastAsia="Times New Roman" w:hAnsi="Times New Roman" w:cs="Times New Roman"/>
          <w:spacing w:val="40"/>
          <w:kern w:val="0"/>
          <w:sz w:val="24"/>
          <w:szCs w:val="24"/>
          <w:lang w:val="en-US"/>
        </w:rPr>
        <w:t xml:space="preserve"> </w:t>
      </w:r>
      <w:r w:rsidRPr="007A3E2C">
        <w:rPr>
          <w:rFonts w:ascii="Times New Roman" w:eastAsia="Times New Roman" w:hAnsi="Times New Roman" w:cs="Times New Roman"/>
          <w:kern w:val="0"/>
          <w:sz w:val="24"/>
          <w:szCs w:val="24"/>
          <w:lang w:val="en-US"/>
        </w:rPr>
        <w:t xml:space="preserve">Farmers in </w:t>
      </w:r>
      <w:proofErr w:type="spellStart"/>
      <w:r w:rsidRPr="007A3E2C">
        <w:rPr>
          <w:rFonts w:ascii="Times New Roman" w:eastAsia="Times New Roman" w:hAnsi="Times New Roman" w:cs="Times New Roman"/>
          <w:kern w:val="0"/>
          <w:sz w:val="24"/>
          <w:szCs w:val="24"/>
          <w:lang w:val="en-US"/>
        </w:rPr>
        <w:t>Bidar</w:t>
      </w:r>
      <w:proofErr w:type="spellEnd"/>
      <w:r w:rsidRPr="007A3E2C">
        <w:rPr>
          <w:rFonts w:ascii="Times New Roman" w:eastAsia="Times New Roman" w:hAnsi="Times New Roman" w:cs="Times New Roman"/>
          <w:kern w:val="0"/>
          <w:sz w:val="24"/>
          <w:szCs w:val="24"/>
          <w:lang w:val="en-US"/>
        </w:rPr>
        <w:t xml:space="preserve"> District of Karnataka. India Indian Journal of Small Ruminants</w:t>
      </w:r>
      <w:r w:rsidRPr="007A3E2C">
        <w:rPr>
          <w:rFonts w:ascii="Times New Roman" w:eastAsia="Times New Roman" w:hAnsi="Times New Roman" w:cs="Times New Roman"/>
          <w:i/>
          <w:kern w:val="0"/>
          <w:sz w:val="24"/>
          <w:szCs w:val="24"/>
          <w:lang w:val="en-US"/>
        </w:rPr>
        <w:t xml:space="preserve">. </w:t>
      </w:r>
      <w:r w:rsidRPr="007A3E2C">
        <w:rPr>
          <w:rFonts w:ascii="Times New Roman" w:eastAsia="Times New Roman" w:hAnsi="Times New Roman" w:cs="Times New Roman"/>
          <w:kern w:val="0"/>
          <w:sz w:val="24"/>
          <w:szCs w:val="24"/>
          <w:lang w:val="en-US"/>
        </w:rPr>
        <w:t>2023;29(1):134-139.</w:t>
      </w:r>
    </w:p>
    <w:p w14:paraId="055D255A" w14:textId="77777777" w:rsidR="007A3E2C" w:rsidRPr="007A3E2C" w:rsidRDefault="007A3E2C" w:rsidP="007A3E2C">
      <w:pPr>
        <w:widowControl w:val="0"/>
        <w:tabs>
          <w:tab w:val="left" w:pos="514"/>
          <w:tab w:val="left" w:pos="516"/>
        </w:tabs>
        <w:autoSpaceDE w:val="0"/>
        <w:autoSpaceDN w:val="0"/>
        <w:spacing w:after="0" w:line="360" w:lineRule="auto"/>
        <w:ind w:left="709" w:right="-1985" w:hanging="709"/>
        <w:jc w:val="both"/>
        <w:rPr>
          <w:rFonts w:ascii="Times New Roman" w:hAnsi="Times New Roman" w:cs="Times New Roman"/>
          <w:sz w:val="24"/>
          <w:szCs w:val="24"/>
        </w:rPr>
      </w:pPr>
      <w:r w:rsidRPr="007A3E2C">
        <w:rPr>
          <w:rFonts w:ascii="Times New Roman" w:hAnsi="Times New Roman" w:cs="Times New Roman"/>
          <w:sz w:val="24"/>
          <w:szCs w:val="24"/>
        </w:rPr>
        <w:t xml:space="preserve">Manzoor A, Khan HM, Nazir TA, </w:t>
      </w:r>
      <w:proofErr w:type="spellStart"/>
      <w:r w:rsidRPr="007A3E2C">
        <w:rPr>
          <w:rFonts w:ascii="Times New Roman" w:hAnsi="Times New Roman" w:cs="Times New Roman"/>
          <w:sz w:val="24"/>
          <w:szCs w:val="24"/>
        </w:rPr>
        <w:t>Ganai</w:t>
      </w:r>
      <w:proofErr w:type="spellEnd"/>
      <w:r w:rsidRPr="007A3E2C">
        <w:rPr>
          <w:rFonts w:ascii="Times New Roman" w:hAnsi="Times New Roman" w:cs="Times New Roman"/>
          <w:sz w:val="24"/>
          <w:szCs w:val="24"/>
        </w:rPr>
        <w:t xml:space="preserve"> AM. Socio- economics and Health practices in South Kashmir of Jammu and Kashmir. Indian Journal of Small Ruminants. 2022; 28(1):178-184.</w:t>
      </w:r>
    </w:p>
    <w:p w14:paraId="616EA7D7" w14:textId="77777777" w:rsidR="007A3E2C" w:rsidRPr="007A3E2C" w:rsidRDefault="007A3E2C" w:rsidP="007A3E2C">
      <w:pPr>
        <w:widowControl w:val="0"/>
        <w:tabs>
          <w:tab w:val="left" w:pos="516"/>
        </w:tabs>
        <w:autoSpaceDE w:val="0"/>
        <w:autoSpaceDN w:val="0"/>
        <w:spacing w:after="0" w:line="360" w:lineRule="auto"/>
        <w:ind w:left="709" w:right="-1985" w:hanging="709"/>
        <w:jc w:val="both"/>
        <w:rPr>
          <w:rFonts w:ascii="Times New Roman" w:hAnsi="Times New Roman" w:cs="Times New Roman"/>
          <w:sz w:val="24"/>
          <w:szCs w:val="24"/>
        </w:rPr>
      </w:pPr>
      <w:proofErr w:type="spellStart"/>
      <w:r w:rsidRPr="007A3E2C">
        <w:rPr>
          <w:rFonts w:ascii="Times New Roman" w:eastAsia="Times New Roman" w:hAnsi="Times New Roman" w:cs="Times New Roman"/>
          <w:kern w:val="0"/>
          <w:sz w:val="24"/>
          <w:szCs w:val="24"/>
          <w:lang w:val="en-US"/>
        </w:rPr>
        <w:lastRenderedPageBreak/>
        <w:t>Nijanand</w:t>
      </w:r>
      <w:proofErr w:type="spellEnd"/>
      <w:r w:rsidRPr="007A3E2C">
        <w:rPr>
          <w:rFonts w:ascii="Times New Roman" w:eastAsia="Times New Roman" w:hAnsi="Times New Roman" w:cs="Times New Roman"/>
          <w:kern w:val="0"/>
          <w:sz w:val="24"/>
          <w:szCs w:val="24"/>
          <w:lang w:val="en-US"/>
        </w:rPr>
        <w:t xml:space="preserve"> G, </w:t>
      </w:r>
      <w:proofErr w:type="spellStart"/>
      <w:r w:rsidRPr="007A3E2C">
        <w:rPr>
          <w:rFonts w:ascii="Times New Roman" w:eastAsia="Times New Roman" w:hAnsi="Times New Roman" w:cs="Times New Roman"/>
          <w:kern w:val="0"/>
          <w:sz w:val="24"/>
          <w:szCs w:val="24"/>
          <w:lang w:val="en-US"/>
        </w:rPr>
        <w:t>Rajanna</w:t>
      </w:r>
      <w:proofErr w:type="spellEnd"/>
      <w:r w:rsidRPr="007A3E2C">
        <w:rPr>
          <w:rFonts w:ascii="Times New Roman" w:eastAsia="Times New Roman" w:hAnsi="Times New Roman" w:cs="Times New Roman"/>
          <w:kern w:val="0"/>
          <w:sz w:val="24"/>
          <w:szCs w:val="24"/>
          <w:lang w:val="en-US"/>
        </w:rPr>
        <w:t xml:space="preserve"> N, Suresh R, </w:t>
      </w:r>
      <w:proofErr w:type="spellStart"/>
      <w:r w:rsidRPr="007A3E2C">
        <w:rPr>
          <w:rFonts w:ascii="Times New Roman" w:eastAsia="Times New Roman" w:hAnsi="Times New Roman" w:cs="Times New Roman"/>
          <w:kern w:val="0"/>
          <w:sz w:val="24"/>
          <w:szCs w:val="24"/>
          <w:lang w:val="en-US"/>
        </w:rPr>
        <w:t>Sakaram</w:t>
      </w:r>
      <w:proofErr w:type="spellEnd"/>
      <w:r w:rsidRPr="007A3E2C">
        <w:rPr>
          <w:rFonts w:ascii="Times New Roman" w:eastAsia="Times New Roman" w:hAnsi="Times New Roman" w:cs="Times New Roman"/>
          <w:kern w:val="0"/>
          <w:sz w:val="24"/>
          <w:szCs w:val="24"/>
          <w:lang w:val="en-US"/>
        </w:rPr>
        <w:t xml:space="preserve"> D, Reddy MS. A Study on Socio-Economic Profile of Migratory Sheep Farmers in </w:t>
      </w:r>
      <w:proofErr w:type="spellStart"/>
      <w:r w:rsidRPr="007A3E2C">
        <w:rPr>
          <w:rFonts w:ascii="Times New Roman" w:eastAsia="Times New Roman" w:hAnsi="Times New Roman" w:cs="Times New Roman"/>
          <w:kern w:val="0"/>
          <w:sz w:val="24"/>
          <w:szCs w:val="24"/>
          <w:lang w:val="en-US"/>
        </w:rPr>
        <w:t>Narayanapet</w:t>
      </w:r>
      <w:proofErr w:type="spellEnd"/>
      <w:r w:rsidRPr="007A3E2C">
        <w:rPr>
          <w:rFonts w:ascii="Times New Roman" w:eastAsia="Times New Roman" w:hAnsi="Times New Roman" w:cs="Times New Roman"/>
          <w:kern w:val="0"/>
          <w:sz w:val="24"/>
          <w:szCs w:val="24"/>
          <w:lang w:val="en-US"/>
        </w:rPr>
        <w:t xml:space="preserve"> District of Telangana State. International Journal of Agriculture, Environment and Biotechnology. 2021;14(04):631-634.</w:t>
      </w:r>
    </w:p>
    <w:p w14:paraId="6A7C6E91" w14:textId="77777777" w:rsidR="00B62824" w:rsidRDefault="007A3E2C" w:rsidP="00B62824">
      <w:pPr>
        <w:widowControl w:val="0"/>
        <w:tabs>
          <w:tab w:val="left" w:pos="516"/>
        </w:tabs>
        <w:autoSpaceDE w:val="0"/>
        <w:autoSpaceDN w:val="0"/>
        <w:spacing w:after="0" w:line="360" w:lineRule="auto"/>
        <w:ind w:left="709" w:right="-1985" w:hanging="709"/>
        <w:jc w:val="both"/>
        <w:rPr>
          <w:rFonts w:ascii="Times New Roman" w:hAnsi="Times New Roman" w:cs="Times New Roman"/>
          <w:sz w:val="24"/>
          <w:szCs w:val="24"/>
        </w:rPr>
      </w:pPr>
      <w:r w:rsidRPr="007A3E2C">
        <w:rPr>
          <w:rFonts w:ascii="Times New Roman" w:hAnsi="Times New Roman" w:cs="Times New Roman"/>
          <w:sz w:val="24"/>
          <w:szCs w:val="24"/>
        </w:rPr>
        <w:t xml:space="preserve">Nishanth AA, </w:t>
      </w:r>
      <w:proofErr w:type="spellStart"/>
      <w:r w:rsidRPr="007A3E2C">
        <w:rPr>
          <w:rFonts w:ascii="Times New Roman" w:hAnsi="Times New Roman" w:cs="Times New Roman"/>
          <w:sz w:val="24"/>
          <w:szCs w:val="24"/>
        </w:rPr>
        <w:t>Paramasivam</w:t>
      </w:r>
      <w:proofErr w:type="spellEnd"/>
      <w:r w:rsidRPr="007A3E2C">
        <w:rPr>
          <w:rFonts w:ascii="Times New Roman" w:hAnsi="Times New Roman" w:cs="Times New Roman"/>
          <w:sz w:val="24"/>
          <w:szCs w:val="24"/>
        </w:rPr>
        <w:t xml:space="preserve"> A, </w:t>
      </w:r>
      <w:proofErr w:type="spellStart"/>
      <w:r w:rsidRPr="007A3E2C">
        <w:rPr>
          <w:rFonts w:ascii="Times New Roman" w:hAnsi="Times New Roman" w:cs="Times New Roman"/>
          <w:sz w:val="24"/>
          <w:szCs w:val="24"/>
        </w:rPr>
        <w:t>Jagatheesan</w:t>
      </w:r>
      <w:proofErr w:type="spellEnd"/>
      <w:r w:rsidRPr="007A3E2C">
        <w:rPr>
          <w:rFonts w:ascii="Times New Roman" w:hAnsi="Times New Roman" w:cs="Times New Roman"/>
          <w:sz w:val="24"/>
          <w:szCs w:val="24"/>
        </w:rPr>
        <w:t xml:space="preserve"> PNR, Ramachandran M, Henry ACE. Socio economic profile of </w:t>
      </w:r>
      <w:proofErr w:type="spellStart"/>
      <w:r w:rsidRPr="007A3E2C">
        <w:rPr>
          <w:rFonts w:ascii="Times New Roman" w:hAnsi="Times New Roman" w:cs="Times New Roman"/>
          <w:sz w:val="24"/>
          <w:szCs w:val="24"/>
        </w:rPr>
        <w:t>Pattanam</w:t>
      </w:r>
      <w:proofErr w:type="spellEnd"/>
      <w:r w:rsidRPr="007A3E2C">
        <w:rPr>
          <w:rFonts w:ascii="Times New Roman" w:hAnsi="Times New Roman" w:cs="Times New Roman"/>
          <w:sz w:val="24"/>
          <w:szCs w:val="24"/>
        </w:rPr>
        <w:t xml:space="preserve"> sheep farmers in the Cauvery delta zone of Tamil Nadu. The Pharma Innovation Journal. </w:t>
      </w:r>
      <w:r w:rsidRPr="007A3E2C">
        <w:rPr>
          <w:rFonts w:ascii="Times New Roman" w:hAnsi="Times New Roman" w:cs="Times New Roman"/>
          <w:spacing w:val="-2"/>
          <w:sz w:val="24"/>
          <w:szCs w:val="24"/>
        </w:rPr>
        <w:t>2023;12(4):1911-1914.</w:t>
      </w:r>
    </w:p>
    <w:p w14:paraId="2E474B49" w14:textId="55AFB6A9" w:rsidR="00B62824" w:rsidRPr="00B75CDE" w:rsidRDefault="00B62824" w:rsidP="00B62824">
      <w:pPr>
        <w:widowControl w:val="0"/>
        <w:tabs>
          <w:tab w:val="left" w:pos="516"/>
        </w:tabs>
        <w:autoSpaceDE w:val="0"/>
        <w:autoSpaceDN w:val="0"/>
        <w:spacing w:after="0" w:line="360" w:lineRule="auto"/>
        <w:ind w:left="709" w:right="-1985" w:hanging="709"/>
        <w:jc w:val="both"/>
        <w:rPr>
          <w:rFonts w:ascii="Times New Roman" w:hAnsi="Times New Roman" w:cs="Times New Roman"/>
          <w:sz w:val="24"/>
          <w:szCs w:val="24"/>
        </w:rPr>
      </w:pPr>
      <w:r w:rsidRPr="00D54DF7">
        <w:rPr>
          <w:rFonts w:ascii="Times New Roman" w:hAnsi="Times New Roman" w:cs="Times New Roman"/>
          <w:sz w:val="24"/>
          <w:szCs w:val="24"/>
        </w:rPr>
        <w:t xml:space="preserve">Patel </w:t>
      </w:r>
      <w:r w:rsidR="0061395A">
        <w:rPr>
          <w:rFonts w:ascii="Times New Roman" w:hAnsi="Times New Roman" w:cs="Times New Roman"/>
          <w:sz w:val="24"/>
          <w:szCs w:val="24"/>
        </w:rPr>
        <w:t xml:space="preserve">P.M </w:t>
      </w:r>
      <w:r w:rsidRPr="00D54DF7">
        <w:rPr>
          <w:rFonts w:ascii="Times New Roman" w:hAnsi="Times New Roman" w:cs="Times New Roman"/>
          <w:sz w:val="24"/>
          <w:szCs w:val="24"/>
        </w:rPr>
        <w:t xml:space="preserve">and </w:t>
      </w:r>
      <w:proofErr w:type="spellStart"/>
      <w:r w:rsidRPr="00D54DF7">
        <w:rPr>
          <w:rFonts w:ascii="Times New Roman" w:hAnsi="Times New Roman" w:cs="Times New Roman"/>
          <w:sz w:val="24"/>
          <w:szCs w:val="24"/>
        </w:rPr>
        <w:t>Chhabhaya</w:t>
      </w:r>
      <w:proofErr w:type="spellEnd"/>
      <w:r w:rsidRPr="00D54DF7">
        <w:rPr>
          <w:rFonts w:ascii="Times New Roman" w:hAnsi="Times New Roman" w:cs="Times New Roman"/>
          <w:sz w:val="24"/>
          <w:szCs w:val="24"/>
        </w:rPr>
        <w:t xml:space="preserve"> </w:t>
      </w:r>
      <w:r w:rsidR="0061395A">
        <w:rPr>
          <w:rFonts w:ascii="Times New Roman" w:hAnsi="Times New Roman" w:cs="Times New Roman"/>
          <w:sz w:val="24"/>
          <w:szCs w:val="24"/>
        </w:rPr>
        <w:t>M.</w:t>
      </w:r>
      <w:r w:rsidRPr="00D54DF7">
        <w:rPr>
          <w:rFonts w:ascii="Times New Roman" w:hAnsi="Times New Roman" w:cs="Times New Roman"/>
          <w:sz w:val="24"/>
          <w:szCs w:val="24"/>
        </w:rPr>
        <w:t>R</w:t>
      </w:r>
      <w:r w:rsidR="0061395A">
        <w:rPr>
          <w:rFonts w:ascii="Times New Roman" w:hAnsi="Times New Roman" w:cs="Times New Roman"/>
          <w:sz w:val="24"/>
          <w:szCs w:val="24"/>
        </w:rPr>
        <w:t>.</w:t>
      </w:r>
      <w:r>
        <w:rPr>
          <w:rFonts w:ascii="Times New Roman" w:hAnsi="Times New Roman" w:cs="Times New Roman"/>
          <w:sz w:val="24"/>
          <w:szCs w:val="24"/>
        </w:rPr>
        <w:t>,</w:t>
      </w:r>
      <w:r w:rsidRPr="00D54DF7">
        <w:rPr>
          <w:rFonts w:ascii="Times New Roman" w:hAnsi="Times New Roman" w:cs="Times New Roman"/>
          <w:sz w:val="24"/>
          <w:szCs w:val="24"/>
        </w:rPr>
        <w:t xml:space="preserve"> An analysis of the socio-economic status of farmers and cropping pattern adopted in the Valsad district of Gujarat </w:t>
      </w:r>
      <w:r w:rsidRPr="0019783C">
        <w:rPr>
          <w:rFonts w:ascii="Times New Roman" w:hAnsi="Times New Roman" w:cs="Times New Roman"/>
          <w:i/>
          <w:iCs/>
          <w:sz w:val="24"/>
          <w:szCs w:val="24"/>
        </w:rPr>
        <w:t>International Journal of Agriculture Extension and Social Development</w:t>
      </w:r>
      <w:r w:rsidRPr="00F0383B">
        <w:rPr>
          <w:rFonts w:ascii="Times New Roman" w:hAnsi="Times New Roman" w:cs="Times New Roman"/>
          <w:sz w:val="24"/>
          <w:szCs w:val="24"/>
        </w:rPr>
        <w:t xml:space="preserve"> </w:t>
      </w:r>
      <w:r w:rsidR="001435B0" w:rsidRPr="00F0383B">
        <w:rPr>
          <w:rFonts w:ascii="Times New Roman" w:hAnsi="Times New Roman" w:cs="Times New Roman"/>
          <w:sz w:val="24"/>
          <w:szCs w:val="24"/>
        </w:rPr>
        <w:t>2024</w:t>
      </w:r>
      <w:r w:rsidR="001435B0">
        <w:rPr>
          <w:rFonts w:ascii="Times New Roman" w:hAnsi="Times New Roman" w:cs="Times New Roman"/>
          <w:sz w:val="24"/>
          <w:szCs w:val="24"/>
        </w:rPr>
        <w:t xml:space="preserve"> (</w:t>
      </w:r>
      <w:r w:rsidRPr="00F0383B">
        <w:rPr>
          <w:rFonts w:ascii="Times New Roman" w:hAnsi="Times New Roman" w:cs="Times New Roman"/>
          <w:sz w:val="24"/>
          <w:szCs w:val="24"/>
        </w:rPr>
        <w:t>7</w:t>
      </w:r>
      <w:r w:rsidR="001435B0">
        <w:rPr>
          <w:rFonts w:ascii="Times New Roman" w:hAnsi="Times New Roman" w:cs="Times New Roman"/>
          <w:sz w:val="24"/>
          <w:szCs w:val="24"/>
        </w:rPr>
        <w:t>)</w:t>
      </w:r>
      <w:r>
        <w:rPr>
          <w:rFonts w:ascii="Times New Roman" w:hAnsi="Times New Roman" w:cs="Times New Roman"/>
          <w:sz w:val="24"/>
          <w:szCs w:val="24"/>
        </w:rPr>
        <w:t>;</w:t>
      </w:r>
      <w:r w:rsidRPr="00F0383B">
        <w:rPr>
          <w:rFonts w:ascii="Times New Roman" w:hAnsi="Times New Roman" w:cs="Times New Roman"/>
          <w:sz w:val="24"/>
          <w:szCs w:val="24"/>
        </w:rPr>
        <w:t>6</w:t>
      </w:r>
      <w:r>
        <w:rPr>
          <w:rFonts w:ascii="Times New Roman" w:hAnsi="Times New Roman" w:cs="Times New Roman"/>
          <w:sz w:val="24"/>
          <w:szCs w:val="24"/>
        </w:rPr>
        <w:t>2</w:t>
      </w:r>
      <w:r w:rsidRPr="00F0383B">
        <w:rPr>
          <w:rFonts w:ascii="Times New Roman" w:hAnsi="Times New Roman" w:cs="Times New Roman"/>
          <w:sz w:val="24"/>
          <w:szCs w:val="24"/>
        </w:rPr>
        <w:t>4-628</w:t>
      </w:r>
    </w:p>
    <w:p w14:paraId="6D29BB25" w14:textId="001FE8FE" w:rsidR="007A3E2C" w:rsidRPr="007A3E2C" w:rsidRDefault="007A3E2C" w:rsidP="007A3E2C">
      <w:pPr>
        <w:widowControl w:val="0"/>
        <w:tabs>
          <w:tab w:val="left" w:pos="516"/>
        </w:tabs>
        <w:autoSpaceDE w:val="0"/>
        <w:autoSpaceDN w:val="0"/>
        <w:spacing w:after="0" w:line="360" w:lineRule="auto"/>
        <w:ind w:left="709" w:right="-1985" w:hanging="709"/>
        <w:jc w:val="both"/>
        <w:rPr>
          <w:rFonts w:ascii="Times New Roman" w:hAnsi="Times New Roman" w:cs="Times New Roman"/>
          <w:sz w:val="24"/>
          <w:szCs w:val="24"/>
        </w:rPr>
      </w:pPr>
    </w:p>
    <w:p w14:paraId="74FD64B0" w14:textId="7BC05FB1" w:rsidR="007A3E2C" w:rsidRPr="007A3E2C" w:rsidRDefault="007A3E2C" w:rsidP="007A3E2C">
      <w:pPr>
        <w:spacing w:line="360" w:lineRule="auto"/>
        <w:ind w:left="709" w:right="-1985" w:hanging="709"/>
        <w:jc w:val="both"/>
        <w:rPr>
          <w:rFonts w:ascii="Times New Roman" w:hAnsi="Times New Roman" w:cs="Times New Roman"/>
          <w:sz w:val="24"/>
          <w:szCs w:val="24"/>
        </w:rPr>
      </w:pPr>
      <w:proofErr w:type="spellStart"/>
      <w:r w:rsidRPr="007A3E2C">
        <w:rPr>
          <w:rFonts w:ascii="Times New Roman" w:hAnsi="Times New Roman" w:cs="Times New Roman"/>
          <w:sz w:val="24"/>
          <w:szCs w:val="24"/>
        </w:rPr>
        <w:t>Rambirpur</w:t>
      </w:r>
      <w:proofErr w:type="spellEnd"/>
      <w:r w:rsidRPr="007A3E2C">
        <w:rPr>
          <w:rFonts w:ascii="Times New Roman" w:hAnsi="Times New Roman" w:cs="Times New Roman"/>
          <w:sz w:val="24"/>
          <w:szCs w:val="24"/>
        </w:rPr>
        <w:t xml:space="preserve"> </w:t>
      </w:r>
      <w:proofErr w:type="spellStart"/>
      <w:r w:rsidR="009243BA">
        <w:rPr>
          <w:rFonts w:ascii="Times New Roman" w:hAnsi="Times New Roman" w:cs="Times New Roman"/>
          <w:sz w:val="24"/>
          <w:szCs w:val="24"/>
        </w:rPr>
        <w:t>Sankoo</w:t>
      </w:r>
      <w:proofErr w:type="spellEnd"/>
      <w:r w:rsidRPr="007A3E2C">
        <w:rPr>
          <w:rFonts w:ascii="Times New Roman" w:hAnsi="Times New Roman" w:cs="Times New Roman"/>
          <w:sz w:val="24"/>
          <w:szCs w:val="24"/>
        </w:rPr>
        <w:t xml:space="preserve"> state code=01&amp;district_code=08). censusindia.gov.in. Page 4 Retrieved 15 June 2012.</w:t>
      </w:r>
    </w:p>
    <w:p w14:paraId="380CA3A8" w14:textId="77777777" w:rsidR="007A3E2C" w:rsidRPr="007A3E2C" w:rsidRDefault="007A3E2C" w:rsidP="007A3E2C">
      <w:pPr>
        <w:widowControl w:val="0"/>
        <w:tabs>
          <w:tab w:val="left" w:pos="516"/>
        </w:tabs>
        <w:autoSpaceDE w:val="0"/>
        <w:autoSpaceDN w:val="0"/>
        <w:spacing w:after="0" w:line="360" w:lineRule="auto"/>
        <w:ind w:left="709" w:right="-1985" w:hanging="709"/>
        <w:jc w:val="both"/>
        <w:rPr>
          <w:rFonts w:ascii="Times New Roman" w:hAnsi="Times New Roman" w:cs="Times New Roman"/>
          <w:spacing w:val="-4"/>
          <w:sz w:val="24"/>
          <w:szCs w:val="24"/>
        </w:rPr>
      </w:pPr>
      <w:r w:rsidRPr="007A3E2C">
        <w:rPr>
          <w:rFonts w:ascii="Times New Roman" w:hAnsi="Times New Roman" w:cs="Times New Roman"/>
          <w:sz w:val="24"/>
          <w:szCs w:val="24"/>
        </w:rPr>
        <w:t xml:space="preserve">Reddy PP, </w:t>
      </w:r>
      <w:proofErr w:type="spellStart"/>
      <w:r w:rsidRPr="007A3E2C">
        <w:rPr>
          <w:rFonts w:ascii="Times New Roman" w:hAnsi="Times New Roman" w:cs="Times New Roman"/>
          <w:sz w:val="24"/>
          <w:szCs w:val="24"/>
        </w:rPr>
        <w:t>Vinoo</w:t>
      </w:r>
      <w:proofErr w:type="spellEnd"/>
      <w:r w:rsidRPr="007A3E2C">
        <w:rPr>
          <w:rFonts w:ascii="Times New Roman" w:hAnsi="Times New Roman" w:cs="Times New Roman"/>
          <w:sz w:val="24"/>
          <w:szCs w:val="24"/>
        </w:rPr>
        <w:t xml:space="preserve"> R, </w:t>
      </w:r>
      <w:proofErr w:type="spellStart"/>
      <w:r w:rsidRPr="007A3E2C">
        <w:rPr>
          <w:rFonts w:ascii="Times New Roman" w:hAnsi="Times New Roman" w:cs="Times New Roman"/>
          <w:sz w:val="24"/>
          <w:szCs w:val="24"/>
        </w:rPr>
        <w:t>Muralidhar</w:t>
      </w:r>
      <w:proofErr w:type="spellEnd"/>
      <w:r w:rsidRPr="007A3E2C">
        <w:rPr>
          <w:rFonts w:ascii="Times New Roman" w:hAnsi="Times New Roman" w:cs="Times New Roman"/>
          <w:sz w:val="24"/>
          <w:szCs w:val="24"/>
        </w:rPr>
        <w:t xml:space="preserve"> M, </w:t>
      </w:r>
      <w:proofErr w:type="spellStart"/>
      <w:r w:rsidRPr="007A3E2C">
        <w:rPr>
          <w:rFonts w:ascii="Times New Roman" w:hAnsi="Times New Roman" w:cs="Times New Roman"/>
          <w:sz w:val="24"/>
          <w:szCs w:val="24"/>
        </w:rPr>
        <w:t>Venkateswara</w:t>
      </w:r>
      <w:proofErr w:type="spellEnd"/>
      <w:r w:rsidRPr="007A3E2C">
        <w:rPr>
          <w:rFonts w:ascii="Times New Roman" w:hAnsi="Times New Roman" w:cs="Times New Roman"/>
          <w:sz w:val="24"/>
          <w:szCs w:val="24"/>
        </w:rPr>
        <w:t xml:space="preserve"> CH, Kumar A, Sudhakar K. Socio-economic Status, Sheep Husbandry Practices and Morphological Patterns of Maceral</w:t>
      </w:r>
      <w:r w:rsidRPr="007A3E2C">
        <w:rPr>
          <w:rFonts w:ascii="Times New Roman" w:hAnsi="Times New Roman" w:cs="Times New Roman"/>
          <w:spacing w:val="-6"/>
          <w:sz w:val="24"/>
          <w:szCs w:val="24"/>
        </w:rPr>
        <w:t xml:space="preserve"> </w:t>
      </w:r>
      <w:r w:rsidRPr="007A3E2C">
        <w:rPr>
          <w:rFonts w:ascii="Times New Roman" w:hAnsi="Times New Roman" w:cs="Times New Roman"/>
          <w:sz w:val="24"/>
          <w:szCs w:val="24"/>
        </w:rPr>
        <w:t>Sheep,</w:t>
      </w:r>
      <w:r w:rsidRPr="007A3E2C">
        <w:rPr>
          <w:rFonts w:ascii="Times New Roman" w:hAnsi="Times New Roman" w:cs="Times New Roman"/>
          <w:spacing w:val="-6"/>
          <w:sz w:val="24"/>
          <w:szCs w:val="24"/>
        </w:rPr>
        <w:t xml:space="preserve"> </w:t>
      </w:r>
      <w:r w:rsidRPr="007A3E2C">
        <w:rPr>
          <w:rFonts w:ascii="Times New Roman" w:hAnsi="Times New Roman" w:cs="Times New Roman"/>
          <w:sz w:val="24"/>
          <w:szCs w:val="24"/>
        </w:rPr>
        <w:t>a</w:t>
      </w:r>
      <w:r w:rsidRPr="007A3E2C">
        <w:rPr>
          <w:rFonts w:ascii="Times New Roman" w:hAnsi="Times New Roman" w:cs="Times New Roman"/>
          <w:spacing w:val="-6"/>
          <w:sz w:val="24"/>
          <w:szCs w:val="24"/>
        </w:rPr>
        <w:t xml:space="preserve"> </w:t>
      </w:r>
      <w:r w:rsidRPr="007A3E2C">
        <w:rPr>
          <w:rFonts w:ascii="Times New Roman" w:hAnsi="Times New Roman" w:cs="Times New Roman"/>
          <w:sz w:val="24"/>
          <w:szCs w:val="24"/>
        </w:rPr>
        <w:t>Lesser-known</w:t>
      </w:r>
      <w:r w:rsidRPr="007A3E2C">
        <w:rPr>
          <w:rFonts w:ascii="Times New Roman" w:hAnsi="Times New Roman" w:cs="Times New Roman"/>
          <w:spacing w:val="-5"/>
          <w:sz w:val="24"/>
          <w:szCs w:val="24"/>
        </w:rPr>
        <w:t xml:space="preserve"> </w:t>
      </w:r>
      <w:r w:rsidRPr="007A3E2C">
        <w:rPr>
          <w:rFonts w:ascii="Times New Roman" w:hAnsi="Times New Roman" w:cs="Times New Roman"/>
          <w:sz w:val="24"/>
          <w:szCs w:val="24"/>
        </w:rPr>
        <w:t>Sheep</w:t>
      </w:r>
      <w:r w:rsidRPr="007A3E2C">
        <w:rPr>
          <w:rFonts w:ascii="Times New Roman" w:hAnsi="Times New Roman" w:cs="Times New Roman"/>
          <w:spacing w:val="-5"/>
          <w:sz w:val="24"/>
          <w:szCs w:val="24"/>
        </w:rPr>
        <w:t xml:space="preserve"> </w:t>
      </w:r>
      <w:r w:rsidRPr="007A3E2C">
        <w:rPr>
          <w:rFonts w:ascii="Times New Roman" w:hAnsi="Times New Roman" w:cs="Times New Roman"/>
          <w:sz w:val="24"/>
          <w:szCs w:val="24"/>
        </w:rPr>
        <w:t>Breed</w:t>
      </w:r>
      <w:r w:rsidRPr="007A3E2C">
        <w:rPr>
          <w:rFonts w:ascii="Times New Roman" w:hAnsi="Times New Roman" w:cs="Times New Roman"/>
          <w:spacing w:val="-5"/>
          <w:sz w:val="24"/>
          <w:szCs w:val="24"/>
        </w:rPr>
        <w:t xml:space="preserve"> </w:t>
      </w:r>
      <w:r w:rsidRPr="007A3E2C">
        <w:rPr>
          <w:rFonts w:ascii="Times New Roman" w:hAnsi="Times New Roman" w:cs="Times New Roman"/>
          <w:sz w:val="24"/>
          <w:szCs w:val="24"/>
        </w:rPr>
        <w:t>of</w:t>
      </w:r>
      <w:r w:rsidRPr="007A3E2C">
        <w:rPr>
          <w:rFonts w:ascii="Times New Roman" w:hAnsi="Times New Roman" w:cs="Times New Roman"/>
          <w:spacing w:val="-3"/>
          <w:sz w:val="24"/>
          <w:szCs w:val="24"/>
        </w:rPr>
        <w:t xml:space="preserve"> </w:t>
      </w:r>
      <w:r w:rsidRPr="007A3E2C">
        <w:rPr>
          <w:rFonts w:ascii="Times New Roman" w:hAnsi="Times New Roman" w:cs="Times New Roman"/>
          <w:sz w:val="24"/>
          <w:szCs w:val="24"/>
        </w:rPr>
        <w:t xml:space="preserve">Andhra Pradesh. Journal of Animal Research. 2020;10(5):827- </w:t>
      </w:r>
      <w:r w:rsidRPr="007A3E2C">
        <w:rPr>
          <w:rFonts w:ascii="Times New Roman" w:hAnsi="Times New Roman" w:cs="Times New Roman"/>
          <w:spacing w:val="-4"/>
          <w:sz w:val="24"/>
          <w:szCs w:val="24"/>
        </w:rPr>
        <w:t>835.</w:t>
      </w:r>
    </w:p>
    <w:p w14:paraId="57EF3747" w14:textId="21DA8125" w:rsidR="007A3E2C" w:rsidRPr="007A3E2C" w:rsidRDefault="007A3E2C" w:rsidP="007A3E2C">
      <w:pPr>
        <w:widowControl w:val="0"/>
        <w:tabs>
          <w:tab w:val="left" w:pos="516"/>
        </w:tabs>
        <w:autoSpaceDE w:val="0"/>
        <w:autoSpaceDN w:val="0"/>
        <w:spacing w:after="0" w:line="360" w:lineRule="auto"/>
        <w:ind w:left="709" w:right="-1985" w:hanging="709"/>
        <w:jc w:val="both"/>
        <w:rPr>
          <w:rFonts w:ascii="Times New Roman" w:hAnsi="Times New Roman" w:cs="Times New Roman"/>
          <w:sz w:val="24"/>
          <w:szCs w:val="24"/>
        </w:rPr>
      </w:pPr>
      <w:r w:rsidRPr="007A3E2C">
        <w:rPr>
          <w:rFonts w:ascii="Times New Roman" w:eastAsia="Calibri" w:hAnsi="Times New Roman" w:cs="Times New Roman"/>
          <w:bCs/>
          <w:sz w:val="24"/>
          <w:szCs w:val="24"/>
        </w:rPr>
        <w:t xml:space="preserve">Shah, A.A., Khan, H.M., Dar, P.A. and Mir, </w:t>
      </w:r>
      <w:proofErr w:type="gramStart"/>
      <w:r w:rsidRPr="007A3E2C">
        <w:rPr>
          <w:rFonts w:ascii="Times New Roman" w:eastAsia="Calibri" w:hAnsi="Times New Roman" w:cs="Times New Roman"/>
          <w:bCs/>
          <w:sz w:val="24"/>
          <w:szCs w:val="24"/>
        </w:rPr>
        <w:t>M.S..</w:t>
      </w:r>
      <w:proofErr w:type="gramEnd"/>
      <w:r w:rsidRPr="007A3E2C">
        <w:rPr>
          <w:rFonts w:ascii="Times New Roman" w:eastAsia="Calibri" w:hAnsi="Times New Roman" w:cs="Times New Roman"/>
          <w:bCs/>
          <w:sz w:val="24"/>
          <w:szCs w:val="24"/>
        </w:rPr>
        <w:t xml:space="preserve"> Socio-economic profile of sheep rearing community in </w:t>
      </w:r>
      <w:proofErr w:type="spellStart"/>
      <w:r w:rsidRPr="007A3E2C">
        <w:rPr>
          <w:rFonts w:ascii="Times New Roman" w:eastAsia="Calibri" w:hAnsi="Times New Roman" w:cs="Times New Roman"/>
          <w:bCs/>
          <w:sz w:val="24"/>
          <w:szCs w:val="24"/>
        </w:rPr>
        <w:t>Bandipora</w:t>
      </w:r>
      <w:proofErr w:type="spellEnd"/>
      <w:r w:rsidRPr="007A3E2C">
        <w:rPr>
          <w:rFonts w:ascii="Times New Roman" w:eastAsia="Calibri" w:hAnsi="Times New Roman" w:cs="Times New Roman"/>
          <w:bCs/>
          <w:sz w:val="24"/>
          <w:szCs w:val="24"/>
        </w:rPr>
        <w:t xml:space="preserve"> district of Jammu and Kashmir. </w:t>
      </w:r>
      <w:r w:rsidRPr="001435B0">
        <w:rPr>
          <w:rFonts w:ascii="Times New Roman" w:eastAsia="Calibri" w:hAnsi="Times New Roman" w:cs="Times New Roman"/>
          <w:bCs/>
          <w:iCs/>
          <w:sz w:val="24"/>
          <w:szCs w:val="24"/>
        </w:rPr>
        <w:t>Indian Journal of Hill Farming</w:t>
      </w:r>
      <w:r w:rsidRPr="007A3E2C">
        <w:rPr>
          <w:rFonts w:ascii="Times New Roman" w:eastAsia="Calibri" w:hAnsi="Times New Roman" w:cs="Times New Roman"/>
          <w:bCs/>
          <w:i/>
          <w:sz w:val="24"/>
          <w:szCs w:val="24"/>
        </w:rPr>
        <w:t>,</w:t>
      </w:r>
      <w:r w:rsidR="001435B0">
        <w:rPr>
          <w:rFonts w:ascii="Times New Roman" w:eastAsia="Calibri" w:hAnsi="Times New Roman" w:cs="Times New Roman"/>
          <w:bCs/>
          <w:i/>
          <w:sz w:val="24"/>
          <w:szCs w:val="24"/>
        </w:rPr>
        <w:t xml:space="preserve"> </w:t>
      </w:r>
      <w:r w:rsidR="001435B0" w:rsidRPr="007A3E2C">
        <w:rPr>
          <w:rFonts w:ascii="Times New Roman" w:eastAsia="Calibri" w:hAnsi="Times New Roman" w:cs="Times New Roman"/>
          <w:bCs/>
          <w:sz w:val="24"/>
          <w:szCs w:val="24"/>
        </w:rPr>
        <w:t>2017</w:t>
      </w:r>
      <w:r w:rsidRPr="007A3E2C">
        <w:rPr>
          <w:rFonts w:ascii="Times New Roman" w:eastAsia="Calibri" w:hAnsi="Times New Roman" w:cs="Times New Roman"/>
          <w:bCs/>
          <w:i/>
          <w:sz w:val="24"/>
          <w:szCs w:val="24"/>
        </w:rPr>
        <w:t xml:space="preserve"> </w:t>
      </w:r>
      <w:r w:rsidR="001435B0">
        <w:rPr>
          <w:rFonts w:ascii="Times New Roman" w:eastAsia="Calibri" w:hAnsi="Times New Roman" w:cs="Times New Roman"/>
          <w:bCs/>
          <w:i/>
          <w:sz w:val="24"/>
          <w:szCs w:val="24"/>
        </w:rPr>
        <w:t>(</w:t>
      </w:r>
      <w:r w:rsidRPr="007A3E2C">
        <w:rPr>
          <w:rFonts w:ascii="Times New Roman" w:eastAsia="Calibri" w:hAnsi="Times New Roman" w:cs="Times New Roman"/>
          <w:b/>
          <w:bCs/>
          <w:sz w:val="24"/>
          <w:szCs w:val="24"/>
        </w:rPr>
        <w:t>30</w:t>
      </w:r>
      <w:r w:rsidR="001435B0">
        <w:rPr>
          <w:rFonts w:ascii="Times New Roman" w:eastAsia="Calibri" w:hAnsi="Times New Roman" w:cs="Times New Roman"/>
          <w:bCs/>
          <w:sz w:val="24"/>
          <w:szCs w:val="24"/>
        </w:rPr>
        <w:t>)</w:t>
      </w:r>
      <w:r w:rsidRPr="007A3E2C">
        <w:rPr>
          <w:rFonts w:ascii="Times New Roman" w:eastAsia="Calibri" w:hAnsi="Times New Roman" w:cs="Times New Roman"/>
          <w:bCs/>
          <w:sz w:val="24"/>
          <w:szCs w:val="24"/>
        </w:rPr>
        <w:t xml:space="preserve"> 307-312. </w:t>
      </w:r>
    </w:p>
    <w:p w14:paraId="0F287111" w14:textId="77777777" w:rsidR="007A3E2C" w:rsidRPr="007A3E2C" w:rsidRDefault="007A3E2C" w:rsidP="007A3E2C">
      <w:pPr>
        <w:pStyle w:val="BodyText"/>
        <w:spacing w:before="88" w:line="360" w:lineRule="auto"/>
        <w:ind w:left="709" w:right="-1985" w:hanging="709"/>
        <w:rPr>
          <w:sz w:val="24"/>
          <w:szCs w:val="24"/>
        </w:rPr>
      </w:pPr>
      <w:proofErr w:type="spellStart"/>
      <w:r w:rsidRPr="007A3E2C">
        <w:rPr>
          <w:sz w:val="24"/>
          <w:szCs w:val="24"/>
        </w:rPr>
        <w:t>Shashidhara</w:t>
      </w:r>
      <w:proofErr w:type="spellEnd"/>
      <w:r w:rsidRPr="007A3E2C">
        <w:rPr>
          <w:sz w:val="24"/>
          <w:szCs w:val="24"/>
        </w:rPr>
        <w:t xml:space="preserve"> KK, Reddy BS, Dixit, </w:t>
      </w:r>
      <w:proofErr w:type="spellStart"/>
      <w:r w:rsidRPr="007A3E2C">
        <w:rPr>
          <w:sz w:val="24"/>
          <w:szCs w:val="24"/>
        </w:rPr>
        <w:t>Chanappa</w:t>
      </w:r>
      <w:proofErr w:type="spellEnd"/>
      <w:r w:rsidRPr="007A3E2C">
        <w:rPr>
          <w:sz w:val="24"/>
          <w:szCs w:val="24"/>
        </w:rPr>
        <w:t xml:space="preserve"> AK, </w:t>
      </w:r>
      <w:proofErr w:type="spellStart"/>
      <w:r w:rsidRPr="007A3E2C">
        <w:rPr>
          <w:sz w:val="24"/>
          <w:szCs w:val="24"/>
        </w:rPr>
        <w:t>Goudappa</w:t>
      </w:r>
      <w:proofErr w:type="spellEnd"/>
      <w:r w:rsidRPr="007A3E2C">
        <w:rPr>
          <w:spacing w:val="65"/>
          <w:sz w:val="24"/>
          <w:szCs w:val="24"/>
        </w:rPr>
        <w:t xml:space="preserve"> </w:t>
      </w:r>
      <w:r w:rsidRPr="007A3E2C">
        <w:rPr>
          <w:sz w:val="24"/>
          <w:szCs w:val="24"/>
        </w:rPr>
        <w:t>SB.</w:t>
      </w:r>
      <w:r w:rsidRPr="007A3E2C">
        <w:rPr>
          <w:spacing w:val="66"/>
          <w:sz w:val="24"/>
          <w:szCs w:val="24"/>
        </w:rPr>
        <w:t xml:space="preserve"> </w:t>
      </w:r>
      <w:r w:rsidRPr="007A3E2C">
        <w:rPr>
          <w:sz w:val="24"/>
          <w:szCs w:val="24"/>
        </w:rPr>
        <w:t>Traditional</w:t>
      </w:r>
      <w:r w:rsidRPr="007A3E2C">
        <w:rPr>
          <w:spacing w:val="65"/>
          <w:sz w:val="24"/>
          <w:szCs w:val="24"/>
        </w:rPr>
        <w:t xml:space="preserve"> </w:t>
      </w:r>
      <w:r w:rsidRPr="007A3E2C">
        <w:rPr>
          <w:sz w:val="24"/>
          <w:szCs w:val="24"/>
        </w:rPr>
        <w:t>Sheep</w:t>
      </w:r>
      <w:r w:rsidRPr="007A3E2C">
        <w:rPr>
          <w:spacing w:val="65"/>
          <w:sz w:val="24"/>
          <w:szCs w:val="24"/>
        </w:rPr>
        <w:t xml:space="preserve"> </w:t>
      </w:r>
      <w:r w:rsidRPr="007A3E2C">
        <w:rPr>
          <w:sz w:val="24"/>
          <w:szCs w:val="24"/>
        </w:rPr>
        <w:t>Management Practices in North Eastern Dry Zone of Karnataka, India. Scientist. 2022;1(3):5146-5156.</w:t>
      </w:r>
    </w:p>
    <w:p w14:paraId="1D865D96" w14:textId="77777777" w:rsidR="007A3E2C" w:rsidRPr="007A3E2C" w:rsidRDefault="007A3E2C" w:rsidP="007A3E2C">
      <w:pPr>
        <w:widowControl w:val="0"/>
        <w:tabs>
          <w:tab w:val="left" w:pos="516"/>
        </w:tabs>
        <w:autoSpaceDE w:val="0"/>
        <w:autoSpaceDN w:val="0"/>
        <w:spacing w:after="0" w:line="360" w:lineRule="auto"/>
        <w:ind w:left="709" w:right="-1985" w:hanging="709"/>
        <w:jc w:val="both"/>
        <w:rPr>
          <w:rFonts w:ascii="Times New Roman" w:hAnsi="Times New Roman" w:cs="Times New Roman"/>
          <w:sz w:val="24"/>
          <w:szCs w:val="24"/>
        </w:rPr>
      </w:pPr>
      <w:proofErr w:type="spellStart"/>
      <w:r w:rsidRPr="007A3E2C">
        <w:rPr>
          <w:rFonts w:ascii="Times New Roman" w:hAnsi="Times New Roman" w:cs="Times New Roman"/>
          <w:sz w:val="24"/>
          <w:szCs w:val="24"/>
        </w:rPr>
        <w:t>Shirsat</w:t>
      </w:r>
      <w:proofErr w:type="spellEnd"/>
      <w:r w:rsidRPr="007A3E2C">
        <w:rPr>
          <w:rFonts w:ascii="Times New Roman" w:hAnsi="Times New Roman" w:cs="Times New Roman"/>
          <w:sz w:val="24"/>
          <w:szCs w:val="24"/>
        </w:rPr>
        <w:t xml:space="preserve"> SG, </w:t>
      </w:r>
      <w:proofErr w:type="spellStart"/>
      <w:r w:rsidRPr="007A3E2C">
        <w:rPr>
          <w:rFonts w:ascii="Times New Roman" w:hAnsi="Times New Roman" w:cs="Times New Roman"/>
          <w:sz w:val="24"/>
          <w:szCs w:val="24"/>
        </w:rPr>
        <w:t>Kolhe</w:t>
      </w:r>
      <w:proofErr w:type="spellEnd"/>
      <w:r w:rsidRPr="007A3E2C">
        <w:rPr>
          <w:rFonts w:ascii="Times New Roman" w:hAnsi="Times New Roman" w:cs="Times New Roman"/>
          <w:sz w:val="24"/>
          <w:szCs w:val="24"/>
        </w:rPr>
        <w:t xml:space="preserve"> SR, </w:t>
      </w:r>
      <w:proofErr w:type="spellStart"/>
      <w:r w:rsidRPr="007A3E2C">
        <w:rPr>
          <w:rFonts w:ascii="Times New Roman" w:hAnsi="Times New Roman" w:cs="Times New Roman"/>
          <w:sz w:val="24"/>
          <w:szCs w:val="24"/>
        </w:rPr>
        <w:t>Nande</w:t>
      </w:r>
      <w:proofErr w:type="spellEnd"/>
      <w:r w:rsidRPr="007A3E2C">
        <w:rPr>
          <w:rFonts w:ascii="Times New Roman" w:hAnsi="Times New Roman" w:cs="Times New Roman"/>
          <w:sz w:val="24"/>
          <w:szCs w:val="24"/>
        </w:rPr>
        <w:t xml:space="preserve"> MP, </w:t>
      </w:r>
      <w:proofErr w:type="spellStart"/>
      <w:r w:rsidRPr="007A3E2C">
        <w:rPr>
          <w:rFonts w:ascii="Times New Roman" w:hAnsi="Times New Roman" w:cs="Times New Roman"/>
          <w:sz w:val="24"/>
          <w:szCs w:val="24"/>
        </w:rPr>
        <w:t>Khanvilkar</w:t>
      </w:r>
      <w:proofErr w:type="spellEnd"/>
      <w:r w:rsidRPr="007A3E2C">
        <w:rPr>
          <w:rFonts w:ascii="Times New Roman" w:hAnsi="Times New Roman" w:cs="Times New Roman"/>
          <w:sz w:val="24"/>
          <w:szCs w:val="24"/>
        </w:rPr>
        <w:t xml:space="preserve"> AV, Shende TC. Socio-economic status of migratory shepherds and sheep husbandry practices of sheep in Western Maharashtra. International Journal Pure &amp; Applied Bioscience. 2019;7(2):105-112.</w:t>
      </w:r>
    </w:p>
    <w:p w14:paraId="46C1171D" w14:textId="77777777" w:rsidR="007A3E2C" w:rsidRPr="007A3E2C" w:rsidRDefault="007A3E2C" w:rsidP="007A3E2C">
      <w:pPr>
        <w:widowControl w:val="0"/>
        <w:tabs>
          <w:tab w:val="left" w:pos="516"/>
        </w:tabs>
        <w:autoSpaceDE w:val="0"/>
        <w:autoSpaceDN w:val="0"/>
        <w:spacing w:after="0" w:line="360" w:lineRule="auto"/>
        <w:ind w:left="709" w:right="-1985" w:hanging="709"/>
        <w:jc w:val="both"/>
        <w:rPr>
          <w:rFonts w:ascii="Times New Roman" w:hAnsi="Times New Roman" w:cs="Times New Roman"/>
          <w:sz w:val="24"/>
          <w:szCs w:val="24"/>
        </w:rPr>
      </w:pPr>
      <w:proofErr w:type="spellStart"/>
      <w:r w:rsidRPr="007A3E2C">
        <w:rPr>
          <w:rFonts w:ascii="Times New Roman" w:hAnsi="Times New Roman" w:cs="Times New Roman"/>
          <w:sz w:val="24"/>
          <w:szCs w:val="24"/>
        </w:rPr>
        <w:t>Siripurapu</w:t>
      </w:r>
      <w:proofErr w:type="spellEnd"/>
      <w:r w:rsidRPr="007A3E2C">
        <w:rPr>
          <w:rFonts w:ascii="Times New Roman" w:hAnsi="Times New Roman" w:cs="Times New Roman"/>
          <w:spacing w:val="-1"/>
          <w:sz w:val="24"/>
          <w:szCs w:val="24"/>
        </w:rPr>
        <w:t xml:space="preserve"> </w:t>
      </w:r>
      <w:r w:rsidRPr="007A3E2C">
        <w:rPr>
          <w:rFonts w:ascii="Times New Roman" w:hAnsi="Times New Roman" w:cs="Times New Roman"/>
          <w:sz w:val="24"/>
          <w:szCs w:val="24"/>
        </w:rPr>
        <w:t>KK.</w:t>
      </w:r>
      <w:r w:rsidRPr="007A3E2C">
        <w:rPr>
          <w:rFonts w:ascii="Times New Roman" w:hAnsi="Times New Roman" w:cs="Times New Roman"/>
          <w:spacing w:val="-1"/>
          <w:sz w:val="24"/>
          <w:szCs w:val="24"/>
        </w:rPr>
        <w:t xml:space="preserve"> </w:t>
      </w:r>
      <w:r w:rsidRPr="007A3E2C">
        <w:rPr>
          <w:rFonts w:ascii="Times New Roman" w:hAnsi="Times New Roman" w:cs="Times New Roman"/>
          <w:sz w:val="24"/>
          <w:szCs w:val="24"/>
        </w:rPr>
        <w:t>The</w:t>
      </w:r>
      <w:r w:rsidRPr="007A3E2C">
        <w:rPr>
          <w:rFonts w:ascii="Times New Roman" w:hAnsi="Times New Roman" w:cs="Times New Roman"/>
          <w:spacing w:val="-1"/>
          <w:sz w:val="24"/>
          <w:szCs w:val="24"/>
        </w:rPr>
        <w:t xml:space="preserve"> </w:t>
      </w:r>
      <w:r w:rsidRPr="007A3E2C">
        <w:rPr>
          <w:rFonts w:ascii="Times New Roman" w:hAnsi="Times New Roman" w:cs="Times New Roman"/>
          <w:sz w:val="24"/>
          <w:szCs w:val="24"/>
        </w:rPr>
        <w:t>Traditional</w:t>
      </w:r>
      <w:r w:rsidRPr="007A3E2C">
        <w:rPr>
          <w:rFonts w:ascii="Times New Roman" w:hAnsi="Times New Roman" w:cs="Times New Roman"/>
          <w:spacing w:val="-1"/>
          <w:sz w:val="24"/>
          <w:szCs w:val="24"/>
        </w:rPr>
        <w:t xml:space="preserve"> </w:t>
      </w:r>
      <w:r w:rsidRPr="007A3E2C">
        <w:rPr>
          <w:rFonts w:ascii="Times New Roman" w:hAnsi="Times New Roman" w:cs="Times New Roman"/>
          <w:sz w:val="24"/>
          <w:szCs w:val="24"/>
        </w:rPr>
        <w:t>Sheep</w:t>
      </w:r>
      <w:r w:rsidRPr="007A3E2C">
        <w:rPr>
          <w:rFonts w:ascii="Times New Roman" w:hAnsi="Times New Roman" w:cs="Times New Roman"/>
          <w:spacing w:val="-1"/>
          <w:sz w:val="24"/>
          <w:szCs w:val="24"/>
        </w:rPr>
        <w:t xml:space="preserve"> </w:t>
      </w:r>
      <w:r w:rsidRPr="007A3E2C">
        <w:rPr>
          <w:rFonts w:ascii="Times New Roman" w:hAnsi="Times New Roman" w:cs="Times New Roman"/>
          <w:sz w:val="24"/>
          <w:szCs w:val="24"/>
        </w:rPr>
        <w:t>Penning</w:t>
      </w:r>
      <w:r w:rsidRPr="007A3E2C">
        <w:rPr>
          <w:rFonts w:ascii="Times New Roman" w:hAnsi="Times New Roman" w:cs="Times New Roman"/>
          <w:spacing w:val="-1"/>
          <w:sz w:val="24"/>
          <w:szCs w:val="24"/>
        </w:rPr>
        <w:t xml:space="preserve"> </w:t>
      </w:r>
      <w:r w:rsidRPr="007A3E2C">
        <w:rPr>
          <w:rFonts w:ascii="Times New Roman" w:hAnsi="Times New Roman" w:cs="Times New Roman"/>
          <w:sz w:val="24"/>
          <w:szCs w:val="24"/>
        </w:rPr>
        <w:t>System: An</w:t>
      </w:r>
      <w:r w:rsidRPr="007A3E2C">
        <w:rPr>
          <w:rFonts w:ascii="Times New Roman" w:hAnsi="Times New Roman" w:cs="Times New Roman"/>
          <w:spacing w:val="-13"/>
          <w:sz w:val="24"/>
          <w:szCs w:val="24"/>
        </w:rPr>
        <w:t xml:space="preserve"> </w:t>
      </w:r>
      <w:r w:rsidRPr="007A3E2C">
        <w:rPr>
          <w:rFonts w:ascii="Times New Roman" w:hAnsi="Times New Roman" w:cs="Times New Roman"/>
          <w:sz w:val="24"/>
          <w:szCs w:val="24"/>
        </w:rPr>
        <w:t>Exploratory</w:t>
      </w:r>
      <w:r w:rsidRPr="007A3E2C">
        <w:rPr>
          <w:rFonts w:ascii="Times New Roman" w:hAnsi="Times New Roman" w:cs="Times New Roman"/>
          <w:spacing w:val="-5"/>
          <w:sz w:val="24"/>
          <w:szCs w:val="24"/>
        </w:rPr>
        <w:t xml:space="preserve"> </w:t>
      </w:r>
      <w:r w:rsidRPr="007A3E2C">
        <w:rPr>
          <w:rFonts w:ascii="Times New Roman" w:hAnsi="Times New Roman" w:cs="Times New Roman"/>
          <w:sz w:val="24"/>
          <w:szCs w:val="24"/>
        </w:rPr>
        <w:t>Study</w:t>
      </w:r>
      <w:r w:rsidRPr="007A3E2C">
        <w:rPr>
          <w:rFonts w:ascii="Times New Roman" w:hAnsi="Times New Roman" w:cs="Times New Roman"/>
          <w:spacing w:val="-13"/>
          <w:sz w:val="24"/>
          <w:szCs w:val="24"/>
        </w:rPr>
        <w:t xml:space="preserve"> </w:t>
      </w:r>
      <w:r w:rsidRPr="007A3E2C">
        <w:rPr>
          <w:rFonts w:ascii="Times New Roman" w:hAnsi="Times New Roman" w:cs="Times New Roman"/>
          <w:sz w:val="24"/>
          <w:szCs w:val="24"/>
        </w:rPr>
        <w:t>on</w:t>
      </w:r>
      <w:r w:rsidRPr="007A3E2C">
        <w:rPr>
          <w:rFonts w:ascii="Times New Roman" w:hAnsi="Times New Roman" w:cs="Times New Roman"/>
          <w:spacing w:val="-5"/>
          <w:sz w:val="24"/>
          <w:szCs w:val="24"/>
        </w:rPr>
        <w:t xml:space="preserve"> </w:t>
      </w:r>
      <w:r w:rsidRPr="007A3E2C">
        <w:rPr>
          <w:rFonts w:ascii="Times New Roman" w:hAnsi="Times New Roman" w:cs="Times New Roman"/>
          <w:sz w:val="24"/>
          <w:szCs w:val="24"/>
        </w:rPr>
        <w:t>Farmers’</w:t>
      </w:r>
      <w:r w:rsidRPr="007A3E2C">
        <w:rPr>
          <w:rFonts w:ascii="Times New Roman" w:hAnsi="Times New Roman" w:cs="Times New Roman"/>
          <w:spacing w:val="-7"/>
          <w:sz w:val="24"/>
          <w:szCs w:val="24"/>
        </w:rPr>
        <w:t xml:space="preserve"> </w:t>
      </w:r>
      <w:r w:rsidRPr="007A3E2C">
        <w:rPr>
          <w:rFonts w:ascii="Times New Roman" w:hAnsi="Times New Roman" w:cs="Times New Roman"/>
          <w:sz w:val="24"/>
          <w:szCs w:val="24"/>
        </w:rPr>
        <w:t>Preferences,</w:t>
      </w:r>
      <w:r w:rsidRPr="007A3E2C">
        <w:rPr>
          <w:rFonts w:ascii="Times New Roman" w:hAnsi="Times New Roman" w:cs="Times New Roman"/>
          <w:spacing w:val="-7"/>
          <w:sz w:val="24"/>
          <w:szCs w:val="24"/>
        </w:rPr>
        <w:t xml:space="preserve"> </w:t>
      </w:r>
      <w:r w:rsidRPr="007A3E2C">
        <w:rPr>
          <w:rFonts w:ascii="Times New Roman" w:hAnsi="Times New Roman" w:cs="Times New Roman"/>
          <w:sz w:val="24"/>
          <w:szCs w:val="24"/>
        </w:rPr>
        <w:t xml:space="preserve">Farmer- Pastoralist Relationships and Economics of Sheep Penning in Telangana. India Pastures &amp; Pastoralism. </w:t>
      </w:r>
      <w:r w:rsidRPr="007A3E2C">
        <w:rPr>
          <w:rFonts w:ascii="Times New Roman" w:hAnsi="Times New Roman" w:cs="Times New Roman"/>
          <w:spacing w:val="-2"/>
          <w:sz w:val="24"/>
          <w:szCs w:val="24"/>
        </w:rPr>
        <w:t>2023;01: 64-92.</w:t>
      </w:r>
    </w:p>
    <w:p w14:paraId="78A08248" w14:textId="77777777" w:rsidR="007A3E2C" w:rsidRDefault="007A3E2C" w:rsidP="007A3E2C">
      <w:pPr>
        <w:widowControl w:val="0"/>
        <w:tabs>
          <w:tab w:val="left" w:pos="516"/>
        </w:tabs>
        <w:autoSpaceDE w:val="0"/>
        <w:autoSpaceDN w:val="0"/>
        <w:spacing w:after="0" w:line="360" w:lineRule="auto"/>
        <w:ind w:left="709" w:right="-1985" w:hanging="709"/>
        <w:jc w:val="both"/>
        <w:rPr>
          <w:rFonts w:ascii="Times New Roman" w:hAnsi="Times New Roman" w:cs="Times New Roman"/>
          <w:spacing w:val="-2"/>
          <w:sz w:val="24"/>
          <w:szCs w:val="24"/>
        </w:rPr>
      </w:pPr>
      <w:proofErr w:type="spellStart"/>
      <w:r w:rsidRPr="007A3E2C">
        <w:rPr>
          <w:rFonts w:ascii="Times New Roman" w:hAnsi="Times New Roman" w:cs="Times New Roman"/>
          <w:sz w:val="24"/>
          <w:szCs w:val="24"/>
        </w:rPr>
        <w:t>Sundaramoorthy</w:t>
      </w:r>
      <w:proofErr w:type="spellEnd"/>
      <w:r w:rsidRPr="007A3E2C">
        <w:rPr>
          <w:rFonts w:ascii="Times New Roman" w:hAnsi="Times New Roman" w:cs="Times New Roman"/>
          <w:sz w:val="24"/>
          <w:szCs w:val="24"/>
        </w:rPr>
        <w:t xml:space="preserve"> M, </w:t>
      </w:r>
      <w:proofErr w:type="spellStart"/>
      <w:r w:rsidRPr="007A3E2C">
        <w:rPr>
          <w:rFonts w:ascii="Times New Roman" w:hAnsi="Times New Roman" w:cs="Times New Roman"/>
          <w:sz w:val="24"/>
          <w:szCs w:val="24"/>
        </w:rPr>
        <w:t>Kumaravelu</w:t>
      </w:r>
      <w:proofErr w:type="spellEnd"/>
      <w:r w:rsidRPr="007A3E2C">
        <w:rPr>
          <w:rFonts w:ascii="Times New Roman" w:hAnsi="Times New Roman" w:cs="Times New Roman"/>
          <w:sz w:val="24"/>
          <w:szCs w:val="24"/>
        </w:rPr>
        <w:t xml:space="preserve"> N, </w:t>
      </w:r>
      <w:proofErr w:type="spellStart"/>
      <w:r w:rsidRPr="007A3E2C">
        <w:rPr>
          <w:rFonts w:ascii="Times New Roman" w:hAnsi="Times New Roman" w:cs="Times New Roman"/>
          <w:sz w:val="24"/>
          <w:szCs w:val="24"/>
        </w:rPr>
        <w:t>Thamilvanan</w:t>
      </w:r>
      <w:proofErr w:type="spellEnd"/>
      <w:r w:rsidRPr="007A3E2C">
        <w:rPr>
          <w:rFonts w:ascii="Times New Roman" w:hAnsi="Times New Roman" w:cs="Times New Roman"/>
          <w:sz w:val="24"/>
          <w:szCs w:val="24"/>
        </w:rPr>
        <w:t xml:space="preserve"> T, </w:t>
      </w:r>
      <w:proofErr w:type="spellStart"/>
      <w:r w:rsidRPr="007A3E2C">
        <w:rPr>
          <w:rFonts w:ascii="Times New Roman" w:hAnsi="Times New Roman" w:cs="Times New Roman"/>
          <w:sz w:val="24"/>
          <w:szCs w:val="24"/>
        </w:rPr>
        <w:t>Serma</w:t>
      </w:r>
      <w:proofErr w:type="spellEnd"/>
      <w:r w:rsidRPr="007A3E2C">
        <w:rPr>
          <w:rFonts w:ascii="Times New Roman" w:hAnsi="Times New Roman" w:cs="Times New Roman"/>
          <w:sz w:val="24"/>
          <w:szCs w:val="24"/>
        </w:rPr>
        <w:t xml:space="preserve"> A, Pandian S, </w:t>
      </w:r>
      <w:r w:rsidRPr="007A3E2C">
        <w:rPr>
          <w:rFonts w:ascii="Times New Roman" w:hAnsi="Times New Roman" w:cs="Times New Roman"/>
          <w:i/>
          <w:sz w:val="24"/>
          <w:szCs w:val="24"/>
        </w:rPr>
        <w:t>et al</w:t>
      </w:r>
      <w:r w:rsidRPr="007A3E2C">
        <w:rPr>
          <w:rFonts w:ascii="Times New Roman" w:hAnsi="Times New Roman" w:cs="Times New Roman"/>
          <w:sz w:val="24"/>
          <w:szCs w:val="24"/>
        </w:rPr>
        <w:t xml:space="preserve">. </w:t>
      </w:r>
      <w:proofErr w:type="spellStart"/>
      <w:r w:rsidRPr="007A3E2C">
        <w:rPr>
          <w:rFonts w:ascii="Times New Roman" w:hAnsi="Times New Roman" w:cs="Times New Roman"/>
          <w:sz w:val="24"/>
          <w:szCs w:val="24"/>
        </w:rPr>
        <w:t>Pattanam</w:t>
      </w:r>
      <w:proofErr w:type="spellEnd"/>
      <w:r w:rsidRPr="007A3E2C">
        <w:rPr>
          <w:rFonts w:ascii="Times New Roman" w:hAnsi="Times New Roman" w:cs="Times New Roman"/>
          <w:sz w:val="24"/>
          <w:szCs w:val="24"/>
        </w:rPr>
        <w:t xml:space="preserve"> </w:t>
      </w:r>
      <w:proofErr w:type="spellStart"/>
      <w:r w:rsidRPr="007A3E2C">
        <w:rPr>
          <w:rFonts w:ascii="Times New Roman" w:hAnsi="Times New Roman" w:cs="Times New Roman"/>
          <w:sz w:val="24"/>
          <w:szCs w:val="24"/>
        </w:rPr>
        <w:t>adu</w:t>
      </w:r>
      <w:proofErr w:type="spellEnd"/>
      <w:r w:rsidRPr="007A3E2C">
        <w:rPr>
          <w:rFonts w:ascii="Times New Roman" w:hAnsi="Times New Roman" w:cs="Times New Roman"/>
          <w:sz w:val="24"/>
          <w:szCs w:val="24"/>
        </w:rPr>
        <w:t xml:space="preserve"> sheep farming in the breeding tract: The socio-economic dimensions. Journal of Entomology Studies and Zoology. </w:t>
      </w:r>
      <w:r w:rsidRPr="007A3E2C">
        <w:rPr>
          <w:rFonts w:ascii="Times New Roman" w:hAnsi="Times New Roman" w:cs="Times New Roman"/>
          <w:spacing w:val="-2"/>
          <w:sz w:val="24"/>
          <w:szCs w:val="24"/>
        </w:rPr>
        <w:t>2021;9(1):1490-1493.</w:t>
      </w:r>
    </w:p>
    <w:p w14:paraId="442D4629" w14:textId="55DF82BA" w:rsidR="00F916D2" w:rsidRPr="007A3E2C" w:rsidRDefault="0026776A" w:rsidP="0090311C">
      <w:pPr>
        <w:pStyle w:val="TableParagraph"/>
        <w:spacing w:line="360" w:lineRule="auto"/>
        <w:ind w:right="-1985" w:hanging="6"/>
        <w:jc w:val="both"/>
        <w:rPr>
          <w:sz w:val="24"/>
          <w:szCs w:val="24"/>
        </w:rPr>
      </w:pPr>
      <w:hyperlink r:id="rId8" w:tooltip="Posts by Shefali Joshi" w:history="1">
        <w:r w:rsidR="00F916D2" w:rsidRPr="00F916D2">
          <w:rPr>
            <w:rStyle w:val="Hyperlink"/>
            <w:color w:val="auto"/>
            <w:sz w:val="24"/>
            <w:szCs w:val="24"/>
            <w:u w:val="none"/>
          </w:rPr>
          <w:t>Shefali Joshi</w:t>
        </w:r>
      </w:hyperlink>
      <w:r w:rsidR="00F916D2" w:rsidRPr="00F916D2">
        <w:rPr>
          <w:sz w:val="24"/>
          <w:szCs w:val="24"/>
        </w:rPr>
        <w:t>,</w:t>
      </w:r>
      <w:r w:rsidR="0090311C">
        <w:rPr>
          <w:sz w:val="24"/>
          <w:szCs w:val="24"/>
        </w:rPr>
        <w:t xml:space="preserve"> </w:t>
      </w:r>
      <w:proofErr w:type="spellStart"/>
      <w:r w:rsidR="00F916D2" w:rsidRPr="00F916D2">
        <w:rPr>
          <w:sz w:val="24"/>
          <w:szCs w:val="24"/>
        </w:rPr>
        <w:t>Suru</w:t>
      </w:r>
      <w:proofErr w:type="spellEnd"/>
      <w:r w:rsidR="00F916D2" w:rsidRPr="00F916D2">
        <w:rPr>
          <w:sz w:val="24"/>
          <w:szCs w:val="24"/>
        </w:rPr>
        <w:t xml:space="preserve"> Valley – An Ultimate Travel Guide for Tourists &amp; Travelers</w:t>
      </w:r>
      <w:r w:rsidR="00F916D2">
        <w:rPr>
          <w:sz w:val="24"/>
          <w:szCs w:val="24"/>
        </w:rPr>
        <w:t>,</w:t>
      </w:r>
      <w:r w:rsidR="00F916D2" w:rsidRPr="00F916D2">
        <w:rPr>
          <w:sz w:val="24"/>
          <w:szCs w:val="24"/>
        </w:rPr>
        <w:t xml:space="preserve"> </w:t>
      </w:r>
      <w:r w:rsidR="00F916D2">
        <w:rPr>
          <w:sz w:val="24"/>
          <w:szCs w:val="24"/>
        </w:rPr>
        <w:t xml:space="preserve">Himalayan </w:t>
      </w:r>
      <w:r w:rsidR="00F916D2" w:rsidRPr="00F916D2">
        <w:rPr>
          <w:sz w:val="24"/>
          <w:szCs w:val="24"/>
        </w:rPr>
        <w:t>Travel</w:t>
      </w:r>
      <w:r w:rsidR="001435B0">
        <w:rPr>
          <w:sz w:val="24"/>
          <w:szCs w:val="24"/>
        </w:rPr>
        <w:t xml:space="preserve"> </w:t>
      </w:r>
      <w:r w:rsidR="001435B0" w:rsidRPr="00F916D2">
        <w:rPr>
          <w:sz w:val="24"/>
          <w:szCs w:val="24"/>
        </w:rPr>
        <w:t>2024</w:t>
      </w:r>
    </w:p>
    <w:p w14:paraId="7CFA07C6" w14:textId="636E9D64" w:rsidR="009116C0" w:rsidRDefault="007A3E2C" w:rsidP="00B75CDE">
      <w:pPr>
        <w:widowControl w:val="0"/>
        <w:tabs>
          <w:tab w:val="left" w:pos="516"/>
        </w:tabs>
        <w:autoSpaceDE w:val="0"/>
        <w:autoSpaceDN w:val="0"/>
        <w:spacing w:after="0" w:line="360" w:lineRule="auto"/>
        <w:ind w:left="709" w:right="-1985" w:hanging="709"/>
        <w:jc w:val="both"/>
        <w:rPr>
          <w:rFonts w:ascii="Times New Roman" w:hAnsi="Times New Roman" w:cs="Times New Roman"/>
          <w:sz w:val="24"/>
          <w:szCs w:val="24"/>
        </w:rPr>
      </w:pPr>
      <w:proofErr w:type="spellStart"/>
      <w:r w:rsidRPr="007A3E2C">
        <w:rPr>
          <w:rFonts w:ascii="Times New Roman" w:hAnsi="Times New Roman" w:cs="Times New Roman"/>
          <w:sz w:val="24"/>
          <w:szCs w:val="24"/>
        </w:rPr>
        <w:t>Vasanthi</w:t>
      </w:r>
      <w:proofErr w:type="spellEnd"/>
      <w:r w:rsidRPr="007A3E2C">
        <w:rPr>
          <w:rFonts w:ascii="Times New Roman" w:hAnsi="Times New Roman" w:cs="Times New Roman"/>
          <w:sz w:val="24"/>
          <w:szCs w:val="24"/>
        </w:rPr>
        <w:t xml:space="preserve"> S, </w:t>
      </w:r>
      <w:proofErr w:type="spellStart"/>
      <w:r w:rsidRPr="007A3E2C">
        <w:rPr>
          <w:rFonts w:ascii="Times New Roman" w:hAnsi="Times New Roman" w:cs="Times New Roman"/>
          <w:sz w:val="24"/>
          <w:szCs w:val="24"/>
        </w:rPr>
        <w:t>JayaLaxmi</w:t>
      </w:r>
      <w:proofErr w:type="spellEnd"/>
      <w:r w:rsidRPr="007A3E2C">
        <w:rPr>
          <w:rFonts w:ascii="Times New Roman" w:hAnsi="Times New Roman" w:cs="Times New Roman"/>
          <w:sz w:val="24"/>
          <w:szCs w:val="24"/>
        </w:rPr>
        <w:t xml:space="preserve"> P, Reddy S, Prasad RMV</w:t>
      </w:r>
      <w:r w:rsidR="008A4A19">
        <w:rPr>
          <w:rFonts w:ascii="Times New Roman" w:hAnsi="Times New Roman" w:cs="Times New Roman"/>
          <w:sz w:val="24"/>
          <w:szCs w:val="24"/>
        </w:rPr>
        <w:t xml:space="preserve">, </w:t>
      </w:r>
      <w:r w:rsidRPr="007A3E2C">
        <w:rPr>
          <w:rFonts w:ascii="Times New Roman" w:hAnsi="Times New Roman" w:cs="Times New Roman"/>
          <w:sz w:val="24"/>
          <w:szCs w:val="24"/>
        </w:rPr>
        <w:t xml:space="preserve">Socio-economic status and constraints faced by shepherds in Telangana. The Pharma Innovation Journal. </w:t>
      </w:r>
      <w:r w:rsidR="001435B0" w:rsidRPr="007A3E2C">
        <w:rPr>
          <w:rFonts w:ascii="Times New Roman" w:hAnsi="Times New Roman" w:cs="Times New Roman"/>
          <w:sz w:val="24"/>
          <w:szCs w:val="24"/>
        </w:rPr>
        <w:t>2022</w:t>
      </w:r>
      <w:r w:rsidR="001435B0">
        <w:rPr>
          <w:rFonts w:ascii="Times New Roman" w:hAnsi="Times New Roman" w:cs="Times New Roman"/>
          <w:sz w:val="24"/>
          <w:szCs w:val="24"/>
        </w:rPr>
        <w:t xml:space="preserve">, </w:t>
      </w:r>
      <w:r w:rsidRPr="007A3E2C">
        <w:rPr>
          <w:rFonts w:ascii="Times New Roman" w:hAnsi="Times New Roman" w:cs="Times New Roman"/>
          <w:sz w:val="24"/>
          <w:szCs w:val="24"/>
        </w:rPr>
        <w:t>11(11):1601-1604.</w:t>
      </w:r>
    </w:p>
    <w:p w14:paraId="69C7D7FD" w14:textId="2E0B06AA" w:rsidR="003D27EF" w:rsidRPr="008C5E04" w:rsidRDefault="003D27EF" w:rsidP="00B75CDE">
      <w:pPr>
        <w:widowControl w:val="0"/>
        <w:tabs>
          <w:tab w:val="left" w:pos="516"/>
        </w:tabs>
        <w:autoSpaceDE w:val="0"/>
        <w:autoSpaceDN w:val="0"/>
        <w:spacing w:after="0" w:line="360" w:lineRule="auto"/>
        <w:ind w:left="709" w:right="-1985" w:hanging="709"/>
        <w:jc w:val="both"/>
        <w:rPr>
          <w:rFonts w:ascii="Times New Roman" w:hAnsi="Times New Roman" w:cs="Times New Roman"/>
          <w:sz w:val="24"/>
          <w:szCs w:val="24"/>
          <w:highlight w:val="yellow"/>
        </w:rPr>
      </w:pPr>
      <w:r w:rsidRPr="006F7F61">
        <w:rPr>
          <w:rFonts w:ascii="Times New Roman" w:hAnsi="Times New Roman" w:cs="Times New Roman"/>
          <w:sz w:val="24"/>
          <w:szCs w:val="24"/>
          <w:highlight w:val="yellow"/>
        </w:rPr>
        <w:lastRenderedPageBreak/>
        <w:t xml:space="preserve">Rawat, S., &amp; Kumar, S. (2021). A Study on Socio-economic Condition of Sheep </w:t>
      </w:r>
      <w:proofErr w:type="spellStart"/>
      <w:r w:rsidRPr="006F7F61">
        <w:rPr>
          <w:rFonts w:ascii="Times New Roman" w:hAnsi="Times New Roman" w:cs="Times New Roman"/>
          <w:sz w:val="24"/>
          <w:szCs w:val="24"/>
          <w:highlight w:val="yellow"/>
        </w:rPr>
        <w:t>Rearers</w:t>
      </w:r>
      <w:proofErr w:type="spellEnd"/>
      <w:r w:rsidRPr="006F7F61">
        <w:rPr>
          <w:rFonts w:ascii="Times New Roman" w:hAnsi="Times New Roman" w:cs="Times New Roman"/>
          <w:sz w:val="24"/>
          <w:szCs w:val="24"/>
          <w:highlight w:val="yellow"/>
        </w:rPr>
        <w:t xml:space="preserve"> of District Uttarkashi, Uttarakhand. Asian Journal of Agricultural Extension, Economics &amp; Sociology, </w:t>
      </w:r>
      <w:r w:rsidRPr="008C5E04">
        <w:rPr>
          <w:rFonts w:ascii="Times New Roman" w:hAnsi="Times New Roman" w:cs="Times New Roman"/>
          <w:sz w:val="24"/>
          <w:szCs w:val="24"/>
          <w:highlight w:val="yellow"/>
        </w:rPr>
        <w:t xml:space="preserve">39(9), 122–128. </w:t>
      </w:r>
      <w:hyperlink r:id="rId9" w:history="1">
        <w:r w:rsidR="00AF1954" w:rsidRPr="008C5E04">
          <w:rPr>
            <w:rStyle w:val="Hyperlink"/>
            <w:rFonts w:ascii="Times New Roman" w:hAnsi="Times New Roman" w:cs="Times New Roman"/>
            <w:sz w:val="24"/>
            <w:szCs w:val="24"/>
            <w:highlight w:val="yellow"/>
          </w:rPr>
          <w:t>https://doi.org/10.9734/ajaees/2021/v39i930649</w:t>
        </w:r>
      </w:hyperlink>
    </w:p>
    <w:p w14:paraId="25F8B130" w14:textId="0FE63BF7" w:rsidR="00AF1954" w:rsidRPr="008C5E04" w:rsidRDefault="00AF1954" w:rsidP="00B75CDE">
      <w:pPr>
        <w:widowControl w:val="0"/>
        <w:tabs>
          <w:tab w:val="left" w:pos="516"/>
        </w:tabs>
        <w:autoSpaceDE w:val="0"/>
        <w:autoSpaceDN w:val="0"/>
        <w:spacing w:after="0" w:line="360" w:lineRule="auto"/>
        <w:ind w:left="709" w:right="-1985" w:hanging="709"/>
        <w:jc w:val="both"/>
        <w:rPr>
          <w:rFonts w:ascii="Times New Roman" w:hAnsi="Times New Roman" w:cs="Times New Roman"/>
          <w:sz w:val="24"/>
          <w:szCs w:val="24"/>
          <w:highlight w:val="yellow"/>
        </w:rPr>
      </w:pPr>
      <w:proofErr w:type="spellStart"/>
      <w:r w:rsidRPr="008C5E04">
        <w:rPr>
          <w:rFonts w:ascii="Times New Roman" w:hAnsi="Times New Roman" w:cs="Times New Roman"/>
          <w:sz w:val="24"/>
          <w:szCs w:val="24"/>
          <w:highlight w:val="yellow"/>
        </w:rPr>
        <w:t>Vaintrub</w:t>
      </w:r>
      <w:proofErr w:type="spellEnd"/>
      <w:r w:rsidRPr="008C5E04">
        <w:rPr>
          <w:rFonts w:ascii="Times New Roman" w:hAnsi="Times New Roman" w:cs="Times New Roman"/>
          <w:sz w:val="24"/>
          <w:szCs w:val="24"/>
          <w:highlight w:val="yellow"/>
        </w:rPr>
        <w:t xml:space="preserve">, M. O., </w:t>
      </w:r>
      <w:proofErr w:type="spellStart"/>
      <w:r w:rsidRPr="008C5E04">
        <w:rPr>
          <w:rFonts w:ascii="Times New Roman" w:hAnsi="Times New Roman" w:cs="Times New Roman"/>
          <w:sz w:val="24"/>
          <w:szCs w:val="24"/>
          <w:highlight w:val="yellow"/>
        </w:rPr>
        <w:t>Levit</w:t>
      </w:r>
      <w:proofErr w:type="spellEnd"/>
      <w:r w:rsidRPr="008C5E04">
        <w:rPr>
          <w:rFonts w:ascii="Times New Roman" w:hAnsi="Times New Roman" w:cs="Times New Roman"/>
          <w:sz w:val="24"/>
          <w:szCs w:val="24"/>
          <w:highlight w:val="yellow"/>
        </w:rPr>
        <w:t xml:space="preserve">, H., </w:t>
      </w:r>
      <w:proofErr w:type="spellStart"/>
      <w:r w:rsidRPr="008C5E04">
        <w:rPr>
          <w:rFonts w:ascii="Times New Roman" w:hAnsi="Times New Roman" w:cs="Times New Roman"/>
          <w:sz w:val="24"/>
          <w:szCs w:val="24"/>
          <w:highlight w:val="yellow"/>
        </w:rPr>
        <w:t>Chincarini</w:t>
      </w:r>
      <w:proofErr w:type="spellEnd"/>
      <w:r w:rsidRPr="008C5E04">
        <w:rPr>
          <w:rFonts w:ascii="Times New Roman" w:hAnsi="Times New Roman" w:cs="Times New Roman"/>
          <w:sz w:val="24"/>
          <w:szCs w:val="24"/>
          <w:highlight w:val="yellow"/>
        </w:rPr>
        <w:t xml:space="preserve">, M., </w:t>
      </w:r>
      <w:proofErr w:type="spellStart"/>
      <w:r w:rsidRPr="008C5E04">
        <w:rPr>
          <w:rFonts w:ascii="Times New Roman" w:hAnsi="Times New Roman" w:cs="Times New Roman"/>
          <w:sz w:val="24"/>
          <w:szCs w:val="24"/>
          <w:highlight w:val="yellow"/>
        </w:rPr>
        <w:t>Fusaro</w:t>
      </w:r>
      <w:proofErr w:type="spellEnd"/>
      <w:r w:rsidRPr="008C5E04">
        <w:rPr>
          <w:rFonts w:ascii="Times New Roman" w:hAnsi="Times New Roman" w:cs="Times New Roman"/>
          <w:sz w:val="24"/>
          <w:szCs w:val="24"/>
          <w:highlight w:val="yellow"/>
        </w:rPr>
        <w:t xml:space="preserve">, I., </w:t>
      </w:r>
      <w:proofErr w:type="spellStart"/>
      <w:r w:rsidRPr="008C5E04">
        <w:rPr>
          <w:rFonts w:ascii="Times New Roman" w:hAnsi="Times New Roman" w:cs="Times New Roman"/>
          <w:sz w:val="24"/>
          <w:szCs w:val="24"/>
          <w:highlight w:val="yellow"/>
        </w:rPr>
        <w:t>Giammarco</w:t>
      </w:r>
      <w:proofErr w:type="spellEnd"/>
      <w:r w:rsidRPr="008C5E04">
        <w:rPr>
          <w:rFonts w:ascii="Times New Roman" w:hAnsi="Times New Roman" w:cs="Times New Roman"/>
          <w:sz w:val="24"/>
          <w:szCs w:val="24"/>
          <w:highlight w:val="yellow"/>
        </w:rPr>
        <w:t>, M., &amp; Vignola, G. (2021). Precision livestock farming, automats and new technologies: Possible applications in extensive dairy sheep farming. Animal, 15(3), 100143.</w:t>
      </w:r>
    </w:p>
    <w:p w14:paraId="6F05D016" w14:textId="598AFF99" w:rsidR="00CA036F" w:rsidRDefault="00CA036F" w:rsidP="00B75CDE">
      <w:pPr>
        <w:widowControl w:val="0"/>
        <w:tabs>
          <w:tab w:val="left" w:pos="516"/>
        </w:tabs>
        <w:autoSpaceDE w:val="0"/>
        <w:autoSpaceDN w:val="0"/>
        <w:spacing w:after="0" w:line="360" w:lineRule="auto"/>
        <w:ind w:left="709" w:right="-1985" w:hanging="709"/>
        <w:jc w:val="both"/>
        <w:rPr>
          <w:rFonts w:ascii="Times New Roman" w:hAnsi="Times New Roman" w:cs="Times New Roman"/>
          <w:sz w:val="24"/>
          <w:szCs w:val="24"/>
        </w:rPr>
      </w:pPr>
      <w:r w:rsidRPr="008C5E04">
        <w:rPr>
          <w:rFonts w:ascii="Times New Roman" w:hAnsi="Times New Roman" w:cs="Times New Roman"/>
          <w:sz w:val="24"/>
          <w:szCs w:val="24"/>
          <w:highlight w:val="yellow"/>
        </w:rPr>
        <w:t xml:space="preserve">Anonymous. 20thLivestock Census. 2019. Accessed 16 October 2019. Available: </w:t>
      </w:r>
      <w:hyperlink r:id="rId10" w:history="1">
        <w:r w:rsidRPr="008C5E04">
          <w:rPr>
            <w:rStyle w:val="Hyperlink"/>
            <w:rFonts w:ascii="Times New Roman" w:hAnsi="Times New Roman" w:cs="Times New Roman"/>
            <w:sz w:val="24"/>
            <w:szCs w:val="24"/>
            <w:highlight w:val="yellow"/>
          </w:rPr>
          <w:t>https://pib.gov.in/PressReleasePage.aspx?PRID=1588304</w:t>
        </w:r>
      </w:hyperlink>
    </w:p>
    <w:p w14:paraId="57E979B6" w14:textId="3E9B8338" w:rsidR="00CA036F" w:rsidRDefault="00CA036F" w:rsidP="00B75CDE">
      <w:pPr>
        <w:widowControl w:val="0"/>
        <w:tabs>
          <w:tab w:val="left" w:pos="516"/>
        </w:tabs>
        <w:autoSpaceDE w:val="0"/>
        <w:autoSpaceDN w:val="0"/>
        <w:spacing w:after="0" w:line="360" w:lineRule="auto"/>
        <w:ind w:left="709" w:right="-1985" w:hanging="709"/>
        <w:jc w:val="both"/>
        <w:rPr>
          <w:rFonts w:ascii="Times New Roman" w:hAnsi="Times New Roman" w:cs="Times New Roman"/>
          <w:sz w:val="24"/>
          <w:szCs w:val="24"/>
        </w:rPr>
      </w:pPr>
      <w:r>
        <w:rPr>
          <w:rFonts w:ascii="Times New Roman" w:hAnsi="Times New Roman" w:cs="Times New Roman"/>
          <w:sz w:val="24"/>
          <w:szCs w:val="24"/>
        </w:rPr>
        <w:t xml:space="preserve"> </w:t>
      </w:r>
    </w:p>
    <w:p w14:paraId="5AD4CC11" w14:textId="77777777" w:rsidR="00AF1954" w:rsidRDefault="00AF1954" w:rsidP="00B75CDE">
      <w:pPr>
        <w:widowControl w:val="0"/>
        <w:tabs>
          <w:tab w:val="left" w:pos="516"/>
        </w:tabs>
        <w:autoSpaceDE w:val="0"/>
        <w:autoSpaceDN w:val="0"/>
        <w:spacing w:after="0" w:line="360" w:lineRule="auto"/>
        <w:ind w:left="709" w:right="-1985" w:hanging="709"/>
        <w:jc w:val="both"/>
        <w:rPr>
          <w:rFonts w:ascii="Times New Roman" w:hAnsi="Times New Roman" w:cs="Times New Roman"/>
          <w:sz w:val="24"/>
          <w:szCs w:val="24"/>
        </w:rPr>
      </w:pPr>
    </w:p>
    <w:p w14:paraId="64561B61" w14:textId="77777777" w:rsidR="00F0383B" w:rsidRDefault="00F0383B" w:rsidP="00B75CDE">
      <w:pPr>
        <w:widowControl w:val="0"/>
        <w:tabs>
          <w:tab w:val="left" w:pos="516"/>
        </w:tabs>
        <w:autoSpaceDE w:val="0"/>
        <w:autoSpaceDN w:val="0"/>
        <w:spacing w:after="0" w:line="360" w:lineRule="auto"/>
        <w:ind w:left="709" w:right="-1985" w:hanging="709"/>
        <w:jc w:val="both"/>
        <w:rPr>
          <w:rFonts w:ascii="Times New Roman" w:hAnsi="Times New Roman" w:cs="Times New Roman"/>
          <w:sz w:val="24"/>
          <w:szCs w:val="24"/>
        </w:rPr>
      </w:pPr>
    </w:p>
    <w:sectPr w:rsidR="00F0383B" w:rsidSect="00445075">
      <w:headerReference w:type="even" r:id="rId11"/>
      <w:headerReference w:type="default" r:id="rId12"/>
      <w:footerReference w:type="even" r:id="rId13"/>
      <w:footerReference w:type="default" r:id="rId14"/>
      <w:headerReference w:type="first" r:id="rId15"/>
      <w:footerReference w:type="first" r:id="rId16"/>
      <w:pgSz w:w="11906" w:h="16838" w:code="9"/>
      <w:pgMar w:top="1440" w:right="2975"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A64AD" w14:textId="77777777" w:rsidR="0026776A" w:rsidRDefault="0026776A" w:rsidP="00E9424A">
      <w:pPr>
        <w:spacing w:after="0" w:line="240" w:lineRule="auto"/>
      </w:pPr>
      <w:r>
        <w:separator/>
      </w:r>
    </w:p>
  </w:endnote>
  <w:endnote w:type="continuationSeparator" w:id="0">
    <w:p w14:paraId="5F5089A1" w14:textId="77777777" w:rsidR="0026776A" w:rsidRDefault="0026776A" w:rsidP="00E94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15266" w14:textId="77777777" w:rsidR="001C5871" w:rsidRDefault="001C58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C32C7" w14:textId="77777777" w:rsidR="001C5871" w:rsidRDefault="001C58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19B4E" w14:textId="77777777" w:rsidR="001C5871" w:rsidRDefault="001C5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79BAB" w14:textId="77777777" w:rsidR="0026776A" w:rsidRDefault="0026776A" w:rsidP="00E9424A">
      <w:pPr>
        <w:spacing w:after="0" w:line="240" w:lineRule="auto"/>
      </w:pPr>
      <w:r>
        <w:separator/>
      </w:r>
    </w:p>
  </w:footnote>
  <w:footnote w:type="continuationSeparator" w:id="0">
    <w:p w14:paraId="27282CB2" w14:textId="77777777" w:rsidR="0026776A" w:rsidRDefault="0026776A" w:rsidP="00E94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071CD" w14:textId="6A051AEF" w:rsidR="001C5871" w:rsidRDefault="0026776A">
    <w:pPr>
      <w:pStyle w:val="Header"/>
    </w:pPr>
    <w:r>
      <w:rPr>
        <w:noProof/>
      </w:rPr>
      <w:pict w14:anchorId="4DE51F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3765422" o:spid="_x0000_s2050" type="#_x0000_t136" style="position:absolute;margin-left:0;margin-top:0;width:445.9pt;height:83.6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D32BA" w14:textId="653CDA11" w:rsidR="00933581" w:rsidRDefault="0026776A">
    <w:pPr>
      <w:pStyle w:val="Header"/>
    </w:pPr>
    <w:r>
      <w:rPr>
        <w:noProof/>
      </w:rPr>
      <w:pict w14:anchorId="36FB64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3765423" o:spid="_x0000_s2051" type="#_x0000_t136" style="position:absolute;margin-left:0;margin-top:0;width:445.9pt;height:83.6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584EC" w14:textId="654DDA97" w:rsidR="001C5871" w:rsidRDefault="0026776A">
    <w:pPr>
      <w:pStyle w:val="Header"/>
    </w:pPr>
    <w:r>
      <w:rPr>
        <w:noProof/>
      </w:rPr>
      <w:pict w14:anchorId="69510C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3765421" o:spid="_x0000_s2049" type="#_x0000_t136" style="position:absolute;margin-left:0;margin-top:0;width:445.9pt;height:83.6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A4784"/>
    <w:multiLevelType w:val="hybridMultilevel"/>
    <w:tmpl w:val="F4E825A6"/>
    <w:lvl w:ilvl="0" w:tplc="FFFFFFFF">
      <w:start w:val="1"/>
      <w:numFmt w:val="decimal"/>
      <w:lvlText w:val="%1."/>
      <w:lvlJc w:val="left"/>
      <w:pPr>
        <w:ind w:left="516" w:hanging="361"/>
      </w:pPr>
      <w:rPr>
        <w:rFonts w:ascii="Times New Roman" w:eastAsia="Times New Roman" w:hAnsi="Times New Roman" w:cs="Times New Roman" w:hint="default"/>
        <w:b w:val="0"/>
        <w:bCs w:val="0"/>
        <w:i w:val="0"/>
        <w:iCs w:val="0"/>
        <w:spacing w:val="0"/>
        <w:w w:val="99"/>
        <w:sz w:val="20"/>
        <w:szCs w:val="20"/>
        <w:lang w:val="en-US" w:eastAsia="en-US" w:bidi="ar-SA"/>
      </w:rPr>
    </w:lvl>
    <w:lvl w:ilvl="1" w:tplc="FFFFFFFF">
      <w:numFmt w:val="bullet"/>
      <w:lvlText w:val="•"/>
      <w:lvlJc w:val="left"/>
      <w:pPr>
        <w:ind w:left="974" w:hanging="361"/>
      </w:pPr>
      <w:rPr>
        <w:rFonts w:hint="default"/>
        <w:lang w:val="en-US" w:eastAsia="en-US" w:bidi="ar-SA"/>
      </w:rPr>
    </w:lvl>
    <w:lvl w:ilvl="2" w:tplc="FFFFFFFF">
      <w:numFmt w:val="bullet"/>
      <w:lvlText w:val="•"/>
      <w:lvlJc w:val="left"/>
      <w:pPr>
        <w:ind w:left="1428" w:hanging="361"/>
      </w:pPr>
      <w:rPr>
        <w:rFonts w:hint="default"/>
        <w:lang w:val="en-US" w:eastAsia="en-US" w:bidi="ar-SA"/>
      </w:rPr>
    </w:lvl>
    <w:lvl w:ilvl="3" w:tplc="FFFFFFFF">
      <w:numFmt w:val="bullet"/>
      <w:lvlText w:val="•"/>
      <w:lvlJc w:val="left"/>
      <w:pPr>
        <w:ind w:left="1882" w:hanging="361"/>
      </w:pPr>
      <w:rPr>
        <w:rFonts w:hint="default"/>
        <w:lang w:val="en-US" w:eastAsia="en-US" w:bidi="ar-SA"/>
      </w:rPr>
    </w:lvl>
    <w:lvl w:ilvl="4" w:tplc="FFFFFFFF">
      <w:numFmt w:val="bullet"/>
      <w:lvlText w:val="•"/>
      <w:lvlJc w:val="left"/>
      <w:pPr>
        <w:ind w:left="2336" w:hanging="361"/>
      </w:pPr>
      <w:rPr>
        <w:rFonts w:hint="default"/>
        <w:lang w:val="en-US" w:eastAsia="en-US" w:bidi="ar-SA"/>
      </w:rPr>
    </w:lvl>
    <w:lvl w:ilvl="5" w:tplc="FFFFFFFF">
      <w:numFmt w:val="bullet"/>
      <w:lvlText w:val="•"/>
      <w:lvlJc w:val="left"/>
      <w:pPr>
        <w:ind w:left="2790" w:hanging="361"/>
      </w:pPr>
      <w:rPr>
        <w:rFonts w:hint="default"/>
        <w:lang w:val="en-US" w:eastAsia="en-US" w:bidi="ar-SA"/>
      </w:rPr>
    </w:lvl>
    <w:lvl w:ilvl="6" w:tplc="FFFFFFFF">
      <w:numFmt w:val="bullet"/>
      <w:lvlText w:val="•"/>
      <w:lvlJc w:val="left"/>
      <w:pPr>
        <w:ind w:left="3244" w:hanging="361"/>
      </w:pPr>
      <w:rPr>
        <w:rFonts w:hint="default"/>
        <w:lang w:val="en-US" w:eastAsia="en-US" w:bidi="ar-SA"/>
      </w:rPr>
    </w:lvl>
    <w:lvl w:ilvl="7" w:tplc="FFFFFFFF">
      <w:numFmt w:val="bullet"/>
      <w:lvlText w:val="•"/>
      <w:lvlJc w:val="left"/>
      <w:pPr>
        <w:ind w:left="3698" w:hanging="361"/>
      </w:pPr>
      <w:rPr>
        <w:rFonts w:hint="default"/>
        <w:lang w:val="en-US" w:eastAsia="en-US" w:bidi="ar-SA"/>
      </w:rPr>
    </w:lvl>
    <w:lvl w:ilvl="8" w:tplc="FFFFFFFF">
      <w:numFmt w:val="bullet"/>
      <w:lvlText w:val="•"/>
      <w:lvlJc w:val="left"/>
      <w:pPr>
        <w:ind w:left="4152" w:hanging="361"/>
      </w:pPr>
      <w:rPr>
        <w:rFonts w:hint="default"/>
        <w:lang w:val="en-US" w:eastAsia="en-US" w:bidi="ar-SA"/>
      </w:rPr>
    </w:lvl>
  </w:abstractNum>
  <w:abstractNum w:abstractNumId="1" w15:restartNumberingAfterBreak="0">
    <w:nsid w:val="12A026C9"/>
    <w:multiLevelType w:val="hybridMultilevel"/>
    <w:tmpl w:val="F4E825A6"/>
    <w:lvl w:ilvl="0" w:tplc="FFFFFFFF">
      <w:start w:val="1"/>
      <w:numFmt w:val="decimal"/>
      <w:lvlText w:val="%1."/>
      <w:lvlJc w:val="left"/>
      <w:pPr>
        <w:ind w:left="361" w:hanging="361"/>
      </w:pPr>
      <w:rPr>
        <w:rFonts w:ascii="Times New Roman" w:eastAsia="Times New Roman" w:hAnsi="Times New Roman" w:cs="Times New Roman" w:hint="default"/>
        <w:b w:val="0"/>
        <w:bCs w:val="0"/>
        <w:i w:val="0"/>
        <w:iCs w:val="0"/>
        <w:spacing w:val="0"/>
        <w:w w:val="99"/>
        <w:sz w:val="20"/>
        <w:szCs w:val="20"/>
        <w:lang w:val="en-US" w:eastAsia="en-US" w:bidi="ar-SA"/>
      </w:rPr>
    </w:lvl>
    <w:lvl w:ilvl="1" w:tplc="FFFFFFFF">
      <w:numFmt w:val="bullet"/>
      <w:lvlText w:val="•"/>
      <w:lvlJc w:val="left"/>
      <w:pPr>
        <w:ind w:left="819" w:hanging="361"/>
      </w:pPr>
      <w:rPr>
        <w:rFonts w:hint="default"/>
        <w:lang w:val="en-US" w:eastAsia="en-US" w:bidi="ar-SA"/>
      </w:rPr>
    </w:lvl>
    <w:lvl w:ilvl="2" w:tplc="FFFFFFFF">
      <w:numFmt w:val="bullet"/>
      <w:lvlText w:val="•"/>
      <w:lvlJc w:val="left"/>
      <w:pPr>
        <w:ind w:left="1273" w:hanging="361"/>
      </w:pPr>
      <w:rPr>
        <w:rFonts w:hint="default"/>
        <w:lang w:val="en-US" w:eastAsia="en-US" w:bidi="ar-SA"/>
      </w:rPr>
    </w:lvl>
    <w:lvl w:ilvl="3" w:tplc="FFFFFFFF">
      <w:numFmt w:val="bullet"/>
      <w:lvlText w:val="•"/>
      <w:lvlJc w:val="left"/>
      <w:pPr>
        <w:ind w:left="1727" w:hanging="361"/>
      </w:pPr>
      <w:rPr>
        <w:rFonts w:hint="default"/>
        <w:lang w:val="en-US" w:eastAsia="en-US" w:bidi="ar-SA"/>
      </w:rPr>
    </w:lvl>
    <w:lvl w:ilvl="4" w:tplc="FFFFFFFF">
      <w:numFmt w:val="bullet"/>
      <w:lvlText w:val="•"/>
      <w:lvlJc w:val="left"/>
      <w:pPr>
        <w:ind w:left="2181" w:hanging="361"/>
      </w:pPr>
      <w:rPr>
        <w:rFonts w:hint="default"/>
        <w:lang w:val="en-US" w:eastAsia="en-US" w:bidi="ar-SA"/>
      </w:rPr>
    </w:lvl>
    <w:lvl w:ilvl="5" w:tplc="FFFFFFFF">
      <w:numFmt w:val="bullet"/>
      <w:lvlText w:val="•"/>
      <w:lvlJc w:val="left"/>
      <w:pPr>
        <w:ind w:left="2635" w:hanging="361"/>
      </w:pPr>
      <w:rPr>
        <w:rFonts w:hint="default"/>
        <w:lang w:val="en-US" w:eastAsia="en-US" w:bidi="ar-SA"/>
      </w:rPr>
    </w:lvl>
    <w:lvl w:ilvl="6" w:tplc="FFFFFFFF">
      <w:numFmt w:val="bullet"/>
      <w:lvlText w:val="•"/>
      <w:lvlJc w:val="left"/>
      <w:pPr>
        <w:ind w:left="3089" w:hanging="361"/>
      </w:pPr>
      <w:rPr>
        <w:rFonts w:hint="default"/>
        <w:lang w:val="en-US" w:eastAsia="en-US" w:bidi="ar-SA"/>
      </w:rPr>
    </w:lvl>
    <w:lvl w:ilvl="7" w:tplc="FFFFFFFF">
      <w:numFmt w:val="bullet"/>
      <w:lvlText w:val="•"/>
      <w:lvlJc w:val="left"/>
      <w:pPr>
        <w:ind w:left="3543" w:hanging="361"/>
      </w:pPr>
      <w:rPr>
        <w:rFonts w:hint="default"/>
        <w:lang w:val="en-US" w:eastAsia="en-US" w:bidi="ar-SA"/>
      </w:rPr>
    </w:lvl>
    <w:lvl w:ilvl="8" w:tplc="FFFFFFFF">
      <w:numFmt w:val="bullet"/>
      <w:lvlText w:val="•"/>
      <w:lvlJc w:val="left"/>
      <w:pPr>
        <w:ind w:left="3997" w:hanging="361"/>
      </w:pPr>
      <w:rPr>
        <w:rFonts w:hint="default"/>
        <w:lang w:val="en-US" w:eastAsia="en-US" w:bidi="ar-SA"/>
      </w:rPr>
    </w:lvl>
  </w:abstractNum>
  <w:abstractNum w:abstractNumId="2" w15:restartNumberingAfterBreak="0">
    <w:nsid w:val="1C84398C"/>
    <w:multiLevelType w:val="hybridMultilevel"/>
    <w:tmpl w:val="D23A8C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EE20E47"/>
    <w:multiLevelType w:val="hybridMultilevel"/>
    <w:tmpl w:val="F4E825A6"/>
    <w:lvl w:ilvl="0" w:tplc="B2862F1A">
      <w:start w:val="1"/>
      <w:numFmt w:val="decimal"/>
      <w:lvlText w:val="%1."/>
      <w:lvlJc w:val="left"/>
      <w:pPr>
        <w:ind w:left="361" w:hanging="361"/>
      </w:pPr>
      <w:rPr>
        <w:rFonts w:ascii="Times New Roman" w:eastAsia="Times New Roman" w:hAnsi="Times New Roman" w:cs="Times New Roman" w:hint="default"/>
        <w:b w:val="0"/>
        <w:bCs w:val="0"/>
        <w:i w:val="0"/>
        <w:iCs w:val="0"/>
        <w:spacing w:val="0"/>
        <w:w w:val="99"/>
        <w:sz w:val="20"/>
        <w:szCs w:val="20"/>
        <w:lang w:val="en-US" w:eastAsia="en-US" w:bidi="ar-SA"/>
      </w:rPr>
    </w:lvl>
    <w:lvl w:ilvl="1" w:tplc="7DC469C2">
      <w:numFmt w:val="bullet"/>
      <w:lvlText w:val="•"/>
      <w:lvlJc w:val="left"/>
      <w:pPr>
        <w:ind w:left="819" w:hanging="361"/>
      </w:pPr>
      <w:rPr>
        <w:rFonts w:hint="default"/>
        <w:lang w:val="en-US" w:eastAsia="en-US" w:bidi="ar-SA"/>
      </w:rPr>
    </w:lvl>
    <w:lvl w:ilvl="2" w:tplc="AF04E322">
      <w:numFmt w:val="bullet"/>
      <w:lvlText w:val="•"/>
      <w:lvlJc w:val="left"/>
      <w:pPr>
        <w:ind w:left="1273" w:hanging="361"/>
      </w:pPr>
      <w:rPr>
        <w:rFonts w:hint="default"/>
        <w:lang w:val="en-US" w:eastAsia="en-US" w:bidi="ar-SA"/>
      </w:rPr>
    </w:lvl>
    <w:lvl w:ilvl="3" w:tplc="4E488E2C">
      <w:numFmt w:val="bullet"/>
      <w:lvlText w:val="•"/>
      <w:lvlJc w:val="left"/>
      <w:pPr>
        <w:ind w:left="1727" w:hanging="361"/>
      </w:pPr>
      <w:rPr>
        <w:rFonts w:hint="default"/>
        <w:lang w:val="en-US" w:eastAsia="en-US" w:bidi="ar-SA"/>
      </w:rPr>
    </w:lvl>
    <w:lvl w:ilvl="4" w:tplc="B296B2B2">
      <w:numFmt w:val="bullet"/>
      <w:lvlText w:val="•"/>
      <w:lvlJc w:val="left"/>
      <w:pPr>
        <w:ind w:left="2181" w:hanging="361"/>
      </w:pPr>
      <w:rPr>
        <w:rFonts w:hint="default"/>
        <w:lang w:val="en-US" w:eastAsia="en-US" w:bidi="ar-SA"/>
      </w:rPr>
    </w:lvl>
    <w:lvl w:ilvl="5" w:tplc="C2D875EA">
      <w:numFmt w:val="bullet"/>
      <w:lvlText w:val="•"/>
      <w:lvlJc w:val="left"/>
      <w:pPr>
        <w:ind w:left="2635" w:hanging="361"/>
      </w:pPr>
      <w:rPr>
        <w:rFonts w:hint="default"/>
        <w:lang w:val="en-US" w:eastAsia="en-US" w:bidi="ar-SA"/>
      </w:rPr>
    </w:lvl>
    <w:lvl w:ilvl="6" w:tplc="F4180524">
      <w:numFmt w:val="bullet"/>
      <w:lvlText w:val="•"/>
      <w:lvlJc w:val="left"/>
      <w:pPr>
        <w:ind w:left="3089" w:hanging="361"/>
      </w:pPr>
      <w:rPr>
        <w:rFonts w:hint="default"/>
        <w:lang w:val="en-US" w:eastAsia="en-US" w:bidi="ar-SA"/>
      </w:rPr>
    </w:lvl>
    <w:lvl w:ilvl="7" w:tplc="8676FAF6">
      <w:numFmt w:val="bullet"/>
      <w:lvlText w:val="•"/>
      <w:lvlJc w:val="left"/>
      <w:pPr>
        <w:ind w:left="3543" w:hanging="361"/>
      </w:pPr>
      <w:rPr>
        <w:rFonts w:hint="default"/>
        <w:lang w:val="en-US" w:eastAsia="en-US" w:bidi="ar-SA"/>
      </w:rPr>
    </w:lvl>
    <w:lvl w:ilvl="8" w:tplc="341ED90A">
      <w:numFmt w:val="bullet"/>
      <w:lvlText w:val="•"/>
      <w:lvlJc w:val="left"/>
      <w:pPr>
        <w:ind w:left="3997" w:hanging="361"/>
      </w:pPr>
      <w:rPr>
        <w:rFonts w:hint="default"/>
        <w:lang w:val="en-US" w:eastAsia="en-US" w:bidi="ar-SA"/>
      </w:rPr>
    </w:lvl>
  </w:abstractNum>
  <w:abstractNum w:abstractNumId="4" w15:restartNumberingAfterBreak="0">
    <w:nsid w:val="1F25167B"/>
    <w:multiLevelType w:val="hybridMultilevel"/>
    <w:tmpl w:val="F4E825A6"/>
    <w:lvl w:ilvl="0" w:tplc="FFFFFFFF">
      <w:start w:val="1"/>
      <w:numFmt w:val="decimal"/>
      <w:lvlText w:val="%1."/>
      <w:lvlJc w:val="left"/>
      <w:pPr>
        <w:ind w:left="361" w:hanging="361"/>
      </w:pPr>
      <w:rPr>
        <w:rFonts w:ascii="Times New Roman" w:eastAsia="Times New Roman" w:hAnsi="Times New Roman" w:cs="Times New Roman" w:hint="default"/>
        <w:b w:val="0"/>
        <w:bCs w:val="0"/>
        <w:i w:val="0"/>
        <w:iCs w:val="0"/>
        <w:spacing w:val="0"/>
        <w:w w:val="99"/>
        <w:sz w:val="20"/>
        <w:szCs w:val="20"/>
        <w:lang w:val="en-US" w:eastAsia="en-US" w:bidi="ar-SA"/>
      </w:rPr>
    </w:lvl>
    <w:lvl w:ilvl="1" w:tplc="FFFFFFFF">
      <w:numFmt w:val="bullet"/>
      <w:lvlText w:val="•"/>
      <w:lvlJc w:val="left"/>
      <w:pPr>
        <w:ind w:left="819" w:hanging="361"/>
      </w:pPr>
      <w:rPr>
        <w:rFonts w:hint="default"/>
        <w:lang w:val="en-US" w:eastAsia="en-US" w:bidi="ar-SA"/>
      </w:rPr>
    </w:lvl>
    <w:lvl w:ilvl="2" w:tplc="FFFFFFFF">
      <w:numFmt w:val="bullet"/>
      <w:lvlText w:val="•"/>
      <w:lvlJc w:val="left"/>
      <w:pPr>
        <w:ind w:left="1273" w:hanging="361"/>
      </w:pPr>
      <w:rPr>
        <w:rFonts w:hint="default"/>
        <w:lang w:val="en-US" w:eastAsia="en-US" w:bidi="ar-SA"/>
      </w:rPr>
    </w:lvl>
    <w:lvl w:ilvl="3" w:tplc="FFFFFFFF">
      <w:numFmt w:val="bullet"/>
      <w:lvlText w:val="•"/>
      <w:lvlJc w:val="left"/>
      <w:pPr>
        <w:ind w:left="1727" w:hanging="361"/>
      </w:pPr>
      <w:rPr>
        <w:rFonts w:hint="default"/>
        <w:lang w:val="en-US" w:eastAsia="en-US" w:bidi="ar-SA"/>
      </w:rPr>
    </w:lvl>
    <w:lvl w:ilvl="4" w:tplc="FFFFFFFF">
      <w:numFmt w:val="bullet"/>
      <w:lvlText w:val="•"/>
      <w:lvlJc w:val="left"/>
      <w:pPr>
        <w:ind w:left="2181" w:hanging="361"/>
      </w:pPr>
      <w:rPr>
        <w:rFonts w:hint="default"/>
        <w:lang w:val="en-US" w:eastAsia="en-US" w:bidi="ar-SA"/>
      </w:rPr>
    </w:lvl>
    <w:lvl w:ilvl="5" w:tplc="FFFFFFFF">
      <w:numFmt w:val="bullet"/>
      <w:lvlText w:val="•"/>
      <w:lvlJc w:val="left"/>
      <w:pPr>
        <w:ind w:left="2635" w:hanging="361"/>
      </w:pPr>
      <w:rPr>
        <w:rFonts w:hint="default"/>
        <w:lang w:val="en-US" w:eastAsia="en-US" w:bidi="ar-SA"/>
      </w:rPr>
    </w:lvl>
    <w:lvl w:ilvl="6" w:tplc="FFFFFFFF">
      <w:numFmt w:val="bullet"/>
      <w:lvlText w:val="•"/>
      <w:lvlJc w:val="left"/>
      <w:pPr>
        <w:ind w:left="3089" w:hanging="361"/>
      </w:pPr>
      <w:rPr>
        <w:rFonts w:hint="default"/>
        <w:lang w:val="en-US" w:eastAsia="en-US" w:bidi="ar-SA"/>
      </w:rPr>
    </w:lvl>
    <w:lvl w:ilvl="7" w:tplc="FFFFFFFF">
      <w:numFmt w:val="bullet"/>
      <w:lvlText w:val="•"/>
      <w:lvlJc w:val="left"/>
      <w:pPr>
        <w:ind w:left="3543" w:hanging="361"/>
      </w:pPr>
      <w:rPr>
        <w:rFonts w:hint="default"/>
        <w:lang w:val="en-US" w:eastAsia="en-US" w:bidi="ar-SA"/>
      </w:rPr>
    </w:lvl>
    <w:lvl w:ilvl="8" w:tplc="FFFFFFFF">
      <w:numFmt w:val="bullet"/>
      <w:lvlText w:val="•"/>
      <w:lvlJc w:val="left"/>
      <w:pPr>
        <w:ind w:left="3997" w:hanging="361"/>
      </w:pPr>
      <w:rPr>
        <w:rFonts w:hint="default"/>
        <w:lang w:val="en-US" w:eastAsia="en-US" w:bidi="ar-SA"/>
      </w:rPr>
    </w:lvl>
  </w:abstractNum>
  <w:abstractNum w:abstractNumId="5" w15:restartNumberingAfterBreak="0">
    <w:nsid w:val="28672CDF"/>
    <w:multiLevelType w:val="hybridMultilevel"/>
    <w:tmpl w:val="F4E825A6"/>
    <w:lvl w:ilvl="0" w:tplc="FFFFFFFF">
      <w:start w:val="1"/>
      <w:numFmt w:val="decimal"/>
      <w:lvlText w:val="%1."/>
      <w:lvlJc w:val="left"/>
      <w:pPr>
        <w:ind w:left="516" w:hanging="361"/>
      </w:pPr>
      <w:rPr>
        <w:rFonts w:ascii="Times New Roman" w:eastAsia="Times New Roman" w:hAnsi="Times New Roman" w:cs="Times New Roman" w:hint="default"/>
        <w:b w:val="0"/>
        <w:bCs w:val="0"/>
        <w:i w:val="0"/>
        <w:iCs w:val="0"/>
        <w:spacing w:val="0"/>
        <w:w w:val="99"/>
        <w:sz w:val="20"/>
        <w:szCs w:val="20"/>
        <w:lang w:val="en-US" w:eastAsia="en-US" w:bidi="ar-SA"/>
      </w:rPr>
    </w:lvl>
    <w:lvl w:ilvl="1" w:tplc="FFFFFFFF">
      <w:numFmt w:val="bullet"/>
      <w:lvlText w:val="•"/>
      <w:lvlJc w:val="left"/>
      <w:pPr>
        <w:ind w:left="974" w:hanging="361"/>
      </w:pPr>
      <w:rPr>
        <w:rFonts w:hint="default"/>
        <w:lang w:val="en-US" w:eastAsia="en-US" w:bidi="ar-SA"/>
      </w:rPr>
    </w:lvl>
    <w:lvl w:ilvl="2" w:tplc="FFFFFFFF">
      <w:numFmt w:val="bullet"/>
      <w:lvlText w:val="•"/>
      <w:lvlJc w:val="left"/>
      <w:pPr>
        <w:ind w:left="1428" w:hanging="361"/>
      </w:pPr>
      <w:rPr>
        <w:rFonts w:hint="default"/>
        <w:lang w:val="en-US" w:eastAsia="en-US" w:bidi="ar-SA"/>
      </w:rPr>
    </w:lvl>
    <w:lvl w:ilvl="3" w:tplc="FFFFFFFF">
      <w:numFmt w:val="bullet"/>
      <w:lvlText w:val="•"/>
      <w:lvlJc w:val="left"/>
      <w:pPr>
        <w:ind w:left="1882" w:hanging="361"/>
      </w:pPr>
      <w:rPr>
        <w:rFonts w:hint="default"/>
        <w:lang w:val="en-US" w:eastAsia="en-US" w:bidi="ar-SA"/>
      </w:rPr>
    </w:lvl>
    <w:lvl w:ilvl="4" w:tplc="FFFFFFFF">
      <w:numFmt w:val="bullet"/>
      <w:lvlText w:val="•"/>
      <w:lvlJc w:val="left"/>
      <w:pPr>
        <w:ind w:left="2336" w:hanging="361"/>
      </w:pPr>
      <w:rPr>
        <w:rFonts w:hint="default"/>
        <w:lang w:val="en-US" w:eastAsia="en-US" w:bidi="ar-SA"/>
      </w:rPr>
    </w:lvl>
    <w:lvl w:ilvl="5" w:tplc="FFFFFFFF">
      <w:numFmt w:val="bullet"/>
      <w:lvlText w:val="•"/>
      <w:lvlJc w:val="left"/>
      <w:pPr>
        <w:ind w:left="2790" w:hanging="361"/>
      </w:pPr>
      <w:rPr>
        <w:rFonts w:hint="default"/>
        <w:lang w:val="en-US" w:eastAsia="en-US" w:bidi="ar-SA"/>
      </w:rPr>
    </w:lvl>
    <w:lvl w:ilvl="6" w:tplc="FFFFFFFF">
      <w:numFmt w:val="bullet"/>
      <w:lvlText w:val="•"/>
      <w:lvlJc w:val="left"/>
      <w:pPr>
        <w:ind w:left="3244" w:hanging="361"/>
      </w:pPr>
      <w:rPr>
        <w:rFonts w:hint="default"/>
        <w:lang w:val="en-US" w:eastAsia="en-US" w:bidi="ar-SA"/>
      </w:rPr>
    </w:lvl>
    <w:lvl w:ilvl="7" w:tplc="FFFFFFFF">
      <w:numFmt w:val="bullet"/>
      <w:lvlText w:val="•"/>
      <w:lvlJc w:val="left"/>
      <w:pPr>
        <w:ind w:left="3698" w:hanging="361"/>
      </w:pPr>
      <w:rPr>
        <w:rFonts w:hint="default"/>
        <w:lang w:val="en-US" w:eastAsia="en-US" w:bidi="ar-SA"/>
      </w:rPr>
    </w:lvl>
    <w:lvl w:ilvl="8" w:tplc="FFFFFFFF">
      <w:numFmt w:val="bullet"/>
      <w:lvlText w:val="•"/>
      <w:lvlJc w:val="left"/>
      <w:pPr>
        <w:ind w:left="4152" w:hanging="361"/>
      </w:pPr>
      <w:rPr>
        <w:rFonts w:hint="default"/>
        <w:lang w:val="en-US" w:eastAsia="en-US" w:bidi="ar-SA"/>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M0Mzc0M7A0sjQwNzZT0lEKTi0uzszPAykwrAUAeU1JVCwAAAA="/>
  </w:docVars>
  <w:rsids>
    <w:rsidRoot w:val="001B69E4"/>
    <w:rsid w:val="0000074B"/>
    <w:rsid w:val="0000288E"/>
    <w:rsid w:val="00010817"/>
    <w:rsid w:val="00014171"/>
    <w:rsid w:val="00015CF4"/>
    <w:rsid w:val="0002064C"/>
    <w:rsid w:val="00027BE7"/>
    <w:rsid w:val="00043A35"/>
    <w:rsid w:val="00045DD7"/>
    <w:rsid w:val="00050E4B"/>
    <w:rsid w:val="00052025"/>
    <w:rsid w:val="00061238"/>
    <w:rsid w:val="00067A05"/>
    <w:rsid w:val="00070891"/>
    <w:rsid w:val="000731FD"/>
    <w:rsid w:val="00077B7C"/>
    <w:rsid w:val="00081B10"/>
    <w:rsid w:val="00082165"/>
    <w:rsid w:val="00085DA4"/>
    <w:rsid w:val="000A7AB6"/>
    <w:rsid w:val="000B225D"/>
    <w:rsid w:val="000B7397"/>
    <w:rsid w:val="000B7921"/>
    <w:rsid w:val="000C3B9B"/>
    <w:rsid w:val="000C43AB"/>
    <w:rsid w:val="000C50A7"/>
    <w:rsid w:val="000D1466"/>
    <w:rsid w:val="000D38B3"/>
    <w:rsid w:val="000D476B"/>
    <w:rsid w:val="000D4FCE"/>
    <w:rsid w:val="000D6288"/>
    <w:rsid w:val="000E1AFB"/>
    <w:rsid w:val="000E741B"/>
    <w:rsid w:val="000F4FFA"/>
    <w:rsid w:val="000F7659"/>
    <w:rsid w:val="001018FE"/>
    <w:rsid w:val="00101EEA"/>
    <w:rsid w:val="00102C8B"/>
    <w:rsid w:val="001055ED"/>
    <w:rsid w:val="00105A0C"/>
    <w:rsid w:val="00110CD3"/>
    <w:rsid w:val="0011246D"/>
    <w:rsid w:val="00120E99"/>
    <w:rsid w:val="00121F14"/>
    <w:rsid w:val="00122A91"/>
    <w:rsid w:val="0012341D"/>
    <w:rsid w:val="00123EF5"/>
    <w:rsid w:val="00124367"/>
    <w:rsid w:val="00124AD0"/>
    <w:rsid w:val="0013588A"/>
    <w:rsid w:val="0014198F"/>
    <w:rsid w:val="001435B0"/>
    <w:rsid w:val="00144666"/>
    <w:rsid w:val="00145A18"/>
    <w:rsid w:val="00146482"/>
    <w:rsid w:val="001466FC"/>
    <w:rsid w:val="00156B2E"/>
    <w:rsid w:val="00163D52"/>
    <w:rsid w:val="00165541"/>
    <w:rsid w:val="00172A4A"/>
    <w:rsid w:val="00172B79"/>
    <w:rsid w:val="001768DE"/>
    <w:rsid w:val="00181837"/>
    <w:rsid w:val="0018301F"/>
    <w:rsid w:val="00185BCE"/>
    <w:rsid w:val="0019018A"/>
    <w:rsid w:val="00190E31"/>
    <w:rsid w:val="001915F9"/>
    <w:rsid w:val="0019493E"/>
    <w:rsid w:val="0019783C"/>
    <w:rsid w:val="001A4161"/>
    <w:rsid w:val="001B1E51"/>
    <w:rsid w:val="001B2F04"/>
    <w:rsid w:val="001B4480"/>
    <w:rsid w:val="001B4713"/>
    <w:rsid w:val="001B69E4"/>
    <w:rsid w:val="001B7E8F"/>
    <w:rsid w:val="001C288D"/>
    <w:rsid w:val="001C5561"/>
    <w:rsid w:val="001C5867"/>
    <w:rsid w:val="001C5871"/>
    <w:rsid w:val="001C746B"/>
    <w:rsid w:val="001D3E84"/>
    <w:rsid w:val="001D5CEF"/>
    <w:rsid w:val="001E3675"/>
    <w:rsid w:val="001E562C"/>
    <w:rsid w:val="001F2FB7"/>
    <w:rsid w:val="001F472C"/>
    <w:rsid w:val="001F5003"/>
    <w:rsid w:val="0020679C"/>
    <w:rsid w:val="00223207"/>
    <w:rsid w:val="00230949"/>
    <w:rsid w:val="00235A4A"/>
    <w:rsid w:val="0023604C"/>
    <w:rsid w:val="002448DD"/>
    <w:rsid w:val="002457F7"/>
    <w:rsid w:val="00246AC6"/>
    <w:rsid w:val="00251020"/>
    <w:rsid w:val="00252BAE"/>
    <w:rsid w:val="002535F0"/>
    <w:rsid w:val="002551B4"/>
    <w:rsid w:val="00255BBE"/>
    <w:rsid w:val="00257F52"/>
    <w:rsid w:val="00266E9B"/>
    <w:rsid w:val="0026776A"/>
    <w:rsid w:val="00271DD1"/>
    <w:rsid w:val="002762B5"/>
    <w:rsid w:val="0027706A"/>
    <w:rsid w:val="00277575"/>
    <w:rsid w:val="002806C1"/>
    <w:rsid w:val="00280A0D"/>
    <w:rsid w:val="002816CC"/>
    <w:rsid w:val="00282B69"/>
    <w:rsid w:val="002832F4"/>
    <w:rsid w:val="002841D9"/>
    <w:rsid w:val="002846BD"/>
    <w:rsid w:val="00290283"/>
    <w:rsid w:val="0029451F"/>
    <w:rsid w:val="00297A18"/>
    <w:rsid w:val="002A0A8A"/>
    <w:rsid w:val="002B07A5"/>
    <w:rsid w:val="002B0AEF"/>
    <w:rsid w:val="002B0B56"/>
    <w:rsid w:val="002B104B"/>
    <w:rsid w:val="002B14D8"/>
    <w:rsid w:val="002C14F1"/>
    <w:rsid w:val="002C7C0C"/>
    <w:rsid w:val="002D2A35"/>
    <w:rsid w:val="002F1BA4"/>
    <w:rsid w:val="002F6442"/>
    <w:rsid w:val="00302759"/>
    <w:rsid w:val="00306B7E"/>
    <w:rsid w:val="003150C8"/>
    <w:rsid w:val="003157C5"/>
    <w:rsid w:val="00320DB9"/>
    <w:rsid w:val="00322BA1"/>
    <w:rsid w:val="003365A1"/>
    <w:rsid w:val="0034015B"/>
    <w:rsid w:val="003402A9"/>
    <w:rsid w:val="00342321"/>
    <w:rsid w:val="00342FEE"/>
    <w:rsid w:val="00343A29"/>
    <w:rsid w:val="00343A6D"/>
    <w:rsid w:val="003460B6"/>
    <w:rsid w:val="00346EF0"/>
    <w:rsid w:val="00351B58"/>
    <w:rsid w:val="003610F1"/>
    <w:rsid w:val="003630EE"/>
    <w:rsid w:val="003675F2"/>
    <w:rsid w:val="00373C29"/>
    <w:rsid w:val="00376C0D"/>
    <w:rsid w:val="00380BEA"/>
    <w:rsid w:val="00385AE4"/>
    <w:rsid w:val="003862D1"/>
    <w:rsid w:val="003929A2"/>
    <w:rsid w:val="00393941"/>
    <w:rsid w:val="00395AB2"/>
    <w:rsid w:val="003B13D2"/>
    <w:rsid w:val="003B23BC"/>
    <w:rsid w:val="003B4A81"/>
    <w:rsid w:val="003B4AAF"/>
    <w:rsid w:val="003B7318"/>
    <w:rsid w:val="003C0D61"/>
    <w:rsid w:val="003D1023"/>
    <w:rsid w:val="003D114B"/>
    <w:rsid w:val="003D1492"/>
    <w:rsid w:val="003D27EF"/>
    <w:rsid w:val="003D4F3F"/>
    <w:rsid w:val="003D7872"/>
    <w:rsid w:val="003E75F9"/>
    <w:rsid w:val="003F3C43"/>
    <w:rsid w:val="00401048"/>
    <w:rsid w:val="004027BE"/>
    <w:rsid w:val="00406944"/>
    <w:rsid w:val="00423249"/>
    <w:rsid w:val="0042491B"/>
    <w:rsid w:val="00431B31"/>
    <w:rsid w:val="00434894"/>
    <w:rsid w:val="00436913"/>
    <w:rsid w:val="00437953"/>
    <w:rsid w:val="00445075"/>
    <w:rsid w:val="004509C7"/>
    <w:rsid w:val="0045390D"/>
    <w:rsid w:val="004606ED"/>
    <w:rsid w:val="004654A0"/>
    <w:rsid w:val="00474FB7"/>
    <w:rsid w:val="004840AB"/>
    <w:rsid w:val="00486EAC"/>
    <w:rsid w:val="00487D69"/>
    <w:rsid w:val="00491BCE"/>
    <w:rsid w:val="004932D0"/>
    <w:rsid w:val="004948A8"/>
    <w:rsid w:val="004A1466"/>
    <w:rsid w:val="004A4695"/>
    <w:rsid w:val="004B0FC2"/>
    <w:rsid w:val="004B28D8"/>
    <w:rsid w:val="004B2F43"/>
    <w:rsid w:val="004B35BC"/>
    <w:rsid w:val="004B52B4"/>
    <w:rsid w:val="004B76ED"/>
    <w:rsid w:val="004C0E1D"/>
    <w:rsid w:val="004C2BC9"/>
    <w:rsid w:val="004C37A8"/>
    <w:rsid w:val="004C551B"/>
    <w:rsid w:val="004D59EC"/>
    <w:rsid w:val="004D70D0"/>
    <w:rsid w:val="004E0960"/>
    <w:rsid w:val="004E152D"/>
    <w:rsid w:val="004E39D2"/>
    <w:rsid w:val="004E4238"/>
    <w:rsid w:val="00500875"/>
    <w:rsid w:val="00501CA0"/>
    <w:rsid w:val="00510000"/>
    <w:rsid w:val="005170E3"/>
    <w:rsid w:val="005207E9"/>
    <w:rsid w:val="00520BA8"/>
    <w:rsid w:val="0052284F"/>
    <w:rsid w:val="00523A7E"/>
    <w:rsid w:val="00532DC9"/>
    <w:rsid w:val="005400EC"/>
    <w:rsid w:val="00542A8D"/>
    <w:rsid w:val="00545BDC"/>
    <w:rsid w:val="0056041E"/>
    <w:rsid w:val="005644E4"/>
    <w:rsid w:val="00572D93"/>
    <w:rsid w:val="0057516E"/>
    <w:rsid w:val="00580C34"/>
    <w:rsid w:val="005833AB"/>
    <w:rsid w:val="00583F66"/>
    <w:rsid w:val="005847CC"/>
    <w:rsid w:val="00585419"/>
    <w:rsid w:val="0058646C"/>
    <w:rsid w:val="00590134"/>
    <w:rsid w:val="00590CC8"/>
    <w:rsid w:val="00591170"/>
    <w:rsid w:val="005A2B8D"/>
    <w:rsid w:val="005A30C7"/>
    <w:rsid w:val="005B0DC8"/>
    <w:rsid w:val="005B18BC"/>
    <w:rsid w:val="005B6365"/>
    <w:rsid w:val="005C102C"/>
    <w:rsid w:val="005C11FA"/>
    <w:rsid w:val="005D2053"/>
    <w:rsid w:val="005E0BE7"/>
    <w:rsid w:val="005E2FF8"/>
    <w:rsid w:val="005F1954"/>
    <w:rsid w:val="005F689B"/>
    <w:rsid w:val="00603968"/>
    <w:rsid w:val="00603F8F"/>
    <w:rsid w:val="00604FBC"/>
    <w:rsid w:val="00606282"/>
    <w:rsid w:val="00607532"/>
    <w:rsid w:val="00612153"/>
    <w:rsid w:val="0061395A"/>
    <w:rsid w:val="006159C7"/>
    <w:rsid w:val="00616F8F"/>
    <w:rsid w:val="00625E07"/>
    <w:rsid w:val="00640C08"/>
    <w:rsid w:val="00640F96"/>
    <w:rsid w:val="00642DE8"/>
    <w:rsid w:val="00643A91"/>
    <w:rsid w:val="00644087"/>
    <w:rsid w:val="00657096"/>
    <w:rsid w:val="00660F3B"/>
    <w:rsid w:val="006710E4"/>
    <w:rsid w:val="00676DAD"/>
    <w:rsid w:val="00691857"/>
    <w:rsid w:val="00692153"/>
    <w:rsid w:val="006A0C70"/>
    <w:rsid w:val="006A116E"/>
    <w:rsid w:val="006A3146"/>
    <w:rsid w:val="006A54BA"/>
    <w:rsid w:val="006B3B26"/>
    <w:rsid w:val="006B5952"/>
    <w:rsid w:val="006B7DFE"/>
    <w:rsid w:val="006C0FB8"/>
    <w:rsid w:val="006C1444"/>
    <w:rsid w:val="006C20CC"/>
    <w:rsid w:val="006D20DE"/>
    <w:rsid w:val="006D4BD1"/>
    <w:rsid w:val="006E2D00"/>
    <w:rsid w:val="006E41FE"/>
    <w:rsid w:val="006E6B78"/>
    <w:rsid w:val="006E6CF3"/>
    <w:rsid w:val="006E7704"/>
    <w:rsid w:val="006F0626"/>
    <w:rsid w:val="006F7F61"/>
    <w:rsid w:val="007018B0"/>
    <w:rsid w:val="007172C0"/>
    <w:rsid w:val="00736ED6"/>
    <w:rsid w:val="00737558"/>
    <w:rsid w:val="0074307D"/>
    <w:rsid w:val="00747B62"/>
    <w:rsid w:val="00761314"/>
    <w:rsid w:val="0077222A"/>
    <w:rsid w:val="0077422B"/>
    <w:rsid w:val="00780337"/>
    <w:rsid w:val="00781B4D"/>
    <w:rsid w:val="00782DBA"/>
    <w:rsid w:val="00783D3A"/>
    <w:rsid w:val="00785445"/>
    <w:rsid w:val="007859DE"/>
    <w:rsid w:val="00794BFC"/>
    <w:rsid w:val="007A3E2C"/>
    <w:rsid w:val="007A67CA"/>
    <w:rsid w:val="007B12E4"/>
    <w:rsid w:val="007B1584"/>
    <w:rsid w:val="007B440D"/>
    <w:rsid w:val="007B6A26"/>
    <w:rsid w:val="007B6F88"/>
    <w:rsid w:val="007C11DE"/>
    <w:rsid w:val="007D1E34"/>
    <w:rsid w:val="007D3879"/>
    <w:rsid w:val="007E498C"/>
    <w:rsid w:val="007F5B38"/>
    <w:rsid w:val="007F7E86"/>
    <w:rsid w:val="00801526"/>
    <w:rsid w:val="00810F88"/>
    <w:rsid w:val="0081109A"/>
    <w:rsid w:val="0081310F"/>
    <w:rsid w:val="00813A22"/>
    <w:rsid w:val="0081530D"/>
    <w:rsid w:val="008225D8"/>
    <w:rsid w:val="008230AB"/>
    <w:rsid w:val="0082594A"/>
    <w:rsid w:val="00825DFF"/>
    <w:rsid w:val="008325AC"/>
    <w:rsid w:val="00834F36"/>
    <w:rsid w:val="00841554"/>
    <w:rsid w:val="0084343F"/>
    <w:rsid w:val="00844F2D"/>
    <w:rsid w:val="00854591"/>
    <w:rsid w:val="00854DDC"/>
    <w:rsid w:val="0087267B"/>
    <w:rsid w:val="0088042A"/>
    <w:rsid w:val="0088599C"/>
    <w:rsid w:val="00893BBD"/>
    <w:rsid w:val="008946A9"/>
    <w:rsid w:val="00897513"/>
    <w:rsid w:val="008A36CE"/>
    <w:rsid w:val="008A4A19"/>
    <w:rsid w:val="008A55FA"/>
    <w:rsid w:val="008A7BDD"/>
    <w:rsid w:val="008B4A87"/>
    <w:rsid w:val="008B5912"/>
    <w:rsid w:val="008B69E5"/>
    <w:rsid w:val="008C1999"/>
    <w:rsid w:val="008C5E04"/>
    <w:rsid w:val="008D086F"/>
    <w:rsid w:val="008D3351"/>
    <w:rsid w:val="008D3D99"/>
    <w:rsid w:val="008D476A"/>
    <w:rsid w:val="008D63BF"/>
    <w:rsid w:val="008D7831"/>
    <w:rsid w:val="008F54B4"/>
    <w:rsid w:val="00902EDB"/>
    <w:rsid w:val="0090311C"/>
    <w:rsid w:val="0091067A"/>
    <w:rsid w:val="009116C0"/>
    <w:rsid w:val="009137B5"/>
    <w:rsid w:val="00914BA4"/>
    <w:rsid w:val="00914E3B"/>
    <w:rsid w:val="00915866"/>
    <w:rsid w:val="009226EE"/>
    <w:rsid w:val="009243BA"/>
    <w:rsid w:val="0092723E"/>
    <w:rsid w:val="00930683"/>
    <w:rsid w:val="00933581"/>
    <w:rsid w:val="00934EA9"/>
    <w:rsid w:val="00935D22"/>
    <w:rsid w:val="00937AF6"/>
    <w:rsid w:val="00955B39"/>
    <w:rsid w:val="00955E0F"/>
    <w:rsid w:val="0095662E"/>
    <w:rsid w:val="00956915"/>
    <w:rsid w:val="00965D4A"/>
    <w:rsid w:val="00966BBB"/>
    <w:rsid w:val="00967835"/>
    <w:rsid w:val="00970FCC"/>
    <w:rsid w:val="00972F5E"/>
    <w:rsid w:val="009754FF"/>
    <w:rsid w:val="00975618"/>
    <w:rsid w:val="009770AF"/>
    <w:rsid w:val="0098505B"/>
    <w:rsid w:val="00990B74"/>
    <w:rsid w:val="00992A3B"/>
    <w:rsid w:val="00993562"/>
    <w:rsid w:val="00994D50"/>
    <w:rsid w:val="009A0E82"/>
    <w:rsid w:val="009A2A21"/>
    <w:rsid w:val="009A3F0F"/>
    <w:rsid w:val="009A49F4"/>
    <w:rsid w:val="009A4FD0"/>
    <w:rsid w:val="009A6CD1"/>
    <w:rsid w:val="009B1107"/>
    <w:rsid w:val="009C5534"/>
    <w:rsid w:val="009D1ED7"/>
    <w:rsid w:val="009D68A9"/>
    <w:rsid w:val="009E0AF5"/>
    <w:rsid w:val="009E6C31"/>
    <w:rsid w:val="009F107C"/>
    <w:rsid w:val="009F368A"/>
    <w:rsid w:val="009F6E3C"/>
    <w:rsid w:val="009F7042"/>
    <w:rsid w:val="00A0626B"/>
    <w:rsid w:val="00A149A2"/>
    <w:rsid w:val="00A173BC"/>
    <w:rsid w:val="00A261A0"/>
    <w:rsid w:val="00A26459"/>
    <w:rsid w:val="00A27E06"/>
    <w:rsid w:val="00A312E4"/>
    <w:rsid w:val="00A323F1"/>
    <w:rsid w:val="00A33A7E"/>
    <w:rsid w:val="00A33E7F"/>
    <w:rsid w:val="00A40B45"/>
    <w:rsid w:val="00A42F44"/>
    <w:rsid w:val="00A454B0"/>
    <w:rsid w:val="00A45B1C"/>
    <w:rsid w:val="00A4791C"/>
    <w:rsid w:val="00A513FF"/>
    <w:rsid w:val="00A5678D"/>
    <w:rsid w:val="00A56926"/>
    <w:rsid w:val="00A56EC4"/>
    <w:rsid w:val="00A62BAC"/>
    <w:rsid w:val="00A6504F"/>
    <w:rsid w:val="00A701A4"/>
    <w:rsid w:val="00A70DD1"/>
    <w:rsid w:val="00A70F21"/>
    <w:rsid w:val="00A757E8"/>
    <w:rsid w:val="00A8212A"/>
    <w:rsid w:val="00A82913"/>
    <w:rsid w:val="00A86735"/>
    <w:rsid w:val="00A86C14"/>
    <w:rsid w:val="00A96240"/>
    <w:rsid w:val="00AA502F"/>
    <w:rsid w:val="00AC1DDC"/>
    <w:rsid w:val="00AC24C8"/>
    <w:rsid w:val="00AC28D7"/>
    <w:rsid w:val="00AC2BE1"/>
    <w:rsid w:val="00AC65B4"/>
    <w:rsid w:val="00AE24DF"/>
    <w:rsid w:val="00AE4420"/>
    <w:rsid w:val="00AE4AEF"/>
    <w:rsid w:val="00AE518B"/>
    <w:rsid w:val="00AE6C11"/>
    <w:rsid w:val="00AE74BF"/>
    <w:rsid w:val="00AF0555"/>
    <w:rsid w:val="00AF1954"/>
    <w:rsid w:val="00AF3489"/>
    <w:rsid w:val="00AF4960"/>
    <w:rsid w:val="00B12AE3"/>
    <w:rsid w:val="00B14596"/>
    <w:rsid w:val="00B151D6"/>
    <w:rsid w:val="00B15A40"/>
    <w:rsid w:val="00B1682E"/>
    <w:rsid w:val="00B1712D"/>
    <w:rsid w:val="00B2260D"/>
    <w:rsid w:val="00B25227"/>
    <w:rsid w:val="00B2530A"/>
    <w:rsid w:val="00B308AC"/>
    <w:rsid w:val="00B55C40"/>
    <w:rsid w:val="00B56631"/>
    <w:rsid w:val="00B56F98"/>
    <w:rsid w:val="00B62824"/>
    <w:rsid w:val="00B75CDE"/>
    <w:rsid w:val="00B80B0B"/>
    <w:rsid w:val="00B845C8"/>
    <w:rsid w:val="00B85A4A"/>
    <w:rsid w:val="00B91BCB"/>
    <w:rsid w:val="00B93FBC"/>
    <w:rsid w:val="00B9655A"/>
    <w:rsid w:val="00BA2865"/>
    <w:rsid w:val="00BA38FA"/>
    <w:rsid w:val="00BA7F57"/>
    <w:rsid w:val="00BB01AD"/>
    <w:rsid w:val="00BB5944"/>
    <w:rsid w:val="00BB5BA2"/>
    <w:rsid w:val="00BB7945"/>
    <w:rsid w:val="00BC31A9"/>
    <w:rsid w:val="00BC67A5"/>
    <w:rsid w:val="00BD064F"/>
    <w:rsid w:val="00BE7A26"/>
    <w:rsid w:val="00BF0E6F"/>
    <w:rsid w:val="00BF29FE"/>
    <w:rsid w:val="00BF6DC0"/>
    <w:rsid w:val="00C006A3"/>
    <w:rsid w:val="00C05276"/>
    <w:rsid w:val="00C07C02"/>
    <w:rsid w:val="00C102C8"/>
    <w:rsid w:val="00C10D71"/>
    <w:rsid w:val="00C24B8B"/>
    <w:rsid w:val="00C25494"/>
    <w:rsid w:val="00C317A7"/>
    <w:rsid w:val="00C322BA"/>
    <w:rsid w:val="00C325B8"/>
    <w:rsid w:val="00C33E37"/>
    <w:rsid w:val="00C3454C"/>
    <w:rsid w:val="00C352D0"/>
    <w:rsid w:val="00C355A4"/>
    <w:rsid w:val="00C356F5"/>
    <w:rsid w:val="00C47F13"/>
    <w:rsid w:val="00C612E3"/>
    <w:rsid w:val="00C61F97"/>
    <w:rsid w:val="00C65AC0"/>
    <w:rsid w:val="00C67E50"/>
    <w:rsid w:val="00C70529"/>
    <w:rsid w:val="00C73F03"/>
    <w:rsid w:val="00C75770"/>
    <w:rsid w:val="00C8172F"/>
    <w:rsid w:val="00C81743"/>
    <w:rsid w:val="00C868DA"/>
    <w:rsid w:val="00C87C9A"/>
    <w:rsid w:val="00C923C8"/>
    <w:rsid w:val="00C96AFD"/>
    <w:rsid w:val="00CA036F"/>
    <w:rsid w:val="00CC258D"/>
    <w:rsid w:val="00CC373A"/>
    <w:rsid w:val="00CC519B"/>
    <w:rsid w:val="00CC5212"/>
    <w:rsid w:val="00CD0B5D"/>
    <w:rsid w:val="00CD444A"/>
    <w:rsid w:val="00CD56F0"/>
    <w:rsid w:val="00CE2858"/>
    <w:rsid w:val="00CF4806"/>
    <w:rsid w:val="00D01432"/>
    <w:rsid w:val="00D1569A"/>
    <w:rsid w:val="00D320E9"/>
    <w:rsid w:val="00D325D7"/>
    <w:rsid w:val="00D430A0"/>
    <w:rsid w:val="00D44B28"/>
    <w:rsid w:val="00D54DF7"/>
    <w:rsid w:val="00D55014"/>
    <w:rsid w:val="00D56BE5"/>
    <w:rsid w:val="00D60E53"/>
    <w:rsid w:val="00D635DE"/>
    <w:rsid w:val="00D7310C"/>
    <w:rsid w:val="00D80902"/>
    <w:rsid w:val="00D82C89"/>
    <w:rsid w:val="00D87348"/>
    <w:rsid w:val="00D9026A"/>
    <w:rsid w:val="00D961A0"/>
    <w:rsid w:val="00DA2240"/>
    <w:rsid w:val="00DB79C5"/>
    <w:rsid w:val="00DC1562"/>
    <w:rsid w:val="00DC30F4"/>
    <w:rsid w:val="00DC3342"/>
    <w:rsid w:val="00DC3F47"/>
    <w:rsid w:val="00DC44B3"/>
    <w:rsid w:val="00DC4727"/>
    <w:rsid w:val="00DD34E9"/>
    <w:rsid w:val="00DE16E3"/>
    <w:rsid w:val="00DF18BB"/>
    <w:rsid w:val="00DF5F00"/>
    <w:rsid w:val="00DF75E7"/>
    <w:rsid w:val="00E03DBB"/>
    <w:rsid w:val="00E067E2"/>
    <w:rsid w:val="00E11FA6"/>
    <w:rsid w:val="00E2093D"/>
    <w:rsid w:val="00E269AF"/>
    <w:rsid w:val="00E411C3"/>
    <w:rsid w:val="00E417E1"/>
    <w:rsid w:val="00E529E7"/>
    <w:rsid w:val="00E540A5"/>
    <w:rsid w:val="00E632DF"/>
    <w:rsid w:val="00E677F2"/>
    <w:rsid w:val="00E730AA"/>
    <w:rsid w:val="00E753D0"/>
    <w:rsid w:val="00E777FF"/>
    <w:rsid w:val="00E8405C"/>
    <w:rsid w:val="00E8654B"/>
    <w:rsid w:val="00E879C8"/>
    <w:rsid w:val="00E91099"/>
    <w:rsid w:val="00E91D97"/>
    <w:rsid w:val="00E92935"/>
    <w:rsid w:val="00E9424A"/>
    <w:rsid w:val="00E94274"/>
    <w:rsid w:val="00E948E3"/>
    <w:rsid w:val="00E949FA"/>
    <w:rsid w:val="00E9784C"/>
    <w:rsid w:val="00EA057F"/>
    <w:rsid w:val="00EA0A2E"/>
    <w:rsid w:val="00EA5931"/>
    <w:rsid w:val="00EA5B3E"/>
    <w:rsid w:val="00EA6078"/>
    <w:rsid w:val="00EC24EF"/>
    <w:rsid w:val="00EC3EF9"/>
    <w:rsid w:val="00EC48B8"/>
    <w:rsid w:val="00ED093F"/>
    <w:rsid w:val="00ED3E82"/>
    <w:rsid w:val="00ED40F4"/>
    <w:rsid w:val="00ED5B8A"/>
    <w:rsid w:val="00ED7CD6"/>
    <w:rsid w:val="00EF1F2E"/>
    <w:rsid w:val="00EF4FD1"/>
    <w:rsid w:val="00F0274E"/>
    <w:rsid w:val="00F0383B"/>
    <w:rsid w:val="00F06908"/>
    <w:rsid w:val="00F072B0"/>
    <w:rsid w:val="00F07DE0"/>
    <w:rsid w:val="00F11F58"/>
    <w:rsid w:val="00F14678"/>
    <w:rsid w:val="00F156FB"/>
    <w:rsid w:val="00F21B1C"/>
    <w:rsid w:val="00F25152"/>
    <w:rsid w:val="00F56F33"/>
    <w:rsid w:val="00F63708"/>
    <w:rsid w:val="00F63A90"/>
    <w:rsid w:val="00F648CE"/>
    <w:rsid w:val="00F650EB"/>
    <w:rsid w:val="00F65790"/>
    <w:rsid w:val="00F6695E"/>
    <w:rsid w:val="00F71A0A"/>
    <w:rsid w:val="00F761F7"/>
    <w:rsid w:val="00F764B6"/>
    <w:rsid w:val="00F80693"/>
    <w:rsid w:val="00F82994"/>
    <w:rsid w:val="00F85FA2"/>
    <w:rsid w:val="00F87D58"/>
    <w:rsid w:val="00F916D2"/>
    <w:rsid w:val="00F942FC"/>
    <w:rsid w:val="00F94B28"/>
    <w:rsid w:val="00F97E19"/>
    <w:rsid w:val="00FA0470"/>
    <w:rsid w:val="00FA2DE1"/>
    <w:rsid w:val="00FA314B"/>
    <w:rsid w:val="00FA403C"/>
    <w:rsid w:val="00FA44EE"/>
    <w:rsid w:val="00FB0419"/>
    <w:rsid w:val="00FB0C7B"/>
    <w:rsid w:val="00FB7F58"/>
    <w:rsid w:val="00FC387B"/>
    <w:rsid w:val="00FC3CED"/>
    <w:rsid w:val="00FC4FE4"/>
    <w:rsid w:val="00FD4A7E"/>
    <w:rsid w:val="00FD5CB7"/>
    <w:rsid w:val="00FE675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0328770"/>
  <w15:chartTrackingRefBased/>
  <w15:docId w15:val="{59F09A20-E639-47D3-8B6C-E80A8BA3F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69E4"/>
    <w:rPr>
      <w14:ligatures w14:val="none"/>
    </w:rPr>
  </w:style>
  <w:style w:type="paragraph" w:styleId="Heading1">
    <w:name w:val="heading 1"/>
    <w:basedOn w:val="Normal"/>
    <w:next w:val="Normal"/>
    <w:link w:val="Heading1Char"/>
    <w:uiPriority w:val="9"/>
    <w:qFormat/>
    <w:rsid w:val="001B69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69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69E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69E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69E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69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69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69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69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9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69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69E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69E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69E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69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69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69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69E4"/>
    <w:rPr>
      <w:rFonts w:eastAsiaTheme="majorEastAsia" w:cstheme="majorBidi"/>
      <w:color w:val="272727" w:themeColor="text1" w:themeTint="D8"/>
    </w:rPr>
  </w:style>
  <w:style w:type="paragraph" w:styleId="Title">
    <w:name w:val="Title"/>
    <w:basedOn w:val="Normal"/>
    <w:next w:val="Normal"/>
    <w:link w:val="TitleChar"/>
    <w:uiPriority w:val="10"/>
    <w:qFormat/>
    <w:rsid w:val="001B69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69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69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69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69E4"/>
    <w:pPr>
      <w:spacing w:before="160"/>
      <w:jc w:val="center"/>
    </w:pPr>
    <w:rPr>
      <w:i/>
      <w:iCs/>
      <w:color w:val="404040" w:themeColor="text1" w:themeTint="BF"/>
    </w:rPr>
  </w:style>
  <w:style w:type="character" w:customStyle="1" w:styleId="QuoteChar">
    <w:name w:val="Quote Char"/>
    <w:basedOn w:val="DefaultParagraphFont"/>
    <w:link w:val="Quote"/>
    <w:uiPriority w:val="29"/>
    <w:rsid w:val="001B69E4"/>
    <w:rPr>
      <w:i/>
      <w:iCs/>
      <w:color w:val="404040" w:themeColor="text1" w:themeTint="BF"/>
    </w:rPr>
  </w:style>
  <w:style w:type="paragraph" w:styleId="ListParagraph">
    <w:name w:val="List Paragraph"/>
    <w:basedOn w:val="Normal"/>
    <w:uiPriority w:val="1"/>
    <w:qFormat/>
    <w:rsid w:val="001B69E4"/>
    <w:pPr>
      <w:ind w:left="720"/>
      <w:contextualSpacing/>
    </w:pPr>
  </w:style>
  <w:style w:type="character" w:styleId="IntenseEmphasis">
    <w:name w:val="Intense Emphasis"/>
    <w:basedOn w:val="DefaultParagraphFont"/>
    <w:uiPriority w:val="21"/>
    <w:qFormat/>
    <w:rsid w:val="001B69E4"/>
    <w:rPr>
      <w:i/>
      <w:iCs/>
      <w:color w:val="2F5496" w:themeColor="accent1" w:themeShade="BF"/>
    </w:rPr>
  </w:style>
  <w:style w:type="paragraph" w:styleId="IntenseQuote">
    <w:name w:val="Intense Quote"/>
    <w:basedOn w:val="Normal"/>
    <w:next w:val="Normal"/>
    <w:link w:val="IntenseQuoteChar"/>
    <w:uiPriority w:val="30"/>
    <w:qFormat/>
    <w:rsid w:val="001B69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69E4"/>
    <w:rPr>
      <w:i/>
      <w:iCs/>
      <w:color w:val="2F5496" w:themeColor="accent1" w:themeShade="BF"/>
    </w:rPr>
  </w:style>
  <w:style w:type="character" w:styleId="IntenseReference">
    <w:name w:val="Intense Reference"/>
    <w:basedOn w:val="DefaultParagraphFont"/>
    <w:uiPriority w:val="32"/>
    <w:qFormat/>
    <w:rsid w:val="001B69E4"/>
    <w:rPr>
      <w:b/>
      <w:bCs/>
      <w:smallCaps/>
      <w:color w:val="2F5496" w:themeColor="accent1" w:themeShade="BF"/>
      <w:spacing w:val="5"/>
    </w:rPr>
  </w:style>
  <w:style w:type="paragraph" w:customStyle="1" w:styleId="TableParagraph">
    <w:name w:val="Table Paragraph"/>
    <w:basedOn w:val="Normal"/>
    <w:uiPriority w:val="1"/>
    <w:qFormat/>
    <w:rsid w:val="001B69E4"/>
    <w:pPr>
      <w:widowControl w:val="0"/>
      <w:autoSpaceDE w:val="0"/>
      <w:autoSpaceDN w:val="0"/>
      <w:spacing w:after="0" w:line="240" w:lineRule="auto"/>
      <w:jc w:val="center"/>
    </w:pPr>
    <w:rPr>
      <w:rFonts w:ascii="Times New Roman" w:eastAsia="Times New Roman" w:hAnsi="Times New Roman" w:cs="Times New Roman"/>
      <w:kern w:val="0"/>
      <w:lang w:val="en-US"/>
    </w:rPr>
  </w:style>
  <w:style w:type="paragraph" w:styleId="BodyText">
    <w:name w:val="Body Text"/>
    <w:basedOn w:val="Normal"/>
    <w:link w:val="BodyTextChar"/>
    <w:uiPriority w:val="1"/>
    <w:qFormat/>
    <w:rsid w:val="001B69E4"/>
    <w:pPr>
      <w:widowControl w:val="0"/>
      <w:autoSpaceDE w:val="0"/>
      <w:autoSpaceDN w:val="0"/>
      <w:spacing w:after="0" w:line="240" w:lineRule="auto"/>
      <w:ind w:left="156"/>
      <w:jc w:val="both"/>
    </w:pPr>
    <w:rPr>
      <w:rFonts w:ascii="Times New Roman" w:eastAsia="Times New Roman" w:hAnsi="Times New Roman" w:cs="Times New Roman"/>
      <w:kern w:val="0"/>
      <w:sz w:val="20"/>
      <w:szCs w:val="20"/>
      <w:lang w:val="en-US"/>
    </w:rPr>
  </w:style>
  <w:style w:type="character" w:customStyle="1" w:styleId="BodyTextChar">
    <w:name w:val="Body Text Char"/>
    <w:basedOn w:val="DefaultParagraphFont"/>
    <w:link w:val="BodyText"/>
    <w:uiPriority w:val="1"/>
    <w:rsid w:val="001B69E4"/>
    <w:rPr>
      <w:rFonts w:ascii="Times New Roman" w:eastAsia="Times New Roman" w:hAnsi="Times New Roman" w:cs="Times New Roman"/>
      <w:kern w:val="0"/>
      <w:sz w:val="20"/>
      <w:szCs w:val="20"/>
      <w:lang w:val="en-US"/>
      <w14:ligatures w14:val="none"/>
    </w:rPr>
  </w:style>
  <w:style w:type="paragraph" w:styleId="NormalWeb">
    <w:name w:val="Normal (Web)"/>
    <w:basedOn w:val="Normal"/>
    <w:uiPriority w:val="99"/>
    <w:semiHidden/>
    <w:unhideWhenUsed/>
    <w:rsid w:val="001B69E4"/>
    <w:pPr>
      <w:spacing w:before="100" w:beforeAutospacing="1" w:after="100" w:afterAutospacing="1" w:line="240" w:lineRule="auto"/>
    </w:pPr>
    <w:rPr>
      <w:rFonts w:ascii="Times New Roman" w:eastAsia="Times New Roman" w:hAnsi="Times New Roman" w:cs="Times New Roman"/>
      <w:kern w:val="0"/>
      <w:sz w:val="24"/>
      <w:szCs w:val="24"/>
      <w:lang w:eastAsia="en-IN" w:bidi="hi-IN"/>
    </w:rPr>
  </w:style>
  <w:style w:type="paragraph" w:styleId="TOC3">
    <w:name w:val="toc 3"/>
    <w:basedOn w:val="Normal"/>
    <w:next w:val="Normal"/>
    <w:autoRedefine/>
    <w:uiPriority w:val="1"/>
    <w:unhideWhenUsed/>
    <w:qFormat/>
    <w:rsid w:val="00C8172F"/>
    <w:pPr>
      <w:widowControl w:val="0"/>
      <w:autoSpaceDE w:val="0"/>
      <w:autoSpaceDN w:val="0"/>
      <w:spacing w:after="100" w:line="240" w:lineRule="auto"/>
      <w:ind w:left="440"/>
    </w:pPr>
    <w:rPr>
      <w:rFonts w:ascii="Times New Roman" w:eastAsia="Times New Roman" w:hAnsi="Times New Roman" w:cs="Times New Roman"/>
      <w:kern w:val="0"/>
      <w:lang w:val="en-US"/>
    </w:rPr>
  </w:style>
  <w:style w:type="paragraph" w:styleId="Header">
    <w:name w:val="header"/>
    <w:basedOn w:val="Normal"/>
    <w:link w:val="HeaderChar"/>
    <w:uiPriority w:val="99"/>
    <w:unhideWhenUsed/>
    <w:rsid w:val="00E942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24A"/>
    <w:rPr>
      <w14:ligatures w14:val="none"/>
    </w:rPr>
  </w:style>
  <w:style w:type="paragraph" w:styleId="Footer">
    <w:name w:val="footer"/>
    <w:basedOn w:val="Normal"/>
    <w:link w:val="FooterChar"/>
    <w:uiPriority w:val="99"/>
    <w:unhideWhenUsed/>
    <w:rsid w:val="00E942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24A"/>
    <w:rPr>
      <w14:ligatures w14:val="none"/>
    </w:rPr>
  </w:style>
  <w:style w:type="table" w:styleId="TableGrid">
    <w:name w:val="Table Grid"/>
    <w:basedOn w:val="TableNormal"/>
    <w:uiPriority w:val="39"/>
    <w:rsid w:val="00933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29FE"/>
    <w:rPr>
      <w:color w:val="0563C1" w:themeColor="hyperlink"/>
      <w:u w:val="single"/>
    </w:rPr>
  </w:style>
  <w:style w:type="character" w:styleId="UnresolvedMention">
    <w:name w:val="Unresolved Mention"/>
    <w:basedOn w:val="DefaultParagraphFont"/>
    <w:uiPriority w:val="99"/>
    <w:semiHidden/>
    <w:unhideWhenUsed/>
    <w:rsid w:val="00BF2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15282">
      <w:bodyDiv w:val="1"/>
      <w:marLeft w:val="0"/>
      <w:marRight w:val="0"/>
      <w:marTop w:val="0"/>
      <w:marBottom w:val="0"/>
      <w:divBdr>
        <w:top w:val="none" w:sz="0" w:space="0" w:color="auto"/>
        <w:left w:val="none" w:sz="0" w:space="0" w:color="auto"/>
        <w:bottom w:val="none" w:sz="0" w:space="0" w:color="auto"/>
        <w:right w:val="none" w:sz="0" w:space="0" w:color="auto"/>
      </w:divBdr>
    </w:div>
    <w:div w:id="111479968">
      <w:bodyDiv w:val="1"/>
      <w:marLeft w:val="0"/>
      <w:marRight w:val="0"/>
      <w:marTop w:val="0"/>
      <w:marBottom w:val="0"/>
      <w:divBdr>
        <w:top w:val="none" w:sz="0" w:space="0" w:color="auto"/>
        <w:left w:val="none" w:sz="0" w:space="0" w:color="auto"/>
        <w:bottom w:val="none" w:sz="0" w:space="0" w:color="auto"/>
        <w:right w:val="none" w:sz="0" w:space="0" w:color="auto"/>
      </w:divBdr>
      <w:divsChild>
        <w:div w:id="413625724">
          <w:marLeft w:val="0"/>
          <w:marRight w:val="0"/>
          <w:marTop w:val="0"/>
          <w:marBottom w:val="0"/>
          <w:divBdr>
            <w:top w:val="none" w:sz="0" w:space="0" w:color="auto"/>
            <w:left w:val="none" w:sz="0" w:space="0" w:color="auto"/>
            <w:bottom w:val="none" w:sz="0" w:space="0" w:color="auto"/>
            <w:right w:val="none" w:sz="0" w:space="0" w:color="auto"/>
          </w:divBdr>
          <w:divsChild>
            <w:div w:id="22904481">
              <w:marLeft w:val="0"/>
              <w:marRight w:val="0"/>
              <w:marTop w:val="0"/>
              <w:marBottom w:val="0"/>
              <w:divBdr>
                <w:top w:val="none" w:sz="0" w:space="0" w:color="auto"/>
                <w:left w:val="none" w:sz="0" w:space="0" w:color="auto"/>
                <w:bottom w:val="none" w:sz="0" w:space="0" w:color="auto"/>
                <w:right w:val="none" w:sz="0" w:space="0" w:color="auto"/>
              </w:divBdr>
              <w:divsChild>
                <w:div w:id="2062437274">
                  <w:marLeft w:val="0"/>
                  <w:marRight w:val="0"/>
                  <w:marTop w:val="0"/>
                  <w:marBottom w:val="0"/>
                  <w:divBdr>
                    <w:top w:val="none" w:sz="0" w:space="0" w:color="auto"/>
                    <w:left w:val="none" w:sz="0" w:space="0" w:color="auto"/>
                    <w:bottom w:val="none" w:sz="0" w:space="0" w:color="auto"/>
                    <w:right w:val="none" w:sz="0" w:space="0" w:color="auto"/>
                  </w:divBdr>
                  <w:divsChild>
                    <w:div w:id="150103474">
                      <w:marLeft w:val="0"/>
                      <w:marRight w:val="0"/>
                      <w:marTop w:val="0"/>
                      <w:marBottom w:val="0"/>
                      <w:divBdr>
                        <w:top w:val="none" w:sz="0" w:space="0" w:color="auto"/>
                        <w:left w:val="none" w:sz="0" w:space="0" w:color="auto"/>
                        <w:bottom w:val="none" w:sz="0" w:space="0" w:color="auto"/>
                        <w:right w:val="none" w:sz="0" w:space="0" w:color="auto"/>
                      </w:divBdr>
                      <w:divsChild>
                        <w:div w:id="886333287">
                          <w:marLeft w:val="0"/>
                          <w:marRight w:val="0"/>
                          <w:marTop w:val="0"/>
                          <w:marBottom w:val="0"/>
                          <w:divBdr>
                            <w:top w:val="none" w:sz="0" w:space="0" w:color="auto"/>
                            <w:left w:val="none" w:sz="0" w:space="0" w:color="auto"/>
                            <w:bottom w:val="none" w:sz="0" w:space="0" w:color="auto"/>
                            <w:right w:val="none" w:sz="0" w:space="0" w:color="auto"/>
                          </w:divBdr>
                          <w:divsChild>
                            <w:div w:id="1452044577">
                              <w:marLeft w:val="0"/>
                              <w:marRight w:val="0"/>
                              <w:marTop w:val="0"/>
                              <w:marBottom w:val="0"/>
                              <w:divBdr>
                                <w:top w:val="none" w:sz="0" w:space="0" w:color="auto"/>
                                <w:left w:val="none" w:sz="0" w:space="0" w:color="auto"/>
                                <w:bottom w:val="none" w:sz="0" w:space="0" w:color="auto"/>
                                <w:right w:val="none" w:sz="0" w:space="0" w:color="auto"/>
                              </w:divBdr>
                              <w:divsChild>
                                <w:div w:id="1184440538">
                                  <w:marLeft w:val="0"/>
                                  <w:marRight w:val="0"/>
                                  <w:marTop w:val="0"/>
                                  <w:marBottom w:val="0"/>
                                  <w:divBdr>
                                    <w:top w:val="none" w:sz="0" w:space="0" w:color="auto"/>
                                    <w:left w:val="none" w:sz="0" w:space="0" w:color="auto"/>
                                    <w:bottom w:val="none" w:sz="0" w:space="0" w:color="auto"/>
                                    <w:right w:val="none" w:sz="0" w:space="0" w:color="auto"/>
                                  </w:divBdr>
                                  <w:divsChild>
                                    <w:div w:id="143309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409732">
          <w:marLeft w:val="0"/>
          <w:marRight w:val="0"/>
          <w:marTop w:val="0"/>
          <w:marBottom w:val="0"/>
          <w:divBdr>
            <w:top w:val="none" w:sz="0" w:space="0" w:color="auto"/>
            <w:left w:val="none" w:sz="0" w:space="0" w:color="auto"/>
            <w:bottom w:val="none" w:sz="0" w:space="0" w:color="auto"/>
            <w:right w:val="none" w:sz="0" w:space="0" w:color="auto"/>
          </w:divBdr>
        </w:div>
      </w:divsChild>
    </w:div>
    <w:div w:id="319770799">
      <w:bodyDiv w:val="1"/>
      <w:marLeft w:val="0"/>
      <w:marRight w:val="0"/>
      <w:marTop w:val="0"/>
      <w:marBottom w:val="0"/>
      <w:divBdr>
        <w:top w:val="none" w:sz="0" w:space="0" w:color="auto"/>
        <w:left w:val="none" w:sz="0" w:space="0" w:color="auto"/>
        <w:bottom w:val="none" w:sz="0" w:space="0" w:color="auto"/>
        <w:right w:val="none" w:sz="0" w:space="0" w:color="auto"/>
      </w:divBdr>
    </w:div>
    <w:div w:id="462231098">
      <w:bodyDiv w:val="1"/>
      <w:marLeft w:val="0"/>
      <w:marRight w:val="0"/>
      <w:marTop w:val="0"/>
      <w:marBottom w:val="0"/>
      <w:divBdr>
        <w:top w:val="none" w:sz="0" w:space="0" w:color="auto"/>
        <w:left w:val="none" w:sz="0" w:space="0" w:color="auto"/>
        <w:bottom w:val="none" w:sz="0" w:space="0" w:color="auto"/>
        <w:right w:val="none" w:sz="0" w:space="0" w:color="auto"/>
      </w:divBdr>
    </w:div>
    <w:div w:id="475294740">
      <w:bodyDiv w:val="1"/>
      <w:marLeft w:val="0"/>
      <w:marRight w:val="0"/>
      <w:marTop w:val="0"/>
      <w:marBottom w:val="0"/>
      <w:divBdr>
        <w:top w:val="none" w:sz="0" w:space="0" w:color="auto"/>
        <w:left w:val="none" w:sz="0" w:space="0" w:color="auto"/>
        <w:bottom w:val="none" w:sz="0" w:space="0" w:color="auto"/>
        <w:right w:val="none" w:sz="0" w:space="0" w:color="auto"/>
      </w:divBdr>
    </w:div>
    <w:div w:id="526453641">
      <w:bodyDiv w:val="1"/>
      <w:marLeft w:val="0"/>
      <w:marRight w:val="0"/>
      <w:marTop w:val="0"/>
      <w:marBottom w:val="0"/>
      <w:divBdr>
        <w:top w:val="none" w:sz="0" w:space="0" w:color="auto"/>
        <w:left w:val="none" w:sz="0" w:space="0" w:color="auto"/>
        <w:bottom w:val="none" w:sz="0" w:space="0" w:color="auto"/>
        <w:right w:val="none" w:sz="0" w:space="0" w:color="auto"/>
      </w:divBdr>
    </w:div>
    <w:div w:id="562369129">
      <w:bodyDiv w:val="1"/>
      <w:marLeft w:val="0"/>
      <w:marRight w:val="0"/>
      <w:marTop w:val="0"/>
      <w:marBottom w:val="0"/>
      <w:divBdr>
        <w:top w:val="none" w:sz="0" w:space="0" w:color="auto"/>
        <w:left w:val="none" w:sz="0" w:space="0" w:color="auto"/>
        <w:bottom w:val="none" w:sz="0" w:space="0" w:color="auto"/>
        <w:right w:val="none" w:sz="0" w:space="0" w:color="auto"/>
      </w:divBdr>
      <w:divsChild>
        <w:div w:id="1279022931">
          <w:marLeft w:val="0"/>
          <w:marRight w:val="0"/>
          <w:marTop w:val="0"/>
          <w:marBottom w:val="0"/>
          <w:divBdr>
            <w:top w:val="none" w:sz="0" w:space="0" w:color="auto"/>
            <w:left w:val="none" w:sz="0" w:space="0" w:color="auto"/>
            <w:bottom w:val="none" w:sz="0" w:space="0" w:color="auto"/>
            <w:right w:val="none" w:sz="0" w:space="0" w:color="auto"/>
          </w:divBdr>
          <w:divsChild>
            <w:div w:id="1957709380">
              <w:marLeft w:val="0"/>
              <w:marRight w:val="0"/>
              <w:marTop w:val="0"/>
              <w:marBottom w:val="0"/>
              <w:divBdr>
                <w:top w:val="none" w:sz="0" w:space="0" w:color="auto"/>
                <w:left w:val="none" w:sz="0" w:space="0" w:color="auto"/>
                <w:bottom w:val="none" w:sz="0" w:space="0" w:color="auto"/>
                <w:right w:val="none" w:sz="0" w:space="0" w:color="auto"/>
              </w:divBdr>
              <w:divsChild>
                <w:div w:id="560991156">
                  <w:marLeft w:val="0"/>
                  <w:marRight w:val="0"/>
                  <w:marTop w:val="0"/>
                  <w:marBottom w:val="0"/>
                  <w:divBdr>
                    <w:top w:val="none" w:sz="0" w:space="0" w:color="auto"/>
                    <w:left w:val="none" w:sz="0" w:space="0" w:color="auto"/>
                    <w:bottom w:val="none" w:sz="0" w:space="0" w:color="auto"/>
                    <w:right w:val="none" w:sz="0" w:space="0" w:color="auto"/>
                  </w:divBdr>
                  <w:divsChild>
                    <w:div w:id="161048471">
                      <w:marLeft w:val="0"/>
                      <w:marRight w:val="0"/>
                      <w:marTop w:val="0"/>
                      <w:marBottom w:val="0"/>
                      <w:divBdr>
                        <w:top w:val="none" w:sz="0" w:space="0" w:color="auto"/>
                        <w:left w:val="none" w:sz="0" w:space="0" w:color="auto"/>
                        <w:bottom w:val="none" w:sz="0" w:space="0" w:color="auto"/>
                        <w:right w:val="none" w:sz="0" w:space="0" w:color="auto"/>
                      </w:divBdr>
                      <w:divsChild>
                        <w:div w:id="551581344">
                          <w:marLeft w:val="0"/>
                          <w:marRight w:val="0"/>
                          <w:marTop w:val="0"/>
                          <w:marBottom w:val="0"/>
                          <w:divBdr>
                            <w:top w:val="none" w:sz="0" w:space="0" w:color="auto"/>
                            <w:left w:val="none" w:sz="0" w:space="0" w:color="auto"/>
                            <w:bottom w:val="none" w:sz="0" w:space="0" w:color="auto"/>
                            <w:right w:val="none" w:sz="0" w:space="0" w:color="auto"/>
                          </w:divBdr>
                          <w:divsChild>
                            <w:div w:id="960527923">
                              <w:marLeft w:val="0"/>
                              <w:marRight w:val="0"/>
                              <w:marTop w:val="0"/>
                              <w:marBottom w:val="0"/>
                              <w:divBdr>
                                <w:top w:val="none" w:sz="0" w:space="0" w:color="auto"/>
                                <w:left w:val="none" w:sz="0" w:space="0" w:color="auto"/>
                                <w:bottom w:val="none" w:sz="0" w:space="0" w:color="auto"/>
                                <w:right w:val="none" w:sz="0" w:space="0" w:color="auto"/>
                              </w:divBdr>
                              <w:divsChild>
                                <w:div w:id="638725868">
                                  <w:marLeft w:val="0"/>
                                  <w:marRight w:val="0"/>
                                  <w:marTop w:val="0"/>
                                  <w:marBottom w:val="0"/>
                                  <w:divBdr>
                                    <w:top w:val="none" w:sz="0" w:space="0" w:color="auto"/>
                                    <w:left w:val="none" w:sz="0" w:space="0" w:color="auto"/>
                                    <w:bottom w:val="none" w:sz="0" w:space="0" w:color="auto"/>
                                    <w:right w:val="none" w:sz="0" w:space="0" w:color="auto"/>
                                  </w:divBdr>
                                </w:div>
                                <w:div w:id="91586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913268">
      <w:bodyDiv w:val="1"/>
      <w:marLeft w:val="0"/>
      <w:marRight w:val="0"/>
      <w:marTop w:val="0"/>
      <w:marBottom w:val="0"/>
      <w:divBdr>
        <w:top w:val="none" w:sz="0" w:space="0" w:color="auto"/>
        <w:left w:val="none" w:sz="0" w:space="0" w:color="auto"/>
        <w:bottom w:val="none" w:sz="0" w:space="0" w:color="auto"/>
        <w:right w:val="none" w:sz="0" w:space="0" w:color="auto"/>
      </w:divBdr>
    </w:div>
    <w:div w:id="680081695">
      <w:bodyDiv w:val="1"/>
      <w:marLeft w:val="0"/>
      <w:marRight w:val="0"/>
      <w:marTop w:val="0"/>
      <w:marBottom w:val="0"/>
      <w:divBdr>
        <w:top w:val="none" w:sz="0" w:space="0" w:color="auto"/>
        <w:left w:val="none" w:sz="0" w:space="0" w:color="auto"/>
        <w:bottom w:val="none" w:sz="0" w:space="0" w:color="auto"/>
        <w:right w:val="none" w:sz="0" w:space="0" w:color="auto"/>
      </w:divBdr>
    </w:div>
    <w:div w:id="720981826">
      <w:bodyDiv w:val="1"/>
      <w:marLeft w:val="0"/>
      <w:marRight w:val="0"/>
      <w:marTop w:val="0"/>
      <w:marBottom w:val="0"/>
      <w:divBdr>
        <w:top w:val="none" w:sz="0" w:space="0" w:color="auto"/>
        <w:left w:val="none" w:sz="0" w:space="0" w:color="auto"/>
        <w:bottom w:val="none" w:sz="0" w:space="0" w:color="auto"/>
        <w:right w:val="none" w:sz="0" w:space="0" w:color="auto"/>
      </w:divBdr>
    </w:div>
    <w:div w:id="725026341">
      <w:bodyDiv w:val="1"/>
      <w:marLeft w:val="0"/>
      <w:marRight w:val="0"/>
      <w:marTop w:val="0"/>
      <w:marBottom w:val="0"/>
      <w:divBdr>
        <w:top w:val="none" w:sz="0" w:space="0" w:color="auto"/>
        <w:left w:val="none" w:sz="0" w:space="0" w:color="auto"/>
        <w:bottom w:val="none" w:sz="0" w:space="0" w:color="auto"/>
        <w:right w:val="none" w:sz="0" w:space="0" w:color="auto"/>
      </w:divBdr>
      <w:divsChild>
        <w:div w:id="575629824">
          <w:marLeft w:val="0"/>
          <w:marRight w:val="0"/>
          <w:marTop w:val="0"/>
          <w:marBottom w:val="0"/>
          <w:divBdr>
            <w:top w:val="none" w:sz="0" w:space="0" w:color="auto"/>
            <w:left w:val="none" w:sz="0" w:space="0" w:color="auto"/>
            <w:bottom w:val="none" w:sz="0" w:space="0" w:color="auto"/>
            <w:right w:val="none" w:sz="0" w:space="0" w:color="auto"/>
          </w:divBdr>
          <w:divsChild>
            <w:div w:id="1023094114">
              <w:marLeft w:val="0"/>
              <w:marRight w:val="0"/>
              <w:marTop w:val="0"/>
              <w:marBottom w:val="0"/>
              <w:divBdr>
                <w:top w:val="none" w:sz="0" w:space="0" w:color="auto"/>
                <w:left w:val="none" w:sz="0" w:space="0" w:color="auto"/>
                <w:bottom w:val="none" w:sz="0" w:space="0" w:color="auto"/>
                <w:right w:val="none" w:sz="0" w:space="0" w:color="auto"/>
              </w:divBdr>
              <w:divsChild>
                <w:div w:id="1537504399">
                  <w:marLeft w:val="0"/>
                  <w:marRight w:val="0"/>
                  <w:marTop w:val="0"/>
                  <w:marBottom w:val="0"/>
                  <w:divBdr>
                    <w:top w:val="none" w:sz="0" w:space="0" w:color="auto"/>
                    <w:left w:val="none" w:sz="0" w:space="0" w:color="auto"/>
                    <w:bottom w:val="none" w:sz="0" w:space="0" w:color="auto"/>
                    <w:right w:val="none" w:sz="0" w:space="0" w:color="auto"/>
                  </w:divBdr>
                  <w:divsChild>
                    <w:div w:id="432285728">
                      <w:marLeft w:val="0"/>
                      <w:marRight w:val="0"/>
                      <w:marTop w:val="0"/>
                      <w:marBottom w:val="0"/>
                      <w:divBdr>
                        <w:top w:val="none" w:sz="0" w:space="0" w:color="auto"/>
                        <w:left w:val="none" w:sz="0" w:space="0" w:color="auto"/>
                        <w:bottom w:val="none" w:sz="0" w:space="0" w:color="auto"/>
                        <w:right w:val="none" w:sz="0" w:space="0" w:color="auto"/>
                      </w:divBdr>
                      <w:divsChild>
                        <w:div w:id="180094857">
                          <w:marLeft w:val="0"/>
                          <w:marRight w:val="0"/>
                          <w:marTop w:val="0"/>
                          <w:marBottom w:val="0"/>
                          <w:divBdr>
                            <w:top w:val="none" w:sz="0" w:space="0" w:color="auto"/>
                            <w:left w:val="none" w:sz="0" w:space="0" w:color="auto"/>
                            <w:bottom w:val="none" w:sz="0" w:space="0" w:color="auto"/>
                            <w:right w:val="none" w:sz="0" w:space="0" w:color="auto"/>
                          </w:divBdr>
                          <w:divsChild>
                            <w:div w:id="1362777197">
                              <w:marLeft w:val="0"/>
                              <w:marRight w:val="0"/>
                              <w:marTop w:val="0"/>
                              <w:marBottom w:val="0"/>
                              <w:divBdr>
                                <w:top w:val="none" w:sz="0" w:space="0" w:color="auto"/>
                                <w:left w:val="none" w:sz="0" w:space="0" w:color="auto"/>
                                <w:bottom w:val="none" w:sz="0" w:space="0" w:color="auto"/>
                                <w:right w:val="none" w:sz="0" w:space="0" w:color="auto"/>
                              </w:divBdr>
                              <w:divsChild>
                                <w:div w:id="194696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695402">
      <w:bodyDiv w:val="1"/>
      <w:marLeft w:val="0"/>
      <w:marRight w:val="0"/>
      <w:marTop w:val="0"/>
      <w:marBottom w:val="0"/>
      <w:divBdr>
        <w:top w:val="none" w:sz="0" w:space="0" w:color="auto"/>
        <w:left w:val="none" w:sz="0" w:space="0" w:color="auto"/>
        <w:bottom w:val="none" w:sz="0" w:space="0" w:color="auto"/>
        <w:right w:val="none" w:sz="0" w:space="0" w:color="auto"/>
      </w:divBdr>
    </w:div>
    <w:div w:id="738214698">
      <w:bodyDiv w:val="1"/>
      <w:marLeft w:val="0"/>
      <w:marRight w:val="0"/>
      <w:marTop w:val="0"/>
      <w:marBottom w:val="0"/>
      <w:divBdr>
        <w:top w:val="none" w:sz="0" w:space="0" w:color="auto"/>
        <w:left w:val="none" w:sz="0" w:space="0" w:color="auto"/>
        <w:bottom w:val="none" w:sz="0" w:space="0" w:color="auto"/>
        <w:right w:val="none" w:sz="0" w:space="0" w:color="auto"/>
      </w:divBdr>
    </w:div>
    <w:div w:id="808664713">
      <w:bodyDiv w:val="1"/>
      <w:marLeft w:val="0"/>
      <w:marRight w:val="0"/>
      <w:marTop w:val="0"/>
      <w:marBottom w:val="0"/>
      <w:divBdr>
        <w:top w:val="none" w:sz="0" w:space="0" w:color="auto"/>
        <w:left w:val="none" w:sz="0" w:space="0" w:color="auto"/>
        <w:bottom w:val="none" w:sz="0" w:space="0" w:color="auto"/>
        <w:right w:val="none" w:sz="0" w:space="0" w:color="auto"/>
      </w:divBdr>
      <w:divsChild>
        <w:div w:id="1770468209">
          <w:marLeft w:val="0"/>
          <w:marRight w:val="0"/>
          <w:marTop w:val="0"/>
          <w:marBottom w:val="0"/>
          <w:divBdr>
            <w:top w:val="none" w:sz="0" w:space="0" w:color="auto"/>
            <w:left w:val="none" w:sz="0" w:space="0" w:color="auto"/>
            <w:bottom w:val="none" w:sz="0" w:space="0" w:color="auto"/>
            <w:right w:val="none" w:sz="0" w:space="0" w:color="auto"/>
          </w:divBdr>
          <w:divsChild>
            <w:div w:id="746655638">
              <w:marLeft w:val="0"/>
              <w:marRight w:val="0"/>
              <w:marTop w:val="0"/>
              <w:marBottom w:val="0"/>
              <w:divBdr>
                <w:top w:val="none" w:sz="0" w:space="0" w:color="auto"/>
                <w:left w:val="none" w:sz="0" w:space="0" w:color="auto"/>
                <w:bottom w:val="none" w:sz="0" w:space="0" w:color="auto"/>
                <w:right w:val="none" w:sz="0" w:space="0" w:color="auto"/>
              </w:divBdr>
              <w:divsChild>
                <w:div w:id="804858324">
                  <w:marLeft w:val="0"/>
                  <w:marRight w:val="0"/>
                  <w:marTop w:val="0"/>
                  <w:marBottom w:val="0"/>
                  <w:divBdr>
                    <w:top w:val="none" w:sz="0" w:space="0" w:color="auto"/>
                    <w:left w:val="none" w:sz="0" w:space="0" w:color="auto"/>
                    <w:bottom w:val="none" w:sz="0" w:space="0" w:color="auto"/>
                    <w:right w:val="none" w:sz="0" w:space="0" w:color="auto"/>
                  </w:divBdr>
                  <w:divsChild>
                    <w:div w:id="1282766891">
                      <w:marLeft w:val="0"/>
                      <w:marRight w:val="0"/>
                      <w:marTop w:val="0"/>
                      <w:marBottom w:val="0"/>
                      <w:divBdr>
                        <w:top w:val="none" w:sz="0" w:space="0" w:color="auto"/>
                        <w:left w:val="none" w:sz="0" w:space="0" w:color="auto"/>
                        <w:bottom w:val="none" w:sz="0" w:space="0" w:color="auto"/>
                        <w:right w:val="none" w:sz="0" w:space="0" w:color="auto"/>
                      </w:divBdr>
                      <w:divsChild>
                        <w:div w:id="1234504536">
                          <w:marLeft w:val="0"/>
                          <w:marRight w:val="0"/>
                          <w:marTop w:val="0"/>
                          <w:marBottom w:val="0"/>
                          <w:divBdr>
                            <w:top w:val="none" w:sz="0" w:space="0" w:color="auto"/>
                            <w:left w:val="none" w:sz="0" w:space="0" w:color="auto"/>
                            <w:bottom w:val="none" w:sz="0" w:space="0" w:color="auto"/>
                            <w:right w:val="none" w:sz="0" w:space="0" w:color="auto"/>
                          </w:divBdr>
                          <w:divsChild>
                            <w:div w:id="558128096">
                              <w:marLeft w:val="0"/>
                              <w:marRight w:val="0"/>
                              <w:marTop w:val="0"/>
                              <w:marBottom w:val="0"/>
                              <w:divBdr>
                                <w:top w:val="none" w:sz="0" w:space="0" w:color="auto"/>
                                <w:left w:val="none" w:sz="0" w:space="0" w:color="auto"/>
                                <w:bottom w:val="none" w:sz="0" w:space="0" w:color="auto"/>
                                <w:right w:val="none" w:sz="0" w:space="0" w:color="auto"/>
                              </w:divBdr>
                              <w:divsChild>
                                <w:div w:id="672878718">
                                  <w:marLeft w:val="0"/>
                                  <w:marRight w:val="0"/>
                                  <w:marTop w:val="0"/>
                                  <w:marBottom w:val="0"/>
                                  <w:divBdr>
                                    <w:top w:val="none" w:sz="0" w:space="0" w:color="auto"/>
                                    <w:left w:val="none" w:sz="0" w:space="0" w:color="auto"/>
                                    <w:bottom w:val="none" w:sz="0" w:space="0" w:color="auto"/>
                                    <w:right w:val="none" w:sz="0" w:space="0" w:color="auto"/>
                                  </w:divBdr>
                                  <w:divsChild>
                                    <w:div w:id="19025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729290">
          <w:marLeft w:val="0"/>
          <w:marRight w:val="0"/>
          <w:marTop w:val="0"/>
          <w:marBottom w:val="0"/>
          <w:divBdr>
            <w:top w:val="none" w:sz="0" w:space="0" w:color="auto"/>
            <w:left w:val="none" w:sz="0" w:space="0" w:color="auto"/>
            <w:bottom w:val="none" w:sz="0" w:space="0" w:color="auto"/>
            <w:right w:val="none" w:sz="0" w:space="0" w:color="auto"/>
          </w:divBdr>
        </w:div>
      </w:divsChild>
    </w:div>
    <w:div w:id="830758404">
      <w:bodyDiv w:val="1"/>
      <w:marLeft w:val="0"/>
      <w:marRight w:val="0"/>
      <w:marTop w:val="0"/>
      <w:marBottom w:val="0"/>
      <w:divBdr>
        <w:top w:val="none" w:sz="0" w:space="0" w:color="auto"/>
        <w:left w:val="none" w:sz="0" w:space="0" w:color="auto"/>
        <w:bottom w:val="none" w:sz="0" w:space="0" w:color="auto"/>
        <w:right w:val="none" w:sz="0" w:space="0" w:color="auto"/>
      </w:divBdr>
    </w:div>
    <w:div w:id="864170929">
      <w:bodyDiv w:val="1"/>
      <w:marLeft w:val="0"/>
      <w:marRight w:val="0"/>
      <w:marTop w:val="0"/>
      <w:marBottom w:val="0"/>
      <w:divBdr>
        <w:top w:val="none" w:sz="0" w:space="0" w:color="auto"/>
        <w:left w:val="none" w:sz="0" w:space="0" w:color="auto"/>
        <w:bottom w:val="none" w:sz="0" w:space="0" w:color="auto"/>
        <w:right w:val="none" w:sz="0" w:space="0" w:color="auto"/>
      </w:divBdr>
    </w:div>
    <w:div w:id="866917110">
      <w:bodyDiv w:val="1"/>
      <w:marLeft w:val="0"/>
      <w:marRight w:val="0"/>
      <w:marTop w:val="0"/>
      <w:marBottom w:val="0"/>
      <w:divBdr>
        <w:top w:val="none" w:sz="0" w:space="0" w:color="auto"/>
        <w:left w:val="none" w:sz="0" w:space="0" w:color="auto"/>
        <w:bottom w:val="none" w:sz="0" w:space="0" w:color="auto"/>
        <w:right w:val="none" w:sz="0" w:space="0" w:color="auto"/>
      </w:divBdr>
      <w:divsChild>
        <w:div w:id="416631417">
          <w:marLeft w:val="0"/>
          <w:marRight w:val="0"/>
          <w:marTop w:val="0"/>
          <w:marBottom w:val="0"/>
          <w:divBdr>
            <w:top w:val="none" w:sz="0" w:space="0" w:color="auto"/>
            <w:left w:val="none" w:sz="0" w:space="0" w:color="auto"/>
            <w:bottom w:val="none" w:sz="0" w:space="0" w:color="auto"/>
            <w:right w:val="none" w:sz="0" w:space="0" w:color="auto"/>
          </w:divBdr>
        </w:div>
      </w:divsChild>
    </w:div>
    <w:div w:id="879828087">
      <w:bodyDiv w:val="1"/>
      <w:marLeft w:val="0"/>
      <w:marRight w:val="0"/>
      <w:marTop w:val="0"/>
      <w:marBottom w:val="0"/>
      <w:divBdr>
        <w:top w:val="none" w:sz="0" w:space="0" w:color="auto"/>
        <w:left w:val="none" w:sz="0" w:space="0" w:color="auto"/>
        <w:bottom w:val="none" w:sz="0" w:space="0" w:color="auto"/>
        <w:right w:val="none" w:sz="0" w:space="0" w:color="auto"/>
      </w:divBdr>
    </w:div>
    <w:div w:id="929001217">
      <w:bodyDiv w:val="1"/>
      <w:marLeft w:val="0"/>
      <w:marRight w:val="0"/>
      <w:marTop w:val="0"/>
      <w:marBottom w:val="0"/>
      <w:divBdr>
        <w:top w:val="none" w:sz="0" w:space="0" w:color="auto"/>
        <w:left w:val="none" w:sz="0" w:space="0" w:color="auto"/>
        <w:bottom w:val="none" w:sz="0" w:space="0" w:color="auto"/>
        <w:right w:val="none" w:sz="0" w:space="0" w:color="auto"/>
      </w:divBdr>
    </w:div>
    <w:div w:id="937373608">
      <w:bodyDiv w:val="1"/>
      <w:marLeft w:val="0"/>
      <w:marRight w:val="0"/>
      <w:marTop w:val="0"/>
      <w:marBottom w:val="0"/>
      <w:divBdr>
        <w:top w:val="none" w:sz="0" w:space="0" w:color="auto"/>
        <w:left w:val="none" w:sz="0" w:space="0" w:color="auto"/>
        <w:bottom w:val="none" w:sz="0" w:space="0" w:color="auto"/>
        <w:right w:val="none" w:sz="0" w:space="0" w:color="auto"/>
      </w:divBdr>
    </w:div>
    <w:div w:id="990326551">
      <w:bodyDiv w:val="1"/>
      <w:marLeft w:val="0"/>
      <w:marRight w:val="0"/>
      <w:marTop w:val="0"/>
      <w:marBottom w:val="0"/>
      <w:divBdr>
        <w:top w:val="none" w:sz="0" w:space="0" w:color="auto"/>
        <w:left w:val="none" w:sz="0" w:space="0" w:color="auto"/>
        <w:bottom w:val="none" w:sz="0" w:space="0" w:color="auto"/>
        <w:right w:val="none" w:sz="0" w:space="0" w:color="auto"/>
      </w:divBdr>
    </w:div>
    <w:div w:id="1045832297">
      <w:bodyDiv w:val="1"/>
      <w:marLeft w:val="0"/>
      <w:marRight w:val="0"/>
      <w:marTop w:val="0"/>
      <w:marBottom w:val="0"/>
      <w:divBdr>
        <w:top w:val="none" w:sz="0" w:space="0" w:color="auto"/>
        <w:left w:val="none" w:sz="0" w:space="0" w:color="auto"/>
        <w:bottom w:val="none" w:sz="0" w:space="0" w:color="auto"/>
        <w:right w:val="none" w:sz="0" w:space="0" w:color="auto"/>
      </w:divBdr>
      <w:divsChild>
        <w:div w:id="1355419338">
          <w:marLeft w:val="0"/>
          <w:marRight w:val="0"/>
          <w:marTop w:val="0"/>
          <w:marBottom w:val="0"/>
          <w:divBdr>
            <w:top w:val="none" w:sz="0" w:space="0" w:color="auto"/>
            <w:left w:val="none" w:sz="0" w:space="0" w:color="auto"/>
            <w:bottom w:val="none" w:sz="0" w:space="0" w:color="auto"/>
            <w:right w:val="none" w:sz="0" w:space="0" w:color="auto"/>
          </w:divBdr>
          <w:divsChild>
            <w:div w:id="1654869703">
              <w:marLeft w:val="0"/>
              <w:marRight w:val="0"/>
              <w:marTop w:val="0"/>
              <w:marBottom w:val="0"/>
              <w:divBdr>
                <w:top w:val="none" w:sz="0" w:space="0" w:color="auto"/>
                <w:left w:val="none" w:sz="0" w:space="0" w:color="auto"/>
                <w:bottom w:val="none" w:sz="0" w:space="0" w:color="auto"/>
                <w:right w:val="none" w:sz="0" w:space="0" w:color="auto"/>
              </w:divBdr>
              <w:divsChild>
                <w:div w:id="1714307199">
                  <w:marLeft w:val="0"/>
                  <w:marRight w:val="0"/>
                  <w:marTop w:val="0"/>
                  <w:marBottom w:val="0"/>
                  <w:divBdr>
                    <w:top w:val="none" w:sz="0" w:space="0" w:color="auto"/>
                    <w:left w:val="none" w:sz="0" w:space="0" w:color="auto"/>
                    <w:bottom w:val="none" w:sz="0" w:space="0" w:color="auto"/>
                    <w:right w:val="none" w:sz="0" w:space="0" w:color="auto"/>
                  </w:divBdr>
                  <w:divsChild>
                    <w:div w:id="184097773">
                      <w:marLeft w:val="0"/>
                      <w:marRight w:val="0"/>
                      <w:marTop w:val="0"/>
                      <w:marBottom w:val="0"/>
                      <w:divBdr>
                        <w:top w:val="none" w:sz="0" w:space="0" w:color="auto"/>
                        <w:left w:val="none" w:sz="0" w:space="0" w:color="auto"/>
                        <w:bottom w:val="none" w:sz="0" w:space="0" w:color="auto"/>
                        <w:right w:val="none" w:sz="0" w:space="0" w:color="auto"/>
                      </w:divBdr>
                      <w:divsChild>
                        <w:div w:id="1141118541">
                          <w:marLeft w:val="0"/>
                          <w:marRight w:val="0"/>
                          <w:marTop w:val="0"/>
                          <w:marBottom w:val="0"/>
                          <w:divBdr>
                            <w:top w:val="none" w:sz="0" w:space="0" w:color="auto"/>
                            <w:left w:val="none" w:sz="0" w:space="0" w:color="auto"/>
                            <w:bottom w:val="none" w:sz="0" w:space="0" w:color="auto"/>
                            <w:right w:val="none" w:sz="0" w:space="0" w:color="auto"/>
                          </w:divBdr>
                          <w:divsChild>
                            <w:div w:id="1610120439">
                              <w:marLeft w:val="0"/>
                              <w:marRight w:val="0"/>
                              <w:marTop w:val="0"/>
                              <w:marBottom w:val="0"/>
                              <w:divBdr>
                                <w:top w:val="none" w:sz="0" w:space="0" w:color="auto"/>
                                <w:left w:val="none" w:sz="0" w:space="0" w:color="auto"/>
                                <w:bottom w:val="none" w:sz="0" w:space="0" w:color="auto"/>
                                <w:right w:val="none" w:sz="0" w:space="0" w:color="auto"/>
                              </w:divBdr>
                              <w:divsChild>
                                <w:div w:id="491723330">
                                  <w:marLeft w:val="0"/>
                                  <w:marRight w:val="0"/>
                                  <w:marTop w:val="0"/>
                                  <w:marBottom w:val="0"/>
                                  <w:divBdr>
                                    <w:top w:val="none" w:sz="0" w:space="0" w:color="auto"/>
                                    <w:left w:val="none" w:sz="0" w:space="0" w:color="auto"/>
                                    <w:bottom w:val="none" w:sz="0" w:space="0" w:color="auto"/>
                                    <w:right w:val="none" w:sz="0" w:space="0" w:color="auto"/>
                                  </w:divBdr>
                                  <w:divsChild>
                                    <w:div w:id="128018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806899">
          <w:marLeft w:val="0"/>
          <w:marRight w:val="0"/>
          <w:marTop w:val="0"/>
          <w:marBottom w:val="0"/>
          <w:divBdr>
            <w:top w:val="none" w:sz="0" w:space="0" w:color="auto"/>
            <w:left w:val="none" w:sz="0" w:space="0" w:color="auto"/>
            <w:bottom w:val="none" w:sz="0" w:space="0" w:color="auto"/>
            <w:right w:val="none" w:sz="0" w:space="0" w:color="auto"/>
          </w:divBdr>
        </w:div>
      </w:divsChild>
    </w:div>
    <w:div w:id="1314799590">
      <w:bodyDiv w:val="1"/>
      <w:marLeft w:val="0"/>
      <w:marRight w:val="0"/>
      <w:marTop w:val="0"/>
      <w:marBottom w:val="0"/>
      <w:divBdr>
        <w:top w:val="none" w:sz="0" w:space="0" w:color="auto"/>
        <w:left w:val="none" w:sz="0" w:space="0" w:color="auto"/>
        <w:bottom w:val="none" w:sz="0" w:space="0" w:color="auto"/>
        <w:right w:val="none" w:sz="0" w:space="0" w:color="auto"/>
      </w:divBdr>
      <w:divsChild>
        <w:div w:id="1789397543">
          <w:marLeft w:val="0"/>
          <w:marRight w:val="0"/>
          <w:marTop w:val="0"/>
          <w:marBottom w:val="0"/>
          <w:divBdr>
            <w:top w:val="none" w:sz="0" w:space="0" w:color="auto"/>
            <w:left w:val="none" w:sz="0" w:space="0" w:color="auto"/>
            <w:bottom w:val="none" w:sz="0" w:space="0" w:color="auto"/>
            <w:right w:val="none" w:sz="0" w:space="0" w:color="auto"/>
          </w:divBdr>
          <w:divsChild>
            <w:div w:id="895431242">
              <w:marLeft w:val="0"/>
              <w:marRight w:val="0"/>
              <w:marTop w:val="0"/>
              <w:marBottom w:val="0"/>
              <w:divBdr>
                <w:top w:val="none" w:sz="0" w:space="0" w:color="auto"/>
                <w:left w:val="none" w:sz="0" w:space="0" w:color="auto"/>
                <w:bottom w:val="none" w:sz="0" w:space="0" w:color="auto"/>
                <w:right w:val="none" w:sz="0" w:space="0" w:color="auto"/>
              </w:divBdr>
              <w:divsChild>
                <w:div w:id="1959290318">
                  <w:marLeft w:val="0"/>
                  <w:marRight w:val="0"/>
                  <w:marTop w:val="0"/>
                  <w:marBottom w:val="0"/>
                  <w:divBdr>
                    <w:top w:val="none" w:sz="0" w:space="0" w:color="auto"/>
                    <w:left w:val="none" w:sz="0" w:space="0" w:color="auto"/>
                    <w:bottom w:val="none" w:sz="0" w:space="0" w:color="auto"/>
                    <w:right w:val="none" w:sz="0" w:space="0" w:color="auto"/>
                  </w:divBdr>
                  <w:divsChild>
                    <w:div w:id="1507553087">
                      <w:marLeft w:val="0"/>
                      <w:marRight w:val="0"/>
                      <w:marTop w:val="0"/>
                      <w:marBottom w:val="0"/>
                      <w:divBdr>
                        <w:top w:val="none" w:sz="0" w:space="0" w:color="auto"/>
                        <w:left w:val="none" w:sz="0" w:space="0" w:color="auto"/>
                        <w:bottom w:val="none" w:sz="0" w:space="0" w:color="auto"/>
                        <w:right w:val="none" w:sz="0" w:space="0" w:color="auto"/>
                      </w:divBdr>
                      <w:divsChild>
                        <w:div w:id="1866092238">
                          <w:marLeft w:val="0"/>
                          <w:marRight w:val="0"/>
                          <w:marTop w:val="0"/>
                          <w:marBottom w:val="0"/>
                          <w:divBdr>
                            <w:top w:val="none" w:sz="0" w:space="0" w:color="auto"/>
                            <w:left w:val="none" w:sz="0" w:space="0" w:color="auto"/>
                            <w:bottom w:val="none" w:sz="0" w:space="0" w:color="auto"/>
                            <w:right w:val="none" w:sz="0" w:space="0" w:color="auto"/>
                          </w:divBdr>
                          <w:divsChild>
                            <w:div w:id="192618684">
                              <w:marLeft w:val="0"/>
                              <w:marRight w:val="0"/>
                              <w:marTop w:val="0"/>
                              <w:marBottom w:val="0"/>
                              <w:divBdr>
                                <w:top w:val="none" w:sz="0" w:space="0" w:color="auto"/>
                                <w:left w:val="none" w:sz="0" w:space="0" w:color="auto"/>
                                <w:bottom w:val="none" w:sz="0" w:space="0" w:color="auto"/>
                                <w:right w:val="none" w:sz="0" w:space="0" w:color="auto"/>
                              </w:divBdr>
                              <w:divsChild>
                                <w:div w:id="738014205">
                                  <w:marLeft w:val="0"/>
                                  <w:marRight w:val="0"/>
                                  <w:marTop w:val="0"/>
                                  <w:marBottom w:val="0"/>
                                  <w:divBdr>
                                    <w:top w:val="none" w:sz="0" w:space="0" w:color="auto"/>
                                    <w:left w:val="none" w:sz="0" w:space="0" w:color="auto"/>
                                    <w:bottom w:val="none" w:sz="0" w:space="0" w:color="auto"/>
                                    <w:right w:val="none" w:sz="0" w:space="0" w:color="auto"/>
                                  </w:divBdr>
                                  <w:divsChild>
                                    <w:div w:id="1531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80170">
          <w:marLeft w:val="0"/>
          <w:marRight w:val="0"/>
          <w:marTop w:val="0"/>
          <w:marBottom w:val="0"/>
          <w:divBdr>
            <w:top w:val="none" w:sz="0" w:space="0" w:color="auto"/>
            <w:left w:val="none" w:sz="0" w:space="0" w:color="auto"/>
            <w:bottom w:val="none" w:sz="0" w:space="0" w:color="auto"/>
            <w:right w:val="none" w:sz="0" w:space="0" w:color="auto"/>
          </w:divBdr>
        </w:div>
      </w:divsChild>
    </w:div>
    <w:div w:id="1384908885">
      <w:bodyDiv w:val="1"/>
      <w:marLeft w:val="0"/>
      <w:marRight w:val="0"/>
      <w:marTop w:val="0"/>
      <w:marBottom w:val="0"/>
      <w:divBdr>
        <w:top w:val="none" w:sz="0" w:space="0" w:color="auto"/>
        <w:left w:val="none" w:sz="0" w:space="0" w:color="auto"/>
        <w:bottom w:val="none" w:sz="0" w:space="0" w:color="auto"/>
        <w:right w:val="none" w:sz="0" w:space="0" w:color="auto"/>
      </w:divBdr>
      <w:divsChild>
        <w:div w:id="1544714172">
          <w:marLeft w:val="0"/>
          <w:marRight w:val="0"/>
          <w:marTop w:val="0"/>
          <w:marBottom w:val="0"/>
          <w:divBdr>
            <w:top w:val="none" w:sz="0" w:space="0" w:color="auto"/>
            <w:left w:val="none" w:sz="0" w:space="0" w:color="auto"/>
            <w:bottom w:val="none" w:sz="0" w:space="0" w:color="auto"/>
            <w:right w:val="none" w:sz="0" w:space="0" w:color="auto"/>
          </w:divBdr>
          <w:divsChild>
            <w:div w:id="414786795">
              <w:marLeft w:val="0"/>
              <w:marRight w:val="0"/>
              <w:marTop w:val="0"/>
              <w:marBottom w:val="0"/>
              <w:divBdr>
                <w:top w:val="none" w:sz="0" w:space="0" w:color="auto"/>
                <w:left w:val="none" w:sz="0" w:space="0" w:color="auto"/>
                <w:bottom w:val="none" w:sz="0" w:space="0" w:color="auto"/>
                <w:right w:val="none" w:sz="0" w:space="0" w:color="auto"/>
              </w:divBdr>
              <w:divsChild>
                <w:div w:id="2897084">
                  <w:marLeft w:val="0"/>
                  <w:marRight w:val="0"/>
                  <w:marTop w:val="0"/>
                  <w:marBottom w:val="0"/>
                  <w:divBdr>
                    <w:top w:val="none" w:sz="0" w:space="0" w:color="auto"/>
                    <w:left w:val="none" w:sz="0" w:space="0" w:color="auto"/>
                    <w:bottom w:val="none" w:sz="0" w:space="0" w:color="auto"/>
                    <w:right w:val="none" w:sz="0" w:space="0" w:color="auto"/>
                  </w:divBdr>
                  <w:divsChild>
                    <w:div w:id="1572933596">
                      <w:marLeft w:val="0"/>
                      <w:marRight w:val="0"/>
                      <w:marTop w:val="0"/>
                      <w:marBottom w:val="0"/>
                      <w:divBdr>
                        <w:top w:val="none" w:sz="0" w:space="0" w:color="auto"/>
                        <w:left w:val="none" w:sz="0" w:space="0" w:color="auto"/>
                        <w:bottom w:val="none" w:sz="0" w:space="0" w:color="auto"/>
                        <w:right w:val="none" w:sz="0" w:space="0" w:color="auto"/>
                      </w:divBdr>
                      <w:divsChild>
                        <w:div w:id="591664692">
                          <w:marLeft w:val="0"/>
                          <w:marRight w:val="0"/>
                          <w:marTop w:val="0"/>
                          <w:marBottom w:val="0"/>
                          <w:divBdr>
                            <w:top w:val="none" w:sz="0" w:space="0" w:color="auto"/>
                            <w:left w:val="none" w:sz="0" w:space="0" w:color="auto"/>
                            <w:bottom w:val="none" w:sz="0" w:space="0" w:color="auto"/>
                            <w:right w:val="none" w:sz="0" w:space="0" w:color="auto"/>
                          </w:divBdr>
                          <w:divsChild>
                            <w:div w:id="2076079770">
                              <w:marLeft w:val="0"/>
                              <w:marRight w:val="0"/>
                              <w:marTop w:val="0"/>
                              <w:marBottom w:val="0"/>
                              <w:divBdr>
                                <w:top w:val="none" w:sz="0" w:space="0" w:color="auto"/>
                                <w:left w:val="none" w:sz="0" w:space="0" w:color="auto"/>
                                <w:bottom w:val="none" w:sz="0" w:space="0" w:color="auto"/>
                                <w:right w:val="none" w:sz="0" w:space="0" w:color="auto"/>
                              </w:divBdr>
                              <w:divsChild>
                                <w:div w:id="997616604">
                                  <w:marLeft w:val="0"/>
                                  <w:marRight w:val="0"/>
                                  <w:marTop w:val="0"/>
                                  <w:marBottom w:val="0"/>
                                  <w:divBdr>
                                    <w:top w:val="none" w:sz="0" w:space="0" w:color="auto"/>
                                    <w:left w:val="none" w:sz="0" w:space="0" w:color="auto"/>
                                    <w:bottom w:val="none" w:sz="0" w:space="0" w:color="auto"/>
                                    <w:right w:val="none" w:sz="0" w:space="0" w:color="auto"/>
                                  </w:divBdr>
                                  <w:divsChild>
                                    <w:div w:id="19816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585488">
          <w:marLeft w:val="0"/>
          <w:marRight w:val="0"/>
          <w:marTop w:val="0"/>
          <w:marBottom w:val="0"/>
          <w:divBdr>
            <w:top w:val="none" w:sz="0" w:space="0" w:color="auto"/>
            <w:left w:val="none" w:sz="0" w:space="0" w:color="auto"/>
            <w:bottom w:val="none" w:sz="0" w:space="0" w:color="auto"/>
            <w:right w:val="none" w:sz="0" w:space="0" w:color="auto"/>
          </w:divBdr>
        </w:div>
      </w:divsChild>
    </w:div>
    <w:div w:id="1405760429">
      <w:bodyDiv w:val="1"/>
      <w:marLeft w:val="0"/>
      <w:marRight w:val="0"/>
      <w:marTop w:val="0"/>
      <w:marBottom w:val="0"/>
      <w:divBdr>
        <w:top w:val="none" w:sz="0" w:space="0" w:color="auto"/>
        <w:left w:val="none" w:sz="0" w:space="0" w:color="auto"/>
        <w:bottom w:val="none" w:sz="0" w:space="0" w:color="auto"/>
        <w:right w:val="none" w:sz="0" w:space="0" w:color="auto"/>
      </w:divBdr>
      <w:divsChild>
        <w:div w:id="430974627">
          <w:marLeft w:val="0"/>
          <w:marRight w:val="0"/>
          <w:marTop w:val="0"/>
          <w:marBottom w:val="0"/>
          <w:divBdr>
            <w:top w:val="none" w:sz="0" w:space="0" w:color="auto"/>
            <w:left w:val="none" w:sz="0" w:space="0" w:color="auto"/>
            <w:bottom w:val="none" w:sz="0" w:space="0" w:color="auto"/>
            <w:right w:val="none" w:sz="0" w:space="0" w:color="auto"/>
          </w:divBdr>
          <w:divsChild>
            <w:div w:id="321354691">
              <w:marLeft w:val="0"/>
              <w:marRight w:val="0"/>
              <w:marTop w:val="0"/>
              <w:marBottom w:val="0"/>
              <w:divBdr>
                <w:top w:val="none" w:sz="0" w:space="0" w:color="auto"/>
                <w:left w:val="none" w:sz="0" w:space="0" w:color="auto"/>
                <w:bottom w:val="none" w:sz="0" w:space="0" w:color="auto"/>
                <w:right w:val="none" w:sz="0" w:space="0" w:color="auto"/>
              </w:divBdr>
              <w:divsChild>
                <w:div w:id="1344669894">
                  <w:marLeft w:val="0"/>
                  <w:marRight w:val="0"/>
                  <w:marTop w:val="0"/>
                  <w:marBottom w:val="0"/>
                  <w:divBdr>
                    <w:top w:val="none" w:sz="0" w:space="0" w:color="auto"/>
                    <w:left w:val="none" w:sz="0" w:space="0" w:color="auto"/>
                    <w:bottom w:val="none" w:sz="0" w:space="0" w:color="auto"/>
                    <w:right w:val="none" w:sz="0" w:space="0" w:color="auto"/>
                  </w:divBdr>
                  <w:divsChild>
                    <w:div w:id="1319840916">
                      <w:marLeft w:val="0"/>
                      <w:marRight w:val="0"/>
                      <w:marTop w:val="0"/>
                      <w:marBottom w:val="0"/>
                      <w:divBdr>
                        <w:top w:val="none" w:sz="0" w:space="0" w:color="auto"/>
                        <w:left w:val="none" w:sz="0" w:space="0" w:color="auto"/>
                        <w:bottom w:val="none" w:sz="0" w:space="0" w:color="auto"/>
                        <w:right w:val="none" w:sz="0" w:space="0" w:color="auto"/>
                      </w:divBdr>
                      <w:divsChild>
                        <w:div w:id="1937712836">
                          <w:marLeft w:val="0"/>
                          <w:marRight w:val="0"/>
                          <w:marTop w:val="0"/>
                          <w:marBottom w:val="0"/>
                          <w:divBdr>
                            <w:top w:val="none" w:sz="0" w:space="0" w:color="auto"/>
                            <w:left w:val="none" w:sz="0" w:space="0" w:color="auto"/>
                            <w:bottom w:val="none" w:sz="0" w:space="0" w:color="auto"/>
                            <w:right w:val="none" w:sz="0" w:space="0" w:color="auto"/>
                          </w:divBdr>
                          <w:divsChild>
                            <w:div w:id="1837569889">
                              <w:marLeft w:val="0"/>
                              <w:marRight w:val="0"/>
                              <w:marTop w:val="0"/>
                              <w:marBottom w:val="0"/>
                              <w:divBdr>
                                <w:top w:val="none" w:sz="0" w:space="0" w:color="auto"/>
                                <w:left w:val="none" w:sz="0" w:space="0" w:color="auto"/>
                                <w:bottom w:val="none" w:sz="0" w:space="0" w:color="auto"/>
                                <w:right w:val="none" w:sz="0" w:space="0" w:color="auto"/>
                              </w:divBdr>
                              <w:divsChild>
                                <w:div w:id="66042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023041">
      <w:bodyDiv w:val="1"/>
      <w:marLeft w:val="0"/>
      <w:marRight w:val="0"/>
      <w:marTop w:val="0"/>
      <w:marBottom w:val="0"/>
      <w:divBdr>
        <w:top w:val="none" w:sz="0" w:space="0" w:color="auto"/>
        <w:left w:val="none" w:sz="0" w:space="0" w:color="auto"/>
        <w:bottom w:val="none" w:sz="0" w:space="0" w:color="auto"/>
        <w:right w:val="none" w:sz="0" w:space="0" w:color="auto"/>
      </w:divBdr>
    </w:div>
    <w:div w:id="1494251505">
      <w:bodyDiv w:val="1"/>
      <w:marLeft w:val="0"/>
      <w:marRight w:val="0"/>
      <w:marTop w:val="0"/>
      <w:marBottom w:val="0"/>
      <w:divBdr>
        <w:top w:val="none" w:sz="0" w:space="0" w:color="auto"/>
        <w:left w:val="none" w:sz="0" w:space="0" w:color="auto"/>
        <w:bottom w:val="none" w:sz="0" w:space="0" w:color="auto"/>
        <w:right w:val="none" w:sz="0" w:space="0" w:color="auto"/>
      </w:divBdr>
    </w:div>
    <w:div w:id="1567257754">
      <w:bodyDiv w:val="1"/>
      <w:marLeft w:val="0"/>
      <w:marRight w:val="0"/>
      <w:marTop w:val="0"/>
      <w:marBottom w:val="0"/>
      <w:divBdr>
        <w:top w:val="none" w:sz="0" w:space="0" w:color="auto"/>
        <w:left w:val="none" w:sz="0" w:space="0" w:color="auto"/>
        <w:bottom w:val="none" w:sz="0" w:space="0" w:color="auto"/>
        <w:right w:val="none" w:sz="0" w:space="0" w:color="auto"/>
      </w:divBdr>
    </w:div>
    <w:div w:id="1705985208">
      <w:bodyDiv w:val="1"/>
      <w:marLeft w:val="0"/>
      <w:marRight w:val="0"/>
      <w:marTop w:val="0"/>
      <w:marBottom w:val="0"/>
      <w:divBdr>
        <w:top w:val="none" w:sz="0" w:space="0" w:color="auto"/>
        <w:left w:val="none" w:sz="0" w:space="0" w:color="auto"/>
        <w:bottom w:val="none" w:sz="0" w:space="0" w:color="auto"/>
        <w:right w:val="none" w:sz="0" w:space="0" w:color="auto"/>
      </w:divBdr>
    </w:div>
    <w:div w:id="1712338691">
      <w:bodyDiv w:val="1"/>
      <w:marLeft w:val="0"/>
      <w:marRight w:val="0"/>
      <w:marTop w:val="0"/>
      <w:marBottom w:val="0"/>
      <w:divBdr>
        <w:top w:val="none" w:sz="0" w:space="0" w:color="auto"/>
        <w:left w:val="none" w:sz="0" w:space="0" w:color="auto"/>
        <w:bottom w:val="none" w:sz="0" w:space="0" w:color="auto"/>
        <w:right w:val="none" w:sz="0" w:space="0" w:color="auto"/>
      </w:divBdr>
    </w:div>
    <w:div w:id="1807964622">
      <w:bodyDiv w:val="1"/>
      <w:marLeft w:val="0"/>
      <w:marRight w:val="0"/>
      <w:marTop w:val="0"/>
      <w:marBottom w:val="0"/>
      <w:divBdr>
        <w:top w:val="none" w:sz="0" w:space="0" w:color="auto"/>
        <w:left w:val="none" w:sz="0" w:space="0" w:color="auto"/>
        <w:bottom w:val="none" w:sz="0" w:space="0" w:color="auto"/>
        <w:right w:val="none" w:sz="0" w:space="0" w:color="auto"/>
      </w:divBdr>
    </w:div>
    <w:div w:id="1947536139">
      <w:bodyDiv w:val="1"/>
      <w:marLeft w:val="0"/>
      <w:marRight w:val="0"/>
      <w:marTop w:val="0"/>
      <w:marBottom w:val="0"/>
      <w:divBdr>
        <w:top w:val="none" w:sz="0" w:space="0" w:color="auto"/>
        <w:left w:val="none" w:sz="0" w:space="0" w:color="auto"/>
        <w:bottom w:val="none" w:sz="0" w:space="0" w:color="auto"/>
        <w:right w:val="none" w:sz="0" w:space="0" w:color="auto"/>
      </w:divBdr>
      <w:divsChild>
        <w:div w:id="1545092931">
          <w:marLeft w:val="0"/>
          <w:marRight w:val="0"/>
          <w:marTop w:val="0"/>
          <w:marBottom w:val="0"/>
          <w:divBdr>
            <w:top w:val="none" w:sz="0" w:space="0" w:color="auto"/>
            <w:left w:val="none" w:sz="0" w:space="0" w:color="auto"/>
            <w:bottom w:val="none" w:sz="0" w:space="0" w:color="auto"/>
            <w:right w:val="none" w:sz="0" w:space="0" w:color="auto"/>
          </w:divBdr>
          <w:divsChild>
            <w:div w:id="193809612">
              <w:marLeft w:val="0"/>
              <w:marRight w:val="0"/>
              <w:marTop w:val="0"/>
              <w:marBottom w:val="0"/>
              <w:divBdr>
                <w:top w:val="none" w:sz="0" w:space="0" w:color="auto"/>
                <w:left w:val="none" w:sz="0" w:space="0" w:color="auto"/>
                <w:bottom w:val="none" w:sz="0" w:space="0" w:color="auto"/>
                <w:right w:val="none" w:sz="0" w:space="0" w:color="auto"/>
              </w:divBdr>
              <w:divsChild>
                <w:div w:id="1091198235">
                  <w:marLeft w:val="0"/>
                  <w:marRight w:val="0"/>
                  <w:marTop w:val="0"/>
                  <w:marBottom w:val="0"/>
                  <w:divBdr>
                    <w:top w:val="none" w:sz="0" w:space="0" w:color="auto"/>
                    <w:left w:val="none" w:sz="0" w:space="0" w:color="auto"/>
                    <w:bottom w:val="none" w:sz="0" w:space="0" w:color="auto"/>
                    <w:right w:val="none" w:sz="0" w:space="0" w:color="auto"/>
                  </w:divBdr>
                  <w:divsChild>
                    <w:div w:id="1955793332">
                      <w:marLeft w:val="0"/>
                      <w:marRight w:val="0"/>
                      <w:marTop w:val="0"/>
                      <w:marBottom w:val="0"/>
                      <w:divBdr>
                        <w:top w:val="none" w:sz="0" w:space="0" w:color="auto"/>
                        <w:left w:val="none" w:sz="0" w:space="0" w:color="auto"/>
                        <w:bottom w:val="none" w:sz="0" w:space="0" w:color="auto"/>
                        <w:right w:val="none" w:sz="0" w:space="0" w:color="auto"/>
                      </w:divBdr>
                      <w:divsChild>
                        <w:div w:id="1430196942">
                          <w:marLeft w:val="0"/>
                          <w:marRight w:val="0"/>
                          <w:marTop w:val="0"/>
                          <w:marBottom w:val="0"/>
                          <w:divBdr>
                            <w:top w:val="none" w:sz="0" w:space="0" w:color="auto"/>
                            <w:left w:val="none" w:sz="0" w:space="0" w:color="auto"/>
                            <w:bottom w:val="none" w:sz="0" w:space="0" w:color="auto"/>
                            <w:right w:val="none" w:sz="0" w:space="0" w:color="auto"/>
                          </w:divBdr>
                          <w:divsChild>
                            <w:div w:id="1079987865">
                              <w:marLeft w:val="0"/>
                              <w:marRight w:val="0"/>
                              <w:marTop w:val="0"/>
                              <w:marBottom w:val="0"/>
                              <w:divBdr>
                                <w:top w:val="none" w:sz="0" w:space="0" w:color="auto"/>
                                <w:left w:val="none" w:sz="0" w:space="0" w:color="auto"/>
                                <w:bottom w:val="none" w:sz="0" w:space="0" w:color="auto"/>
                                <w:right w:val="none" w:sz="0" w:space="0" w:color="auto"/>
                              </w:divBdr>
                              <w:divsChild>
                                <w:div w:id="1154761784">
                                  <w:marLeft w:val="0"/>
                                  <w:marRight w:val="0"/>
                                  <w:marTop w:val="0"/>
                                  <w:marBottom w:val="0"/>
                                  <w:divBdr>
                                    <w:top w:val="none" w:sz="0" w:space="0" w:color="auto"/>
                                    <w:left w:val="none" w:sz="0" w:space="0" w:color="auto"/>
                                    <w:bottom w:val="none" w:sz="0" w:space="0" w:color="auto"/>
                                    <w:right w:val="none" w:sz="0" w:space="0" w:color="auto"/>
                                  </w:divBdr>
                                  <w:divsChild>
                                    <w:div w:id="23601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687027">
          <w:marLeft w:val="0"/>
          <w:marRight w:val="0"/>
          <w:marTop w:val="0"/>
          <w:marBottom w:val="0"/>
          <w:divBdr>
            <w:top w:val="none" w:sz="0" w:space="0" w:color="auto"/>
            <w:left w:val="none" w:sz="0" w:space="0" w:color="auto"/>
            <w:bottom w:val="none" w:sz="0" w:space="0" w:color="auto"/>
            <w:right w:val="none" w:sz="0" w:space="0" w:color="auto"/>
          </w:divBdr>
        </w:div>
      </w:divsChild>
    </w:div>
    <w:div w:id="1980185115">
      <w:bodyDiv w:val="1"/>
      <w:marLeft w:val="0"/>
      <w:marRight w:val="0"/>
      <w:marTop w:val="0"/>
      <w:marBottom w:val="0"/>
      <w:divBdr>
        <w:top w:val="none" w:sz="0" w:space="0" w:color="auto"/>
        <w:left w:val="none" w:sz="0" w:space="0" w:color="auto"/>
        <w:bottom w:val="none" w:sz="0" w:space="0" w:color="auto"/>
        <w:right w:val="none" w:sz="0" w:space="0" w:color="auto"/>
      </w:divBdr>
      <w:divsChild>
        <w:div w:id="1111317190">
          <w:marLeft w:val="0"/>
          <w:marRight w:val="0"/>
          <w:marTop w:val="0"/>
          <w:marBottom w:val="0"/>
          <w:divBdr>
            <w:top w:val="none" w:sz="0" w:space="0" w:color="auto"/>
            <w:left w:val="none" w:sz="0" w:space="0" w:color="auto"/>
            <w:bottom w:val="none" w:sz="0" w:space="0" w:color="auto"/>
            <w:right w:val="none" w:sz="0" w:space="0" w:color="auto"/>
          </w:divBdr>
          <w:divsChild>
            <w:div w:id="1628119017">
              <w:marLeft w:val="0"/>
              <w:marRight w:val="0"/>
              <w:marTop w:val="0"/>
              <w:marBottom w:val="0"/>
              <w:divBdr>
                <w:top w:val="none" w:sz="0" w:space="0" w:color="auto"/>
                <w:left w:val="none" w:sz="0" w:space="0" w:color="auto"/>
                <w:bottom w:val="none" w:sz="0" w:space="0" w:color="auto"/>
                <w:right w:val="none" w:sz="0" w:space="0" w:color="auto"/>
              </w:divBdr>
              <w:divsChild>
                <w:div w:id="1344480434">
                  <w:marLeft w:val="0"/>
                  <w:marRight w:val="0"/>
                  <w:marTop w:val="0"/>
                  <w:marBottom w:val="0"/>
                  <w:divBdr>
                    <w:top w:val="none" w:sz="0" w:space="0" w:color="auto"/>
                    <w:left w:val="none" w:sz="0" w:space="0" w:color="auto"/>
                    <w:bottom w:val="none" w:sz="0" w:space="0" w:color="auto"/>
                    <w:right w:val="none" w:sz="0" w:space="0" w:color="auto"/>
                  </w:divBdr>
                  <w:divsChild>
                    <w:div w:id="175047622">
                      <w:marLeft w:val="0"/>
                      <w:marRight w:val="0"/>
                      <w:marTop w:val="0"/>
                      <w:marBottom w:val="0"/>
                      <w:divBdr>
                        <w:top w:val="none" w:sz="0" w:space="0" w:color="auto"/>
                        <w:left w:val="none" w:sz="0" w:space="0" w:color="auto"/>
                        <w:bottom w:val="none" w:sz="0" w:space="0" w:color="auto"/>
                        <w:right w:val="none" w:sz="0" w:space="0" w:color="auto"/>
                      </w:divBdr>
                      <w:divsChild>
                        <w:div w:id="2129157056">
                          <w:marLeft w:val="0"/>
                          <w:marRight w:val="0"/>
                          <w:marTop w:val="0"/>
                          <w:marBottom w:val="0"/>
                          <w:divBdr>
                            <w:top w:val="none" w:sz="0" w:space="0" w:color="auto"/>
                            <w:left w:val="none" w:sz="0" w:space="0" w:color="auto"/>
                            <w:bottom w:val="none" w:sz="0" w:space="0" w:color="auto"/>
                            <w:right w:val="none" w:sz="0" w:space="0" w:color="auto"/>
                          </w:divBdr>
                          <w:divsChild>
                            <w:div w:id="1379082829">
                              <w:marLeft w:val="0"/>
                              <w:marRight w:val="0"/>
                              <w:marTop w:val="0"/>
                              <w:marBottom w:val="0"/>
                              <w:divBdr>
                                <w:top w:val="none" w:sz="0" w:space="0" w:color="auto"/>
                                <w:left w:val="none" w:sz="0" w:space="0" w:color="auto"/>
                                <w:bottom w:val="none" w:sz="0" w:space="0" w:color="auto"/>
                                <w:right w:val="none" w:sz="0" w:space="0" w:color="auto"/>
                              </w:divBdr>
                              <w:divsChild>
                                <w:div w:id="1662346880">
                                  <w:marLeft w:val="0"/>
                                  <w:marRight w:val="0"/>
                                  <w:marTop w:val="0"/>
                                  <w:marBottom w:val="0"/>
                                  <w:divBdr>
                                    <w:top w:val="none" w:sz="0" w:space="0" w:color="auto"/>
                                    <w:left w:val="none" w:sz="0" w:space="0" w:color="auto"/>
                                    <w:bottom w:val="none" w:sz="0" w:space="0" w:color="auto"/>
                                    <w:right w:val="none" w:sz="0" w:space="0" w:color="auto"/>
                                  </w:divBdr>
                                </w:div>
                                <w:div w:id="180862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785017">
      <w:bodyDiv w:val="1"/>
      <w:marLeft w:val="0"/>
      <w:marRight w:val="0"/>
      <w:marTop w:val="0"/>
      <w:marBottom w:val="0"/>
      <w:divBdr>
        <w:top w:val="none" w:sz="0" w:space="0" w:color="auto"/>
        <w:left w:val="none" w:sz="0" w:space="0" w:color="auto"/>
        <w:bottom w:val="none" w:sz="0" w:space="0" w:color="auto"/>
        <w:right w:val="none" w:sz="0" w:space="0" w:color="auto"/>
      </w:divBdr>
      <w:divsChild>
        <w:div w:id="2115782594">
          <w:marLeft w:val="0"/>
          <w:marRight w:val="0"/>
          <w:marTop w:val="0"/>
          <w:marBottom w:val="0"/>
          <w:divBdr>
            <w:top w:val="none" w:sz="0" w:space="0" w:color="auto"/>
            <w:left w:val="none" w:sz="0" w:space="0" w:color="auto"/>
            <w:bottom w:val="none" w:sz="0" w:space="0" w:color="auto"/>
            <w:right w:val="none" w:sz="0" w:space="0" w:color="auto"/>
          </w:divBdr>
        </w:div>
      </w:divsChild>
    </w:div>
    <w:div w:id="2032877925">
      <w:bodyDiv w:val="1"/>
      <w:marLeft w:val="0"/>
      <w:marRight w:val="0"/>
      <w:marTop w:val="0"/>
      <w:marBottom w:val="0"/>
      <w:divBdr>
        <w:top w:val="none" w:sz="0" w:space="0" w:color="auto"/>
        <w:left w:val="none" w:sz="0" w:space="0" w:color="auto"/>
        <w:bottom w:val="none" w:sz="0" w:space="0" w:color="auto"/>
        <w:right w:val="none" w:sz="0" w:space="0" w:color="auto"/>
      </w:divBdr>
    </w:div>
    <w:div w:id="20981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coverwithdheeraj.com/author/shefalijosh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Sankoo"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pib.gov.in/PressReleasePage.aspx?PRID=1588304" TargetMode="External"/><Relationship Id="rId4" Type="http://schemas.openxmlformats.org/officeDocument/2006/relationships/webSettings" Target="webSettings.xml"/><Relationship Id="rId9" Type="http://schemas.openxmlformats.org/officeDocument/2006/relationships/hyperlink" Target="https://doi.org/10.9734/ajaees/2021/v39i930649"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8624</TotalTime>
  <Pages>16</Pages>
  <Words>5504</Words>
  <Characters>31373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meshram</dc:creator>
  <cp:keywords/>
  <dc:description/>
  <cp:lastModifiedBy>SDI 1183</cp:lastModifiedBy>
  <cp:revision>546</cp:revision>
  <dcterms:created xsi:type="dcterms:W3CDTF">2025-04-28T04:44:00Z</dcterms:created>
  <dcterms:modified xsi:type="dcterms:W3CDTF">2025-07-18T04:51:00Z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54aab916-c599-4789-8a84-6cfb88d88e7b</vt:lpwstr>
  </property>
</Properties>
</file>