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B0363" w14:textId="77777777" w:rsidR="004A0E38" w:rsidRPr="00FD0670" w:rsidRDefault="004A0E38" w:rsidP="001F261B">
      <w:pPr>
        <w:spacing w:line="240" w:lineRule="auto"/>
        <w:jc w:val="both"/>
        <w:rPr>
          <w:rFonts w:ascii="Times New Roman" w:hAnsi="Times New Roman" w:cs="Times New Roman"/>
          <w:b/>
          <w:bCs/>
        </w:rPr>
      </w:pPr>
      <w:bookmarkStart w:id="0" w:name="_Hlk192828444"/>
      <w:bookmarkStart w:id="1" w:name="_Hlk192833350"/>
      <w:bookmarkStart w:id="2" w:name="_Hlk194285221"/>
    </w:p>
    <w:p w14:paraId="284A1153" w14:textId="7348AB0C" w:rsidR="002D1B75" w:rsidRPr="00FD0670" w:rsidRDefault="002D1B75" w:rsidP="001F261B">
      <w:pPr>
        <w:spacing w:line="240" w:lineRule="auto"/>
        <w:jc w:val="both"/>
        <w:rPr>
          <w:rFonts w:ascii="Times New Roman" w:hAnsi="Times New Roman" w:cs="Times New Roman"/>
          <w:b/>
          <w:bCs/>
        </w:rPr>
      </w:pPr>
      <w:r w:rsidRPr="00FD0670">
        <w:rPr>
          <w:rFonts w:ascii="Times New Roman" w:hAnsi="Times New Roman" w:cs="Times New Roman"/>
          <w:b/>
          <w:bCs/>
        </w:rPr>
        <w:t>Original Research Article</w:t>
      </w:r>
    </w:p>
    <w:p w14:paraId="1F5F0BD1" w14:textId="1C99EE1A" w:rsidR="00047D75" w:rsidRPr="00FD0670" w:rsidRDefault="00047D75" w:rsidP="001F261B">
      <w:pPr>
        <w:spacing w:line="240" w:lineRule="auto"/>
        <w:jc w:val="both"/>
        <w:rPr>
          <w:rFonts w:ascii="Times New Roman" w:hAnsi="Times New Roman" w:cs="Times New Roman"/>
          <w:b/>
          <w:bCs/>
          <w:kern w:val="0"/>
          <w14:ligatures w14:val="none"/>
        </w:rPr>
      </w:pPr>
      <w:r w:rsidRPr="00FD0670">
        <w:rPr>
          <w:rFonts w:ascii="Times New Roman" w:hAnsi="Times New Roman" w:cs="Times New Roman"/>
          <w:b/>
          <w:lang w:val="en-GB"/>
        </w:rPr>
        <w:t xml:space="preserve">Correlation of TIRADS Classification and Nodule Size </w:t>
      </w:r>
      <w:proofErr w:type="gramStart"/>
      <w:r w:rsidRPr="00FD0670">
        <w:rPr>
          <w:rFonts w:ascii="Times New Roman" w:hAnsi="Times New Roman" w:cs="Times New Roman"/>
          <w:b/>
          <w:lang w:val="en-GB"/>
        </w:rPr>
        <w:t>With</w:t>
      </w:r>
      <w:proofErr w:type="gramEnd"/>
      <w:r w:rsidRPr="00FD0670">
        <w:rPr>
          <w:rFonts w:ascii="Times New Roman" w:hAnsi="Times New Roman" w:cs="Times New Roman"/>
          <w:b/>
          <w:lang w:val="en-GB"/>
        </w:rPr>
        <w:t xml:space="preserve"> Serum TSH in Adults With Thyroid Incidentalomas</w:t>
      </w:r>
    </w:p>
    <w:p w14:paraId="2A81802B" w14:textId="77777777" w:rsidR="00A54DCB" w:rsidRPr="00FD0670" w:rsidRDefault="00A54DCB" w:rsidP="001F261B">
      <w:pPr>
        <w:spacing w:line="240" w:lineRule="auto"/>
        <w:jc w:val="both"/>
        <w:rPr>
          <w:rFonts w:ascii="Times New Roman" w:hAnsi="Times New Roman" w:cs="Times New Roman"/>
          <w:b/>
          <w:bCs/>
        </w:rPr>
      </w:pPr>
    </w:p>
    <w:p w14:paraId="5FE1C079" w14:textId="77777777" w:rsidR="00A54DCB" w:rsidRPr="00FD0670" w:rsidRDefault="00A54DCB" w:rsidP="001F261B">
      <w:pPr>
        <w:spacing w:line="240" w:lineRule="auto"/>
        <w:jc w:val="both"/>
        <w:rPr>
          <w:rFonts w:ascii="Times New Roman" w:hAnsi="Times New Roman" w:cs="Times New Roman"/>
          <w:b/>
          <w:bCs/>
        </w:rPr>
      </w:pPr>
      <w:r w:rsidRPr="00FD0670">
        <w:rPr>
          <w:rFonts w:ascii="Times New Roman" w:hAnsi="Times New Roman" w:cs="Times New Roman"/>
          <w:b/>
          <w:bCs/>
        </w:rPr>
        <w:t>ABSTRACT</w:t>
      </w:r>
    </w:p>
    <w:p w14:paraId="72A1C42F" w14:textId="77777777" w:rsidR="00A54DCB" w:rsidRPr="00FD0670" w:rsidRDefault="00A54DCB" w:rsidP="001F261B">
      <w:pPr>
        <w:spacing w:line="240" w:lineRule="auto"/>
        <w:jc w:val="both"/>
        <w:rPr>
          <w:rFonts w:ascii="Times New Roman" w:hAnsi="Times New Roman" w:cs="Times New Roman"/>
          <w:b/>
          <w:bCs/>
        </w:rPr>
      </w:pPr>
      <w:r w:rsidRPr="00FD0670">
        <w:rPr>
          <w:rFonts w:ascii="Times New Roman" w:hAnsi="Times New Roman" w:cs="Times New Roman"/>
          <w:b/>
          <w:bCs/>
        </w:rPr>
        <w:t>Background</w:t>
      </w:r>
    </w:p>
    <w:p w14:paraId="42F0444C" w14:textId="351F3439" w:rsidR="00A54DCB" w:rsidRPr="00FD0670" w:rsidRDefault="00A54DCB" w:rsidP="001F261B">
      <w:pPr>
        <w:spacing w:line="240" w:lineRule="auto"/>
        <w:jc w:val="both"/>
        <w:rPr>
          <w:rFonts w:ascii="Times New Roman" w:eastAsia="Times New Roman" w:hAnsi="Times New Roman" w:cs="Times New Roman"/>
        </w:rPr>
      </w:pPr>
      <w:r w:rsidRPr="00FD0670">
        <w:rPr>
          <w:rFonts w:ascii="Times New Roman" w:hAnsi="Times New Roman" w:cs="Times New Roman"/>
          <w:shd w:val="clear" w:color="auto" w:fill="FFFFFF"/>
        </w:rPr>
        <w:t xml:space="preserve">A thyroid incidentaloma (TI) is an unexpected, asymptomatic thyroid lesion inadvertently discovered during an investigation of an unrelated condition. Although </w:t>
      </w:r>
      <w:r w:rsidRPr="00FD0670">
        <w:rPr>
          <w:rFonts w:ascii="Times New Roman" w:eastAsia="Times New Roman" w:hAnsi="Times New Roman" w:cs="Times New Roman"/>
        </w:rPr>
        <w:t xml:space="preserve">most TIs are benign, there is a significant potential for malignancy. The prevalence of TI is increasing due to the increased detection using increasingly available high resolution modern ultrasound machines. This study aims to address the need for increased precision in separating benign from malignant lesions by using </w:t>
      </w:r>
      <w:r w:rsidR="00E455F6">
        <w:rPr>
          <w:rFonts w:ascii="Times New Roman" w:eastAsia="Times New Roman" w:hAnsi="Times New Roman" w:cs="Times New Roman"/>
        </w:rPr>
        <w:t>serum TSH estimation as an adjunct to</w:t>
      </w:r>
      <w:r w:rsidRPr="00FD0670">
        <w:rPr>
          <w:rFonts w:ascii="Times New Roman" w:eastAsia="Times New Roman" w:hAnsi="Times New Roman" w:cs="Times New Roman"/>
        </w:rPr>
        <w:t xml:space="preserve"> standardized ultrasound categorization of these lesions</w:t>
      </w:r>
      <w:r w:rsidR="00E455F6">
        <w:rPr>
          <w:rFonts w:ascii="Times New Roman" w:eastAsia="Times New Roman" w:hAnsi="Times New Roman" w:cs="Times New Roman"/>
        </w:rPr>
        <w:t xml:space="preserve"> for more accurate prediction of their </w:t>
      </w:r>
      <w:r w:rsidRPr="00FD0670">
        <w:rPr>
          <w:rFonts w:ascii="Times New Roman" w:eastAsia="Times New Roman" w:hAnsi="Times New Roman" w:cs="Times New Roman"/>
        </w:rPr>
        <w:t>benignity or malignancy,</w:t>
      </w:r>
      <w:r w:rsidR="00E455F6">
        <w:rPr>
          <w:rFonts w:ascii="Times New Roman" w:eastAsia="Times New Roman" w:hAnsi="Times New Roman" w:cs="Times New Roman"/>
        </w:rPr>
        <w:t xml:space="preserve"> hence</w:t>
      </w:r>
      <w:r w:rsidRPr="00FD0670">
        <w:rPr>
          <w:rFonts w:ascii="Times New Roman" w:eastAsia="Times New Roman" w:hAnsi="Times New Roman" w:cs="Times New Roman"/>
        </w:rPr>
        <w:t xml:space="preserve"> reduc</w:t>
      </w:r>
      <w:r w:rsidR="00E455F6">
        <w:rPr>
          <w:rFonts w:ascii="Times New Roman" w:eastAsia="Times New Roman" w:hAnsi="Times New Roman" w:cs="Times New Roman"/>
        </w:rPr>
        <w:t>ing</w:t>
      </w:r>
      <w:r w:rsidRPr="00FD0670">
        <w:rPr>
          <w:rFonts w:ascii="Times New Roman" w:eastAsia="Times New Roman" w:hAnsi="Times New Roman" w:cs="Times New Roman"/>
        </w:rPr>
        <w:t xml:space="preserve"> the frequency of </w:t>
      </w:r>
      <w:r w:rsidR="00E455F6">
        <w:rPr>
          <w:rFonts w:ascii="Times New Roman" w:eastAsia="Times New Roman" w:hAnsi="Times New Roman" w:cs="Times New Roman"/>
        </w:rPr>
        <w:t xml:space="preserve">the need for </w:t>
      </w:r>
      <w:r w:rsidRPr="00FD0670">
        <w:rPr>
          <w:rFonts w:ascii="Times New Roman" w:eastAsia="Times New Roman" w:hAnsi="Times New Roman" w:cs="Times New Roman"/>
        </w:rPr>
        <w:t>invasive FNAC.</w:t>
      </w:r>
    </w:p>
    <w:p w14:paraId="1678EFF4" w14:textId="77777777" w:rsidR="00A54DCB" w:rsidRPr="00FD0670" w:rsidRDefault="00A54DCB" w:rsidP="001F261B">
      <w:pPr>
        <w:spacing w:line="240" w:lineRule="auto"/>
        <w:jc w:val="both"/>
        <w:rPr>
          <w:rFonts w:ascii="Times New Roman" w:eastAsia="Times New Roman" w:hAnsi="Times New Roman" w:cs="Times New Roman"/>
        </w:rPr>
      </w:pPr>
      <w:r w:rsidRPr="00FD0670">
        <w:rPr>
          <w:rFonts w:ascii="Times New Roman" w:eastAsia="Times New Roman" w:hAnsi="Times New Roman" w:cs="Times New Roman"/>
          <w:b/>
          <w:sz w:val="22"/>
        </w:rPr>
        <w:t>Material and method</w:t>
      </w:r>
    </w:p>
    <w:p w14:paraId="7D4BD20C" w14:textId="162536AC" w:rsidR="001478A7" w:rsidRPr="00FD0670" w:rsidRDefault="00A54DCB" w:rsidP="001F261B">
      <w:pPr>
        <w:spacing w:line="240" w:lineRule="auto"/>
        <w:jc w:val="both"/>
        <w:rPr>
          <w:rFonts w:ascii="Times New Roman" w:eastAsia="Times New Roman" w:hAnsi="Times New Roman" w:cs="Times New Roman"/>
        </w:rPr>
      </w:pPr>
      <w:r w:rsidRPr="00FD0670">
        <w:rPr>
          <w:rFonts w:ascii="Times New Roman" w:eastAsia="Times New Roman" w:hAnsi="Times New Roman" w:cs="Times New Roman"/>
        </w:rPr>
        <w:t>This was a prospective cross-sectional study of 400 adult subjects,</w:t>
      </w:r>
      <w:r w:rsidR="008E0B81" w:rsidRPr="00FD0670">
        <w:rPr>
          <w:rFonts w:ascii="Times New Roman" w:eastAsia="Times New Roman" w:hAnsi="Times New Roman" w:cs="Times New Roman"/>
        </w:rPr>
        <w:t xml:space="preserve"> carried out</w:t>
      </w:r>
      <w:r w:rsidR="008E0B81" w:rsidRPr="00FD0670">
        <w:rPr>
          <w:rFonts w:ascii="Times New Roman" w:hAnsi="Times New Roman" w:cs="Times New Roman"/>
        </w:rPr>
        <w:t xml:space="preserve"> over a period of six (6) months (January 2023 - June 2023)</w:t>
      </w:r>
      <w:r w:rsidR="008E0B81" w:rsidRPr="00FD0670">
        <w:rPr>
          <w:rFonts w:ascii="Times New Roman" w:hAnsi="Times New Roman" w:cs="Times New Roman"/>
          <w:b/>
        </w:rPr>
        <w:t xml:space="preserve">. </w:t>
      </w:r>
      <w:r w:rsidR="00802D31" w:rsidRPr="00FD0670">
        <w:rPr>
          <w:rFonts w:ascii="Times New Roman" w:hAnsi="Times New Roman" w:cs="Times New Roman"/>
        </w:rPr>
        <w:t>Each was</w:t>
      </w:r>
      <w:r w:rsidRPr="00FD0670">
        <w:rPr>
          <w:rFonts w:ascii="Times New Roman" w:eastAsia="Times New Roman" w:hAnsi="Times New Roman" w:cs="Times New Roman"/>
        </w:rPr>
        <w:t xml:space="preserve"> </w:t>
      </w:r>
      <w:r w:rsidR="00802D31" w:rsidRPr="00FD0670">
        <w:rPr>
          <w:rFonts w:ascii="Times New Roman" w:eastAsia="Times New Roman" w:hAnsi="Times New Roman" w:cs="Times New Roman"/>
        </w:rPr>
        <w:t xml:space="preserve">first </w:t>
      </w:r>
      <w:r w:rsidRPr="00FD0670">
        <w:rPr>
          <w:rFonts w:ascii="Times New Roman" w:eastAsia="Times New Roman" w:hAnsi="Times New Roman" w:cs="Times New Roman"/>
        </w:rPr>
        <w:t>scanned</w:t>
      </w:r>
      <w:r w:rsidR="00802D31" w:rsidRPr="00FD0670">
        <w:rPr>
          <w:rFonts w:ascii="Times New Roman" w:eastAsia="Times New Roman" w:hAnsi="Times New Roman" w:cs="Times New Roman"/>
        </w:rPr>
        <w:t xml:space="preserve">, and then blood sample </w:t>
      </w:r>
      <w:r w:rsidRPr="00FD0670">
        <w:rPr>
          <w:rFonts w:ascii="Times New Roman" w:eastAsia="Times New Roman" w:hAnsi="Times New Roman" w:cs="Times New Roman"/>
        </w:rPr>
        <w:t>taken from those with incidental thyroid nodules for</w:t>
      </w:r>
      <w:r w:rsidR="00B76529">
        <w:rPr>
          <w:rFonts w:ascii="Times New Roman" w:eastAsia="Times New Roman" w:hAnsi="Times New Roman" w:cs="Times New Roman"/>
        </w:rPr>
        <w:t xml:space="preserve"> estimation of</w:t>
      </w:r>
      <w:r w:rsidRPr="00FD0670">
        <w:rPr>
          <w:rFonts w:ascii="Times New Roman" w:eastAsia="Times New Roman" w:hAnsi="Times New Roman" w:cs="Times New Roman"/>
        </w:rPr>
        <w:t xml:space="preserve"> serum thyroid-stimulating</w:t>
      </w:r>
      <w:r w:rsidR="001478A7" w:rsidRPr="00FD0670">
        <w:rPr>
          <w:rFonts w:ascii="Times New Roman" w:eastAsia="Times New Roman" w:hAnsi="Times New Roman" w:cs="Times New Roman"/>
        </w:rPr>
        <w:t xml:space="preserve"> hormone. The data obtained from the study was</w:t>
      </w:r>
      <w:r w:rsidR="001478A7" w:rsidRPr="00FD0670">
        <w:rPr>
          <w:rFonts w:ascii="Times New Roman" w:hAnsi="Times New Roman" w:cs="Times New Roman"/>
        </w:rPr>
        <w:t xml:space="preserve"> analyzed using the Statistical Package for Social Sciences (SPSS), </w:t>
      </w:r>
      <w:r w:rsidR="001478A7" w:rsidRPr="00FD0670">
        <w:rPr>
          <w:rFonts w:ascii="Times New Roman" w:eastAsia="Times New Roman" w:hAnsi="Times New Roman" w:cs="Times New Roman"/>
        </w:rPr>
        <w:t xml:space="preserve">Version 25.0 </w:t>
      </w:r>
      <w:r w:rsidR="001478A7" w:rsidRPr="00FD0670">
        <w:rPr>
          <w:rFonts w:ascii="Times New Roman" w:hAnsi="Times New Roman" w:cs="Times New Roman"/>
        </w:rPr>
        <w:t>(</w:t>
      </w:r>
      <w:r w:rsidR="001478A7" w:rsidRPr="00FD0670">
        <w:rPr>
          <w:rFonts w:ascii="Times New Roman" w:eastAsia="Times New Roman" w:hAnsi="Times New Roman" w:cs="Times New Roman"/>
        </w:rPr>
        <w:t>IBM Corp. Released 2017, IBM SPSS Statistics for Windows, Armonk, NY: IBM Corp.</w:t>
      </w:r>
      <w:r w:rsidR="001478A7" w:rsidRPr="00FD0670">
        <w:rPr>
          <w:rFonts w:ascii="Times New Roman" w:hAnsi="Times New Roman" w:cs="Times New Roman"/>
        </w:rPr>
        <w:t>)</w:t>
      </w:r>
      <w:r w:rsidR="001478A7" w:rsidRPr="00FD0670">
        <w:rPr>
          <w:rFonts w:ascii="Times New Roman" w:eastAsia="Times New Roman" w:hAnsi="Times New Roman" w:cs="Times New Roman"/>
        </w:rPr>
        <w:t>.</w:t>
      </w:r>
      <w:r w:rsidR="00802D31" w:rsidRPr="00FD0670">
        <w:rPr>
          <w:rFonts w:ascii="Times New Roman" w:eastAsia="Times New Roman" w:hAnsi="Times New Roman" w:cs="Times New Roman"/>
        </w:rPr>
        <w:t xml:space="preserve"> </w:t>
      </w:r>
      <w:r w:rsidR="001478A7" w:rsidRPr="00FD0670">
        <w:rPr>
          <w:rFonts w:ascii="Times New Roman" w:hAnsi="Times New Roman" w:cs="Times New Roman"/>
        </w:rPr>
        <w:t>Sociodemographic characteristics (e.g. gender) of patients were presented in frequency tables and charts where necessary and age was represented as mean ± SD and also displayed in charts. Chi-square analysis was used to determine the relationship between serum TSH levels and the TIRADS cla</w:t>
      </w:r>
      <w:r w:rsidR="0094016B" w:rsidRPr="00FD0670">
        <w:rPr>
          <w:rFonts w:ascii="Times New Roman" w:hAnsi="Times New Roman" w:cs="Times New Roman"/>
        </w:rPr>
        <w:t>ssification of the detected TIs</w:t>
      </w:r>
      <w:r w:rsidR="001478A7" w:rsidRPr="00FD0670">
        <w:rPr>
          <w:rFonts w:ascii="Times New Roman" w:hAnsi="Times New Roman" w:cs="Times New Roman"/>
        </w:rPr>
        <w:t xml:space="preserve">. Pearson correlation analysis was used to determine the level of linear correlation between the size of the TIs and serum TSH levels. All </w:t>
      </w:r>
      <w:r w:rsidR="00BB2C77" w:rsidRPr="00FD0670">
        <w:rPr>
          <w:rFonts w:ascii="Times New Roman" w:eastAsia="Times New Roman" w:hAnsi="Times New Roman" w:cs="Times New Roman"/>
          <w:i/>
        </w:rPr>
        <w:t>P-</w:t>
      </w:r>
      <w:r w:rsidR="001478A7" w:rsidRPr="00FD0670">
        <w:rPr>
          <w:rFonts w:ascii="Times New Roman" w:eastAsia="Times New Roman" w:hAnsi="Times New Roman" w:cs="Times New Roman"/>
        </w:rPr>
        <w:t xml:space="preserve">values </w:t>
      </w:r>
      <w:r w:rsidR="001478A7" w:rsidRPr="00FD0670">
        <w:rPr>
          <w:rFonts w:ascii="Times New Roman" w:hAnsi="Times New Roman" w:cs="Times New Roman"/>
          <w:b/>
          <w:bCs/>
        </w:rPr>
        <w:t>≤</w:t>
      </w:r>
      <w:r w:rsidR="001478A7" w:rsidRPr="00FD0670">
        <w:rPr>
          <w:rFonts w:ascii="Times New Roman" w:eastAsia="Times New Roman" w:hAnsi="Times New Roman" w:cs="Times New Roman"/>
        </w:rPr>
        <w:t xml:space="preserve"> 0.</w:t>
      </w:r>
      <w:r w:rsidR="00FD0670">
        <w:rPr>
          <w:rFonts w:ascii="Times New Roman" w:eastAsia="Times New Roman" w:hAnsi="Times New Roman" w:cs="Times New Roman"/>
        </w:rPr>
        <w:t>05 wer</w:t>
      </w:r>
      <w:r w:rsidR="001478A7" w:rsidRPr="00FD0670">
        <w:rPr>
          <w:rFonts w:ascii="Times New Roman" w:eastAsia="Times New Roman" w:hAnsi="Times New Roman" w:cs="Times New Roman"/>
        </w:rPr>
        <w:t>e considered statistically significant.</w:t>
      </w:r>
    </w:p>
    <w:p w14:paraId="389A1D09" w14:textId="52806885" w:rsidR="00A54DCB" w:rsidRPr="00FD0670" w:rsidRDefault="00A54DCB" w:rsidP="001F261B">
      <w:pPr>
        <w:spacing w:line="240" w:lineRule="auto"/>
        <w:jc w:val="both"/>
        <w:rPr>
          <w:rFonts w:ascii="Times New Roman" w:eastAsia="Times New Roman" w:hAnsi="Times New Roman" w:cs="Times New Roman"/>
        </w:rPr>
      </w:pPr>
    </w:p>
    <w:p w14:paraId="0B58C15B" w14:textId="77777777" w:rsidR="00A54DCB" w:rsidRDefault="00A54DCB" w:rsidP="001F261B">
      <w:pPr>
        <w:spacing w:line="240" w:lineRule="auto"/>
        <w:jc w:val="both"/>
        <w:rPr>
          <w:rFonts w:ascii="Times New Roman" w:eastAsia="Times New Roman" w:hAnsi="Times New Roman" w:cs="Times New Roman"/>
          <w:b/>
        </w:rPr>
      </w:pPr>
      <w:r w:rsidRPr="00FD0670">
        <w:rPr>
          <w:rFonts w:ascii="Times New Roman" w:eastAsia="Times New Roman" w:hAnsi="Times New Roman" w:cs="Times New Roman"/>
          <w:b/>
        </w:rPr>
        <w:t>Result</w:t>
      </w:r>
    </w:p>
    <w:p w14:paraId="575FF7A5" w14:textId="01FF0725" w:rsidR="00B657FE" w:rsidRDefault="00B657FE" w:rsidP="001F261B">
      <w:pPr>
        <w:spacing w:line="240" w:lineRule="auto"/>
        <w:jc w:val="both"/>
        <w:rPr>
          <w:rFonts w:ascii="Times New Roman" w:hAnsi="Times New Roman" w:cs="Times New Roman"/>
          <w:kern w:val="0"/>
          <w14:ligatures w14:val="none"/>
        </w:rPr>
      </w:pPr>
      <w:r w:rsidRPr="00FD0670">
        <w:rPr>
          <w:rFonts w:ascii="Times New Roman" w:hAnsi="Times New Roman" w:cs="Times New Roman"/>
          <w:kern w:val="0"/>
          <w14:ligatures w14:val="none"/>
        </w:rPr>
        <w:t>The prevalence of incidentalomas in this study was higher</w:t>
      </w:r>
      <w:r>
        <w:rPr>
          <w:rFonts w:ascii="Times New Roman" w:hAnsi="Times New Roman" w:cs="Times New Roman"/>
          <w:kern w:val="0"/>
          <w14:ligatures w14:val="none"/>
        </w:rPr>
        <w:t xml:space="preserve"> than values from older studies. </w:t>
      </w:r>
      <w:r w:rsidRPr="00FD0670">
        <w:rPr>
          <w:rFonts w:ascii="Times New Roman" w:hAnsi="Times New Roman" w:cs="Times New Roman"/>
          <w:kern w:val="0"/>
          <w14:ligatures w14:val="none"/>
        </w:rPr>
        <w:t>Raised TSH levels were noted in very few subjects and were seen with the</w:t>
      </w:r>
      <w:r w:rsidR="00EE5A76">
        <w:rPr>
          <w:rFonts w:ascii="Times New Roman" w:hAnsi="Times New Roman" w:cs="Times New Roman"/>
          <w:kern w:val="0"/>
          <w14:ligatures w14:val="none"/>
        </w:rPr>
        <w:t>;</w:t>
      </w:r>
      <w:r w:rsidRPr="00FD0670">
        <w:rPr>
          <w:rFonts w:ascii="Times New Roman" w:hAnsi="Times New Roman" w:cs="Times New Roman"/>
          <w:kern w:val="0"/>
          <w14:ligatures w14:val="none"/>
        </w:rPr>
        <w:t xml:space="preserve"> higher TIRADS categories</w:t>
      </w:r>
      <w:r w:rsidR="00EE5A76">
        <w:rPr>
          <w:rFonts w:ascii="Times New Roman" w:hAnsi="Times New Roman" w:cs="Times New Roman"/>
          <w:kern w:val="0"/>
          <w14:ligatures w14:val="none"/>
        </w:rPr>
        <w:t xml:space="preserve">, </w:t>
      </w:r>
      <w:r w:rsidRPr="00FD0670">
        <w:rPr>
          <w:rFonts w:ascii="Times New Roman" w:hAnsi="Times New Roman" w:cs="Times New Roman"/>
          <w:kern w:val="0"/>
          <w14:ligatures w14:val="none"/>
        </w:rPr>
        <w:t>nodule sizes above 1.5cm</w:t>
      </w:r>
      <w:r w:rsidR="00EE5A76">
        <w:rPr>
          <w:rFonts w:ascii="Times New Roman" w:hAnsi="Times New Roman" w:cs="Times New Roman"/>
          <w:kern w:val="0"/>
          <w14:ligatures w14:val="none"/>
        </w:rPr>
        <w:t xml:space="preserve">, and </w:t>
      </w:r>
      <w:r w:rsidR="00A54DCB" w:rsidRPr="00FD0670">
        <w:rPr>
          <w:rFonts w:ascii="Times New Roman" w:eastAsia="Times New Roman" w:hAnsi="Times New Roman" w:cs="Times New Roman"/>
        </w:rPr>
        <w:t>patients with malign</w:t>
      </w:r>
      <w:r w:rsidR="00EE5A76">
        <w:rPr>
          <w:rFonts w:ascii="Times New Roman" w:eastAsia="Times New Roman" w:hAnsi="Times New Roman" w:cs="Times New Roman"/>
        </w:rPr>
        <w:t>ant thyroid nodules.</w:t>
      </w:r>
      <w:r w:rsidR="00FD0670">
        <w:rPr>
          <w:rFonts w:ascii="Times New Roman" w:eastAsia="Times New Roman" w:hAnsi="Times New Roman" w:cs="Times New Roman"/>
        </w:rPr>
        <w:t xml:space="preserve"> TSH wa</w:t>
      </w:r>
      <w:r w:rsidR="00A54DCB" w:rsidRPr="00FD0670">
        <w:rPr>
          <w:rFonts w:ascii="Times New Roman" w:eastAsia="Times New Roman" w:hAnsi="Times New Roman" w:cs="Times New Roman"/>
        </w:rPr>
        <w:t>s proportionally increased in more aggressive tumo</w:t>
      </w:r>
      <w:r>
        <w:rPr>
          <w:rFonts w:ascii="Times New Roman" w:eastAsia="Times New Roman" w:hAnsi="Times New Roman" w:cs="Times New Roman"/>
        </w:rPr>
        <w:t>rs</w:t>
      </w:r>
      <w:r w:rsidRPr="00FD0670">
        <w:rPr>
          <w:rFonts w:ascii="Times New Roman" w:hAnsi="Times New Roman" w:cs="Times New Roman"/>
          <w:kern w:val="0"/>
          <w14:ligatures w14:val="none"/>
        </w:rPr>
        <w:t xml:space="preserve">. </w:t>
      </w:r>
      <w:r w:rsidR="00F20244" w:rsidRPr="00FD0670">
        <w:rPr>
          <w:rFonts w:ascii="Times New Roman" w:hAnsi="Times New Roman" w:cs="Times New Roman"/>
        </w:rPr>
        <w:t xml:space="preserve">Chi Square showed statistically significant association between; the TSH levels and ACR-TIRADS categories (p-value = 0.003), and between TSH levels and the sizes of the TIs (p-value </w:t>
      </w:r>
      <w:r w:rsidR="00F20244" w:rsidRPr="00FD0670">
        <w:rPr>
          <w:rFonts w:ascii="Times New Roman" w:hAnsi="Times New Roman" w:cs="Times New Roman"/>
          <w:bCs/>
        </w:rPr>
        <w:t>˂0.001</w:t>
      </w:r>
      <w:r w:rsidR="00F20244" w:rsidRPr="00FD0670">
        <w:rPr>
          <w:rFonts w:ascii="Times New Roman" w:hAnsi="Times New Roman" w:cs="Times New Roman"/>
        </w:rPr>
        <w:t xml:space="preserve">). Pearson’s correlation test showed statistically significant linear correlation between serum TSH levels and the size of the TIs (p-value </w:t>
      </w:r>
      <w:r w:rsidR="00F20244" w:rsidRPr="00FD0670">
        <w:rPr>
          <w:rFonts w:ascii="Times New Roman" w:hAnsi="Times New Roman" w:cs="Times New Roman"/>
          <w:bCs/>
        </w:rPr>
        <w:t>˂0.001</w:t>
      </w:r>
      <w:r w:rsidR="00F20244" w:rsidRPr="00FD0670">
        <w:rPr>
          <w:rFonts w:ascii="Times New Roman" w:hAnsi="Times New Roman" w:cs="Times New Roman"/>
        </w:rPr>
        <w:t>)</w:t>
      </w:r>
      <w:r w:rsidR="00A54DCB" w:rsidRPr="00FD0670">
        <w:rPr>
          <w:rFonts w:ascii="Times New Roman" w:eastAsia="Times New Roman" w:hAnsi="Times New Roman" w:cs="Times New Roman"/>
        </w:rPr>
        <w:t xml:space="preserve">. </w:t>
      </w:r>
    </w:p>
    <w:p w14:paraId="66FE86CA" w14:textId="5A9C836B" w:rsidR="00A54DCB" w:rsidRPr="00FD0670" w:rsidRDefault="00A54DCB" w:rsidP="001F261B">
      <w:pPr>
        <w:spacing w:line="240" w:lineRule="auto"/>
        <w:jc w:val="both"/>
        <w:rPr>
          <w:rFonts w:ascii="Times New Roman" w:eastAsia="Times New Roman" w:hAnsi="Times New Roman" w:cs="Times New Roman"/>
        </w:rPr>
      </w:pPr>
    </w:p>
    <w:p w14:paraId="4D85DF34" w14:textId="77777777" w:rsidR="00A54DCB" w:rsidRPr="00FD0670" w:rsidRDefault="00A54DCB" w:rsidP="001F261B">
      <w:pPr>
        <w:autoSpaceDE w:val="0"/>
        <w:autoSpaceDN w:val="0"/>
        <w:adjustRightInd w:val="0"/>
        <w:spacing w:before="240" w:after="0" w:line="240" w:lineRule="auto"/>
        <w:jc w:val="both"/>
        <w:rPr>
          <w:rFonts w:ascii="Times New Roman" w:eastAsia="Times New Roman" w:hAnsi="Times New Roman" w:cs="Times New Roman"/>
          <w:b/>
          <w:kern w:val="0"/>
          <w14:ligatures w14:val="none"/>
        </w:rPr>
      </w:pPr>
      <w:r w:rsidRPr="00FD0670">
        <w:rPr>
          <w:rFonts w:ascii="Times New Roman" w:eastAsia="Times New Roman" w:hAnsi="Times New Roman" w:cs="Times New Roman"/>
          <w:b/>
          <w:kern w:val="0"/>
          <w14:ligatures w14:val="none"/>
        </w:rPr>
        <w:t>Conclusion</w:t>
      </w:r>
    </w:p>
    <w:p w14:paraId="416A7C55" w14:textId="2FC1B4DD" w:rsidR="00B657FE" w:rsidRPr="00FD0670" w:rsidRDefault="00A54DCB" w:rsidP="001F261B">
      <w:pPr>
        <w:spacing w:line="240" w:lineRule="auto"/>
        <w:jc w:val="both"/>
        <w:rPr>
          <w:rFonts w:ascii="Times New Roman" w:hAnsi="Times New Roman" w:cs="Times New Roman"/>
          <w:kern w:val="0"/>
          <w14:ligatures w14:val="none"/>
        </w:rPr>
      </w:pPr>
      <w:r w:rsidRPr="00FD0670">
        <w:rPr>
          <w:rFonts w:ascii="Times New Roman" w:hAnsi="Times New Roman" w:cs="Times New Roman"/>
          <w:kern w:val="0"/>
          <w14:ligatures w14:val="none"/>
        </w:rPr>
        <w:lastRenderedPageBreak/>
        <w:t xml:space="preserve">The use of high-frequency ultrasound has led to an increase in the detection of incidental thyroid nodules during imaging of the neck. </w:t>
      </w:r>
      <w:r w:rsidR="00B657FE" w:rsidRPr="00FD0670">
        <w:rPr>
          <w:rFonts w:ascii="Times New Roman" w:eastAsia="Times New Roman" w:hAnsi="Times New Roman" w:cs="Times New Roman"/>
        </w:rPr>
        <w:t xml:space="preserve">Establishing </w:t>
      </w:r>
      <w:r w:rsidR="00B657FE">
        <w:rPr>
          <w:rFonts w:ascii="Times New Roman" w:eastAsia="Times New Roman" w:hAnsi="Times New Roman" w:cs="Times New Roman"/>
        </w:rPr>
        <w:t>the use of TSH measurements with ultrasound</w:t>
      </w:r>
      <w:r w:rsidR="00B657FE" w:rsidRPr="00FD0670">
        <w:rPr>
          <w:rFonts w:ascii="Times New Roman" w:eastAsia="Times New Roman" w:hAnsi="Times New Roman" w:cs="Times New Roman"/>
        </w:rPr>
        <w:t xml:space="preserve"> algorithms</w:t>
      </w:r>
      <w:r w:rsidR="00B657FE">
        <w:rPr>
          <w:rFonts w:ascii="Times New Roman" w:eastAsia="Times New Roman" w:hAnsi="Times New Roman" w:cs="Times New Roman"/>
        </w:rPr>
        <w:t xml:space="preserve"> in</w:t>
      </w:r>
      <w:r w:rsidR="00B657FE" w:rsidRPr="00FD0670">
        <w:rPr>
          <w:rFonts w:ascii="Times New Roman" w:eastAsia="Times New Roman" w:hAnsi="Times New Roman" w:cs="Times New Roman"/>
        </w:rPr>
        <w:t xml:space="preserve"> identifying high-risk thyroid nodules in routine clinical practice represents an exciting, cost-efficient and non-invasive approach to optimize thyroid cancer diagnosis.</w:t>
      </w:r>
    </w:p>
    <w:p w14:paraId="4D761EE7" w14:textId="77777777" w:rsidR="00A274BE" w:rsidRPr="00FD0670" w:rsidRDefault="00A274BE" w:rsidP="001F261B">
      <w:pPr>
        <w:spacing w:line="240" w:lineRule="auto"/>
        <w:jc w:val="both"/>
        <w:rPr>
          <w:rFonts w:ascii="Times New Roman" w:hAnsi="Times New Roman" w:cs="Times New Roman"/>
          <w:kern w:val="0"/>
          <w14:ligatures w14:val="none"/>
        </w:rPr>
      </w:pPr>
    </w:p>
    <w:p w14:paraId="7F741A54" w14:textId="42B81E99" w:rsidR="00A274BE" w:rsidRPr="00FD0670" w:rsidRDefault="00A274BE" w:rsidP="001F261B">
      <w:pPr>
        <w:spacing w:line="240" w:lineRule="auto"/>
        <w:ind w:left="1440"/>
        <w:jc w:val="both"/>
        <w:rPr>
          <w:rFonts w:ascii="Times New Roman" w:hAnsi="Times New Roman" w:cs="Times New Roman"/>
          <w:bCs/>
        </w:rPr>
      </w:pPr>
      <w:r w:rsidRPr="00FD0670">
        <w:rPr>
          <w:rFonts w:ascii="Times New Roman" w:hAnsi="Times New Roman" w:cs="Times New Roman"/>
          <w:b/>
          <w:bCs/>
        </w:rPr>
        <w:t>Key words:</w:t>
      </w:r>
      <w:r w:rsidRPr="00FD0670">
        <w:rPr>
          <w:rFonts w:ascii="Times New Roman" w:hAnsi="Times New Roman" w:cs="Times New Roman"/>
          <w:bCs/>
        </w:rPr>
        <w:t xml:space="preserve"> association, correlation, FNAC, size, thyroid nodules, </w:t>
      </w:r>
      <w:r w:rsidR="000B1658" w:rsidRPr="00FD0670">
        <w:rPr>
          <w:rFonts w:ascii="Times New Roman" w:hAnsi="Times New Roman" w:cs="Times New Roman"/>
          <w:bCs/>
        </w:rPr>
        <w:t xml:space="preserve">TSH, </w:t>
      </w:r>
      <w:r w:rsidRPr="00FD0670">
        <w:rPr>
          <w:rFonts w:ascii="Times New Roman" w:hAnsi="Times New Roman" w:cs="Times New Roman"/>
          <w:bCs/>
        </w:rPr>
        <w:t>ultrasound,</w:t>
      </w:r>
      <w:r w:rsidR="000B1658" w:rsidRPr="00FD0670">
        <w:rPr>
          <w:rFonts w:ascii="Times New Roman" w:hAnsi="Times New Roman" w:cs="Times New Roman"/>
          <w:bCs/>
        </w:rPr>
        <w:t xml:space="preserve"> </w:t>
      </w:r>
      <w:r w:rsidRPr="00FD0670">
        <w:rPr>
          <w:rFonts w:ascii="Times New Roman" w:hAnsi="Times New Roman" w:cs="Times New Roman"/>
          <w:bCs/>
        </w:rPr>
        <w:t>malignancy</w:t>
      </w:r>
    </w:p>
    <w:p w14:paraId="6FBEE418" w14:textId="77777777" w:rsidR="00A274BE" w:rsidRPr="00FD0670" w:rsidRDefault="00A274BE" w:rsidP="001F261B">
      <w:pPr>
        <w:spacing w:line="240" w:lineRule="auto"/>
        <w:jc w:val="both"/>
        <w:rPr>
          <w:rFonts w:ascii="Times New Roman" w:hAnsi="Times New Roman" w:cs="Times New Roman"/>
          <w:b/>
        </w:rPr>
      </w:pPr>
    </w:p>
    <w:p w14:paraId="5DB5E947" w14:textId="77777777" w:rsidR="004A6714" w:rsidRPr="00FD0670" w:rsidRDefault="004A6714" w:rsidP="001F261B">
      <w:pPr>
        <w:spacing w:line="240" w:lineRule="auto"/>
        <w:jc w:val="both"/>
        <w:rPr>
          <w:rFonts w:ascii="Times New Roman" w:hAnsi="Times New Roman" w:cs="Times New Roman"/>
          <w:b/>
        </w:rPr>
      </w:pPr>
      <w:r w:rsidRPr="00FD0670">
        <w:rPr>
          <w:rFonts w:ascii="Times New Roman" w:hAnsi="Times New Roman" w:cs="Times New Roman"/>
          <w:b/>
        </w:rPr>
        <w:t>INTRODUCTION</w:t>
      </w:r>
    </w:p>
    <w:p w14:paraId="139CEDAD" w14:textId="156E836B" w:rsidR="001C3145" w:rsidRPr="00E42651" w:rsidRDefault="0055034A" w:rsidP="001F261B">
      <w:pPr>
        <w:pStyle w:val="Heading1"/>
        <w:shd w:val="clear" w:color="auto" w:fill="FFFFFF"/>
        <w:jc w:val="both"/>
        <w:rPr>
          <w:rFonts w:ascii="Times New Roman" w:eastAsia="Times New Roman" w:hAnsi="Times New Roman" w:cs="Times New Roman"/>
          <w:b/>
          <w:bCs/>
          <w:color w:val="auto"/>
          <w:kern w:val="36"/>
          <w:sz w:val="24"/>
          <w:szCs w:val="24"/>
          <w14:ligatures w14:val="none"/>
        </w:rPr>
      </w:pPr>
      <w:r w:rsidRPr="00FD0670">
        <w:rPr>
          <w:rFonts w:ascii="Times New Roman" w:hAnsi="Times New Roman" w:cs="Times New Roman"/>
          <w:color w:val="auto"/>
          <w:sz w:val="24"/>
          <w:szCs w:val="24"/>
          <w:shd w:val="clear" w:color="auto" w:fill="FFFFFF"/>
        </w:rPr>
        <w:t xml:space="preserve">One of the known lesions of the thyroid gland is thyroid nodule. </w:t>
      </w:r>
      <w:r w:rsidR="004D2227" w:rsidRPr="00FD0670">
        <w:rPr>
          <w:rFonts w:ascii="Times New Roman" w:hAnsi="Times New Roman" w:cs="Times New Roman"/>
          <w:color w:val="auto"/>
          <w:sz w:val="24"/>
          <w:szCs w:val="24"/>
          <w:shd w:val="clear" w:color="auto" w:fill="FFFFFF"/>
        </w:rPr>
        <w:t>The overall prevalence of thyroid nodules globally i</w:t>
      </w:r>
      <w:r w:rsidR="009C2FCE">
        <w:rPr>
          <w:rFonts w:ascii="Times New Roman" w:hAnsi="Times New Roman" w:cs="Times New Roman"/>
          <w:color w:val="auto"/>
          <w:sz w:val="24"/>
          <w:szCs w:val="24"/>
          <w:shd w:val="clear" w:color="auto" w:fill="FFFFFF"/>
        </w:rPr>
        <w:t>s approximately</w:t>
      </w:r>
      <w:r w:rsidR="004D2227" w:rsidRPr="00FD0670">
        <w:rPr>
          <w:rFonts w:ascii="Times New Roman" w:hAnsi="Times New Roman" w:cs="Times New Roman"/>
          <w:color w:val="auto"/>
          <w:sz w:val="24"/>
          <w:szCs w:val="24"/>
          <w:shd w:val="clear" w:color="auto" w:fill="FFFFFF"/>
        </w:rPr>
        <w:t xml:space="preserve"> 24.83</w:t>
      </w:r>
      <w:r w:rsidR="00A12AFF" w:rsidRPr="00FD0670">
        <w:rPr>
          <w:rFonts w:ascii="Times New Roman" w:hAnsi="Times New Roman" w:cs="Times New Roman"/>
          <w:color w:val="auto"/>
          <w:sz w:val="24"/>
          <w:szCs w:val="24"/>
          <w:shd w:val="clear" w:color="auto" w:fill="FFFFFF"/>
        </w:rPr>
        <w:t xml:space="preserve"> - </w:t>
      </w:r>
      <w:r w:rsidR="00C67092" w:rsidRPr="00FD0670">
        <w:rPr>
          <w:rFonts w:ascii="Times New Roman" w:hAnsi="Times New Roman" w:cs="Times New Roman"/>
          <w:color w:val="auto"/>
          <w:sz w:val="24"/>
          <w:szCs w:val="24"/>
          <w:shd w:val="clear" w:color="auto" w:fill="FFFFFF"/>
        </w:rPr>
        <w:t>29.8</w:t>
      </w:r>
      <w:r w:rsidR="004D2227" w:rsidRPr="00FD0670">
        <w:rPr>
          <w:rFonts w:ascii="Times New Roman" w:hAnsi="Times New Roman" w:cs="Times New Roman"/>
          <w:color w:val="auto"/>
          <w:sz w:val="24"/>
          <w:szCs w:val="24"/>
          <w:shd w:val="clear" w:color="auto" w:fill="FFFFFF"/>
        </w:rPr>
        <w:t>%</w:t>
      </w:r>
      <w:r w:rsidR="00E2308A" w:rsidRPr="00FD0670">
        <w:rPr>
          <w:rFonts w:ascii="Times New Roman" w:hAnsi="Times New Roman" w:cs="Times New Roman"/>
          <w:color w:val="auto"/>
          <w:sz w:val="24"/>
          <w:szCs w:val="24"/>
          <w:shd w:val="clear" w:color="auto" w:fill="FFFFFF"/>
          <w:vertAlign w:val="superscript"/>
        </w:rPr>
        <w:t>1,2</w:t>
      </w:r>
      <w:r w:rsidR="004D2227" w:rsidRPr="00FD0670">
        <w:rPr>
          <w:rFonts w:ascii="Times New Roman" w:hAnsi="Times New Roman" w:cs="Times New Roman"/>
          <w:color w:val="auto"/>
          <w:sz w:val="24"/>
          <w:szCs w:val="24"/>
        </w:rPr>
        <w:t xml:space="preserve">. </w:t>
      </w:r>
      <w:r w:rsidR="001C3145" w:rsidRPr="00FD0670">
        <w:rPr>
          <w:rFonts w:ascii="Times New Roman" w:hAnsi="Times New Roman" w:cs="Times New Roman"/>
          <w:color w:val="auto"/>
          <w:sz w:val="24"/>
          <w:szCs w:val="24"/>
        </w:rPr>
        <w:t xml:space="preserve">Recently there </w:t>
      </w:r>
      <w:r w:rsidR="00240841" w:rsidRPr="00FD0670">
        <w:rPr>
          <w:rFonts w:ascii="Times New Roman" w:hAnsi="Times New Roman" w:cs="Times New Roman"/>
          <w:color w:val="auto"/>
          <w:sz w:val="24"/>
          <w:szCs w:val="24"/>
        </w:rPr>
        <w:t>has been</w:t>
      </w:r>
      <w:r w:rsidR="001C3145" w:rsidRPr="00FD0670">
        <w:rPr>
          <w:rFonts w:ascii="Times New Roman" w:hAnsi="Times New Roman" w:cs="Times New Roman"/>
          <w:color w:val="auto"/>
          <w:sz w:val="24"/>
          <w:szCs w:val="24"/>
        </w:rPr>
        <w:t xml:space="preserve"> </w:t>
      </w:r>
      <w:r w:rsidR="00240841" w:rsidRPr="00FD0670">
        <w:rPr>
          <w:rFonts w:ascii="Times New Roman" w:hAnsi="Times New Roman" w:cs="Times New Roman"/>
          <w:color w:val="auto"/>
          <w:sz w:val="24"/>
          <w:szCs w:val="24"/>
        </w:rPr>
        <w:t xml:space="preserve">an </w:t>
      </w:r>
      <w:r w:rsidR="001C3145" w:rsidRPr="00FD0670">
        <w:rPr>
          <w:rFonts w:ascii="Times New Roman" w:hAnsi="Times New Roman" w:cs="Times New Roman"/>
          <w:color w:val="auto"/>
          <w:sz w:val="24"/>
          <w:szCs w:val="24"/>
        </w:rPr>
        <w:t xml:space="preserve">increase in </w:t>
      </w:r>
      <w:r w:rsidR="00240841" w:rsidRPr="00FD0670">
        <w:rPr>
          <w:rFonts w:ascii="Times New Roman" w:hAnsi="Times New Roman" w:cs="Times New Roman"/>
          <w:color w:val="auto"/>
          <w:sz w:val="24"/>
          <w:szCs w:val="24"/>
        </w:rPr>
        <w:t xml:space="preserve">the </w:t>
      </w:r>
      <w:r w:rsidR="001C3145" w:rsidRPr="00FD0670">
        <w:rPr>
          <w:rFonts w:ascii="Times New Roman" w:hAnsi="Times New Roman" w:cs="Times New Roman"/>
          <w:color w:val="auto"/>
          <w:sz w:val="24"/>
          <w:szCs w:val="24"/>
        </w:rPr>
        <w:t xml:space="preserve">frequency of detection of incidental </w:t>
      </w:r>
      <w:r w:rsidR="00240841" w:rsidRPr="00FD0670">
        <w:rPr>
          <w:rFonts w:ascii="Times New Roman" w:hAnsi="Times New Roman" w:cs="Times New Roman"/>
          <w:color w:val="auto"/>
          <w:sz w:val="24"/>
          <w:szCs w:val="24"/>
        </w:rPr>
        <w:t>thyroid</w:t>
      </w:r>
      <w:r w:rsidR="001C3145" w:rsidRPr="00FD0670">
        <w:rPr>
          <w:rFonts w:ascii="Times New Roman" w:hAnsi="Times New Roman" w:cs="Times New Roman"/>
          <w:color w:val="auto"/>
          <w:sz w:val="24"/>
          <w:szCs w:val="24"/>
        </w:rPr>
        <w:t xml:space="preserve"> nodules also called thyroid incidentalomas</w:t>
      </w:r>
      <w:r w:rsidR="00E2308A" w:rsidRPr="00FD0670">
        <w:rPr>
          <w:rFonts w:ascii="Times New Roman" w:hAnsi="Times New Roman" w:cs="Times New Roman"/>
          <w:color w:val="auto"/>
          <w:sz w:val="24"/>
          <w:szCs w:val="24"/>
          <w:vertAlign w:val="superscript"/>
        </w:rPr>
        <w:t>3,4</w:t>
      </w:r>
      <w:r w:rsidR="000D5673" w:rsidRPr="00FD0670">
        <w:rPr>
          <w:rFonts w:ascii="Times New Roman" w:hAnsi="Times New Roman" w:cs="Times New Roman"/>
          <w:color w:val="auto"/>
          <w:sz w:val="24"/>
          <w:szCs w:val="24"/>
        </w:rPr>
        <w:t>.</w:t>
      </w:r>
      <w:r w:rsidR="001C3145" w:rsidRPr="00FD0670">
        <w:rPr>
          <w:rFonts w:ascii="Times New Roman" w:hAnsi="Times New Roman" w:cs="Times New Roman"/>
          <w:color w:val="auto"/>
          <w:sz w:val="24"/>
          <w:szCs w:val="24"/>
        </w:rPr>
        <w:t xml:space="preserve"> Though most of the nodules are benign about 10-15% of these incidental nodules </w:t>
      </w:r>
      <w:r w:rsidR="00240841" w:rsidRPr="00FD0670">
        <w:rPr>
          <w:rFonts w:ascii="Times New Roman" w:hAnsi="Times New Roman" w:cs="Times New Roman"/>
          <w:color w:val="auto"/>
          <w:sz w:val="24"/>
          <w:szCs w:val="24"/>
        </w:rPr>
        <w:t>are</w:t>
      </w:r>
      <w:r w:rsidR="001C3145" w:rsidRPr="00FD0670">
        <w:rPr>
          <w:rFonts w:ascii="Times New Roman" w:hAnsi="Times New Roman" w:cs="Times New Roman"/>
          <w:color w:val="auto"/>
          <w:sz w:val="24"/>
          <w:szCs w:val="24"/>
        </w:rPr>
        <w:t xml:space="preserve"> malignant</w:t>
      </w:r>
      <w:r w:rsidR="004125A0">
        <w:rPr>
          <w:rFonts w:ascii="Times New Roman" w:hAnsi="Times New Roman" w:cs="Times New Roman"/>
          <w:color w:val="auto"/>
          <w:sz w:val="24"/>
          <w:szCs w:val="24"/>
          <w:vertAlign w:val="superscript"/>
        </w:rPr>
        <w:t>5</w:t>
      </w:r>
      <w:r w:rsidR="001C3145" w:rsidRPr="00FD0670">
        <w:rPr>
          <w:rFonts w:ascii="Times New Roman" w:hAnsi="Times New Roman" w:cs="Times New Roman"/>
          <w:color w:val="auto"/>
          <w:sz w:val="24"/>
          <w:szCs w:val="24"/>
        </w:rPr>
        <w:t xml:space="preserve">. </w:t>
      </w:r>
      <w:r w:rsidR="007E7E63" w:rsidRPr="00FD0670">
        <w:rPr>
          <w:rFonts w:ascii="Times New Roman" w:hAnsi="Times New Roman" w:cs="Times New Roman"/>
          <w:color w:val="auto"/>
          <w:sz w:val="24"/>
          <w:szCs w:val="24"/>
        </w:rPr>
        <w:t>The</w:t>
      </w:r>
      <w:r w:rsidR="001C3145" w:rsidRPr="00FD0670">
        <w:rPr>
          <w:rFonts w:ascii="Times New Roman" w:hAnsi="Times New Roman" w:cs="Times New Roman"/>
          <w:color w:val="auto"/>
          <w:sz w:val="24"/>
          <w:szCs w:val="24"/>
        </w:rPr>
        <w:t xml:space="preserve"> possibility of malignancy amo</w:t>
      </w:r>
      <w:r w:rsidR="006B7B98" w:rsidRPr="00FD0670">
        <w:rPr>
          <w:rFonts w:ascii="Times New Roman" w:hAnsi="Times New Roman" w:cs="Times New Roman"/>
          <w:color w:val="auto"/>
          <w:sz w:val="24"/>
          <w:szCs w:val="24"/>
        </w:rPr>
        <w:t>ng these patients raise concern</w:t>
      </w:r>
      <w:r w:rsidR="001C3145" w:rsidRPr="00FD0670">
        <w:rPr>
          <w:rFonts w:ascii="Times New Roman" w:hAnsi="Times New Roman" w:cs="Times New Roman"/>
          <w:color w:val="auto"/>
          <w:sz w:val="24"/>
          <w:szCs w:val="24"/>
        </w:rPr>
        <w:t xml:space="preserve"> among clinicians and subjects that over </w:t>
      </w:r>
      <w:r w:rsidR="00240841" w:rsidRPr="00FD0670">
        <w:rPr>
          <w:rFonts w:ascii="Times New Roman" w:hAnsi="Times New Roman" w:cs="Times New Roman"/>
          <w:color w:val="auto"/>
          <w:sz w:val="24"/>
          <w:szCs w:val="24"/>
        </w:rPr>
        <w:t>time</w:t>
      </w:r>
      <w:r w:rsidR="007E7E63" w:rsidRPr="00FD0670">
        <w:rPr>
          <w:rFonts w:ascii="Times New Roman" w:hAnsi="Times New Roman" w:cs="Times New Roman"/>
          <w:color w:val="auto"/>
          <w:sz w:val="24"/>
          <w:szCs w:val="24"/>
        </w:rPr>
        <w:t xml:space="preserve"> lead</w:t>
      </w:r>
      <w:r w:rsidR="001C3145" w:rsidRPr="00FD0670">
        <w:rPr>
          <w:rFonts w:ascii="Times New Roman" w:hAnsi="Times New Roman" w:cs="Times New Roman"/>
          <w:color w:val="auto"/>
          <w:sz w:val="24"/>
          <w:szCs w:val="24"/>
        </w:rPr>
        <w:t xml:space="preserve"> to </w:t>
      </w:r>
      <w:r w:rsidR="00240841" w:rsidRPr="00FD0670">
        <w:rPr>
          <w:rFonts w:ascii="Times New Roman" w:hAnsi="Times New Roman" w:cs="Times New Roman"/>
          <w:color w:val="auto"/>
          <w:sz w:val="24"/>
          <w:szCs w:val="24"/>
        </w:rPr>
        <w:t>overdiagnosis</w:t>
      </w:r>
      <w:r w:rsidR="001C3145" w:rsidRPr="00FD0670">
        <w:rPr>
          <w:rFonts w:ascii="Times New Roman" w:hAnsi="Times New Roman" w:cs="Times New Roman"/>
          <w:color w:val="auto"/>
          <w:sz w:val="24"/>
          <w:szCs w:val="24"/>
        </w:rPr>
        <w:t xml:space="preserve">, unnecessary interventions and </w:t>
      </w:r>
      <w:r w:rsidR="00240841" w:rsidRPr="00FD0670">
        <w:rPr>
          <w:rFonts w:ascii="Times New Roman" w:hAnsi="Times New Roman" w:cs="Times New Roman"/>
          <w:color w:val="auto"/>
          <w:sz w:val="24"/>
          <w:szCs w:val="24"/>
        </w:rPr>
        <w:t>inappropriate</w:t>
      </w:r>
      <w:r w:rsidR="001C3145" w:rsidRPr="00FD0670">
        <w:rPr>
          <w:rFonts w:ascii="Times New Roman" w:hAnsi="Times New Roman" w:cs="Times New Roman"/>
          <w:color w:val="auto"/>
          <w:sz w:val="24"/>
          <w:szCs w:val="24"/>
        </w:rPr>
        <w:t xml:space="preserve"> application of scarce resources</w:t>
      </w:r>
      <w:r w:rsidR="004125A0">
        <w:rPr>
          <w:rFonts w:ascii="Times New Roman" w:hAnsi="Times New Roman" w:cs="Times New Roman"/>
          <w:color w:val="auto"/>
          <w:sz w:val="24"/>
          <w:szCs w:val="24"/>
          <w:vertAlign w:val="superscript"/>
        </w:rPr>
        <w:t>6</w:t>
      </w:r>
      <w:r w:rsidR="00E42651">
        <w:rPr>
          <w:rFonts w:ascii="Times New Roman" w:hAnsi="Times New Roman" w:cs="Times New Roman"/>
          <w:color w:val="auto"/>
          <w:sz w:val="24"/>
          <w:szCs w:val="24"/>
        </w:rPr>
        <w:t>.</w:t>
      </w:r>
    </w:p>
    <w:p w14:paraId="559054C7" w14:textId="632749E3" w:rsidR="00E432FA" w:rsidRPr="00FD0670" w:rsidRDefault="0053744A" w:rsidP="001F261B">
      <w:pPr>
        <w:spacing w:line="240" w:lineRule="auto"/>
        <w:jc w:val="both"/>
        <w:rPr>
          <w:rFonts w:ascii="Times New Roman" w:hAnsi="Times New Roman" w:cs="Times New Roman"/>
          <w:shd w:val="clear" w:color="auto" w:fill="FFFFFF"/>
        </w:rPr>
      </w:pPr>
      <w:bookmarkStart w:id="3" w:name="_Hlk192828858"/>
      <w:bookmarkEnd w:id="0"/>
      <w:r w:rsidRPr="00FD0670">
        <w:rPr>
          <w:rFonts w:ascii="Times New Roman" w:hAnsi="Times New Roman" w:cs="Times New Roman"/>
          <w:shd w:val="clear" w:color="auto" w:fill="FFFFFF"/>
        </w:rPr>
        <w:t>M</w:t>
      </w:r>
      <w:r w:rsidR="004A6714" w:rsidRPr="00FD0670">
        <w:rPr>
          <w:rFonts w:ascii="Times New Roman" w:hAnsi="Times New Roman" w:cs="Times New Roman"/>
          <w:shd w:val="clear" w:color="auto" w:fill="FFFFFF"/>
        </w:rPr>
        <w:t>anagement of</w:t>
      </w:r>
      <w:r w:rsidR="006B7B98" w:rsidRPr="00FD0670">
        <w:rPr>
          <w:rFonts w:ascii="Times New Roman" w:hAnsi="Times New Roman" w:cs="Times New Roman"/>
          <w:shd w:val="clear" w:color="auto" w:fill="FFFFFF"/>
        </w:rPr>
        <w:t xml:space="preserve"> an incidental thyroid nodule remains</w:t>
      </w:r>
      <w:r w:rsidR="004A6714" w:rsidRPr="00FD0670">
        <w:rPr>
          <w:rFonts w:ascii="Times New Roman" w:hAnsi="Times New Roman" w:cs="Times New Roman"/>
          <w:shd w:val="clear" w:color="auto" w:fill="FFFFFF"/>
        </w:rPr>
        <w:t xml:space="preserve"> controversial. There is a dilemma between the need to avoid burdening the health care system with over-investigation of benign nodules and the need to avoid the adverse effects that follow a delayed cancer diagnosis</w:t>
      </w:r>
      <w:r w:rsidR="004125A0">
        <w:rPr>
          <w:rFonts w:ascii="Times New Roman" w:hAnsi="Times New Roman" w:cs="Times New Roman"/>
          <w:shd w:val="clear" w:color="auto" w:fill="FFFFFF"/>
          <w:vertAlign w:val="superscript"/>
        </w:rPr>
        <w:t>7</w:t>
      </w:r>
      <w:r w:rsidR="004A6714" w:rsidRPr="00FD0670">
        <w:rPr>
          <w:rFonts w:ascii="Times New Roman" w:hAnsi="Times New Roman" w:cs="Times New Roman"/>
          <w:shd w:val="clear" w:color="auto" w:fill="FFFFFF"/>
        </w:rPr>
        <w:t xml:space="preserve">. </w:t>
      </w:r>
    </w:p>
    <w:p w14:paraId="4A996DF3" w14:textId="4E9E867C" w:rsidR="004A6714" w:rsidRPr="00FD0670" w:rsidRDefault="00E432FA" w:rsidP="001F261B">
      <w:pPr>
        <w:spacing w:line="240" w:lineRule="auto"/>
        <w:jc w:val="both"/>
        <w:rPr>
          <w:rFonts w:ascii="Times New Roman" w:hAnsi="Times New Roman" w:cs="Times New Roman"/>
          <w:shd w:val="clear" w:color="auto" w:fill="FFFFFF"/>
        </w:rPr>
      </w:pPr>
      <w:r w:rsidRPr="00FD0670">
        <w:rPr>
          <w:rFonts w:ascii="Times New Roman" w:hAnsi="Times New Roman" w:cs="Times New Roman"/>
        </w:rPr>
        <w:t>Ultrasound (US) is the most sensitive imaging test for the thyroid gland</w:t>
      </w:r>
      <w:r w:rsidR="004125A0">
        <w:rPr>
          <w:rFonts w:ascii="Times New Roman" w:hAnsi="Times New Roman" w:cs="Times New Roman"/>
          <w:vertAlign w:val="superscript"/>
        </w:rPr>
        <w:t>8</w:t>
      </w:r>
      <w:r w:rsidR="00CA3620" w:rsidRPr="00FD0670">
        <w:rPr>
          <w:rFonts w:ascii="Times New Roman" w:hAnsi="Times New Roman" w:cs="Times New Roman"/>
        </w:rPr>
        <w:t xml:space="preserve">. </w:t>
      </w:r>
      <w:r w:rsidRPr="00FD0670">
        <w:rPr>
          <w:rFonts w:ascii="Times New Roman" w:hAnsi="Times New Roman" w:cs="Times New Roman"/>
        </w:rPr>
        <w:t>High-frequency transducers provide both low ultrasound penetration and high-resolution images</w:t>
      </w:r>
      <w:r w:rsidR="004125A0">
        <w:rPr>
          <w:rFonts w:ascii="Times New Roman" w:hAnsi="Times New Roman" w:cs="Times New Roman"/>
          <w:vertAlign w:val="superscript"/>
        </w:rPr>
        <w:t>9</w:t>
      </w:r>
      <w:r w:rsidR="006E0645">
        <w:rPr>
          <w:rFonts w:ascii="Times New Roman" w:hAnsi="Times New Roman" w:cs="Times New Roman"/>
          <w:shd w:val="clear" w:color="auto" w:fill="FFFFFF"/>
        </w:rPr>
        <w:t>. Thus, the availability of</w:t>
      </w:r>
      <w:r w:rsidR="003A009D" w:rsidRPr="00FD0670">
        <w:rPr>
          <w:rFonts w:ascii="Times New Roman" w:hAnsi="Times New Roman" w:cs="Times New Roman"/>
          <w:shd w:val="clear" w:color="auto" w:fill="FFFFFF"/>
        </w:rPr>
        <w:t xml:space="preserve"> h</w:t>
      </w:r>
      <w:r w:rsidRPr="00FD0670">
        <w:rPr>
          <w:rFonts w:ascii="Times New Roman" w:hAnsi="Times New Roman" w:cs="Times New Roman"/>
          <w:shd w:val="clear" w:color="auto" w:fill="FFFFFF"/>
        </w:rPr>
        <w:t>igh-resolution US with its improved sensitivity has led to an increase in the frequency of detection of incidental thyroid nodules</w:t>
      </w:r>
      <w:r w:rsidR="00630774" w:rsidRPr="00FD0670">
        <w:rPr>
          <w:rFonts w:ascii="Times New Roman" w:hAnsi="Times New Roman" w:cs="Times New Roman"/>
          <w:shd w:val="clear" w:color="auto" w:fill="FFFFFF"/>
          <w:vertAlign w:val="superscript"/>
        </w:rPr>
        <w:t>10</w:t>
      </w:r>
      <w:r w:rsidR="00553D88" w:rsidRPr="00FD0670">
        <w:rPr>
          <w:rFonts w:ascii="Times New Roman" w:hAnsi="Times New Roman" w:cs="Times New Roman"/>
          <w:shd w:val="clear" w:color="auto" w:fill="FFFFFF"/>
          <w:vertAlign w:val="superscript"/>
        </w:rPr>
        <w:t>,</w:t>
      </w:r>
      <w:r w:rsidR="00630774" w:rsidRPr="00FD0670">
        <w:rPr>
          <w:rFonts w:ascii="Times New Roman" w:hAnsi="Times New Roman" w:cs="Times New Roman"/>
          <w:shd w:val="clear" w:color="auto" w:fill="FFFFFF"/>
          <w:vertAlign w:val="superscript"/>
        </w:rPr>
        <w:t>11</w:t>
      </w:r>
      <w:r w:rsidR="000D5673" w:rsidRPr="00FD0670">
        <w:rPr>
          <w:rFonts w:ascii="Times New Roman" w:hAnsi="Times New Roman" w:cs="Times New Roman"/>
          <w:shd w:val="clear" w:color="auto" w:fill="FFFFFF"/>
          <w:vertAlign w:val="superscript"/>
        </w:rPr>
        <w:t>,12,13</w:t>
      </w:r>
      <w:r w:rsidR="00CA3620" w:rsidRPr="00FD0670">
        <w:rPr>
          <w:rFonts w:ascii="Times New Roman" w:hAnsi="Times New Roman" w:cs="Times New Roman"/>
          <w:shd w:val="clear" w:color="auto" w:fill="FFFFFF"/>
        </w:rPr>
        <w:t xml:space="preserve">. </w:t>
      </w:r>
      <w:r w:rsidR="00E20830">
        <w:rPr>
          <w:rFonts w:ascii="Times New Roman" w:hAnsi="Times New Roman" w:cs="Times New Roman"/>
          <w:shd w:val="clear" w:color="auto" w:fill="FFFFFF"/>
        </w:rPr>
        <w:t>Ultrasound</w:t>
      </w:r>
      <w:r w:rsidR="004A6714" w:rsidRPr="00FD0670">
        <w:rPr>
          <w:rFonts w:ascii="Times New Roman" w:hAnsi="Times New Roman" w:cs="Times New Roman"/>
          <w:shd w:val="clear" w:color="auto" w:fill="FFFFFF"/>
        </w:rPr>
        <w:t xml:space="preserve"> is also </w:t>
      </w:r>
      <w:r w:rsidR="004A6714" w:rsidRPr="00FD0670">
        <w:rPr>
          <w:rFonts w:ascii="Times New Roman" w:hAnsi="Times New Roman" w:cs="Times New Roman"/>
        </w:rPr>
        <w:t>non-invasive, readily available and non-</w:t>
      </w:r>
      <w:r w:rsidR="004C0C74" w:rsidRPr="00FD0670">
        <w:rPr>
          <w:rFonts w:ascii="Times New Roman" w:hAnsi="Times New Roman" w:cs="Times New Roman"/>
        </w:rPr>
        <w:t>ionizing</w:t>
      </w:r>
      <w:r w:rsidR="00C177BC" w:rsidRPr="00FD0670">
        <w:rPr>
          <w:rFonts w:ascii="Times New Roman" w:hAnsi="Times New Roman" w:cs="Times New Roman"/>
        </w:rPr>
        <w:t>,</w:t>
      </w:r>
      <w:r w:rsidR="004C0C74" w:rsidRPr="00FD0670">
        <w:rPr>
          <w:rFonts w:ascii="Times New Roman" w:hAnsi="Times New Roman" w:cs="Times New Roman"/>
        </w:rPr>
        <w:t xml:space="preserve"> making it</w:t>
      </w:r>
      <w:r w:rsidR="004A6714" w:rsidRPr="00FD0670">
        <w:rPr>
          <w:rFonts w:ascii="Times New Roman" w:hAnsi="Times New Roman" w:cs="Times New Roman"/>
        </w:rPr>
        <w:t xml:space="preserve"> an ideal screening tool for nodular and diffuse thyroid disease</w:t>
      </w:r>
      <w:r w:rsidR="00630774" w:rsidRPr="00FD0670">
        <w:rPr>
          <w:rFonts w:ascii="Times New Roman" w:hAnsi="Times New Roman" w:cs="Times New Roman"/>
          <w:vertAlign w:val="superscript"/>
        </w:rPr>
        <w:t>14</w:t>
      </w:r>
      <w:r w:rsidR="000D5673" w:rsidRPr="00FD0670">
        <w:rPr>
          <w:rFonts w:ascii="Times New Roman" w:hAnsi="Times New Roman" w:cs="Times New Roman"/>
          <w:vertAlign w:val="superscript"/>
        </w:rPr>
        <w:t>,15,16</w:t>
      </w:r>
      <w:r w:rsidR="00553D88" w:rsidRPr="00FD0670">
        <w:rPr>
          <w:rFonts w:ascii="Times New Roman" w:hAnsi="Times New Roman" w:cs="Times New Roman"/>
        </w:rPr>
        <w:t>.</w:t>
      </w:r>
    </w:p>
    <w:p w14:paraId="7B1BF11E" w14:textId="7DB62475" w:rsidR="004A6714" w:rsidRPr="00FD0670" w:rsidRDefault="004A6714" w:rsidP="001F261B">
      <w:pPr>
        <w:spacing w:line="240" w:lineRule="auto"/>
        <w:jc w:val="both"/>
        <w:rPr>
          <w:rFonts w:ascii="Times New Roman" w:hAnsi="Times New Roman" w:cs="Times New Roman"/>
          <w:shd w:val="clear" w:color="auto" w:fill="FFFFFF"/>
        </w:rPr>
      </w:pPr>
      <w:r w:rsidRPr="00FD0670">
        <w:rPr>
          <w:rFonts w:ascii="Times New Roman" w:hAnsi="Times New Roman" w:cs="Times New Roman"/>
          <w:shd w:val="clear" w:color="auto" w:fill="FFFFFF"/>
        </w:rPr>
        <w:t>US-guided fine-needle aspiration cytology (FNAC) is</w:t>
      </w:r>
      <w:r w:rsidR="009A4D3F" w:rsidRPr="00FD0670">
        <w:rPr>
          <w:rFonts w:ascii="Times New Roman" w:hAnsi="Times New Roman" w:cs="Times New Roman"/>
          <w:shd w:val="clear" w:color="auto" w:fill="FFFFFF"/>
        </w:rPr>
        <w:t xml:space="preserve"> often performed to determine the nature of suspicious</w:t>
      </w:r>
      <w:r w:rsidRPr="00FD0670">
        <w:rPr>
          <w:rFonts w:ascii="Times New Roman" w:hAnsi="Times New Roman" w:cs="Times New Roman"/>
          <w:shd w:val="clear" w:color="auto" w:fill="FFFFFF"/>
        </w:rPr>
        <w:t xml:space="preserve"> nodules</w:t>
      </w:r>
      <w:r w:rsidR="000D5673" w:rsidRPr="00FD0670">
        <w:rPr>
          <w:rFonts w:ascii="Times New Roman" w:hAnsi="Times New Roman" w:cs="Times New Roman"/>
          <w:vertAlign w:val="superscript"/>
        </w:rPr>
        <w:t>16</w:t>
      </w:r>
      <w:r w:rsidR="00553D88" w:rsidRPr="00FD0670">
        <w:rPr>
          <w:rFonts w:ascii="Times New Roman" w:hAnsi="Times New Roman" w:cs="Times New Roman"/>
          <w:vertAlign w:val="superscript"/>
        </w:rPr>
        <w:t>,</w:t>
      </w:r>
      <w:r w:rsidR="000D5673" w:rsidRPr="00FD0670">
        <w:rPr>
          <w:rFonts w:ascii="Times New Roman" w:hAnsi="Times New Roman" w:cs="Times New Roman"/>
          <w:shd w:val="clear" w:color="auto" w:fill="FFFFFF"/>
          <w:vertAlign w:val="superscript"/>
        </w:rPr>
        <w:t>17,18</w:t>
      </w:r>
      <w:r w:rsidR="00553D88" w:rsidRPr="00FD0670">
        <w:rPr>
          <w:rFonts w:ascii="Times New Roman" w:hAnsi="Times New Roman" w:cs="Times New Roman"/>
          <w:shd w:val="clear" w:color="auto" w:fill="FFFFFF"/>
        </w:rPr>
        <w:t>.</w:t>
      </w:r>
      <w:r w:rsidRPr="00FD0670">
        <w:rPr>
          <w:rFonts w:ascii="Times New Roman" w:hAnsi="Times New Roman" w:cs="Times New Roman"/>
          <w:shd w:val="clear" w:color="auto" w:fill="FFFFFF"/>
        </w:rPr>
        <w:t xml:space="preserve"> </w:t>
      </w:r>
      <w:r w:rsidR="007A3BD9">
        <w:rPr>
          <w:rFonts w:ascii="Times New Roman" w:hAnsi="Times New Roman" w:cs="Times New Roman"/>
          <w:shd w:val="clear" w:color="auto" w:fill="FFFFFF"/>
        </w:rPr>
        <w:t xml:space="preserve">The FNAC </w:t>
      </w:r>
      <w:r w:rsidR="008A322E" w:rsidRPr="00FD0670">
        <w:rPr>
          <w:rFonts w:ascii="Times New Roman" w:hAnsi="Times New Roman" w:cs="Times New Roman"/>
          <w:shd w:val="clear" w:color="auto" w:fill="FFFFFF"/>
        </w:rPr>
        <w:t>is reported using the Bethes</w:t>
      </w:r>
      <w:r w:rsidR="00176FC7" w:rsidRPr="00FD0670">
        <w:rPr>
          <w:rFonts w:ascii="Times New Roman" w:hAnsi="Times New Roman" w:cs="Times New Roman"/>
          <w:shd w:val="clear" w:color="auto" w:fill="FFFFFF"/>
        </w:rPr>
        <w:t xml:space="preserve">da system for reporting thyroid </w:t>
      </w:r>
      <w:r w:rsidR="00615422" w:rsidRPr="00FD0670">
        <w:rPr>
          <w:rFonts w:ascii="Times New Roman" w:hAnsi="Times New Roman" w:cs="Times New Roman"/>
          <w:shd w:val="clear" w:color="auto" w:fill="FFFFFF"/>
        </w:rPr>
        <w:t>Cytopathology</w:t>
      </w:r>
      <w:r w:rsidR="00615422" w:rsidRPr="00FD0670">
        <w:rPr>
          <w:rFonts w:ascii="Times New Roman" w:hAnsi="Times New Roman" w:cs="Times New Roman"/>
          <w:shd w:val="clear" w:color="auto" w:fill="FFFFFF"/>
          <w:vertAlign w:val="superscript"/>
        </w:rPr>
        <w:t>19</w:t>
      </w:r>
      <w:r w:rsidR="00176FC7" w:rsidRPr="00FD0670">
        <w:rPr>
          <w:rFonts w:ascii="Times New Roman" w:hAnsi="Times New Roman" w:cs="Times New Roman"/>
          <w:shd w:val="clear" w:color="auto" w:fill="FFFFFF"/>
        </w:rPr>
        <w:t xml:space="preserve">. </w:t>
      </w:r>
      <w:r w:rsidR="007504F9" w:rsidRPr="00FD0670">
        <w:rPr>
          <w:rFonts w:ascii="Times New Roman" w:hAnsi="Times New Roman" w:cs="Times New Roman"/>
          <w:shd w:val="clear" w:color="auto" w:fill="FFFFFF"/>
        </w:rPr>
        <w:t>Where possible, it is imperative to reduce</w:t>
      </w:r>
      <w:r w:rsidRPr="00FD0670">
        <w:rPr>
          <w:rFonts w:ascii="Times New Roman" w:hAnsi="Times New Roman" w:cs="Times New Roman"/>
          <w:shd w:val="clear" w:color="auto" w:fill="FFFFFF"/>
        </w:rPr>
        <w:t xml:space="preserve"> the number of unnecessary </w:t>
      </w:r>
      <w:r w:rsidR="00D62991" w:rsidRPr="00FD0670">
        <w:rPr>
          <w:rFonts w:ascii="Times New Roman" w:hAnsi="Times New Roman" w:cs="Times New Roman"/>
          <w:shd w:val="clear" w:color="auto" w:fill="FFFFFF"/>
        </w:rPr>
        <w:t>FNACs</w:t>
      </w:r>
      <w:r w:rsidRPr="00FD0670">
        <w:rPr>
          <w:rFonts w:ascii="Times New Roman" w:hAnsi="Times New Roman" w:cs="Times New Roman"/>
          <w:shd w:val="clear" w:color="auto" w:fill="FFFFFF"/>
        </w:rPr>
        <w:t xml:space="preserve"> while identifying clinically significant malignant nodules.</w:t>
      </w:r>
    </w:p>
    <w:bookmarkEnd w:id="3"/>
    <w:p w14:paraId="58D94021" w14:textId="5ED710AD" w:rsidR="008E415F" w:rsidRPr="00FD0670" w:rsidRDefault="007504F9" w:rsidP="001F261B">
      <w:pPr>
        <w:spacing w:line="240" w:lineRule="auto"/>
        <w:jc w:val="both"/>
        <w:rPr>
          <w:rFonts w:ascii="Times New Roman" w:hAnsi="Times New Roman" w:cs="Times New Roman"/>
        </w:rPr>
      </w:pPr>
      <w:r w:rsidRPr="00FD0670">
        <w:rPr>
          <w:rFonts w:ascii="Times New Roman" w:hAnsi="Times New Roman" w:cs="Times New Roman"/>
        </w:rPr>
        <w:t xml:space="preserve">This concern has been largely addressed by </w:t>
      </w:r>
      <w:r w:rsidR="004A6714" w:rsidRPr="00FD0670">
        <w:rPr>
          <w:rFonts w:ascii="Times New Roman" w:hAnsi="Times New Roman" w:cs="Times New Roman"/>
        </w:rPr>
        <w:t>US</w:t>
      </w:r>
      <w:r w:rsidRPr="00FD0670">
        <w:rPr>
          <w:rFonts w:ascii="Times New Roman" w:hAnsi="Times New Roman" w:cs="Times New Roman"/>
        </w:rPr>
        <w:t>. This is because</w:t>
      </w:r>
      <w:r w:rsidR="004A6714" w:rsidRPr="00FD0670">
        <w:rPr>
          <w:rFonts w:ascii="Times New Roman" w:hAnsi="Times New Roman" w:cs="Times New Roman"/>
        </w:rPr>
        <w:t xml:space="preserve"> </w:t>
      </w:r>
      <w:r w:rsidR="00E20830">
        <w:rPr>
          <w:rFonts w:ascii="Times New Roman" w:hAnsi="Times New Roman" w:cs="Times New Roman"/>
        </w:rPr>
        <w:t xml:space="preserve">its </w:t>
      </w:r>
      <w:r w:rsidR="004A6714" w:rsidRPr="00FD0670">
        <w:rPr>
          <w:rFonts w:ascii="Times New Roman" w:hAnsi="Times New Roman" w:cs="Times New Roman"/>
        </w:rPr>
        <w:t xml:space="preserve">features of TI have been harnessed to create several risk stratification systems to identify nodules that warrant </w:t>
      </w:r>
      <w:r w:rsidRPr="00FD0670">
        <w:rPr>
          <w:rFonts w:ascii="Times New Roman" w:hAnsi="Times New Roman" w:cs="Times New Roman"/>
        </w:rPr>
        <w:t xml:space="preserve">either </w:t>
      </w:r>
      <w:r w:rsidR="004A6714" w:rsidRPr="00FD0670">
        <w:rPr>
          <w:rFonts w:ascii="Times New Roman" w:hAnsi="Times New Roman" w:cs="Times New Roman"/>
        </w:rPr>
        <w:t>biopsy or follow-up, thus</w:t>
      </w:r>
      <w:r w:rsidR="004A6714" w:rsidRPr="00FD0670">
        <w:rPr>
          <w:rFonts w:ascii="Times New Roman" w:hAnsi="Times New Roman" w:cs="Times New Roman"/>
          <w:shd w:val="clear" w:color="auto" w:fill="FFFFFF"/>
        </w:rPr>
        <w:t xml:space="preserve"> reducing the number of unnecessary </w:t>
      </w:r>
      <w:r w:rsidR="00D62991" w:rsidRPr="00FD0670">
        <w:rPr>
          <w:rFonts w:ascii="Times New Roman" w:hAnsi="Times New Roman" w:cs="Times New Roman"/>
          <w:shd w:val="clear" w:color="auto" w:fill="FFFFFF"/>
        </w:rPr>
        <w:t>FNACs</w:t>
      </w:r>
      <w:r w:rsidR="00902C62" w:rsidRPr="00FD0670">
        <w:rPr>
          <w:rFonts w:ascii="Times New Roman" w:hAnsi="Times New Roman" w:cs="Times New Roman"/>
          <w:shd w:val="clear" w:color="auto" w:fill="FFFFFF"/>
        </w:rPr>
        <w:t xml:space="preserve"> or surgical inteventions</w:t>
      </w:r>
      <w:r w:rsidR="00630774" w:rsidRPr="00FD0670">
        <w:rPr>
          <w:rFonts w:ascii="Times New Roman" w:hAnsi="Times New Roman" w:cs="Times New Roman"/>
          <w:shd w:val="clear" w:color="auto" w:fill="FFFFFF"/>
          <w:vertAlign w:val="superscript"/>
        </w:rPr>
        <w:t>1</w:t>
      </w:r>
      <w:r w:rsidR="00241208" w:rsidRPr="00FD0670">
        <w:rPr>
          <w:rFonts w:ascii="Times New Roman" w:hAnsi="Times New Roman" w:cs="Times New Roman"/>
          <w:shd w:val="clear" w:color="auto" w:fill="FFFFFF"/>
          <w:vertAlign w:val="superscript"/>
        </w:rPr>
        <w:t>3,20</w:t>
      </w:r>
      <w:r w:rsidR="00614825" w:rsidRPr="00FD0670">
        <w:rPr>
          <w:rFonts w:ascii="Times New Roman" w:hAnsi="Times New Roman" w:cs="Times New Roman"/>
        </w:rPr>
        <w:t>.</w:t>
      </w:r>
      <w:r w:rsidR="00553D88" w:rsidRPr="00FD0670">
        <w:rPr>
          <w:rFonts w:ascii="Times New Roman" w:hAnsi="Times New Roman" w:cs="Times New Roman"/>
        </w:rPr>
        <w:t xml:space="preserve"> </w:t>
      </w:r>
      <w:r w:rsidR="0053744A" w:rsidRPr="00FD0670">
        <w:rPr>
          <w:rFonts w:ascii="Times New Roman" w:hAnsi="Times New Roman" w:cs="Times New Roman"/>
        </w:rPr>
        <w:t>M</w:t>
      </w:r>
      <w:r w:rsidR="008E415F" w:rsidRPr="00FD0670">
        <w:rPr>
          <w:rFonts w:ascii="Times New Roman" w:hAnsi="Times New Roman" w:cs="Times New Roman"/>
        </w:rPr>
        <w:t>any professional organizations have proposed ways to identify nodules that require active surveillance. For instance, in 2012, the American college of Radiology convened committees to investigate incidental thyroid nodules. By 2015, these committees published a white paper that presented an approach to TIs. Two years later (2017), t</w:t>
      </w:r>
      <w:r w:rsidR="008E415F" w:rsidRPr="00FD0670">
        <w:rPr>
          <w:rFonts w:ascii="Times New Roman" w:hAnsi="Times New Roman" w:cs="Times New Roman"/>
          <w:shd w:val="clear" w:color="auto" w:fill="FFFFFF"/>
        </w:rPr>
        <w:t>he American College of Radiology (ACR) Thyroid Imaging Reporting and Data System (TIRADS)</w:t>
      </w:r>
      <w:r w:rsidR="008E415F" w:rsidRPr="00FD0670">
        <w:rPr>
          <w:rFonts w:ascii="Times New Roman" w:hAnsi="Times New Roman" w:cs="Times New Roman"/>
        </w:rPr>
        <w:t xml:space="preserve"> was created</w:t>
      </w:r>
      <w:r w:rsidR="00241208" w:rsidRPr="00FD0670">
        <w:rPr>
          <w:rFonts w:ascii="Times New Roman" w:hAnsi="Times New Roman" w:cs="Times New Roman"/>
          <w:vertAlign w:val="superscript"/>
        </w:rPr>
        <w:t>11</w:t>
      </w:r>
      <w:r w:rsidR="00614825" w:rsidRPr="00FD0670">
        <w:rPr>
          <w:rFonts w:ascii="Times New Roman" w:hAnsi="Times New Roman" w:cs="Times New Roman"/>
        </w:rPr>
        <w:t>.</w:t>
      </w:r>
    </w:p>
    <w:p w14:paraId="23C6C050" w14:textId="4F3A23FB" w:rsidR="004A6714" w:rsidRPr="00FD0670" w:rsidRDefault="004A6714" w:rsidP="001F261B">
      <w:pPr>
        <w:spacing w:line="240" w:lineRule="auto"/>
        <w:jc w:val="both"/>
        <w:rPr>
          <w:rFonts w:ascii="Times New Roman" w:hAnsi="Times New Roman" w:cs="Times New Roman"/>
          <w:shd w:val="clear" w:color="auto" w:fill="FFFFFF"/>
        </w:rPr>
      </w:pPr>
      <w:r w:rsidRPr="00FD0670">
        <w:rPr>
          <w:rFonts w:ascii="Times New Roman" w:hAnsi="Times New Roman" w:cs="Times New Roman"/>
          <w:shd w:val="clear" w:color="auto" w:fill="FFFFFF"/>
        </w:rPr>
        <w:lastRenderedPageBreak/>
        <w:t>The</w:t>
      </w:r>
      <w:r w:rsidR="008E415F" w:rsidRPr="00FD0670">
        <w:rPr>
          <w:rFonts w:ascii="Times New Roman" w:hAnsi="Times New Roman" w:cs="Times New Roman"/>
          <w:shd w:val="clear" w:color="auto" w:fill="FFFFFF"/>
        </w:rPr>
        <w:t xml:space="preserve"> ACR </w:t>
      </w:r>
      <w:r w:rsidR="000C5466" w:rsidRPr="00FD0670">
        <w:rPr>
          <w:rFonts w:ascii="Times New Roman" w:hAnsi="Times New Roman" w:cs="Times New Roman"/>
          <w:shd w:val="clear" w:color="auto" w:fill="FFFFFF"/>
        </w:rPr>
        <w:t>TIRADS</w:t>
      </w:r>
      <w:r w:rsidRPr="00FD0670">
        <w:rPr>
          <w:rFonts w:ascii="Times New Roman" w:hAnsi="Times New Roman" w:cs="Times New Roman"/>
          <w:shd w:val="clear" w:color="auto" w:fill="FFFFFF"/>
        </w:rPr>
        <w:t xml:space="preserve"> is an ultrasound-based risk stratification system (RSS) for </w:t>
      </w:r>
      <w:r w:rsidR="00E7772F" w:rsidRPr="00FD0670">
        <w:rPr>
          <w:rFonts w:ascii="Times New Roman" w:hAnsi="Times New Roman" w:cs="Times New Roman"/>
          <w:shd w:val="clear" w:color="auto" w:fill="FFFFFF"/>
        </w:rPr>
        <w:t xml:space="preserve">classifying </w:t>
      </w:r>
      <w:r w:rsidRPr="00FD0670">
        <w:rPr>
          <w:rFonts w:ascii="Times New Roman" w:hAnsi="Times New Roman" w:cs="Times New Roman"/>
          <w:shd w:val="clear" w:color="auto" w:fill="FFFFFF"/>
        </w:rPr>
        <w:t>thyroid nodules</w:t>
      </w:r>
      <w:r w:rsidR="00241208" w:rsidRPr="00FD0670">
        <w:rPr>
          <w:rFonts w:ascii="Times New Roman" w:hAnsi="Times New Roman" w:cs="Times New Roman"/>
          <w:shd w:val="clear" w:color="auto" w:fill="FFFFFF"/>
          <w:vertAlign w:val="superscript"/>
        </w:rPr>
        <w:t>11</w:t>
      </w:r>
      <w:r w:rsidR="00614825" w:rsidRPr="00FD0670">
        <w:rPr>
          <w:rFonts w:ascii="Times New Roman" w:hAnsi="Times New Roman" w:cs="Times New Roman"/>
          <w:shd w:val="clear" w:color="auto" w:fill="FFFFFF"/>
        </w:rPr>
        <w:t xml:space="preserve">. </w:t>
      </w:r>
      <w:r w:rsidRPr="00FD0670">
        <w:rPr>
          <w:rFonts w:ascii="Times New Roman" w:hAnsi="Times New Roman" w:cs="Times New Roman"/>
          <w:shd w:val="clear" w:color="auto" w:fill="FFFFFF"/>
        </w:rPr>
        <w:t>Research has shown that it has a higher specificity than other RSSs and reduces unnecessary biopsies of benign nodules compared with other RSSs by 19.9-46.5%</w:t>
      </w:r>
      <w:r w:rsidR="00241208" w:rsidRPr="00FD0670">
        <w:rPr>
          <w:rFonts w:ascii="Times New Roman" w:hAnsi="Times New Roman" w:cs="Times New Roman"/>
          <w:shd w:val="clear" w:color="auto" w:fill="FFFFFF"/>
          <w:vertAlign w:val="superscript"/>
        </w:rPr>
        <w:t>21</w:t>
      </w:r>
      <w:r w:rsidR="00614825" w:rsidRPr="00FD0670">
        <w:rPr>
          <w:rFonts w:ascii="Times New Roman" w:hAnsi="Times New Roman" w:cs="Times New Roman"/>
          <w:shd w:val="clear" w:color="auto" w:fill="FFFFFF"/>
        </w:rPr>
        <w:t>.</w:t>
      </w:r>
    </w:p>
    <w:bookmarkEnd w:id="1"/>
    <w:p w14:paraId="665F3324" w14:textId="174FC523" w:rsidR="008C3738" w:rsidRPr="00FD0670" w:rsidRDefault="000C5466" w:rsidP="001F261B">
      <w:pPr>
        <w:spacing w:line="240" w:lineRule="auto"/>
        <w:jc w:val="both"/>
        <w:rPr>
          <w:rFonts w:ascii="Times New Roman" w:hAnsi="Times New Roman" w:cs="Times New Roman"/>
        </w:rPr>
      </w:pPr>
      <w:r w:rsidRPr="00FD0670">
        <w:rPr>
          <w:rFonts w:ascii="Times New Roman" w:hAnsi="Times New Roman" w:cs="Times New Roman"/>
        </w:rPr>
        <w:t>Ultrasonography is affordable and the TIRADS classification, which is a re</w:t>
      </w:r>
      <w:r w:rsidR="00D043E6" w:rsidRPr="00FD0670">
        <w:rPr>
          <w:rFonts w:ascii="Times New Roman" w:hAnsi="Times New Roman" w:cs="Times New Roman"/>
        </w:rPr>
        <w:t>liable risk stratification tool</w:t>
      </w:r>
      <w:r w:rsidRPr="00FD0670">
        <w:rPr>
          <w:rFonts w:ascii="Times New Roman" w:hAnsi="Times New Roman" w:cs="Times New Roman"/>
        </w:rPr>
        <w:t xml:space="preserve"> is ultrasound-based</w:t>
      </w:r>
      <w:r w:rsidR="00D043E6" w:rsidRPr="00FD0670">
        <w:rPr>
          <w:rFonts w:ascii="Times New Roman" w:hAnsi="Times New Roman" w:cs="Times New Roman"/>
        </w:rPr>
        <w:t>,</w:t>
      </w:r>
      <w:r w:rsidR="00816B03" w:rsidRPr="00FD0670">
        <w:rPr>
          <w:rFonts w:ascii="Times New Roman" w:hAnsi="Times New Roman" w:cs="Times New Roman"/>
        </w:rPr>
        <w:t xml:space="preserve"> making it an ideal</w:t>
      </w:r>
      <w:r w:rsidR="00842D98" w:rsidRPr="00FD0670">
        <w:rPr>
          <w:rFonts w:ascii="Times New Roman" w:hAnsi="Times New Roman" w:cs="Times New Roman"/>
        </w:rPr>
        <w:t xml:space="preserve"> and cost-effective addition to risk stratification effort</w:t>
      </w:r>
      <w:r w:rsidR="00241208" w:rsidRPr="00FD0670">
        <w:rPr>
          <w:rFonts w:ascii="Times New Roman" w:hAnsi="Times New Roman" w:cs="Times New Roman"/>
          <w:vertAlign w:val="superscript"/>
        </w:rPr>
        <w:t>22,23</w:t>
      </w:r>
      <w:r w:rsidRPr="00FD0670">
        <w:rPr>
          <w:rFonts w:ascii="Times New Roman" w:hAnsi="Times New Roman" w:cs="Times New Roman"/>
        </w:rPr>
        <w:t xml:space="preserve">. </w:t>
      </w:r>
    </w:p>
    <w:p w14:paraId="3010C352" w14:textId="34A54E39" w:rsidR="008C3738" w:rsidRPr="00FD0670" w:rsidRDefault="008C3738" w:rsidP="001F261B">
      <w:pPr>
        <w:spacing w:after="0" w:line="240" w:lineRule="auto"/>
        <w:jc w:val="both"/>
        <w:rPr>
          <w:rFonts w:ascii="Times New Roman" w:hAnsi="Times New Roman" w:cs="Times New Roman"/>
        </w:rPr>
      </w:pPr>
      <w:r w:rsidRPr="00FD0670">
        <w:rPr>
          <w:rFonts w:ascii="Times New Roman" w:hAnsi="Times New Roman" w:cs="Times New Roman"/>
        </w:rPr>
        <w:t>In the ACR TIRADS, there are 5 ultrasound features assessed</w:t>
      </w:r>
      <w:r w:rsidR="001806E3" w:rsidRPr="00FD0670">
        <w:rPr>
          <w:rFonts w:ascii="Times New Roman" w:hAnsi="Times New Roman" w:cs="Times New Roman"/>
        </w:rPr>
        <w:t>:</w:t>
      </w:r>
      <w:r w:rsidRPr="00FD0670">
        <w:rPr>
          <w:rFonts w:ascii="Times New Roman" w:hAnsi="Times New Roman" w:cs="Times New Roman"/>
        </w:rPr>
        <w:t xml:space="preserve"> namely</w:t>
      </w:r>
      <w:r w:rsidR="001806E3" w:rsidRPr="00FD0670">
        <w:rPr>
          <w:rFonts w:ascii="Times New Roman" w:hAnsi="Times New Roman" w:cs="Times New Roman"/>
        </w:rPr>
        <w:t>;</w:t>
      </w:r>
      <w:r w:rsidRPr="00FD0670">
        <w:rPr>
          <w:rFonts w:ascii="Times New Roman" w:hAnsi="Times New Roman" w:cs="Times New Roman"/>
        </w:rPr>
        <w:t xml:space="preserve"> composition, echogenicity, shape, margin and echogenic foci. Points are given for all the ultrasound features in a nodule, with the more suspicious features being awarded additional points. One feature is selected from each of the first four feature categories and all the features that apply from the final feature category; the accrued points are then summed up. The total points determine the TIRADS category (Table 1). </w:t>
      </w:r>
    </w:p>
    <w:p w14:paraId="381479EA" w14:textId="77777777" w:rsidR="001A2CC3" w:rsidRPr="00FD0670" w:rsidRDefault="001A2CC3" w:rsidP="001F261B">
      <w:pPr>
        <w:spacing w:after="0" w:line="240" w:lineRule="auto"/>
        <w:jc w:val="both"/>
        <w:rPr>
          <w:rFonts w:ascii="Times New Roman" w:hAnsi="Times New Roman" w:cs="Times New Roman"/>
        </w:rPr>
      </w:pPr>
    </w:p>
    <w:p w14:paraId="1F874EF7" w14:textId="32E5C6AF" w:rsidR="008C3738" w:rsidRPr="00FD0670" w:rsidRDefault="001A2CC3" w:rsidP="001F261B">
      <w:pPr>
        <w:spacing w:after="0" w:line="240" w:lineRule="auto"/>
        <w:jc w:val="both"/>
        <w:rPr>
          <w:rFonts w:ascii="Times New Roman" w:hAnsi="Times New Roman" w:cs="Times New Roman"/>
        </w:rPr>
      </w:pPr>
      <w:r w:rsidRPr="00FD0670">
        <w:rPr>
          <w:rFonts w:ascii="Times New Roman" w:hAnsi="Times New Roman" w:cs="Times New Roman"/>
          <w:b/>
        </w:rPr>
        <w:t>Table 1: ACR TIRADS Categories, risk level and recommendations</w:t>
      </w:r>
      <w:r w:rsidR="00CE22A4" w:rsidRPr="00FD0670">
        <w:rPr>
          <w:rFonts w:ascii="Times New Roman" w:hAnsi="Times New Roman" w:cs="Times New Roman"/>
          <w:b/>
          <w:vertAlign w:val="superscript"/>
        </w:rPr>
        <w:t>11</w:t>
      </w:r>
    </w:p>
    <w:p w14:paraId="48CF61B4" w14:textId="676AB511" w:rsidR="008C3738" w:rsidRPr="00FD0670" w:rsidRDefault="008C3738" w:rsidP="001F261B">
      <w:pPr>
        <w:spacing w:after="0" w:line="240" w:lineRule="auto"/>
        <w:jc w:val="both"/>
        <w:rPr>
          <w:rFonts w:ascii="Times New Roman" w:hAnsi="Times New Roman" w:cs="Times New Roman"/>
          <w:b/>
        </w:rPr>
      </w:pPr>
    </w:p>
    <w:tbl>
      <w:tblPr>
        <w:tblStyle w:val="TableGrid"/>
        <w:tblpPr w:leftFromText="180" w:rightFromText="180" w:vertAnchor="text" w:horzAnchor="margin" w:tblpY="-39"/>
        <w:tblW w:w="0" w:type="auto"/>
        <w:tblLook w:val="04A0" w:firstRow="1" w:lastRow="0" w:firstColumn="1" w:lastColumn="0" w:noHBand="0" w:noVBand="1"/>
      </w:tblPr>
      <w:tblGrid>
        <w:gridCol w:w="3774"/>
        <w:gridCol w:w="2415"/>
        <w:gridCol w:w="3161"/>
      </w:tblGrid>
      <w:tr w:rsidR="00FD0670" w:rsidRPr="00FD0670" w14:paraId="00E42F48" w14:textId="77777777" w:rsidTr="006F29F6">
        <w:tc>
          <w:tcPr>
            <w:tcW w:w="3888" w:type="dxa"/>
          </w:tcPr>
          <w:p w14:paraId="56E40E35" w14:textId="77777777" w:rsidR="008C3738" w:rsidRPr="00FD0670" w:rsidRDefault="008C3738" w:rsidP="001F261B">
            <w:pPr>
              <w:jc w:val="both"/>
              <w:rPr>
                <w:rFonts w:ascii="Times New Roman" w:hAnsi="Times New Roman" w:cs="Times New Roman"/>
                <w:b/>
                <w:sz w:val="24"/>
                <w:szCs w:val="24"/>
              </w:rPr>
            </w:pPr>
            <w:r w:rsidRPr="00FD0670">
              <w:rPr>
                <w:rFonts w:ascii="Times New Roman" w:hAnsi="Times New Roman" w:cs="Times New Roman"/>
                <w:b/>
                <w:sz w:val="24"/>
                <w:szCs w:val="24"/>
              </w:rPr>
              <w:t xml:space="preserve">ACR TIRADS CATEGORY (RISK OF CANCER IN PERCENTAGE) </w:t>
            </w:r>
          </w:p>
        </w:tc>
        <w:tc>
          <w:tcPr>
            <w:tcW w:w="2496" w:type="dxa"/>
          </w:tcPr>
          <w:p w14:paraId="0601DC9A" w14:textId="77777777" w:rsidR="008C3738" w:rsidRPr="00FD0670" w:rsidRDefault="008C3738" w:rsidP="001F261B">
            <w:pPr>
              <w:jc w:val="both"/>
              <w:rPr>
                <w:rFonts w:ascii="Times New Roman" w:hAnsi="Times New Roman" w:cs="Times New Roman"/>
                <w:b/>
                <w:sz w:val="24"/>
                <w:szCs w:val="24"/>
              </w:rPr>
            </w:pPr>
            <w:r w:rsidRPr="00FD0670">
              <w:rPr>
                <w:rFonts w:ascii="Times New Roman" w:hAnsi="Times New Roman" w:cs="Times New Roman"/>
                <w:b/>
                <w:sz w:val="24"/>
                <w:szCs w:val="24"/>
              </w:rPr>
              <w:t>TOTAL POINTS</w:t>
            </w:r>
          </w:p>
        </w:tc>
        <w:tc>
          <w:tcPr>
            <w:tcW w:w="3192" w:type="dxa"/>
          </w:tcPr>
          <w:p w14:paraId="1078AF27" w14:textId="77777777" w:rsidR="008C3738" w:rsidRPr="00FD0670" w:rsidRDefault="008C3738" w:rsidP="001F261B">
            <w:pPr>
              <w:jc w:val="both"/>
              <w:rPr>
                <w:rFonts w:ascii="Times New Roman" w:hAnsi="Times New Roman" w:cs="Times New Roman"/>
                <w:b/>
                <w:sz w:val="24"/>
                <w:szCs w:val="24"/>
              </w:rPr>
            </w:pPr>
            <w:r w:rsidRPr="00FD0670">
              <w:rPr>
                <w:rFonts w:ascii="Times New Roman" w:hAnsi="Times New Roman" w:cs="Times New Roman"/>
                <w:b/>
                <w:sz w:val="24"/>
                <w:szCs w:val="24"/>
              </w:rPr>
              <w:t>RECOMMENDATION</w:t>
            </w:r>
          </w:p>
        </w:tc>
      </w:tr>
      <w:tr w:rsidR="00FD0670" w:rsidRPr="00FD0670" w14:paraId="0338468A" w14:textId="77777777" w:rsidTr="006F29F6">
        <w:tc>
          <w:tcPr>
            <w:tcW w:w="3888" w:type="dxa"/>
          </w:tcPr>
          <w:p w14:paraId="4CF694E7" w14:textId="77777777" w:rsidR="008C3738" w:rsidRPr="00FD0670" w:rsidRDefault="008C3738" w:rsidP="001F261B">
            <w:pPr>
              <w:jc w:val="both"/>
              <w:rPr>
                <w:rFonts w:ascii="Times New Roman" w:hAnsi="Times New Roman" w:cs="Times New Roman"/>
                <w:sz w:val="24"/>
                <w:szCs w:val="24"/>
              </w:rPr>
            </w:pPr>
            <w:r w:rsidRPr="00FD0670">
              <w:rPr>
                <w:rFonts w:ascii="Times New Roman" w:hAnsi="Times New Roman" w:cs="Times New Roman"/>
                <w:sz w:val="24"/>
                <w:szCs w:val="24"/>
              </w:rPr>
              <w:t>TR1 – Benign (0.3%)</w:t>
            </w:r>
          </w:p>
        </w:tc>
        <w:tc>
          <w:tcPr>
            <w:tcW w:w="2496" w:type="dxa"/>
          </w:tcPr>
          <w:p w14:paraId="2ABB4128" w14:textId="77777777" w:rsidR="008C3738" w:rsidRPr="00FD0670" w:rsidRDefault="008C3738" w:rsidP="001F261B">
            <w:pPr>
              <w:jc w:val="both"/>
              <w:rPr>
                <w:rFonts w:ascii="Times New Roman" w:hAnsi="Times New Roman" w:cs="Times New Roman"/>
                <w:sz w:val="24"/>
                <w:szCs w:val="24"/>
              </w:rPr>
            </w:pPr>
            <w:r w:rsidRPr="00FD0670">
              <w:rPr>
                <w:rFonts w:ascii="Times New Roman" w:hAnsi="Times New Roman" w:cs="Times New Roman"/>
                <w:sz w:val="24"/>
                <w:szCs w:val="24"/>
              </w:rPr>
              <w:t>0</w:t>
            </w:r>
          </w:p>
        </w:tc>
        <w:tc>
          <w:tcPr>
            <w:tcW w:w="3192" w:type="dxa"/>
          </w:tcPr>
          <w:p w14:paraId="6CBF554C" w14:textId="77777777" w:rsidR="008C3738" w:rsidRPr="00FD0670" w:rsidRDefault="008C3738" w:rsidP="001F261B">
            <w:pPr>
              <w:jc w:val="both"/>
              <w:rPr>
                <w:rFonts w:ascii="Times New Roman" w:hAnsi="Times New Roman" w:cs="Times New Roman"/>
                <w:sz w:val="24"/>
                <w:szCs w:val="24"/>
              </w:rPr>
            </w:pPr>
            <w:r w:rsidRPr="00FD0670">
              <w:rPr>
                <w:rFonts w:ascii="Times New Roman" w:hAnsi="Times New Roman" w:cs="Times New Roman"/>
                <w:sz w:val="24"/>
                <w:szCs w:val="24"/>
              </w:rPr>
              <w:t>No FNAC</w:t>
            </w:r>
          </w:p>
        </w:tc>
      </w:tr>
      <w:tr w:rsidR="00FD0670" w:rsidRPr="00FD0670" w14:paraId="09729EB4" w14:textId="77777777" w:rsidTr="006F29F6">
        <w:tc>
          <w:tcPr>
            <w:tcW w:w="3888" w:type="dxa"/>
          </w:tcPr>
          <w:p w14:paraId="20F6CE69" w14:textId="77777777" w:rsidR="008C3738" w:rsidRPr="00FD0670" w:rsidRDefault="008C3738" w:rsidP="001F261B">
            <w:pPr>
              <w:jc w:val="both"/>
              <w:rPr>
                <w:rFonts w:ascii="Times New Roman" w:hAnsi="Times New Roman" w:cs="Times New Roman"/>
                <w:sz w:val="24"/>
                <w:szCs w:val="24"/>
              </w:rPr>
            </w:pPr>
            <w:r w:rsidRPr="00FD0670">
              <w:rPr>
                <w:rFonts w:ascii="Times New Roman" w:hAnsi="Times New Roman" w:cs="Times New Roman"/>
                <w:sz w:val="24"/>
                <w:szCs w:val="24"/>
              </w:rPr>
              <w:t>TR2 – Not Suspicious (1.5%)</w:t>
            </w:r>
          </w:p>
        </w:tc>
        <w:tc>
          <w:tcPr>
            <w:tcW w:w="2496" w:type="dxa"/>
          </w:tcPr>
          <w:p w14:paraId="3759676B" w14:textId="77777777" w:rsidR="008C3738" w:rsidRPr="00FD0670" w:rsidRDefault="008C3738" w:rsidP="001F261B">
            <w:pPr>
              <w:jc w:val="both"/>
              <w:rPr>
                <w:rFonts w:ascii="Times New Roman" w:hAnsi="Times New Roman" w:cs="Times New Roman"/>
                <w:sz w:val="24"/>
                <w:szCs w:val="24"/>
              </w:rPr>
            </w:pPr>
            <w:r w:rsidRPr="00FD0670">
              <w:rPr>
                <w:rFonts w:ascii="Times New Roman" w:hAnsi="Times New Roman" w:cs="Times New Roman"/>
                <w:sz w:val="24"/>
                <w:szCs w:val="24"/>
              </w:rPr>
              <w:t>2**</w:t>
            </w:r>
          </w:p>
        </w:tc>
        <w:tc>
          <w:tcPr>
            <w:tcW w:w="3192" w:type="dxa"/>
          </w:tcPr>
          <w:p w14:paraId="7BE1331B" w14:textId="77777777" w:rsidR="008C3738" w:rsidRPr="00FD0670" w:rsidRDefault="008C3738" w:rsidP="001F261B">
            <w:pPr>
              <w:jc w:val="both"/>
              <w:rPr>
                <w:rFonts w:ascii="Times New Roman" w:hAnsi="Times New Roman" w:cs="Times New Roman"/>
                <w:sz w:val="24"/>
                <w:szCs w:val="24"/>
              </w:rPr>
            </w:pPr>
            <w:r w:rsidRPr="00FD0670">
              <w:rPr>
                <w:rFonts w:ascii="Times New Roman" w:hAnsi="Times New Roman" w:cs="Times New Roman"/>
                <w:sz w:val="24"/>
                <w:szCs w:val="24"/>
              </w:rPr>
              <w:t>No FNAC</w:t>
            </w:r>
          </w:p>
        </w:tc>
      </w:tr>
      <w:tr w:rsidR="00FD0670" w:rsidRPr="00FD0670" w14:paraId="145FDF8F" w14:textId="77777777" w:rsidTr="006F29F6">
        <w:tc>
          <w:tcPr>
            <w:tcW w:w="3888" w:type="dxa"/>
          </w:tcPr>
          <w:p w14:paraId="0D3F17AA" w14:textId="77777777" w:rsidR="008C3738" w:rsidRPr="00FD0670" w:rsidRDefault="008C3738" w:rsidP="001F261B">
            <w:pPr>
              <w:jc w:val="both"/>
              <w:rPr>
                <w:rFonts w:ascii="Times New Roman" w:hAnsi="Times New Roman" w:cs="Times New Roman"/>
                <w:sz w:val="24"/>
                <w:szCs w:val="24"/>
              </w:rPr>
            </w:pPr>
            <w:r w:rsidRPr="00FD0670">
              <w:rPr>
                <w:rFonts w:ascii="Times New Roman" w:hAnsi="Times New Roman" w:cs="Times New Roman"/>
                <w:sz w:val="24"/>
                <w:szCs w:val="24"/>
              </w:rPr>
              <w:t>TR3 – Mildly Suspicious (4.8%)</w:t>
            </w:r>
          </w:p>
        </w:tc>
        <w:tc>
          <w:tcPr>
            <w:tcW w:w="2496" w:type="dxa"/>
          </w:tcPr>
          <w:p w14:paraId="487B980B" w14:textId="77777777" w:rsidR="008C3738" w:rsidRPr="00FD0670" w:rsidRDefault="008C3738" w:rsidP="001F261B">
            <w:pPr>
              <w:jc w:val="both"/>
              <w:rPr>
                <w:rFonts w:ascii="Times New Roman" w:hAnsi="Times New Roman" w:cs="Times New Roman"/>
                <w:sz w:val="24"/>
                <w:szCs w:val="24"/>
              </w:rPr>
            </w:pPr>
            <w:r w:rsidRPr="00FD0670">
              <w:rPr>
                <w:rFonts w:ascii="Times New Roman" w:hAnsi="Times New Roman" w:cs="Times New Roman"/>
                <w:sz w:val="24"/>
                <w:szCs w:val="24"/>
              </w:rPr>
              <w:t>3</w:t>
            </w:r>
          </w:p>
        </w:tc>
        <w:tc>
          <w:tcPr>
            <w:tcW w:w="3192" w:type="dxa"/>
          </w:tcPr>
          <w:p w14:paraId="4884BC2E" w14:textId="77777777" w:rsidR="008C3738" w:rsidRPr="00FD0670" w:rsidRDefault="008C3738" w:rsidP="001F261B">
            <w:pPr>
              <w:jc w:val="both"/>
              <w:rPr>
                <w:rFonts w:ascii="Times New Roman" w:hAnsi="Times New Roman" w:cs="Times New Roman"/>
                <w:sz w:val="24"/>
                <w:szCs w:val="24"/>
              </w:rPr>
            </w:pPr>
            <w:r w:rsidRPr="00FD0670">
              <w:rPr>
                <w:rFonts w:ascii="Times New Roman" w:hAnsi="Times New Roman" w:cs="Times New Roman"/>
                <w:sz w:val="24"/>
                <w:szCs w:val="24"/>
              </w:rPr>
              <w:t>FNAC if ≥2.5cm</w:t>
            </w:r>
          </w:p>
          <w:p w14:paraId="273416EA" w14:textId="77777777" w:rsidR="008C3738" w:rsidRPr="00FD0670" w:rsidRDefault="008C3738" w:rsidP="001F261B">
            <w:pPr>
              <w:jc w:val="both"/>
              <w:rPr>
                <w:rFonts w:ascii="Times New Roman" w:hAnsi="Times New Roman" w:cs="Times New Roman"/>
                <w:sz w:val="24"/>
                <w:szCs w:val="24"/>
              </w:rPr>
            </w:pPr>
            <w:r w:rsidRPr="00FD0670">
              <w:rPr>
                <w:rFonts w:ascii="Times New Roman" w:hAnsi="Times New Roman" w:cs="Times New Roman"/>
                <w:sz w:val="24"/>
                <w:szCs w:val="24"/>
              </w:rPr>
              <w:t>Follow up if ≥1.5cm</w:t>
            </w:r>
          </w:p>
        </w:tc>
      </w:tr>
      <w:tr w:rsidR="00FD0670" w:rsidRPr="00FD0670" w14:paraId="741B797F" w14:textId="77777777" w:rsidTr="006F29F6">
        <w:tc>
          <w:tcPr>
            <w:tcW w:w="3888" w:type="dxa"/>
          </w:tcPr>
          <w:p w14:paraId="3D102E8A" w14:textId="77777777" w:rsidR="008C3738" w:rsidRPr="00FD0670" w:rsidRDefault="008C3738" w:rsidP="001F261B">
            <w:pPr>
              <w:jc w:val="both"/>
              <w:rPr>
                <w:rFonts w:ascii="Times New Roman" w:hAnsi="Times New Roman" w:cs="Times New Roman"/>
                <w:sz w:val="24"/>
                <w:szCs w:val="24"/>
              </w:rPr>
            </w:pPr>
            <w:r w:rsidRPr="00FD0670">
              <w:rPr>
                <w:rFonts w:ascii="Times New Roman" w:hAnsi="Times New Roman" w:cs="Times New Roman"/>
                <w:sz w:val="24"/>
                <w:szCs w:val="24"/>
              </w:rPr>
              <w:t>TR4 – Moderately Suspicious (9.1%)</w:t>
            </w:r>
          </w:p>
        </w:tc>
        <w:tc>
          <w:tcPr>
            <w:tcW w:w="2496" w:type="dxa"/>
          </w:tcPr>
          <w:p w14:paraId="30D649D0" w14:textId="77777777" w:rsidR="008C3738" w:rsidRPr="00FD0670" w:rsidRDefault="008C3738" w:rsidP="001F261B">
            <w:pPr>
              <w:jc w:val="both"/>
              <w:rPr>
                <w:rFonts w:ascii="Times New Roman" w:hAnsi="Times New Roman" w:cs="Times New Roman"/>
                <w:sz w:val="24"/>
                <w:szCs w:val="24"/>
              </w:rPr>
            </w:pPr>
            <w:r w:rsidRPr="00FD0670">
              <w:rPr>
                <w:rFonts w:ascii="Times New Roman" w:hAnsi="Times New Roman" w:cs="Times New Roman"/>
                <w:sz w:val="24"/>
                <w:szCs w:val="24"/>
              </w:rPr>
              <w:t>4-6</w:t>
            </w:r>
          </w:p>
        </w:tc>
        <w:tc>
          <w:tcPr>
            <w:tcW w:w="3192" w:type="dxa"/>
          </w:tcPr>
          <w:p w14:paraId="27DA76B2" w14:textId="77777777" w:rsidR="008C3738" w:rsidRPr="00FD0670" w:rsidRDefault="008C3738" w:rsidP="001F261B">
            <w:pPr>
              <w:jc w:val="both"/>
              <w:rPr>
                <w:rFonts w:ascii="Times New Roman" w:hAnsi="Times New Roman" w:cs="Times New Roman"/>
                <w:sz w:val="24"/>
                <w:szCs w:val="24"/>
              </w:rPr>
            </w:pPr>
            <w:r w:rsidRPr="00FD0670">
              <w:rPr>
                <w:rFonts w:ascii="Times New Roman" w:hAnsi="Times New Roman" w:cs="Times New Roman"/>
                <w:sz w:val="24"/>
                <w:szCs w:val="24"/>
              </w:rPr>
              <w:t>FNAC if ≥1.5cm</w:t>
            </w:r>
          </w:p>
          <w:p w14:paraId="0308651B" w14:textId="77777777" w:rsidR="008C3738" w:rsidRPr="00FD0670" w:rsidRDefault="008C3738" w:rsidP="001F261B">
            <w:pPr>
              <w:jc w:val="both"/>
              <w:rPr>
                <w:rFonts w:ascii="Times New Roman" w:hAnsi="Times New Roman" w:cs="Times New Roman"/>
                <w:sz w:val="24"/>
                <w:szCs w:val="24"/>
              </w:rPr>
            </w:pPr>
            <w:r w:rsidRPr="00FD0670">
              <w:rPr>
                <w:rFonts w:ascii="Times New Roman" w:hAnsi="Times New Roman" w:cs="Times New Roman"/>
                <w:sz w:val="24"/>
                <w:szCs w:val="24"/>
              </w:rPr>
              <w:t xml:space="preserve">Follow up if ≥1cm </w:t>
            </w:r>
          </w:p>
        </w:tc>
      </w:tr>
      <w:tr w:rsidR="00FD0670" w:rsidRPr="00FD0670" w14:paraId="19829812" w14:textId="77777777" w:rsidTr="006F29F6">
        <w:tc>
          <w:tcPr>
            <w:tcW w:w="3888" w:type="dxa"/>
          </w:tcPr>
          <w:p w14:paraId="5D110249" w14:textId="77777777" w:rsidR="008C3738" w:rsidRPr="00FD0670" w:rsidRDefault="008C3738" w:rsidP="001F261B">
            <w:pPr>
              <w:jc w:val="both"/>
              <w:rPr>
                <w:rFonts w:ascii="Times New Roman" w:hAnsi="Times New Roman" w:cs="Times New Roman"/>
                <w:sz w:val="24"/>
                <w:szCs w:val="24"/>
              </w:rPr>
            </w:pPr>
            <w:r w:rsidRPr="00FD0670">
              <w:rPr>
                <w:rFonts w:ascii="Times New Roman" w:hAnsi="Times New Roman" w:cs="Times New Roman"/>
                <w:sz w:val="24"/>
                <w:szCs w:val="24"/>
              </w:rPr>
              <w:t>TR5 – Highly Suspicious (35%)</w:t>
            </w:r>
          </w:p>
        </w:tc>
        <w:tc>
          <w:tcPr>
            <w:tcW w:w="2496" w:type="dxa"/>
          </w:tcPr>
          <w:p w14:paraId="709192BE" w14:textId="77777777" w:rsidR="008C3738" w:rsidRPr="00FD0670" w:rsidRDefault="008C3738" w:rsidP="001F261B">
            <w:pPr>
              <w:jc w:val="both"/>
              <w:rPr>
                <w:rFonts w:ascii="Times New Roman" w:hAnsi="Times New Roman" w:cs="Times New Roman"/>
                <w:sz w:val="24"/>
                <w:szCs w:val="24"/>
              </w:rPr>
            </w:pPr>
            <w:r w:rsidRPr="00FD0670">
              <w:rPr>
                <w:rFonts w:ascii="Times New Roman" w:hAnsi="Times New Roman" w:cs="Times New Roman"/>
                <w:sz w:val="24"/>
                <w:szCs w:val="24"/>
              </w:rPr>
              <w:t>≥7</w:t>
            </w:r>
          </w:p>
        </w:tc>
        <w:tc>
          <w:tcPr>
            <w:tcW w:w="3192" w:type="dxa"/>
          </w:tcPr>
          <w:p w14:paraId="1BB77644" w14:textId="77777777" w:rsidR="008C3738" w:rsidRPr="00FD0670" w:rsidRDefault="008C3738" w:rsidP="001F261B">
            <w:pPr>
              <w:jc w:val="both"/>
              <w:rPr>
                <w:rFonts w:ascii="Times New Roman" w:hAnsi="Times New Roman" w:cs="Times New Roman"/>
                <w:sz w:val="24"/>
                <w:szCs w:val="24"/>
              </w:rPr>
            </w:pPr>
            <w:r w:rsidRPr="00FD0670">
              <w:rPr>
                <w:rFonts w:ascii="Times New Roman" w:hAnsi="Times New Roman" w:cs="Times New Roman"/>
                <w:sz w:val="24"/>
                <w:szCs w:val="24"/>
              </w:rPr>
              <w:t>FNAC if ≥1cm</w:t>
            </w:r>
          </w:p>
          <w:p w14:paraId="6840D043" w14:textId="77777777" w:rsidR="008C3738" w:rsidRPr="00FD0670" w:rsidRDefault="008C3738" w:rsidP="001F261B">
            <w:pPr>
              <w:jc w:val="both"/>
              <w:rPr>
                <w:rFonts w:ascii="Times New Roman" w:hAnsi="Times New Roman" w:cs="Times New Roman"/>
                <w:sz w:val="24"/>
                <w:szCs w:val="24"/>
              </w:rPr>
            </w:pPr>
            <w:r w:rsidRPr="00FD0670">
              <w:rPr>
                <w:rFonts w:ascii="Times New Roman" w:hAnsi="Times New Roman" w:cs="Times New Roman"/>
                <w:sz w:val="24"/>
                <w:szCs w:val="24"/>
              </w:rPr>
              <w:t xml:space="preserve">Follow up if ≥0.5cm </w:t>
            </w:r>
          </w:p>
        </w:tc>
      </w:tr>
    </w:tbl>
    <w:p w14:paraId="4210BC70" w14:textId="16EC9E97" w:rsidR="008C3738" w:rsidRPr="00FD0670" w:rsidRDefault="008C3738" w:rsidP="001F261B">
      <w:pPr>
        <w:spacing w:after="0" w:line="240" w:lineRule="auto"/>
        <w:jc w:val="both"/>
        <w:rPr>
          <w:rFonts w:ascii="Times New Roman" w:hAnsi="Times New Roman" w:cs="Times New Roman"/>
          <w:sz w:val="22"/>
          <w:szCs w:val="22"/>
        </w:rPr>
      </w:pPr>
      <w:r w:rsidRPr="00FD0670">
        <w:rPr>
          <w:rFonts w:ascii="Times New Roman" w:hAnsi="Times New Roman" w:cs="Times New Roman"/>
          <w:sz w:val="22"/>
          <w:szCs w:val="22"/>
        </w:rPr>
        <w:t xml:space="preserve">** Although a nodule can be assigned zero points and be categorized TR1, all other nodules merit at least two points because a nodule that has a mixed cystic and solid appearance (one point) will also gain at least one more point for the echogenicity of its solid component. </w:t>
      </w:r>
      <w:r w:rsidRPr="00FD0670">
        <w:rPr>
          <w:rFonts w:ascii="Times New Roman" w:eastAsia="Times New Roman" w:hAnsi="Times New Roman" w:cs="Times New Roman"/>
          <w:sz w:val="22"/>
          <w:szCs w:val="22"/>
        </w:rPr>
        <w:t>When there are multiple nodules, there should be no more than four (4) nodules classified. FNA is not recommended of more than two (2) nodules.</w:t>
      </w:r>
    </w:p>
    <w:p w14:paraId="07C38D5E" w14:textId="77777777" w:rsidR="008C3738" w:rsidRPr="00FD0670" w:rsidRDefault="008C3738" w:rsidP="001F261B">
      <w:pPr>
        <w:spacing w:line="240" w:lineRule="auto"/>
        <w:jc w:val="both"/>
        <w:rPr>
          <w:rFonts w:ascii="Times New Roman" w:hAnsi="Times New Roman" w:cs="Times New Roman"/>
        </w:rPr>
      </w:pPr>
    </w:p>
    <w:p w14:paraId="1ACC8346" w14:textId="4C13C267" w:rsidR="004A6714" w:rsidRPr="00FD0670" w:rsidRDefault="002562EA" w:rsidP="001F261B">
      <w:pPr>
        <w:spacing w:line="240" w:lineRule="auto"/>
        <w:jc w:val="both"/>
        <w:rPr>
          <w:rFonts w:ascii="Times New Roman" w:hAnsi="Times New Roman" w:cs="Times New Roman"/>
        </w:rPr>
      </w:pPr>
      <w:r w:rsidRPr="00FD0670">
        <w:rPr>
          <w:rFonts w:ascii="Times New Roman" w:hAnsi="Times New Roman" w:cs="Times New Roman"/>
          <w:kern w:val="0"/>
          <w:shd w:val="clear" w:color="auto" w:fill="FFFFFF"/>
          <w14:ligatures w14:val="none"/>
        </w:rPr>
        <w:t>S</w:t>
      </w:r>
      <w:r w:rsidR="004A6714" w:rsidRPr="00FD0670">
        <w:rPr>
          <w:rFonts w:ascii="Times New Roman" w:hAnsi="Times New Roman" w:cs="Times New Roman"/>
          <w:kern w:val="0"/>
          <w:shd w:val="clear" w:color="auto" w:fill="FFFFFF"/>
          <w14:ligatures w14:val="none"/>
        </w:rPr>
        <w:t xml:space="preserve">erum </w:t>
      </w:r>
      <w:r w:rsidR="004B2D0B" w:rsidRPr="00FD0670">
        <w:rPr>
          <w:rFonts w:ascii="Times New Roman" w:hAnsi="Times New Roman" w:cs="Times New Roman"/>
          <w:kern w:val="0"/>
          <w:shd w:val="clear" w:color="auto" w:fill="FFFFFF"/>
          <w14:ligatures w14:val="none"/>
        </w:rPr>
        <w:t>thyroid-stimulating</w:t>
      </w:r>
      <w:r w:rsidR="004A6714" w:rsidRPr="00FD0670">
        <w:rPr>
          <w:rFonts w:ascii="Times New Roman" w:hAnsi="Times New Roman" w:cs="Times New Roman"/>
          <w:kern w:val="0"/>
          <w:shd w:val="clear" w:color="auto" w:fill="FFFFFF"/>
          <w14:ligatures w14:val="none"/>
        </w:rPr>
        <w:t xml:space="preserve"> hormone (TSH) levels can be measured to investigate the no</w:t>
      </w:r>
      <w:r w:rsidR="001806E3" w:rsidRPr="00FD0670">
        <w:rPr>
          <w:rFonts w:ascii="Times New Roman" w:hAnsi="Times New Roman" w:cs="Times New Roman"/>
          <w:kern w:val="0"/>
          <w:shd w:val="clear" w:color="auto" w:fill="FFFFFF"/>
          <w14:ligatures w14:val="none"/>
        </w:rPr>
        <w:t>dule</w:t>
      </w:r>
      <w:r w:rsidR="00CE22A4" w:rsidRPr="00FD0670">
        <w:rPr>
          <w:rFonts w:ascii="Times New Roman" w:hAnsi="Times New Roman" w:cs="Times New Roman"/>
          <w:kern w:val="0"/>
          <w:shd w:val="clear" w:color="auto" w:fill="FFFFFF"/>
          <w:vertAlign w:val="superscript"/>
          <w14:ligatures w14:val="none"/>
        </w:rPr>
        <w:t>18</w:t>
      </w:r>
      <w:r w:rsidR="001806E3" w:rsidRPr="00FD0670">
        <w:rPr>
          <w:rFonts w:ascii="Times New Roman" w:hAnsi="Times New Roman" w:cs="Times New Roman"/>
          <w:kern w:val="0"/>
          <w:shd w:val="clear" w:color="auto" w:fill="FFFFFF"/>
          <w14:ligatures w14:val="none"/>
        </w:rPr>
        <w:t xml:space="preserve">. A </w:t>
      </w:r>
      <w:r w:rsidR="004A6714" w:rsidRPr="00FD0670">
        <w:rPr>
          <w:rFonts w:ascii="Times New Roman" w:hAnsi="Times New Roman" w:cs="Times New Roman"/>
          <w:kern w:val="0"/>
          <w:shd w:val="clear" w:color="auto" w:fill="FFFFFF"/>
          <w14:ligatures w14:val="none"/>
        </w:rPr>
        <w:t xml:space="preserve">hyperfunctioning nodule would produce high levels of thyroid hormones, resulting in low levels of TSH, while a </w:t>
      </w:r>
      <w:r w:rsidR="004B2D0B" w:rsidRPr="00FD0670">
        <w:rPr>
          <w:rFonts w:ascii="Times New Roman" w:hAnsi="Times New Roman" w:cs="Times New Roman"/>
          <w:kern w:val="0"/>
          <w:shd w:val="clear" w:color="auto" w:fill="FFFFFF"/>
          <w14:ligatures w14:val="none"/>
        </w:rPr>
        <w:t>hypo-functioning</w:t>
      </w:r>
      <w:r w:rsidR="004A6714" w:rsidRPr="00FD0670">
        <w:rPr>
          <w:rFonts w:ascii="Times New Roman" w:hAnsi="Times New Roman" w:cs="Times New Roman"/>
          <w:kern w:val="0"/>
          <w:shd w:val="clear" w:color="auto" w:fill="FFFFFF"/>
          <w14:ligatures w14:val="none"/>
        </w:rPr>
        <w:t xml:space="preserve"> nodule would produce low levels of thyroid hormones</w:t>
      </w:r>
      <w:r w:rsidR="004B2D0B" w:rsidRPr="00FD0670">
        <w:rPr>
          <w:rFonts w:ascii="Times New Roman" w:hAnsi="Times New Roman" w:cs="Times New Roman"/>
          <w:kern w:val="0"/>
          <w:shd w:val="clear" w:color="auto" w:fill="FFFFFF"/>
          <w14:ligatures w14:val="none"/>
        </w:rPr>
        <w:t>,</w:t>
      </w:r>
      <w:r w:rsidR="004A6714" w:rsidRPr="00FD0670">
        <w:rPr>
          <w:rFonts w:ascii="Times New Roman" w:hAnsi="Times New Roman" w:cs="Times New Roman"/>
          <w:kern w:val="0"/>
          <w:shd w:val="clear" w:color="auto" w:fill="FFFFFF"/>
          <w14:ligatures w14:val="none"/>
        </w:rPr>
        <w:t xml:space="preserve"> leading to high levels of TSH. Hyperfunctioning nodules are rarely malignant</w:t>
      </w:r>
      <w:r w:rsidR="00E86F11" w:rsidRPr="00FD0670">
        <w:rPr>
          <w:rFonts w:ascii="Times New Roman" w:hAnsi="Times New Roman" w:cs="Times New Roman"/>
          <w:kern w:val="0"/>
          <w:shd w:val="clear" w:color="auto" w:fill="FFFFFF"/>
          <w:vertAlign w:val="superscript"/>
          <w14:ligatures w14:val="none"/>
        </w:rPr>
        <w:t>24</w:t>
      </w:r>
      <w:r w:rsidR="004E0DA3" w:rsidRPr="00FD0670">
        <w:rPr>
          <w:rFonts w:ascii="Times New Roman" w:hAnsi="Times New Roman" w:cs="Times New Roman"/>
          <w:kern w:val="0"/>
          <w:shd w:val="clear" w:color="auto" w:fill="FFFFFF"/>
          <w14:ligatures w14:val="none"/>
        </w:rPr>
        <w:t xml:space="preserve">. </w:t>
      </w:r>
      <w:r w:rsidR="004A6714" w:rsidRPr="00FD0670">
        <w:rPr>
          <w:rFonts w:ascii="Times New Roman" w:hAnsi="Times New Roman" w:cs="Times New Roman"/>
          <w:kern w:val="0"/>
          <w:shd w:val="clear" w:color="auto" w:fill="FFFFFF"/>
          <w14:ligatures w14:val="none"/>
        </w:rPr>
        <w:t xml:space="preserve">The 2009 revised American Thyroid Association Management Guidelines for Patients with Thyroid Nodules and Differentiated </w:t>
      </w:r>
      <w:r w:rsidR="008A15EA" w:rsidRPr="00FD0670">
        <w:rPr>
          <w:rFonts w:ascii="Times New Roman" w:hAnsi="Times New Roman" w:cs="Times New Roman"/>
          <w:kern w:val="0"/>
          <w:shd w:val="clear" w:color="auto" w:fill="FFFFFF"/>
          <w14:ligatures w14:val="none"/>
        </w:rPr>
        <w:t>Thyroid Cancer states that “s</w:t>
      </w:r>
      <w:r w:rsidR="004A6714" w:rsidRPr="00FD0670">
        <w:rPr>
          <w:rFonts w:ascii="Times New Roman" w:hAnsi="Times New Roman" w:cs="Times New Roman"/>
          <w:kern w:val="0"/>
          <w:shd w:val="clear" w:color="auto" w:fill="FFFFFF"/>
          <w14:ligatures w14:val="none"/>
        </w:rPr>
        <w:t>ince hyperfunctioning nodules rarely harbor malignancy, if one is found that corresponds to the nodule in question, no cytologic evaluation is necessary”</w:t>
      </w:r>
      <w:r w:rsidR="00D365C3">
        <w:rPr>
          <w:rFonts w:ascii="Times New Roman" w:hAnsi="Times New Roman" w:cs="Times New Roman"/>
          <w:kern w:val="0"/>
          <w:shd w:val="clear" w:color="auto" w:fill="FFFFFF"/>
          <w:vertAlign w:val="superscript"/>
          <w14:ligatures w14:val="none"/>
        </w:rPr>
        <w:t>23,</w:t>
      </w:r>
      <w:r w:rsidR="002610AC" w:rsidRPr="00FD0670">
        <w:rPr>
          <w:rFonts w:ascii="Times New Roman" w:hAnsi="Times New Roman" w:cs="Times New Roman"/>
          <w:kern w:val="0"/>
          <w:shd w:val="clear" w:color="auto" w:fill="FFFFFF"/>
          <w:vertAlign w:val="superscript"/>
          <w14:ligatures w14:val="none"/>
        </w:rPr>
        <w:t>25</w:t>
      </w:r>
      <w:r w:rsidR="008A15EA" w:rsidRPr="00FD0670">
        <w:rPr>
          <w:rFonts w:ascii="Times New Roman" w:hAnsi="Times New Roman" w:cs="Times New Roman"/>
          <w:kern w:val="0"/>
          <w:shd w:val="clear" w:color="auto" w:fill="FFFFFF"/>
          <w14:ligatures w14:val="none"/>
        </w:rPr>
        <w:t>.</w:t>
      </w:r>
    </w:p>
    <w:p w14:paraId="32D4CF79" w14:textId="14D8E77E" w:rsidR="004A6714" w:rsidRPr="00FD0670" w:rsidRDefault="004A6714" w:rsidP="001F261B">
      <w:pPr>
        <w:shd w:val="clear" w:color="auto" w:fill="FFFFFF"/>
        <w:spacing w:after="360" w:line="240" w:lineRule="auto"/>
        <w:jc w:val="both"/>
        <w:rPr>
          <w:rFonts w:ascii="Times New Roman" w:hAnsi="Times New Roman" w:cs="Times New Roman"/>
          <w:shd w:val="clear" w:color="auto" w:fill="FFFFFF"/>
        </w:rPr>
      </w:pPr>
      <w:r w:rsidRPr="00FD0670">
        <w:rPr>
          <w:rFonts w:ascii="Times New Roman" w:hAnsi="Times New Roman" w:cs="Times New Roman"/>
          <w:shd w:val="clear" w:color="auto" w:fill="FFFFFF"/>
        </w:rPr>
        <w:t xml:space="preserve">The risk of malignancy </w:t>
      </w:r>
      <w:r w:rsidR="00FB6DFA" w:rsidRPr="00FD0670">
        <w:rPr>
          <w:rFonts w:ascii="Times New Roman" w:hAnsi="Times New Roman" w:cs="Times New Roman"/>
          <w:shd w:val="clear" w:color="auto" w:fill="FFFFFF"/>
        </w:rPr>
        <w:t>tends</w:t>
      </w:r>
      <w:r w:rsidRPr="00FD0670">
        <w:rPr>
          <w:rFonts w:ascii="Times New Roman" w:hAnsi="Times New Roman" w:cs="Times New Roman"/>
          <w:shd w:val="clear" w:color="auto" w:fill="FFFFFF"/>
        </w:rPr>
        <w:t xml:space="preserve"> to increase with serum TSH levels even within the normal range</w:t>
      </w:r>
      <w:r w:rsidR="002610AC" w:rsidRPr="00FD0670">
        <w:rPr>
          <w:rFonts w:ascii="Times New Roman" w:hAnsi="Times New Roman" w:cs="Times New Roman"/>
          <w:shd w:val="clear" w:color="auto" w:fill="FFFFFF"/>
          <w:vertAlign w:val="superscript"/>
        </w:rPr>
        <w:t>26</w:t>
      </w:r>
      <w:r w:rsidR="002D3F1A">
        <w:rPr>
          <w:rFonts w:ascii="Times New Roman" w:hAnsi="Times New Roman" w:cs="Times New Roman"/>
          <w:shd w:val="clear" w:color="auto" w:fill="FFFFFF"/>
        </w:rPr>
        <w:t>. The serum level of the hormone</w:t>
      </w:r>
      <w:r w:rsidRPr="00FD0670">
        <w:rPr>
          <w:rFonts w:ascii="Times New Roman" w:hAnsi="Times New Roman" w:cs="Times New Roman"/>
          <w:shd w:val="clear" w:color="auto" w:fill="FFFFFF"/>
        </w:rPr>
        <w:t xml:space="preserve"> is an independent predictor of malignancy and can serve as an adjunct to FNAC in predicting </w:t>
      </w:r>
      <w:r w:rsidR="00FB6DFA" w:rsidRPr="00FD0670">
        <w:rPr>
          <w:rFonts w:ascii="Times New Roman" w:hAnsi="Times New Roman" w:cs="Times New Roman"/>
          <w:shd w:val="clear" w:color="auto" w:fill="FFFFFF"/>
        </w:rPr>
        <w:t xml:space="preserve">the </w:t>
      </w:r>
      <w:r w:rsidRPr="00FD0670">
        <w:rPr>
          <w:rFonts w:ascii="Times New Roman" w:hAnsi="Times New Roman" w:cs="Times New Roman"/>
          <w:shd w:val="clear" w:color="auto" w:fill="FFFFFF"/>
        </w:rPr>
        <w:t>risk of malignancy</w:t>
      </w:r>
      <w:r w:rsidR="002610AC" w:rsidRPr="00FD0670">
        <w:rPr>
          <w:rFonts w:ascii="Times New Roman" w:hAnsi="Times New Roman" w:cs="Times New Roman"/>
          <w:shd w:val="clear" w:color="auto" w:fill="FFFFFF"/>
          <w:vertAlign w:val="superscript"/>
        </w:rPr>
        <w:t>14,24</w:t>
      </w:r>
      <w:r w:rsidRPr="00FD0670">
        <w:rPr>
          <w:rFonts w:ascii="Times New Roman" w:hAnsi="Times New Roman" w:cs="Times New Roman"/>
          <w:shd w:val="clear" w:color="auto" w:fill="FFFFFF"/>
        </w:rPr>
        <w:t>.</w:t>
      </w:r>
    </w:p>
    <w:p w14:paraId="3479AE17" w14:textId="733156A2" w:rsidR="00274527" w:rsidRPr="00FD0670" w:rsidRDefault="001F2617" w:rsidP="001F261B">
      <w:pPr>
        <w:shd w:val="clear" w:color="auto" w:fill="FFFFFF"/>
        <w:spacing w:after="360" w:line="240" w:lineRule="auto"/>
        <w:jc w:val="both"/>
        <w:rPr>
          <w:rFonts w:ascii="Times New Roman" w:hAnsi="Times New Roman" w:cs="Times New Roman"/>
          <w:shd w:val="clear" w:color="auto" w:fill="FFFFFF"/>
        </w:rPr>
      </w:pPr>
      <w:r w:rsidRPr="00FD0670">
        <w:rPr>
          <w:rFonts w:ascii="Times New Roman" w:hAnsi="Times New Roman" w:cs="Times New Roman"/>
        </w:rPr>
        <w:lastRenderedPageBreak/>
        <w:t>Taking into cognizance the fact that there is</w:t>
      </w:r>
      <w:r w:rsidR="001A2CC3" w:rsidRPr="00FD0670">
        <w:rPr>
          <w:rFonts w:ascii="Times New Roman" w:hAnsi="Times New Roman" w:cs="Times New Roman"/>
        </w:rPr>
        <w:t xml:space="preserve"> a paucity of data on TI in developing nations like ours,</w:t>
      </w:r>
      <w:r w:rsidRPr="00FD0670">
        <w:rPr>
          <w:rFonts w:ascii="Times New Roman" w:hAnsi="Times New Roman" w:cs="Times New Roman"/>
        </w:rPr>
        <w:t xml:space="preserve"> and that patients with incidentally discovered thyroid nodules undergo or otherwise forgo FNAC without a standardized basis, t</w:t>
      </w:r>
      <w:r w:rsidR="004A6714" w:rsidRPr="00FD0670">
        <w:rPr>
          <w:rFonts w:ascii="Times New Roman" w:hAnsi="Times New Roman" w:cs="Times New Roman"/>
        </w:rPr>
        <w:t xml:space="preserve">his study </w:t>
      </w:r>
      <w:r w:rsidRPr="00FD0670">
        <w:rPr>
          <w:rFonts w:ascii="Times New Roman" w:hAnsi="Times New Roman" w:cs="Times New Roman"/>
        </w:rPr>
        <w:t xml:space="preserve">in embarked upon to </w:t>
      </w:r>
      <w:r w:rsidR="004A6714" w:rsidRPr="00FD0670">
        <w:rPr>
          <w:rFonts w:ascii="Times New Roman" w:hAnsi="Times New Roman" w:cs="Times New Roman"/>
        </w:rPr>
        <w:t>determine the Ultrasound characteristics of TIs</w:t>
      </w:r>
      <w:r w:rsidRPr="00FD0670">
        <w:rPr>
          <w:rFonts w:ascii="Times New Roman" w:hAnsi="Times New Roman" w:cs="Times New Roman"/>
        </w:rPr>
        <w:t xml:space="preserve"> in our environment</w:t>
      </w:r>
      <w:r w:rsidR="004A6714" w:rsidRPr="00FD0670">
        <w:rPr>
          <w:rFonts w:ascii="Times New Roman" w:hAnsi="Times New Roman" w:cs="Times New Roman"/>
        </w:rPr>
        <w:t xml:space="preserve">, </w:t>
      </w:r>
      <w:r w:rsidR="004A6714" w:rsidRPr="00FD0670">
        <w:rPr>
          <w:rFonts w:ascii="Times New Roman" w:eastAsia="Times New Roman" w:hAnsi="Times New Roman" w:cs="Times New Roman"/>
        </w:rPr>
        <w:t xml:space="preserve">stratify them according to </w:t>
      </w:r>
      <w:r w:rsidR="004A6714" w:rsidRPr="00FD0670">
        <w:rPr>
          <w:rFonts w:ascii="Times New Roman" w:hAnsi="Times New Roman" w:cs="Times New Roman"/>
          <w:shd w:val="clear" w:color="auto" w:fill="FFFFFF"/>
        </w:rPr>
        <w:t xml:space="preserve">the ACR TIRADS </w:t>
      </w:r>
      <w:r w:rsidR="006C75F0" w:rsidRPr="00FD0670">
        <w:rPr>
          <w:rFonts w:ascii="Times New Roman" w:hAnsi="Times New Roman" w:cs="Times New Roman"/>
          <w:shd w:val="clear" w:color="auto" w:fill="FFFFFF"/>
        </w:rPr>
        <w:t xml:space="preserve">standard </w:t>
      </w:r>
      <w:r w:rsidR="004A6714" w:rsidRPr="00FD0670">
        <w:rPr>
          <w:rFonts w:ascii="Times New Roman" w:hAnsi="Times New Roman" w:cs="Times New Roman"/>
          <w:shd w:val="clear" w:color="auto" w:fill="FFFFFF"/>
        </w:rPr>
        <w:t xml:space="preserve">and correlate the </w:t>
      </w:r>
      <w:r w:rsidR="00C7406D" w:rsidRPr="00FD0670">
        <w:rPr>
          <w:rFonts w:ascii="Times New Roman" w:hAnsi="Times New Roman" w:cs="Times New Roman"/>
          <w:shd w:val="clear" w:color="auto" w:fill="FFFFFF"/>
        </w:rPr>
        <w:t>thyroid-stimulating</w:t>
      </w:r>
      <w:r w:rsidR="004A6714" w:rsidRPr="00FD0670">
        <w:rPr>
          <w:rFonts w:ascii="Times New Roman" w:hAnsi="Times New Roman" w:cs="Times New Roman"/>
          <w:shd w:val="clear" w:color="auto" w:fill="FFFFFF"/>
        </w:rPr>
        <w:t xml:space="preserve"> hormone (T</w:t>
      </w:r>
      <w:r w:rsidRPr="00FD0670">
        <w:rPr>
          <w:rFonts w:ascii="Times New Roman" w:hAnsi="Times New Roman" w:cs="Times New Roman"/>
          <w:shd w:val="clear" w:color="auto" w:fill="FFFFFF"/>
        </w:rPr>
        <w:t>SH) levels with the size of TIs and</w:t>
      </w:r>
      <w:r w:rsidR="0004314F" w:rsidRPr="00FD0670">
        <w:rPr>
          <w:rFonts w:ascii="Times New Roman" w:hAnsi="Times New Roman" w:cs="Times New Roman"/>
          <w:shd w:val="clear" w:color="auto" w:fill="FFFFFF"/>
        </w:rPr>
        <w:t xml:space="preserve"> their ACR TIRADS</w:t>
      </w:r>
      <w:r w:rsidRPr="00FD0670">
        <w:rPr>
          <w:rFonts w:ascii="Times New Roman" w:hAnsi="Times New Roman" w:cs="Times New Roman"/>
          <w:shd w:val="clear" w:color="auto" w:fill="FFFFFF"/>
        </w:rPr>
        <w:t xml:space="preserve">. </w:t>
      </w:r>
      <w:r w:rsidR="00DD5503" w:rsidRPr="00FD0670">
        <w:rPr>
          <w:rFonts w:ascii="Times New Roman" w:hAnsi="Times New Roman" w:cs="Times New Roman"/>
          <w:shd w:val="clear" w:color="auto" w:fill="FFFFFF"/>
        </w:rPr>
        <w:t xml:space="preserve">This will offer </w:t>
      </w:r>
      <w:r w:rsidRPr="00FD0670">
        <w:rPr>
          <w:rFonts w:ascii="Times New Roman" w:hAnsi="Times New Roman" w:cs="Times New Roman"/>
          <w:shd w:val="clear" w:color="auto" w:fill="FFFFFF"/>
        </w:rPr>
        <w:t>patients with TIs in our environment</w:t>
      </w:r>
      <w:r w:rsidR="00DD5503" w:rsidRPr="00FD0670">
        <w:rPr>
          <w:rFonts w:ascii="Times New Roman" w:hAnsi="Times New Roman" w:cs="Times New Roman"/>
          <w:shd w:val="clear" w:color="auto" w:fill="FFFFFF"/>
        </w:rPr>
        <w:t xml:space="preserve"> and beyond,</w:t>
      </w:r>
      <w:r w:rsidRPr="00FD0670">
        <w:rPr>
          <w:rFonts w:ascii="Times New Roman" w:hAnsi="Times New Roman" w:cs="Times New Roman"/>
          <w:shd w:val="clear" w:color="auto" w:fill="FFFFFF"/>
        </w:rPr>
        <w:t xml:space="preserve"> a standardized ba</w:t>
      </w:r>
      <w:r w:rsidR="00DD5503" w:rsidRPr="00FD0670">
        <w:rPr>
          <w:rFonts w:ascii="Times New Roman" w:hAnsi="Times New Roman" w:cs="Times New Roman"/>
          <w:shd w:val="clear" w:color="auto" w:fill="FFFFFF"/>
        </w:rPr>
        <w:t>sis to under</w:t>
      </w:r>
      <w:r w:rsidRPr="00FD0670">
        <w:rPr>
          <w:rFonts w:ascii="Times New Roman" w:hAnsi="Times New Roman" w:cs="Times New Roman"/>
          <w:shd w:val="clear" w:color="auto" w:fill="FFFFFF"/>
        </w:rPr>
        <w:t>go or forgo FNAC</w:t>
      </w:r>
      <w:bookmarkStart w:id="4" w:name="_Hlk192829123"/>
      <w:r w:rsidR="002562EA" w:rsidRPr="00FD0670">
        <w:rPr>
          <w:rFonts w:ascii="Times New Roman" w:hAnsi="Times New Roman" w:cs="Times New Roman"/>
          <w:shd w:val="clear" w:color="auto" w:fill="FFFFFF"/>
        </w:rPr>
        <w:t xml:space="preserve">, thus </w:t>
      </w:r>
      <w:r w:rsidR="002562EA" w:rsidRPr="00FD0670">
        <w:rPr>
          <w:rFonts w:ascii="Times New Roman" w:hAnsi="Times New Roman" w:cs="Times New Roman"/>
        </w:rPr>
        <w:t>paving way for the establishment of local protocols for approaching TIs, which can in turn aid early detection of cancer.</w:t>
      </w:r>
    </w:p>
    <w:p w14:paraId="69B630CB" w14:textId="77777777" w:rsidR="004A6714" w:rsidRPr="00FD0670" w:rsidRDefault="004A6714" w:rsidP="001F261B">
      <w:pPr>
        <w:spacing w:line="240" w:lineRule="auto"/>
        <w:jc w:val="both"/>
        <w:rPr>
          <w:rFonts w:ascii="Times New Roman" w:hAnsi="Times New Roman" w:cs="Times New Roman"/>
          <w:b/>
        </w:rPr>
      </w:pPr>
      <w:r w:rsidRPr="00FD0670">
        <w:rPr>
          <w:rFonts w:ascii="Times New Roman" w:hAnsi="Times New Roman" w:cs="Times New Roman"/>
          <w:b/>
        </w:rPr>
        <w:t>MATERIALS AND METHODS</w:t>
      </w:r>
    </w:p>
    <w:p w14:paraId="56A80881" w14:textId="5D1BDAC6" w:rsidR="004A6714" w:rsidRPr="00FD0670" w:rsidRDefault="004A6714" w:rsidP="001F261B">
      <w:pPr>
        <w:autoSpaceDE w:val="0"/>
        <w:autoSpaceDN w:val="0"/>
        <w:adjustRightInd w:val="0"/>
        <w:spacing w:after="0" w:line="240" w:lineRule="auto"/>
        <w:jc w:val="both"/>
        <w:rPr>
          <w:rFonts w:ascii="Times New Roman" w:hAnsi="Times New Roman" w:cs="Times New Roman"/>
        </w:rPr>
      </w:pPr>
      <w:r w:rsidRPr="00FD0670">
        <w:rPr>
          <w:rFonts w:ascii="Times New Roman" w:hAnsi="Times New Roman" w:cs="Times New Roman"/>
        </w:rPr>
        <w:t xml:space="preserve">This was a </w:t>
      </w:r>
      <w:r w:rsidR="00135B93" w:rsidRPr="00FD0670">
        <w:rPr>
          <w:rFonts w:ascii="Times New Roman" w:hAnsi="Times New Roman" w:cs="Times New Roman"/>
        </w:rPr>
        <w:t xml:space="preserve">prospective </w:t>
      </w:r>
      <w:r w:rsidRPr="00FD0670">
        <w:rPr>
          <w:rFonts w:ascii="Times New Roman" w:hAnsi="Times New Roman" w:cs="Times New Roman"/>
        </w:rPr>
        <w:t xml:space="preserve">cross-sectional study of </w:t>
      </w:r>
      <w:r w:rsidR="0002661C" w:rsidRPr="00FD0670">
        <w:rPr>
          <w:rFonts w:ascii="Times New Roman" w:hAnsi="Times New Roman" w:cs="Times New Roman"/>
        </w:rPr>
        <w:t xml:space="preserve">400 </w:t>
      </w:r>
      <w:r w:rsidR="00672FB7" w:rsidRPr="00FD0670">
        <w:rPr>
          <w:rFonts w:ascii="Times New Roman" w:hAnsi="Times New Roman" w:cs="Times New Roman"/>
        </w:rPr>
        <w:t xml:space="preserve">consenting </w:t>
      </w:r>
      <w:r w:rsidRPr="00FD0670">
        <w:rPr>
          <w:rFonts w:ascii="Times New Roman" w:hAnsi="Times New Roman" w:cs="Times New Roman"/>
        </w:rPr>
        <w:t xml:space="preserve">adults </w:t>
      </w:r>
      <w:r w:rsidR="00E94BF9" w:rsidRPr="00FD0670">
        <w:rPr>
          <w:rFonts w:ascii="Times New Roman" w:hAnsi="Times New Roman" w:cs="Times New Roman"/>
        </w:rPr>
        <w:t xml:space="preserve">and was </w:t>
      </w:r>
      <w:r w:rsidRPr="00FD0670">
        <w:rPr>
          <w:rFonts w:ascii="Times New Roman" w:hAnsi="Times New Roman" w:cs="Times New Roman"/>
        </w:rPr>
        <w:t>conducted over</w:t>
      </w:r>
      <w:r w:rsidR="00E94BF9" w:rsidRPr="00FD0670">
        <w:rPr>
          <w:rFonts w:ascii="Times New Roman" w:hAnsi="Times New Roman" w:cs="Times New Roman"/>
        </w:rPr>
        <w:t xml:space="preserve"> a period of</w:t>
      </w:r>
      <w:r w:rsidRPr="00FD0670">
        <w:rPr>
          <w:rFonts w:ascii="Times New Roman" w:hAnsi="Times New Roman" w:cs="Times New Roman"/>
        </w:rPr>
        <w:t xml:space="preserve"> six (6) months (January 2023 - June 2023).</w:t>
      </w:r>
      <w:r w:rsidR="00E80169" w:rsidRPr="00FD0670">
        <w:rPr>
          <w:rFonts w:ascii="Times New Roman" w:hAnsi="Times New Roman" w:cs="Times New Roman"/>
          <w:b/>
        </w:rPr>
        <w:t xml:space="preserve"> </w:t>
      </w:r>
      <w:r w:rsidRPr="00FD0670">
        <w:rPr>
          <w:rFonts w:ascii="Times New Roman" w:hAnsi="Times New Roman" w:cs="Times New Roman"/>
        </w:rPr>
        <w:t>The study was a</w:t>
      </w:r>
      <w:r w:rsidR="00E94BF9" w:rsidRPr="00FD0670">
        <w:rPr>
          <w:rFonts w:ascii="Times New Roman" w:hAnsi="Times New Roman" w:cs="Times New Roman"/>
        </w:rPr>
        <w:t xml:space="preserve"> hospital-based study carried out </w:t>
      </w:r>
      <w:r w:rsidRPr="00FD0670">
        <w:rPr>
          <w:rFonts w:ascii="Times New Roman" w:hAnsi="Times New Roman" w:cs="Times New Roman"/>
        </w:rPr>
        <w:t xml:space="preserve">in Nnamdi Azikiwe University </w:t>
      </w:r>
      <w:r w:rsidR="0002661C" w:rsidRPr="00FD0670">
        <w:rPr>
          <w:rFonts w:ascii="Times New Roman" w:hAnsi="Times New Roman" w:cs="Times New Roman"/>
        </w:rPr>
        <w:t>Teaching Hospital (NAUTH),</w:t>
      </w:r>
      <w:r w:rsidRPr="00FD0670">
        <w:rPr>
          <w:rFonts w:ascii="Times New Roman" w:hAnsi="Times New Roman" w:cs="Times New Roman"/>
        </w:rPr>
        <w:t xml:space="preserve"> Nnew</w:t>
      </w:r>
      <w:r w:rsidR="0002661C" w:rsidRPr="00FD0670">
        <w:rPr>
          <w:rFonts w:ascii="Times New Roman" w:hAnsi="Times New Roman" w:cs="Times New Roman"/>
        </w:rPr>
        <w:t xml:space="preserve">i, </w:t>
      </w:r>
      <w:r w:rsidRPr="00FD0670">
        <w:rPr>
          <w:rFonts w:ascii="Times New Roman" w:hAnsi="Times New Roman" w:cs="Times New Roman"/>
        </w:rPr>
        <w:t xml:space="preserve">Anambra </w:t>
      </w:r>
      <w:r w:rsidR="00672FB7" w:rsidRPr="00FD0670">
        <w:rPr>
          <w:rFonts w:ascii="Times New Roman" w:hAnsi="Times New Roman" w:cs="Times New Roman"/>
        </w:rPr>
        <w:t>State</w:t>
      </w:r>
      <w:r w:rsidRPr="00FD0670">
        <w:rPr>
          <w:rFonts w:ascii="Times New Roman" w:hAnsi="Times New Roman" w:cs="Times New Roman"/>
        </w:rPr>
        <w:t>, Nigeria.</w:t>
      </w:r>
      <w:r w:rsidR="00F63281" w:rsidRPr="00FD0670">
        <w:rPr>
          <w:rFonts w:ascii="Times New Roman" w:hAnsi="Times New Roman" w:cs="Times New Roman"/>
        </w:rPr>
        <w:t xml:space="preserve"> The subjects were</w:t>
      </w:r>
      <w:r w:rsidR="00672FB7" w:rsidRPr="00FD0670">
        <w:rPr>
          <w:rFonts w:ascii="Times New Roman" w:hAnsi="Times New Roman" w:cs="Times New Roman"/>
        </w:rPr>
        <w:t xml:space="preserve"> c</w:t>
      </w:r>
      <w:r w:rsidRPr="00FD0670">
        <w:rPr>
          <w:rFonts w:ascii="Times New Roman" w:hAnsi="Times New Roman" w:cs="Times New Roman"/>
        </w:rPr>
        <w:t>onsenting adult subjects</w:t>
      </w:r>
      <w:r w:rsidR="00627662" w:rsidRPr="00FD0670">
        <w:rPr>
          <w:rFonts w:ascii="Times New Roman" w:hAnsi="Times New Roman" w:cs="Times New Roman"/>
        </w:rPr>
        <w:t xml:space="preserve"> (18 years or above) who we</w:t>
      </w:r>
      <w:r w:rsidR="0002661C" w:rsidRPr="00FD0670">
        <w:rPr>
          <w:rFonts w:ascii="Times New Roman" w:hAnsi="Times New Roman" w:cs="Times New Roman"/>
        </w:rPr>
        <w:t>re either vo</w:t>
      </w:r>
      <w:r w:rsidRPr="00FD0670">
        <w:rPr>
          <w:rFonts w:ascii="Times New Roman" w:hAnsi="Times New Roman" w:cs="Times New Roman"/>
        </w:rPr>
        <w:t xml:space="preserve">lunteers or patients referred for imaging to the Department of Radiology, NAUTH, for reasons other than thyroid disease. </w:t>
      </w:r>
      <w:r w:rsidR="0002661C" w:rsidRPr="00FD0670">
        <w:rPr>
          <w:rFonts w:ascii="Times New Roman" w:hAnsi="Times New Roman" w:cs="Times New Roman"/>
        </w:rPr>
        <w:t>The following were excluded from the study</w:t>
      </w:r>
      <w:r w:rsidR="00624283" w:rsidRPr="00FD0670">
        <w:rPr>
          <w:rFonts w:ascii="Times New Roman" w:hAnsi="Times New Roman" w:cs="Times New Roman"/>
        </w:rPr>
        <w:t>: pregnant women, s</w:t>
      </w:r>
      <w:r w:rsidR="004D719E" w:rsidRPr="00FD0670">
        <w:rPr>
          <w:rFonts w:ascii="Times New Roman" w:hAnsi="Times New Roman" w:cs="Times New Roman"/>
        </w:rPr>
        <w:t>ubjects</w:t>
      </w:r>
      <w:r w:rsidR="00742CB8" w:rsidRPr="00FD0670">
        <w:rPr>
          <w:rFonts w:ascii="Times New Roman" w:hAnsi="Times New Roman" w:cs="Times New Roman"/>
        </w:rPr>
        <w:t xml:space="preserve"> who d</w:t>
      </w:r>
      <w:r w:rsidR="00F63281" w:rsidRPr="00FD0670">
        <w:rPr>
          <w:rFonts w:ascii="Times New Roman" w:hAnsi="Times New Roman" w:cs="Times New Roman"/>
        </w:rPr>
        <w:t>id</w:t>
      </w:r>
      <w:r w:rsidR="00593CD1" w:rsidRPr="00FD0670">
        <w:rPr>
          <w:rFonts w:ascii="Times New Roman" w:hAnsi="Times New Roman" w:cs="Times New Roman"/>
        </w:rPr>
        <w:t xml:space="preserve"> not give consent for the study, those less than 18 years</w:t>
      </w:r>
      <w:r w:rsidR="00624283" w:rsidRPr="00FD0670">
        <w:rPr>
          <w:rFonts w:ascii="Times New Roman" w:hAnsi="Times New Roman" w:cs="Times New Roman"/>
        </w:rPr>
        <w:t xml:space="preserve">, those </w:t>
      </w:r>
      <w:r w:rsidRPr="00FD0670">
        <w:rPr>
          <w:rFonts w:ascii="Times New Roman" w:hAnsi="Times New Roman" w:cs="Times New Roman"/>
        </w:rPr>
        <w:t>with evide</w:t>
      </w:r>
      <w:r w:rsidR="00F63281" w:rsidRPr="00FD0670">
        <w:rPr>
          <w:rFonts w:ascii="Times New Roman" w:hAnsi="Times New Roman" w:cs="Times New Roman"/>
        </w:rPr>
        <w:t xml:space="preserve">nce of current thyroid disease like </w:t>
      </w:r>
      <w:r w:rsidRPr="00FD0670">
        <w:rPr>
          <w:rFonts w:ascii="Times New Roman" w:hAnsi="Times New Roman" w:cs="Times New Roman"/>
        </w:rPr>
        <w:t>a visible or palpabl</w:t>
      </w:r>
      <w:r w:rsidR="00624283" w:rsidRPr="00FD0670">
        <w:rPr>
          <w:rFonts w:ascii="Times New Roman" w:hAnsi="Times New Roman" w:cs="Times New Roman"/>
        </w:rPr>
        <w:t>e thyroid mass</w:t>
      </w:r>
      <w:r w:rsidR="00F63281" w:rsidRPr="00FD0670">
        <w:rPr>
          <w:rFonts w:ascii="Times New Roman" w:hAnsi="Times New Roman" w:cs="Times New Roman"/>
        </w:rPr>
        <w:t>, those</w:t>
      </w:r>
      <w:r w:rsidR="00624283" w:rsidRPr="00FD0670">
        <w:rPr>
          <w:rFonts w:ascii="Times New Roman" w:hAnsi="Times New Roman" w:cs="Times New Roman"/>
        </w:rPr>
        <w:t xml:space="preserve"> with</w:t>
      </w:r>
      <w:r w:rsidRPr="00FD0670">
        <w:rPr>
          <w:rFonts w:ascii="Times New Roman" w:hAnsi="Times New Roman" w:cs="Times New Roman"/>
        </w:rPr>
        <w:t xml:space="preserve"> prev</w:t>
      </w:r>
      <w:r w:rsidR="00624283" w:rsidRPr="00FD0670">
        <w:rPr>
          <w:rFonts w:ascii="Times New Roman" w:hAnsi="Times New Roman" w:cs="Times New Roman"/>
        </w:rPr>
        <w:t xml:space="preserve">ious history of thyroid disease, </w:t>
      </w:r>
      <w:r w:rsidRPr="00FD0670">
        <w:rPr>
          <w:rFonts w:ascii="Times New Roman" w:hAnsi="Times New Roman" w:cs="Times New Roman"/>
        </w:rPr>
        <w:t>previous history of thyroid</w:t>
      </w:r>
      <w:r w:rsidR="00624283" w:rsidRPr="00FD0670">
        <w:rPr>
          <w:rFonts w:ascii="Times New Roman" w:hAnsi="Times New Roman" w:cs="Times New Roman"/>
        </w:rPr>
        <w:t xml:space="preserve"> surgery or Radioiodine therapy or </w:t>
      </w:r>
      <w:r w:rsidRPr="00FD0670">
        <w:rPr>
          <w:rFonts w:ascii="Times New Roman" w:hAnsi="Times New Roman" w:cs="Times New Roman"/>
        </w:rPr>
        <w:t>family history of thyroid dise</w:t>
      </w:r>
      <w:r w:rsidR="00624283" w:rsidRPr="00FD0670">
        <w:rPr>
          <w:rFonts w:ascii="Times New Roman" w:hAnsi="Times New Roman" w:cs="Times New Roman"/>
        </w:rPr>
        <w:t>ase in a first-degree relative.</w:t>
      </w:r>
      <w:r w:rsidRPr="00FD0670">
        <w:rPr>
          <w:rFonts w:ascii="Times New Roman" w:hAnsi="Times New Roman" w:cs="Times New Roman"/>
        </w:rPr>
        <w:t xml:space="preserve">  </w:t>
      </w:r>
    </w:p>
    <w:p w14:paraId="39AE7B18" w14:textId="3DE54276" w:rsidR="004A6714" w:rsidRPr="00FD0670" w:rsidRDefault="004A6714" w:rsidP="001F261B">
      <w:pPr>
        <w:pageBreakBefore/>
        <w:autoSpaceDE w:val="0"/>
        <w:autoSpaceDN w:val="0"/>
        <w:adjustRightInd w:val="0"/>
        <w:spacing w:after="0" w:line="240" w:lineRule="auto"/>
        <w:jc w:val="both"/>
        <w:rPr>
          <w:rFonts w:ascii="Times New Roman" w:hAnsi="Times New Roman" w:cs="Times New Roman"/>
        </w:rPr>
      </w:pPr>
      <w:r w:rsidRPr="00FD0670">
        <w:rPr>
          <w:rFonts w:ascii="Times New Roman" w:eastAsia="Times New Roman" w:hAnsi="Times New Roman" w:cs="Times New Roman"/>
        </w:rPr>
        <w:lastRenderedPageBreak/>
        <w:t xml:space="preserve">The subjects were scanned using a Mindray ultrasound machine (model: DC-32 SN: 9Q-98000221; manufactured 18-08-2019) </w:t>
      </w:r>
      <w:r w:rsidR="00627662" w:rsidRPr="00FD0670">
        <w:rPr>
          <w:rFonts w:ascii="Times New Roman" w:eastAsia="Times New Roman" w:hAnsi="Times New Roman" w:cs="Times New Roman"/>
        </w:rPr>
        <w:t xml:space="preserve">fitted </w:t>
      </w:r>
      <w:r w:rsidRPr="00FD0670">
        <w:rPr>
          <w:rFonts w:ascii="Times New Roman" w:eastAsia="Times New Roman" w:hAnsi="Times New Roman" w:cs="Times New Roman"/>
        </w:rPr>
        <w:t>with a 5-12MHz linear array transducer</w:t>
      </w:r>
      <w:r w:rsidR="00627662" w:rsidRPr="00FD0670">
        <w:rPr>
          <w:rFonts w:ascii="Times New Roman" w:eastAsia="Times New Roman" w:hAnsi="Times New Roman" w:cs="Times New Roman"/>
        </w:rPr>
        <w:t xml:space="preserve"> and Doppler capabilities</w:t>
      </w:r>
      <w:r w:rsidRPr="00FD0670">
        <w:rPr>
          <w:rFonts w:ascii="Times New Roman" w:hAnsi="Times New Roman" w:cs="Times New Roman"/>
        </w:rPr>
        <w:t xml:space="preserve">. Both lobes and the isthmus of the thyroid gland were scanned in the axial and longitudinal planes. </w:t>
      </w:r>
      <w:r w:rsidRPr="00FD0670">
        <w:rPr>
          <w:rFonts w:ascii="Times New Roman" w:hAnsi="Times New Roman" w:cs="Times New Roman"/>
          <w:shd w:val="clear" w:color="auto" w:fill="FFFFFF"/>
        </w:rPr>
        <w:t xml:space="preserve">The number, size and other ultrasound characteristics of thyroid nodules were recorded in the study datasheet. </w:t>
      </w:r>
    </w:p>
    <w:p w14:paraId="75B5260D" w14:textId="138C9911" w:rsidR="004A6714" w:rsidRPr="00FD0670" w:rsidRDefault="004A6714" w:rsidP="001F261B">
      <w:pPr>
        <w:spacing w:line="240" w:lineRule="auto"/>
        <w:jc w:val="both"/>
        <w:rPr>
          <w:rFonts w:ascii="Times New Roman" w:eastAsia="Times New Roman" w:hAnsi="Times New Roman" w:cs="Times New Roman"/>
          <w:lang w:val="en-GB"/>
        </w:rPr>
      </w:pPr>
      <w:r w:rsidRPr="00FD0670">
        <w:rPr>
          <w:rFonts w:ascii="Times New Roman" w:hAnsi="Times New Roman" w:cs="Times New Roman"/>
          <w:shd w:val="clear" w:color="auto" w:fill="FFFFFF"/>
        </w:rPr>
        <w:t>The TIs were also classified according to their risk of malignancy using the ACR TIRADS.</w:t>
      </w:r>
      <w:r w:rsidRPr="00FD0670">
        <w:rPr>
          <w:rFonts w:ascii="Times New Roman" w:hAnsi="Times New Roman" w:cs="Times New Roman"/>
        </w:rPr>
        <w:t xml:space="preserve"> If a subject had multiple incidentalomas with different TIRADS classifications, the higher classification was assigned to the subject. </w:t>
      </w:r>
    </w:p>
    <w:p w14:paraId="47B4274D" w14:textId="742D9733" w:rsidR="004A6714" w:rsidRPr="00FD0670" w:rsidRDefault="004A6714" w:rsidP="001F261B">
      <w:pPr>
        <w:spacing w:line="240" w:lineRule="auto"/>
        <w:jc w:val="both"/>
        <w:rPr>
          <w:rFonts w:ascii="Times New Roman" w:hAnsi="Times New Roman" w:cs="Times New Roman"/>
        </w:rPr>
      </w:pPr>
      <w:r w:rsidRPr="00FD0670">
        <w:rPr>
          <w:rFonts w:ascii="Times New Roman" w:hAnsi="Times New Roman" w:cs="Times New Roman"/>
        </w:rPr>
        <w:t xml:space="preserve">Finally, a blood sample </w:t>
      </w:r>
      <w:r w:rsidR="0010273E" w:rsidRPr="00FD0670">
        <w:rPr>
          <w:rFonts w:ascii="Times New Roman" w:hAnsi="Times New Roman" w:cs="Times New Roman"/>
        </w:rPr>
        <w:t xml:space="preserve">was </w:t>
      </w:r>
      <w:r w:rsidRPr="00FD0670">
        <w:rPr>
          <w:rFonts w:ascii="Times New Roman" w:hAnsi="Times New Roman" w:cs="Times New Roman"/>
        </w:rPr>
        <w:t>obtained aseptically for serum Thyroid Stimul</w:t>
      </w:r>
      <w:r w:rsidR="00D52F7A" w:rsidRPr="00FD0670">
        <w:rPr>
          <w:rFonts w:ascii="Times New Roman" w:hAnsi="Times New Roman" w:cs="Times New Roman"/>
        </w:rPr>
        <w:t>ating Hormone (TSH) estimation</w:t>
      </w:r>
      <w:r w:rsidR="00627662" w:rsidRPr="00FD0670">
        <w:rPr>
          <w:rFonts w:ascii="Times New Roman" w:eastAsia="Times New Roman" w:hAnsi="Times New Roman" w:cs="Times New Roman"/>
          <w:lang w:val="en-GB"/>
        </w:rPr>
        <w:t>.</w:t>
      </w:r>
      <w:r w:rsidRPr="00FD0670">
        <w:rPr>
          <w:rFonts w:ascii="Times New Roman" w:hAnsi="Times New Roman" w:cs="Times New Roman"/>
        </w:rPr>
        <w:t>The cost of the s</w:t>
      </w:r>
      <w:r w:rsidR="00D52F7A" w:rsidRPr="00FD0670">
        <w:rPr>
          <w:rFonts w:ascii="Times New Roman" w:hAnsi="Times New Roman" w:cs="Times New Roman"/>
        </w:rPr>
        <w:t xml:space="preserve">tudy </w:t>
      </w:r>
      <w:r w:rsidR="0010273E" w:rsidRPr="00FD0670">
        <w:rPr>
          <w:rFonts w:ascii="Times New Roman" w:hAnsi="Times New Roman" w:cs="Times New Roman"/>
        </w:rPr>
        <w:t>was borne</w:t>
      </w:r>
      <w:r w:rsidRPr="00FD0670">
        <w:rPr>
          <w:rFonts w:ascii="Times New Roman" w:hAnsi="Times New Roman" w:cs="Times New Roman"/>
        </w:rPr>
        <w:t xml:space="preserve"> by the researchers.</w:t>
      </w:r>
    </w:p>
    <w:p w14:paraId="5937F136" w14:textId="77777777" w:rsidR="009261EC" w:rsidRPr="00FD0670" w:rsidRDefault="004A6714" w:rsidP="001F261B">
      <w:pPr>
        <w:spacing w:line="240" w:lineRule="auto"/>
        <w:jc w:val="both"/>
        <w:rPr>
          <w:rFonts w:ascii="Times New Roman" w:eastAsia="Times New Roman" w:hAnsi="Times New Roman" w:cs="Times New Roman"/>
        </w:rPr>
      </w:pPr>
      <w:r w:rsidRPr="00FD0670">
        <w:rPr>
          <w:rFonts w:ascii="Times New Roman" w:eastAsia="Times New Roman" w:hAnsi="Times New Roman" w:cs="Times New Roman"/>
        </w:rPr>
        <w:t>The data obtained from the study was</w:t>
      </w:r>
      <w:r w:rsidRPr="00FD0670">
        <w:rPr>
          <w:rFonts w:ascii="Times New Roman" w:hAnsi="Times New Roman" w:cs="Times New Roman"/>
        </w:rPr>
        <w:t xml:space="preserve"> analyzed using the Statistical Package for Social Sciences (SPSS), </w:t>
      </w:r>
      <w:r w:rsidRPr="00FD0670">
        <w:rPr>
          <w:rFonts w:ascii="Times New Roman" w:eastAsia="Times New Roman" w:hAnsi="Times New Roman" w:cs="Times New Roman"/>
        </w:rPr>
        <w:t xml:space="preserve">Version 25.0 </w:t>
      </w:r>
      <w:r w:rsidRPr="00FD0670">
        <w:rPr>
          <w:rFonts w:ascii="Times New Roman" w:hAnsi="Times New Roman" w:cs="Times New Roman"/>
        </w:rPr>
        <w:t>(</w:t>
      </w:r>
      <w:r w:rsidRPr="00FD0670">
        <w:rPr>
          <w:rFonts w:ascii="Times New Roman" w:eastAsia="Times New Roman" w:hAnsi="Times New Roman" w:cs="Times New Roman"/>
        </w:rPr>
        <w:t>IBM Corp. Released 2017, IBM SPSS Statistics for Windows, Armonk, NY: IBM Corp.</w:t>
      </w:r>
      <w:r w:rsidRPr="00FD0670">
        <w:rPr>
          <w:rFonts w:ascii="Times New Roman" w:hAnsi="Times New Roman" w:cs="Times New Roman"/>
        </w:rPr>
        <w:t>)</w:t>
      </w:r>
      <w:r w:rsidRPr="00FD0670">
        <w:rPr>
          <w:rFonts w:ascii="Times New Roman" w:eastAsia="Times New Roman" w:hAnsi="Times New Roman" w:cs="Times New Roman"/>
        </w:rPr>
        <w:t>.</w:t>
      </w:r>
    </w:p>
    <w:p w14:paraId="1CBFC3BC" w14:textId="5AFDE49B" w:rsidR="004A6714" w:rsidRPr="00FD0670" w:rsidRDefault="004A6714" w:rsidP="001F261B">
      <w:pPr>
        <w:spacing w:line="240" w:lineRule="auto"/>
        <w:jc w:val="both"/>
        <w:rPr>
          <w:rFonts w:ascii="Times New Roman" w:eastAsia="Times New Roman" w:hAnsi="Times New Roman" w:cs="Times New Roman"/>
        </w:rPr>
      </w:pPr>
      <w:r w:rsidRPr="00FD0670">
        <w:rPr>
          <w:rFonts w:ascii="Times New Roman" w:eastAsia="Times New Roman" w:hAnsi="Times New Roman" w:cs="Times New Roman"/>
        </w:rPr>
        <w:t xml:space="preserve"> </w:t>
      </w:r>
      <w:r w:rsidRPr="00FD0670">
        <w:rPr>
          <w:rFonts w:ascii="Times New Roman" w:hAnsi="Times New Roman" w:cs="Times New Roman"/>
        </w:rPr>
        <w:t>Sociodemographic characteristi</w:t>
      </w:r>
      <w:r w:rsidR="006361C2" w:rsidRPr="00FD0670">
        <w:rPr>
          <w:rFonts w:ascii="Times New Roman" w:hAnsi="Times New Roman" w:cs="Times New Roman"/>
        </w:rPr>
        <w:t xml:space="preserve">cs (e.g. gender) of patients </w:t>
      </w:r>
      <w:r w:rsidR="00672FB7" w:rsidRPr="00FD0670">
        <w:rPr>
          <w:rFonts w:ascii="Times New Roman" w:hAnsi="Times New Roman" w:cs="Times New Roman"/>
        </w:rPr>
        <w:t>were</w:t>
      </w:r>
      <w:r w:rsidRPr="00FD0670">
        <w:rPr>
          <w:rFonts w:ascii="Times New Roman" w:hAnsi="Times New Roman" w:cs="Times New Roman"/>
        </w:rPr>
        <w:t xml:space="preserve"> presented in frequency tables and charts where necessary and </w:t>
      </w:r>
      <w:r w:rsidR="00A36CB2" w:rsidRPr="00FD0670">
        <w:rPr>
          <w:rFonts w:ascii="Times New Roman" w:hAnsi="Times New Roman" w:cs="Times New Roman"/>
        </w:rPr>
        <w:t>age wa</w:t>
      </w:r>
      <w:r w:rsidR="006361C2" w:rsidRPr="00FD0670">
        <w:rPr>
          <w:rFonts w:ascii="Times New Roman" w:hAnsi="Times New Roman" w:cs="Times New Roman"/>
        </w:rPr>
        <w:t>s represented as mean ± SD</w:t>
      </w:r>
      <w:r w:rsidRPr="00FD0670">
        <w:rPr>
          <w:rFonts w:ascii="Times New Roman" w:hAnsi="Times New Roman" w:cs="Times New Roman"/>
        </w:rPr>
        <w:t xml:space="preserve"> </w:t>
      </w:r>
      <w:r w:rsidR="006361C2" w:rsidRPr="00FD0670">
        <w:rPr>
          <w:rFonts w:ascii="Times New Roman" w:hAnsi="Times New Roman" w:cs="Times New Roman"/>
        </w:rPr>
        <w:t xml:space="preserve">and also displayed in charts. </w:t>
      </w:r>
    </w:p>
    <w:p w14:paraId="2D037756" w14:textId="46DC8EC1" w:rsidR="004A6714" w:rsidRPr="00FD0670" w:rsidRDefault="006361C2" w:rsidP="001F261B">
      <w:pPr>
        <w:autoSpaceDE w:val="0"/>
        <w:autoSpaceDN w:val="0"/>
        <w:adjustRightInd w:val="0"/>
        <w:spacing w:after="0" w:line="240" w:lineRule="auto"/>
        <w:jc w:val="both"/>
        <w:rPr>
          <w:rFonts w:ascii="Times New Roman" w:hAnsi="Times New Roman" w:cs="Times New Roman"/>
          <w:b/>
          <w:bCs/>
        </w:rPr>
      </w:pPr>
      <w:r w:rsidRPr="00FD0670">
        <w:rPr>
          <w:rFonts w:ascii="Times New Roman" w:eastAsia="Times New Roman" w:hAnsi="Times New Roman" w:cs="Times New Roman"/>
        </w:rPr>
        <w:t>T</w:t>
      </w:r>
      <w:r w:rsidR="004A6714" w:rsidRPr="00FD0670">
        <w:rPr>
          <w:rFonts w:ascii="Times New Roman" w:eastAsia="Times New Roman" w:hAnsi="Times New Roman" w:cs="Times New Roman"/>
        </w:rPr>
        <w:t xml:space="preserve">he </w:t>
      </w:r>
      <w:r w:rsidR="004D719E" w:rsidRPr="00FD0670">
        <w:rPr>
          <w:rFonts w:ascii="Times New Roman" w:hAnsi="Times New Roman" w:cs="Times New Roman"/>
        </w:rPr>
        <w:t xml:space="preserve">frequency </w:t>
      </w:r>
      <w:r w:rsidR="004A6714" w:rsidRPr="00FD0670">
        <w:rPr>
          <w:rFonts w:ascii="Times New Roman" w:hAnsi="Times New Roman" w:cs="Times New Roman"/>
        </w:rPr>
        <w:t>of altered serum TSH</w:t>
      </w:r>
      <w:r w:rsidR="00A36CB2" w:rsidRPr="00FD0670">
        <w:rPr>
          <w:rFonts w:ascii="Times New Roman" w:hAnsi="Times New Roman" w:cs="Times New Roman"/>
        </w:rPr>
        <w:t xml:space="preserve"> levels among subjects with TI wa</w:t>
      </w:r>
      <w:r w:rsidR="004A6714" w:rsidRPr="00FD0670">
        <w:rPr>
          <w:rFonts w:ascii="Times New Roman" w:hAnsi="Times New Roman" w:cs="Times New Roman"/>
        </w:rPr>
        <w:t>s</w:t>
      </w:r>
      <w:r w:rsidR="004A6714" w:rsidRPr="00FD0670">
        <w:rPr>
          <w:rFonts w:ascii="Times New Roman" w:eastAsia="Times New Roman" w:hAnsi="Times New Roman" w:cs="Times New Roman"/>
        </w:rPr>
        <w:t xml:space="preserve"> presented in</w:t>
      </w:r>
      <w:r w:rsidR="004D719E" w:rsidRPr="00FD0670">
        <w:rPr>
          <w:rFonts w:ascii="Times New Roman" w:eastAsia="Times New Roman" w:hAnsi="Times New Roman" w:cs="Times New Roman"/>
        </w:rPr>
        <w:t xml:space="preserve"> </w:t>
      </w:r>
      <w:proofErr w:type="gramStart"/>
      <w:r w:rsidR="004D719E" w:rsidRPr="00FD0670">
        <w:rPr>
          <w:rFonts w:ascii="Times New Roman" w:eastAsia="Times New Roman" w:hAnsi="Times New Roman" w:cs="Times New Roman"/>
        </w:rPr>
        <w:t xml:space="preserve">simple </w:t>
      </w:r>
      <w:r w:rsidR="004A6714" w:rsidRPr="00FD0670">
        <w:rPr>
          <w:rFonts w:ascii="Times New Roman" w:eastAsia="Times New Roman" w:hAnsi="Times New Roman" w:cs="Times New Roman"/>
        </w:rPr>
        <w:t xml:space="preserve"> frequency</w:t>
      </w:r>
      <w:proofErr w:type="gramEnd"/>
      <w:r w:rsidR="004A6714" w:rsidRPr="00FD0670">
        <w:rPr>
          <w:rFonts w:ascii="Times New Roman" w:eastAsia="Times New Roman" w:hAnsi="Times New Roman" w:cs="Times New Roman"/>
        </w:rPr>
        <w:t xml:space="preserve"> and percentage tables. </w:t>
      </w:r>
      <w:r w:rsidR="004A6714" w:rsidRPr="00FD0670">
        <w:rPr>
          <w:rFonts w:ascii="Times New Roman" w:hAnsi="Times New Roman" w:cs="Times New Roman"/>
        </w:rPr>
        <w:t xml:space="preserve">Chi-square analysis was used to determine the relationship between serum TSH levels and the TIRADS classification of the detected TIs. </w:t>
      </w:r>
      <w:r w:rsidR="00A36CB2" w:rsidRPr="00FD0670">
        <w:rPr>
          <w:rFonts w:ascii="Times New Roman" w:hAnsi="Times New Roman" w:cs="Times New Roman"/>
        </w:rPr>
        <w:t xml:space="preserve">It was also used to determine the relationship between serum TSH levels and the sizes (grouped) of the TIs. </w:t>
      </w:r>
      <w:r w:rsidR="004A6714" w:rsidRPr="00FD0670">
        <w:rPr>
          <w:rFonts w:ascii="Times New Roman" w:hAnsi="Times New Roman" w:cs="Times New Roman"/>
        </w:rPr>
        <w:t>Pearson correlation analysis was used to determine the level of linear correlation between the size of the TIs and serum TSH</w:t>
      </w:r>
      <w:r w:rsidR="00600990" w:rsidRPr="00FD0670">
        <w:rPr>
          <w:rFonts w:ascii="Times New Roman" w:hAnsi="Times New Roman" w:cs="Times New Roman"/>
        </w:rPr>
        <w:t xml:space="preserve"> levels</w:t>
      </w:r>
      <w:r w:rsidR="004A6714" w:rsidRPr="00FD0670">
        <w:rPr>
          <w:rFonts w:ascii="Times New Roman" w:hAnsi="Times New Roman" w:cs="Times New Roman"/>
        </w:rPr>
        <w:t xml:space="preserve">. All </w:t>
      </w:r>
      <w:r w:rsidR="00BB2C77" w:rsidRPr="00FD0670">
        <w:rPr>
          <w:rFonts w:ascii="Times New Roman" w:eastAsia="Times New Roman" w:hAnsi="Times New Roman" w:cs="Times New Roman"/>
          <w:i/>
        </w:rPr>
        <w:t>P-</w:t>
      </w:r>
      <w:r w:rsidR="001478A7" w:rsidRPr="00FD0670">
        <w:rPr>
          <w:rFonts w:ascii="Times New Roman" w:eastAsia="Times New Roman" w:hAnsi="Times New Roman" w:cs="Times New Roman"/>
        </w:rPr>
        <w:t xml:space="preserve">values </w:t>
      </w:r>
      <w:r w:rsidR="001478A7" w:rsidRPr="00FD0670">
        <w:rPr>
          <w:rFonts w:ascii="Times New Roman" w:hAnsi="Times New Roman" w:cs="Times New Roman"/>
          <w:b/>
          <w:bCs/>
        </w:rPr>
        <w:t>≤</w:t>
      </w:r>
      <w:r w:rsidR="004A6714" w:rsidRPr="00FD0670">
        <w:rPr>
          <w:rFonts w:ascii="Times New Roman" w:eastAsia="Times New Roman" w:hAnsi="Times New Roman" w:cs="Times New Roman"/>
        </w:rPr>
        <w:t xml:space="preserve"> 0.05 were considered statistically significant.</w:t>
      </w:r>
    </w:p>
    <w:p w14:paraId="7BB89412" w14:textId="77777777" w:rsidR="000061E5" w:rsidRPr="00FD0670" w:rsidRDefault="000061E5" w:rsidP="001F261B">
      <w:pPr>
        <w:tabs>
          <w:tab w:val="left" w:pos="7560"/>
        </w:tabs>
        <w:spacing w:line="240" w:lineRule="auto"/>
        <w:jc w:val="both"/>
        <w:rPr>
          <w:rFonts w:ascii="Times New Roman" w:hAnsi="Times New Roman" w:cs="Times New Roman"/>
          <w:b/>
        </w:rPr>
      </w:pPr>
    </w:p>
    <w:p w14:paraId="7905E2B9" w14:textId="77777777" w:rsidR="004A6714" w:rsidRPr="00FD0670" w:rsidRDefault="004A6714" w:rsidP="001F261B">
      <w:pPr>
        <w:tabs>
          <w:tab w:val="left" w:pos="7560"/>
        </w:tabs>
        <w:spacing w:line="240" w:lineRule="auto"/>
        <w:jc w:val="both"/>
        <w:rPr>
          <w:rFonts w:ascii="Times New Roman" w:hAnsi="Times New Roman" w:cs="Times New Roman"/>
          <w:b/>
        </w:rPr>
      </w:pPr>
      <w:r w:rsidRPr="00FD0670">
        <w:rPr>
          <w:rFonts w:ascii="Times New Roman" w:hAnsi="Times New Roman" w:cs="Times New Roman"/>
          <w:b/>
        </w:rPr>
        <w:t xml:space="preserve">RESULTS  </w:t>
      </w:r>
    </w:p>
    <w:p w14:paraId="043DD3FC" w14:textId="251B0A3D" w:rsidR="000B31A5" w:rsidRPr="00FD0670" w:rsidRDefault="0015680C" w:rsidP="001F261B">
      <w:pPr>
        <w:tabs>
          <w:tab w:val="left" w:pos="7560"/>
        </w:tabs>
        <w:spacing w:line="240" w:lineRule="auto"/>
        <w:jc w:val="both"/>
        <w:rPr>
          <w:rFonts w:ascii="Times New Roman" w:hAnsi="Times New Roman" w:cs="Times New Roman"/>
          <w:bCs/>
        </w:rPr>
      </w:pPr>
      <w:r w:rsidRPr="00FD0670">
        <w:rPr>
          <w:rFonts w:ascii="Times New Roman" w:hAnsi="Times New Roman" w:cs="Times New Roman"/>
          <w:bCs/>
        </w:rPr>
        <w:t>A</w:t>
      </w:r>
      <w:r w:rsidR="009261EC" w:rsidRPr="00FD0670">
        <w:rPr>
          <w:rFonts w:ascii="Times New Roman" w:hAnsi="Times New Roman" w:cs="Times New Roman"/>
          <w:bCs/>
        </w:rPr>
        <w:t xml:space="preserve"> total of 400 adults </w:t>
      </w:r>
      <w:r w:rsidRPr="00FD0670">
        <w:rPr>
          <w:rFonts w:ascii="Times New Roman" w:hAnsi="Times New Roman" w:cs="Times New Roman"/>
          <w:bCs/>
        </w:rPr>
        <w:t xml:space="preserve">were recruited </w:t>
      </w:r>
      <w:r w:rsidR="009261EC" w:rsidRPr="00FD0670">
        <w:rPr>
          <w:rFonts w:ascii="Times New Roman" w:hAnsi="Times New Roman" w:cs="Times New Roman"/>
          <w:bCs/>
        </w:rPr>
        <w:t>in this study</w:t>
      </w:r>
      <w:r w:rsidRPr="00FD0670">
        <w:rPr>
          <w:rFonts w:ascii="Times New Roman" w:hAnsi="Times New Roman" w:cs="Times New Roman"/>
          <w:bCs/>
        </w:rPr>
        <w:t xml:space="preserve"> and all were used in the analysis as there was no case of missing data or outlier.</w:t>
      </w:r>
      <w:r w:rsidR="009261EC" w:rsidRPr="00FD0670">
        <w:rPr>
          <w:rFonts w:ascii="Times New Roman" w:hAnsi="Times New Roman" w:cs="Times New Roman"/>
          <w:bCs/>
        </w:rPr>
        <w:t xml:space="preserve"> </w:t>
      </w:r>
      <w:r w:rsidRPr="00FD0670">
        <w:rPr>
          <w:rFonts w:ascii="Times New Roman" w:hAnsi="Times New Roman" w:cs="Times New Roman"/>
          <w:bCs/>
        </w:rPr>
        <w:t xml:space="preserve">The age range of the subjects was </w:t>
      </w:r>
      <w:r w:rsidRPr="00FD0670">
        <w:rPr>
          <w:rFonts w:ascii="Times New Roman" w:hAnsi="Times New Roman" w:cs="Times New Roman"/>
        </w:rPr>
        <w:t>18-87 years and the mean age was 41.30±14.62 years.</w:t>
      </w:r>
      <w:r w:rsidR="0062356A" w:rsidRPr="00FD0670">
        <w:rPr>
          <w:rFonts w:ascii="Times New Roman" w:hAnsi="Times New Roman" w:cs="Times New Roman"/>
        </w:rPr>
        <w:t xml:space="preserve"> </w:t>
      </w:r>
      <w:r w:rsidR="00B518E1" w:rsidRPr="00FD0670">
        <w:rPr>
          <w:rFonts w:ascii="Times New Roman" w:hAnsi="Times New Roman" w:cs="Times New Roman"/>
        </w:rPr>
        <w:t>As can be seen fr</w:t>
      </w:r>
      <w:r w:rsidR="000B31A5" w:rsidRPr="00FD0670">
        <w:rPr>
          <w:rFonts w:ascii="Times New Roman" w:hAnsi="Times New Roman" w:cs="Times New Roman"/>
        </w:rPr>
        <w:t>om fig.1</w:t>
      </w:r>
      <w:r w:rsidR="00B518E1" w:rsidRPr="00FD0670">
        <w:rPr>
          <w:rFonts w:ascii="Times New Roman" w:hAnsi="Times New Roman" w:cs="Times New Roman"/>
        </w:rPr>
        <w:t>, s</w:t>
      </w:r>
      <w:r w:rsidR="0062356A" w:rsidRPr="00FD0670">
        <w:rPr>
          <w:rFonts w:ascii="Times New Roman" w:hAnsi="Times New Roman" w:cs="Times New Roman"/>
        </w:rPr>
        <w:t>ubjects with the age range of 29-39 years were the highest in number, followed by</w:t>
      </w:r>
      <w:r w:rsidR="00B518E1" w:rsidRPr="00FD0670">
        <w:rPr>
          <w:rFonts w:ascii="Times New Roman" w:hAnsi="Times New Roman" w:cs="Times New Roman"/>
        </w:rPr>
        <w:t xml:space="preserve"> </w:t>
      </w:r>
      <w:r w:rsidR="00630259" w:rsidRPr="00FD0670">
        <w:rPr>
          <w:rFonts w:ascii="Times New Roman" w:hAnsi="Times New Roman" w:cs="Times New Roman"/>
        </w:rPr>
        <w:t>the following age ranges in decreasing</w:t>
      </w:r>
      <w:r w:rsidR="00B518E1" w:rsidRPr="00FD0670">
        <w:rPr>
          <w:rFonts w:ascii="Times New Roman" w:hAnsi="Times New Roman" w:cs="Times New Roman"/>
        </w:rPr>
        <w:t xml:space="preserve"> order; </w:t>
      </w:r>
      <w:r w:rsidR="0062356A" w:rsidRPr="00FD0670">
        <w:rPr>
          <w:rFonts w:ascii="Times New Roman" w:hAnsi="Times New Roman" w:cs="Times New Roman"/>
        </w:rPr>
        <w:t>40-50 years,</w:t>
      </w:r>
      <w:r w:rsidR="005175B2" w:rsidRPr="00FD0670">
        <w:rPr>
          <w:rFonts w:ascii="Times New Roman" w:hAnsi="Times New Roman" w:cs="Times New Roman"/>
        </w:rPr>
        <w:t xml:space="preserve"> 18-28 years,</w:t>
      </w:r>
      <w:r w:rsidR="0062356A" w:rsidRPr="00FD0670">
        <w:rPr>
          <w:rFonts w:ascii="Times New Roman" w:hAnsi="Times New Roman" w:cs="Times New Roman"/>
        </w:rPr>
        <w:t xml:space="preserve"> </w:t>
      </w:r>
      <w:r w:rsidR="00473E5E" w:rsidRPr="00FD0670">
        <w:rPr>
          <w:rFonts w:ascii="Times New Roman" w:hAnsi="Times New Roman" w:cs="Times New Roman"/>
        </w:rPr>
        <w:t>51-61 years, 62-72 years, 73-8</w:t>
      </w:r>
      <w:r w:rsidR="0062356A" w:rsidRPr="00FD0670">
        <w:rPr>
          <w:rFonts w:ascii="Times New Roman" w:hAnsi="Times New Roman" w:cs="Times New Roman"/>
        </w:rPr>
        <w:t>3</w:t>
      </w:r>
      <w:r w:rsidR="003339B9" w:rsidRPr="00FD0670">
        <w:rPr>
          <w:rFonts w:ascii="Times New Roman" w:hAnsi="Times New Roman" w:cs="Times New Roman"/>
        </w:rPr>
        <w:t xml:space="preserve"> years</w:t>
      </w:r>
      <w:r w:rsidR="005175B2" w:rsidRPr="00FD0670">
        <w:rPr>
          <w:rFonts w:ascii="Times New Roman" w:hAnsi="Times New Roman" w:cs="Times New Roman"/>
        </w:rPr>
        <w:t>;</w:t>
      </w:r>
      <w:r w:rsidR="003339B9" w:rsidRPr="00FD0670">
        <w:rPr>
          <w:rFonts w:ascii="Times New Roman" w:hAnsi="Times New Roman" w:cs="Times New Roman"/>
        </w:rPr>
        <w:t xml:space="preserve"> and finally 84 and above (being </w:t>
      </w:r>
      <w:r w:rsidR="0062356A" w:rsidRPr="00FD0670">
        <w:rPr>
          <w:rFonts w:ascii="Times New Roman" w:hAnsi="Times New Roman" w:cs="Times New Roman"/>
        </w:rPr>
        <w:t>the least in number</w:t>
      </w:r>
      <w:r w:rsidR="003339B9" w:rsidRPr="00FD0670">
        <w:rPr>
          <w:rFonts w:ascii="Times New Roman" w:hAnsi="Times New Roman" w:cs="Times New Roman"/>
        </w:rPr>
        <w:t>)</w:t>
      </w:r>
      <w:r w:rsidR="0062356A" w:rsidRPr="00FD0670">
        <w:rPr>
          <w:rFonts w:ascii="Times New Roman" w:hAnsi="Times New Roman" w:cs="Times New Roman"/>
        </w:rPr>
        <w:t>.</w:t>
      </w:r>
      <w:r w:rsidR="00630259" w:rsidRPr="00FD0670">
        <w:rPr>
          <w:rFonts w:ascii="Times New Roman" w:hAnsi="Times New Roman" w:cs="Times New Roman"/>
          <w:bCs/>
        </w:rPr>
        <w:t xml:space="preserve"> Male subjects were</w:t>
      </w:r>
      <w:r w:rsidR="000B31A5" w:rsidRPr="00FD0670">
        <w:rPr>
          <w:rFonts w:ascii="Times New Roman" w:hAnsi="Times New Roman" w:cs="Times New Roman"/>
          <w:bCs/>
        </w:rPr>
        <w:t xml:space="preserve"> </w:t>
      </w:r>
      <w:r w:rsidR="004A6714" w:rsidRPr="00FD0670">
        <w:rPr>
          <w:rFonts w:ascii="Times New Roman" w:hAnsi="Times New Roman" w:cs="Times New Roman"/>
        </w:rPr>
        <w:t>151</w:t>
      </w:r>
      <w:r w:rsidR="00630259" w:rsidRPr="00FD0670">
        <w:rPr>
          <w:rFonts w:ascii="Times New Roman" w:hAnsi="Times New Roman" w:cs="Times New Roman"/>
        </w:rPr>
        <w:t xml:space="preserve"> </w:t>
      </w:r>
      <w:r w:rsidR="004A6714" w:rsidRPr="00FD0670">
        <w:rPr>
          <w:rFonts w:ascii="Times New Roman" w:hAnsi="Times New Roman" w:cs="Times New Roman"/>
        </w:rPr>
        <w:t>(37.75%)</w:t>
      </w:r>
      <w:r w:rsidR="00C9718E" w:rsidRPr="00FD0670">
        <w:rPr>
          <w:rFonts w:ascii="Times New Roman" w:hAnsi="Times New Roman" w:cs="Times New Roman"/>
        </w:rPr>
        <w:t xml:space="preserve"> </w:t>
      </w:r>
      <w:r w:rsidR="00630259" w:rsidRPr="00FD0670">
        <w:rPr>
          <w:rFonts w:ascii="Times New Roman" w:hAnsi="Times New Roman" w:cs="Times New Roman"/>
        </w:rPr>
        <w:t>in number while females were</w:t>
      </w:r>
      <w:r w:rsidR="004A6714" w:rsidRPr="00FD0670">
        <w:rPr>
          <w:rFonts w:ascii="Times New Roman" w:hAnsi="Times New Roman" w:cs="Times New Roman"/>
        </w:rPr>
        <w:t xml:space="preserve"> 249 (62.25%).</w:t>
      </w:r>
      <w:r w:rsidR="000B31A5" w:rsidRPr="00FD0670">
        <w:rPr>
          <w:rFonts w:ascii="Times New Roman" w:hAnsi="Times New Roman" w:cs="Times New Roman"/>
        </w:rPr>
        <w:t xml:space="preserve"> See fig 2.</w:t>
      </w:r>
    </w:p>
    <w:p w14:paraId="2C81E7F0" w14:textId="1AA41B53" w:rsidR="000B31A5" w:rsidRPr="00FD0670" w:rsidRDefault="000B31A5" w:rsidP="001F261B">
      <w:pPr>
        <w:tabs>
          <w:tab w:val="left" w:pos="7560"/>
        </w:tabs>
        <w:spacing w:line="240" w:lineRule="auto"/>
        <w:jc w:val="both"/>
        <w:rPr>
          <w:rFonts w:ascii="Times New Roman" w:hAnsi="Times New Roman" w:cs="Times New Roman"/>
          <w:b/>
        </w:rPr>
      </w:pPr>
    </w:p>
    <w:p w14:paraId="12E60B28" w14:textId="4F73E76C" w:rsidR="00FB18A1" w:rsidRPr="00FD0670" w:rsidRDefault="006D4E3C" w:rsidP="001F261B">
      <w:pPr>
        <w:tabs>
          <w:tab w:val="left" w:pos="7560"/>
        </w:tabs>
        <w:spacing w:line="240" w:lineRule="auto"/>
        <w:jc w:val="both"/>
        <w:rPr>
          <w:rFonts w:ascii="Times New Roman" w:hAnsi="Times New Roman" w:cs="Times New Roman"/>
          <w:b/>
        </w:rPr>
      </w:pPr>
      <w:r w:rsidRPr="00FD0670">
        <w:rPr>
          <w:rFonts w:ascii="Times New Roman" w:hAnsi="Times New Roman" w:cs="Times New Roman"/>
          <w:b/>
          <w:noProof/>
        </w:rPr>
        <w:lastRenderedPageBreak/>
        <w:drawing>
          <wp:inline distT="0" distB="0" distL="0" distR="0" wp14:anchorId="7AED7360" wp14:editId="49CE0080">
            <wp:extent cx="5088383" cy="30092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27870" cy="3091699"/>
                    </a:xfrm>
                    <a:prstGeom prst="rect">
                      <a:avLst/>
                    </a:prstGeom>
                  </pic:spPr>
                </pic:pic>
              </a:graphicData>
            </a:graphic>
          </wp:inline>
        </w:drawing>
      </w:r>
      <w:r w:rsidRPr="00FD0670">
        <w:rPr>
          <w:rFonts w:ascii="Times New Roman" w:hAnsi="Times New Roman" w:cs="Times New Roman"/>
          <w:b/>
          <w:kern w:val="0"/>
        </w:rPr>
        <w:t xml:space="preserve">                   </w:t>
      </w:r>
      <w:r w:rsidR="00D14D3B" w:rsidRPr="00FD0670">
        <w:rPr>
          <w:rFonts w:ascii="Times New Roman" w:hAnsi="Times New Roman" w:cs="Times New Roman"/>
          <w:b/>
          <w:kern w:val="0"/>
        </w:rPr>
        <w:t xml:space="preserve">        </w:t>
      </w:r>
    </w:p>
    <w:p w14:paraId="1E46CA2F" w14:textId="6611351F" w:rsidR="00FB18A1" w:rsidRPr="00FD0670" w:rsidRDefault="00495509" w:rsidP="001F261B">
      <w:pPr>
        <w:autoSpaceDE w:val="0"/>
        <w:autoSpaceDN w:val="0"/>
        <w:adjustRightInd w:val="0"/>
        <w:spacing w:after="0" w:line="240" w:lineRule="auto"/>
        <w:jc w:val="both"/>
        <w:rPr>
          <w:rFonts w:ascii="Times New Roman" w:hAnsi="Times New Roman" w:cs="Times New Roman"/>
          <w:b/>
          <w:kern w:val="0"/>
        </w:rPr>
      </w:pPr>
      <w:r w:rsidRPr="00FD0670">
        <w:rPr>
          <w:rFonts w:ascii="Times New Roman" w:hAnsi="Times New Roman" w:cs="Times New Roman"/>
          <w:b/>
          <w:kern w:val="0"/>
        </w:rPr>
        <w:t xml:space="preserve">                    Fig. 1: Bar chart showing the age distribution of the subjects</w:t>
      </w:r>
    </w:p>
    <w:p w14:paraId="1CC73FF3" w14:textId="77777777" w:rsidR="00FB18A1" w:rsidRPr="00FD0670" w:rsidRDefault="00FB18A1" w:rsidP="001F261B">
      <w:pPr>
        <w:autoSpaceDE w:val="0"/>
        <w:autoSpaceDN w:val="0"/>
        <w:adjustRightInd w:val="0"/>
        <w:spacing w:after="0" w:line="240" w:lineRule="auto"/>
        <w:jc w:val="both"/>
        <w:rPr>
          <w:rFonts w:ascii="Times New Roman" w:hAnsi="Times New Roman" w:cs="Times New Roman"/>
          <w:kern w:val="0"/>
        </w:rPr>
      </w:pPr>
    </w:p>
    <w:p w14:paraId="5D342539" w14:textId="77777777" w:rsidR="002A6E4A" w:rsidRPr="00FD0670" w:rsidRDefault="002A6E4A" w:rsidP="001F261B">
      <w:pPr>
        <w:autoSpaceDE w:val="0"/>
        <w:autoSpaceDN w:val="0"/>
        <w:adjustRightInd w:val="0"/>
        <w:spacing w:after="0" w:line="240" w:lineRule="auto"/>
        <w:jc w:val="both"/>
        <w:rPr>
          <w:rFonts w:ascii="Times New Roman" w:hAnsi="Times New Roman" w:cs="Times New Roman"/>
          <w:kern w:val="0"/>
        </w:rPr>
      </w:pPr>
    </w:p>
    <w:p w14:paraId="3484D6BF" w14:textId="77777777" w:rsidR="002A6E4A" w:rsidRPr="00FD0670" w:rsidRDefault="002A6E4A" w:rsidP="001F261B">
      <w:pPr>
        <w:autoSpaceDE w:val="0"/>
        <w:autoSpaceDN w:val="0"/>
        <w:adjustRightInd w:val="0"/>
        <w:spacing w:after="0" w:line="240" w:lineRule="auto"/>
        <w:jc w:val="both"/>
        <w:rPr>
          <w:rFonts w:ascii="Times New Roman" w:hAnsi="Times New Roman" w:cs="Times New Roman"/>
          <w:kern w:val="0"/>
        </w:rPr>
      </w:pPr>
    </w:p>
    <w:p w14:paraId="457F2073" w14:textId="09CF7A35" w:rsidR="002C50EB" w:rsidRPr="00FD0670" w:rsidRDefault="004F4F0D" w:rsidP="001F261B">
      <w:pPr>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noProof/>
          <w:kern w:val="0"/>
        </w:rPr>
        <mc:AlternateContent>
          <mc:Choice Requires="wps">
            <w:drawing>
              <wp:anchor distT="0" distB="0" distL="114300" distR="114300" simplePos="0" relativeHeight="251661312" behindDoc="0" locked="0" layoutInCell="1" allowOverlap="1" wp14:anchorId="778FF860" wp14:editId="4169EE22">
                <wp:simplePos x="0" y="0"/>
                <wp:positionH relativeFrom="column">
                  <wp:posOffset>1994563</wp:posOffset>
                </wp:positionH>
                <wp:positionV relativeFrom="paragraph">
                  <wp:posOffset>1090371</wp:posOffset>
                </wp:positionV>
                <wp:extent cx="668741" cy="266131"/>
                <wp:effectExtent l="0" t="0" r="17145" b="19685"/>
                <wp:wrapNone/>
                <wp:docPr id="3" name="Text Box 3"/>
                <wp:cNvGraphicFramePr/>
                <a:graphic xmlns:a="http://schemas.openxmlformats.org/drawingml/2006/main">
                  <a:graphicData uri="http://schemas.microsoft.com/office/word/2010/wordprocessingShape">
                    <wps:wsp>
                      <wps:cNvSpPr txBox="1"/>
                      <wps:spPr>
                        <a:xfrm>
                          <a:off x="0" y="0"/>
                          <a:ext cx="668741" cy="266131"/>
                        </a:xfrm>
                        <a:prstGeom prst="rect">
                          <a:avLst/>
                        </a:prstGeom>
                        <a:solidFill>
                          <a:schemeClr val="lt1"/>
                        </a:solidFill>
                        <a:ln w="6350">
                          <a:solidFill>
                            <a:prstClr val="black"/>
                          </a:solidFill>
                        </a:ln>
                      </wps:spPr>
                      <wps:txbx>
                        <w:txbxContent>
                          <w:p w14:paraId="27C06B74" w14:textId="26C236B0" w:rsidR="004F4F0D" w:rsidRPr="004F4F0D" w:rsidRDefault="004F4F0D" w:rsidP="004F4F0D">
                            <w:pPr>
                              <w:rPr>
                                <w:lang w:val="en-GB"/>
                              </w:rPr>
                            </w:pPr>
                            <w:r>
                              <w:rPr>
                                <w:lang w:val="en-GB"/>
                              </w:rPr>
                              <w:t>37.75</w:t>
                            </w:r>
                            <w:r>
                              <w:rPr>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FF860" id="_x0000_t202" coordsize="21600,21600" o:spt="202" path="m,l,21600r21600,l21600,xe">
                <v:stroke joinstyle="miter"/>
                <v:path gradientshapeok="t" o:connecttype="rect"/>
              </v:shapetype>
              <v:shape id="Text Box 3" o:spid="_x0000_s1026" type="#_x0000_t202" style="position:absolute;left:0;text-align:left;margin-left:157.05pt;margin-top:85.85pt;width:52.65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" fillcolor="white [3201]" strokeweight=".5pt">
                <v:textbox>
                  <w:txbxContent>
                    <w:p w14:paraId="27C06B74" w14:textId="26C236B0" w:rsidR="004F4F0D" w:rsidRPr="004F4F0D" w:rsidRDefault="004F4F0D" w:rsidP="004F4F0D">
                      <w:pPr>
                        <w:rPr>
                          <w:lang w:val="en-GB"/>
                        </w:rPr>
                      </w:pPr>
                      <w:r>
                        <w:rPr>
                          <w:lang w:val="en-GB"/>
                        </w:rPr>
                        <w:t>37.75</w:t>
                      </w:r>
                      <w:r>
                        <w:rPr>
                          <w:lang w:val="en-GB"/>
                        </w:rPr>
                        <w:t>%</w:t>
                      </w:r>
                    </w:p>
                  </w:txbxContent>
                </v:textbox>
              </v:shape>
            </w:pict>
          </mc:Fallback>
        </mc:AlternateContent>
      </w:r>
      <w:r>
        <w:rPr>
          <w:rFonts w:ascii="Times New Roman" w:hAnsi="Times New Roman" w:cs="Times New Roman"/>
          <w:noProof/>
          <w:kern w:val="0"/>
        </w:rPr>
        <mc:AlternateContent>
          <mc:Choice Requires="wps">
            <w:drawing>
              <wp:anchor distT="0" distB="0" distL="114300" distR="114300" simplePos="0" relativeHeight="251659264" behindDoc="0" locked="0" layoutInCell="1" allowOverlap="1" wp14:anchorId="5771C7FF" wp14:editId="0D69E03F">
                <wp:simplePos x="0" y="0"/>
                <wp:positionH relativeFrom="column">
                  <wp:posOffset>552734</wp:posOffset>
                </wp:positionH>
                <wp:positionV relativeFrom="paragraph">
                  <wp:posOffset>1613715</wp:posOffset>
                </wp:positionV>
                <wp:extent cx="668741" cy="266131"/>
                <wp:effectExtent l="0" t="0" r="17145" b="19685"/>
                <wp:wrapNone/>
                <wp:docPr id="1" name="Text Box 1"/>
                <wp:cNvGraphicFramePr/>
                <a:graphic xmlns:a="http://schemas.openxmlformats.org/drawingml/2006/main">
                  <a:graphicData uri="http://schemas.microsoft.com/office/word/2010/wordprocessingShape">
                    <wps:wsp>
                      <wps:cNvSpPr txBox="1"/>
                      <wps:spPr>
                        <a:xfrm>
                          <a:off x="0" y="0"/>
                          <a:ext cx="668741" cy="266131"/>
                        </a:xfrm>
                        <a:prstGeom prst="rect">
                          <a:avLst/>
                        </a:prstGeom>
                        <a:solidFill>
                          <a:schemeClr val="lt1"/>
                        </a:solidFill>
                        <a:ln w="6350">
                          <a:solidFill>
                            <a:prstClr val="black"/>
                          </a:solidFill>
                        </a:ln>
                      </wps:spPr>
                      <wps:txbx>
                        <w:txbxContent>
                          <w:p w14:paraId="0804E396" w14:textId="2481BA8A" w:rsidR="004F4F0D" w:rsidRPr="004F4F0D" w:rsidRDefault="004F4F0D">
                            <w:pPr>
                              <w:rPr>
                                <w:lang w:val="en-GB"/>
                              </w:rPr>
                            </w:pPr>
                            <w:r>
                              <w:rPr>
                                <w:lang w:val="en-GB"/>
                              </w:rPr>
                              <w:t>62.25%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1C7FF" id="Text Box 1" o:spid="_x0000_s1027" type="#_x0000_t202" style="position:absolute;left:0;text-align:left;margin-left:43.5pt;margin-top:127.05pt;width:52.65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" fillcolor="white [3201]" strokeweight=".5pt">
                <v:textbox>
                  <w:txbxContent>
                    <w:p w14:paraId="0804E396" w14:textId="2481BA8A" w:rsidR="004F4F0D" w:rsidRPr="004F4F0D" w:rsidRDefault="004F4F0D">
                      <w:pPr>
                        <w:rPr>
                          <w:lang w:val="en-GB"/>
                        </w:rPr>
                      </w:pPr>
                      <w:r>
                        <w:rPr>
                          <w:lang w:val="en-GB"/>
                        </w:rPr>
                        <w:t>62.25%</w:t>
                      </w:r>
                    </w:p>
                  </w:txbxContent>
                </v:textbox>
              </v:shape>
            </w:pict>
          </mc:Fallback>
        </mc:AlternateContent>
      </w:r>
      <w:r w:rsidR="002C50EB" w:rsidRPr="00FD0670">
        <w:rPr>
          <w:rFonts w:ascii="Times New Roman" w:hAnsi="Times New Roman" w:cs="Times New Roman"/>
          <w:noProof/>
          <w:kern w:val="0"/>
        </w:rPr>
        <w:drawing>
          <wp:inline distT="0" distB="0" distL="0" distR="0" wp14:anchorId="06E620A5" wp14:editId="634E3777">
            <wp:extent cx="3929149" cy="2980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0921" cy="3004793"/>
                    </a:xfrm>
                    <a:prstGeom prst="rect">
                      <a:avLst/>
                    </a:prstGeom>
                    <a:noFill/>
                    <a:ln>
                      <a:noFill/>
                    </a:ln>
                  </pic:spPr>
                </pic:pic>
              </a:graphicData>
            </a:graphic>
          </wp:inline>
        </w:drawing>
      </w:r>
      <w:bookmarkStart w:id="5" w:name="_GoBack"/>
      <w:bookmarkEnd w:id="5"/>
    </w:p>
    <w:p w14:paraId="13E869A3" w14:textId="1E648D70" w:rsidR="008B1BA7" w:rsidRPr="00FD0670" w:rsidRDefault="008B1BA7" w:rsidP="001F261B">
      <w:pPr>
        <w:autoSpaceDE w:val="0"/>
        <w:autoSpaceDN w:val="0"/>
        <w:adjustRightInd w:val="0"/>
        <w:spacing w:after="0" w:line="240" w:lineRule="auto"/>
        <w:jc w:val="both"/>
        <w:rPr>
          <w:rFonts w:ascii="Times New Roman" w:hAnsi="Times New Roman" w:cs="Times New Roman"/>
          <w:b/>
          <w:kern w:val="0"/>
        </w:rPr>
      </w:pPr>
      <w:r w:rsidRPr="00FD0670">
        <w:rPr>
          <w:rFonts w:ascii="Times New Roman" w:hAnsi="Times New Roman" w:cs="Times New Roman"/>
          <w:b/>
          <w:kern w:val="0"/>
        </w:rPr>
        <w:t>Fig2. Pie chart showing sex distribution</w:t>
      </w:r>
    </w:p>
    <w:p w14:paraId="390CB2B2" w14:textId="77777777" w:rsidR="002C50EB" w:rsidRPr="00FD0670" w:rsidRDefault="002C50EB" w:rsidP="001F261B">
      <w:pPr>
        <w:autoSpaceDE w:val="0"/>
        <w:autoSpaceDN w:val="0"/>
        <w:adjustRightInd w:val="0"/>
        <w:spacing w:after="0" w:line="240" w:lineRule="auto"/>
        <w:jc w:val="both"/>
        <w:rPr>
          <w:rFonts w:ascii="Times New Roman" w:hAnsi="Times New Roman" w:cs="Times New Roman"/>
          <w:kern w:val="0"/>
        </w:rPr>
      </w:pPr>
    </w:p>
    <w:p w14:paraId="24B8F2A1" w14:textId="77777777" w:rsidR="000061E5" w:rsidRPr="00FD0670" w:rsidRDefault="000061E5" w:rsidP="001F261B">
      <w:pPr>
        <w:autoSpaceDE w:val="0"/>
        <w:autoSpaceDN w:val="0"/>
        <w:adjustRightInd w:val="0"/>
        <w:spacing w:after="0" w:line="240" w:lineRule="auto"/>
        <w:jc w:val="both"/>
        <w:rPr>
          <w:rFonts w:ascii="Times New Roman" w:hAnsi="Times New Roman" w:cs="Times New Roman"/>
          <w:kern w:val="0"/>
        </w:rPr>
      </w:pPr>
    </w:p>
    <w:p w14:paraId="4D82A6B5" w14:textId="742B532C" w:rsidR="004A6714" w:rsidRPr="00FD0670" w:rsidRDefault="00FB18A1" w:rsidP="001F261B">
      <w:pPr>
        <w:autoSpaceDE w:val="0"/>
        <w:autoSpaceDN w:val="0"/>
        <w:adjustRightInd w:val="0"/>
        <w:spacing w:after="0" w:line="240" w:lineRule="auto"/>
        <w:jc w:val="both"/>
        <w:rPr>
          <w:rFonts w:ascii="Times New Roman" w:hAnsi="Times New Roman" w:cs="Times New Roman"/>
          <w:kern w:val="0"/>
        </w:rPr>
      </w:pPr>
      <w:r w:rsidRPr="00FD0670">
        <w:rPr>
          <w:rFonts w:ascii="Times New Roman" w:hAnsi="Times New Roman" w:cs="Times New Roman"/>
          <w:kern w:val="0"/>
        </w:rPr>
        <w:t xml:space="preserve">                                  </w:t>
      </w:r>
      <w:r w:rsidR="008B1BA7" w:rsidRPr="00FD0670">
        <w:rPr>
          <w:rFonts w:ascii="Times New Roman" w:hAnsi="Times New Roman" w:cs="Times New Roman"/>
          <w:kern w:val="0"/>
        </w:rPr>
        <w:t xml:space="preserve">                            </w:t>
      </w:r>
      <w:r w:rsidR="002C50EB" w:rsidRPr="00FD0670">
        <w:rPr>
          <w:rFonts w:ascii="Times New Roman" w:hAnsi="Times New Roman" w:cs="Times New Roman"/>
          <w:kern w:val="0"/>
        </w:rPr>
        <w:tab/>
      </w:r>
      <w:r w:rsidRPr="00FD0670">
        <w:rPr>
          <w:rFonts w:ascii="Times New Roman" w:hAnsi="Times New Roman" w:cs="Times New Roman"/>
          <w:kern w:val="0"/>
        </w:rPr>
        <w:t xml:space="preserve">          </w:t>
      </w:r>
      <w:r w:rsidR="008B1BA7" w:rsidRPr="00FD0670">
        <w:rPr>
          <w:rFonts w:ascii="Times New Roman" w:hAnsi="Times New Roman" w:cs="Times New Roman"/>
          <w:kern w:val="0"/>
        </w:rPr>
        <w:t xml:space="preserve">                          </w:t>
      </w:r>
      <w:r w:rsidRPr="00FD0670">
        <w:rPr>
          <w:rFonts w:ascii="Times New Roman" w:hAnsi="Times New Roman" w:cs="Times New Roman"/>
          <w:kern w:val="0"/>
        </w:rPr>
        <w:t xml:space="preserve">           </w:t>
      </w:r>
    </w:p>
    <w:p w14:paraId="49729C00" w14:textId="127CA97D" w:rsidR="00214363" w:rsidRPr="00FD0670" w:rsidRDefault="00B57670" w:rsidP="001F261B">
      <w:pPr>
        <w:spacing w:line="240" w:lineRule="auto"/>
        <w:jc w:val="both"/>
        <w:rPr>
          <w:rFonts w:ascii="Times New Roman" w:hAnsi="Times New Roman" w:cs="Times New Roman"/>
        </w:rPr>
      </w:pPr>
      <w:r w:rsidRPr="00FD0670">
        <w:rPr>
          <w:rFonts w:ascii="Times New Roman" w:hAnsi="Times New Roman" w:cs="Times New Roman"/>
        </w:rPr>
        <w:t>Incidental thyroid nodules (thyroid incidentalomas, TIs) were seen in 146 subject, which constituted 36.5% of the study population. Among the subpopulation with TIs, 8</w:t>
      </w:r>
      <w:r w:rsidR="000A10CC" w:rsidRPr="00FD0670">
        <w:rPr>
          <w:rFonts w:ascii="Times New Roman" w:hAnsi="Times New Roman" w:cs="Times New Roman"/>
        </w:rPr>
        <w:t xml:space="preserve"> subjects (</w:t>
      </w:r>
      <w:r w:rsidR="00726CCB" w:rsidRPr="00FD0670">
        <w:rPr>
          <w:rFonts w:ascii="Times New Roman" w:hAnsi="Times New Roman" w:cs="Times New Roman"/>
        </w:rPr>
        <w:t>5.48%</w:t>
      </w:r>
      <w:r w:rsidR="000A10CC" w:rsidRPr="00FD0670">
        <w:rPr>
          <w:rFonts w:ascii="Times New Roman" w:hAnsi="Times New Roman" w:cs="Times New Roman"/>
        </w:rPr>
        <w:t>)</w:t>
      </w:r>
      <w:r w:rsidRPr="00FD0670">
        <w:rPr>
          <w:rFonts w:ascii="Times New Roman" w:hAnsi="Times New Roman" w:cs="Times New Roman"/>
        </w:rPr>
        <w:t xml:space="preserve"> had high serum TSH</w:t>
      </w:r>
      <w:r w:rsidR="00214363" w:rsidRPr="00FD0670">
        <w:rPr>
          <w:rFonts w:ascii="Times New Roman" w:hAnsi="Times New Roman" w:cs="Times New Roman"/>
        </w:rPr>
        <w:t xml:space="preserve"> while the vast majority of subjects 138 (94.52%) had normal TSH levels and </w:t>
      </w:r>
      <w:r w:rsidR="00214363" w:rsidRPr="00FD0670">
        <w:rPr>
          <w:rFonts w:ascii="Times New Roman" w:hAnsi="Times New Roman" w:cs="Times New Roman"/>
        </w:rPr>
        <w:lastRenderedPageBreak/>
        <w:t>none had low TSH levels.</w:t>
      </w:r>
      <w:r w:rsidR="00BC20B6" w:rsidRPr="00FD0670">
        <w:rPr>
          <w:rFonts w:ascii="Times New Roman" w:hAnsi="Times New Roman" w:cs="Times New Roman"/>
          <w:bCs/>
        </w:rPr>
        <w:t xml:space="preserve"> Subjects with TIs classified as TIRADS 1 and 2, all had normal TSH values</w:t>
      </w:r>
      <w:r w:rsidR="00726CCB" w:rsidRPr="00FD0670">
        <w:rPr>
          <w:rFonts w:ascii="Times New Roman" w:hAnsi="Times New Roman" w:cs="Times New Roman"/>
          <w:bCs/>
        </w:rPr>
        <w:t>.</w:t>
      </w:r>
    </w:p>
    <w:p w14:paraId="26D05F19" w14:textId="5FEA3732" w:rsidR="00F16F5A" w:rsidRPr="00FD0670" w:rsidRDefault="00214363" w:rsidP="001F261B">
      <w:pPr>
        <w:spacing w:line="240" w:lineRule="auto"/>
        <w:jc w:val="both"/>
        <w:rPr>
          <w:rFonts w:ascii="Times New Roman" w:hAnsi="Times New Roman" w:cs="Times New Roman"/>
        </w:rPr>
      </w:pPr>
      <w:r w:rsidRPr="00FD0670">
        <w:rPr>
          <w:rFonts w:ascii="Times New Roman" w:hAnsi="Times New Roman" w:cs="Times New Roman"/>
        </w:rPr>
        <w:t xml:space="preserve"> The </w:t>
      </w:r>
      <w:r w:rsidR="00CE0A5C" w:rsidRPr="00FD0670">
        <w:rPr>
          <w:rFonts w:ascii="Times New Roman" w:hAnsi="Times New Roman" w:cs="Times New Roman"/>
        </w:rPr>
        <w:t xml:space="preserve">ACR-TIRADS categories involved </w:t>
      </w:r>
      <w:r w:rsidRPr="00FD0670">
        <w:rPr>
          <w:rFonts w:ascii="Times New Roman" w:hAnsi="Times New Roman" w:cs="Times New Roman"/>
        </w:rPr>
        <w:t xml:space="preserve">in the 8 subjects with high TSH levels </w:t>
      </w:r>
      <w:r w:rsidR="00CE0A5C" w:rsidRPr="00FD0670">
        <w:rPr>
          <w:rFonts w:ascii="Times New Roman" w:hAnsi="Times New Roman" w:cs="Times New Roman"/>
        </w:rPr>
        <w:t>were TIRADS categories 3-5</w:t>
      </w:r>
      <w:r w:rsidR="000A10CC" w:rsidRPr="00FD0670">
        <w:rPr>
          <w:rFonts w:ascii="Times New Roman" w:hAnsi="Times New Roman" w:cs="Times New Roman"/>
        </w:rPr>
        <w:t xml:space="preserve">. </w:t>
      </w:r>
      <w:r w:rsidR="00CE0A5C" w:rsidRPr="00FD0670">
        <w:rPr>
          <w:rFonts w:ascii="Times New Roman" w:hAnsi="Times New Roman" w:cs="Times New Roman"/>
        </w:rPr>
        <w:t>Two of these s</w:t>
      </w:r>
      <w:r w:rsidRPr="00FD0670">
        <w:rPr>
          <w:rFonts w:ascii="Times New Roman" w:hAnsi="Times New Roman" w:cs="Times New Roman"/>
        </w:rPr>
        <w:t>ubjects were of TIRADS 3 while four</w:t>
      </w:r>
      <w:r w:rsidR="00CE0A5C" w:rsidRPr="00FD0670">
        <w:rPr>
          <w:rFonts w:ascii="Times New Roman" w:hAnsi="Times New Roman" w:cs="Times New Roman"/>
        </w:rPr>
        <w:t xml:space="preserve"> of them were of TIRADS </w:t>
      </w:r>
      <w:r w:rsidRPr="00FD0670">
        <w:rPr>
          <w:rFonts w:ascii="Times New Roman" w:hAnsi="Times New Roman" w:cs="Times New Roman"/>
        </w:rPr>
        <w:t xml:space="preserve">4 and </w:t>
      </w:r>
      <w:r w:rsidR="00BC20B6" w:rsidRPr="00FD0670">
        <w:rPr>
          <w:rFonts w:ascii="Times New Roman" w:hAnsi="Times New Roman" w:cs="Times New Roman"/>
        </w:rPr>
        <w:t xml:space="preserve">the remaining </w:t>
      </w:r>
      <w:r w:rsidRPr="00FD0670">
        <w:rPr>
          <w:rFonts w:ascii="Times New Roman" w:hAnsi="Times New Roman" w:cs="Times New Roman"/>
        </w:rPr>
        <w:t>two were of TIRADS 5</w:t>
      </w:r>
      <w:r w:rsidR="00BC20B6" w:rsidRPr="00FD0670">
        <w:rPr>
          <w:rFonts w:ascii="Times New Roman" w:hAnsi="Times New Roman" w:cs="Times New Roman"/>
        </w:rPr>
        <w:t xml:space="preserve">. </w:t>
      </w:r>
      <w:r w:rsidR="002A6E4A" w:rsidRPr="00FD0670">
        <w:rPr>
          <w:rFonts w:ascii="Times New Roman" w:hAnsi="Times New Roman" w:cs="Times New Roman"/>
        </w:rPr>
        <w:t>See t</w:t>
      </w:r>
      <w:r w:rsidR="00AF1F47" w:rsidRPr="00FD0670">
        <w:rPr>
          <w:rFonts w:ascii="Times New Roman" w:hAnsi="Times New Roman" w:cs="Times New Roman"/>
        </w:rPr>
        <w:t>able 2</w:t>
      </w:r>
    </w:p>
    <w:p w14:paraId="5280D31B" w14:textId="77777777" w:rsidR="00F16F5A" w:rsidRPr="00FD0670" w:rsidRDefault="00F16F5A" w:rsidP="001F261B">
      <w:pPr>
        <w:spacing w:line="240" w:lineRule="auto"/>
        <w:jc w:val="both"/>
        <w:rPr>
          <w:rFonts w:ascii="Times New Roman" w:hAnsi="Times New Roman" w:cs="Times New Roman"/>
        </w:rPr>
      </w:pPr>
    </w:p>
    <w:p w14:paraId="5CD0540C" w14:textId="3E1A2452" w:rsidR="007B0EC3" w:rsidRPr="00FD0670" w:rsidRDefault="00087F31" w:rsidP="001F261B">
      <w:pPr>
        <w:spacing w:after="0" w:line="240" w:lineRule="auto"/>
        <w:jc w:val="both"/>
        <w:rPr>
          <w:rFonts w:ascii="Times New Roman" w:hAnsi="Times New Roman" w:cs="Times New Roman"/>
          <w:b/>
          <w:bCs/>
        </w:rPr>
      </w:pPr>
      <w:r w:rsidRPr="00FD0670">
        <w:rPr>
          <w:rFonts w:ascii="Times New Roman" w:hAnsi="Times New Roman" w:cs="Times New Roman"/>
          <w:b/>
          <w:bCs/>
        </w:rPr>
        <w:t xml:space="preserve"> </w:t>
      </w:r>
      <w:r w:rsidR="00AF1F47" w:rsidRPr="00FD0670">
        <w:rPr>
          <w:rFonts w:ascii="Times New Roman" w:hAnsi="Times New Roman" w:cs="Times New Roman"/>
          <w:b/>
          <w:bCs/>
        </w:rPr>
        <w:t>Table 2</w:t>
      </w:r>
      <w:r w:rsidRPr="00FD0670">
        <w:rPr>
          <w:rFonts w:ascii="Times New Roman" w:hAnsi="Times New Roman" w:cs="Times New Roman"/>
          <w:b/>
          <w:bCs/>
        </w:rPr>
        <w:t>: Frequency of TIRAD classes among the subjects</w:t>
      </w:r>
      <w:r w:rsidR="00BC20B6" w:rsidRPr="00FD0670">
        <w:rPr>
          <w:rFonts w:ascii="Times New Roman" w:hAnsi="Times New Roman" w:cs="Times New Roman"/>
          <w:b/>
          <w:bCs/>
        </w:rPr>
        <w:t xml:space="preserve"> with TI</w:t>
      </w:r>
    </w:p>
    <w:tbl>
      <w:tblPr>
        <w:tblStyle w:val="TableGrid"/>
        <w:tblpPr w:leftFromText="180" w:rightFromText="180" w:vertAnchor="text" w:tblpY="1"/>
        <w:tblOverlap w:val="never"/>
        <w:tblW w:w="0" w:type="auto"/>
        <w:tblLook w:val="04A0" w:firstRow="1" w:lastRow="0" w:firstColumn="1" w:lastColumn="0" w:noHBand="0" w:noVBand="1"/>
      </w:tblPr>
      <w:tblGrid>
        <w:gridCol w:w="1789"/>
        <w:gridCol w:w="1750"/>
        <w:gridCol w:w="1701"/>
        <w:gridCol w:w="1843"/>
      </w:tblGrid>
      <w:tr w:rsidR="00FD0670" w:rsidRPr="00FD0670" w14:paraId="5A214E7A" w14:textId="77777777" w:rsidTr="00FE642B">
        <w:trPr>
          <w:trHeight w:val="354"/>
        </w:trPr>
        <w:tc>
          <w:tcPr>
            <w:tcW w:w="1789" w:type="dxa"/>
            <w:vMerge w:val="restart"/>
          </w:tcPr>
          <w:p w14:paraId="089B2AE1" w14:textId="4D1C500A" w:rsidR="00523262" w:rsidRPr="00FD0670" w:rsidRDefault="00523262" w:rsidP="001F261B">
            <w:pPr>
              <w:jc w:val="both"/>
              <w:rPr>
                <w:rFonts w:ascii="Times New Roman" w:hAnsi="Times New Roman" w:cs="Times New Roman"/>
                <w:b/>
                <w:bCs/>
              </w:rPr>
            </w:pPr>
            <w:r w:rsidRPr="00FD0670">
              <w:rPr>
                <w:rFonts w:ascii="Times New Roman" w:hAnsi="Times New Roman" w:cs="Times New Roman"/>
                <w:b/>
                <w:bCs/>
              </w:rPr>
              <w:t>ACR-TIRADS</w:t>
            </w:r>
          </w:p>
        </w:tc>
        <w:tc>
          <w:tcPr>
            <w:tcW w:w="1750" w:type="dxa"/>
            <w:vMerge w:val="restart"/>
          </w:tcPr>
          <w:p w14:paraId="43C8A772" w14:textId="77777777" w:rsidR="00523262" w:rsidRPr="00FD0670" w:rsidRDefault="00523262" w:rsidP="001F261B">
            <w:pPr>
              <w:jc w:val="both"/>
              <w:rPr>
                <w:rFonts w:ascii="Times New Roman" w:hAnsi="Times New Roman" w:cs="Times New Roman"/>
                <w:b/>
                <w:bCs/>
              </w:rPr>
            </w:pPr>
            <w:r w:rsidRPr="00FD0670">
              <w:rPr>
                <w:rFonts w:ascii="Times New Roman" w:hAnsi="Times New Roman" w:cs="Times New Roman"/>
                <w:b/>
                <w:bCs/>
              </w:rPr>
              <w:t xml:space="preserve">   </w:t>
            </w:r>
            <w:proofErr w:type="gramStart"/>
            <w:r w:rsidRPr="00FD0670">
              <w:rPr>
                <w:rFonts w:ascii="Times New Roman" w:hAnsi="Times New Roman" w:cs="Times New Roman"/>
                <w:b/>
                <w:bCs/>
              </w:rPr>
              <w:t>Total(</w:t>
            </w:r>
            <w:proofErr w:type="gramEnd"/>
            <w:r w:rsidRPr="00FD0670">
              <w:rPr>
                <w:rFonts w:ascii="Times New Roman" w:hAnsi="Times New Roman" w:cs="Times New Roman"/>
                <w:b/>
                <w:bCs/>
              </w:rPr>
              <w:t>%)</w:t>
            </w:r>
          </w:p>
        </w:tc>
        <w:tc>
          <w:tcPr>
            <w:tcW w:w="3544" w:type="dxa"/>
            <w:gridSpan w:val="2"/>
          </w:tcPr>
          <w:p w14:paraId="03CC929D" w14:textId="77777777" w:rsidR="00523262" w:rsidRPr="00FD0670" w:rsidRDefault="00523262" w:rsidP="001F261B">
            <w:pPr>
              <w:jc w:val="both"/>
              <w:rPr>
                <w:rFonts w:ascii="Times New Roman" w:hAnsi="Times New Roman" w:cs="Times New Roman"/>
                <w:b/>
                <w:bCs/>
              </w:rPr>
            </w:pPr>
            <w:r w:rsidRPr="00FD0670">
              <w:rPr>
                <w:rFonts w:ascii="Times New Roman" w:hAnsi="Times New Roman" w:cs="Times New Roman"/>
                <w:b/>
                <w:bCs/>
              </w:rPr>
              <w:t xml:space="preserve">          Serum TSH Level</w:t>
            </w:r>
          </w:p>
        </w:tc>
      </w:tr>
      <w:tr w:rsidR="00FD0670" w:rsidRPr="00FD0670" w14:paraId="2DA358D7" w14:textId="77777777" w:rsidTr="00FE642B">
        <w:trPr>
          <w:trHeight w:val="209"/>
        </w:trPr>
        <w:tc>
          <w:tcPr>
            <w:tcW w:w="1789" w:type="dxa"/>
            <w:vMerge/>
          </w:tcPr>
          <w:p w14:paraId="4ACC7610" w14:textId="77777777" w:rsidR="00523262" w:rsidRPr="00FD0670" w:rsidRDefault="00523262" w:rsidP="001F261B">
            <w:pPr>
              <w:jc w:val="both"/>
              <w:rPr>
                <w:rFonts w:ascii="Times New Roman" w:hAnsi="Times New Roman" w:cs="Times New Roman"/>
                <w:b/>
                <w:bCs/>
              </w:rPr>
            </w:pPr>
          </w:p>
        </w:tc>
        <w:tc>
          <w:tcPr>
            <w:tcW w:w="1750" w:type="dxa"/>
            <w:vMerge/>
          </w:tcPr>
          <w:p w14:paraId="20DA1231" w14:textId="77777777" w:rsidR="00523262" w:rsidRPr="00FD0670" w:rsidRDefault="00523262" w:rsidP="001F261B">
            <w:pPr>
              <w:jc w:val="both"/>
              <w:rPr>
                <w:rFonts w:ascii="Times New Roman" w:hAnsi="Times New Roman" w:cs="Times New Roman"/>
                <w:b/>
                <w:bCs/>
              </w:rPr>
            </w:pPr>
          </w:p>
        </w:tc>
        <w:tc>
          <w:tcPr>
            <w:tcW w:w="1701" w:type="dxa"/>
          </w:tcPr>
          <w:p w14:paraId="68F89520" w14:textId="77777777" w:rsidR="00523262" w:rsidRPr="00FD0670" w:rsidRDefault="00523262" w:rsidP="001F261B">
            <w:pPr>
              <w:jc w:val="both"/>
              <w:rPr>
                <w:rFonts w:ascii="Times New Roman" w:hAnsi="Times New Roman" w:cs="Times New Roman"/>
                <w:b/>
                <w:bCs/>
              </w:rPr>
            </w:pPr>
            <w:r w:rsidRPr="00FD0670">
              <w:rPr>
                <w:rFonts w:ascii="Times New Roman" w:hAnsi="Times New Roman" w:cs="Times New Roman"/>
                <w:b/>
                <w:bCs/>
              </w:rPr>
              <w:t xml:space="preserve">   High (%)</w:t>
            </w:r>
          </w:p>
        </w:tc>
        <w:tc>
          <w:tcPr>
            <w:tcW w:w="1843" w:type="dxa"/>
          </w:tcPr>
          <w:p w14:paraId="237DD6BA" w14:textId="77777777" w:rsidR="00523262" w:rsidRPr="00FD0670" w:rsidRDefault="00523262" w:rsidP="001F261B">
            <w:pPr>
              <w:jc w:val="both"/>
              <w:rPr>
                <w:rFonts w:ascii="Times New Roman" w:hAnsi="Times New Roman" w:cs="Times New Roman"/>
                <w:b/>
                <w:bCs/>
              </w:rPr>
            </w:pPr>
            <w:r w:rsidRPr="00FD0670">
              <w:rPr>
                <w:rFonts w:ascii="Times New Roman" w:hAnsi="Times New Roman" w:cs="Times New Roman"/>
                <w:b/>
                <w:bCs/>
              </w:rPr>
              <w:t>Normal (%)</w:t>
            </w:r>
          </w:p>
        </w:tc>
      </w:tr>
      <w:tr w:rsidR="00FD0670" w:rsidRPr="00FD0670" w14:paraId="75579EC2" w14:textId="77777777" w:rsidTr="00FE642B">
        <w:trPr>
          <w:trHeight w:val="1021"/>
        </w:trPr>
        <w:tc>
          <w:tcPr>
            <w:tcW w:w="7083" w:type="dxa"/>
            <w:gridSpan w:val="4"/>
            <w:tcBorders>
              <w:bottom w:val="single" w:sz="4" w:space="0" w:color="auto"/>
            </w:tcBorders>
          </w:tcPr>
          <w:p w14:paraId="6E93FD94" w14:textId="100F566E" w:rsidR="00523262" w:rsidRPr="00FD0670" w:rsidRDefault="007B0EC3" w:rsidP="001F261B">
            <w:pPr>
              <w:jc w:val="both"/>
              <w:rPr>
                <w:rFonts w:ascii="Times New Roman" w:hAnsi="Times New Roman" w:cs="Times New Roman"/>
                <w:bCs/>
              </w:rPr>
            </w:pPr>
            <w:r w:rsidRPr="00FD0670">
              <w:rPr>
                <w:rFonts w:ascii="Times New Roman" w:hAnsi="Times New Roman" w:cs="Times New Roman"/>
                <w:iCs/>
                <w:kern w:val="2"/>
                <w:sz w:val="24"/>
                <w:szCs w:val="24"/>
                <w14:ligatures w14:val="standardContextual"/>
              </w:rPr>
              <w:t>Class 1</w:t>
            </w:r>
            <w:r w:rsidR="00523262" w:rsidRPr="00FD0670">
              <w:rPr>
                <w:rFonts w:ascii="Times New Roman" w:hAnsi="Times New Roman" w:cs="Times New Roman"/>
                <w:bCs/>
              </w:rPr>
              <w:t xml:space="preserve">     </w:t>
            </w:r>
            <w:r w:rsidRPr="00FD0670">
              <w:rPr>
                <w:rFonts w:ascii="Times New Roman" w:hAnsi="Times New Roman" w:cs="Times New Roman"/>
                <w:bCs/>
              </w:rPr>
              <w:t xml:space="preserve">             </w:t>
            </w:r>
            <w:r w:rsidR="00F77919" w:rsidRPr="00FD0670">
              <w:rPr>
                <w:rFonts w:ascii="Times New Roman" w:hAnsi="Times New Roman" w:cs="Times New Roman"/>
                <w:bCs/>
              </w:rPr>
              <w:t xml:space="preserve">   </w:t>
            </w:r>
            <w:r w:rsidRPr="00FD0670">
              <w:rPr>
                <w:rFonts w:ascii="Times New Roman" w:hAnsi="Times New Roman" w:cs="Times New Roman"/>
                <w:bCs/>
              </w:rPr>
              <w:t>74(50.7</w:t>
            </w:r>
            <w:r w:rsidR="00523262" w:rsidRPr="00FD0670">
              <w:rPr>
                <w:rFonts w:ascii="Times New Roman" w:hAnsi="Times New Roman" w:cs="Times New Roman"/>
                <w:bCs/>
              </w:rPr>
              <w:t xml:space="preserve">)                    </w:t>
            </w:r>
            <w:r w:rsidR="00680CF8" w:rsidRPr="00FD0670">
              <w:rPr>
                <w:rFonts w:ascii="Times New Roman" w:hAnsi="Times New Roman" w:cs="Times New Roman"/>
                <w:bCs/>
              </w:rPr>
              <w:t xml:space="preserve">  </w:t>
            </w:r>
            <w:r w:rsidR="00523262" w:rsidRPr="00FD0670">
              <w:rPr>
                <w:rFonts w:ascii="Times New Roman" w:hAnsi="Times New Roman" w:cs="Times New Roman"/>
                <w:bCs/>
              </w:rPr>
              <w:t xml:space="preserve">0 </w:t>
            </w:r>
            <w:r w:rsidRPr="00FD0670">
              <w:rPr>
                <w:rFonts w:ascii="Times New Roman" w:hAnsi="Times New Roman" w:cs="Times New Roman"/>
                <w:bCs/>
              </w:rPr>
              <w:t xml:space="preserve">                        74(50.7</w:t>
            </w:r>
            <w:r w:rsidR="00523262" w:rsidRPr="00FD0670">
              <w:rPr>
                <w:rFonts w:ascii="Times New Roman" w:hAnsi="Times New Roman" w:cs="Times New Roman"/>
                <w:bCs/>
              </w:rPr>
              <w:t>)</w:t>
            </w:r>
          </w:p>
          <w:p w14:paraId="3E740FED" w14:textId="6F2C4E1E" w:rsidR="00523262" w:rsidRPr="00FD0670" w:rsidRDefault="007B0EC3" w:rsidP="001F261B">
            <w:pPr>
              <w:jc w:val="both"/>
              <w:rPr>
                <w:rFonts w:ascii="Times New Roman" w:hAnsi="Times New Roman" w:cs="Times New Roman"/>
                <w:bCs/>
              </w:rPr>
            </w:pPr>
            <w:r w:rsidRPr="00FD0670">
              <w:rPr>
                <w:rFonts w:ascii="Times New Roman" w:hAnsi="Times New Roman" w:cs="Times New Roman"/>
                <w:bCs/>
              </w:rPr>
              <w:t xml:space="preserve">Class 2                </w:t>
            </w:r>
            <w:r w:rsidR="00F77919" w:rsidRPr="00FD0670">
              <w:rPr>
                <w:rFonts w:ascii="Times New Roman" w:hAnsi="Times New Roman" w:cs="Times New Roman"/>
                <w:bCs/>
              </w:rPr>
              <w:t xml:space="preserve">     </w:t>
            </w:r>
            <w:r w:rsidRPr="00FD0670">
              <w:rPr>
                <w:rFonts w:ascii="Times New Roman" w:hAnsi="Times New Roman" w:cs="Times New Roman"/>
                <w:bCs/>
              </w:rPr>
              <w:t xml:space="preserve"> 14(9.6</w:t>
            </w:r>
            <w:r w:rsidR="00523262" w:rsidRPr="00FD0670">
              <w:rPr>
                <w:rFonts w:ascii="Times New Roman" w:hAnsi="Times New Roman" w:cs="Times New Roman"/>
                <w:bCs/>
              </w:rPr>
              <w:t xml:space="preserve">)                       </w:t>
            </w:r>
            <w:r w:rsidR="00412A80" w:rsidRPr="00FD0670">
              <w:rPr>
                <w:rFonts w:ascii="Times New Roman" w:hAnsi="Times New Roman" w:cs="Times New Roman"/>
                <w:bCs/>
              </w:rPr>
              <w:t xml:space="preserve"> </w:t>
            </w:r>
            <w:r w:rsidR="00523262" w:rsidRPr="00FD0670">
              <w:rPr>
                <w:rFonts w:ascii="Times New Roman" w:hAnsi="Times New Roman" w:cs="Times New Roman"/>
                <w:bCs/>
              </w:rPr>
              <w:t>0</w:t>
            </w:r>
            <w:r w:rsidR="00F77919" w:rsidRPr="00FD0670">
              <w:rPr>
                <w:rFonts w:ascii="Times New Roman" w:hAnsi="Times New Roman" w:cs="Times New Roman"/>
                <w:bCs/>
              </w:rPr>
              <w:t xml:space="preserve">                       </w:t>
            </w:r>
            <w:r w:rsidR="00412A80" w:rsidRPr="00FD0670">
              <w:rPr>
                <w:rFonts w:ascii="Times New Roman" w:hAnsi="Times New Roman" w:cs="Times New Roman"/>
                <w:bCs/>
              </w:rPr>
              <w:t xml:space="preserve"> </w:t>
            </w:r>
            <w:r w:rsidR="00523262" w:rsidRPr="00FD0670">
              <w:rPr>
                <w:rFonts w:ascii="Times New Roman" w:hAnsi="Times New Roman" w:cs="Times New Roman"/>
                <w:bCs/>
              </w:rPr>
              <w:t xml:space="preserve"> </w:t>
            </w:r>
            <w:r w:rsidRPr="00FD0670">
              <w:rPr>
                <w:rFonts w:ascii="Times New Roman" w:hAnsi="Times New Roman" w:cs="Times New Roman"/>
                <w:bCs/>
              </w:rPr>
              <w:t>14(9.6</w:t>
            </w:r>
            <w:r w:rsidR="00523262" w:rsidRPr="00FD0670">
              <w:rPr>
                <w:rFonts w:ascii="Times New Roman" w:hAnsi="Times New Roman" w:cs="Times New Roman"/>
                <w:bCs/>
              </w:rPr>
              <w:t xml:space="preserve">) </w:t>
            </w:r>
          </w:p>
          <w:p w14:paraId="0593C600" w14:textId="396BC65D" w:rsidR="00523262" w:rsidRPr="00FD0670" w:rsidRDefault="007B0EC3" w:rsidP="001F261B">
            <w:pPr>
              <w:jc w:val="both"/>
              <w:rPr>
                <w:rFonts w:ascii="Times New Roman" w:hAnsi="Times New Roman" w:cs="Times New Roman"/>
                <w:bCs/>
              </w:rPr>
            </w:pPr>
            <w:r w:rsidRPr="00FD0670">
              <w:rPr>
                <w:rFonts w:ascii="Times New Roman" w:hAnsi="Times New Roman" w:cs="Times New Roman"/>
                <w:bCs/>
              </w:rPr>
              <w:t xml:space="preserve">Class 3                </w:t>
            </w:r>
            <w:r w:rsidR="00F77919" w:rsidRPr="00FD0670">
              <w:rPr>
                <w:rFonts w:ascii="Times New Roman" w:hAnsi="Times New Roman" w:cs="Times New Roman"/>
                <w:bCs/>
              </w:rPr>
              <w:t xml:space="preserve">      </w:t>
            </w:r>
            <w:r w:rsidRPr="00FD0670">
              <w:rPr>
                <w:rFonts w:ascii="Times New Roman" w:hAnsi="Times New Roman" w:cs="Times New Roman"/>
                <w:bCs/>
              </w:rPr>
              <w:t>24(</w:t>
            </w:r>
            <w:r w:rsidR="00F77919" w:rsidRPr="00FD0670">
              <w:rPr>
                <w:rFonts w:ascii="Times New Roman" w:hAnsi="Times New Roman" w:cs="Times New Roman"/>
                <w:bCs/>
              </w:rPr>
              <w:t xml:space="preserve">16.4)                    </w:t>
            </w:r>
            <w:r w:rsidR="00412A80" w:rsidRPr="00FD0670">
              <w:rPr>
                <w:rFonts w:ascii="Times New Roman" w:hAnsi="Times New Roman" w:cs="Times New Roman"/>
                <w:bCs/>
              </w:rPr>
              <w:t xml:space="preserve"> </w:t>
            </w:r>
            <w:r w:rsidRPr="00FD0670">
              <w:rPr>
                <w:rFonts w:ascii="Times New Roman" w:hAnsi="Times New Roman" w:cs="Times New Roman"/>
                <w:bCs/>
              </w:rPr>
              <w:t xml:space="preserve"> 2(</w:t>
            </w:r>
            <w:r w:rsidR="00680CF8" w:rsidRPr="00FD0670">
              <w:rPr>
                <w:rFonts w:ascii="Times New Roman" w:hAnsi="Times New Roman" w:cs="Times New Roman"/>
                <w:bCs/>
              </w:rPr>
              <w:t>1.4</w:t>
            </w:r>
            <w:r w:rsidR="00523262" w:rsidRPr="00FD0670">
              <w:rPr>
                <w:rFonts w:ascii="Times New Roman" w:hAnsi="Times New Roman" w:cs="Times New Roman"/>
                <w:bCs/>
              </w:rPr>
              <w:t xml:space="preserve">)               </w:t>
            </w:r>
            <w:r w:rsidR="00412A80" w:rsidRPr="00FD0670">
              <w:rPr>
                <w:rFonts w:ascii="Times New Roman" w:hAnsi="Times New Roman" w:cs="Times New Roman"/>
                <w:bCs/>
              </w:rPr>
              <w:t xml:space="preserve">  </w:t>
            </w:r>
            <w:r w:rsidR="00523262" w:rsidRPr="00FD0670">
              <w:rPr>
                <w:rFonts w:ascii="Times New Roman" w:hAnsi="Times New Roman" w:cs="Times New Roman"/>
                <w:bCs/>
              </w:rPr>
              <w:t xml:space="preserve"> </w:t>
            </w:r>
            <w:r w:rsidRPr="00FD0670">
              <w:rPr>
                <w:rFonts w:ascii="Times New Roman" w:hAnsi="Times New Roman" w:cs="Times New Roman"/>
                <w:bCs/>
              </w:rPr>
              <w:t>22</w:t>
            </w:r>
            <w:r w:rsidR="00523262" w:rsidRPr="00FD0670">
              <w:rPr>
                <w:rFonts w:ascii="Times New Roman" w:hAnsi="Times New Roman" w:cs="Times New Roman"/>
                <w:bCs/>
              </w:rPr>
              <w:t>(</w:t>
            </w:r>
            <w:r w:rsidR="00680CF8" w:rsidRPr="00FD0670">
              <w:rPr>
                <w:rFonts w:ascii="Times New Roman" w:hAnsi="Times New Roman" w:cs="Times New Roman"/>
                <w:bCs/>
              </w:rPr>
              <w:t>15.1</w:t>
            </w:r>
            <w:r w:rsidR="00523262" w:rsidRPr="00FD0670">
              <w:rPr>
                <w:rFonts w:ascii="Times New Roman" w:hAnsi="Times New Roman" w:cs="Times New Roman"/>
                <w:bCs/>
              </w:rPr>
              <w:t>)</w:t>
            </w:r>
          </w:p>
          <w:p w14:paraId="111FABBE" w14:textId="76A5B9F2" w:rsidR="00523262" w:rsidRPr="00FD0670" w:rsidRDefault="007B0EC3" w:rsidP="001F261B">
            <w:pPr>
              <w:jc w:val="both"/>
              <w:rPr>
                <w:rFonts w:ascii="Times New Roman" w:hAnsi="Times New Roman" w:cs="Times New Roman"/>
                <w:bCs/>
              </w:rPr>
            </w:pPr>
            <w:r w:rsidRPr="00FD0670">
              <w:rPr>
                <w:rFonts w:ascii="Times New Roman" w:hAnsi="Times New Roman" w:cs="Times New Roman"/>
                <w:bCs/>
              </w:rPr>
              <w:t>Class 4</w:t>
            </w:r>
            <w:r w:rsidR="00523262" w:rsidRPr="00FD0670">
              <w:rPr>
                <w:rFonts w:ascii="Times New Roman" w:hAnsi="Times New Roman" w:cs="Times New Roman"/>
                <w:bCs/>
              </w:rPr>
              <w:t xml:space="preserve">         </w:t>
            </w:r>
            <w:r w:rsidRPr="00FD0670">
              <w:rPr>
                <w:rFonts w:ascii="Times New Roman" w:hAnsi="Times New Roman" w:cs="Times New Roman"/>
                <w:bCs/>
              </w:rPr>
              <w:t xml:space="preserve">             26(17.8</w:t>
            </w:r>
            <w:r w:rsidR="00523262" w:rsidRPr="00FD0670">
              <w:rPr>
                <w:rFonts w:ascii="Times New Roman" w:hAnsi="Times New Roman" w:cs="Times New Roman"/>
                <w:bCs/>
              </w:rPr>
              <w:t xml:space="preserve">)   </w:t>
            </w:r>
            <w:r w:rsidRPr="00FD0670">
              <w:rPr>
                <w:rFonts w:ascii="Times New Roman" w:hAnsi="Times New Roman" w:cs="Times New Roman"/>
                <w:bCs/>
              </w:rPr>
              <w:t xml:space="preserve">                   4(</w:t>
            </w:r>
            <w:r w:rsidR="00680CF8" w:rsidRPr="00FD0670">
              <w:rPr>
                <w:rFonts w:ascii="Times New Roman" w:hAnsi="Times New Roman" w:cs="Times New Roman"/>
                <w:bCs/>
              </w:rPr>
              <w:t>2.7)</w:t>
            </w:r>
            <w:r w:rsidR="00523262" w:rsidRPr="00FD0670">
              <w:rPr>
                <w:rFonts w:ascii="Times New Roman" w:hAnsi="Times New Roman" w:cs="Times New Roman"/>
                <w:bCs/>
              </w:rPr>
              <w:t xml:space="preserve">                  </w:t>
            </w:r>
            <w:r w:rsidRPr="00FD0670">
              <w:rPr>
                <w:rFonts w:ascii="Times New Roman" w:hAnsi="Times New Roman" w:cs="Times New Roman"/>
                <w:bCs/>
              </w:rPr>
              <w:t xml:space="preserve">22( </w:t>
            </w:r>
            <w:r w:rsidR="00680CF8" w:rsidRPr="00FD0670">
              <w:rPr>
                <w:rFonts w:ascii="Times New Roman" w:hAnsi="Times New Roman" w:cs="Times New Roman"/>
                <w:bCs/>
              </w:rPr>
              <w:t>15.1</w:t>
            </w:r>
            <w:r w:rsidRPr="00FD0670">
              <w:rPr>
                <w:rFonts w:ascii="Times New Roman" w:hAnsi="Times New Roman" w:cs="Times New Roman"/>
                <w:bCs/>
              </w:rPr>
              <w:t>)</w:t>
            </w:r>
          </w:p>
          <w:p w14:paraId="01E50D6D" w14:textId="56B4E810" w:rsidR="007B0EC3" w:rsidRPr="00FD0670" w:rsidRDefault="007B0EC3" w:rsidP="001F261B">
            <w:pPr>
              <w:jc w:val="both"/>
              <w:rPr>
                <w:rFonts w:ascii="Times New Roman" w:hAnsi="Times New Roman" w:cs="Times New Roman"/>
                <w:bCs/>
              </w:rPr>
            </w:pPr>
            <w:r w:rsidRPr="00FD0670">
              <w:rPr>
                <w:rFonts w:ascii="Times New Roman" w:hAnsi="Times New Roman" w:cs="Times New Roman"/>
                <w:bCs/>
              </w:rPr>
              <w:t>Class 5</w:t>
            </w:r>
            <w:r w:rsidR="00680CF8" w:rsidRPr="00FD0670">
              <w:rPr>
                <w:rFonts w:ascii="Times New Roman" w:hAnsi="Times New Roman" w:cs="Times New Roman"/>
                <w:bCs/>
              </w:rPr>
              <w:t xml:space="preserve">                       </w:t>
            </w:r>
            <w:r w:rsidR="007874C9" w:rsidRPr="00FD0670">
              <w:rPr>
                <w:rFonts w:ascii="Times New Roman" w:hAnsi="Times New Roman" w:cs="Times New Roman"/>
                <w:bCs/>
              </w:rPr>
              <w:t>8(5.48</w:t>
            </w:r>
            <w:r w:rsidR="00680CF8" w:rsidRPr="00FD0670">
              <w:rPr>
                <w:rFonts w:ascii="Times New Roman" w:hAnsi="Times New Roman" w:cs="Times New Roman"/>
                <w:bCs/>
              </w:rPr>
              <w:t>)</w:t>
            </w:r>
            <w:r w:rsidR="00C22407" w:rsidRPr="00FD0670">
              <w:rPr>
                <w:rFonts w:ascii="Times New Roman" w:hAnsi="Times New Roman" w:cs="Times New Roman"/>
                <w:bCs/>
              </w:rPr>
              <w:t xml:space="preserve">                      </w:t>
            </w:r>
            <w:r w:rsidR="00680CF8" w:rsidRPr="00FD0670">
              <w:rPr>
                <w:rFonts w:ascii="Times New Roman" w:hAnsi="Times New Roman" w:cs="Times New Roman"/>
                <w:bCs/>
              </w:rPr>
              <w:t xml:space="preserve"> 2(1.4)</w:t>
            </w:r>
            <w:r w:rsidR="00412A80" w:rsidRPr="00FD0670">
              <w:rPr>
                <w:rFonts w:ascii="Times New Roman" w:hAnsi="Times New Roman" w:cs="Times New Roman"/>
                <w:bCs/>
              </w:rPr>
              <w:t xml:space="preserve">                   </w:t>
            </w:r>
            <w:r w:rsidR="00680CF8" w:rsidRPr="00FD0670">
              <w:rPr>
                <w:rFonts w:ascii="Times New Roman" w:hAnsi="Times New Roman" w:cs="Times New Roman"/>
                <w:bCs/>
              </w:rPr>
              <w:t xml:space="preserve"> 6(4.1 )  </w:t>
            </w:r>
          </w:p>
          <w:p w14:paraId="070C6547" w14:textId="7204F92D" w:rsidR="00523262" w:rsidRPr="00FD0670" w:rsidRDefault="00523262" w:rsidP="001F261B">
            <w:pPr>
              <w:jc w:val="both"/>
              <w:rPr>
                <w:rFonts w:ascii="Times New Roman" w:hAnsi="Times New Roman" w:cs="Times New Roman"/>
                <w:b/>
                <w:bCs/>
              </w:rPr>
            </w:pPr>
            <w:r w:rsidRPr="00FD0670">
              <w:rPr>
                <w:rFonts w:ascii="Times New Roman" w:hAnsi="Times New Roman" w:cs="Times New Roman"/>
                <w:b/>
                <w:bCs/>
              </w:rPr>
              <w:t>Total                         146(1</w:t>
            </w:r>
            <w:r w:rsidR="00680CF8" w:rsidRPr="00FD0670">
              <w:rPr>
                <w:rFonts w:ascii="Times New Roman" w:hAnsi="Times New Roman" w:cs="Times New Roman"/>
                <w:b/>
                <w:bCs/>
              </w:rPr>
              <w:t>00.0)</w:t>
            </w:r>
            <w:r w:rsidR="00C22407" w:rsidRPr="00FD0670">
              <w:rPr>
                <w:rFonts w:ascii="Times New Roman" w:hAnsi="Times New Roman" w:cs="Times New Roman"/>
                <w:b/>
                <w:bCs/>
              </w:rPr>
              <w:t xml:space="preserve">                 </w:t>
            </w:r>
            <w:r w:rsidR="00680CF8" w:rsidRPr="00FD0670">
              <w:rPr>
                <w:rFonts w:ascii="Times New Roman" w:hAnsi="Times New Roman" w:cs="Times New Roman"/>
                <w:b/>
                <w:bCs/>
              </w:rPr>
              <w:t xml:space="preserve"> </w:t>
            </w:r>
            <w:r w:rsidR="00726CCB" w:rsidRPr="00FD0670">
              <w:rPr>
                <w:rFonts w:ascii="Times New Roman" w:hAnsi="Times New Roman" w:cs="Times New Roman"/>
                <w:b/>
                <w:bCs/>
              </w:rPr>
              <w:t>8(5.48</w:t>
            </w:r>
            <w:r w:rsidR="00680CF8" w:rsidRPr="00FD0670">
              <w:rPr>
                <w:rFonts w:ascii="Times New Roman" w:hAnsi="Times New Roman" w:cs="Times New Roman"/>
                <w:b/>
                <w:bCs/>
              </w:rPr>
              <w:t xml:space="preserve">)           </w:t>
            </w:r>
            <w:r w:rsidR="00F77919" w:rsidRPr="00FD0670">
              <w:rPr>
                <w:rFonts w:ascii="Times New Roman" w:hAnsi="Times New Roman" w:cs="Times New Roman"/>
                <w:b/>
                <w:bCs/>
              </w:rPr>
              <w:t xml:space="preserve">   </w:t>
            </w:r>
            <w:r w:rsidR="00680CF8" w:rsidRPr="00FD0670">
              <w:rPr>
                <w:rFonts w:ascii="Times New Roman" w:hAnsi="Times New Roman" w:cs="Times New Roman"/>
                <w:b/>
                <w:bCs/>
              </w:rPr>
              <w:t>138(94.5</w:t>
            </w:r>
            <w:r w:rsidR="00726CCB" w:rsidRPr="00FD0670">
              <w:rPr>
                <w:rFonts w:ascii="Times New Roman" w:hAnsi="Times New Roman" w:cs="Times New Roman"/>
                <w:b/>
                <w:bCs/>
              </w:rPr>
              <w:t>2</w:t>
            </w:r>
            <w:r w:rsidRPr="00FD0670">
              <w:rPr>
                <w:rFonts w:ascii="Times New Roman" w:hAnsi="Times New Roman" w:cs="Times New Roman"/>
                <w:b/>
                <w:bCs/>
              </w:rPr>
              <w:t>)</w:t>
            </w:r>
          </w:p>
          <w:p w14:paraId="019612B0" w14:textId="77777777" w:rsidR="00523262" w:rsidRPr="00FD0670" w:rsidRDefault="00523262" w:rsidP="001F261B">
            <w:pPr>
              <w:jc w:val="both"/>
              <w:rPr>
                <w:rFonts w:ascii="Times New Roman" w:hAnsi="Times New Roman" w:cs="Times New Roman"/>
                <w:bCs/>
              </w:rPr>
            </w:pPr>
          </w:p>
        </w:tc>
      </w:tr>
    </w:tbl>
    <w:p w14:paraId="03CCF5EB" w14:textId="6640DC28" w:rsidR="00F16F5A" w:rsidRPr="00FD0670" w:rsidRDefault="00523262" w:rsidP="001F261B">
      <w:pPr>
        <w:spacing w:line="240" w:lineRule="auto"/>
        <w:jc w:val="both"/>
        <w:rPr>
          <w:rFonts w:ascii="Times New Roman" w:hAnsi="Times New Roman" w:cs="Times New Roman"/>
          <w:bCs/>
          <w:vertAlign w:val="subscript"/>
        </w:rPr>
      </w:pPr>
      <w:r w:rsidRPr="00FD0670">
        <w:rPr>
          <w:rFonts w:ascii="Times New Roman" w:hAnsi="Times New Roman" w:cs="Times New Roman"/>
          <w:bCs/>
          <w:vertAlign w:val="subscript"/>
        </w:rPr>
        <w:br w:type="textWrapping" w:clear="all"/>
      </w:r>
    </w:p>
    <w:p w14:paraId="08A8B410" w14:textId="1CD0A1F0" w:rsidR="00F16F5A" w:rsidRPr="00FD0670" w:rsidRDefault="00E2400F" w:rsidP="001F261B">
      <w:pPr>
        <w:spacing w:line="240" w:lineRule="auto"/>
        <w:jc w:val="both"/>
        <w:rPr>
          <w:rFonts w:ascii="Times New Roman" w:hAnsi="Times New Roman" w:cs="Times New Roman"/>
          <w:bCs/>
        </w:rPr>
      </w:pPr>
      <w:r w:rsidRPr="00FD0670">
        <w:rPr>
          <w:rFonts w:ascii="Times New Roman" w:hAnsi="Times New Roman" w:cs="Times New Roman"/>
          <w:bCs/>
        </w:rPr>
        <w:t>As seen in table 3</w:t>
      </w:r>
      <w:r w:rsidR="00F16F5A" w:rsidRPr="00FD0670">
        <w:rPr>
          <w:rFonts w:ascii="Times New Roman" w:hAnsi="Times New Roman" w:cs="Times New Roman"/>
          <w:bCs/>
        </w:rPr>
        <w:t>, in the vast majority of the subjects with TIs (up to 80.8%), the size (maximum diameter) of the detected nodule was less than 1cm, and they were all noted to have normal TSH values. Subjects with nodule sizes ranging from 1-1.49cm were 16 in number and they all had normal TSH levels a</w:t>
      </w:r>
      <w:r w:rsidR="00257572" w:rsidRPr="00FD0670">
        <w:rPr>
          <w:rFonts w:ascii="Times New Roman" w:hAnsi="Times New Roman" w:cs="Times New Roman"/>
          <w:bCs/>
        </w:rPr>
        <w:t>lso. Total of 8 subjects had nodular size</w:t>
      </w:r>
      <w:r w:rsidR="00F16F5A" w:rsidRPr="00FD0670">
        <w:rPr>
          <w:rFonts w:ascii="Times New Roman" w:hAnsi="Times New Roman" w:cs="Times New Roman"/>
          <w:bCs/>
        </w:rPr>
        <w:t xml:space="preserve"> of 1.5-2.49cm and 4 of them (50</w:t>
      </w:r>
      <w:r w:rsidR="00257572" w:rsidRPr="00FD0670">
        <w:rPr>
          <w:rFonts w:ascii="Times New Roman" w:hAnsi="Times New Roman" w:cs="Times New Roman"/>
          <w:bCs/>
        </w:rPr>
        <w:t>%) had high TSH; while the other 4 subjects had nodular size of ≥2.5 cm and</w:t>
      </w:r>
      <w:r w:rsidR="00F16F5A" w:rsidRPr="00FD0670">
        <w:rPr>
          <w:rFonts w:ascii="Times New Roman" w:hAnsi="Times New Roman" w:cs="Times New Roman"/>
          <w:bCs/>
        </w:rPr>
        <w:t xml:space="preserve"> all had high TSH.                     </w:t>
      </w:r>
    </w:p>
    <w:p w14:paraId="6902F955" w14:textId="77777777" w:rsidR="00F16F5A" w:rsidRPr="00FD0670" w:rsidRDefault="00F16F5A" w:rsidP="001F261B">
      <w:pPr>
        <w:spacing w:line="240" w:lineRule="auto"/>
        <w:jc w:val="both"/>
        <w:rPr>
          <w:rFonts w:ascii="Times New Roman" w:hAnsi="Times New Roman" w:cs="Times New Roman"/>
          <w:bCs/>
          <w:vertAlign w:val="subscript"/>
        </w:rPr>
      </w:pPr>
    </w:p>
    <w:p w14:paraId="3554A76C" w14:textId="1AD4DEAE" w:rsidR="00812573" w:rsidRPr="00FD0670" w:rsidRDefault="00AF1F47" w:rsidP="001F261B">
      <w:pPr>
        <w:spacing w:after="0" w:line="240" w:lineRule="auto"/>
        <w:jc w:val="both"/>
        <w:rPr>
          <w:rFonts w:ascii="Times New Roman" w:hAnsi="Times New Roman" w:cs="Times New Roman"/>
          <w:b/>
          <w:bCs/>
        </w:rPr>
      </w:pPr>
      <w:r w:rsidRPr="00FD0670">
        <w:rPr>
          <w:rFonts w:ascii="Times New Roman" w:hAnsi="Times New Roman" w:cs="Times New Roman"/>
          <w:b/>
          <w:bCs/>
        </w:rPr>
        <w:t>Table 3</w:t>
      </w:r>
      <w:r w:rsidR="00812573" w:rsidRPr="00FD0670">
        <w:rPr>
          <w:rFonts w:ascii="Times New Roman" w:hAnsi="Times New Roman" w:cs="Times New Roman"/>
          <w:b/>
          <w:bCs/>
        </w:rPr>
        <w:t>: Frequency of TI sizes (grouped) among the subjects</w:t>
      </w:r>
    </w:p>
    <w:tbl>
      <w:tblPr>
        <w:tblStyle w:val="TableGrid"/>
        <w:tblpPr w:leftFromText="180" w:rightFromText="180" w:vertAnchor="text" w:tblpY="1"/>
        <w:tblOverlap w:val="never"/>
        <w:tblW w:w="0" w:type="auto"/>
        <w:tblLook w:val="04A0" w:firstRow="1" w:lastRow="0" w:firstColumn="1" w:lastColumn="0" w:noHBand="0" w:noVBand="1"/>
      </w:tblPr>
      <w:tblGrid>
        <w:gridCol w:w="1789"/>
        <w:gridCol w:w="1750"/>
        <w:gridCol w:w="1701"/>
        <w:gridCol w:w="1843"/>
      </w:tblGrid>
      <w:tr w:rsidR="00FD0670" w:rsidRPr="00FD0670" w14:paraId="04864A30" w14:textId="77777777" w:rsidTr="009C4828">
        <w:trPr>
          <w:trHeight w:val="354"/>
        </w:trPr>
        <w:tc>
          <w:tcPr>
            <w:tcW w:w="1789" w:type="dxa"/>
            <w:vMerge w:val="restart"/>
          </w:tcPr>
          <w:p w14:paraId="0BA7AEFB" w14:textId="50829A20" w:rsidR="00672FE0" w:rsidRPr="00FD0670" w:rsidRDefault="00672FE0" w:rsidP="001F261B">
            <w:pPr>
              <w:jc w:val="both"/>
              <w:rPr>
                <w:rFonts w:ascii="Times New Roman" w:hAnsi="Times New Roman" w:cs="Times New Roman"/>
                <w:bCs/>
              </w:rPr>
            </w:pPr>
            <w:r w:rsidRPr="00FD0670">
              <w:rPr>
                <w:rFonts w:ascii="Times New Roman" w:hAnsi="Times New Roman" w:cs="Times New Roman"/>
                <w:bCs/>
              </w:rPr>
              <w:t>Sizes in (grouped)</w:t>
            </w:r>
          </w:p>
        </w:tc>
        <w:tc>
          <w:tcPr>
            <w:tcW w:w="1750" w:type="dxa"/>
            <w:vMerge w:val="restart"/>
          </w:tcPr>
          <w:p w14:paraId="751086B7" w14:textId="0DADFF7C" w:rsidR="00672FE0" w:rsidRPr="00FD0670" w:rsidRDefault="0095685C" w:rsidP="001F261B">
            <w:pPr>
              <w:jc w:val="both"/>
              <w:rPr>
                <w:rFonts w:ascii="Times New Roman" w:hAnsi="Times New Roman" w:cs="Times New Roman"/>
                <w:bCs/>
              </w:rPr>
            </w:pPr>
            <w:r w:rsidRPr="00FD0670">
              <w:rPr>
                <w:rFonts w:ascii="Times New Roman" w:hAnsi="Times New Roman" w:cs="Times New Roman"/>
                <w:bCs/>
              </w:rPr>
              <w:t xml:space="preserve">   </w:t>
            </w:r>
            <w:proofErr w:type="gramStart"/>
            <w:r w:rsidR="00672FE0" w:rsidRPr="00FD0670">
              <w:rPr>
                <w:rFonts w:ascii="Times New Roman" w:hAnsi="Times New Roman" w:cs="Times New Roman"/>
                <w:bCs/>
              </w:rPr>
              <w:t>Total(</w:t>
            </w:r>
            <w:proofErr w:type="gramEnd"/>
            <w:r w:rsidR="00672FE0" w:rsidRPr="00FD0670">
              <w:rPr>
                <w:rFonts w:ascii="Times New Roman" w:hAnsi="Times New Roman" w:cs="Times New Roman"/>
                <w:bCs/>
              </w:rPr>
              <w:t>%)</w:t>
            </w:r>
          </w:p>
        </w:tc>
        <w:tc>
          <w:tcPr>
            <w:tcW w:w="3544" w:type="dxa"/>
            <w:gridSpan w:val="2"/>
          </w:tcPr>
          <w:p w14:paraId="3AF0975E" w14:textId="3BD6A200" w:rsidR="00672FE0" w:rsidRPr="00FD0670" w:rsidRDefault="00672FE0" w:rsidP="001F261B">
            <w:pPr>
              <w:jc w:val="both"/>
              <w:rPr>
                <w:rFonts w:ascii="Times New Roman" w:hAnsi="Times New Roman" w:cs="Times New Roman"/>
                <w:bCs/>
              </w:rPr>
            </w:pPr>
            <w:r w:rsidRPr="00FD0670">
              <w:rPr>
                <w:rFonts w:ascii="Times New Roman" w:hAnsi="Times New Roman" w:cs="Times New Roman"/>
                <w:bCs/>
              </w:rPr>
              <w:t xml:space="preserve">          Serum TSH Level</w:t>
            </w:r>
          </w:p>
        </w:tc>
      </w:tr>
      <w:tr w:rsidR="00FD0670" w:rsidRPr="00FD0670" w14:paraId="15E9551A" w14:textId="77777777" w:rsidTr="009C4828">
        <w:trPr>
          <w:trHeight w:val="209"/>
        </w:trPr>
        <w:tc>
          <w:tcPr>
            <w:tcW w:w="1789" w:type="dxa"/>
            <w:vMerge/>
          </w:tcPr>
          <w:p w14:paraId="71DFEC45" w14:textId="77777777" w:rsidR="00672FE0" w:rsidRPr="00FD0670" w:rsidRDefault="00672FE0" w:rsidP="001F261B">
            <w:pPr>
              <w:jc w:val="both"/>
              <w:rPr>
                <w:rFonts w:ascii="Times New Roman" w:hAnsi="Times New Roman" w:cs="Times New Roman"/>
                <w:bCs/>
              </w:rPr>
            </w:pPr>
          </w:p>
        </w:tc>
        <w:tc>
          <w:tcPr>
            <w:tcW w:w="1750" w:type="dxa"/>
            <w:vMerge/>
          </w:tcPr>
          <w:p w14:paraId="5B7FD915" w14:textId="77777777" w:rsidR="00672FE0" w:rsidRPr="00FD0670" w:rsidRDefault="00672FE0" w:rsidP="001F261B">
            <w:pPr>
              <w:jc w:val="both"/>
              <w:rPr>
                <w:rFonts w:ascii="Times New Roman" w:hAnsi="Times New Roman" w:cs="Times New Roman"/>
                <w:bCs/>
              </w:rPr>
            </w:pPr>
          </w:p>
        </w:tc>
        <w:tc>
          <w:tcPr>
            <w:tcW w:w="1701" w:type="dxa"/>
          </w:tcPr>
          <w:p w14:paraId="3677FE97" w14:textId="2FE250A1" w:rsidR="00672FE0" w:rsidRPr="00FD0670" w:rsidRDefault="0095685C" w:rsidP="001F261B">
            <w:pPr>
              <w:jc w:val="both"/>
              <w:rPr>
                <w:rFonts w:ascii="Times New Roman" w:hAnsi="Times New Roman" w:cs="Times New Roman"/>
                <w:bCs/>
              </w:rPr>
            </w:pPr>
            <w:r w:rsidRPr="00FD0670">
              <w:rPr>
                <w:rFonts w:ascii="Times New Roman" w:hAnsi="Times New Roman" w:cs="Times New Roman"/>
                <w:bCs/>
              </w:rPr>
              <w:t xml:space="preserve">   High</w:t>
            </w:r>
            <w:r w:rsidR="00672FE0" w:rsidRPr="00FD0670">
              <w:rPr>
                <w:rFonts w:ascii="Times New Roman" w:hAnsi="Times New Roman" w:cs="Times New Roman"/>
                <w:bCs/>
              </w:rPr>
              <w:t xml:space="preserve"> (%)</w:t>
            </w:r>
          </w:p>
        </w:tc>
        <w:tc>
          <w:tcPr>
            <w:tcW w:w="1843" w:type="dxa"/>
          </w:tcPr>
          <w:p w14:paraId="3995A6D6" w14:textId="6222D596" w:rsidR="00672FE0" w:rsidRPr="00FD0670" w:rsidRDefault="0095685C" w:rsidP="001F261B">
            <w:pPr>
              <w:jc w:val="both"/>
              <w:rPr>
                <w:rFonts w:ascii="Times New Roman" w:hAnsi="Times New Roman" w:cs="Times New Roman"/>
                <w:bCs/>
              </w:rPr>
            </w:pPr>
            <w:r w:rsidRPr="00FD0670">
              <w:rPr>
                <w:rFonts w:ascii="Times New Roman" w:hAnsi="Times New Roman" w:cs="Times New Roman"/>
                <w:bCs/>
              </w:rPr>
              <w:t xml:space="preserve">Normal </w:t>
            </w:r>
            <w:r w:rsidR="00672FE0" w:rsidRPr="00FD0670">
              <w:rPr>
                <w:rFonts w:ascii="Times New Roman" w:hAnsi="Times New Roman" w:cs="Times New Roman"/>
                <w:bCs/>
              </w:rPr>
              <w:t>(%)</w:t>
            </w:r>
          </w:p>
        </w:tc>
      </w:tr>
      <w:tr w:rsidR="00FD0670" w:rsidRPr="00FD0670" w14:paraId="3399E132" w14:textId="77777777" w:rsidTr="009C4828">
        <w:trPr>
          <w:trHeight w:val="1021"/>
        </w:trPr>
        <w:tc>
          <w:tcPr>
            <w:tcW w:w="7083" w:type="dxa"/>
            <w:gridSpan w:val="4"/>
            <w:tcBorders>
              <w:bottom w:val="single" w:sz="4" w:space="0" w:color="auto"/>
            </w:tcBorders>
          </w:tcPr>
          <w:p w14:paraId="4F4EF049" w14:textId="571BBE03" w:rsidR="0095685C" w:rsidRPr="00FD0670" w:rsidRDefault="00B55EAB" w:rsidP="001F261B">
            <w:pPr>
              <w:jc w:val="both"/>
              <w:rPr>
                <w:rFonts w:ascii="Times New Roman" w:hAnsi="Times New Roman" w:cs="Times New Roman"/>
                <w:bCs/>
              </w:rPr>
            </w:pPr>
            <w:r w:rsidRPr="00FD0670">
              <w:rPr>
                <w:rFonts w:ascii="Times New Roman" w:hAnsi="Times New Roman" w:cs="Times New Roman"/>
                <w:iCs/>
                <w:kern w:val="2"/>
                <w:sz w:val="24"/>
                <w:szCs w:val="24"/>
                <w14:ligatures w14:val="standardContextual"/>
              </w:rPr>
              <w:t>˂</w:t>
            </w:r>
            <w:r w:rsidR="0095685C" w:rsidRPr="00FD0670">
              <w:rPr>
                <w:rFonts w:ascii="Times New Roman" w:hAnsi="Times New Roman" w:cs="Times New Roman"/>
                <w:iCs/>
                <w:kern w:val="2"/>
                <w:sz w:val="24"/>
                <w:szCs w:val="24"/>
                <w14:ligatures w14:val="standardContextual"/>
              </w:rPr>
              <w:t>1.0 cm</w:t>
            </w:r>
            <w:r w:rsidR="0095685C" w:rsidRPr="00FD0670">
              <w:rPr>
                <w:rFonts w:ascii="Times New Roman" w:hAnsi="Times New Roman" w:cs="Times New Roman"/>
                <w:bCs/>
              </w:rPr>
              <w:t xml:space="preserve">      </w:t>
            </w:r>
            <w:r w:rsidR="005C5AC5" w:rsidRPr="00FD0670">
              <w:rPr>
                <w:rFonts w:ascii="Times New Roman" w:hAnsi="Times New Roman" w:cs="Times New Roman"/>
                <w:bCs/>
              </w:rPr>
              <w:t xml:space="preserve">             118(80.8)                     </w:t>
            </w:r>
            <w:r w:rsidR="00B91B69" w:rsidRPr="00FD0670">
              <w:rPr>
                <w:rFonts w:ascii="Times New Roman" w:hAnsi="Times New Roman" w:cs="Times New Roman"/>
                <w:bCs/>
              </w:rPr>
              <w:t xml:space="preserve">      </w:t>
            </w:r>
            <w:r w:rsidR="005C5AC5" w:rsidRPr="00FD0670">
              <w:rPr>
                <w:rFonts w:ascii="Times New Roman" w:hAnsi="Times New Roman" w:cs="Times New Roman"/>
                <w:bCs/>
              </w:rPr>
              <w:t xml:space="preserve">   0                   </w:t>
            </w:r>
            <w:r w:rsidR="00832A60" w:rsidRPr="00FD0670">
              <w:rPr>
                <w:rFonts w:ascii="Times New Roman" w:hAnsi="Times New Roman" w:cs="Times New Roman"/>
                <w:bCs/>
              </w:rPr>
              <w:t>118(80.8</w:t>
            </w:r>
            <w:r w:rsidR="005C5AC5" w:rsidRPr="00FD0670">
              <w:rPr>
                <w:rFonts w:ascii="Times New Roman" w:hAnsi="Times New Roman" w:cs="Times New Roman"/>
                <w:bCs/>
              </w:rPr>
              <w:t>)</w:t>
            </w:r>
          </w:p>
          <w:p w14:paraId="0F41B174" w14:textId="227113C0" w:rsidR="0095685C" w:rsidRPr="00FD0670" w:rsidRDefault="00B55EAB" w:rsidP="001F261B">
            <w:pPr>
              <w:jc w:val="both"/>
              <w:rPr>
                <w:rFonts w:ascii="Times New Roman" w:hAnsi="Times New Roman" w:cs="Times New Roman"/>
                <w:bCs/>
              </w:rPr>
            </w:pPr>
            <w:r w:rsidRPr="00FD0670">
              <w:rPr>
                <w:rFonts w:ascii="Times New Roman" w:hAnsi="Times New Roman" w:cs="Times New Roman"/>
                <w:bCs/>
              </w:rPr>
              <w:t>1.0</w:t>
            </w:r>
            <w:r w:rsidR="0095685C" w:rsidRPr="00FD0670">
              <w:rPr>
                <w:rFonts w:ascii="Times New Roman" w:hAnsi="Times New Roman" w:cs="Times New Roman"/>
                <w:bCs/>
              </w:rPr>
              <w:t>-4.9 cm</w:t>
            </w:r>
            <w:r w:rsidR="005C5AC5" w:rsidRPr="00FD0670">
              <w:rPr>
                <w:rFonts w:ascii="Times New Roman" w:hAnsi="Times New Roman" w:cs="Times New Roman"/>
                <w:bCs/>
              </w:rPr>
              <w:t xml:space="preserve">                 16(11.0)                   </w:t>
            </w:r>
            <w:r w:rsidR="00470AAA" w:rsidRPr="00FD0670">
              <w:rPr>
                <w:rFonts w:ascii="Times New Roman" w:hAnsi="Times New Roman" w:cs="Times New Roman"/>
                <w:bCs/>
              </w:rPr>
              <w:t xml:space="preserve">  </w:t>
            </w:r>
            <w:r w:rsidR="005C5AC5" w:rsidRPr="00FD0670">
              <w:rPr>
                <w:rFonts w:ascii="Times New Roman" w:hAnsi="Times New Roman" w:cs="Times New Roman"/>
                <w:bCs/>
              </w:rPr>
              <w:t xml:space="preserve"> </w:t>
            </w:r>
            <w:r w:rsidR="00B91B69" w:rsidRPr="00FD0670">
              <w:rPr>
                <w:rFonts w:ascii="Times New Roman" w:hAnsi="Times New Roman" w:cs="Times New Roman"/>
                <w:bCs/>
              </w:rPr>
              <w:t xml:space="preserve">      </w:t>
            </w:r>
            <w:r w:rsidR="00A53A8B" w:rsidRPr="00FD0670">
              <w:rPr>
                <w:rFonts w:ascii="Times New Roman" w:hAnsi="Times New Roman" w:cs="Times New Roman"/>
                <w:bCs/>
              </w:rPr>
              <w:t xml:space="preserve">   0</w:t>
            </w:r>
            <w:r w:rsidR="00470AAA" w:rsidRPr="00FD0670">
              <w:rPr>
                <w:rFonts w:ascii="Times New Roman" w:hAnsi="Times New Roman" w:cs="Times New Roman"/>
                <w:bCs/>
              </w:rPr>
              <w:t xml:space="preserve">                   </w:t>
            </w:r>
            <w:r w:rsidR="005C5AC5" w:rsidRPr="00FD0670">
              <w:rPr>
                <w:rFonts w:ascii="Times New Roman" w:hAnsi="Times New Roman" w:cs="Times New Roman"/>
                <w:bCs/>
              </w:rPr>
              <w:t>16(1</w:t>
            </w:r>
            <w:r w:rsidR="00832A60" w:rsidRPr="00FD0670">
              <w:rPr>
                <w:rFonts w:ascii="Times New Roman" w:hAnsi="Times New Roman" w:cs="Times New Roman"/>
                <w:bCs/>
              </w:rPr>
              <w:t>1.0</w:t>
            </w:r>
            <w:r w:rsidR="005C5AC5" w:rsidRPr="00FD0670">
              <w:rPr>
                <w:rFonts w:ascii="Times New Roman" w:hAnsi="Times New Roman" w:cs="Times New Roman"/>
                <w:bCs/>
              </w:rPr>
              <w:t xml:space="preserve">) </w:t>
            </w:r>
          </w:p>
          <w:p w14:paraId="757C988D" w14:textId="3C917587" w:rsidR="0095685C" w:rsidRPr="00FD0670" w:rsidRDefault="005C5AC5" w:rsidP="001F261B">
            <w:pPr>
              <w:jc w:val="both"/>
              <w:rPr>
                <w:rFonts w:ascii="Times New Roman" w:hAnsi="Times New Roman" w:cs="Times New Roman"/>
                <w:bCs/>
              </w:rPr>
            </w:pPr>
            <w:r w:rsidRPr="00FD0670">
              <w:rPr>
                <w:rFonts w:ascii="Times New Roman" w:hAnsi="Times New Roman" w:cs="Times New Roman"/>
                <w:bCs/>
              </w:rPr>
              <w:t>1.5-2.49cm</w:t>
            </w:r>
            <w:r w:rsidR="00A53A8B" w:rsidRPr="00FD0670">
              <w:rPr>
                <w:rFonts w:ascii="Times New Roman" w:hAnsi="Times New Roman" w:cs="Times New Roman"/>
                <w:bCs/>
              </w:rPr>
              <w:t xml:space="preserve">                 8(5.5)                            </w:t>
            </w:r>
            <w:r w:rsidR="00832A60" w:rsidRPr="00FD0670">
              <w:rPr>
                <w:rFonts w:ascii="Times New Roman" w:hAnsi="Times New Roman" w:cs="Times New Roman"/>
                <w:bCs/>
              </w:rPr>
              <w:t>4(2.7</w:t>
            </w:r>
            <w:r w:rsidR="00A53A8B" w:rsidRPr="00FD0670">
              <w:rPr>
                <w:rFonts w:ascii="Times New Roman" w:hAnsi="Times New Roman" w:cs="Times New Roman"/>
                <w:bCs/>
              </w:rPr>
              <w:t xml:space="preserve">)                 </w:t>
            </w:r>
            <w:r w:rsidR="00B91B69" w:rsidRPr="00FD0670">
              <w:rPr>
                <w:rFonts w:ascii="Times New Roman" w:hAnsi="Times New Roman" w:cs="Times New Roman"/>
                <w:bCs/>
              </w:rPr>
              <w:t xml:space="preserve">  </w:t>
            </w:r>
            <w:r w:rsidR="00A53A8B" w:rsidRPr="00FD0670">
              <w:rPr>
                <w:rFonts w:ascii="Times New Roman" w:hAnsi="Times New Roman" w:cs="Times New Roman"/>
                <w:bCs/>
              </w:rPr>
              <w:t xml:space="preserve"> </w:t>
            </w:r>
            <w:r w:rsidR="00832A60" w:rsidRPr="00FD0670">
              <w:rPr>
                <w:rFonts w:ascii="Times New Roman" w:hAnsi="Times New Roman" w:cs="Times New Roman"/>
                <w:bCs/>
              </w:rPr>
              <w:t>4(2.7</w:t>
            </w:r>
            <w:r w:rsidR="00A53A8B" w:rsidRPr="00FD0670">
              <w:rPr>
                <w:rFonts w:ascii="Times New Roman" w:hAnsi="Times New Roman" w:cs="Times New Roman"/>
                <w:bCs/>
              </w:rPr>
              <w:t>)</w:t>
            </w:r>
          </w:p>
          <w:p w14:paraId="673837D5" w14:textId="33568B9E" w:rsidR="005C5AC5" w:rsidRPr="00FD0670" w:rsidRDefault="005C5AC5" w:rsidP="001F261B">
            <w:pPr>
              <w:jc w:val="both"/>
              <w:rPr>
                <w:rFonts w:ascii="Times New Roman" w:hAnsi="Times New Roman" w:cs="Times New Roman"/>
                <w:bCs/>
              </w:rPr>
            </w:pPr>
            <w:r w:rsidRPr="00FD0670">
              <w:rPr>
                <w:rFonts w:ascii="Times New Roman" w:hAnsi="Times New Roman" w:cs="Times New Roman"/>
                <w:bCs/>
              </w:rPr>
              <w:t xml:space="preserve">≥2.5 cm         </w:t>
            </w:r>
            <w:r w:rsidR="00A53A8B" w:rsidRPr="00FD0670">
              <w:rPr>
                <w:rFonts w:ascii="Times New Roman" w:hAnsi="Times New Roman" w:cs="Times New Roman"/>
                <w:bCs/>
              </w:rPr>
              <w:t xml:space="preserve">             4(2.7)                            </w:t>
            </w:r>
            <w:r w:rsidR="00832A60" w:rsidRPr="00FD0670">
              <w:rPr>
                <w:rFonts w:ascii="Times New Roman" w:hAnsi="Times New Roman" w:cs="Times New Roman"/>
                <w:bCs/>
              </w:rPr>
              <w:t>4(2.7</w:t>
            </w:r>
            <w:r w:rsidR="00A53A8B" w:rsidRPr="00FD0670">
              <w:rPr>
                <w:rFonts w:ascii="Times New Roman" w:hAnsi="Times New Roman" w:cs="Times New Roman"/>
                <w:bCs/>
              </w:rPr>
              <w:t xml:space="preserve">)                 </w:t>
            </w:r>
            <w:r w:rsidR="00B91B69" w:rsidRPr="00FD0670">
              <w:rPr>
                <w:rFonts w:ascii="Times New Roman" w:hAnsi="Times New Roman" w:cs="Times New Roman"/>
                <w:bCs/>
              </w:rPr>
              <w:t xml:space="preserve">        </w:t>
            </w:r>
            <w:r w:rsidR="00A53A8B" w:rsidRPr="00FD0670">
              <w:rPr>
                <w:rFonts w:ascii="Times New Roman" w:hAnsi="Times New Roman" w:cs="Times New Roman"/>
                <w:bCs/>
              </w:rPr>
              <w:t xml:space="preserve">  0</w:t>
            </w:r>
          </w:p>
          <w:p w14:paraId="3CAD0CE3" w14:textId="6DB4F421" w:rsidR="0095685C" w:rsidRPr="00FD0670" w:rsidRDefault="005C5AC5" w:rsidP="001F261B">
            <w:pPr>
              <w:jc w:val="both"/>
              <w:rPr>
                <w:rFonts w:ascii="Times New Roman" w:hAnsi="Times New Roman" w:cs="Times New Roman"/>
                <w:b/>
                <w:bCs/>
              </w:rPr>
            </w:pPr>
            <w:r w:rsidRPr="00FD0670">
              <w:rPr>
                <w:rFonts w:ascii="Times New Roman" w:hAnsi="Times New Roman" w:cs="Times New Roman"/>
                <w:b/>
                <w:bCs/>
              </w:rPr>
              <w:t xml:space="preserve">Total </w:t>
            </w:r>
            <w:r w:rsidR="00A53A8B" w:rsidRPr="00FD0670">
              <w:rPr>
                <w:rFonts w:ascii="Times New Roman" w:hAnsi="Times New Roman" w:cs="Times New Roman"/>
                <w:b/>
                <w:bCs/>
              </w:rPr>
              <w:t xml:space="preserve">                        146(100.0)                    </w:t>
            </w:r>
            <w:r w:rsidR="00D411B5" w:rsidRPr="00FD0670">
              <w:rPr>
                <w:rFonts w:ascii="Times New Roman" w:hAnsi="Times New Roman" w:cs="Times New Roman"/>
                <w:b/>
                <w:bCs/>
              </w:rPr>
              <w:t xml:space="preserve">  </w:t>
            </w:r>
            <w:r w:rsidR="00832A60" w:rsidRPr="00FD0670">
              <w:rPr>
                <w:rFonts w:ascii="Times New Roman" w:hAnsi="Times New Roman" w:cs="Times New Roman"/>
                <w:b/>
                <w:bCs/>
              </w:rPr>
              <w:t>8(5.5</w:t>
            </w:r>
            <w:r w:rsidR="00A53A8B" w:rsidRPr="00FD0670">
              <w:rPr>
                <w:rFonts w:ascii="Times New Roman" w:hAnsi="Times New Roman" w:cs="Times New Roman"/>
                <w:b/>
                <w:bCs/>
              </w:rPr>
              <w:t xml:space="preserve">)             </w:t>
            </w:r>
            <w:r w:rsidR="00832A60" w:rsidRPr="00FD0670">
              <w:rPr>
                <w:rFonts w:ascii="Times New Roman" w:hAnsi="Times New Roman" w:cs="Times New Roman"/>
                <w:b/>
                <w:bCs/>
              </w:rPr>
              <w:t>138(94.5</w:t>
            </w:r>
            <w:r w:rsidR="00A53A8B" w:rsidRPr="00FD0670">
              <w:rPr>
                <w:rFonts w:ascii="Times New Roman" w:hAnsi="Times New Roman" w:cs="Times New Roman"/>
                <w:b/>
                <w:bCs/>
              </w:rPr>
              <w:t>)</w:t>
            </w:r>
          </w:p>
          <w:p w14:paraId="6C2AD035" w14:textId="5C0B5A92" w:rsidR="0095685C" w:rsidRPr="00FD0670" w:rsidRDefault="0095685C" w:rsidP="001F261B">
            <w:pPr>
              <w:jc w:val="both"/>
              <w:rPr>
                <w:rFonts w:ascii="Times New Roman" w:hAnsi="Times New Roman" w:cs="Times New Roman"/>
                <w:bCs/>
              </w:rPr>
            </w:pPr>
          </w:p>
        </w:tc>
      </w:tr>
    </w:tbl>
    <w:p w14:paraId="3006839F" w14:textId="69C814B5" w:rsidR="008D6F0C" w:rsidRPr="00FD0670" w:rsidRDefault="009C4828" w:rsidP="001F261B">
      <w:pPr>
        <w:spacing w:line="240" w:lineRule="auto"/>
        <w:jc w:val="both"/>
        <w:rPr>
          <w:rFonts w:ascii="Times New Roman" w:hAnsi="Times New Roman" w:cs="Times New Roman"/>
          <w:bCs/>
          <w:vertAlign w:val="subscript"/>
        </w:rPr>
      </w:pPr>
      <w:r w:rsidRPr="00FD0670">
        <w:rPr>
          <w:rFonts w:ascii="Times New Roman" w:hAnsi="Times New Roman" w:cs="Times New Roman"/>
          <w:bCs/>
          <w:vertAlign w:val="subscript"/>
        </w:rPr>
        <w:br w:type="textWrapping" w:clear="all"/>
      </w:r>
    </w:p>
    <w:p w14:paraId="580906FB" w14:textId="2497F173" w:rsidR="00C83A35" w:rsidRPr="00FD0670" w:rsidRDefault="00C83A35" w:rsidP="001F261B">
      <w:pPr>
        <w:spacing w:line="240" w:lineRule="auto"/>
        <w:jc w:val="both"/>
        <w:rPr>
          <w:rFonts w:ascii="Times New Roman" w:hAnsi="Times New Roman" w:cs="Times New Roman"/>
        </w:rPr>
      </w:pPr>
      <w:r w:rsidRPr="00FD0670">
        <w:rPr>
          <w:rFonts w:ascii="Times New Roman" w:hAnsi="Times New Roman" w:cs="Times New Roman"/>
        </w:rPr>
        <w:t>In the various tests carried out for the relevant stati</w:t>
      </w:r>
      <w:r w:rsidR="00E2400F" w:rsidRPr="00FD0670">
        <w:rPr>
          <w:rFonts w:ascii="Times New Roman" w:hAnsi="Times New Roman" w:cs="Times New Roman"/>
        </w:rPr>
        <w:t>stical significance (see table 4</w:t>
      </w:r>
      <w:r w:rsidRPr="00FD0670">
        <w:rPr>
          <w:rFonts w:ascii="Times New Roman" w:hAnsi="Times New Roman" w:cs="Times New Roman"/>
        </w:rPr>
        <w:t xml:space="preserve">), Chi Square showed </w:t>
      </w:r>
      <w:r w:rsidR="00CC370A" w:rsidRPr="00FD0670">
        <w:rPr>
          <w:rFonts w:ascii="Times New Roman" w:hAnsi="Times New Roman" w:cs="Times New Roman"/>
        </w:rPr>
        <w:t xml:space="preserve">statistically </w:t>
      </w:r>
      <w:r w:rsidRPr="00FD0670">
        <w:rPr>
          <w:rFonts w:ascii="Times New Roman" w:hAnsi="Times New Roman" w:cs="Times New Roman"/>
        </w:rPr>
        <w:t xml:space="preserve">significant association between the TSH levels and ACR-TIRADS categories of the subjects (p-value = 0.003). Chi Square test also showed </w:t>
      </w:r>
      <w:r w:rsidR="00CC370A" w:rsidRPr="00FD0670">
        <w:rPr>
          <w:rFonts w:ascii="Times New Roman" w:hAnsi="Times New Roman" w:cs="Times New Roman"/>
        </w:rPr>
        <w:t xml:space="preserve">statistically </w:t>
      </w:r>
      <w:r w:rsidRPr="00FD0670">
        <w:rPr>
          <w:rFonts w:ascii="Times New Roman" w:hAnsi="Times New Roman" w:cs="Times New Roman"/>
        </w:rPr>
        <w:t xml:space="preserve">significant relationship between the TSH levels and the sizes of the TIs (p-value </w:t>
      </w:r>
      <w:r w:rsidRPr="00FD0670">
        <w:rPr>
          <w:rFonts w:ascii="Times New Roman" w:hAnsi="Times New Roman" w:cs="Times New Roman"/>
          <w:bCs/>
        </w:rPr>
        <w:t>˂0.001</w:t>
      </w:r>
      <w:r w:rsidRPr="00FD0670">
        <w:rPr>
          <w:rFonts w:ascii="Times New Roman" w:hAnsi="Times New Roman" w:cs="Times New Roman"/>
        </w:rPr>
        <w:t>)</w:t>
      </w:r>
      <w:r w:rsidR="00A4049E" w:rsidRPr="00FD0670">
        <w:rPr>
          <w:rFonts w:ascii="Times New Roman" w:hAnsi="Times New Roman" w:cs="Times New Roman"/>
        </w:rPr>
        <w:t xml:space="preserve">. </w:t>
      </w:r>
      <w:r w:rsidRPr="00FD0670">
        <w:rPr>
          <w:rFonts w:ascii="Times New Roman" w:hAnsi="Times New Roman" w:cs="Times New Roman"/>
        </w:rPr>
        <w:t xml:space="preserve">Pearson’s correlation test showed </w:t>
      </w:r>
      <w:r w:rsidR="00CC370A" w:rsidRPr="00FD0670">
        <w:rPr>
          <w:rFonts w:ascii="Times New Roman" w:hAnsi="Times New Roman" w:cs="Times New Roman"/>
        </w:rPr>
        <w:t xml:space="preserve">statistically </w:t>
      </w:r>
      <w:r w:rsidRPr="00FD0670">
        <w:rPr>
          <w:rFonts w:ascii="Times New Roman" w:hAnsi="Times New Roman" w:cs="Times New Roman"/>
        </w:rPr>
        <w:t xml:space="preserve">significant linear correlation between serum TSH levels and the size of the TIs (p-value </w:t>
      </w:r>
      <w:r w:rsidRPr="00FD0670">
        <w:rPr>
          <w:rFonts w:ascii="Times New Roman" w:hAnsi="Times New Roman" w:cs="Times New Roman"/>
          <w:bCs/>
        </w:rPr>
        <w:t>˂0.001</w:t>
      </w:r>
      <w:r w:rsidRPr="00FD0670">
        <w:rPr>
          <w:rFonts w:ascii="Times New Roman" w:hAnsi="Times New Roman" w:cs="Times New Roman"/>
        </w:rPr>
        <w:t>).</w:t>
      </w:r>
    </w:p>
    <w:p w14:paraId="75C62573" w14:textId="77777777" w:rsidR="00C83A35" w:rsidRPr="00FD0670" w:rsidRDefault="00C83A35" w:rsidP="001F261B">
      <w:pPr>
        <w:spacing w:line="240" w:lineRule="auto"/>
        <w:jc w:val="both"/>
        <w:rPr>
          <w:rFonts w:ascii="Times New Roman" w:hAnsi="Times New Roman" w:cs="Times New Roman"/>
          <w:bCs/>
          <w:vertAlign w:val="subscript"/>
        </w:rPr>
      </w:pPr>
    </w:p>
    <w:p w14:paraId="2159CD52" w14:textId="34595AE0" w:rsidR="00DC75A5" w:rsidRPr="00FD0670" w:rsidRDefault="00E2400F" w:rsidP="001F261B">
      <w:pPr>
        <w:spacing w:after="0" w:line="240" w:lineRule="auto"/>
        <w:jc w:val="both"/>
        <w:rPr>
          <w:rFonts w:ascii="Times New Roman" w:hAnsi="Times New Roman" w:cs="Times New Roman"/>
          <w:b/>
          <w:bCs/>
        </w:rPr>
      </w:pPr>
      <w:r w:rsidRPr="00FD0670">
        <w:rPr>
          <w:rFonts w:ascii="Times New Roman" w:hAnsi="Times New Roman" w:cs="Times New Roman"/>
          <w:b/>
          <w:bCs/>
        </w:rPr>
        <w:t>Table 4</w:t>
      </w:r>
      <w:r w:rsidR="009C4828" w:rsidRPr="00FD0670">
        <w:rPr>
          <w:rFonts w:ascii="Times New Roman" w:hAnsi="Times New Roman" w:cs="Times New Roman"/>
          <w:b/>
          <w:bCs/>
        </w:rPr>
        <w:t>: Tests for statistical significance</w:t>
      </w:r>
    </w:p>
    <w:tbl>
      <w:tblPr>
        <w:tblStyle w:val="TableGrid"/>
        <w:tblW w:w="0" w:type="auto"/>
        <w:tblLook w:val="04A0" w:firstRow="1" w:lastRow="0" w:firstColumn="1" w:lastColumn="0" w:noHBand="0" w:noVBand="1"/>
      </w:tblPr>
      <w:tblGrid>
        <w:gridCol w:w="2337"/>
        <w:gridCol w:w="1911"/>
        <w:gridCol w:w="2268"/>
        <w:gridCol w:w="1072"/>
      </w:tblGrid>
      <w:tr w:rsidR="00FD0670" w:rsidRPr="00FD0670" w14:paraId="0CA0FC98" w14:textId="14885F8D" w:rsidTr="00DD4C3C">
        <w:tc>
          <w:tcPr>
            <w:tcW w:w="2337" w:type="dxa"/>
          </w:tcPr>
          <w:p w14:paraId="125D6953" w14:textId="04B6C7E8" w:rsidR="008447CC" w:rsidRPr="00FD0670" w:rsidRDefault="008447CC" w:rsidP="001F261B">
            <w:pPr>
              <w:jc w:val="both"/>
              <w:rPr>
                <w:rFonts w:ascii="Times New Roman" w:hAnsi="Times New Roman" w:cs="Times New Roman"/>
                <w:b/>
                <w:bCs/>
              </w:rPr>
            </w:pPr>
            <w:r w:rsidRPr="00FD0670">
              <w:rPr>
                <w:rFonts w:ascii="Times New Roman" w:hAnsi="Times New Roman" w:cs="Times New Roman"/>
                <w:b/>
                <w:bCs/>
              </w:rPr>
              <w:lastRenderedPageBreak/>
              <w:t>Variables</w:t>
            </w:r>
          </w:p>
        </w:tc>
        <w:tc>
          <w:tcPr>
            <w:tcW w:w="1911" w:type="dxa"/>
          </w:tcPr>
          <w:p w14:paraId="249E5F7C" w14:textId="2D627841" w:rsidR="008447CC" w:rsidRPr="00FD0670" w:rsidRDefault="008447CC" w:rsidP="001F261B">
            <w:pPr>
              <w:jc w:val="both"/>
              <w:rPr>
                <w:rFonts w:ascii="Times New Roman" w:hAnsi="Times New Roman" w:cs="Times New Roman"/>
                <w:b/>
                <w:bCs/>
              </w:rPr>
            </w:pPr>
            <w:r w:rsidRPr="00FD0670">
              <w:rPr>
                <w:rFonts w:ascii="Times New Roman" w:hAnsi="Times New Roman" w:cs="Times New Roman"/>
                <w:b/>
                <w:bCs/>
              </w:rPr>
              <w:t>Name of test</w:t>
            </w:r>
          </w:p>
        </w:tc>
        <w:tc>
          <w:tcPr>
            <w:tcW w:w="2268" w:type="dxa"/>
          </w:tcPr>
          <w:p w14:paraId="4DD9BC01" w14:textId="03C17F2C" w:rsidR="008447CC" w:rsidRPr="00FD0670" w:rsidRDefault="00DD4C3C" w:rsidP="001F261B">
            <w:pPr>
              <w:jc w:val="both"/>
              <w:rPr>
                <w:rFonts w:ascii="Times New Roman" w:hAnsi="Times New Roman" w:cs="Times New Roman"/>
                <w:b/>
                <w:bCs/>
              </w:rPr>
            </w:pPr>
            <w:r w:rsidRPr="00FD0670">
              <w:rPr>
                <w:rFonts w:ascii="Times New Roman" w:hAnsi="Times New Roman" w:cs="Times New Roman"/>
                <w:b/>
                <w:bCs/>
              </w:rPr>
              <w:t>Test statistic /</w:t>
            </w:r>
          </w:p>
          <w:p w14:paraId="6AC1D2B7" w14:textId="4236A8D9" w:rsidR="00DD4C3C" w:rsidRPr="00FD0670" w:rsidRDefault="007A3314" w:rsidP="001F261B">
            <w:pPr>
              <w:jc w:val="both"/>
              <w:rPr>
                <w:rFonts w:ascii="Times New Roman" w:hAnsi="Times New Roman" w:cs="Times New Roman"/>
                <w:b/>
                <w:bCs/>
              </w:rPr>
            </w:pPr>
            <w:r w:rsidRPr="00FD0670">
              <w:rPr>
                <w:rFonts w:ascii="Times New Roman" w:hAnsi="Times New Roman" w:cs="Times New Roman"/>
                <w:b/>
                <w:bCs/>
              </w:rPr>
              <w:t>C</w:t>
            </w:r>
            <w:r w:rsidR="00DD4C3C" w:rsidRPr="00FD0670">
              <w:rPr>
                <w:rFonts w:ascii="Times New Roman" w:hAnsi="Times New Roman" w:cs="Times New Roman"/>
                <w:b/>
                <w:bCs/>
              </w:rPr>
              <w:t>oefficient</w:t>
            </w:r>
          </w:p>
        </w:tc>
        <w:tc>
          <w:tcPr>
            <w:tcW w:w="1072" w:type="dxa"/>
          </w:tcPr>
          <w:p w14:paraId="28BD98F0" w14:textId="7767CD8D" w:rsidR="008447CC" w:rsidRPr="00FD0670" w:rsidRDefault="006C61CA" w:rsidP="001F261B">
            <w:pPr>
              <w:jc w:val="both"/>
              <w:rPr>
                <w:rFonts w:ascii="Times New Roman" w:hAnsi="Times New Roman" w:cs="Times New Roman"/>
                <w:b/>
                <w:bCs/>
              </w:rPr>
            </w:pPr>
            <w:r w:rsidRPr="00FD0670">
              <w:rPr>
                <w:rFonts w:ascii="Times New Roman" w:hAnsi="Times New Roman" w:cs="Times New Roman"/>
                <w:b/>
                <w:bCs/>
              </w:rPr>
              <w:t>p-value</w:t>
            </w:r>
          </w:p>
        </w:tc>
      </w:tr>
      <w:tr w:rsidR="00FD0670" w:rsidRPr="00FD0670" w14:paraId="48851D83" w14:textId="134D3FCC" w:rsidTr="00DD4C3C">
        <w:tc>
          <w:tcPr>
            <w:tcW w:w="2337" w:type="dxa"/>
          </w:tcPr>
          <w:p w14:paraId="3D5D9CF9" w14:textId="77777777" w:rsidR="008447CC" w:rsidRPr="00FD0670" w:rsidRDefault="008447CC" w:rsidP="001F261B">
            <w:pPr>
              <w:jc w:val="both"/>
              <w:rPr>
                <w:rFonts w:ascii="Times New Roman" w:hAnsi="Times New Roman" w:cs="Times New Roman"/>
                <w:bCs/>
              </w:rPr>
            </w:pPr>
            <w:r w:rsidRPr="00FD0670">
              <w:rPr>
                <w:rFonts w:ascii="Times New Roman" w:hAnsi="Times New Roman" w:cs="Times New Roman"/>
                <w:bCs/>
              </w:rPr>
              <w:t xml:space="preserve">ACR-TIRADS TIRAD </w:t>
            </w:r>
          </w:p>
          <w:p w14:paraId="1706F8B0" w14:textId="4B5BBEEB" w:rsidR="008447CC" w:rsidRPr="00FD0670" w:rsidRDefault="008447CC" w:rsidP="001F261B">
            <w:pPr>
              <w:jc w:val="both"/>
              <w:rPr>
                <w:rFonts w:ascii="Times New Roman" w:hAnsi="Times New Roman" w:cs="Times New Roman"/>
                <w:bCs/>
              </w:rPr>
            </w:pPr>
            <w:r w:rsidRPr="00FD0670">
              <w:rPr>
                <w:rFonts w:ascii="Times New Roman" w:hAnsi="Times New Roman" w:cs="Times New Roman"/>
                <w:bCs/>
              </w:rPr>
              <w:t>VS Serum TSH</w:t>
            </w:r>
          </w:p>
        </w:tc>
        <w:tc>
          <w:tcPr>
            <w:tcW w:w="1911" w:type="dxa"/>
          </w:tcPr>
          <w:p w14:paraId="017F2486" w14:textId="5F2E1430" w:rsidR="008447CC" w:rsidRPr="00FD0670" w:rsidRDefault="008447CC" w:rsidP="001F261B">
            <w:pPr>
              <w:jc w:val="both"/>
              <w:rPr>
                <w:rFonts w:ascii="Times New Roman" w:hAnsi="Times New Roman" w:cs="Times New Roman"/>
                <w:bCs/>
              </w:rPr>
            </w:pPr>
            <w:r w:rsidRPr="00FD0670">
              <w:rPr>
                <w:rFonts w:ascii="Times New Roman" w:hAnsi="Times New Roman" w:cs="Times New Roman"/>
                <w:bCs/>
              </w:rPr>
              <w:t>Chi Square test for association</w:t>
            </w:r>
          </w:p>
        </w:tc>
        <w:tc>
          <w:tcPr>
            <w:tcW w:w="2268" w:type="dxa"/>
          </w:tcPr>
          <w:p w14:paraId="05A8DF15" w14:textId="59563B65" w:rsidR="008447CC" w:rsidRPr="00FD0670" w:rsidRDefault="00225F4F" w:rsidP="001F261B">
            <w:pPr>
              <w:jc w:val="both"/>
              <w:rPr>
                <w:rFonts w:ascii="Times New Roman" w:hAnsi="Times New Roman" w:cs="Times New Roman"/>
                <w:bCs/>
              </w:rPr>
            </w:pPr>
            <w:r w:rsidRPr="00FD0670">
              <w:rPr>
                <w:rFonts w:ascii="Times New Roman" w:hAnsi="Times New Roman" w:cs="Times New Roman"/>
                <w:bCs/>
              </w:rPr>
              <w:t>X</w:t>
            </w:r>
            <w:r w:rsidRPr="00FD0670">
              <w:rPr>
                <w:rFonts w:ascii="Times New Roman" w:hAnsi="Times New Roman" w:cs="Times New Roman"/>
                <w:bCs/>
                <w:vertAlign w:val="superscript"/>
              </w:rPr>
              <w:t>2</w:t>
            </w:r>
            <w:r w:rsidRPr="00FD0670">
              <w:rPr>
                <w:rFonts w:ascii="Times New Roman" w:hAnsi="Times New Roman" w:cs="Times New Roman"/>
                <w:bCs/>
              </w:rPr>
              <w:t xml:space="preserve"> = 16.290</w:t>
            </w:r>
          </w:p>
        </w:tc>
        <w:tc>
          <w:tcPr>
            <w:tcW w:w="1072" w:type="dxa"/>
          </w:tcPr>
          <w:p w14:paraId="3A82D729" w14:textId="2D3D95A4" w:rsidR="008447CC" w:rsidRPr="00FD0670" w:rsidRDefault="00225F4F" w:rsidP="001F261B">
            <w:pPr>
              <w:jc w:val="both"/>
              <w:rPr>
                <w:rFonts w:ascii="Times New Roman" w:hAnsi="Times New Roman" w:cs="Times New Roman"/>
                <w:bCs/>
              </w:rPr>
            </w:pPr>
            <w:r w:rsidRPr="00FD0670">
              <w:rPr>
                <w:rFonts w:ascii="Times New Roman" w:hAnsi="Times New Roman" w:cs="Times New Roman"/>
                <w:bCs/>
              </w:rPr>
              <w:t>0.003</w:t>
            </w:r>
            <w:r w:rsidR="0013704E" w:rsidRPr="00FD0670">
              <w:rPr>
                <w:rFonts w:ascii="Times New Roman" w:hAnsi="Times New Roman" w:cs="Times New Roman"/>
                <w:bCs/>
              </w:rPr>
              <w:t>*</w:t>
            </w:r>
          </w:p>
        </w:tc>
      </w:tr>
      <w:tr w:rsidR="00FD0670" w:rsidRPr="00FD0670" w14:paraId="5EFAE9F2" w14:textId="51AE8972" w:rsidTr="00DD4C3C">
        <w:tc>
          <w:tcPr>
            <w:tcW w:w="2337" w:type="dxa"/>
          </w:tcPr>
          <w:p w14:paraId="35CA0E78" w14:textId="1013D556" w:rsidR="008447CC" w:rsidRPr="00FD0670" w:rsidRDefault="008447CC" w:rsidP="001F261B">
            <w:pPr>
              <w:jc w:val="both"/>
              <w:rPr>
                <w:rFonts w:ascii="Times New Roman" w:hAnsi="Times New Roman" w:cs="Times New Roman"/>
                <w:bCs/>
              </w:rPr>
            </w:pPr>
            <w:r w:rsidRPr="00FD0670">
              <w:rPr>
                <w:rFonts w:ascii="Times New Roman" w:hAnsi="Times New Roman" w:cs="Times New Roman"/>
                <w:bCs/>
              </w:rPr>
              <w:t xml:space="preserve">TI size (grouped) vs Serum TSH </w:t>
            </w:r>
          </w:p>
        </w:tc>
        <w:tc>
          <w:tcPr>
            <w:tcW w:w="1911" w:type="dxa"/>
          </w:tcPr>
          <w:p w14:paraId="2399F04E" w14:textId="1C00AE45" w:rsidR="008447CC" w:rsidRPr="00FD0670" w:rsidRDefault="008447CC" w:rsidP="001F261B">
            <w:pPr>
              <w:jc w:val="both"/>
              <w:rPr>
                <w:rFonts w:ascii="Times New Roman" w:hAnsi="Times New Roman" w:cs="Times New Roman"/>
                <w:bCs/>
              </w:rPr>
            </w:pPr>
            <w:r w:rsidRPr="00FD0670">
              <w:rPr>
                <w:rFonts w:ascii="Times New Roman" w:hAnsi="Times New Roman" w:cs="Times New Roman"/>
                <w:bCs/>
              </w:rPr>
              <w:t>Chi Square test for association</w:t>
            </w:r>
          </w:p>
        </w:tc>
        <w:tc>
          <w:tcPr>
            <w:tcW w:w="2268" w:type="dxa"/>
          </w:tcPr>
          <w:p w14:paraId="63A4AA97" w14:textId="72C5863C" w:rsidR="008447CC" w:rsidRPr="00FD0670" w:rsidRDefault="00225F4F" w:rsidP="001F261B">
            <w:pPr>
              <w:jc w:val="both"/>
              <w:rPr>
                <w:rFonts w:ascii="Times New Roman" w:hAnsi="Times New Roman" w:cs="Times New Roman"/>
                <w:bCs/>
              </w:rPr>
            </w:pPr>
            <w:r w:rsidRPr="00FD0670">
              <w:rPr>
                <w:rFonts w:ascii="Times New Roman" w:hAnsi="Times New Roman" w:cs="Times New Roman"/>
                <w:bCs/>
              </w:rPr>
              <w:t>X</w:t>
            </w:r>
            <w:r w:rsidRPr="00FD0670">
              <w:rPr>
                <w:rFonts w:ascii="Times New Roman" w:hAnsi="Times New Roman" w:cs="Times New Roman"/>
                <w:bCs/>
                <w:vertAlign w:val="superscript"/>
              </w:rPr>
              <w:t>2</w:t>
            </w:r>
            <w:r w:rsidRPr="00FD0670">
              <w:rPr>
                <w:rFonts w:ascii="Times New Roman" w:hAnsi="Times New Roman" w:cs="Times New Roman"/>
                <w:bCs/>
              </w:rPr>
              <w:t xml:space="preserve"> = 107.384</w:t>
            </w:r>
          </w:p>
        </w:tc>
        <w:tc>
          <w:tcPr>
            <w:tcW w:w="1072" w:type="dxa"/>
          </w:tcPr>
          <w:p w14:paraId="3F313CEB" w14:textId="2EA273BE" w:rsidR="008447CC" w:rsidRPr="00FD0670" w:rsidRDefault="00225F4F" w:rsidP="001F261B">
            <w:pPr>
              <w:jc w:val="both"/>
              <w:rPr>
                <w:rFonts w:ascii="Times New Roman" w:hAnsi="Times New Roman" w:cs="Times New Roman"/>
                <w:bCs/>
              </w:rPr>
            </w:pPr>
            <w:r w:rsidRPr="00FD0670">
              <w:rPr>
                <w:rFonts w:ascii="Times New Roman" w:hAnsi="Times New Roman" w:cs="Times New Roman"/>
                <w:bCs/>
              </w:rPr>
              <w:t>˂0.001</w:t>
            </w:r>
            <w:r w:rsidR="0013704E" w:rsidRPr="00FD0670">
              <w:rPr>
                <w:rFonts w:ascii="Times New Roman" w:hAnsi="Times New Roman" w:cs="Times New Roman"/>
                <w:bCs/>
              </w:rPr>
              <w:t>*</w:t>
            </w:r>
          </w:p>
        </w:tc>
      </w:tr>
      <w:tr w:rsidR="00FD0670" w:rsidRPr="00FD0670" w14:paraId="2AB095D6" w14:textId="6C0550A1" w:rsidTr="00DD4C3C">
        <w:tc>
          <w:tcPr>
            <w:tcW w:w="2337" w:type="dxa"/>
          </w:tcPr>
          <w:p w14:paraId="5AEDDC4D" w14:textId="502A757D" w:rsidR="008447CC" w:rsidRPr="00FD0670" w:rsidRDefault="008447CC" w:rsidP="001F261B">
            <w:pPr>
              <w:jc w:val="both"/>
              <w:rPr>
                <w:rFonts w:ascii="Times New Roman" w:hAnsi="Times New Roman" w:cs="Times New Roman"/>
                <w:bCs/>
              </w:rPr>
            </w:pPr>
            <w:r w:rsidRPr="00FD0670">
              <w:rPr>
                <w:rFonts w:ascii="Times New Roman" w:hAnsi="Times New Roman" w:cs="Times New Roman"/>
                <w:bCs/>
              </w:rPr>
              <w:t>TI size vs Serum TSH</w:t>
            </w:r>
          </w:p>
        </w:tc>
        <w:tc>
          <w:tcPr>
            <w:tcW w:w="1911" w:type="dxa"/>
          </w:tcPr>
          <w:p w14:paraId="72296BAF" w14:textId="12CA82B0" w:rsidR="008447CC" w:rsidRPr="00FD0670" w:rsidRDefault="008447CC" w:rsidP="001F261B">
            <w:pPr>
              <w:jc w:val="both"/>
              <w:rPr>
                <w:rFonts w:ascii="Times New Roman" w:hAnsi="Times New Roman" w:cs="Times New Roman"/>
                <w:bCs/>
              </w:rPr>
            </w:pPr>
            <w:r w:rsidRPr="00FD0670">
              <w:rPr>
                <w:rFonts w:ascii="Times New Roman" w:hAnsi="Times New Roman" w:cs="Times New Roman"/>
                <w:bCs/>
              </w:rPr>
              <w:t>Pearson’s correlation</w:t>
            </w:r>
            <w:r w:rsidR="00277375" w:rsidRPr="00FD0670">
              <w:rPr>
                <w:rFonts w:ascii="Times New Roman" w:hAnsi="Times New Roman" w:cs="Times New Roman"/>
                <w:bCs/>
              </w:rPr>
              <w:t xml:space="preserve"> test</w:t>
            </w:r>
          </w:p>
        </w:tc>
        <w:tc>
          <w:tcPr>
            <w:tcW w:w="2268" w:type="dxa"/>
          </w:tcPr>
          <w:p w14:paraId="3A150020" w14:textId="45342581" w:rsidR="008447CC" w:rsidRPr="00FD0670" w:rsidRDefault="007C02A1" w:rsidP="001F261B">
            <w:pPr>
              <w:jc w:val="both"/>
              <w:rPr>
                <w:rFonts w:ascii="Times New Roman" w:hAnsi="Times New Roman" w:cs="Times New Roman"/>
                <w:bCs/>
              </w:rPr>
            </w:pPr>
            <w:r w:rsidRPr="00FD0670">
              <w:rPr>
                <w:rFonts w:ascii="Times New Roman" w:hAnsi="Times New Roman" w:cs="Times New Roman"/>
                <w:bCs/>
              </w:rPr>
              <w:t>r</w:t>
            </w:r>
            <w:r w:rsidR="006C61CA" w:rsidRPr="00FD0670">
              <w:rPr>
                <w:rFonts w:ascii="Times New Roman" w:hAnsi="Times New Roman" w:cs="Times New Roman"/>
                <w:bCs/>
              </w:rPr>
              <w:t xml:space="preserve"> </w:t>
            </w:r>
            <w:r w:rsidR="00225F4F" w:rsidRPr="00FD0670">
              <w:rPr>
                <w:rFonts w:ascii="Times New Roman" w:hAnsi="Times New Roman" w:cs="Times New Roman"/>
                <w:bCs/>
              </w:rPr>
              <w:t xml:space="preserve"> = 0.681</w:t>
            </w:r>
          </w:p>
        </w:tc>
        <w:tc>
          <w:tcPr>
            <w:tcW w:w="1072" w:type="dxa"/>
          </w:tcPr>
          <w:p w14:paraId="52B2A6A9" w14:textId="293F1E96" w:rsidR="008447CC" w:rsidRPr="00FD0670" w:rsidRDefault="00225F4F" w:rsidP="001F261B">
            <w:pPr>
              <w:jc w:val="both"/>
              <w:rPr>
                <w:rFonts w:ascii="Times New Roman" w:hAnsi="Times New Roman" w:cs="Times New Roman"/>
                <w:bCs/>
              </w:rPr>
            </w:pPr>
            <w:r w:rsidRPr="00FD0670">
              <w:rPr>
                <w:rFonts w:ascii="Times New Roman" w:hAnsi="Times New Roman" w:cs="Times New Roman"/>
                <w:bCs/>
              </w:rPr>
              <w:t>˂0.001</w:t>
            </w:r>
            <w:r w:rsidR="0013704E" w:rsidRPr="00FD0670">
              <w:rPr>
                <w:rFonts w:ascii="Times New Roman" w:hAnsi="Times New Roman" w:cs="Times New Roman"/>
                <w:bCs/>
              </w:rPr>
              <w:t>*</w:t>
            </w:r>
          </w:p>
        </w:tc>
      </w:tr>
    </w:tbl>
    <w:p w14:paraId="537EE558" w14:textId="6A4AE1A0" w:rsidR="008F4D4F" w:rsidRPr="00FD0670" w:rsidRDefault="006C61CA" w:rsidP="001F261B">
      <w:pPr>
        <w:spacing w:line="240" w:lineRule="auto"/>
        <w:jc w:val="both"/>
        <w:rPr>
          <w:rFonts w:ascii="Times New Roman" w:hAnsi="Times New Roman" w:cs="Times New Roman"/>
          <w:bCs/>
        </w:rPr>
      </w:pPr>
      <w:r w:rsidRPr="00FD0670">
        <w:rPr>
          <w:rFonts w:ascii="Times New Roman" w:hAnsi="Times New Roman" w:cs="Times New Roman"/>
          <w:bCs/>
          <w:vertAlign w:val="subscript"/>
        </w:rPr>
        <w:t>X</w:t>
      </w:r>
      <w:r w:rsidRPr="00FD0670">
        <w:rPr>
          <w:rFonts w:ascii="Times New Roman" w:hAnsi="Times New Roman" w:cs="Times New Roman"/>
          <w:bCs/>
          <w:vertAlign w:val="superscript"/>
        </w:rPr>
        <w:t>2</w:t>
      </w:r>
      <w:r w:rsidR="00DD4C3C" w:rsidRPr="00FD0670">
        <w:rPr>
          <w:rFonts w:ascii="Times New Roman" w:hAnsi="Times New Roman" w:cs="Times New Roman"/>
          <w:bCs/>
        </w:rPr>
        <w:t xml:space="preserve"> = </w:t>
      </w:r>
      <w:r w:rsidRPr="00FD0670">
        <w:rPr>
          <w:rFonts w:ascii="Times New Roman" w:hAnsi="Times New Roman" w:cs="Times New Roman"/>
          <w:bCs/>
        </w:rPr>
        <w:t>x</w:t>
      </w:r>
      <w:r w:rsidRPr="00FD0670">
        <w:rPr>
          <w:rFonts w:ascii="Times New Roman" w:hAnsi="Times New Roman" w:cs="Times New Roman"/>
          <w:bCs/>
          <w:vertAlign w:val="superscript"/>
        </w:rPr>
        <w:t>2</w:t>
      </w:r>
      <w:r w:rsidR="009C11C8" w:rsidRPr="00FD0670">
        <w:rPr>
          <w:rFonts w:ascii="Times New Roman" w:hAnsi="Times New Roman" w:cs="Times New Roman"/>
          <w:bCs/>
        </w:rPr>
        <w:t xml:space="preserve"> </w:t>
      </w:r>
      <w:proofErr w:type="gramStart"/>
      <w:r w:rsidR="009C11C8" w:rsidRPr="00FD0670">
        <w:rPr>
          <w:rFonts w:ascii="Times New Roman" w:hAnsi="Times New Roman" w:cs="Times New Roman"/>
          <w:bCs/>
        </w:rPr>
        <w:t>statistic</w:t>
      </w:r>
      <w:r w:rsidR="00DD4C3C" w:rsidRPr="00FD0670">
        <w:rPr>
          <w:rFonts w:ascii="Times New Roman" w:hAnsi="Times New Roman" w:cs="Times New Roman"/>
          <w:bCs/>
        </w:rPr>
        <w:t>,  ‘</w:t>
      </w:r>
      <w:proofErr w:type="gramEnd"/>
      <w:r w:rsidR="00DD4C3C" w:rsidRPr="00FD0670">
        <w:rPr>
          <w:rFonts w:ascii="Times New Roman" w:hAnsi="Times New Roman" w:cs="Times New Roman"/>
          <w:bCs/>
        </w:rPr>
        <w:t>r’ =</w:t>
      </w:r>
      <w:r w:rsidRPr="00FD0670">
        <w:rPr>
          <w:rFonts w:ascii="Times New Roman" w:hAnsi="Times New Roman" w:cs="Times New Roman"/>
          <w:bCs/>
        </w:rPr>
        <w:t xml:space="preserve"> the correlation coefficient</w:t>
      </w:r>
      <w:r w:rsidR="00C230A7" w:rsidRPr="00FD0670">
        <w:rPr>
          <w:rFonts w:ascii="Times New Roman" w:hAnsi="Times New Roman" w:cs="Times New Roman"/>
          <w:bCs/>
        </w:rPr>
        <w:t xml:space="preserve">   </w:t>
      </w:r>
      <w:r w:rsidR="0013704E" w:rsidRPr="00FD0670">
        <w:rPr>
          <w:rFonts w:ascii="Times New Roman" w:hAnsi="Times New Roman" w:cs="Times New Roman"/>
          <w:i/>
          <w:iCs/>
        </w:rPr>
        <w:t>*(significant p-value&lt;0.05)</w:t>
      </w:r>
    </w:p>
    <w:p w14:paraId="5A51BA88" w14:textId="22773D9D" w:rsidR="004A6714" w:rsidRPr="00FD0670" w:rsidRDefault="005C7A16" w:rsidP="001F261B">
      <w:pPr>
        <w:spacing w:line="240" w:lineRule="auto"/>
        <w:jc w:val="both"/>
        <w:rPr>
          <w:rFonts w:ascii="Times New Roman" w:hAnsi="Times New Roman" w:cs="Times New Roman"/>
        </w:rPr>
      </w:pPr>
      <w:r w:rsidRPr="00FD0670">
        <w:rPr>
          <w:rFonts w:ascii="Times New Roman" w:hAnsi="Times New Roman" w:cs="Times New Roman"/>
        </w:rPr>
        <w:t xml:space="preserve">In determining </w:t>
      </w:r>
      <w:r w:rsidR="004A6714" w:rsidRPr="00FD0670">
        <w:rPr>
          <w:rFonts w:ascii="Times New Roman" w:hAnsi="Times New Roman" w:cs="Times New Roman"/>
        </w:rPr>
        <w:t xml:space="preserve">the </w:t>
      </w:r>
      <w:r w:rsidRPr="00FD0670">
        <w:rPr>
          <w:rFonts w:ascii="Times New Roman" w:hAnsi="Times New Roman" w:cs="Times New Roman"/>
        </w:rPr>
        <w:t xml:space="preserve">TIRADS categories and the </w:t>
      </w:r>
      <w:r w:rsidR="004A6714" w:rsidRPr="00FD0670">
        <w:rPr>
          <w:rFonts w:ascii="Times New Roman" w:hAnsi="Times New Roman" w:cs="Times New Roman"/>
        </w:rPr>
        <w:t xml:space="preserve">size of the TIs </w:t>
      </w:r>
      <w:r w:rsidRPr="00FD0670">
        <w:rPr>
          <w:rFonts w:ascii="Times New Roman" w:hAnsi="Times New Roman" w:cs="Times New Roman"/>
        </w:rPr>
        <w:t>in patient with multiple nodules, the nodule with the hi</w:t>
      </w:r>
      <w:r w:rsidR="00630259" w:rsidRPr="00FD0670">
        <w:rPr>
          <w:rFonts w:ascii="Times New Roman" w:hAnsi="Times New Roman" w:cs="Times New Roman"/>
        </w:rPr>
        <w:t xml:space="preserve">ghest TIRADS category </w:t>
      </w:r>
      <w:r w:rsidRPr="00FD0670">
        <w:rPr>
          <w:rFonts w:ascii="Times New Roman" w:hAnsi="Times New Roman" w:cs="Times New Roman"/>
        </w:rPr>
        <w:t>and the nodule with the largest diameter wa</w:t>
      </w:r>
      <w:r w:rsidR="00C83A35" w:rsidRPr="00FD0670">
        <w:rPr>
          <w:rFonts w:ascii="Times New Roman" w:hAnsi="Times New Roman" w:cs="Times New Roman"/>
        </w:rPr>
        <w:t>s used respectively.</w:t>
      </w:r>
    </w:p>
    <w:p w14:paraId="538362D6" w14:textId="77777777" w:rsidR="00C83A35" w:rsidRPr="00FD0670" w:rsidRDefault="00C83A35" w:rsidP="001F261B">
      <w:pPr>
        <w:spacing w:line="240" w:lineRule="auto"/>
        <w:jc w:val="both"/>
        <w:rPr>
          <w:rFonts w:ascii="Times New Roman" w:hAnsi="Times New Roman" w:cs="Times New Roman"/>
        </w:rPr>
      </w:pPr>
    </w:p>
    <w:p w14:paraId="6FF6C70D" w14:textId="72738B6C" w:rsidR="004A6714" w:rsidRPr="00FD0670" w:rsidRDefault="004A6714" w:rsidP="001F261B">
      <w:pPr>
        <w:spacing w:line="240" w:lineRule="auto"/>
        <w:jc w:val="both"/>
        <w:rPr>
          <w:rFonts w:ascii="Times New Roman" w:hAnsi="Times New Roman" w:cs="Times New Roman"/>
          <w:b/>
        </w:rPr>
      </w:pPr>
      <w:r w:rsidRPr="00FD0670">
        <w:rPr>
          <w:rFonts w:ascii="Times New Roman" w:hAnsi="Times New Roman" w:cs="Times New Roman"/>
          <w:b/>
        </w:rPr>
        <w:t>DISCUSSION</w:t>
      </w:r>
    </w:p>
    <w:p w14:paraId="693F25F2" w14:textId="60B09B48" w:rsidR="004A6714" w:rsidRPr="00FD0670" w:rsidRDefault="00726CCB" w:rsidP="001F261B">
      <w:pPr>
        <w:spacing w:line="240" w:lineRule="auto"/>
        <w:jc w:val="both"/>
        <w:rPr>
          <w:rFonts w:ascii="Times New Roman" w:eastAsia="Times New Roman" w:hAnsi="Times New Roman" w:cs="Times New Roman"/>
          <w:shd w:val="clear" w:color="auto" w:fill="FFFFFF"/>
        </w:rPr>
      </w:pPr>
      <w:r w:rsidRPr="00FD0670">
        <w:rPr>
          <w:rFonts w:ascii="Times New Roman" w:eastAsia="Times New Roman" w:hAnsi="Times New Roman" w:cs="Times New Roman"/>
          <w:shd w:val="clear" w:color="auto" w:fill="FFFFFF"/>
        </w:rPr>
        <w:t xml:space="preserve">In this study, </w:t>
      </w:r>
      <w:r w:rsidR="0098222F">
        <w:rPr>
          <w:rFonts w:ascii="Times New Roman" w:eastAsia="Times New Roman" w:hAnsi="Times New Roman" w:cs="Times New Roman"/>
          <w:shd w:val="clear" w:color="auto" w:fill="FFFFFF"/>
        </w:rPr>
        <w:t xml:space="preserve">since the only </w:t>
      </w:r>
      <w:r w:rsidR="00D64305" w:rsidRPr="00FD0670">
        <w:rPr>
          <w:rFonts w:ascii="Times New Roman" w:eastAsia="Times New Roman" w:hAnsi="Times New Roman" w:cs="Times New Roman"/>
          <w:shd w:val="clear" w:color="auto" w:fill="FFFFFF"/>
        </w:rPr>
        <w:t xml:space="preserve">TSH derangement seen was high value, and constituted 5.48% of all the subjects with TIs, </w:t>
      </w:r>
      <w:r w:rsidRPr="00FD0670">
        <w:rPr>
          <w:rFonts w:ascii="Times New Roman" w:eastAsia="Times New Roman" w:hAnsi="Times New Roman" w:cs="Times New Roman"/>
          <w:shd w:val="clear" w:color="auto" w:fill="FFFFFF"/>
        </w:rPr>
        <w:t>the frequency</w:t>
      </w:r>
      <w:r w:rsidR="0098222F">
        <w:rPr>
          <w:rFonts w:ascii="Times New Roman" w:eastAsia="Times New Roman" w:hAnsi="Times New Roman" w:cs="Times New Roman"/>
          <w:shd w:val="clear" w:color="auto" w:fill="FFFFFF"/>
        </w:rPr>
        <w:t xml:space="preserve"> of altered </w:t>
      </w:r>
      <w:r w:rsidR="00D64305" w:rsidRPr="00FD0670">
        <w:rPr>
          <w:rFonts w:ascii="Times New Roman" w:eastAsia="Times New Roman" w:hAnsi="Times New Roman" w:cs="Times New Roman"/>
          <w:shd w:val="clear" w:color="auto" w:fill="FFFFFF"/>
        </w:rPr>
        <w:t>TSH among</w:t>
      </w:r>
      <w:r w:rsidR="004A6714" w:rsidRPr="00FD0670">
        <w:rPr>
          <w:rFonts w:ascii="Times New Roman" w:eastAsia="Times New Roman" w:hAnsi="Times New Roman" w:cs="Times New Roman"/>
          <w:shd w:val="clear" w:color="auto" w:fill="FFFFFF"/>
        </w:rPr>
        <w:t xml:space="preserve"> subjects with TIs was 5.48%. </w:t>
      </w:r>
      <w:r w:rsidR="00D64305" w:rsidRPr="00FD0670">
        <w:rPr>
          <w:rFonts w:ascii="Times New Roman" w:eastAsia="Times New Roman" w:hAnsi="Times New Roman" w:cs="Times New Roman"/>
          <w:shd w:val="clear" w:color="auto" w:fill="FFFFFF"/>
        </w:rPr>
        <w:t xml:space="preserve">The frequency obtained in our </w:t>
      </w:r>
      <w:r w:rsidR="004A6714" w:rsidRPr="00FD0670">
        <w:rPr>
          <w:rFonts w:ascii="Times New Roman" w:eastAsia="Times New Roman" w:hAnsi="Times New Roman" w:cs="Times New Roman"/>
          <w:shd w:val="clear" w:color="auto" w:fill="FFFFFF"/>
        </w:rPr>
        <w:t xml:space="preserve">study </w:t>
      </w:r>
      <w:r w:rsidR="000F49DB" w:rsidRPr="00FD0670">
        <w:rPr>
          <w:rFonts w:ascii="Times New Roman" w:eastAsia="Times New Roman" w:hAnsi="Times New Roman" w:cs="Times New Roman"/>
          <w:shd w:val="clear" w:color="auto" w:fill="FFFFFF"/>
        </w:rPr>
        <w:t>varied</w:t>
      </w:r>
      <w:r w:rsidR="004A6714" w:rsidRPr="00FD0670">
        <w:rPr>
          <w:rFonts w:ascii="Times New Roman" w:eastAsia="Times New Roman" w:hAnsi="Times New Roman" w:cs="Times New Roman"/>
          <w:shd w:val="clear" w:color="auto" w:fill="FFFFFF"/>
        </w:rPr>
        <w:t xml:space="preserve"> with that in other studies</w:t>
      </w:r>
      <w:r w:rsidR="00482E05" w:rsidRPr="00FD0670">
        <w:rPr>
          <w:rFonts w:ascii="Times New Roman" w:eastAsia="Times New Roman" w:hAnsi="Times New Roman" w:cs="Times New Roman"/>
          <w:shd w:val="clear" w:color="auto" w:fill="FFFFFF"/>
        </w:rPr>
        <w:t>,</w:t>
      </w:r>
      <w:r w:rsidR="00D64305" w:rsidRPr="00FD0670">
        <w:rPr>
          <w:rFonts w:ascii="Times New Roman" w:eastAsia="Times New Roman" w:hAnsi="Times New Roman" w:cs="Times New Roman"/>
          <w:shd w:val="clear" w:color="auto" w:fill="FFFFFF"/>
        </w:rPr>
        <w:t xml:space="preserve"> where the frequency</w:t>
      </w:r>
      <w:r w:rsidR="004A6714" w:rsidRPr="00FD0670">
        <w:rPr>
          <w:rFonts w:ascii="Times New Roman" w:eastAsia="Times New Roman" w:hAnsi="Times New Roman" w:cs="Times New Roman"/>
          <w:shd w:val="clear" w:color="auto" w:fill="FFFFFF"/>
        </w:rPr>
        <w:t xml:space="preserve"> was as high as 9.5%</w:t>
      </w:r>
      <w:r w:rsidR="009C3D6C" w:rsidRPr="00FD0670">
        <w:rPr>
          <w:rFonts w:ascii="Times New Roman" w:eastAsia="Times New Roman" w:hAnsi="Times New Roman" w:cs="Times New Roman"/>
          <w:shd w:val="clear" w:color="auto" w:fill="FFFFFF"/>
          <w:vertAlign w:val="superscript"/>
        </w:rPr>
        <w:t>27-29</w:t>
      </w:r>
      <w:r w:rsidR="00482E05" w:rsidRPr="00FD0670">
        <w:rPr>
          <w:rFonts w:ascii="Times New Roman" w:eastAsia="Times New Roman" w:hAnsi="Times New Roman" w:cs="Times New Roman"/>
          <w:shd w:val="clear" w:color="auto" w:fill="FFFFFF"/>
        </w:rPr>
        <w:t>.</w:t>
      </w:r>
      <w:r w:rsidR="00CA2B73" w:rsidRPr="00FD0670">
        <w:rPr>
          <w:rFonts w:ascii="Times New Roman" w:eastAsia="Times New Roman" w:hAnsi="Times New Roman" w:cs="Times New Roman"/>
          <w:shd w:val="clear" w:color="auto" w:fill="FFFFFF"/>
        </w:rPr>
        <w:t xml:space="preserve"> </w:t>
      </w:r>
      <w:r w:rsidR="00482E05" w:rsidRPr="00FD0670">
        <w:rPr>
          <w:rFonts w:ascii="Times New Roman" w:eastAsia="Times New Roman" w:hAnsi="Times New Roman" w:cs="Times New Roman"/>
          <w:shd w:val="clear" w:color="auto" w:fill="FFFFFF"/>
        </w:rPr>
        <w:t xml:space="preserve">The explanation for this may most likely be in the differences in the population studied.  </w:t>
      </w:r>
      <w:r w:rsidR="007440E3" w:rsidRPr="00FD0670">
        <w:rPr>
          <w:rFonts w:ascii="Times New Roman" w:eastAsia="Times New Roman" w:hAnsi="Times New Roman" w:cs="Times New Roman"/>
          <w:shd w:val="clear" w:color="auto" w:fill="FFFFFF"/>
        </w:rPr>
        <w:t>For instance, the population studied by Canaris et al</w:t>
      </w:r>
      <w:r w:rsidR="009C3D6C" w:rsidRPr="00FD0670">
        <w:rPr>
          <w:rFonts w:ascii="Times New Roman" w:eastAsia="Times New Roman" w:hAnsi="Times New Roman" w:cs="Times New Roman"/>
          <w:shd w:val="clear" w:color="auto" w:fill="FFFFFF"/>
          <w:vertAlign w:val="superscript"/>
        </w:rPr>
        <w:t>27</w:t>
      </w:r>
      <w:r w:rsidR="007440E3" w:rsidRPr="00FD0670">
        <w:rPr>
          <w:rFonts w:ascii="Times New Roman" w:eastAsia="Times New Roman" w:hAnsi="Times New Roman" w:cs="Times New Roman"/>
          <w:shd w:val="clear" w:color="auto" w:fill="FFFFFF"/>
        </w:rPr>
        <w:t>.was higher than ours and was from the western world.</w:t>
      </w:r>
    </w:p>
    <w:p w14:paraId="7F11A964" w14:textId="38F87826" w:rsidR="00AB03E3" w:rsidRPr="00FD0670" w:rsidRDefault="007440E3" w:rsidP="001F261B">
      <w:pPr>
        <w:autoSpaceDE w:val="0"/>
        <w:autoSpaceDN w:val="0"/>
        <w:adjustRightInd w:val="0"/>
        <w:spacing w:before="240" w:after="0" w:line="240" w:lineRule="auto"/>
        <w:jc w:val="both"/>
        <w:rPr>
          <w:rFonts w:ascii="Times New Roman" w:hAnsi="Times New Roman" w:cs="Times New Roman"/>
          <w:kern w:val="0"/>
          <w:shd w:val="clear" w:color="auto" w:fill="FFFFFF"/>
          <w14:ligatures w14:val="none"/>
        </w:rPr>
      </w:pPr>
      <w:r w:rsidRPr="00FD0670">
        <w:rPr>
          <w:rFonts w:ascii="Times New Roman" w:eastAsia="Times New Roman" w:hAnsi="Times New Roman" w:cs="Times New Roman"/>
          <w:shd w:val="clear" w:color="auto" w:fill="FFFFFF"/>
        </w:rPr>
        <w:t>A</w:t>
      </w:r>
      <w:r w:rsidR="00AB03E3" w:rsidRPr="00FD0670">
        <w:rPr>
          <w:rFonts w:ascii="Times New Roman" w:eastAsia="Times New Roman" w:hAnsi="Times New Roman" w:cs="Times New Roman"/>
          <w:shd w:val="clear" w:color="auto" w:fill="FFFFFF"/>
        </w:rPr>
        <w:t xml:space="preserve">ll the </w:t>
      </w:r>
      <w:r w:rsidR="0098222F">
        <w:rPr>
          <w:rFonts w:ascii="Times New Roman" w:eastAsia="Times New Roman" w:hAnsi="Times New Roman" w:cs="Times New Roman"/>
          <w:shd w:val="clear" w:color="auto" w:fill="FFFFFF"/>
        </w:rPr>
        <w:t xml:space="preserve">subjects with altered </w:t>
      </w:r>
      <w:r w:rsidR="00726CCB" w:rsidRPr="00FD0670">
        <w:rPr>
          <w:rFonts w:ascii="Times New Roman" w:eastAsia="Times New Roman" w:hAnsi="Times New Roman" w:cs="Times New Roman"/>
          <w:shd w:val="clear" w:color="auto" w:fill="FFFFFF"/>
        </w:rPr>
        <w:t>TSH</w:t>
      </w:r>
      <w:r w:rsidR="00D64305" w:rsidRPr="00FD0670">
        <w:rPr>
          <w:rFonts w:ascii="Times New Roman" w:eastAsia="Times New Roman" w:hAnsi="Times New Roman" w:cs="Times New Roman"/>
          <w:shd w:val="clear" w:color="auto" w:fill="FFFFFF"/>
        </w:rPr>
        <w:t xml:space="preserve"> in our study </w:t>
      </w:r>
      <w:r w:rsidR="00AB03E3" w:rsidRPr="00FD0670">
        <w:rPr>
          <w:rFonts w:ascii="Times New Roman" w:eastAsia="Times New Roman" w:hAnsi="Times New Roman" w:cs="Times New Roman"/>
          <w:shd w:val="clear" w:color="auto" w:fill="FFFFFF"/>
        </w:rPr>
        <w:t>all had high TSH values</w:t>
      </w:r>
      <w:r w:rsidR="00D64305" w:rsidRPr="00FD0670">
        <w:rPr>
          <w:rFonts w:ascii="Times New Roman" w:eastAsia="Times New Roman" w:hAnsi="Times New Roman" w:cs="Times New Roman"/>
          <w:shd w:val="clear" w:color="auto" w:fill="FFFFFF"/>
        </w:rPr>
        <w:t xml:space="preserve">, and considering the </w:t>
      </w:r>
      <w:r w:rsidR="00AB03E3" w:rsidRPr="00FD0670">
        <w:rPr>
          <w:rFonts w:ascii="Times New Roman" w:eastAsia="Times New Roman" w:hAnsi="Times New Roman" w:cs="Times New Roman"/>
          <w:shd w:val="clear" w:color="auto" w:fill="FFFFFF"/>
        </w:rPr>
        <w:t xml:space="preserve">fact that </w:t>
      </w:r>
      <w:r w:rsidR="00AB03E3" w:rsidRPr="00FD0670">
        <w:rPr>
          <w:rFonts w:ascii="Times New Roman" w:hAnsi="Times New Roman" w:cs="Times New Roman"/>
          <w:kern w:val="0"/>
          <w:shd w:val="clear" w:color="auto" w:fill="FFFFFF"/>
          <w14:ligatures w14:val="none"/>
        </w:rPr>
        <w:t xml:space="preserve">a hypo-functioning nodule would produce low levels of thyroid hormones, leading </w:t>
      </w:r>
      <w:r w:rsidR="009E1863" w:rsidRPr="00FD0670">
        <w:rPr>
          <w:rFonts w:ascii="Times New Roman" w:hAnsi="Times New Roman" w:cs="Times New Roman"/>
          <w:kern w:val="0"/>
          <w:shd w:val="clear" w:color="auto" w:fill="FFFFFF"/>
          <w14:ligatures w14:val="none"/>
        </w:rPr>
        <w:t xml:space="preserve">to high levels of TSH and that </w:t>
      </w:r>
      <w:r w:rsidR="00AB03E3" w:rsidRPr="00FD0670">
        <w:rPr>
          <w:rFonts w:ascii="Times New Roman" w:hAnsi="Times New Roman" w:cs="Times New Roman"/>
          <w:kern w:val="0"/>
          <w:shd w:val="clear" w:color="auto" w:fill="FFFFFF"/>
          <w14:ligatures w14:val="none"/>
        </w:rPr>
        <w:t>hyperfunctionin</w:t>
      </w:r>
      <w:r w:rsidR="00747608" w:rsidRPr="00FD0670">
        <w:rPr>
          <w:rFonts w:ascii="Times New Roman" w:hAnsi="Times New Roman" w:cs="Times New Roman"/>
          <w:kern w:val="0"/>
          <w:shd w:val="clear" w:color="auto" w:fill="FFFFFF"/>
          <w14:ligatures w14:val="none"/>
        </w:rPr>
        <w:t xml:space="preserve">g nodules are rarely malignant </w:t>
      </w:r>
      <w:r w:rsidR="00AB03E3" w:rsidRPr="00FD0670">
        <w:rPr>
          <w:rFonts w:ascii="Times New Roman" w:hAnsi="Times New Roman" w:cs="Times New Roman"/>
          <w:kern w:val="0"/>
          <w:shd w:val="clear" w:color="auto" w:fill="FFFFFF"/>
          <w14:ligatures w14:val="none"/>
        </w:rPr>
        <w:t>and would require no cytologic</w:t>
      </w:r>
      <w:r w:rsidR="00747608" w:rsidRPr="00FD0670">
        <w:rPr>
          <w:rFonts w:ascii="Times New Roman" w:hAnsi="Times New Roman" w:cs="Times New Roman"/>
          <w:kern w:val="0"/>
          <w:shd w:val="clear" w:color="auto" w:fill="FFFFFF"/>
          <w14:ligatures w14:val="none"/>
        </w:rPr>
        <w:t xml:space="preserve"> evaluation</w:t>
      </w:r>
      <w:r w:rsidR="009C3D6C" w:rsidRPr="00FD0670">
        <w:rPr>
          <w:rFonts w:ascii="Times New Roman" w:hAnsi="Times New Roman" w:cs="Times New Roman"/>
          <w:kern w:val="0"/>
          <w:shd w:val="clear" w:color="auto" w:fill="FFFFFF"/>
          <w:vertAlign w:val="superscript"/>
          <w14:ligatures w14:val="none"/>
        </w:rPr>
        <w:t>10,25,26</w:t>
      </w:r>
      <w:r w:rsidR="00AB03E3" w:rsidRPr="00FD0670">
        <w:rPr>
          <w:rFonts w:ascii="Times New Roman" w:hAnsi="Times New Roman" w:cs="Times New Roman"/>
          <w:kern w:val="0"/>
          <w:shd w:val="clear" w:color="auto" w:fill="FFFFFF"/>
          <w14:ligatures w14:val="none"/>
        </w:rPr>
        <w:t xml:space="preserve"> ; </w:t>
      </w:r>
      <w:r w:rsidRPr="00FD0670">
        <w:rPr>
          <w:rFonts w:ascii="Times New Roman" w:hAnsi="Times New Roman" w:cs="Times New Roman"/>
          <w:kern w:val="0"/>
          <w:shd w:val="clear" w:color="auto" w:fill="FFFFFF"/>
          <w14:ligatures w14:val="none"/>
        </w:rPr>
        <w:t xml:space="preserve">and that </w:t>
      </w:r>
      <w:r w:rsidR="000F79C6" w:rsidRPr="00FD0670">
        <w:rPr>
          <w:rFonts w:ascii="Times New Roman" w:eastAsia="Times New Roman" w:hAnsi="Times New Roman" w:cs="Times New Roman"/>
          <w:shd w:val="clear" w:color="auto" w:fill="FFFFFF"/>
        </w:rPr>
        <w:t>inc</w:t>
      </w:r>
      <w:r w:rsidR="0098222F">
        <w:rPr>
          <w:rFonts w:ascii="Times New Roman" w:eastAsia="Times New Roman" w:hAnsi="Times New Roman" w:cs="Times New Roman"/>
          <w:shd w:val="clear" w:color="auto" w:fill="FFFFFF"/>
        </w:rPr>
        <w:t xml:space="preserve">reased </w:t>
      </w:r>
      <w:r w:rsidR="008F4D4F" w:rsidRPr="00FD0670">
        <w:rPr>
          <w:rFonts w:ascii="Times New Roman" w:eastAsia="Times New Roman" w:hAnsi="Times New Roman" w:cs="Times New Roman"/>
          <w:shd w:val="clear" w:color="auto" w:fill="FFFFFF"/>
        </w:rPr>
        <w:t xml:space="preserve">TSH </w:t>
      </w:r>
      <w:r w:rsidR="000F79C6" w:rsidRPr="00FD0670">
        <w:rPr>
          <w:rFonts w:ascii="Times New Roman" w:eastAsia="Times New Roman" w:hAnsi="Times New Roman" w:cs="Times New Roman"/>
          <w:shd w:val="clear" w:color="auto" w:fill="FFFFFF"/>
        </w:rPr>
        <w:t>levels are statistically associated with an increased risk of cancer in thyroid nodular disease</w:t>
      </w:r>
      <w:r w:rsidR="009C3D6C" w:rsidRPr="00FD0670">
        <w:rPr>
          <w:rFonts w:ascii="Times New Roman" w:eastAsia="Times New Roman" w:hAnsi="Times New Roman" w:cs="Times New Roman"/>
          <w:shd w:val="clear" w:color="auto" w:fill="FFFFFF"/>
          <w:vertAlign w:val="superscript"/>
        </w:rPr>
        <w:t>11,30-32</w:t>
      </w:r>
      <w:r w:rsidR="000F79C6" w:rsidRPr="00FD0670">
        <w:rPr>
          <w:rFonts w:ascii="Times New Roman" w:hAnsi="Times New Roman" w:cs="Times New Roman"/>
          <w:kern w:val="0"/>
          <w:shd w:val="clear" w:color="auto" w:fill="FFFFFF"/>
          <w14:ligatures w14:val="none"/>
        </w:rPr>
        <w:t xml:space="preserve">, </w:t>
      </w:r>
      <w:r w:rsidR="008F4D4F" w:rsidRPr="00FD0670">
        <w:rPr>
          <w:rFonts w:ascii="Times New Roman" w:hAnsi="Times New Roman" w:cs="Times New Roman"/>
          <w:kern w:val="0"/>
          <w:shd w:val="clear" w:color="auto" w:fill="FFFFFF"/>
          <w14:ligatures w14:val="none"/>
        </w:rPr>
        <w:t>all the subjects</w:t>
      </w:r>
      <w:r w:rsidR="0098222F">
        <w:rPr>
          <w:rFonts w:ascii="Times New Roman" w:hAnsi="Times New Roman" w:cs="Times New Roman"/>
          <w:kern w:val="0"/>
          <w:shd w:val="clear" w:color="auto" w:fill="FFFFFF"/>
          <w14:ligatures w14:val="none"/>
        </w:rPr>
        <w:t xml:space="preserve"> with altered</w:t>
      </w:r>
      <w:r w:rsidR="00AB03E3" w:rsidRPr="00FD0670">
        <w:rPr>
          <w:rFonts w:ascii="Times New Roman" w:hAnsi="Times New Roman" w:cs="Times New Roman"/>
          <w:kern w:val="0"/>
          <w:shd w:val="clear" w:color="auto" w:fill="FFFFFF"/>
          <w14:ligatures w14:val="none"/>
        </w:rPr>
        <w:t xml:space="preserve"> TSH in our study</w:t>
      </w:r>
      <w:r w:rsidR="00D8553A" w:rsidRPr="00FD0670">
        <w:rPr>
          <w:rFonts w:ascii="Times New Roman" w:hAnsi="Times New Roman" w:cs="Times New Roman"/>
          <w:kern w:val="0"/>
          <w:shd w:val="clear" w:color="auto" w:fill="FFFFFF"/>
          <w14:ligatures w14:val="none"/>
        </w:rPr>
        <w:t xml:space="preserve"> can be said</w:t>
      </w:r>
      <w:r w:rsidR="000F79C6" w:rsidRPr="00FD0670">
        <w:rPr>
          <w:rFonts w:ascii="Times New Roman" w:hAnsi="Times New Roman" w:cs="Times New Roman"/>
          <w:kern w:val="0"/>
          <w:shd w:val="clear" w:color="auto" w:fill="FFFFFF"/>
          <w14:ligatures w14:val="none"/>
        </w:rPr>
        <w:t xml:space="preserve"> to have increased risk of cancer</w:t>
      </w:r>
      <w:r w:rsidR="008F4D4F" w:rsidRPr="00FD0670">
        <w:rPr>
          <w:rFonts w:ascii="Times New Roman" w:hAnsi="Times New Roman" w:cs="Times New Roman"/>
          <w:kern w:val="0"/>
          <w:shd w:val="clear" w:color="auto" w:fill="FFFFFF"/>
          <w14:ligatures w14:val="none"/>
        </w:rPr>
        <w:t xml:space="preserve"> and</w:t>
      </w:r>
      <w:r w:rsidR="00AB03E3" w:rsidRPr="00FD0670">
        <w:rPr>
          <w:rFonts w:ascii="Times New Roman" w:hAnsi="Times New Roman" w:cs="Times New Roman"/>
          <w:kern w:val="0"/>
          <w:shd w:val="clear" w:color="auto" w:fill="FFFFFF"/>
          <w14:ligatures w14:val="none"/>
        </w:rPr>
        <w:t xml:space="preserve"> will </w:t>
      </w:r>
      <w:r w:rsidR="00860D0B" w:rsidRPr="00FD0670">
        <w:rPr>
          <w:rFonts w:ascii="Times New Roman" w:hAnsi="Times New Roman" w:cs="Times New Roman"/>
          <w:kern w:val="0"/>
          <w:shd w:val="clear" w:color="auto" w:fill="FFFFFF"/>
          <w14:ligatures w14:val="none"/>
        </w:rPr>
        <w:t xml:space="preserve">therefore </w:t>
      </w:r>
      <w:r w:rsidR="00AB03E3" w:rsidRPr="00FD0670">
        <w:rPr>
          <w:rFonts w:ascii="Times New Roman" w:hAnsi="Times New Roman" w:cs="Times New Roman"/>
          <w:kern w:val="0"/>
          <w:shd w:val="clear" w:color="auto" w:fill="FFFFFF"/>
          <w14:ligatures w14:val="none"/>
        </w:rPr>
        <w:t>require cytologic evaluation</w:t>
      </w:r>
      <w:r w:rsidR="00D8553A" w:rsidRPr="00FD0670">
        <w:rPr>
          <w:rFonts w:ascii="Times New Roman" w:hAnsi="Times New Roman" w:cs="Times New Roman"/>
          <w:kern w:val="0"/>
          <w:shd w:val="clear" w:color="auto" w:fill="FFFFFF"/>
          <w14:ligatures w14:val="none"/>
        </w:rPr>
        <w:t>.</w:t>
      </w:r>
    </w:p>
    <w:p w14:paraId="7CA6205B" w14:textId="64354DFE" w:rsidR="00EF46DF" w:rsidRPr="00FD0670" w:rsidRDefault="0098222F" w:rsidP="001F261B">
      <w:pPr>
        <w:autoSpaceDE w:val="0"/>
        <w:autoSpaceDN w:val="0"/>
        <w:adjustRightInd w:val="0"/>
        <w:spacing w:before="240" w:after="0" w:line="240" w:lineRule="auto"/>
        <w:jc w:val="both"/>
        <w:rPr>
          <w:rFonts w:ascii="Times New Roman" w:hAnsi="Times New Roman" w:cs="Times New Roman"/>
          <w:kern w:val="0"/>
          <w:shd w:val="clear" w:color="auto" w:fill="FFFFFF"/>
          <w14:ligatures w14:val="none"/>
        </w:rPr>
      </w:pPr>
      <w:r>
        <w:rPr>
          <w:rFonts w:ascii="Times New Roman" w:hAnsi="Times New Roman" w:cs="Times New Roman"/>
          <w:kern w:val="0"/>
          <w:shd w:val="clear" w:color="auto" w:fill="FFFFFF"/>
          <w14:ligatures w14:val="none"/>
        </w:rPr>
        <w:t xml:space="preserve">Again, the high </w:t>
      </w:r>
      <w:r w:rsidR="00EF46DF" w:rsidRPr="00FD0670">
        <w:rPr>
          <w:rFonts w:ascii="Times New Roman" w:hAnsi="Times New Roman" w:cs="Times New Roman"/>
          <w:kern w:val="0"/>
          <w:shd w:val="clear" w:color="auto" w:fill="FFFFFF"/>
          <w14:ligatures w14:val="none"/>
        </w:rPr>
        <w:t>TSH levels were detected only with subjects of TIRADS 3-5 (those</w:t>
      </w:r>
      <w:r>
        <w:rPr>
          <w:rFonts w:ascii="Times New Roman" w:hAnsi="Times New Roman" w:cs="Times New Roman"/>
          <w:kern w:val="0"/>
          <w:shd w:val="clear" w:color="auto" w:fill="FFFFFF"/>
          <w14:ligatures w14:val="none"/>
        </w:rPr>
        <w:t xml:space="preserve"> of TIRADS 1-2 had normal </w:t>
      </w:r>
      <w:r w:rsidR="00EF46DF" w:rsidRPr="00FD0670">
        <w:rPr>
          <w:rFonts w:ascii="Times New Roman" w:hAnsi="Times New Roman" w:cs="Times New Roman"/>
          <w:kern w:val="0"/>
          <w:shd w:val="clear" w:color="auto" w:fill="FFFFFF"/>
          <w14:ligatures w14:val="none"/>
        </w:rPr>
        <w:t>TSH),</w:t>
      </w:r>
      <w:r w:rsidR="00D84EE5" w:rsidRPr="00FD0670">
        <w:rPr>
          <w:rFonts w:ascii="Times New Roman" w:hAnsi="Times New Roman" w:cs="Times New Roman"/>
          <w:kern w:val="0"/>
          <w:shd w:val="clear" w:color="auto" w:fill="FFFFFF"/>
          <w14:ligatures w14:val="none"/>
        </w:rPr>
        <w:t xml:space="preserve"> </w:t>
      </w:r>
      <w:r w:rsidR="00EF46DF" w:rsidRPr="00FD0670">
        <w:rPr>
          <w:rFonts w:ascii="Times New Roman" w:hAnsi="Times New Roman" w:cs="Times New Roman"/>
          <w:kern w:val="0"/>
          <w:shd w:val="clear" w:color="auto" w:fill="FFFFFF"/>
          <w14:ligatures w14:val="none"/>
        </w:rPr>
        <w:t>correspond</w:t>
      </w:r>
      <w:r w:rsidR="00D84EE5" w:rsidRPr="00FD0670">
        <w:rPr>
          <w:rFonts w:ascii="Times New Roman" w:hAnsi="Times New Roman" w:cs="Times New Roman"/>
          <w:kern w:val="0"/>
          <w:shd w:val="clear" w:color="auto" w:fill="FFFFFF"/>
          <w14:ligatures w14:val="none"/>
        </w:rPr>
        <w:t>ing</w:t>
      </w:r>
      <w:r w:rsidR="00EF46DF" w:rsidRPr="00FD0670">
        <w:rPr>
          <w:rFonts w:ascii="Times New Roman" w:hAnsi="Times New Roman" w:cs="Times New Roman"/>
          <w:kern w:val="0"/>
          <w:shd w:val="clear" w:color="auto" w:fill="FFFFFF"/>
          <w14:ligatures w14:val="none"/>
        </w:rPr>
        <w:t xml:space="preserve"> to </w:t>
      </w:r>
      <w:r w:rsidR="00D84EE5" w:rsidRPr="00FD0670">
        <w:rPr>
          <w:rFonts w:ascii="Times New Roman" w:hAnsi="Times New Roman" w:cs="Times New Roman"/>
          <w:kern w:val="0"/>
          <w:shd w:val="clear" w:color="auto" w:fill="FFFFFF"/>
          <w14:ligatures w14:val="none"/>
        </w:rPr>
        <w:t xml:space="preserve">risk levels of </w:t>
      </w:r>
      <w:r w:rsidR="00EF46DF" w:rsidRPr="00FD0670">
        <w:rPr>
          <w:rFonts w:ascii="Times New Roman" w:hAnsi="Times New Roman" w:cs="Times New Roman"/>
          <w:kern w:val="0"/>
          <w:shd w:val="clear" w:color="auto" w:fill="FFFFFF"/>
          <w14:ligatures w14:val="none"/>
        </w:rPr>
        <w:t>mildly suspicious lesions to highly suspicious lesions</w:t>
      </w:r>
      <w:r w:rsidR="00D84EE5" w:rsidRPr="00FD0670">
        <w:rPr>
          <w:rFonts w:ascii="Times New Roman" w:hAnsi="Times New Roman" w:cs="Times New Roman"/>
          <w:kern w:val="0"/>
          <w:shd w:val="clear" w:color="auto" w:fill="FFFFFF"/>
          <w14:ligatures w14:val="none"/>
        </w:rPr>
        <w:t>; and these</w:t>
      </w:r>
      <w:r w:rsidR="0037344D" w:rsidRPr="00FD0670">
        <w:rPr>
          <w:rFonts w:ascii="Times New Roman" w:hAnsi="Times New Roman" w:cs="Times New Roman"/>
          <w:kern w:val="0"/>
          <w:shd w:val="clear" w:color="auto" w:fill="FFFFFF"/>
          <w14:ligatures w14:val="none"/>
        </w:rPr>
        <w:t xml:space="preserve"> are indications for FNAC.</w:t>
      </w:r>
      <w:r w:rsidR="00EF46DF" w:rsidRPr="00FD0670">
        <w:rPr>
          <w:rFonts w:ascii="Times New Roman" w:hAnsi="Times New Roman" w:cs="Times New Roman"/>
          <w:kern w:val="0"/>
          <w:shd w:val="clear" w:color="auto" w:fill="FFFFFF"/>
          <w14:ligatures w14:val="none"/>
        </w:rPr>
        <w:t xml:space="preserve"> </w:t>
      </w:r>
      <w:r w:rsidR="0037344D" w:rsidRPr="00FD0670">
        <w:rPr>
          <w:rFonts w:ascii="Times New Roman" w:hAnsi="Times New Roman" w:cs="Times New Roman"/>
          <w:kern w:val="0"/>
          <w:shd w:val="clear" w:color="auto" w:fill="FFFFFF"/>
          <w14:ligatures w14:val="none"/>
        </w:rPr>
        <w:t xml:space="preserve">This shows </w:t>
      </w:r>
      <w:r w:rsidR="00D13403" w:rsidRPr="00FD0670">
        <w:rPr>
          <w:rFonts w:ascii="Times New Roman" w:hAnsi="Times New Roman" w:cs="Times New Roman"/>
          <w:kern w:val="0"/>
          <w:shd w:val="clear" w:color="auto" w:fill="FFFFFF"/>
          <w14:ligatures w14:val="none"/>
        </w:rPr>
        <w:t>that</w:t>
      </w:r>
      <w:r w:rsidR="00856651" w:rsidRPr="00FD0670">
        <w:rPr>
          <w:rFonts w:ascii="Times New Roman" w:hAnsi="Times New Roman" w:cs="Times New Roman"/>
          <w:kern w:val="0"/>
          <w:shd w:val="clear" w:color="auto" w:fill="FFFFFF"/>
          <w14:ligatures w14:val="none"/>
        </w:rPr>
        <w:t xml:space="preserve"> using ultrasound</w:t>
      </w:r>
      <w:r w:rsidR="00D13403" w:rsidRPr="00FD0670">
        <w:rPr>
          <w:rFonts w:ascii="Times New Roman" w:hAnsi="Times New Roman" w:cs="Times New Roman"/>
          <w:kern w:val="0"/>
          <w:shd w:val="clear" w:color="auto" w:fill="FFFFFF"/>
          <w14:ligatures w14:val="none"/>
        </w:rPr>
        <w:t xml:space="preserve"> </w:t>
      </w:r>
      <w:r w:rsidR="00856651" w:rsidRPr="00FD0670">
        <w:rPr>
          <w:rFonts w:ascii="Times New Roman" w:hAnsi="Times New Roman" w:cs="Times New Roman"/>
          <w:kern w:val="0"/>
          <w:shd w:val="clear" w:color="auto" w:fill="FFFFFF"/>
          <w14:ligatures w14:val="none"/>
        </w:rPr>
        <w:t xml:space="preserve">characteristics, namely </w:t>
      </w:r>
      <w:r w:rsidR="00D13403" w:rsidRPr="00FD0670">
        <w:rPr>
          <w:rFonts w:ascii="Times New Roman" w:hAnsi="Times New Roman" w:cs="Times New Roman"/>
          <w:kern w:val="0"/>
          <w:shd w:val="clear" w:color="auto" w:fill="FFFFFF"/>
          <w14:ligatures w14:val="none"/>
        </w:rPr>
        <w:t>TIRADS classification</w:t>
      </w:r>
      <w:r w:rsidR="00856651" w:rsidRPr="00FD0670">
        <w:rPr>
          <w:rFonts w:ascii="Times New Roman" w:hAnsi="Times New Roman" w:cs="Times New Roman"/>
          <w:kern w:val="0"/>
          <w:shd w:val="clear" w:color="auto" w:fill="FFFFFF"/>
          <w14:ligatures w14:val="none"/>
        </w:rPr>
        <w:t xml:space="preserve"> as used in our study is of much diagnostic</w:t>
      </w:r>
      <w:r w:rsidR="00D84EE5" w:rsidRPr="00FD0670">
        <w:rPr>
          <w:rFonts w:ascii="Times New Roman" w:hAnsi="Times New Roman" w:cs="Times New Roman"/>
          <w:kern w:val="0"/>
          <w:shd w:val="clear" w:color="auto" w:fill="FFFFFF"/>
          <w14:ligatures w14:val="none"/>
        </w:rPr>
        <w:t xml:space="preserve"> value</w:t>
      </w:r>
      <w:r w:rsidR="00856651" w:rsidRPr="00FD0670">
        <w:rPr>
          <w:rFonts w:ascii="Times New Roman" w:hAnsi="Times New Roman" w:cs="Times New Roman"/>
          <w:kern w:val="0"/>
          <w:shd w:val="clear" w:color="auto" w:fill="FFFFFF"/>
          <w14:ligatures w14:val="none"/>
        </w:rPr>
        <w:t xml:space="preserve"> and useful in sorting out patients that would need FNAC and those that would not. </w:t>
      </w:r>
      <w:r w:rsidR="00EF46DF" w:rsidRPr="00FD0670">
        <w:rPr>
          <w:rFonts w:ascii="Times New Roman" w:hAnsi="Times New Roman" w:cs="Times New Roman"/>
          <w:kern w:val="0"/>
          <w:shd w:val="clear" w:color="auto" w:fill="FFFFFF"/>
          <w14:ligatures w14:val="none"/>
        </w:rPr>
        <w:t xml:space="preserve">   </w:t>
      </w:r>
    </w:p>
    <w:p w14:paraId="187F4B39" w14:textId="5A7F6785" w:rsidR="00DA6A4F" w:rsidRPr="00FD0670" w:rsidRDefault="007850CE" w:rsidP="001F261B">
      <w:pPr>
        <w:spacing w:line="240" w:lineRule="auto"/>
        <w:jc w:val="both"/>
        <w:rPr>
          <w:rFonts w:ascii="Times New Roman" w:hAnsi="Times New Roman" w:cs="Times New Roman"/>
        </w:rPr>
      </w:pPr>
      <w:r w:rsidRPr="00FD0670">
        <w:rPr>
          <w:rFonts w:ascii="Times New Roman" w:hAnsi="Times New Roman" w:cs="Times New Roman"/>
          <w:kern w:val="0"/>
          <w:shd w:val="clear" w:color="auto" w:fill="FFFFFF"/>
          <w14:ligatures w14:val="none"/>
        </w:rPr>
        <w:t xml:space="preserve">Significant statistical relationship </w:t>
      </w:r>
      <w:r w:rsidRPr="00FD0670">
        <w:rPr>
          <w:rFonts w:ascii="Times New Roman" w:hAnsi="Times New Roman" w:cs="Times New Roman"/>
        </w:rPr>
        <w:t>between the TIRADS class</w:t>
      </w:r>
      <w:r w:rsidR="00AC2AD1" w:rsidRPr="00FD0670">
        <w:rPr>
          <w:rFonts w:ascii="Times New Roman" w:hAnsi="Times New Roman" w:cs="Times New Roman"/>
        </w:rPr>
        <w:t>ification and TSH levels (0.003</w:t>
      </w:r>
      <w:r w:rsidR="005B11AD" w:rsidRPr="00FD0670">
        <w:rPr>
          <w:rFonts w:ascii="Times New Roman" w:hAnsi="Times New Roman" w:cs="Times New Roman"/>
        </w:rPr>
        <w:t xml:space="preserve">), </w:t>
      </w:r>
      <w:r w:rsidRPr="00FD0670">
        <w:rPr>
          <w:rFonts w:ascii="Times New Roman" w:hAnsi="Times New Roman" w:cs="Times New Roman"/>
        </w:rPr>
        <w:t xml:space="preserve"> </w:t>
      </w:r>
      <w:r w:rsidRPr="00FD0670">
        <w:rPr>
          <w:rFonts w:ascii="Times New Roman" w:hAnsi="Times New Roman" w:cs="Times New Roman"/>
          <w:kern w:val="0"/>
          <w:shd w:val="clear" w:color="auto" w:fill="FFFFFF"/>
          <w14:ligatures w14:val="none"/>
        </w:rPr>
        <w:t xml:space="preserve">shown by </w:t>
      </w:r>
      <w:r w:rsidR="009B75D6" w:rsidRPr="00FD0670">
        <w:rPr>
          <w:rFonts w:ascii="Times New Roman" w:eastAsia="Times New Roman" w:hAnsi="Times New Roman" w:cs="Times New Roman"/>
          <w:shd w:val="clear" w:color="auto" w:fill="FFFFFF"/>
        </w:rPr>
        <w:t>C</w:t>
      </w:r>
      <w:r w:rsidR="004A6714" w:rsidRPr="00FD0670">
        <w:rPr>
          <w:rFonts w:ascii="Times New Roman" w:eastAsia="Times New Roman" w:hAnsi="Times New Roman" w:cs="Times New Roman"/>
          <w:shd w:val="clear" w:color="auto" w:fill="FFFFFF"/>
        </w:rPr>
        <w:t xml:space="preserve">hi-square </w:t>
      </w:r>
      <w:r w:rsidR="004A6714" w:rsidRPr="00FD0670">
        <w:rPr>
          <w:rFonts w:ascii="Times New Roman" w:hAnsi="Times New Roman" w:cs="Times New Roman"/>
        </w:rPr>
        <w:t xml:space="preserve">analysis </w:t>
      </w:r>
      <w:r w:rsidRPr="00FD0670">
        <w:rPr>
          <w:rFonts w:ascii="Times New Roman" w:hAnsi="Times New Roman" w:cs="Times New Roman"/>
        </w:rPr>
        <w:t>in the study further buttresses the fact that TIRADS classification can be reliably used to predict TIs with malignant potentials warranting FNAC.</w:t>
      </w:r>
    </w:p>
    <w:p w14:paraId="5138DB78" w14:textId="088843FC" w:rsidR="00A202C8" w:rsidRPr="00FD0670" w:rsidRDefault="004A6714" w:rsidP="001F261B">
      <w:pPr>
        <w:spacing w:line="240" w:lineRule="auto"/>
        <w:jc w:val="both"/>
        <w:rPr>
          <w:rFonts w:ascii="Times New Roman" w:hAnsi="Times New Roman" w:cs="Times New Roman"/>
        </w:rPr>
      </w:pPr>
      <w:r w:rsidRPr="00FD0670">
        <w:rPr>
          <w:rFonts w:ascii="Times New Roman" w:eastAsia="Times New Roman" w:hAnsi="Times New Roman" w:cs="Times New Roman"/>
          <w:shd w:val="clear" w:color="auto" w:fill="FFFFFF"/>
        </w:rPr>
        <w:t xml:space="preserve">Furthermore, </w:t>
      </w:r>
      <w:r w:rsidR="00A202C8" w:rsidRPr="00FD0670">
        <w:rPr>
          <w:rFonts w:ascii="Times New Roman" w:eastAsia="Times New Roman" w:hAnsi="Times New Roman" w:cs="Times New Roman"/>
          <w:shd w:val="clear" w:color="auto" w:fill="FFFFFF"/>
        </w:rPr>
        <w:t xml:space="preserve">with regards to </w:t>
      </w:r>
      <w:r w:rsidR="007617DA" w:rsidRPr="00FD0670">
        <w:rPr>
          <w:rFonts w:ascii="Times New Roman" w:eastAsia="Times New Roman" w:hAnsi="Times New Roman" w:cs="Times New Roman"/>
          <w:shd w:val="clear" w:color="auto" w:fill="FFFFFF"/>
        </w:rPr>
        <w:t xml:space="preserve">the sizes of the TI nodules, </w:t>
      </w:r>
      <w:r w:rsidRPr="00FD0670">
        <w:rPr>
          <w:rFonts w:ascii="Times New Roman" w:eastAsia="Times New Roman" w:hAnsi="Times New Roman" w:cs="Times New Roman"/>
          <w:shd w:val="clear" w:color="auto" w:fill="FFFFFF"/>
        </w:rPr>
        <w:t xml:space="preserve">the subjects with high TSH had TIs with sizes </w:t>
      </w:r>
      <w:r w:rsidRPr="00FD0670">
        <w:rPr>
          <w:rFonts w:ascii="Times New Roman" w:eastAsia="Times New Roman" w:hAnsi="Times New Roman" w:cs="Times New Roman"/>
          <w:u w:val="single"/>
          <w:shd w:val="clear" w:color="auto" w:fill="FFFFFF"/>
        </w:rPr>
        <w:t>&gt;</w:t>
      </w:r>
      <w:r w:rsidRPr="00FD0670">
        <w:rPr>
          <w:rFonts w:ascii="Times New Roman" w:eastAsia="Times New Roman" w:hAnsi="Times New Roman" w:cs="Times New Roman"/>
          <w:shd w:val="clear" w:color="auto" w:fill="FFFFFF"/>
        </w:rPr>
        <w:t xml:space="preserve"> 1.5cm. </w:t>
      </w:r>
      <w:r w:rsidR="007617DA" w:rsidRPr="00FD0670">
        <w:rPr>
          <w:rFonts w:ascii="Times New Roman" w:eastAsia="Times New Roman" w:hAnsi="Times New Roman" w:cs="Times New Roman"/>
          <w:shd w:val="clear" w:color="auto" w:fill="FFFFFF"/>
        </w:rPr>
        <w:t xml:space="preserve">At this size, the chance of malignancy </w:t>
      </w:r>
      <w:r w:rsidR="00455CB3" w:rsidRPr="00FD0670">
        <w:rPr>
          <w:rFonts w:ascii="Times New Roman" w:eastAsia="Times New Roman" w:hAnsi="Times New Roman" w:cs="Times New Roman"/>
          <w:shd w:val="clear" w:color="auto" w:fill="FFFFFF"/>
        </w:rPr>
        <w:t xml:space="preserve">of </w:t>
      </w:r>
      <w:r w:rsidR="007617DA" w:rsidRPr="00FD0670">
        <w:rPr>
          <w:rFonts w:ascii="Times New Roman" w:eastAsia="Times New Roman" w:hAnsi="Times New Roman" w:cs="Times New Roman"/>
          <w:shd w:val="clear" w:color="auto" w:fill="FFFFFF"/>
        </w:rPr>
        <w:t xml:space="preserve">TI is increased (table 1). </w:t>
      </w:r>
      <w:r w:rsidRPr="00FD0670">
        <w:rPr>
          <w:rFonts w:ascii="Times New Roman" w:hAnsi="Times New Roman" w:cs="Times New Roman"/>
          <w:bCs/>
        </w:rPr>
        <w:t xml:space="preserve">Chi-square analysis also showed </w:t>
      </w:r>
      <w:r w:rsidR="00011290" w:rsidRPr="00FD0670">
        <w:rPr>
          <w:rFonts w:ascii="Times New Roman" w:hAnsi="Times New Roman" w:cs="Times New Roman"/>
          <w:bCs/>
        </w:rPr>
        <w:t xml:space="preserve">a </w:t>
      </w:r>
      <w:r w:rsidRPr="00FD0670">
        <w:rPr>
          <w:rFonts w:ascii="Times New Roman" w:hAnsi="Times New Roman" w:cs="Times New Roman"/>
          <w:bCs/>
        </w:rPr>
        <w:t>significant relationship between TI size</w:t>
      </w:r>
      <w:r w:rsidR="00A202C8" w:rsidRPr="00FD0670">
        <w:rPr>
          <w:rFonts w:ascii="Times New Roman" w:hAnsi="Times New Roman" w:cs="Times New Roman"/>
          <w:bCs/>
        </w:rPr>
        <w:t xml:space="preserve"> and serum TSH levels (</w:t>
      </w:r>
      <w:r w:rsidR="00AC2AD1" w:rsidRPr="00FD0670">
        <w:rPr>
          <w:rFonts w:ascii="Times New Roman" w:hAnsi="Times New Roman" w:cs="Times New Roman"/>
          <w:bCs/>
        </w:rPr>
        <w:t>˂0.001</w:t>
      </w:r>
      <w:r w:rsidR="00A202C8" w:rsidRPr="00FD0670">
        <w:rPr>
          <w:rFonts w:ascii="Times New Roman" w:hAnsi="Times New Roman" w:cs="Times New Roman"/>
          <w:bCs/>
        </w:rPr>
        <w:t xml:space="preserve">) and </w:t>
      </w:r>
      <w:r w:rsidR="00A202C8" w:rsidRPr="00FD0670">
        <w:rPr>
          <w:rFonts w:ascii="Times New Roman" w:hAnsi="Times New Roman" w:cs="Times New Roman"/>
        </w:rPr>
        <w:t xml:space="preserve">Pearson’s correlation showed a strong </w:t>
      </w:r>
      <w:r w:rsidR="00160277" w:rsidRPr="00FD0670">
        <w:rPr>
          <w:rFonts w:ascii="Times New Roman" w:hAnsi="Times New Roman" w:cs="Times New Roman"/>
        </w:rPr>
        <w:t xml:space="preserve">positive linear </w:t>
      </w:r>
      <w:r w:rsidR="0098222F">
        <w:rPr>
          <w:rFonts w:ascii="Times New Roman" w:hAnsi="Times New Roman" w:cs="Times New Roman"/>
        </w:rPr>
        <w:t xml:space="preserve">correlation between </w:t>
      </w:r>
      <w:r w:rsidR="00A202C8" w:rsidRPr="00FD0670">
        <w:rPr>
          <w:rFonts w:ascii="Times New Roman" w:hAnsi="Times New Roman" w:cs="Times New Roman"/>
        </w:rPr>
        <w:t>TSH levels and the sizes of the TIs</w:t>
      </w:r>
      <w:r w:rsidR="00AC2AD1" w:rsidRPr="00FD0670">
        <w:rPr>
          <w:rFonts w:ascii="Times New Roman" w:hAnsi="Times New Roman" w:cs="Times New Roman"/>
        </w:rPr>
        <w:t xml:space="preserve"> (</w:t>
      </w:r>
      <w:r w:rsidR="00AC2AD1" w:rsidRPr="00FD0670">
        <w:rPr>
          <w:rFonts w:ascii="Times New Roman" w:hAnsi="Times New Roman" w:cs="Times New Roman"/>
          <w:bCs/>
        </w:rPr>
        <w:t>˂0.001</w:t>
      </w:r>
      <w:r w:rsidR="00AC2AD1" w:rsidRPr="00FD0670">
        <w:rPr>
          <w:rFonts w:ascii="Times New Roman" w:hAnsi="Times New Roman" w:cs="Times New Roman"/>
        </w:rPr>
        <w:t>)</w:t>
      </w:r>
      <w:r w:rsidR="00A202C8" w:rsidRPr="00FD0670">
        <w:rPr>
          <w:rFonts w:ascii="Times New Roman" w:hAnsi="Times New Roman" w:cs="Times New Roman"/>
        </w:rPr>
        <w:t>.</w:t>
      </w:r>
      <w:r w:rsidR="00972359" w:rsidRPr="00FD0670">
        <w:rPr>
          <w:rFonts w:ascii="Times New Roman" w:hAnsi="Times New Roman" w:cs="Times New Roman"/>
        </w:rPr>
        <w:t xml:space="preserve"> All these show that the size of a TI as measured by ultrasound, can be a good pointer</w:t>
      </w:r>
      <w:r w:rsidR="00F4632C" w:rsidRPr="00FD0670">
        <w:rPr>
          <w:rFonts w:ascii="Times New Roman" w:hAnsi="Times New Roman" w:cs="Times New Roman"/>
        </w:rPr>
        <w:t xml:space="preserve"> to TIs requiring FNAC even in the absence of serum TSH.</w:t>
      </w:r>
    </w:p>
    <w:p w14:paraId="18C6E681" w14:textId="292E645C" w:rsidR="0035197D" w:rsidRPr="00FD0670" w:rsidRDefault="005D2206" w:rsidP="001F261B">
      <w:pPr>
        <w:spacing w:line="240" w:lineRule="auto"/>
        <w:jc w:val="both"/>
        <w:rPr>
          <w:rFonts w:ascii="Times New Roman" w:hAnsi="Times New Roman" w:cs="Times New Roman"/>
          <w:shd w:val="clear" w:color="auto" w:fill="FFFFFF"/>
        </w:rPr>
      </w:pPr>
      <w:r w:rsidRPr="00FD0670">
        <w:rPr>
          <w:rFonts w:ascii="Times New Roman" w:hAnsi="Times New Roman" w:cs="Times New Roman"/>
        </w:rPr>
        <w:t>As a corollary, the results show that the serum TSH can be used to predict TIs with likelihood for malignancy</w:t>
      </w:r>
      <w:r w:rsidR="00160277" w:rsidRPr="00FD0670">
        <w:rPr>
          <w:rFonts w:ascii="Times New Roman" w:hAnsi="Times New Roman" w:cs="Times New Roman"/>
        </w:rPr>
        <w:t xml:space="preserve">. This </w:t>
      </w:r>
      <w:proofErr w:type="gramStart"/>
      <w:r w:rsidR="00160277" w:rsidRPr="00FD0670">
        <w:rPr>
          <w:rFonts w:ascii="Times New Roman" w:hAnsi="Times New Roman" w:cs="Times New Roman"/>
        </w:rPr>
        <w:t>is in ag</w:t>
      </w:r>
      <w:r w:rsidR="00836F85" w:rsidRPr="00FD0670">
        <w:rPr>
          <w:rFonts w:ascii="Times New Roman" w:hAnsi="Times New Roman" w:cs="Times New Roman"/>
        </w:rPr>
        <w:t>reement</w:t>
      </w:r>
      <w:proofErr w:type="gramEnd"/>
      <w:r w:rsidR="00836F85" w:rsidRPr="00FD0670">
        <w:rPr>
          <w:rFonts w:ascii="Times New Roman" w:hAnsi="Times New Roman" w:cs="Times New Roman"/>
        </w:rPr>
        <w:t xml:space="preserve"> with the observation by </w:t>
      </w:r>
      <w:r w:rsidR="00160277" w:rsidRPr="00FD0670">
        <w:rPr>
          <w:rFonts w:ascii="Times New Roman" w:hAnsi="Times New Roman" w:cs="Times New Roman"/>
        </w:rPr>
        <w:t xml:space="preserve">other authors </w:t>
      </w:r>
      <w:r w:rsidR="00836F85" w:rsidRPr="00FD0670">
        <w:rPr>
          <w:rFonts w:ascii="Times New Roman" w:hAnsi="Times New Roman" w:cs="Times New Roman"/>
        </w:rPr>
        <w:t xml:space="preserve">putting </w:t>
      </w:r>
      <w:r w:rsidRPr="00FD0670">
        <w:rPr>
          <w:rFonts w:ascii="Times New Roman" w:hAnsi="Times New Roman" w:cs="Times New Roman"/>
          <w:shd w:val="clear" w:color="auto" w:fill="FFFFFF"/>
        </w:rPr>
        <w:t xml:space="preserve">serum TSH </w:t>
      </w:r>
      <w:r w:rsidR="00836F85" w:rsidRPr="00FD0670">
        <w:rPr>
          <w:rFonts w:ascii="Times New Roman" w:hAnsi="Times New Roman" w:cs="Times New Roman"/>
          <w:shd w:val="clear" w:color="auto" w:fill="FFFFFF"/>
        </w:rPr>
        <w:t>a</w:t>
      </w:r>
      <w:r w:rsidRPr="00FD0670">
        <w:rPr>
          <w:rFonts w:ascii="Times New Roman" w:hAnsi="Times New Roman" w:cs="Times New Roman"/>
          <w:shd w:val="clear" w:color="auto" w:fill="FFFFFF"/>
        </w:rPr>
        <w:t xml:space="preserve">s an </w:t>
      </w:r>
      <w:r w:rsidRPr="00FD0670">
        <w:rPr>
          <w:rFonts w:ascii="Times New Roman" w:hAnsi="Times New Roman" w:cs="Times New Roman"/>
          <w:shd w:val="clear" w:color="auto" w:fill="FFFFFF"/>
        </w:rPr>
        <w:lastRenderedPageBreak/>
        <w:t>independ</w:t>
      </w:r>
      <w:r w:rsidR="00836F85" w:rsidRPr="00FD0670">
        <w:rPr>
          <w:rFonts w:ascii="Times New Roman" w:hAnsi="Times New Roman" w:cs="Times New Roman"/>
          <w:shd w:val="clear" w:color="auto" w:fill="FFFFFF"/>
        </w:rPr>
        <w:t xml:space="preserve">ent predictor of malignancy that </w:t>
      </w:r>
      <w:r w:rsidRPr="00FD0670">
        <w:rPr>
          <w:rFonts w:ascii="Times New Roman" w:hAnsi="Times New Roman" w:cs="Times New Roman"/>
          <w:shd w:val="clear" w:color="auto" w:fill="FFFFFF"/>
        </w:rPr>
        <w:t>can serve as an adjunct to FNAC in predicting the risk of malignancy</w:t>
      </w:r>
      <w:r w:rsidR="009C3D6C" w:rsidRPr="00FD0670">
        <w:rPr>
          <w:rFonts w:ascii="Times New Roman" w:hAnsi="Times New Roman" w:cs="Times New Roman"/>
          <w:shd w:val="clear" w:color="auto" w:fill="FFFFFF"/>
          <w:vertAlign w:val="superscript"/>
        </w:rPr>
        <w:t>24,26</w:t>
      </w:r>
      <w:r w:rsidRPr="00FD0670">
        <w:rPr>
          <w:rFonts w:ascii="Times New Roman" w:hAnsi="Times New Roman" w:cs="Times New Roman"/>
          <w:shd w:val="clear" w:color="auto" w:fill="FFFFFF"/>
        </w:rPr>
        <w:t>.</w:t>
      </w:r>
    </w:p>
    <w:p w14:paraId="1B73D0CC" w14:textId="6EA4C2EE" w:rsidR="00122157" w:rsidRPr="00FD0670" w:rsidRDefault="00122157" w:rsidP="001F261B">
      <w:pPr>
        <w:spacing w:line="240" w:lineRule="auto"/>
        <w:jc w:val="both"/>
        <w:rPr>
          <w:rFonts w:ascii="Times New Roman" w:hAnsi="Times New Roman" w:cs="Times New Roman"/>
          <w:shd w:val="clear" w:color="auto" w:fill="FFFFFF"/>
        </w:rPr>
      </w:pPr>
      <w:r w:rsidRPr="00FD0670">
        <w:rPr>
          <w:rFonts w:ascii="Times New Roman" w:hAnsi="Times New Roman" w:cs="Times New Roman"/>
          <w:shd w:val="clear" w:color="auto" w:fill="FFFFFF"/>
        </w:rPr>
        <w:t xml:space="preserve">One of the limitations of </w:t>
      </w:r>
      <w:r w:rsidR="008F745C" w:rsidRPr="00FD0670">
        <w:rPr>
          <w:rFonts w:ascii="Times New Roman" w:hAnsi="Times New Roman" w:cs="Times New Roman"/>
          <w:shd w:val="clear" w:color="auto" w:fill="FFFFFF"/>
        </w:rPr>
        <w:t>our study is non</w:t>
      </w:r>
      <w:r w:rsidR="00496E87" w:rsidRPr="00FD0670">
        <w:rPr>
          <w:rFonts w:ascii="Times New Roman" w:hAnsi="Times New Roman" w:cs="Times New Roman"/>
          <w:shd w:val="clear" w:color="auto" w:fill="FFFFFF"/>
        </w:rPr>
        <w:t>-</w:t>
      </w:r>
      <w:r w:rsidR="008F745C" w:rsidRPr="00FD0670">
        <w:rPr>
          <w:rFonts w:ascii="Times New Roman" w:hAnsi="Times New Roman" w:cs="Times New Roman"/>
          <w:shd w:val="clear" w:color="auto" w:fill="FFFFFF"/>
        </w:rPr>
        <w:t>inclusion</w:t>
      </w:r>
      <w:r w:rsidRPr="00FD0670">
        <w:rPr>
          <w:rFonts w:ascii="Times New Roman" w:hAnsi="Times New Roman" w:cs="Times New Roman"/>
          <w:shd w:val="clear" w:color="auto" w:fill="FFFFFF"/>
        </w:rPr>
        <w:t xml:space="preserve"> of FNAC </w:t>
      </w:r>
      <w:r w:rsidR="008F745C" w:rsidRPr="00FD0670">
        <w:rPr>
          <w:rFonts w:ascii="Times New Roman" w:hAnsi="Times New Roman" w:cs="Times New Roman"/>
          <w:shd w:val="clear" w:color="auto" w:fill="FFFFFF"/>
        </w:rPr>
        <w:t>results in the study</w:t>
      </w:r>
      <w:r w:rsidRPr="00FD0670">
        <w:rPr>
          <w:rFonts w:ascii="Times New Roman" w:hAnsi="Times New Roman" w:cs="Times New Roman"/>
          <w:shd w:val="clear" w:color="auto" w:fill="FFFFFF"/>
        </w:rPr>
        <w:t xml:space="preserve">. </w:t>
      </w:r>
      <w:r w:rsidR="00E53220" w:rsidRPr="00FD0670">
        <w:rPr>
          <w:rFonts w:ascii="Times New Roman" w:hAnsi="Times New Roman" w:cs="Times New Roman"/>
          <w:shd w:val="clear" w:color="auto" w:fill="FFFFFF"/>
        </w:rPr>
        <w:t>S</w:t>
      </w:r>
      <w:r w:rsidR="00747608" w:rsidRPr="00FD0670">
        <w:rPr>
          <w:rFonts w:ascii="Times New Roman" w:hAnsi="Times New Roman" w:cs="Times New Roman"/>
          <w:kern w:val="0"/>
          <w14:ligatures w14:val="none"/>
        </w:rPr>
        <w:t>ince</w:t>
      </w:r>
      <w:r w:rsidRPr="00FD0670">
        <w:rPr>
          <w:rFonts w:ascii="Times New Roman" w:hAnsi="Times New Roman" w:cs="Times New Roman"/>
          <w:kern w:val="0"/>
          <w14:ligatures w14:val="none"/>
        </w:rPr>
        <w:t xml:space="preserve"> we did not see a similar study in</w:t>
      </w:r>
      <w:r w:rsidR="00747608" w:rsidRPr="00FD0670">
        <w:rPr>
          <w:rFonts w:ascii="Times New Roman" w:hAnsi="Times New Roman" w:cs="Times New Roman"/>
          <w:kern w:val="0"/>
          <w14:ligatures w14:val="none"/>
        </w:rPr>
        <w:t xml:space="preserve"> our environment</w:t>
      </w:r>
      <w:r w:rsidR="00E53220" w:rsidRPr="00FD0670">
        <w:rPr>
          <w:rFonts w:ascii="Times New Roman" w:hAnsi="Times New Roman" w:cs="Times New Roman"/>
          <w:kern w:val="0"/>
          <w14:ligatures w14:val="none"/>
        </w:rPr>
        <w:t xml:space="preserve"> for comparing with ours</w:t>
      </w:r>
      <w:r w:rsidR="00747608" w:rsidRPr="00FD0670">
        <w:rPr>
          <w:rFonts w:ascii="Times New Roman" w:hAnsi="Times New Roman" w:cs="Times New Roman"/>
          <w:kern w:val="0"/>
          <w14:ligatures w14:val="none"/>
        </w:rPr>
        <w:t>, and our study did not include the FNAC findings for correlations,</w:t>
      </w:r>
      <w:r w:rsidRPr="00FD0670">
        <w:rPr>
          <w:rFonts w:ascii="Times New Roman" w:hAnsi="Times New Roman" w:cs="Times New Roman"/>
          <w:kern w:val="0"/>
          <w14:ligatures w14:val="none"/>
        </w:rPr>
        <w:t xml:space="preserve"> further studies that will include ultrasound character</w:t>
      </w:r>
      <w:r w:rsidR="00496E87" w:rsidRPr="00FD0670">
        <w:rPr>
          <w:rFonts w:ascii="Times New Roman" w:hAnsi="Times New Roman" w:cs="Times New Roman"/>
          <w:kern w:val="0"/>
          <w14:ligatures w14:val="none"/>
        </w:rPr>
        <w:t>i</w:t>
      </w:r>
      <w:r w:rsidRPr="00FD0670">
        <w:rPr>
          <w:rFonts w:ascii="Times New Roman" w:hAnsi="Times New Roman" w:cs="Times New Roman"/>
          <w:kern w:val="0"/>
          <w14:ligatures w14:val="none"/>
        </w:rPr>
        <w:t xml:space="preserve">stics, TSH, and FNAC results are recommended </w:t>
      </w:r>
      <w:r w:rsidR="0098222F">
        <w:rPr>
          <w:rFonts w:ascii="Times New Roman" w:hAnsi="Times New Roman" w:cs="Times New Roman"/>
          <w:kern w:val="0"/>
          <w14:ligatures w14:val="none"/>
        </w:rPr>
        <w:t xml:space="preserve">to </w:t>
      </w:r>
      <w:r w:rsidR="00E53220" w:rsidRPr="00FD0670">
        <w:rPr>
          <w:rFonts w:ascii="Times New Roman" w:hAnsi="Times New Roman" w:cs="Times New Roman"/>
          <w:kern w:val="0"/>
          <w14:ligatures w14:val="none"/>
        </w:rPr>
        <w:t>compare with our results as well as to</w:t>
      </w:r>
      <w:r w:rsidRPr="00FD0670">
        <w:rPr>
          <w:rFonts w:ascii="Times New Roman" w:hAnsi="Times New Roman" w:cs="Times New Roman"/>
          <w:kern w:val="0"/>
          <w14:ligatures w14:val="none"/>
        </w:rPr>
        <w:t xml:space="preserve"> better understand the relationship between FNAC findings, serum TSH levels and the ultrasound characteristics of incidental thyroid nodules. </w:t>
      </w:r>
    </w:p>
    <w:p w14:paraId="09458ABA" w14:textId="38D28D6C" w:rsidR="004A6714" w:rsidRPr="00FD0670" w:rsidRDefault="00122157" w:rsidP="001F261B">
      <w:pPr>
        <w:spacing w:line="240" w:lineRule="auto"/>
        <w:jc w:val="both"/>
        <w:rPr>
          <w:rFonts w:ascii="Times New Roman" w:eastAsia="Times New Roman" w:hAnsi="Times New Roman" w:cs="Times New Roman"/>
          <w:shd w:val="clear" w:color="auto" w:fill="FFFFFF"/>
        </w:rPr>
      </w:pPr>
      <w:r w:rsidRPr="00FD0670">
        <w:rPr>
          <w:rFonts w:ascii="Times New Roman" w:hAnsi="Times New Roman" w:cs="Times New Roman"/>
          <w:kern w:val="0"/>
          <w14:ligatures w14:val="none"/>
        </w:rPr>
        <w:t xml:space="preserve">  </w:t>
      </w:r>
    </w:p>
    <w:p w14:paraId="41ADB81E" w14:textId="77777777" w:rsidR="004A6714" w:rsidRPr="00FD0670" w:rsidRDefault="004A6714" w:rsidP="001F261B">
      <w:pPr>
        <w:spacing w:line="240" w:lineRule="auto"/>
        <w:jc w:val="both"/>
        <w:rPr>
          <w:rFonts w:ascii="Times New Roman" w:hAnsi="Times New Roman" w:cs="Times New Roman"/>
          <w:b/>
        </w:rPr>
      </w:pPr>
      <w:bookmarkStart w:id="6" w:name="_Hlk192830887"/>
      <w:r w:rsidRPr="00FD0670">
        <w:rPr>
          <w:rFonts w:ascii="Times New Roman" w:hAnsi="Times New Roman" w:cs="Times New Roman"/>
          <w:b/>
        </w:rPr>
        <w:t xml:space="preserve">CONCLUSION   </w:t>
      </w:r>
    </w:p>
    <w:p w14:paraId="51F0ED0D" w14:textId="62B30D95" w:rsidR="00DA2CD1" w:rsidRPr="00FD0670" w:rsidRDefault="004A6714" w:rsidP="001F261B">
      <w:pPr>
        <w:autoSpaceDE w:val="0"/>
        <w:autoSpaceDN w:val="0"/>
        <w:adjustRightInd w:val="0"/>
        <w:spacing w:after="0" w:line="240" w:lineRule="auto"/>
        <w:jc w:val="both"/>
        <w:rPr>
          <w:rFonts w:ascii="Times New Roman" w:hAnsi="Times New Roman" w:cs="Times New Roman"/>
          <w:kern w:val="0"/>
          <w14:ligatures w14:val="none"/>
        </w:rPr>
      </w:pPr>
      <w:r w:rsidRPr="00FD0670">
        <w:rPr>
          <w:rFonts w:ascii="Times New Roman" w:hAnsi="Times New Roman" w:cs="Times New Roman"/>
          <w:kern w:val="0"/>
          <w14:ligatures w14:val="none"/>
        </w:rPr>
        <w:t>The advent and widespread use of high-frequency and high-sensitivity ultrasound has led to an increase in the detection of incidental thyroid nodules during imaging of the neck. Since most of them are small, non</w:t>
      </w:r>
      <w:r w:rsidR="00B00F8A" w:rsidRPr="00FD0670">
        <w:rPr>
          <w:rFonts w:ascii="Times New Roman" w:hAnsi="Times New Roman" w:cs="Times New Roman"/>
          <w:kern w:val="0"/>
          <w14:ligatures w14:val="none"/>
        </w:rPr>
        <w:t>-</w:t>
      </w:r>
      <w:r w:rsidRPr="00FD0670">
        <w:rPr>
          <w:rFonts w:ascii="Times New Roman" w:hAnsi="Times New Roman" w:cs="Times New Roman"/>
          <w:kern w:val="0"/>
          <w14:ligatures w14:val="none"/>
        </w:rPr>
        <w:t>palpable and clinically innocuous, they pose a clinical problem, especially when malignant.</w:t>
      </w:r>
      <w:bookmarkStart w:id="7" w:name="_Hlk192835035"/>
      <w:bookmarkEnd w:id="6"/>
      <w:r w:rsidR="000F0587" w:rsidRPr="00FD0670">
        <w:rPr>
          <w:rFonts w:ascii="Times New Roman" w:hAnsi="Times New Roman" w:cs="Times New Roman"/>
          <w:kern w:val="0"/>
          <w14:ligatures w14:val="none"/>
        </w:rPr>
        <w:t xml:space="preserve"> </w:t>
      </w:r>
      <w:r w:rsidRPr="00FD0670">
        <w:rPr>
          <w:rFonts w:ascii="Times New Roman" w:hAnsi="Times New Roman" w:cs="Times New Roman"/>
          <w:kern w:val="0"/>
          <w14:ligatures w14:val="none"/>
        </w:rPr>
        <w:t>In this study, raised TSH levels when present are seen with the higher TIRADS categories and inc</w:t>
      </w:r>
      <w:r w:rsidR="00782AD0" w:rsidRPr="00FD0670">
        <w:rPr>
          <w:rFonts w:ascii="Times New Roman" w:hAnsi="Times New Roman" w:cs="Times New Roman"/>
          <w:kern w:val="0"/>
          <w14:ligatures w14:val="none"/>
        </w:rPr>
        <w:t>reased nodule sizes above 1.5cm</w:t>
      </w:r>
      <w:r w:rsidR="000F0587" w:rsidRPr="00FD0670">
        <w:rPr>
          <w:rFonts w:ascii="Times New Roman" w:hAnsi="Times New Roman" w:cs="Times New Roman"/>
          <w:kern w:val="0"/>
          <w14:ligatures w14:val="none"/>
        </w:rPr>
        <w:t>,</w:t>
      </w:r>
      <w:r w:rsidR="00782AD0" w:rsidRPr="00FD0670">
        <w:rPr>
          <w:rFonts w:ascii="Times New Roman" w:hAnsi="Times New Roman" w:cs="Times New Roman"/>
          <w:kern w:val="0"/>
          <w14:ligatures w14:val="none"/>
        </w:rPr>
        <w:t xml:space="preserve"> and these two parameters are considered as contributing to the likelihood of increased </w:t>
      </w:r>
      <w:r w:rsidR="00DE3455" w:rsidRPr="00FD0670">
        <w:rPr>
          <w:rFonts w:ascii="Times New Roman" w:hAnsi="Times New Roman" w:cs="Times New Roman"/>
          <w:kern w:val="0"/>
          <w14:ligatures w14:val="none"/>
        </w:rPr>
        <w:t xml:space="preserve">malignancy. </w:t>
      </w:r>
      <w:r w:rsidR="00104A05" w:rsidRPr="00FD0670">
        <w:rPr>
          <w:rFonts w:ascii="Times New Roman" w:hAnsi="Times New Roman" w:cs="Times New Roman"/>
          <w:kern w:val="0"/>
          <w14:ligatures w14:val="none"/>
        </w:rPr>
        <w:t>Thus t</w:t>
      </w:r>
      <w:r w:rsidR="00104A05" w:rsidRPr="00FD0670">
        <w:rPr>
          <w:rFonts w:ascii="Times New Roman" w:hAnsi="Times New Roman" w:cs="Times New Roman"/>
          <w:lang w:val="en-GB"/>
        </w:rPr>
        <w:t xml:space="preserve">he study offers a practical, </w:t>
      </w:r>
      <w:proofErr w:type="spellStart"/>
      <w:r w:rsidR="00104A05" w:rsidRPr="00FD0670">
        <w:rPr>
          <w:rFonts w:ascii="Times New Roman" w:hAnsi="Times New Roman" w:cs="Times New Roman"/>
          <w:lang w:val="en-GB"/>
        </w:rPr>
        <w:t>noninvasive</w:t>
      </w:r>
      <w:proofErr w:type="spellEnd"/>
      <w:r w:rsidR="00104A05" w:rsidRPr="00FD0670">
        <w:rPr>
          <w:rFonts w:ascii="Times New Roman" w:hAnsi="Times New Roman" w:cs="Times New Roman"/>
          <w:lang w:val="en-GB"/>
        </w:rPr>
        <w:t xml:space="preserve"> method for improving the triage of patients who may require further cytologic evaluation</w:t>
      </w:r>
      <w:r w:rsidR="00104A05" w:rsidRPr="00FD0670">
        <w:rPr>
          <w:rFonts w:ascii="Times New Roman" w:hAnsi="Times New Roman" w:cs="Times New Roman"/>
          <w:kern w:val="0"/>
          <w14:ligatures w14:val="none"/>
        </w:rPr>
        <w:t xml:space="preserve">. </w:t>
      </w:r>
      <w:r w:rsidR="00DE3455" w:rsidRPr="00FD0670">
        <w:rPr>
          <w:rFonts w:ascii="Times New Roman" w:hAnsi="Times New Roman" w:cs="Times New Roman"/>
          <w:kern w:val="0"/>
          <w14:ligatures w14:val="none"/>
        </w:rPr>
        <w:t>However, further</w:t>
      </w:r>
      <w:r w:rsidRPr="00FD0670">
        <w:rPr>
          <w:rFonts w:ascii="Times New Roman" w:hAnsi="Times New Roman" w:cs="Times New Roman"/>
          <w:kern w:val="0"/>
          <w14:ligatures w14:val="none"/>
        </w:rPr>
        <w:t xml:space="preserve"> studies</w:t>
      </w:r>
      <w:r w:rsidR="00DE3455" w:rsidRPr="00FD0670">
        <w:rPr>
          <w:rFonts w:ascii="Times New Roman" w:hAnsi="Times New Roman" w:cs="Times New Roman"/>
          <w:kern w:val="0"/>
          <w14:ligatures w14:val="none"/>
        </w:rPr>
        <w:t xml:space="preserve"> that will include ultrasound character</w:t>
      </w:r>
      <w:r w:rsidR="00104A05" w:rsidRPr="00FD0670">
        <w:rPr>
          <w:rFonts w:ascii="Times New Roman" w:hAnsi="Times New Roman" w:cs="Times New Roman"/>
          <w:kern w:val="0"/>
          <w14:ligatures w14:val="none"/>
        </w:rPr>
        <w:t>i</w:t>
      </w:r>
      <w:r w:rsidR="00DE3455" w:rsidRPr="00FD0670">
        <w:rPr>
          <w:rFonts w:ascii="Times New Roman" w:hAnsi="Times New Roman" w:cs="Times New Roman"/>
          <w:kern w:val="0"/>
          <w14:ligatures w14:val="none"/>
        </w:rPr>
        <w:t>stics, TSH, and FNAC results are recommended</w:t>
      </w:r>
      <w:r w:rsidRPr="00FD0670">
        <w:rPr>
          <w:rFonts w:ascii="Times New Roman" w:hAnsi="Times New Roman" w:cs="Times New Roman"/>
          <w:kern w:val="0"/>
          <w14:ligatures w14:val="none"/>
        </w:rPr>
        <w:t xml:space="preserve"> to better understand the relationship between </w:t>
      </w:r>
      <w:r w:rsidR="000F0587" w:rsidRPr="00FD0670">
        <w:rPr>
          <w:rFonts w:ascii="Times New Roman" w:hAnsi="Times New Roman" w:cs="Times New Roman"/>
          <w:kern w:val="0"/>
          <w14:ligatures w14:val="none"/>
        </w:rPr>
        <w:t xml:space="preserve">FNAC findings, </w:t>
      </w:r>
      <w:r w:rsidRPr="00FD0670">
        <w:rPr>
          <w:rFonts w:ascii="Times New Roman" w:hAnsi="Times New Roman" w:cs="Times New Roman"/>
          <w:kern w:val="0"/>
          <w14:ligatures w14:val="none"/>
        </w:rPr>
        <w:t xml:space="preserve">serum TSH levels and the ultrasound characteristics of incidental thyroid nodules. </w:t>
      </w:r>
    </w:p>
    <w:p w14:paraId="760CC373" w14:textId="77777777" w:rsidR="00F77A3A" w:rsidRPr="00FD0670" w:rsidRDefault="00F77A3A" w:rsidP="001F261B">
      <w:pPr>
        <w:autoSpaceDE w:val="0"/>
        <w:autoSpaceDN w:val="0"/>
        <w:adjustRightInd w:val="0"/>
        <w:spacing w:after="0" w:line="240" w:lineRule="auto"/>
        <w:jc w:val="both"/>
        <w:rPr>
          <w:rFonts w:ascii="Times New Roman" w:hAnsi="Times New Roman" w:cs="Times New Roman"/>
          <w:kern w:val="0"/>
          <w14:ligatures w14:val="none"/>
        </w:rPr>
      </w:pPr>
    </w:p>
    <w:p w14:paraId="15C87041" w14:textId="690C2C4B" w:rsidR="00DA2CD1" w:rsidRPr="00FD0670" w:rsidRDefault="00DA2CD1" w:rsidP="001F261B">
      <w:pPr>
        <w:jc w:val="both"/>
        <w:rPr>
          <w:rFonts w:ascii="Times New Roman" w:eastAsia="Calibri" w:hAnsi="Times New Roman" w:cs="Times New Roman"/>
          <w:b/>
        </w:rPr>
      </w:pPr>
      <w:bookmarkStart w:id="8" w:name="_Hlk197682619"/>
      <w:bookmarkStart w:id="9" w:name="_Hlk180402183"/>
      <w:bookmarkStart w:id="10" w:name="_Hlk183680988"/>
      <w:r w:rsidRPr="00FD0670">
        <w:rPr>
          <w:rFonts w:ascii="Times New Roman" w:eastAsia="Calibri" w:hAnsi="Times New Roman" w:cs="Times New Roman"/>
          <w:b/>
        </w:rPr>
        <w:t>Disclaimer (Artificial intelligence)</w:t>
      </w:r>
      <w:r w:rsidR="00F77A3A" w:rsidRPr="00FD0670">
        <w:rPr>
          <w:rFonts w:ascii="Times New Roman" w:eastAsia="Calibri" w:hAnsi="Times New Roman" w:cs="Times New Roman"/>
          <w:b/>
        </w:rPr>
        <w:t>:</w:t>
      </w:r>
    </w:p>
    <w:p w14:paraId="3F802FED" w14:textId="4987F1A0" w:rsidR="00DA2CD1" w:rsidRPr="00FD0670" w:rsidRDefault="00F77A3A" w:rsidP="001F261B">
      <w:pPr>
        <w:jc w:val="both"/>
        <w:rPr>
          <w:rFonts w:ascii="Times New Roman" w:eastAsia="Calibri" w:hAnsi="Times New Roman" w:cs="Times New Roman"/>
        </w:rPr>
      </w:pPr>
      <w:r w:rsidRPr="00FD0670">
        <w:rPr>
          <w:rFonts w:ascii="Times New Roman" w:eastAsia="Calibri" w:hAnsi="Times New Roman" w:cs="Times New Roman"/>
        </w:rPr>
        <w:t>Authors</w:t>
      </w:r>
      <w:r w:rsidR="00DA2CD1" w:rsidRPr="00FD0670">
        <w:rPr>
          <w:rFonts w:ascii="Times New Roman" w:eastAsia="Calibri" w:hAnsi="Times New Roman" w:cs="Times New Roman"/>
        </w:rPr>
        <w:t xml:space="preserve"> hereby declare that NO generative AI technologies such as Large Language Models (</w:t>
      </w:r>
      <w:proofErr w:type="spellStart"/>
      <w:r w:rsidR="00DA2CD1" w:rsidRPr="00FD0670">
        <w:rPr>
          <w:rFonts w:ascii="Times New Roman" w:eastAsia="Calibri" w:hAnsi="Times New Roman" w:cs="Times New Roman"/>
        </w:rPr>
        <w:t>ChatGPT</w:t>
      </w:r>
      <w:proofErr w:type="spellEnd"/>
      <w:r w:rsidR="00DA2CD1" w:rsidRPr="00FD0670">
        <w:rPr>
          <w:rFonts w:ascii="Times New Roman" w:eastAsia="Calibri" w:hAnsi="Times New Roman" w:cs="Times New Roman"/>
        </w:rPr>
        <w:t xml:space="preserve">, COPILOT, etc.) and text-to-image generators have been used during the writing or editing of this manuscript. </w:t>
      </w:r>
      <w:bookmarkEnd w:id="8"/>
      <w:bookmarkEnd w:id="9"/>
      <w:bookmarkEnd w:id="10"/>
    </w:p>
    <w:p w14:paraId="704CC042" w14:textId="3486CD49" w:rsidR="004A6714" w:rsidRDefault="008C2654" w:rsidP="001F261B">
      <w:pPr>
        <w:autoSpaceDE w:val="0"/>
        <w:autoSpaceDN w:val="0"/>
        <w:adjustRightInd w:val="0"/>
        <w:spacing w:after="0" w:line="240" w:lineRule="auto"/>
        <w:jc w:val="both"/>
        <w:rPr>
          <w:rFonts w:ascii="Times New Roman" w:hAnsi="Times New Roman" w:cs="Times New Roman"/>
          <w:kern w:val="0"/>
          <w14:ligatures w14:val="none"/>
        </w:rPr>
      </w:pPr>
      <w:r w:rsidRPr="00FD0670">
        <w:rPr>
          <w:rFonts w:ascii="Times New Roman" w:hAnsi="Times New Roman" w:cs="Times New Roman"/>
          <w:kern w:val="0"/>
          <w14:ligatures w14:val="none"/>
        </w:rPr>
        <w:t xml:space="preserve"> </w:t>
      </w:r>
      <w:r w:rsidR="00A4249C" w:rsidRPr="00A4249C">
        <w:rPr>
          <w:rFonts w:ascii="Times New Roman" w:hAnsi="Times New Roman" w:cs="Times New Roman"/>
          <w:kern w:val="0"/>
          <w14:ligatures w14:val="none"/>
        </w:rPr>
        <w:t>Ethical</w:t>
      </w:r>
      <w:r w:rsidR="00A4249C">
        <w:rPr>
          <w:rFonts w:ascii="Times New Roman" w:hAnsi="Times New Roman" w:cs="Times New Roman"/>
          <w:kern w:val="0"/>
          <w14:ligatures w14:val="none"/>
        </w:rPr>
        <w:t xml:space="preserve"> </w:t>
      </w:r>
      <w:r w:rsidR="00A4249C" w:rsidRPr="00A4249C">
        <w:rPr>
          <w:rFonts w:ascii="Times New Roman" w:hAnsi="Times New Roman" w:cs="Times New Roman"/>
          <w:kern w:val="0"/>
          <w14:ligatures w14:val="none"/>
        </w:rPr>
        <w:t>Approval</w:t>
      </w:r>
    </w:p>
    <w:p w14:paraId="5A807513" w14:textId="77777777" w:rsidR="00A4249C" w:rsidRDefault="00A4249C" w:rsidP="001F261B">
      <w:pPr>
        <w:autoSpaceDE w:val="0"/>
        <w:autoSpaceDN w:val="0"/>
        <w:adjustRightInd w:val="0"/>
        <w:spacing w:after="0" w:line="240" w:lineRule="auto"/>
        <w:jc w:val="both"/>
        <w:rPr>
          <w:rFonts w:ascii="Times New Roman" w:hAnsi="Times New Roman" w:cs="Times New Roman"/>
          <w:kern w:val="0"/>
          <w14:ligatures w14:val="none"/>
        </w:rPr>
      </w:pPr>
    </w:p>
    <w:p w14:paraId="63184216" w14:textId="406647A4" w:rsidR="00A4249C" w:rsidRPr="00FD0670" w:rsidRDefault="00A4249C" w:rsidP="001F261B">
      <w:pPr>
        <w:autoSpaceDE w:val="0"/>
        <w:autoSpaceDN w:val="0"/>
        <w:adjustRightInd w:val="0"/>
        <w:spacing w:after="0" w:line="240" w:lineRule="auto"/>
        <w:jc w:val="both"/>
        <w:rPr>
          <w:rFonts w:ascii="Times New Roman" w:hAnsi="Times New Roman" w:cs="Times New Roman"/>
          <w:kern w:val="0"/>
          <w14:ligatures w14:val="none"/>
        </w:rPr>
      </w:pPr>
      <w:r w:rsidRPr="00A4249C">
        <w:rPr>
          <w:rFonts w:ascii="Times New Roman" w:hAnsi="Times New Roman" w:cs="Times New Roman"/>
          <w:kern w:val="0"/>
          <w14:ligatures w14:val="none"/>
        </w:rPr>
        <w:t>Approval for this study was obtained from the Ethical Committee of NAUTH. The data collected was treated with utmost confidentiality.</w:t>
      </w:r>
    </w:p>
    <w:p w14:paraId="04DF9C39" w14:textId="25F05272" w:rsidR="009E3986" w:rsidRDefault="009E3986" w:rsidP="001F261B">
      <w:pPr>
        <w:spacing w:line="240" w:lineRule="auto"/>
        <w:jc w:val="both"/>
        <w:rPr>
          <w:rFonts w:ascii="Times New Roman" w:hAnsi="Times New Roman" w:cs="Times New Roman"/>
          <w:kern w:val="0"/>
          <w14:ligatures w14:val="none"/>
        </w:rPr>
      </w:pPr>
    </w:p>
    <w:p w14:paraId="096F88EE" w14:textId="77777777" w:rsidR="00A4249C" w:rsidRPr="00A4249C" w:rsidRDefault="00A4249C" w:rsidP="00A4249C">
      <w:pPr>
        <w:spacing w:line="240" w:lineRule="auto"/>
        <w:jc w:val="both"/>
        <w:rPr>
          <w:rFonts w:ascii="Times New Roman" w:hAnsi="Times New Roman" w:cs="Times New Roman"/>
          <w:kern w:val="0"/>
          <w14:ligatures w14:val="none"/>
        </w:rPr>
      </w:pPr>
      <w:r w:rsidRPr="00A4249C">
        <w:rPr>
          <w:rFonts w:ascii="Times New Roman" w:hAnsi="Times New Roman" w:cs="Times New Roman"/>
          <w:kern w:val="0"/>
          <w14:ligatures w14:val="none"/>
        </w:rPr>
        <w:t xml:space="preserve">Consent </w:t>
      </w:r>
    </w:p>
    <w:p w14:paraId="0F97A194" w14:textId="16E4D453" w:rsidR="00A4249C" w:rsidRPr="00FD0670" w:rsidRDefault="00A4249C" w:rsidP="00A4249C">
      <w:pPr>
        <w:spacing w:line="240" w:lineRule="auto"/>
        <w:jc w:val="both"/>
        <w:rPr>
          <w:rFonts w:ascii="Times New Roman" w:hAnsi="Times New Roman" w:cs="Times New Roman"/>
          <w:kern w:val="0"/>
          <w14:ligatures w14:val="none"/>
        </w:rPr>
      </w:pPr>
      <w:r w:rsidRPr="00A4249C">
        <w:rPr>
          <w:rFonts w:ascii="Times New Roman" w:hAnsi="Times New Roman" w:cs="Times New Roman"/>
          <w:kern w:val="0"/>
          <w14:ligatures w14:val="none"/>
        </w:rPr>
        <w:t>As per international standards or university standards, patient(s) written consent has been collected and preserved by the author(s).</w:t>
      </w:r>
    </w:p>
    <w:p w14:paraId="63B67AC2" w14:textId="1C86876D" w:rsidR="0083450A" w:rsidRPr="00FD0670" w:rsidRDefault="0083450A" w:rsidP="001F261B">
      <w:pPr>
        <w:autoSpaceDE w:val="0"/>
        <w:autoSpaceDN w:val="0"/>
        <w:adjustRightInd w:val="0"/>
        <w:spacing w:after="0" w:line="240" w:lineRule="auto"/>
        <w:jc w:val="both"/>
        <w:rPr>
          <w:rFonts w:ascii="Times New Roman" w:hAnsi="Times New Roman" w:cs="Times New Roman"/>
          <w:b/>
          <w:kern w:val="0"/>
          <w14:ligatures w14:val="none"/>
        </w:rPr>
      </w:pPr>
    </w:p>
    <w:bookmarkEnd w:id="7"/>
    <w:p w14:paraId="2EDE2F43" w14:textId="66EEC555" w:rsidR="00240841" w:rsidRPr="00FD0670" w:rsidRDefault="004A6714" w:rsidP="001F261B">
      <w:pPr>
        <w:widowControl w:val="0"/>
        <w:autoSpaceDE w:val="0"/>
        <w:autoSpaceDN w:val="0"/>
        <w:adjustRightInd w:val="0"/>
        <w:spacing w:line="240" w:lineRule="auto"/>
        <w:jc w:val="both"/>
        <w:rPr>
          <w:rFonts w:ascii="Times New Roman" w:hAnsi="Times New Roman" w:cs="Times New Roman"/>
          <w:noProof/>
        </w:rPr>
      </w:pPr>
      <w:r w:rsidRPr="00FD0670">
        <w:rPr>
          <w:rFonts w:ascii="Times New Roman" w:hAnsi="Times New Roman" w:cs="Times New Roman"/>
          <w:b/>
          <w:kern w:val="0"/>
          <w14:ligatures w14:val="none"/>
        </w:rPr>
        <w:t>REFERENCES</w:t>
      </w:r>
    </w:p>
    <w:p w14:paraId="279DFFC9" w14:textId="644104A8" w:rsidR="001F19FE" w:rsidRPr="00FD0670" w:rsidRDefault="001F19FE"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shd w:val="clear" w:color="auto" w:fill="FFFFFF"/>
        </w:rPr>
      </w:pPr>
      <w:r w:rsidRPr="00FD0670">
        <w:rPr>
          <w:rFonts w:ascii="Times New Roman" w:hAnsi="Times New Roman" w:cs="Times New Roman"/>
          <w:shd w:val="clear" w:color="auto" w:fill="FFFFFF"/>
        </w:rPr>
        <w:t xml:space="preserve">Mu C, Ming X, Tian Y, Liu Y, Yao M, Ni Y, Liu Y, Li Z. Mapping global epidemiology of thyroid nodules among general population: A systematic review and meta-analysis. Front Oncol. 2022 Nov </w:t>
      </w:r>
      <w:proofErr w:type="gramStart"/>
      <w:r w:rsidRPr="00FD0670">
        <w:rPr>
          <w:rFonts w:ascii="Times New Roman" w:hAnsi="Times New Roman" w:cs="Times New Roman"/>
          <w:shd w:val="clear" w:color="auto" w:fill="FFFFFF"/>
        </w:rPr>
        <w:t>10;12:1029926</w:t>
      </w:r>
      <w:proofErr w:type="gramEnd"/>
      <w:r w:rsidRPr="00FD0670">
        <w:rPr>
          <w:rFonts w:ascii="Times New Roman" w:hAnsi="Times New Roman" w:cs="Times New Roman"/>
          <w:shd w:val="clear" w:color="auto" w:fill="FFFFFF"/>
        </w:rPr>
        <w:t xml:space="preserve">. </w:t>
      </w:r>
      <w:proofErr w:type="spellStart"/>
      <w:r w:rsidRPr="00FD0670">
        <w:rPr>
          <w:rFonts w:ascii="Times New Roman" w:hAnsi="Times New Roman" w:cs="Times New Roman"/>
          <w:shd w:val="clear" w:color="auto" w:fill="FFFFFF"/>
        </w:rPr>
        <w:t>doi</w:t>
      </w:r>
      <w:proofErr w:type="spellEnd"/>
      <w:r w:rsidRPr="00FD0670">
        <w:rPr>
          <w:rFonts w:ascii="Times New Roman" w:hAnsi="Times New Roman" w:cs="Times New Roman"/>
          <w:shd w:val="clear" w:color="auto" w:fill="FFFFFF"/>
        </w:rPr>
        <w:t xml:space="preserve">: 10.3389/fonc.2022.1029926. PMID: 36439513; PMCID: PMC9685339. </w:t>
      </w:r>
    </w:p>
    <w:p w14:paraId="3E911DDD" w14:textId="0487AE94" w:rsidR="001F19FE" w:rsidRPr="00FD0670" w:rsidRDefault="001F19FE"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shd w:val="clear" w:color="auto" w:fill="FFFFFF"/>
        </w:rPr>
      </w:pPr>
      <w:r w:rsidRPr="00FD0670">
        <w:rPr>
          <w:rFonts w:ascii="Times New Roman" w:hAnsi="Times New Roman" w:cs="Times New Roman"/>
          <w:shd w:val="clear" w:color="auto" w:fill="FFFFFF"/>
        </w:rPr>
        <w:t xml:space="preserve">Liang Y, Li X, Wang F, Yan Z, Sang Y, Yuan Y, Qin Y, Zhang X, Ju M. Detection of Thyroid </w:t>
      </w:r>
      <w:r w:rsidRPr="00FD0670">
        <w:rPr>
          <w:rFonts w:ascii="Times New Roman" w:hAnsi="Times New Roman" w:cs="Times New Roman"/>
          <w:shd w:val="clear" w:color="auto" w:fill="FFFFFF"/>
        </w:rPr>
        <w:lastRenderedPageBreak/>
        <w:t xml:space="preserve">Nodule Prevalence and Associated Risk Factors in Southwest China: A Study of 45,023 Individuals Undergoing Physical Examinations. Diabetes </w:t>
      </w:r>
      <w:proofErr w:type="spellStart"/>
      <w:r w:rsidRPr="00FD0670">
        <w:rPr>
          <w:rFonts w:ascii="Times New Roman" w:hAnsi="Times New Roman" w:cs="Times New Roman"/>
          <w:shd w:val="clear" w:color="auto" w:fill="FFFFFF"/>
        </w:rPr>
        <w:t>Metab</w:t>
      </w:r>
      <w:proofErr w:type="spellEnd"/>
      <w:r w:rsidRPr="00FD0670">
        <w:rPr>
          <w:rFonts w:ascii="Times New Roman" w:hAnsi="Times New Roman" w:cs="Times New Roman"/>
          <w:shd w:val="clear" w:color="auto" w:fill="FFFFFF"/>
        </w:rPr>
        <w:t xml:space="preserve"> </w:t>
      </w:r>
      <w:proofErr w:type="spellStart"/>
      <w:r w:rsidRPr="00FD0670">
        <w:rPr>
          <w:rFonts w:ascii="Times New Roman" w:hAnsi="Times New Roman" w:cs="Times New Roman"/>
          <w:shd w:val="clear" w:color="auto" w:fill="FFFFFF"/>
        </w:rPr>
        <w:t>Syndr</w:t>
      </w:r>
      <w:proofErr w:type="spellEnd"/>
      <w:r w:rsidRPr="00FD0670">
        <w:rPr>
          <w:rFonts w:ascii="Times New Roman" w:hAnsi="Times New Roman" w:cs="Times New Roman"/>
          <w:shd w:val="clear" w:color="auto" w:fill="FFFFFF"/>
        </w:rPr>
        <w:t xml:space="preserve"> </w:t>
      </w:r>
      <w:proofErr w:type="spellStart"/>
      <w:r w:rsidRPr="00FD0670">
        <w:rPr>
          <w:rFonts w:ascii="Times New Roman" w:hAnsi="Times New Roman" w:cs="Times New Roman"/>
          <w:shd w:val="clear" w:color="auto" w:fill="FFFFFF"/>
        </w:rPr>
        <w:t>Obes</w:t>
      </w:r>
      <w:proofErr w:type="spellEnd"/>
      <w:r w:rsidRPr="00FD0670">
        <w:rPr>
          <w:rFonts w:ascii="Times New Roman" w:hAnsi="Times New Roman" w:cs="Times New Roman"/>
          <w:shd w:val="clear" w:color="auto" w:fill="FFFFFF"/>
        </w:rPr>
        <w:t xml:space="preserve">. 2023 Jun </w:t>
      </w:r>
      <w:proofErr w:type="gramStart"/>
      <w:r w:rsidRPr="00FD0670">
        <w:rPr>
          <w:rFonts w:ascii="Times New Roman" w:hAnsi="Times New Roman" w:cs="Times New Roman"/>
          <w:shd w:val="clear" w:color="auto" w:fill="FFFFFF"/>
        </w:rPr>
        <w:t>8;16:1697</w:t>
      </w:r>
      <w:proofErr w:type="gramEnd"/>
      <w:r w:rsidRPr="00FD0670">
        <w:rPr>
          <w:rFonts w:ascii="Times New Roman" w:hAnsi="Times New Roman" w:cs="Times New Roman"/>
          <w:shd w:val="clear" w:color="auto" w:fill="FFFFFF"/>
        </w:rPr>
        <w:t xml:space="preserve">-1707. </w:t>
      </w:r>
      <w:proofErr w:type="spellStart"/>
      <w:r w:rsidRPr="00FD0670">
        <w:rPr>
          <w:rFonts w:ascii="Times New Roman" w:hAnsi="Times New Roman" w:cs="Times New Roman"/>
          <w:shd w:val="clear" w:color="auto" w:fill="FFFFFF"/>
        </w:rPr>
        <w:t>doi</w:t>
      </w:r>
      <w:proofErr w:type="spellEnd"/>
      <w:r w:rsidRPr="00FD0670">
        <w:rPr>
          <w:rFonts w:ascii="Times New Roman" w:hAnsi="Times New Roman" w:cs="Times New Roman"/>
          <w:shd w:val="clear" w:color="auto" w:fill="FFFFFF"/>
        </w:rPr>
        <w:t>: 10.2147/DMSO.</w:t>
      </w:r>
      <w:r w:rsidR="002A088E" w:rsidRPr="00FD0670">
        <w:rPr>
          <w:rFonts w:ascii="Times New Roman" w:hAnsi="Times New Roman" w:cs="Times New Roman"/>
          <w:shd w:val="clear" w:color="auto" w:fill="FFFFFF"/>
        </w:rPr>
        <w:t>S412567. PMID: 37312898; PMCID:</w:t>
      </w:r>
    </w:p>
    <w:p w14:paraId="3F25E897" w14:textId="4033027D" w:rsidR="00240841" w:rsidRPr="00FD0670" w:rsidRDefault="00240841" w:rsidP="001F261B">
      <w:pPr>
        <w:pStyle w:val="ListParagraph"/>
        <w:numPr>
          <w:ilvl w:val="0"/>
          <w:numId w:val="5"/>
        </w:numPr>
        <w:autoSpaceDE w:val="0"/>
        <w:autoSpaceDN w:val="0"/>
        <w:adjustRightInd w:val="0"/>
        <w:spacing w:before="240" w:after="0" w:line="240" w:lineRule="auto"/>
        <w:jc w:val="both"/>
        <w:rPr>
          <w:rFonts w:ascii="Times New Roman" w:hAnsi="Times New Roman" w:cs="Times New Roman"/>
          <w:shd w:val="clear" w:color="auto" w:fill="FFFFFF"/>
        </w:rPr>
      </w:pPr>
      <w:r w:rsidRPr="00FD0670">
        <w:rPr>
          <w:rFonts w:ascii="Times New Roman" w:hAnsi="Times New Roman" w:cs="Times New Roman"/>
          <w:shd w:val="clear" w:color="auto" w:fill="FFFFFF"/>
        </w:rPr>
        <w:t xml:space="preserve">Ross DS. Nonpalpable thyroid nodules – managing an epidemic. J Clin </w:t>
      </w:r>
      <w:proofErr w:type="spellStart"/>
      <w:r w:rsidRPr="00FD0670">
        <w:rPr>
          <w:rFonts w:ascii="Times New Roman" w:hAnsi="Times New Roman" w:cs="Times New Roman"/>
          <w:shd w:val="clear" w:color="auto" w:fill="FFFFFF"/>
        </w:rPr>
        <w:t>Endoc</w:t>
      </w:r>
      <w:proofErr w:type="spellEnd"/>
      <w:r w:rsidRPr="00FD0670">
        <w:rPr>
          <w:rFonts w:ascii="Times New Roman" w:hAnsi="Times New Roman" w:cs="Times New Roman"/>
          <w:shd w:val="clear" w:color="auto" w:fill="FFFFFF"/>
        </w:rPr>
        <w:t xml:space="preserve"> </w:t>
      </w:r>
      <w:proofErr w:type="spellStart"/>
      <w:r w:rsidRPr="00FD0670">
        <w:rPr>
          <w:rFonts w:ascii="Times New Roman" w:hAnsi="Times New Roman" w:cs="Times New Roman"/>
          <w:shd w:val="clear" w:color="auto" w:fill="FFFFFF"/>
        </w:rPr>
        <w:t>Metab</w:t>
      </w:r>
      <w:proofErr w:type="spellEnd"/>
      <w:r w:rsidRPr="00FD0670">
        <w:rPr>
          <w:rFonts w:ascii="Times New Roman" w:hAnsi="Times New Roman" w:cs="Times New Roman"/>
          <w:shd w:val="clear" w:color="auto" w:fill="FFFFFF"/>
        </w:rPr>
        <w:t xml:space="preserve">. </w:t>
      </w:r>
      <w:proofErr w:type="gramStart"/>
      <w:r w:rsidRPr="00FD0670">
        <w:rPr>
          <w:rFonts w:ascii="Times New Roman" w:hAnsi="Times New Roman" w:cs="Times New Roman"/>
          <w:shd w:val="clear" w:color="auto" w:fill="FFFFFF"/>
        </w:rPr>
        <w:t>2002;87:1938</w:t>
      </w:r>
      <w:proofErr w:type="gramEnd"/>
      <w:r w:rsidRPr="00FD0670">
        <w:rPr>
          <w:rFonts w:ascii="Times New Roman" w:hAnsi="Times New Roman" w:cs="Times New Roman"/>
          <w:shd w:val="clear" w:color="auto" w:fill="FFFFFF"/>
        </w:rPr>
        <w:t xml:space="preserve">–1940. </w:t>
      </w:r>
      <w:proofErr w:type="spellStart"/>
      <w:r w:rsidRPr="00FD0670">
        <w:rPr>
          <w:rFonts w:ascii="Times New Roman" w:hAnsi="Times New Roman" w:cs="Times New Roman"/>
          <w:shd w:val="clear" w:color="auto" w:fill="FFFFFF"/>
        </w:rPr>
        <w:t>doi</w:t>
      </w:r>
      <w:proofErr w:type="spellEnd"/>
      <w:r w:rsidRPr="00FD0670">
        <w:rPr>
          <w:rFonts w:ascii="Times New Roman" w:hAnsi="Times New Roman" w:cs="Times New Roman"/>
          <w:shd w:val="clear" w:color="auto" w:fill="FFFFFF"/>
        </w:rPr>
        <w:t>: 10.1210/jcem.87.5.8552</w:t>
      </w:r>
    </w:p>
    <w:p w14:paraId="55B9BE40" w14:textId="4FB3942D" w:rsidR="00EC4F5E" w:rsidRPr="00FD0670" w:rsidRDefault="00EC4F5E" w:rsidP="001F261B">
      <w:pPr>
        <w:pStyle w:val="ListParagraph"/>
        <w:numPr>
          <w:ilvl w:val="0"/>
          <w:numId w:val="5"/>
        </w:numPr>
        <w:spacing w:line="240" w:lineRule="auto"/>
        <w:jc w:val="both"/>
        <w:rPr>
          <w:rFonts w:ascii="Times New Roman" w:hAnsi="Times New Roman" w:cs="Times New Roman"/>
          <w:bCs/>
        </w:rPr>
      </w:pPr>
      <w:r w:rsidRPr="00FD0670">
        <w:rPr>
          <w:rFonts w:ascii="Times New Roman" w:hAnsi="Times New Roman" w:cs="Times New Roman"/>
          <w:bCs/>
        </w:rPr>
        <w:t xml:space="preserve">Nguyen XV, Job J, Fiorillo LE, Sipos J. Thyroid Incidentalomas: Practice Considerations for Radiologists in the Age of Incidental Findings. </w:t>
      </w:r>
      <w:proofErr w:type="spellStart"/>
      <w:r w:rsidRPr="00FD0670">
        <w:rPr>
          <w:rFonts w:ascii="Times New Roman" w:hAnsi="Times New Roman" w:cs="Times New Roman"/>
          <w:bCs/>
        </w:rPr>
        <w:t>Radiol</w:t>
      </w:r>
      <w:proofErr w:type="spellEnd"/>
      <w:r w:rsidRPr="00FD0670">
        <w:rPr>
          <w:rFonts w:ascii="Times New Roman" w:hAnsi="Times New Roman" w:cs="Times New Roman"/>
          <w:bCs/>
        </w:rPr>
        <w:t xml:space="preserve"> Clin North Am. 2020 Nov;58(6):1019-1031. </w:t>
      </w:r>
      <w:proofErr w:type="spellStart"/>
      <w:r w:rsidRPr="00FD0670">
        <w:rPr>
          <w:rFonts w:ascii="Times New Roman" w:hAnsi="Times New Roman" w:cs="Times New Roman"/>
          <w:bCs/>
        </w:rPr>
        <w:t>doi</w:t>
      </w:r>
      <w:proofErr w:type="spellEnd"/>
      <w:r w:rsidRPr="00FD0670">
        <w:rPr>
          <w:rFonts w:ascii="Times New Roman" w:hAnsi="Times New Roman" w:cs="Times New Roman"/>
          <w:bCs/>
        </w:rPr>
        <w:t xml:space="preserve">: 10.1016/j.rcl.2020.06.005. </w:t>
      </w:r>
      <w:proofErr w:type="spellStart"/>
      <w:r w:rsidRPr="00FD0670">
        <w:rPr>
          <w:rFonts w:ascii="Times New Roman" w:hAnsi="Times New Roman" w:cs="Times New Roman"/>
          <w:bCs/>
        </w:rPr>
        <w:t>Epub</w:t>
      </w:r>
      <w:proofErr w:type="spellEnd"/>
      <w:r w:rsidRPr="00FD0670">
        <w:rPr>
          <w:rFonts w:ascii="Times New Roman" w:hAnsi="Times New Roman" w:cs="Times New Roman"/>
          <w:bCs/>
        </w:rPr>
        <w:t xml:space="preserve"> 2020 Sep 14. PMID: 33040845.</w:t>
      </w:r>
    </w:p>
    <w:p w14:paraId="134D33BA" w14:textId="77777777" w:rsidR="00000FC7" w:rsidRPr="00FD0670" w:rsidRDefault="00174499" w:rsidP="001F261B">
      <w:pPr>
        <w:pStyle w:val="ListParagraph"/>
        <w:numPr>
          <w:ilvl w:val="0"/>
          <w:numId w:val="5"/>
        </w:numPr>
        <w:autoSpaceDE w:val="0"/>
        <w:autoSpaceDN w:val="0"/>
        <w:adjustRightInd w:val="0"/>
        <w:spacing w:before="240" w:after="0" w:line="240" w:lineRule="auto"/>
        <w:jc w:val="both"/>
        <w:rPr>
          <w:rStyle w:val="Hyperlink"/>
          <w:rFonts w:ascii="Times New Roman" w:hAnsi="Times New Roman" w:cs="Times New Roman"/>
          <w:color w:val="auto"/>
          <w:kern w:val="0"/>
          <w:u w:val="none"/>
          <w14:ligatures w14:val="none"/>
        </w:rPr>
      </w:pPr>
      <w:proofErr w:type="spellStart"/>
      <w:r w:rsidRPr="00FD0670">
        <w:rPr>
          <w:rFonts w:ascii="Times New Roman" w:hAnsi="Times New Roman" w:cs="Times New Roman"/>
          <w:kern w:val="0"/>
          <w14:ligatures w14:val="none"/>
        </w:rPr>
        <w:t>Moifo</w:t>
      </w:r>
      <w:proofErr w:type="spellEnd"/>
      <w:r w:rsidRPr="00FD0670">
        <w:rPr>
          <w:rFonts w:ascii="Times New Roman" w:hAnsi="Times New Roman" w:cs="Times New Roman"/>
          <w:kern w:val="0"/>
          <w14:ligatures w14:val="none"/>
        </w:rPr>
        <w:t xml:space="preserve">, B., </w:t>
      </w:r>
      <w:proofErr w:type="spellStart"/>
      <w:r w:rsidRPr="00FD0670">
        <w:rPr>
          <w:rFonts w:ascii="Times New Roman" w:hAnsi="Times New Roman" w:cs="Times New Roman"/>
          <w:kern w:val="0"/>
          <w14:ligatures w14:val="none"/>
        </w:rPr>
        <w:t>Moulion</w:t>
      </w:r>
      <w:proofErr w:type="spellEnd"/>
      <w:r w:rsidRPr="00FD0670">
        <w:rPr>
          <w:rFonts w:ascii="Times New Roman" w:hAnsi="Times New Roman" w:cs="Times New Roman"/>
          <w:kern w:val="0"/>
          <w14:ligatures w14:val="none"/>
        </w:rPr>
        <w:t xml:space="preserve"> </w:t>
      </w:r>
      <w:proofErr w:type="spellStart"/>
      <w:r w:rsidRPr="00FD0670">
        <w:rPr>
          <w:rFonts w:ascii="Times New Roman" w:hAnsi="Times New Roman" w:cs="Times New Roman"/>
          <w:kern w:val="0"/>
          <w14:ligatures w14:val="none"/>
        </w:rPr>
        <w:t>Tapouh</w:t>
      </w:r>
      <w:proofErr w:type="spellEnd"/>
      <w:r w:rsidRPr="00FD0670">
        <w:rPr>
          <w:rFonts w:ascii="Times New Roman" w:hAnsi="Times New Roman" w:cs="Times New Roman"/>
          <w:kern w:val="0"/>
          <w14:ligatures w14:val="none"/>
        </w:rPr>
        <w:t xml:space="preserve">, J.R., </w:t>
      </w:r>
      <w:proofErr w:type="spellStart"/>
      <w:r w:rsidRPr="00FD0670">
        <w:rPr>
          <w:rFonts w:ascii="Times New Roman" w:hAnsi="Times New Roman" w:cs="Times New Roman"/>
          <w:kern w:val="0"/>
          <w14:ligatures w14:val="none"/>
        </w:rPr>
        <w:t>Dongmo</w:t>
      </w:r>
      <w:proofErr w:type="spellEnd"/>
      <w:r w:rsidRPr="00FD0670">
        <w:rPr>
          <w:rFonts w:ascii="Times New Roman" w:hAnsi="Times New Roman" w:cs="Times New Roman"/>
          <w:kern w:val="0"/>
          <w14:ligatures w14:val="none"/>
        </w:rPr>
        <w:t xml:space="preserve"> Fomekong, S. et al. Ultrasonographic prevalence and characteristics of non-palpable thyroid incidentalomas in a hospital-based population in a sub-Saharan country. BMC Med Imaging 17, 21 (2017). </w:t>
      </w:r>
      <w:hyperlink r:id="rId10" w:history="1">
        <w:r w:rsidRPr="00FD0670">
          <w:rPr>
            <w:rStyle w:val="Hyperlink"/>
            <w:rFonts w:ascii="Times New Roman" w:hAnsi="Times New Roman" w:cs="Times New Roman"/>
            <w:color w:val="auto"/>
            <w:kern w:val="0"/>
            <w14:ligatures w14:val="none"/>
          </w:rPr>
          <w:t>https://doi.org/10.1186/s12880-017-0194-8</w:t>
        </w:r>
      </w:hyperlink>
    </w:p>
    <w:p w14:paraId="5CD3D9DC" w14:textId="5792BB72" w:rsidR="00174499" w:rsidRPr="00FD0670" w:rsidRDefault="00174499" w:rsidP="001F261B">
      <w:pPr>
        <w:pStyle w:val="ListParagraph"/>
        <w:numPr>
          <w:ilvl w:val="0"/>
          <w:numId w:val="5"/>
        </w:numPr>
        <w:autoSpaceDE w:val="0"/>
        <w:autoSpaceDN w:val="0"/>
        <w:adjustRightInd w:val="0"/>
        <w:spacing w:before="240" w:after="0" w:line="240" w:lineRule="auto"/>
        <w:jc w:val="both"/>
        <w:rPr>
          <w:rFonts w:ascii="Times New Roman" w:hAnsi="Times New Roman" w:cs="Times New Roman"/>
          <w:kern w:val="0"/>
          <w14:ligatures w14:val="none"/>
        </w:rPr>
      </w:pPr>
      <w:r w:rsidRPr="00FD0670">
        <w:rPr>
          <w:rFonts w:ascii="Times New Roman" w:hAnsi="Times New Roman" w:cs="Times New Roman"/>
          <w:kern w:val="0"/>
          <w14:ligatures w14:val="none"/>
        </w:rPr>
        <w:t>Singh S, Singh A, Khanna AK. Thyroid incidentaloma. Indian J Surg Oncol. 2012;3(3):173-181. doi:10.1007/s13193-011-0098-</w:t>
      </w:r>
      <w:proofErr w:type="gramStart"/>
      <w:r w:rsidRPr="00FD0670">
        <w:rPr>
          <w:rFonts w:ascii="Times New Roman" w:hAnsi="Times New Roman" w:cs="Times New Roman"/>
          <w:kern w:val="0"/>
          <w14:ligatures w14:val="none"/>
        </w:rPr>
        <w:t>y</w:t>
      </w:r>
      <w:r w:rsidR="003245F6" w:rsidRPr="00FD0670">
        <w:rPr>
          <w:rFonts w:ascii="Times New Roman" w:hAnsi="Times New Roman" w:cs="Times New Roman"/>
          <w:kern w:val="0"/>
          <w14:ligatures w14:val="none"/>
        </w:rPr>
        <w:t>(</w:t>
      </w:r>
      <w:proofErr w:type="gramEnd"/>
      <w:r w:rsidR="003245F6" w:rsidRPr="00FD0670">
        <w:rPr>
          <w:rFonts w:ascii="Times New Roman" w:hAnsi="Times New Roman" w:cs="Times New Roman"/>
          <w:kern w:val="0"/>
          <w14:ligatures w14:val="none"/>
        </w:rPr>
        <w:t>same with reference 7)</w:t>
      </w:r>
      <w:r w:rsidR="007952B3" w:rsidRPr="00FD0670">
        <w:rPr>
          <w:rFonts w:ascii="Times New Roman" w:hAnsi="Times New Roman" w:cs="Times New Roman"/>
          <w:kern w:val="0"/>
          <w14:ligatures w14:val="none"/>
        </w:rPr>
        <w:t>.</w:t>
      </w:r>
      <w:r w:rsidR="00D14BF5" w:rsidRPr="00FD0670">
        <w:rPr>
          <w:rFonts w:ascii="Times New Roman" w:hAnsi="Times New Roman" w:cs="Times New Roman"/>
          <w:kern w:val="0"/>
          <w14:ligatures w14:val="none"/>
        </w:rPr>
        <w:t xml:space="preserve"> </w:t>
      </w:r>
    </w:p>
    <w:p w14:paraId="0A9654FF" w14:textId="77777777" w:rsidR="00D14BF5" w:rsidRPr="00FD0670" w:rsidRDefault="00D14BF5"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noProof/>
        </w:rPr>
      </w:pPr>
      <w:r w:rsidRPr="00FD0670">
        <w:rPr>
          <w:rFonts w:ascii="Times New Roman" w:hAnsi="Times New Roman" w:cs="Times New Roman"/>
          <w:noProof/>
        </w:rPr>
        <w:t xml:space="preserve">Hoang JK, Wai KL, Lee M, Johnson D, Farrell S. US features of thyroid malignancy: Pearls and pitfalls. Radiographics. 2007;27:847–60. </w:t>
      </w:r>
    </w:p>
    <w:p w14:paraId="44477934" w14:textId="70F3D1A9" w:rsidR="00D14BF5" w:rsidRPr="00FD0670" w:rsidRDefault="00D14BF5"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noProof/>
        </w:rPr>
      </w:pPr>
      <w:r w:rsidRPr="00FD0670">
        <w:rPr>
          <w:rFonts w:ascii="Times New Roman" w:hAnsi="Times New Roman" w:cs="Times New Roman"/>
          <w:noProof/>
        </w:rPr>
        <w:t xml:space="preserve">Dean DS, Gharib H. Epidemiology of thyroid nodules. Best Pract Res Clin Endocrinol Metab. 2008;22:901–11. </w:t>
      </w:r>
    </w:p>
    <w:p w14:paraId="05018D12" w14:textId="6FCDD9F1" w:rsidR="00D14BF5" w:rsidRPr="00FD0670" w:rsidRDefault="00D14BF5"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noProof/>
        </w:rPr>
      </w:pPr>
      <w:r w:rsidRPr="00FD0670">
        <w:rPr>
          <w:rFonts w:ascii="Times New Roman" w:hAnsi="Times New Roman" w:cs="Times New Roman"/>
          <w:noProof/>
        </w:rPr>
        <w:t xml:space="preserve">Chandramohan A, Khurana A, Pushpa B, Manipadam M, Naik D, Thomas N, et al. Is TIRADS a practical and accurate system for use in daily clinical practice? Indian J Radiol Imaging. 2016;26:145–52. </w:t>
      </w:r>
    </w:p>
    <w:p w14:paraId="278DA277" w14:textId="472ED66E" w:rsidR="00D14BF5" w:rsidRPr="00FD0670" w:rsidRDefault="00D14BF5"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noProof/>
        </w:rPr>
      </w:pPr>
      <w:r w:rsidRPr="00FD0670">
        <w:rPr>
          <w:rFonts w:ascii="Times New Roman" w:hAnsi="Times New Roman" w:cs="Times New Roman"/>
          <w:noProof/>
        </w:rPr>
        <w:t xml:space="preserve">Ferrinho C, Cunha CV, Silva E, Saraiva C, Ferreira RC, Roque C, et al. MON-497 Evaluation and Comparison of Ultrasonographic Features According to Histology of Thyroid Nodules. J Endocr Soc. 2020;4:MON-497/5833958. </w:t>
      </w:r>
    </w:p>
    <w:p w14:paraId="4577BD6C" w14:textId="77777777" w:rsidR="00D14BF5" w:rsidRPr="00FD0670" w:rsidRDefault="00D14BF5"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noProof/>
        </w:rPr>
      </w:pPr>
      <w:r w:rsidRPr="00FD0670">
        <w:rPr>
          <w:rFonts w:ascii="Times New Roman" w:hAnsi="Times New Roman" w:cs="Times New Roman"/>
          <w:noProof/>
        </w:rPr>
        <w:t xml:space="preserve">Tessler FN, Middleton WD, Grant EG, Hoang JK, Berland LL, Teefey SA, et al. ACR Thyroid Imaging, Reporting and Data System (TI-RADS): White Paper of the ACR TI-RADS Committee. J Am Coll Radiol. 2017;14:587–95. </w:t>
      </w:r>
    </w:p>
    <w:p w14:paraId="7BB4DB33" w14:textId="77777777" w:rsidR="006711AD" w:rsidRPr="00FD0670" w:rsidRDefault="006711AD" w:rsidP="001F261B">
      <w:pPr>
        <w:pStyle w:val="ListParagraph"/>
        <w:numPr>
          <w:ilvl w:val="0"/>
          <w:numId w:val="5"/>
        </w:numPr>
        <w:autoSpaceDE w:val="0"/>
        <w:autoSpaceDN w:val="0"/>
        <w:adjustRightInd w:val="0"/>
        <w:spacing w:after="0" w:line="240" w:lineRule="auto"/>
        <w:jc w:val="both"/>
        <w:rPr>
          <w:rFonts w:ascii="Times New Roman" w:hAnsi="Times New Roman" w:cs="Times New Roman"/>
          <w:kern w:val="0"/>
        </w:rPr>
      </w:pPr>
      <w:r w:rsidRPr="00FD0670">
        <w:rPr>
          <w:rFonts w:ascii="Times New Roman" w:hAnsi="Times New Roman" w:cs="Times New Roman"/>
          <w:kern w:val="0"/>
        </w:rPr>
        <w:t xml:space="preserve">Rossi ED, </w:t>
      </w:r>
      <w:proofErr w:type="spellStart"/>
      <w:r w:rsidRPr="00FD0670">
        <w:rPr>
          <w:rFonts w:ascii="Times New Roman" w:hAnsi="Times New Roman" w:cs="Times New Roman"/>
          <w:kern w:val="0"/>
        </w:rPr>
        <w:t>Vielh</w:t>
      </w:r>
      <w:proofErr w:type="spellEnd"/>
      <w:r w:rsidRPr="00FD0670">
        <w:rPr>
          <w:rFonts w:ascii="Times New Roman" w:hAnsi="Times New Roman" w:cs="Times New Roman"/>
          <w:kern w:val="0"/>
        </w:rPr>
        <w:t xml:space="preserve"> P. Thyroid and Molecular Testing. Advances in Thyroid Molecular Cytopathology. J. Mol. </w:t>
      </w:r>
      <w:proofErr w:type="spellStart"/>
      <w:r w:rsidRPr="00FD0670">
        <w:rPr>
          <w:rFonts w:ascii="Times New Roman" w:hAnsi="Times New Roman" w:cs="Times New Roman"/>
          <w:kern w:val="0"/>
        </w:rPr>
        <w:t>Pathol</w:t>
      </w:r>
      <w:proofErr w:type="spellEnd"/>
      <w:r w:rsidRPr="00FD0670">
        <w:rPr>
          <w:rFonts w:ascii="Times New Roman" w:hAnsi="Times New Roman" w:cs="Times New Roman"/>
          <w:kern w:val="0"/>
        </w:rPr>
        <w:t xml:space="preserve">. </w:t>
      </w:r>
      <w:r w:rsidRPr="00FD0670">
        <w:rPr>
          <w:rFonts w:ascii="Times New Roman" w:hAnsi="Times New Roman" w:cs="Times New Roman"/>
          <w:bCs/>
          <w:kern w:val="0"/>
        </w:rPr>
        <w:t>2021</w:t>
      </w:r>
      <w:r w:rsidRPr="00FD0670">
        <w:rPr>
          <w:rFonts w:ascii="Times New Roman" w:hAnsi="Times New Roman" w:cs="Times New Roman"/>
          <w:kern w:val="0"/>
        </w:rPr>
        <w:t>, 2, 77–92. https://doi.org/10.3390/jmp2020008</w:t>
      </w:r>
    </w:p>
    <w:p w14:paraId="7AE75116" w14:textId="30876903" w:rsidR="006711AD" w:rsidRPr="00FD0670" w:rsidRDefault="006711AD"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bCs/>
          <w:kern w:val="0"/>
        </w:rPr>
      </w:pPr>
      <w:r w:rsidRPr="00FD0670">
        <w:rPr>
          <w:rFonts w:ascii="Times New Roman" w:hAnsi="Times New Roman" w:cs="Times New Roman"/>
          <w:bCs/>
          <w:kern w:val="0"/>
        </w:rPr>
        <w:t xml:space="preserve">Branko K, Ivana VK, Ana K, Roberta P. Ultrasound guided fine needle aspiration cytology (FNAC): an Assessment of the Diagnostic Potential in Histologically Proven Thyroid Nodules. </w:t>
      </w:r>
      <w:r w:rsidRPr="00FD0670">
        <w:rPr>
          <w:rFonts w:ascii="Times New Roman" w:hAnsi="Times New Roman" w:cs="Times New Roman"/>
          <w:kern w:val="0"/>
        </w:rPr>
        <w:t>Med Glas (Zenica) 2022; 19(2): 184-188</w:t>
      </w:r>
    </w:p>
    <w:p w14:paraId="40F21BA9" w14:textId="77777777" w:rsidR="00D14BF5" w:rsidRPr="00FD0670" w:rsidRDefault="00D14BF5"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noProof/>
        </w:rPr>
      </w:pPr>
      <w:r w:rsidRPr="00FD0670">
        <w:rPr>
          <w:rFonts w:ascii="Times New Roman" w:hAnsi="Times New Roman" w:cs="Times New Roman"/>
          <w:noProof/>
        </w:rPr>
        <w:t xml:space="preserve">Olusola-Bello MA, Agunloye AM, Adeyinka AO. Ultrasound prevalence and characteristics of incidental thyroid lesions in Nigerian adults. Afr J Med Med Sci. 2013;42:125–30. 13. </w:t>
      </w:r>
      <w:r w:rsidRPr="00FD0670">
        <w:rPr>
          <w:rFonts w:ascii="Times New Roman" w:hAnsi="Times New Roman" w:cs="Times New Roman"/>
          <w:noProof/>
        </w:rPr>
        <w:tab/>
        <w:t>Hoang JK, Middleton WD, Tessler FN. Update on ACR TI-RADS: Successes, challenges, and future directions, from the AJR special series on radiology reporting and data systems. Am J Roentgenol. 2020;216:570–8.</w:t>
      </w:r>
    </w:p>
    <w:p w14:paraId="28C5F05A" w14:textId="238A3E5D" w:rsidR="00B62508" w:rsidRPr="00FD0670" w:rsidRDefault="00D14BF5"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noProof/>
        </w:rPr>
      </w:pPr>
      <w:r w:rsidRPr="00FD0670">
        <w:rPr>
          <w:rFonts w:ascii="Times New Roman" w:hAnsi="Times New Roman" w:cs="Times New Roman"/>
          <w:noProof/>
        </w:rPr>
        <w:t>Dighe M, Barr R, Bojunga J, Cantisani V, Cristina Chammas M, Cosgrove D, et al. Thyroid Ultrasound: State of the Art Part 1-Thyroid Ultrasound reporting and Diffuse Thyroid Diseases. Med Ultrason. 2017;19:79–93.</w:t>
      </w:r>
      <w:r w:rsidR="006711AD" w:rsidRPr="00FD0670">
        <w:rPr>
          <w:rFonts w:ascii="Times New Roman" w:hAnsi="Times New Roman" w:cs="Times New Roman"/>
          <w:noProof/>
        </w:rPr>
        <w:t xml:space="preserve"> </w:t>
      </w:r>
    </w:p>
    <w:p w14:paraId="23C6D088" w14:textId="77777777" w:rsidR="006711AD" w:rsidRPr="00FD0670" w:rsidRDefault="006711AD"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bCs/>
          <w:kern w:val="0"/>
        </w:rPr>
      </w:pPr>
      <w:proofErr w:type="spellStart"/>
      <w:r w:rsidRPr="00FD0670">
        <w:rPr>
          <w:rFonts w:ascii="Times New Roman" w:hAnsi="Times New Roman" w:cs="Times New Roman"/>
        </w:rPr>
        <w:t>Bonjoc</w:t>
      </w:r>
      <w:proofErr w:type="spellEnd"/>
      <w:r w:rsidRPr="00FD0670">
        <w:rPr>
          <w:rFonts w:ascii="Times New Roman" w:hAnsi="Times New Roman" w:cs="Times New Roman"/>
        </w:rPr>
        <w:t xml:space="preserve"> KJ, Young H, Warner S, </w:t>
      </w:r>
      <w:proofErr w:type="spellStart"/>
      <w:r w:rsidRPr="00FD0670">
        <w:rPr>
          <w:rFonts w:ascii="Times New Roman" w:hAnsi="Times New Roman" w:cs="Times New Roman"/>
        </w:rPr>
        <w:t>Gernon</w:t>
      </w:r>
      <w:proofErr w:type="spellEnd"/>
      <w:r w:rsidRPr="00FD0670">
        <w:rPr>
          <w:rFonts w:ascii="Times New Roman" w:hAnsi="Times New Roman" w:cs="Times New Roman"/>
        </w:rPr>
        <w:t xml:space="preserve"> T, </w:t>
      </w:r>
      <w:proofErr w:type="spellStart"/>
      <w:r w:rsidRPr="00FD0670">
        <w:rPr>
          <w:rFonts w:ascii="Times New Roman" w:hAnsi="Times New Roman" w:cs="Times New Roman"/>
        </w:rPr>
        <w:t>Maghami</w:t>
      </w:r>
      <w:proofErr w:type="spellEnd"/>
      <w:r w:rsidRPr="00FD0670">
        <w:rPr>
          <w:rFonts w:ascii="Times New Roman" w:hAnsi="Times New Roman" w:cs="Times New Roman"/>
        </w:rPr>
        <w:t xml:space="preserve"> E, Chaudhry A. Thyroid cancer diagnosis in the era of Precision Imaging. J </w:t>
      </w:r>
      <w:proofErr w:type="spellStart"/>
      <w:r w:rsidRPr="00FD0670">
        <w:rPr>
          <w:rFonts w:ascii="Times New Roman" w:hAnsi="Times New Roman" w:cs="Times New Roman"/>
        </w:rPr>
        <w:t>Thorac</w:t>
      </w:r>
      <w:proofErr w:type="spellEnd"/>
      <w:r w:rsidRPr="00FD0670">
        <w:rPr>
          <w:rFonts w:ascii="Times New Roman" w:hAnsi="Times New Roman" w:cs="Times New Roman"/>
        </w:rPr>
        <w:t xml:space="preserve"> Dis 2020;12(9):5128-5139. </w:t>
      </w:r>
      <w:proofErr w:type="spellStart"/>
      <w:r w:rsidRPr="00FD0670">
        <w:rPr>
          <w:rFonts w:ascii="Times New Roman" w:hAnsi="Times New Roman" w:cs="Times New Roman"/>
        </w:rPr>
        <w:t>doi</w:t>
      </w:r>
      <w:proofErr w:type="spellEnd"/>
      <w:r w:rsidRPr="00FD0670">
        <w:rPr>
          <w:rFonts w:ascii="Times New Roman" w:hAnsi="Times New Roman" w:cs="Times New Roman"/>
        </w:rPr>
        <w:t>: 10.21037/jtd.2019.08.37</w:t>
      </w:r>
    </w:p>
    <w:p w14:paraId="0B2B0D66" w14:textId="7D6BBE5D" w:rsidR="001F43BA" w:rsidRPr="00FD0670" w:rsidRDefault="006711AD" w:rsidP="001F261B">
      <w:pPr>
        <w:pStyle w:val="ListParagraph"/>
        <w:numPr>
          <w:ilvl w:val="0"/>
          <w:numId w:val="5"/>
        </w:numPr>
        <w:autoSpaceDE w:val="0"/>
        <w:autoSpaceDN w:val="0"/>
        <w:adjustRightInd w:val="0"/>
        <w:spacing w:after="0" w:line="240" w:lineRule="auto"/>
        <w:jc w:val="both"/>
        <w:rPr>
          <w:rFonts w:ascii="Times New Roman" w:hAnsi="Times New Roman" w:cs="Times New Roman"/>
          <w:kern w:val="0"/>
        </w:rPr>
      </w:pPr>
      <w:proofErr w:type="spellStart"/>
      <w:r w:rsidRPr="00FD0670">
        <w:rPr>
          <w:rFonts w:ascii="Times New Roman" w:hAnsi="Times New Roman" w:cs="Times New Roman"/>
          <w:kern w:val="0"/>
        </w:rPr>
        <w:t>Boudina</w:t>
      </w:r>
      <w:proofErr w:type="spellEnd"/>
      <w:r w:rsidRPr="00FD0670">
        <w:rPr>
          <w:rFonts w:ascii="Times New Roman" w:hAnsi="Times New Roman" w:cs="Times New Roman"/>
          <w:kern w:val="0"/>
        </w:rPr>
        <w:t xml:space="preserve"> M, </w:t>
      </w:r>
      <w:proofErr w:type="spellStart"/>
      <w:r w:rsidRPr="00FD0670">
        <w:rPr>
          <w:rFonts w:ascii="Times New Roman" w:hAnsi="Times New Roman" w:cs="Times New Roman"/>
          <w:kern w:val="0"/>
        </w:rPr>
        <w:t>Katsamakas</w:t>
      </w:r>
      <w:proofErr w:type="spellEnd"/>
      <w:r w:rsidRPr="00FD0670">
        <w:rPr>
          <w:rFonts w:ascii="Times New Roman" w:hAnsi="Times New Roman" w:cs="Times New Roman"/>
          <w:kern w:val="0"/>
        </w:rPr>
        <w:t xml:space="preserve"> M, </w:t>
      </w:r>
      <w:proofErr w:type="spellStart"/>
      <w:r w:rsidRPr="00FD0670">
        <w:rPr>
          <w:rFonts w:ascii="Times New Roman" w:hAnsi="Times New Roman" w:cs="Times New Roman"/>
          <w:kern w:val="0"/>
        </w:rPr>
        <w:t>Chorti</w:t>
      </w:r>
      <w:proofErr w:type="spellEnd"/>
      <w:r w:rsidRPr="00FD0670">
        <w:rPr>
          <w:rFonts w:ascii="Times New Roman" w:hAnsi="Times New Roman" w:cs="Times New Roman"/>
          <w:kern w:val="0"/>
        </w:rPr>
        <w:t xml:space="preserve"> A, </w:t>
      </w:r>
      <w:proofErr w:type="spellStart"/>
      <w:r w:rsidRPr="00FD0670">
        <w:rPr>
          <w:rFonts w:ascii="Times New Roman" w:hAnsi="Times New Roman" w:cs="Times New Roman"/>
          <w:kern w:val="0"/>
        </w:rPr>
        <w:t>Panousis</w:t>
      </w:r>
      <w:proofErr w:type="spellEnd"/>
      <w:r w:rsidRPr="00FD0670">
        <w:rPr>
          <w:rFonts w:ascii="Times New Roman" w:hAnsi="Times New Roman" w:cs="Times New Roman"/>
          <w:kern w:val="0"/>
        </w:rPr>
        <w:t xml:space="preserve"> P, </w:t>
      </w:r>
      <w:proofErr w:type="spellStart"/>
      <w:r w:rsidRPr="00FD0670">
        <w:rPr>
          <w:rFonts w:ascii="Times New Roman" w:hAnsi="Times New Roman" w:cs="Times New Roman"/>
          <w:kern w:val="0"/>
        </w:rPr>
        <w:t>Tzitzili</w:t>
      </w:r>
      <w:proofErr w:type="spellEnd"/>
      <w:r w:rsidRPr="00FD0670">
        <w:rPr>
          <w:rFonts w:ascii="Times New Roman" w:hAnsi="Times New Roman" w:cs="Times New Roman"/>
          <w:kern w:val="0"/>
        </w:rPr>
        <w:t xml:space="preserve"> E, </w:t>
      </w:r>
      <w:proofErr w:type="spellStart"/>
      <w:r w:rsidRPr="00FD0670">
        <w:rPr>
          <w:rFonts w:ascii="Times New Roman" w:hAnsi="Times New Roman" w:cs="Times New Roman"/>
          <w:kern w:val="0"/>
        </w:rPr>
        <w:t>Tzikos</w:t>
      </w:r>
      <w:proofErr w:type="spellEnd"/>
      <w:r w:rsidRPr="00FD0670">
        <w:rPr>
          <w:rFonts w:ascii="Times New Roman" w:hAnsi="Times New Roman" w:cs="Times New Roman"/>
          <w:kern w:val="0"/>
        </w:rPr>
        <w:t xml:space="preserve"> G, </w:t>
      </w:r>
      <w:proofErr w:type="spellStart"/>
      <w:r w:rsidRPr="00FD0670">
        <w:rPr>
          <w:rFonts w:ascii="Times New Roman" w:hAnsi="Times New Roman" w:cs="Times New Roman"/>
          <w:kern w:val="0"/>
        </w:rPr>
        <w:t>Chrisoulidou</w:t>
      </w:r>
      <w:proofErr w:type="spellEnd"/>
      <w:r w:rsidRPr="00FD0670">
        <w:rPr>
          <w:rFonts w:ascii="Times New Roman" w:hAnsi="Times New Roman" w:cs="Times New Roman"/>
          <w:kern w:val="0"/>
        </w:rPr>
        <w:t xml:space="preserve"> A, Valeri R, Ioannidis A, </w:t>
      </w:r>
      <w:proofErr w:type="spellStart"/>
      <w:r w:rsidRPr="00FD0670">
        <w:rPr>
          <w:rFonts w:ascii="Times New Roman" w:hAnsi="Times New Roman" w:cs="Times New Roman"/>
          <w:kern w:val="0"/>
        </w:rPr>
        <w:t>Papavramidis</w:t>
      </w:r>
      <w:proofErr w:type="spellEnd"/>
      <w:r w:rsidRPr="00FD0670">
        <w:rPr>
          <w:rFonts w:ascii="Times New Roman" w:hAnsi="Times New Roman" w:cs="Times New Roman"/>
          <w:kern w:val="0"/>
        </w:rPr>
        <w:t xml:space="preserve"> T. Diagnostic Accuracy of Ultrasound and Fine-</w:t>
      </w:r>
      <w:r w:rsidRPr="00FD0670">
        <w:rPr>
          <w:rFonts w:ascii="Times New Roman" w:hAnsi="Times New Roman" w:cs="Times New Roman"/>
          <w:kern w:val="0"/>
        </w:rPr>
        <w:lastRenderedPageBreak/>
        <w:t xml:space="preserve">Needle Aspiration Cytology in Thyroid Malignancy. Medicina </w:t>
      </w:r>
      <w:r w:rsidRPr="00FD0670">
        <w:rPr>
          <w:rFonts w:ascii="Times New Roman" w:hAnsi="Times New Roman" w:cs="Times New Roman"/>
          <w:bCs/>
          <w:kern w:val="0"/>
        </w:rPr>
        <w:t>2024</w:t>
      </w:r>
      <w:r w:rsidRPr="00FD0670">
        <w:rPr>
          <w:rFonts w:ascii="Times New Roman" w:hAnsi="Times New Roman" w:cs="Times New Roman"/>
          <w:kern w:val="0"/>
        </w:rPr>
        <w:t xml:space="preserve">, 60, 722. </w:t>
      </w:r>
      <w:hyperlink r:id="rId11" w:history="1">
        <w:r w:rsidR="001F43BA" w:rsidRPr="00FD0670">
          <w:rPr>
            <w:rStyle w:val="Hyperlink"/>
            <w:rFonts w:ascii="Times New Roman" w:hAnsi="Times New Roman" w:cs="Times New Roman"/>
            <w:color w:val="auto"/>
            <w:kern w:val="0"/>
          </w:rPr>
          <w:t>https://doi.org/10.3390/medicina60050722</w:t>
        </w:r>
      </w:hyperlink>
    </w:p>
    <w:p w14:paraId="14A34DBE" w14:textId="07DE0056" w:rsidR="001F43BA" w:rsidRPr="00FD0670" w:rsidRDefault="001F43BA" w:rsidP="001F261B">
      <w:pPr>
        <w:pStyle w:val="ListParagraph"/>
        <w:numPr>
          <w:ilvl w:val="0"/>
          <w:numId w:val="5"/>
        </w:numPr>
        <w:autoSpaceDE w:val="0"/>
        <w:autoSpaceDN w:val="0"/>
        <w:adjustRightInd w:val="0"/>
        <w:spacing w:after="0" w:line="240" w:lineRule="auto"/>
        <w:jc w:val="both"/>
        <w:rPr>
          <w:rFonts w:ascii="Times New Roman" w:hAnsi="Times New Roman" w:cs="Times New Roman"/>
          <w:kern w:val="0"/>
        </w:rPr>
      </w:pPr>
      <w:r w:rsidRPr="00FD0670">
        <w:rPr>
          <w:rFonts w:ascii="Times New Roman" w:hAnsi="Times New Roman" w:cs="Times New Roman"/>
          <w:noProof/>
        </w:rPr>
        <w:t xml:space="preserve"> </w:t>
      </w:r>
      <w:proofErr w:type="spellStart"/>
      <w:r w:rsidRPr="00FD0670">
        <w:rPr>
          <w:rFonts w:ascii="Times New Roman" w:hAnsi="Times New Roman" w:cs="Times New Roman"/>
          <w:shd w:val="clear" w:color="auto" w:fill="FFFFFF"/>
        </w:rPr>
        <w:t>Aydogdu</w:t>
      </w:r>
      <w:proofErr w:type="spellEnd"/>
      <w:r w:rsidRPr="00FD0670">
        <w:rPr>
          <w:rFonts w:ascii="Times New Roman" w:hAnsi="Times New Roman" w:cs="Times New Roman"/>
          <w:shd w:val="clear" w:color="auto" w:fill="FFFFFF"/>
        </w:rPr>
        <w:t xml:space="preserve"> YF, </w:t>
      </w:r>
      <w:proofErr w:type="spellStart"/>
      <w:r w:rsidRPr="00FD0670">
        <w:rPr>
          <w:rFonts w:ascii="Times New Roman" w:hAnsi="Times New Roman" w:cs="Times New Roman"/>
          <w:shd w:val="clear" w:color="auto" w:fill="FFFFFF"/>
        </w:rPr>
        <w:t>Emreol</w:t>
      </w:r>
      <w:proofErr w:type="spellEnd"/>
      <w:r w:rsidRPr="00FD0670">
        <w:rPr>
          <w:rFonts w:ascii="Times New Roman" w:hAnsi="Times New Roman" w:cs="Times New Roman"/>
          <w:shd w:val="clear" w:color="auto" w:fill="FFFFFF"/>
        </w:rPr>
        <w:t xml:space="preserve"> U, Emre G, </w:t>
      </w:r>
      <w:proofErr w:type="spellStart"/>
      <w:r w:rsidRPr="00FD0670">
        <w:rPr>
          <w:rFonts w:ascii="Times New Roman" w:hAnsi="Times New Roman" w:cs="Times New Roman"/>
          <w:shd w:val="clear" w:color="auto" w:fill="FFFFFF"/>
        </w:rPr>
        <w:t>Buyukkasap</w:t>
      </w:r>
      <w:proofErr w:type="spellEnd"/>
      <w:r w:rsidRPr="00FD0670">
        <w:rPr>
          <w:rFonts w:ascii="Times New Roman" w:hAnsi="Times New Roman" w:cs="Times New Roman"/>
          <w:shd w:val="clear" w:color="auto" w:fill="FFFFFF"/>
        </w:rPr>
        <w:t xml:space="preserve"> C, Akin M. Determination of Diagnostic Features of Serum Thyroid Hormones and Thyroglobulin Ratios in </w:t>
      </w:r>
      <w:proofErr w:type="spellStart"/>
      <w:r w:rsidRPr="00FD0670">
        <w:rPr>
          <w:rFonts w:ascii="Times New Roman" w:hAnsi="Times New Roman" w:cs="Times New Roman"/>
          <w:shd w:val="clear" w:color="auto" w:fill="FFFFFF"/>
        </w:rPr>
        <w:t>Normothyroid</w:t>
      </w:r>
      <w:proofErr w:type="spellEnd"/>
      <w:r w:rsidRPr="00FD0670">
        <w:rPr>
          <w:rFonts w:ascii="Times New Roman" w:hAnsi="Times New Roman" w:cs="Times New Roman"/>
          <w:shd w:val="clear" w:color="auto" w:fill="FFFFFF"/>
        </w:rPr>
        <w:t xml:space="preserve"> Differentiated Thyroid Carcinoma Cases. </w:t>
      </w:r>
      <w:proofErr w:type="spellStart"/>
      <w:r w:rsidRPr="00FD0670">
        <w:rPr>
          <w:rFonts w:ascii="Times New Roman" w:hAnsi="Times New Roman" w:cs="Times New Roman"/>
          <w:shd w:val="clear" w:color="auto" w:fill="FFFFFF"/>
        </w:rPr>
        <w:t>Sisli</w:t>
      </w:r>
      <w:proofErr w:type="spellEnd"/>
      <w:r w:rsidRPr="00FD0670">
        <w:rPr>
          <w:rFonts w:ascii="Times New Roman" w:hAnsi="Times New Roman" w:cs="Times New Roman"/>
          <w:shd w:val="clear" w:color="auto" w:fill="FFFFFF"/>
        </w:rPr>
        <w:t xml:space="preserve"> </w:t>
      </w:r>
      <w:proofErr w:type="spellStart"/>
      <w:r w:rsidRPr="00FD0670">
        <w:rPr>
          <w:rFonts w:ascii="Times New Roman" w:hAnsi="Times New Roman" w:cs="Times New Roman"/>
          <w:shd w:val="clear" w:color="auto" w:fill="FFFFFF"/>
        </w:rPr>
        <w:t>Etfal</w:t>
      </w:r>
      <w:proofErr w:type="spellEnd"/>
      <w:r w:rsidRPr="00FD0670">
        <w:rPr>
          <w:rFonts w:ascii="Times New Roman" w:hAnsi="Times New Roman" w:cs="Times New Roman"/>
          <w:shd w:val="clear" w:color="auto" w:fill="FFFFFF"/>
        </w:rPr>
        <w:t xml:space="preserve"> </w:t>
      </w:r>
      <w:proofErr w:type="spellStart"/>
      <w:r w:rsidRPr="00FD0670">
        <w:rPr>
          <w:rFonts w:ascii="Times New Roman" w:hAnsi="Times New Roman" w:cs="Times New Roman"/>
          <w:shd w:val="clear" w:color="auto" w:fill="FFFFFF"/>
        </w:rPr>
        <w:t>Hastan</w:t>
      </w:r>
      <w:proofErr w:type="spellEnd"/>
      <w:r w:rsidRPr="00FD0670">
        <w:rPr>
          <w:rFonts w:ascii="Times New Roman" w:hAnsi="Times New Roman" w:cs="Times New Roman"/>
          <w:shd w:val="clear" w:color="auto" w:fill="FFFFFF"/>
        </w:rPr>
        <w:t xml:space="preserve"> </w:t>
      </w:r>
      <w:proofErr w:type="spellStart"/>
      <w:r w:rsidRPr="00FD0670">
        <w:rPr>
          <w:rFonts w:ascii="Times New Roman" w:hAnsi="Times New Roman" w:cs="Times New Roman"/>
          <w:shd w:val="clear" w:color="auto" w:fill="FFFFFF"/>
        </w:rPr>
        <w:t>Tıp</w:t>
      </w:r>
      <w:proofErr w:type="spellEnd"/>
      <w:r w:rsidRPr="00FD0670">
        <w:rPr>
          <w:rFonts w:ascii="Times New Roman" w:hAnsi="Times New Roman" w:cs="Times New Roman"/>
          <w:shd w:val="clear" w:color="auto" w:fill="FFFFFF"/>
        </w:rPr>
        <w:t xml:space="preserve"> Bul. 2023 Jun 20;57(2):257-262. </w:t>
      </w:r>
      <w:proofErr w:type="spellStart"/>
      <w:r w:rsidRPr="00FD0670">
        <w:rPr>
          <w:rFonts w:ascii="Times New Roman" w:hAnsi="Times New Roman" w:cs="Times New Roman"/>
          <w:shd w:val="clear" w:color="auto" w:fill="FFFFFF"/>
        </w:rPr>
        <w:t>doi</w:t>
      </w:r>
      <w:proofErr w:type="spellEnd"/>
      <w:r w:rsidRPr="00FD0670">
        <w:rPr>
          <w:rFonts w:ascii="Times New Roman" w:hAnsi="Times New Roman" w:cs="Times New Roman"/>
          <w:shd w:val="clear" w:color="auto" w:fill="FFFFFF"/>
        </w:rPr>
        <w:t>: 10.14744/SEMB.2023.77012. PMID: 37899801; PMCID: PMC10600635</w:t>
      </w:r>
      <w:r w:rsidR="002A088E" w:rsidRPr="00FD0670">
        <w:rPr>
          <w:rFonts w:ascii="Times New Roman" w:hAnsi="Times New Roman" w:cs="Times New Roman"/>
          <w:shd w:val="clear" w:color="auto" w:fill="FFFFFF"/>
        </w:rPr>
        <w:t>.</w:t>
      </w:r>
    </w:p>
    <w:p w14:paraId="64BE1F6C" w14:textId="3D2E7044" w:rsidR="001F43BA" w:rsidRPr="00FD0670" w:rsidRDefault="001F43BA"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noProof/>
        </w:rPr>
      </w:pPr>
      <w:r w:rsidRPr="00FD0670">
        <w:rPr>
          <w:rFonts w:ascii="Times New Roman" w:eastAsia="Times New Roman" w:hAnsi="Times New Roman" w:cs="Times New Roman"/>
          <w:kern w:val="0"/>
          <w14:ligatures w14:val="none"/>
        </w:rPr>
        <w:t>Han M, Fan F. Bethesda System for Reporting Thyroid Cytopathology–An Updated Review. </w:t>
      </w:r>
      <w:r w:rsidRPr="00FD0670">
        <w:rPr>
          <w:rFonts w:ascii="Times New Roman" w:eastAsia="Times New Roman" w:hAnsi="Times New Roman" w:cs="Times New Roman"/>
          <w:i/>
          <w:iCs/>
          <w:kern w:val="0"/>
          <w14:ligatures w14:val="none"/>
        </w:rPr>
        <w:t xml:space="preserve">J Clin </w:t>
      </w:r>
      <w:proofErr w:type="spellStart"/>
      <w:r w:rsidRPr="00FD0670">
        <w:rPr>
          <w:rFonts w:ascii="Times New Roman" w:eastAsia="Times New Roman" w:hAnsi="Times New Roman" w:cs="Times New Roman"/>
          <w:i/>
          <w:iCs/>
          <w:kern w:val="0"/>
          <w14:ligatures w14:val="none"/>
        </w:rPr>
        <w:t>Transl</w:t>
      </w:r>
      <w:proofErr w:type="spellEnd"/>
      <w:r w:rsidRPr="00FD0670">
        <w:rPr>
          <w:rFonts w:ascii="Times New Roman" w:eastAsia="Times New Roman" w:hAnsi="Times New Roman" w:cs="Times New Roman"/>
          <w:i/>
          <w:iCs/>
          <w:kern w:val="0"/>
          <w14:ligatures w14:val="none"/>
        </w:rPr>
        <w:t xml:space="preserve"> </w:t>
      </w:r>
      <w:proofErr w:type="spellStart"/>
      <w:r w:rsidRPr="00FD0670">
        <w:rPr>
          <w:rFonts w:ascii="Times New Roman" w:eastAsia="Times New Roman" w:hAnsi="Times New Roman" w:cs="Times New Roman"/>
          <w:i/>
          <w:iCs/>
          <w:kern w:val="0"/>
          <w14:ligatures w14:val="none"/>
        </w:rPr>
        <w:t>Pathol</w:t>
      </w:r>
      <w:proofErr w:type="spellEnd"/>
      <w:r w:rsidRPr="00FD0670">
        <w:rPr>
          <w:rFonts w:ascii="Times New Roman" w:eastAsia="Times New Roman" w:hAnsi="Times New Roman" w:cs="Times New Roman"/>
          <w:kern w:val="0"/>
          <w14:ligatures w14:val="none"/>
        </w:rPr>
        <w:t xml:space="preserve">. 2023;3(2):84-98. </w:t>
      </w:r>
      <w:proofErr w:type="spellStart"/>
      <w:r w:rsidRPr="00FD0670">
        <w:rPr>
          <w:rFonts w:ascii="Times New Roman" w:eastAsia="Times New Roman" w:hAnsi="Times New Roman" w:cs="Times New Roman"/>
          <w:kern w:val="0"/>
          <w14:ligatures w14:val="none"/>
        </w:rPr>
        <w:t>doi</w:t>
      </w:r>
      <w:proofErr w:type="spellEnd"/>
      <w:r w:rsidRPr="00FD0670">
        <w:rPr>
          <w:rFonts w:ascii="Times New Roman" w:eastAsia="Times New Roman" w:hAnsi="Times New Roman" w:cs="Times New Roman"/>
          <w:kern w:val="0"/>
          <w14:ligatures w14:val="none"/>
        </w:rPr>
        <w:t>: 10.14218/JCTP.2023.00005.</w:t>
      </w:r>
    </w:p>
    <w:p w14:paraId="21307BB3" w14:textId="6CC85EB1" w:rsidR="00B62508" w:rsidRPr="00FD0670" w:rsidRDefault="00D14BF5"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noProof/>
        </w:rPr>
      </w:pPr>
      <w:r w:rsidRPr="00FD0670">
        <w:rPr>
          <w:rFonts w:ascii="Times New Roman" w:hAnsi="Times New Roman" w:cs="Times New Roman"/>
          <w:noProof/>
        </w:rPr>
        <w:t xml:space="preserve">Mirfakhraee S, Mathews D, Peng L, Woodruff S, Zigman JM. A solitary hyperfunctioning thyroid nodule harboring thyroid carcinoma: review of the literature. Thyroid Res. 2013;6:1–15. </w:t>
      </w:r>
    </w:p>
    <w:p w14:paraId="0B331CA2" w14:textId="77777777" w:rsidR="00C40884" w:rsidRPr="00FD0670" w:rsidRDefault="00B62508"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noProof/>
        </w:rPr>
      </w:pPr>
      <w:r w:rsidRPr="00FD0670">
        <w:rPr>
          <w:rFonts w:ascii="Times New Roman" w:hAnsi="Times New Roman" w:cs="Times New Roman"/>
          <w:noProof/>
        </w:rPr>
        <w:t>Cooper DS, Doherty GM, Haugen BR, Kloos RT, Lee SL, Mandel SJ, et al. Revised American Thyroid Association Management Guidelines for Patients with Thyroid Nodules and Differentiated Thyroid Cancer. Mary Ann Liebert, Inc. 2009;19:1167–214.</w:t>
      </w:r>
    </w:p>
    <w:p w14:paraId="06C57819" w14:textId="77777777" w:rsidR="00986A65" w:rsidRPr="00FD0670" w:rsidRDefault="00C40884"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noProof/>
        </w:rPr>
      </w:pPr>
      <w:r w:rsidRPr="00FD0670">
        <w:rPr>
          <w:rFonts w:ascii="Times New Roman" w:hAnsi="Times New Roman" w:cs="Times New Roman"/>
          <w:noProof/>
        </w:rPr>
        <w:t>Moifo B, Moulion Tapouh JR, Dongmo Fomekong S, Djomou F, Manka’a Wankie E. Ultrasonographic prevalence and characteristics of non-palpable thyroid incidentalomas in a hospital-based population in a sub-Saharan country. BMC Med Imaging. 2017;17:21.</w:t>
      </w:r>
    </w:p>
    <w:p w14:paraId="42F3AA92" w14:textId="77777777" w:rsidR="003E75B9" w:rsidRPr="00FD0670" w:rsidRDefault="00986A65"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noProof/>
        </w:rPr>
      </w:pPr>
      <w:r w:rsidRPr="00FD0670">
        <w:rPr>
          <w:rFonts w:ascii="Times New Roman" w:hAnsi="Times New Roman" w:cs="Times New Roman"/>
          <w:noProof/>
        </w:rPr>
        <w:t>Cooper DS, Doherty GM, Haugen BR, Kloos RT, Lee SL, Mandel SJ, et al. Revised American Thyroid Association Management Guidelines for Patients with Thyroid Nodules and Differentiated Thyroid Cancer. Mary Ann Liebert, Inc. 2009;19:1167–214.</w:t>
      </w:r>
    </w:p>
    <w:p w14:paraId="7F412A95" w14:textId="77777777" w:rsidR="008D672D" w:rsidRPr="00FD0670" w:rsidRDefault="003E75B9"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noProof/>
        </w:rPr>
      </w:pPr>
      <w:r w:rsidRPr="00FD0670">
        <w:rPr>
          <w:rFonts w:ascii="Times New Roman" w:hAnsi="Times New Roman" w:cs="Times New Roman"/>
          <w:noProof/>
        </w:rPr>
        <w:t>Singh S, Singh A, Khanna AK. Thyroid Incidentaloma. Indian J Surg Oncol. 2012;3:173–81.</w:t>
      </w:r>
    </w:p>
    <w:p w14:paraId="5D1DB835" w14:textId="77777777" w:rsidR="008D672D" w:rsidRPr="00FD0670" w:rsidRDefault="008D672D"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noProof/>
        </w:rPr>
      </w:pPr>
      <w:r w:rsidRPr="00FD0670">
        <w:rPr>
          <w:rFonts w:ascii="Times New Roman" w:hAnsi="Times New Roman" w:cs="Times New Roman"/>
          <w:noProof/>
        </w:rPr>
        <w:t xml:space="preserve">Boelaert K, Horacek J, Holder RL, Watkinson JC, Sheppard MC, Franklyn JA. Serum thyrotropin concentration as a novel predictor of malignancy in thyroid nodules investigated by fine-needle aspiration. J Clin Endocrinol Metab. 2006;91:4295–301. </w:t>
      </w:r>
    </w:p>
    <w:p w14:paraId="204FCA49" w14:textId="77777777" w:rsidR="00900F8C" w:rsidRPr="00FD0670" w:rsidRDefault="008D672D"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noProof/>
        </w:rPr>
      </w:pPr>
      <w:r w:rsidRPr="00FD0670">
        <w:rPr>
          <w:rFonts w:ascii="Times New Roman" w:hAnsi="Times New Roman" w:cs="Times New Roman"/>
          <w:noProof/>
        </w:rPr>
        <w:t xml:space="preserve">Rumack CM, Levine D. Diagnostic Ultrasound. 5th ed. Elsevier, Philadelphia; 2018. 691–694. </w:t>
      </w:r>
    </w:p>
    <w:p w14:paraId="006316DA" w14:textId="77777777" w:rsidR="00900F8C" w:rsidRPr="00FD0670" w:rsidRDefault="00900F8C"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noProof/>
        </w:rPr>
      </w:pPr>
      <w:proofErr w:type="spellStart"/>
      <w:r w:rsidRPr="00FD0670">
        <w:rPr>
          <w:rFonts w:ascii="Times New Roman" w:eastAsia="Times New Roman" w:hAnsi="Times New Roman" w:cs="Times New Roman"/>
          <w:kern w:val="0"/>
          <w14:ligatures w14:val="none"/>
        </w:rPr>
        <w:t>Canaris</w:t>
      </w:r>
      <w:proofErr w:type="spellEnd"/>
      <w:r w:rsidRPr="00FD0670">
        <w:rPr>
          <w:rFonts w:ascii="Times New Roman" w:eastAsia="Times New Roman" w:hAnsi="Times New Roman" w:cs="Times New Roman"/>
          <w:kern w:val="0"/>
          <w14:ligatures w14:val="none"/>
        </w:rPr>
        <w:t xml:space="preserve"> GJ</w:t>
      </w:r>
      <w:r w:rsidRPr="00FD0670">
        <w:rPr>
          <w:rFonts w:ascii="Times New Roman" w:eastAsiaTheme="majorEastAsia" w:hAnsi="Times New Roman" w:cs="Times New Roman"/>
          <w:kern w:val="0"/>
          <w14:ligatures w14:val="none"/>
        </w:rPr>
        <w:t>, </w:t>
      </w:r>
      <w:proofErr w:type="spellStart"/>
      <w:r w:rsidRPr="00FD0670">
        <w:rPr>
          <w:rFonts w:ascii="Times New Roman" w:eastAsia="Times New Roman" w:hAnsi="Times New Roman" w:cs="Times New Roman"/>
          <w:kern w:val="0"/>
          <w14:ligatures w14:val="none"/>
        </w:rPr>
        <w:t>Manowitz</w:t>
      </w:r>
      <w:proofErr w:type="spellEnd"/>
      <w:r w:rsidRPr="00FD0670">
        <w:rPr>
          <w:rFonts w:ascii="Times New Roman" w:eastAsia="Times New Roman" w:hAnsi="Times New Roman" w:cs="Times New Roman"/>
          <w:kern w:val="0"/>
          <w14:ligatures w14:val="none"/>
        </w:rPr>
        <w:t xml:space="preserve"> NR</w:t>
      </w:r>
      <w:r w:rsidRPr="00FD0670">
        <w:rPr>
          <w:rFonts w:ascii="Times New Roman" w:eastAsiaTheme="majorEastAsia" w:hAnsi="Times New Roman" w:cs="Times New Roman"/>
          <w:kern w:val="0"/>
          <w14:ligatures w14:val="none"/>
        </w:rPr>
        <w:t>, </w:t>
      </w:r>
      <w:r w:rsidRPr="00FD0670">
        <w:rPr>
          <w:rFonts w:ascii="Times New Roman" w:eastAsia="Times New Roman" w:hAnsi="Times New Roman" w:cs="Times New Roman"/>
          <w:kern w:val="0"/>
          <w14:ligatures w14:val="none"/>
        </w:rPr>
        <w:t>Mayor G</w:t>
      </w:r>
      <w:r w:rsidRPr="00FD0670">
        <w:rPr>
          <w:rFonts w:ascii="Times New Roman" w:eastAsiaTheme="majorEastAsia" w:hAnsi="Times New Roman" w:cs="Times New Roman"/>
          <w:kern w:val="0"/>
          <w14:ligatures w14:val="none"/>
        </w:rPr>
        <w:t>, </w:t>
      </w:r>
      <w:r w:rsidRPr="00FD0670">
        <w:rPr>
          <w:rFonts w:ascii="Times New Roman" w:eastAsia="Times New Roman" w:hAnsi="Times New Roman" w:cs="Times New Roman"/>
          <w:kern w:val="0"/>
          <w14:ligatures w14:val="none"/>
        </w:rPr>
        <w:t>Ridgway EC. The Colorado Thyroid Disease          Prevalence Study. </w:t>
      </w:r>
      <w:r w:rsidRPr="00FD0670">
        <w:rPr>
          <w:rFonts w:ascii="Times New Roman" w:eastAsiaTheme="majorEastAsia" w:hAnsi="Times New Roman" w:cs="Times New Roman"/>
          <w:i/>
          <w:iCs/>
          <w:kern w:val="0"/>
          <w14:ligatures w14:val="none"/>
        </w:rPr>
        <w:t>Arch Intern Med.</w:t>
      </w:r>
      <w:r w:rsidRPr="00FD0670">
        <w:rPr>
          <w:rFonts w:ascii="Times New Roman" w:eastAsia="Times New Roman" w:hAnsi="Times New Roman" w:cs="Times New Roman"/>
          <w:kern w:val="0"/>
          <w14:ligatures w14:val="none"/>
        </w:rPr>
        <w:t> 2000;160(4):526–534. doi:10.1001/archinte.160.4.526</w:t>
      </w:r>
    </w:p>
    <w:p w14:paraId="09DA9316" w14:textId="77777777" w:rsidR="00900F8C" w:rsidRPr="00FD0670" w:rsidRDefault="00900F8C"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noProof/>
        </w:rPr>
      </w:pPr>
      <w:r w:rsidRPr="00FD0670">
        <w:rPr>
          <w:rFonts w:ascii="Times New Roman" w:eastAsia="Times New Roman" w:hAnsi="Times New Roman" w:cs="Times New Roman"/>
          <w:kern w:val="0"/>
          <w14:ligatures w14:val="none"/>
        </w:rPr>
        <w:t>Tunbridge W, Evered D, Smith P. The Spectrum Of Thyroid Disease In A Community: The Whickham Survey Clinical Endocrinology (1977) 7(6) 481-493</w:t>
      </w:r>
    </w:p>
    <w:p w14:paraId="14A1FF0B" w14:textId="77777777" w:rsidR="00900F8C" w:rsidRPr="00FD0670" w:rsidRDefault="00900F8C"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noProof/>
        </w:rPr>
      </w:pPr>
      <w:r w:rsidRPr="00FD0670">
        <w:rPr>
          <w:rFonts w:ascii="Times New Roman" w:eastAsia="Times New Roman" w:hAnsi="Times New Roman" w:cs="Times New Roman"/>
          <w:kern w:val="0"/>
          <w14:ligatures w14:val="none"/>
        </w:rPr>
        <w:t>Parle JV, Franklyn JA, Cross KW, Jones SC, Sheppard MC Prevalence and follow-up of abnormal thyrotrophin (TSH) concentrations in the elderly in the United Kingdom.  Clin Endocrinol (</w:t>
      </w:r>
      <w:proofErr w:type="spellStart"/>
      <w:r w:rsidRPr="00FD0670">
        <w:rPr>
          <w:rFonts w:ascii="Times New Roman" w:eastAsia="Times New Roman" w:hAnsi="Times New Roman" w:cs="Times New Roman"/>
          <w:kern w:val="0"/>
          <w14:ligatures w14:val="none"/>
        </w:rPr>
        <w:t>Oxf</w:t>
      </w:r>
      <w:proofErr w:type="spellEnd"/>
      <w:r w:rsidRPr="00FD0670">
        <w:rPr>
          <w:rFonts w:ascii="Times New Roman" w:eastAsia="Times New Roman" w:hAnsi="Times New Roman" w:cs="Times New Roman"/>
          <w:kern w:val="0"/>
          <w14:ligatures w14:val="none"/>
        </w:rPr>
        <w:t>). 1991;3477- 83</w:t>
      </w:r>
    </w:p>
    <w:p w14:paraId="38732BE9" w14:textId="77777777" w:rsidR="00900F8C" w:rsidRPr="00FD0670" w:rsidRDefault="00900F8C"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noProof/>
        </w:rPr>
      </w:pPr>
      <w:r w:rsidRPr="00FD0670">
        <w:rPr>
          <w:rFonts w:ascii="Times New Roman" w:eastAsia="Times New Roman" w:hAnsi="Times New Roman" w:cs="Times New Roman"/>
          <w:kern w:val="0"/>
          <w14:ligatures w14:val="none"/>
        </w:rPr>
        <w:t>Tamhane S, Gharib H. Thyroid nodule update on diagnosis and management. Clinical  Diabetes and Endocrinology 2016 2:1 (2016) 2(1) 1-10</w:t>
      </w:r>
    </w:p>
    <w:p w14:paraId="48BFDFAA" w14:textId="77777777" w:rsidR="00900F8C" w:rsidRPr="00FD0670" w:rsidRDefault="00900F8C"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noProof/>
        </w:rPr>
      </w:pPr>
      <w:proofErr w:type="spellStart"/>
      <w:r w:rsidRPr="00FD0670">
        <w:rPr>
          <w:rFonts w:ascii="Times New Roman" w:eastAsia="Times New Roman" w:hAnsi="Times New Roman" w:cs="Times New Roman"/>
          <w:kern w:val="0"/>
          <w14:ligatures w14:val="none"/>
        </w:rPr>
        <w:t>Boelaert</w:t>
      </w:r>
      <w:proofErr w:type="spellEnd"/>
      <w:r w:rsidRPr="00FD0670">
        <w:rPr>
          <w:rFonts w:ascii="Times New Roman" w:eastAsia="Times New Roman" w:hAnsi="Times New Roman" w:cs="Times New Roman"/>
          <w:kern w:val="0"/>
          <w14:ligatures w14:val="none"/>
        </w:rPr>
        <w:t xml:space="preserve"> K, </w:t>
      </w:r>
      <w:proofErr w:type="spellStart"/>
      <w:r w:rsidRPr="00FD0670">
        <w:rPr>
          <w:rFonts w:ascii="Times New Roman" w:eastAsia="Times New Roman" w:hAnsi="Times New Roman" w:cs="Times New Roman"/>
          <w:kern w:val="0"/>
          <w14:ligatures w14:val="none"/>
        </w:rPr>
        <w:t>Horacek</w:t>
      </w:r>
      <w:proofErr w:type="spellEnd"/>
      <w:r w:rsidRPr="00FD0670">
        <w:rPr>
          <w:rFonts w:ascii="Times New Roman" w:eastAsia="Times New Roman" w:hAnsi="Times New Roman" w:cs="Times New Roman"/>
          <w:kern w:val="0"/>
          <w14:ligatures w14:val="none"/>
        </w:rPr>
        <w:t xml:space="preserve"> J, Holder RL, Watkinson JC, Sheppard MC, Franklyn JA. Serum thyrotropin concentration as a novel predictor of malignancy in thyroid nodules investigated by fine-needle aspiration. J Clin Endocrinol </w:t>
      </w:r>
      <w:proofErr w:type="spellStart"/>
      <w:r w:rsidRPr="00FD0670">
        <w:rPr>
          <w:rFonts w:ascii="Times New Roman" w:eastAsia="Times New Roman" w:hAnsi="Times New Roman" w:cs="Times New Roman"/>
          <w:kern w:val="0"/>
          <w14:ligatures w14:val="none"/>
        </w:rPr>
        <w:t>Metab</w:t>
      </w:r>
      <w:proofErr w:type="spellEnd"/>
      <w:r w:rsidRPr="00FD0670">
        <w:rPr>
          <w:rFonts w:ascii="Times New Roman" w:eastAsia="Times New Roman" w:hAnsi="Times New Roman" w:cs="Times New Roman"/>
          <w:kern w:val="0"/>
          <w14:ligatures w14:val="none"/>
        </w:rPr>
        <w:t>. 2006;91(11):4295–301.</w:t>
      </w:r>
    </w:p>
    <w:p w14:paraId="0362F3F9" w14:textId="695C25FB" w:rsidR="004A6714" w:rsidRPr="00FD0670" w:rsidRDefault="00900F8C" w:rsidP="001F261B">
      <w:pPr>
        <w:pStyle w:val="ListParagraph"/>
        <w:widowControl w:val="0"/>
        <w:numPr>
          <w:ilvl w:val="0"/>
          <w:numId w:val="5"/>
        </w:numPr>
        <w:autoSpaceDE w:val="0"/>
        <w:autoSpaceDN w:val="0"/>
        <w:adjustRightInd w:val="0"/>
        <w:spacing w:before="240" w:line="240" w:lineRule="auto"/>
        <w:jc w:val="both"/>
        <w:rPr>
          <w:rFonts w:ascii="Times New Roman" w:hAnsi="Times New Roman" w:cs="Times New Roman"/>
          <w:noProof/>
        </w:rPr>
      </w:pPr>
      <w:proofErr w:type="spellStart"/>
      <w:r w:rsidRPr="00FD0670">
        <w:rPr>
          <w:rFonts w:ascii="Times New Roman" w:eastAsia="Times New Roman" w:hAnsi="Times New Roman" w:cs="Times New Roman"/>
          <w:kern w:val="0"/>
          <w14:ligatures w14:val="none"/>
        </w:rPr>
        <w:t>Haymart</w:t>
      </w:r>
      <w:proofErr w:type="spellEnd"/>
      <w:r w:rsidRPr="00FD0670">
        <w:rPr>
          <w:rFonts w:ascii="Times New Roman" w:eastAsia="Times New Roman" w:hAnsi="Times New Roman" w:cs="Times New Roman"/>
          <w:kern w:val="0"/>
          <w14:ligatures w14:val="none"/>
        </w:rPr>
        <w:t xml:space="preserve"> MR, </w:t>
      </w:r>
      <w:proofErr w:type="spellStart"/>
      <w:r w:rsidRPr="00FD0670">
        <w:rPr>
          <w:rFonts w:ascii="Times New Roman" w:eastAsia="Times New Roman" w:hAnsi="Times New Roman" w:cs="Times New Roman"/>
          <w:kern w:val="0"/>
          <w14:ligatures w14:val="none"/>
        </w:rPr>
        <w:t>Repplinger</w:t>
      </w:r>
      <w:proofErr w:type="spellEnd"/>
      <w:r w:rsidRPr="00FD0670">
        <w:rPr>
          <w:rFonts w:ascii="Times New Roman" w:eastAsia="Times New Roman" w:hAnsi="Times New Roman" w:cs="Times New Roman"/>
          <w:kern w:val="0"/>
          <w14:ligatures w14:val="none"/>
        </w:rPr>
        <w:t xml:space="preserve"> DJ, Leverson GE, et al. Higher serum thyroid stimulating hormone level in thyroid nodule patients is associated with greater risks of differentiated thyroid cancer and advanced tumor stage. J Clin Endocrinol </w:t>
      </w:r>
      <w:proofErr w:type="spellStart"/>
      <w:r w:rsidRPr="00FD0670">
        <w:rPr>
          <w:rFonts w:ascii="Times New Roman" w:eastAsia="Times New Roman" w:hAnsi="Times New Roman" w:cs="Times New Roman"/>
          <w:kern w:val="0"/>
          <w14:ligatures w14:val="none"/>
        </w:rPr>
        <w:t>Metab</w:t>
      </w:r>
      <w:proofErr w:type="spellEnd"/>
      <w:r w:rsidRPr="00FD0670">
        <w:rPr>
          <w:rFonts w:ascii="Times New Roman" w:eastAsia="Times New Roman" w:hAnsi="Times New Roman" w:cs="Times New Roman"/>
          <w:kern w:val="0"/>
          <w14:ligatures w14:val="none"/>
        </w:rPr>
        <w:t>. 2008;93(3):809–14</w:t>
      </w:r>
      <w:bookmarkEnd w:id="2"/>
      <w:bookmarkEnd w:id="4"/>
      <w:r w:rsidR="00B24E41" w:rsidRPr="00FD0670">
        <w:rPr>
          <w:rFonts w:ascii="Times New Roman" w:eastAsia="Times New Roman" w:hAnsi="Times New Roman" w:cs="Times New Roman"/>
          <w:kern w:val="0"/>
          <w14:ligatures w14:val="none"/>
        </w:rPr>
        <w:t>.</w:t>
      </w:r>
    </w:p>
    <w:p w14:paraId="621BA68C" w14:textId="77777777" w:rsidR="00A715AD" w:rsidRPr="00FD0670" w:rsidRDefault="00A715AD" w:rsidP="001F261B">
      <w:pPr>
        <w:widowControl w:val="0"/>
        <w:autoSpaceDE w:val="0"/>
        <w:autoSpaceDN w:val="0"/>
        <w:adjustRightInd w:val="0"/>
        <w:spacing w:before="240" w:line="240" w:lineRule="auto"/>
        <w:jc w:val="both"/>
        <w:rPr>
          <w:rFonts w:ascii="Times New Roman" w:hAnsi="Times New Roman" w:cs="Times New Roman"/>
          <w:noProof/>
        </w:rPr>
      </w:pPr>
    </w:p>
    <w:p w14:paraId="0DE2ED79" w14:textId="117CE1E8" w:rsidR="00176FC7" w:rsidRPr="00FD0670" w:rsidRDefault="00176FC7" w:rsidP="001F261B">
      <w:pPr>
        <w:widowControl w:val="0"/>
        <w:autoSpaceDE w:val="0"/>
        <w:autoSpaceDN w:val="0"/>
        <w:adjustRightInd w:val="0"/>
        <w:spacing w:before="240" w:line="240" w:lineRule="auto"/>
        <w:jc w:val="both"/>
        <w:rPr>
          <w:rFonts w:ascii="Times New Roman" w:hAnsi="Times New Roman" w:cs="Times New Roman"/>
          <w:noProof/>
        </w:rPr>
      </w:pPr>
    </w:p>
    <w:sectPr w:rsidR="00176FC7" w:rsidRPr="00FD067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A4791" w14:textId="77777777" w:rsidR="00542E3D" w:rsidRDefault="00542E3D" w:rsidP="0002661C">
      <w:pPr>
        <w:spacing w:after="0" w:line="240" w:lineRule="auto"/>
      </w:pPr>
      <w:r>
        <w:separator/>
      </w:r>
    </w:p>
  </w:endnote>
  <w:endnote w:type="continuationSeparator" w:id="0">
    <w:p w14:paraId="7CC2A893" w14:textId="77777777" w:rsidR="00542E3D" w:rsidRDefault="00542E3D" w:rsidP="0002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2BD25" w14:textId="77777777" w:rsidR="007C73FC" w:rsidRDefault="007C7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CF32D" w14:textId="77777777" w:rsidR="007C73FC" w:rsidRDefault="007C7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1D245" w14:textId="77777777" w:rsidR="007C73FC" w:rsidRDefault="007C7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B2B55" w14:textId="77777777" w:rsidR="00542E3D" w:rsidRDefault="00542E3D" w:rsidP="0002661C">
      <w:pPr>
        <w:spacing w:after="0" w:line="240" w:lineRule="auto"/>
      </w:pPr>
      <w:r>
        <w:separator/>
      </w:r>
    </w:p>
  </w:footnote>
  <w:footnote w:type="continuationSeparator" w:id="0">
    <w:p w14:paraId="7B82D624" w14:textId="77777777" w:rsidR="00542E3D" w:rsidRDefault="00542E3D" w:rsidP="00026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0F1BE" w14:textId="5E8A6A37" w:rsidR="007C73FC" w:rsidRDefault="004F4F0D">
    <w:pPr>
      <w:pStyle w:val="Header"/>
    </w:pPr>
    <w:r>
      <w:rPr>
        <w:noProof/>
      </w:rPr>
      <w:pict w14:anchorId="4B92E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8974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709A9" w14:textId="3552AC19" w:rsidR="007C73FC" w:rsidRDefault="004F4F0D">
    <w:pPr>
      <w:pStyle w:val="Header"/>
    </w:pPr>
    <w:r>
      <w:rPr>
        <w:noProof/>
      </w:rPr>
      <w:pict w14:anchorId="42223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8974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F0336" w14:textId="4CE92C48" w:rsidR="007C73FC" w:rsidRDefault="004F4F0D">
    <w:pPr>
      <w:pStyle w:val="Header"/>
    </w:pPr>
    <w:r>
      <w:rPr>
        <w:noProof/>
      </w:rPr>
      <w:pict w14:anchorId="646D3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8974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66E2B"/>
    <w:multiLevelType w:val="hybridMultilevel"/>
    <w:tmpl w:val="DE422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425C1"/>
    <w:multiLevelType w:val="hybridMultilevel"/>
    <w:tmpl w:val="A31CE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A61CC"/>
    <w:multiLevelType w:val="hybridMultilevel"/>
    <w:tmpl w:val="ECA2B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E6580"/>
    <w:multiLevelType w:val="hybridMultilevel"/>
    <w:tmpl w:val="4C082F2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FE5C8F"/>
    <w:multiLevelType w:val="hybridMultilevel"/>
    <w:tmpl w:val="3580C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D06F60"/>
    <w:multiLevelType w:val="hybridMultilevel"/>
    <w:tmpl w:val="71DA3E3C"/>
    <w:lvl w:ilvl="0" w:tplc="4DB202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8277C6"/>
    <w:multiLevelType w:val="hybridMultilevel"/>
    <w:tmpl w:val="8736B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zMTExtDC2NDA0MLRU0lEKTi0uzszPAykwrAUA9DyLbiwAAAA="/>
  </w:docVars>
  <w:rsids>
    <w:rsidRoot w:val="00993EC2"/>
    <w:rsid w:val="00000FC7"/>
    <w:rsid w:val="000061E5"/>
    <w:rsid w:val="0000744E"/>
    <w:rsid w:val="00010D2C"/>
    <w:rsid w:val="00011290"/>
    <w:rsid w:val="00013FE7"/>
    <w:rsid w:val="0002661C"/>
    <w:rsid w:val="00034867"/>
    <w:rsid w:val="0004314F"/>
    <w:rsid w:val="00044D87"/>
    <w:rsid w:val="00045053"/>
    <w:rsid w:val="00046680"/>
    <w:rsid w:val="00047D75"/>
    <w:rsid w:val="0005290B"/>
    <w:rsid w:val="000749C6"/>
    <w:rsid w:val="0008014C"/>
    <w:rsid w:val="00087F31"/>
    <w:rsid w:val="00090EF3"/>
    <w:rsid w:val="00090F42"/>
    <w:rsid w:val="000934E7"/>
    <w:rsid w:val="00094711"/>
    <w:rsid w:val="000A10CC"/>
    <w:rsid w:val="000A5142"/>
    <w:rsid w:val="000B1658"/>
    <w:rsid w:val="000B1F10"/>
    <w:rsid w:val="000B31A5"/>
    <w:rsid w:val="000B37E8"/>
    <w:rsid w:val="000C4619"/>
    <w:rsid w:val="000C5466"/>
    <w:rsid w:val="000C5AD2"/>
    <w:rsid w:val="000D5581"/>
    <w:rsid w:val="000D5673"/>
    <w:rsid w:val="000D5EFC"/>
    <w:rsid w:val="000E0E73"/>
    <w:rsid w:val="000F0587"/>
    <w:rsid w:val="000F48EE"/>
    <w:rsid w:val="000F49DB"/>
    <w:rsid w:val="000F75AD"/>
    <w:rsid w:val="000F79C6"/>
    <w:rsid w:val="0010273E"/>
    <w:rsid w:val="00104A05"/>
    <w:rsid w:val="00105838"/>
    <w:rsid w:val="001060E8"/>
    <w:rsid w:val="0011279C"/>
    <w:rsid w:val="00114AFF"/>
    <w:rsid w:val="00122157"/>
    <w:rsid w:val="00130344"/>
    <w:rsid w:val="00135B93"/>
    <w:rsid w:val="0013704E"/>
    <w:rsid w:val="00137D0D"/>
    <w:rsid w:val="001434DE"/>
    <w:rsid w:val="001478A7"/>
    <w:rsid w:val="0015680C"/>
    <w:rsid w:val="00157B13"/>
    <w:rsid w:val="00160277"/>
    <w:rsid w:val="001705DA"/>
    <w:rsid w:val="00174499"/>
    <w:rsid w:val="00176FC7"/>
    <w:rsid w:val="001806E3"/>
    <w:rsid w:val="00196A32"/>
    <w:rsid w:val="001A2CC3"/>
    <w:rsid w:val="001A62CA"/>
    <w:rsid w:val="001B4AC4"/>
    <w:rsid w:val="001C3145"/>
    <w:rsid w:val="001C5073"/>
    <w:rsid w:val="001D4597"/>
    <w:rsid w:val="001E20E2"/>
    <w:rsid w:val="001E4CBF"/>
    <w:rsid w:val="001F19FE"/>
    <w:rsid w:val="001F2617"/>
    <w:rsid w:val="001F261B"/>
    <w:rsid w:val="001F338C"/>
    <w:rsid w:val="001F43BA"/>
    <w:rsid w:val="001F4853"/>
    <w:rsid w:val="001F55A0"/>
    <w:rsid w:val="002021D0"/>
    <w:rsid w:val="002024C4"/>
    <w:rsid w:val="00211511"/>
    <w:rsid w:val="00214363"/>
    <w:rsid w:val="00215571"/>
    <w:rsid w:val="00221267"/>
    <w:rsid w:val="00225F4F"/>
    <w:rsid w:val="00233B9C"/>
    <w:rsid w:val="00240841"/>
    <w:rsid w:val="00241208"/>
    <w:rsid w:val="002435B8"/>
    <w:rsid w:val="00250096"/>
    <w:rsid w:val="002562EA"/>
    <w:rsid w:val="00257572"/>
    <w:rsid w:val="002610AC"/>
    <w:rsid w:val="0026644F"/>
    <w:rsid w:val="002710F5"/>
    <w:rsid w:val="002724EB"/>
    <w:rsid w:val="00274527"/>
    <w:rsid w:val="00277375"/>
    <w:rsid w:val="00281D96"/>
    <w:rsid w:val="0029069A"/>
    <w:rsid w:val="00291CD8"/>
    <w:rsid w:val="002A088E"/>
    <w:rsid w:val="002A33DA"/>
    <w:rsid w:val="002A6E4A"/>
    <w:rsid w:val="002B49A2"/>
    <w:rsid w:val="002B637D"/>
    <w:rsid w:val="002B6CEA"/>
    <w:rsid w:val="002C50EB"/>
    <w:rsid w:val="002D0622"/>
    <w:rsid w:val="002D1B75"/>
    <w:rsid w:val="002D25AC"/>
    <w:rsid w:val="002D3F1A"/>
    <w:rsid w:val="002F0A29"/>
    <w:rsid w:val="002F5F97"/>
    <w:rsid w:val="003052B1"/>
    <w:rsid w:val="00307C8C"/>
    <w:rsid w:val="00316E14"/>
    <w:rsid w:val="0032180A"/>
    <w:rsid w:val="003245F6"/>
    <w:rsid w:val="003339B9"/>
    <w:rsid w:val="00334D1E"/>
    <w:rsid w:val="00343D1C"/>
    <w:rsid w:val="00347724"/>
    <w:rsid w:val="00347DC3"/>
    <w:rsid w:val="0035197D"/>
    <w:rsid w:val="003569E4"/>
    <w:rsid w:val="00360B23"/>
    <w:rsid w:val="00360C82"/>
    <w:rsid w:val="003621E0"/>
    <w:rsid w:val="0037339D"/>
    <w:rsid w:val="0037344D"/>
    <w:rsid w:val="003A009D"/>
    <w:rsid w:val="003A5D06"/>
    <w:rsid w:val="003B0C5B"/>
    <w:rsid w:val="003B2C98"/>
    <w:rsid w:val="003B754A"/>
    <w:rsid w:val="003C635C"/>
    <w:rsid w:val="003D36EA"/>
    <w:rsid w:val="003D4AB9"/>
    <w:rsid w:val="003E75B9"/>
    <w:rsid w:val="003F4F6B"/>
    <w:rsid w:val="003F53F6"/>
    <w:rsid w:val="003F6024"/>
    <w:rsid w:val="00400119"/>
    <w:rsid w:val="00405CDC"/>
    <w:rsid w:val="004125A0"/>
    <w:rsid w:val="00412A80"/>
    <w:rsid w:val="0042147D"/>
    <w:rsid w:val="00422B4D"/>
    <w:rsid w:val="00426FE3"/>
    <w:rsid w:val="00435ACB"/>
    <w:rsid w:val="004435D1"/>
    <w:rsid w:val="004444B8"/>
    <w:rsid w:val="0045178D"/>
    <w:rsid w:val="0045434E"/>
    <w:rsid w:val="00455CB3"/>
    <w:rsid w:val="0046732A"/>
    <w:rsid w:val="00470AAA"/>
    <w:rsid w:val="00473E5E"/>
    <w:rsid w:val="00477B27"/>
    <w:rsid w:val="00480DFD"/>
    <w:rsid w:val="004825FC"/>
    <w:rsid w:val="00482E05"/>
    <w:rsid w:val="0049177C"/>
    <w:rsid w:val="00494207"/>
    <w:rsid w:val="00495509"/>
    <w:rsid w:val="00496E87"/>
    <w:rsid w:val="00497E6C"/>
    <w:rsid w:val="004A0E38"/>
    <w:rsid w:val="004A6714"/>
    <w:rsid w:val="004B2D0B"/>
    <w:rsid w:val="004C0C74"/>
    <w:rsid w:val="004C4E83"/>
    <w:rsid w:val="004C54F1"/>
    <w:rsid w:val="004D0AB6"/>
    <w:rsid w:val="004D21B4"/>
    <w:rsid w:val="004D2227"/>
    <w:rsid w:val="004D719E"/>
    <w:rsid w:val="004E0DA3"/>
    <w:rsid w:val="004E7F0C"/>
    <w:rsid w:val="004F4F0D"/>
    <w:rsid w:val="00510DBC"/>
    <w:rsid w:val="005122F2"/>
    <w:rsid w:val="00514E78"/>
    <w:rsid w:val="005175B2"/>
    <w:rsid w:val="00517BDC"/>
    <w:rsid w:val="00523262"/>
    <w:rsid w:val="0053141E"/>
    <w:rsid w:val="00534BBD"/>
    <w:rsid w:val="005361F6"/>
    <w:rsid w:val="0053744A"/>
    <w:rsid w:val="00542E3D"/>
    <w:rsid w:val="005462F0"/>
    <w:rsid w:val="00546C76"/>
    <w:rsid w:val="0055034A"/>
    <w:rsid w:val="005504EA"/>
    <w:rsid w:val="0055274B"/>
    <w:rsid w:val="00553D88"/>
    <w:rsid w:val="005550EA"/>
    <w:rsid w:val="0055609A"/>
    <w:rsid w:val="005838AE"/>
    <w:rsid w:val="00586E64"/>
    <w:rsid w:val="00590727"/>
    <w:rsid w:val="005922AF"/>
    <w:rsid w:val="00593CD1"/>
    <w:rsid w:val="005A06C9"/>
    <w:rsid w:val="005B08D5"/>
    <w:rsid w:val="005B11AD"/>
    <w:rsid w:val="005B6AC2"/>
    <w:rsid w:val="005B770D"/>
    <w:rsid w:val="005C29FE"/>
    <w:rsid w:val="005C5AC5"/>
    <w:rsid w:val="005C7A16"/>
    <w:rsid w:val="005D2206"/>
    <w:rsid w:val="005D7A7D"/>
    <w:rsid w:val="005E220C"/>
    <w:rsid w:val="005F3876"/>
    <w:rsid w:val="005F6D19"/>
    <w:rsid w:val="00600990"/>
    <w:rsid w:val="00605395"/>
    <w:rsid w:val="00614825"/>
    <w:rsid w:val="00615422"/>
    <w:rsid w:val="006215C3"/>
    <w:rsid w:val="0062356A"/>
    <w:rsid w:val="00624283"/>
    <w:rsid w:val="00627662"/>
    <w:rsid w:val="00630259"/>
    <w:rsid w:val="00630774"/>
    <w:rsid w:val="00631217"/>
    <w:rsid w:val="006361C2"/>
    <w:rsid w:val="00643E43"/>
    <w:rsid w:val="006641D2"/>
    <w:rsid w:val="00667559"/>
    <w:rsid w:val="00670D9B"/>
    <w:rsid w:val="006711AD"/>
    <w:rsid w:val="00672FB7"/>
    <w:rsid w:val="00672FE0"/>
    <w:rsid w:val="00677D8C"/>
    <w:rsid w:val="00680CF8"/>
    <w:rsid w:val="006A39FA"/>
    <w:rsid w:val="006B616E"/>
    <w:rsid w:val="006B68C9"/>
    <w:rsid w:val="006B7B98"/>
    <w:rsid w:val="006C0578"/>
    <w:rsid w:val="006C61CA"/>
    <w:rsid w:val="006C638E"/>
    <w:rsid w:val="006C75F0"/>
    <w:rsid w:val="006D0343"/>
    <w:rsid w:val="006D4E3C"/>
    <w:rsid w:val="006E0645"/>
    <w:rsid w:val="006E72CD"/>
    <w:rsid w:val="00701791"/>
    <w:rsid w:val="007042B5"/>
    <w:rsid w:val="00726CCB"/>
    <w:rsid w:val="00730DB8"/>
    <w:rsid w:val="00733A2F"/>
    <w:rsid w:val="00735140"/>
    <w:rsid w:val="00742CB8"/>
    <w:rsid w:val="007440E3"/>
    <w:rsid w:val="00745025"/>
    <w:rsid w:val="00747608"/>
    <w:rsid w:val="007504F9"/>
    <w:rsid w:val="007617DA"/>
    <w:rsid w:val="00777A31"/>
    <w:rsid w:val="00781304"/>
    <w:rsid w:val="00782AD0"/>
    <w:rsid w:val="007850CE"/>
    <w:rsid w:val="007874C9"/>
    <w:rsid w:val="00793059"/>
    <w:rsid w:val="00793551"/>
    <w:rsid w:val="007952B3"/>
    <w:rsid w:val="007A3314"/>
    <w:rsid w:val="007A3BD9"/>
    <w:rsid w:val="007A4C0C"/>
    <w:rsid w:val="007B0EC3"/>
    <w:rsid w:val="007B3C13"/>
    <w:rsid w:val="007B5234"/>
    <w:rsid w:val="007C02A1"/>
    <w:rsid w:val="007C73FC"/>
    <w:rsid w:val="007D01BD"/>
    <w:rsid w:val="007D2FB4"/>
    <w:rsid w:val="007D7CBB"/>
    <w:rsid w:val="007E31EB"/>
    <w:rsid w:val="007E4DF2"/>
    <w:rsid w:val="007E7E63"/>
    <w:rsid w:val="007F7985"/>
    <w:rsid w:val="00802D31"/>
    <w:rsid w:val="008063A0"/>
    <w:rsid w:val="00807BB7"/>
    <w:rsid w:val="00812573"/>
    <w:rsid w:val="00816B03"/>
    <w:rsid w:val="0082575A"/>
    <w:rsid w:val="008278E0"/>
    <w:rsid w:val="00827B4C"/>
    <w:rsid w:val="00832A60"/>
    <w:rsid w:val="00832E3F"/>
    <w:rsid w:val="00834119"/>
    <w:rsid w:val="0083450A"/>
    <w:rsid w:val="00836A9C"/>
    <w:rsid w:val="00836F85"/>
    <w:rsid w:val="00842D98"/>
    <w:rsid w:val="008447CC"/>
    <w:rsid w:val="008506A0"/>
    <w:rsid w:val="00856651"/>
    <w:rsid w:val="00860D0B"/>
    <w:rsid w:val="008747CA"/>
    <w:rsid w:val="00874E36"/>
    <w:rsid w:val="008842EB"/>
    <w:rsid w:val="00887089"/>
    <w:rsid w:val="00896725"/>
    <w:rsid w:val="008A0FB6"/>
    <w:rsid w:val="008A15EA"/>
    <w:rsid w:val="008A322E"/>
    <w:rsid w:val="008B034F"/>
    <w:rsid w:val="008B1BA7"/>
    <w:rsid w:val="008B2F43"/>
    <w:rsid w:val="008C15B8"/>
    <w:rsid w:val="008C2654"/>
    <w:rsid w:val="008C3738"/>
    <w:rsid w:val="008C392D"/>
    <w:rsid w:val="008C3D8A"/>
    <w:rsid w:val="008C70CA"/>
    <w:rsid w:val="008D0E12"/>
    <w:rsid w:val="008D194E"/>
    <w:rsid w:val="008D672D"/>
    <w:rsid w:val="008D6F0C"/>
    <w:rsid w:val="008E0B81"/>
    <w:rsid w:val="008E415F"/>
    <w:rsid w:val="008F3A98"/>
    <w:rsid w:val="008F4D4F"/>
    <w:rsid w:val="008F745C"/>
    <w:rsid w:val="00900F8C"/>
    <w:rsid w:val="00901FD7"/>
    <w:rsid w:val="00902C62"/>
    <w:rsid w:val="00911DB2"/>
    <w:rsid w:val="0091774D"/>
    <w:rsid w:val="00921EE5"/>
    <w:rsid w:val="009261EC"/>
    <w:rsid w:val="009375B0"/>
    <w:rsid w:val="0094016B"/>
    <w:rsid w:val="00953283"/>
    <w:rsid w:val="0095685C"/>
    <w:rsid w:val="009706E5"/>
    <w:rsid w:val="00972359"/>
    <w:rsid w:val="0098222F"/>
    <w:rsid w:val="0098673C"/>
    <w:rsid w:val="00986A65"/>
    <w:rsid w:val="00993EC2"/>
    <w:rsid w:val="009A4D3F"/>
    <w:rsid w:val="009A4DFF"/>
    <w:rsid w:val="009B3E30"/>
    <w:rsid w:val="009B75D6"/>
    <w:rsid w:val="009C11C8"/>
    <w:rsid w:val="009C2FCE"/>
    <w:rsid w:val="009C3679"/>
    <w:rsid w:val="009C3D6C"/>
    <w:rsid w:val="009C4828"/>
    <w:rsid w:val="009D1F1C"/>
    <w:rsid w:val="009E05E0"/>
    <w:rsid w:val="009E1863"/>
    <w:rsid w:val="009E3986"/>
    <w:rsid w:val="009F07F8"/>
    <w:rsid w:val="009F22E2"/>
    <w:rsid w:val="009F310B"/>
    <w:rsid w:val="009F4633"/>
    <w:rsid w:val="00A12AFF"/>
    <w:rsid w:val="00A202C8"/>
    <w:rsid w:val="00A21F4C"/>
    <w:rsid w:val="00A24055"/>
    <w:rsid w:val="00A274BE"/>
    <w:rsid w:val="00A36CB2"/>
    <w:rsid w:val="00A4049E"/>
    <w:rsid w:val="00A41FEB"/>
    <w:rsid w:val="00A4249C"/>
    <w:rsid w:val="00A52E14"/>
    <w:rsid w:val="00A53A8B"/>
    <w:rsid w:val="00A54DCB"/>
    <w:rsid w:val="00A5745A"/>
    <w:rsid w:val="00A577F2"/>
    <w:rsid w:val="00A651F2"/>
    <w:rsid w:val="00A7084F"/>
    <w:rsid w:val="00A715AD"/>
    <w:rsid w:val="00A9056D"/>
    <w:rsid w:val="00A97A58"/>
    <w:rsid w:val="00AA19E0"/>
    <w:rsid w:val="00AA3614"/>
    <w:rsid w:val="00AB03E3"/>
    <w:rsid w:val="00AB2C9F"/>
    <w:rsid w:val="00AC2AD1"/>
    <w:rsid w:val="00AC2E68"/>
    <w:rsid w:val="00AC46E6"/>
    <w:rsid w:val="00AD60A6"/>
    <w:rsid w:val="00AE0335"/>
    <w:rsid w:val="00AF1F47"/>
    <w:rsid w:val="00B00F8A"/>
    <w:rsid w:val="00B0263A"/>
    <w:rsid w:val="00B06C2C"/>
    <w:rsid w:val="00B24E41"/>
    <w:rsid w:val="00B37961"/>
    <w:rsid w:val="00B4656F"/>
    <w:rsid w:val="00B518E1"/>
    <w:rsid w:val="00B55EAB"/>
    <w:rsid w:val="00B57670"/>
    <w:rsid w:val="00B62508"/>
    <w:rsid w:val="00B63DB3"/>
    <w:rsid w:val="00B657FE"/>
    <w:rsid w:val="00B6592F"/>
    <w:rsid w:val="00B7164D"/>
    <w:rsid w:val="00B71BD7"/>
    <w:rsid w:val="00B76529"/>
    <w:rsid w:val="00B832C2"/>
    <w:rsid w:val="00B91B69"/>
    <w:rsid w:val="00B95839"/>
    <w:rsid w:val="00BA291B"/>
    <w:rsid w:val="00BB2C77"/>
    <w:rsid w:val="00BB36D9"/>
    <w:rsid w:val="00BB3763"/>
    <w:rsid w:val="00BB527E"/>
    <w:rsid w:val="00BC20B6"/>
    <w:rsid w:val="00BE2BC8"/>
    <w:rsid w:val="00BE7277"/>
    <w:rsid w:val="00BF14E2"/>
    <w:rsid w:val="00BF43A1"/>
    <w:rsid w:val="00BF54B6"/>
    <w:rsid w:val="00C0050C"/>
    <w:rsid w:val="00C00B5E"/>
    <w:rsid w:val="00C1222F"/>
    <w:rsid w:val="00C16BC8"/>
    <w:rsid w:val="00C177BC"/>
    <w:rsid w:val="00C22407"/>
    <w:rsid w:val="00C230A7"/>
    <w:rsid w:val="00C242B0"/>
    <w:rsid w:val="00C32C9C"/>
    <w:rsid w:val="00C34240"/>
    <w:rsid w:val="00C40884"/>
    <w:rsid w:val="00C67092"/>
    <w:rsid w:val="00C7406D"/>
    <w:rsid w:val="00C8223A"/>
    <w:rsid w:val="00C83A35"/>
    <w:rsid w:val="00C910AC"/>
    <w:rsid w:val="00C9718E"/>
    <w:rsid w:val="00CA2B73"/>
    <w:rsid w:val="00CA3620"/>
    <w:rsid w:val="00CB1B01"/>
    <w:rsid w:val="00CB629A"/>
    <w:rsid w:val="00CC2BEA"/>
    <w:rsid w:val="00CC370A"/>
    <w:rsid w:val="00CE0A5C"/>
    <w:rsid w:val="00CE22A4"/>
    <w:rsid w:val="00CE4A27"/>
    <w:rsid w:val="00CE57F9"/>
    <w:rsid w:val="00CE743F"/>
    <w:rsid w:val="00CF0E8C"/>
    <w:rsid w:val="00CF28D9"/>
    <w:rsid w:val="00D043E6"/>
    <w:rsid w:val="00D05A57"/>
    <w:rsid w:val="00D1025E"/>
    <w:rsid w:val="00D13403"/>
    <w:rsid w:val="00D1341C"/>
    <w:rsid w:val="00D14BF5"/>
    <w:rsid w:val="00D14D3B"/>
    <w:rsid w:val="00D2033D"/>
    <w:rsid w:val="00D276A9"/>
    <w:rsid w:val="00D33885"/>
    <w:rsid w:val="00D365C3"/>
    <w:rsid w:val="00D411B5"/>
    <w:rsid w:val="00D42909"/>
    <w:rsid w:val="00D46688"/>
    <w:rsid w:val="00D4741A"/>
    <w:rsid w:val="00D52F7A"/>
    <w:rsid w:val="00D53C8C"/>
    <w:rsid w:val="00D564A1"/>
    <w:rsid w:val="00D60BB2"/>
    <w:rsid w:val="00D62991"/>
    <w:rsid w:val="00D64305"/>
    <w:rsid w:val="00D757B2"/>
    <w:rsid w:val="00D84EE5"/>
    <w:rsid w:val="00D8553A"/>
    <w:rsid w:val="00D91762"/>
    <w:rsid w:val="00DA2CD1"/>
    <w:rsid w:val="00DA2DFC"/>
    <w:rsid w:val="00DA2FF5"/>
    <w:rsid w:val="00DA6A4F"/>
    <w:rsid w:val="00DA6DBF"/>
    <w:rsid w:val="00DB2E8C"/>
    <w:rsid w:val="00DC5A1B"/>
    <w:rsid w:val="00DC6C02"/>
    <w:rsid w:val="00DC75A5"/>
    <w:rsid w:val="00DD4C3C"/>
    <w:rsid w:val="00DD5503"/>
    <w:rsid w:val="00DD7A27"/>
    <w:rsid w:val="00DE3455"/>
    <w:rsid w:val="00DE707A"/>
    <w:rsid w:val="00E01E20"/>
    <w:rsid w:val="00E03805"/>
    <w:rsid w:val="00E20610"/>
    <w:rsid w:val="00E20830"/>
    <w:rsid w:val="00E2308A"/>
    <w:rsid w:val="00E2400F"/>
    <w:rsid w:val="00E307D3"/>
    <w:rsid w:val="00E42651"/>
    <w:rsid w:val="00E432FA"/>
    <w:rsid w:val="00E455F6"/>
    <w:rsid w:val="00E47C64"/>
    <w:rsid w:val="00E53220"/>
    <w:rsid w:val="00E7772F"/>
    <w:rsid w:val="00E80169"/>
    <w:rsid w:val="00E82735"/>
    <w:rsid w:val="00E83B4F"/>
    <w:rsid w:val="00E86F11"/>
    <w:rsid w:val="00E90538"/>
    <w:rsid w:val="00E945F2"/>
    <w:rsid w:val="00E94BF9"/>
    <w:rsid w:val="00E977AD"/>
    <w:rsid w:val="00EA788C"/>
    <w:rsid w:val="00EC4F5E"/>
    <w:rsid w:val="00ED368A"/>
    <w:rsid w:val="00EE14C2"/>
    <w:rsid w:val="00EE5A76"/>
    <w:rsid w:val="00EF0842"/>
    <w:rsid w:val="00EF46DF"/>
    <w:rsid w:val="00EF5E3E"/>
    <w:rsid w:val="00F130F6"/>
    <w:rsid w:val="00F14875"/>
    <w:rsid w:val="00F16F5A"/>
    <w:rsid w:val="00F20244"/>
    <w:rsid w:val="00F32927"/>
    <w:rsid w:val="00F41773"/>
    <w:rsid w:val="00F4632C"/>
    <w:rsid w:val="00F566B0"/>
    <w:rsid w:val="00F63281"/>
    <w:rsid w:val="00F70BC6"/>
    <w:rsid w:val="00F7215F"/>
    <w:rsid w:val="00F77919"/>
    <w:rsid w:val="00F77A3A"/>
    <w:rsid w:val="00FB18A1"/>
    <w:rsid w:val="00FB24D3"/>
    <w:rsid w:val="00FB6DFA"/>
    <w:rsid w:val="00FC20F9"/>
    <w:rsid w:val="00FD0670"/>
    <w:rsid w:val="00FE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42C724"/>
  <w15:chartTrackingRefBased/>
  <w15:docId w15:val="{A04CB70C-A9B2-43D9-8AB3-E3F1C045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EC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93EC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93EC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93EC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93EC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93E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E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E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E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EC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93EC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93EC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93EC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93EC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93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EC2"/>
    <w:rPr>
      <w:rFonts w:eastAsiaTheme="majorEastAsia" w:cstheme="majorBidi"/>
      <w:color w:val="272727" w:themeColor="text1" w:themeTint="D8"/>
    </w:rPr>
  </w:style>
  <w:style w:type="paragraph" w:styleId="Title">
    <w:name w:val="Title"/>
    <w:basedOn w:val="Normal"/>
    <w:next w:val="Normal"/>
    <w:link w:val="TitleChar"/>
    <w:uiPriority w:val="10"/>
    <w:qFormat/>
    <w:rsid w:val="00993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E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EC2"/>
    <w:pPr>
      <w:spacing w:before="160"/>
      <w:jc w:val="center"/>
    </w:pPr>
    <w:rPr>
      <w:i/>
      <w:iCs/>
      <w:color w:val="404040" w:themeColor="text1" w:themeTint="BF"/>
    </w:rPr>
  </w:style>
  <w:style w:type="character" w:customStyle="1" w:styleId="QuoteChar">
    <w:name w:val="Quote Char"/>
    <w:basedOn w:val="DefaultParagraphFont"/>
    <w:link w:val="Quote"/>
    <w:uiPriority w:val="29"/>
    <w:rsid w:val="00993EC2"/>
    <w:rPr>
      <w:i/>
      <w:iCs/>
      <w:color w:val="404040" w:themeColor="text1" w:themeTint="BF"/>
    </w:rPr>
  </w:style>
  <w:style w:type="paragraph" w:styleId="ListParagraph">
    <w:name w:val="List Paragraph"/>
    <w:basedOn w:val="Normal"/>
    <w:uiPriority w:val="34"/>
    <w:qFormat/>
    <w:rsid w:val="00993EC2"/>
    <w:pPr>
      <w:ind w:left="720"/>
      <w:contextualSpacing/>
    </w:pPr>
  </w:style>
  <w:style w:type="character" w:styleId="IntenseEmphasis">
    <w:name w:val="Intense Emphasis"/>
    <w:basedOn w:val="DefaultParagraphFont"/>
    <w:uiPriority w:val="21"/>
    <w:qFormat/>
    <w:rsid w:val="00993EC2"/>
    <w:rPr>
      <w:i/>
      <w:iCs/>
      <w:color w:val="2E74B5" w:themeColor="accent1" w:themeShade="BF"/>
    </w:rPr>
  </w:style>
  <w:style w:type="paragraph" w:styleId="IntenseQuote">
    <w:name w:val="Intense Quote"/>
    <w:basedOn w:val="Normal"/>
    <w:next w:val="Normal"/>
    <w:link w:val="IntenseQuoteChar"/>
    <w:uiPriority w:val="30"/>
    <w:qFormat/>
    <w:rsid w:val="00993EC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93EC2"/>
    <w:rPr>
      <w:i/>
      <w:iCs/>
      <w:color w:val="2E74B5" w:themeColor="accent1" w:themeShade="BF"/>
    </w:rPr>
  </w:style>
  <w:style w:type="character" w:styleId="IntenseReference">
    <w:name w:val="Intense Reference"/>
    <w:basedOn w:val="DefaultParagraphFont"/>
    <w:uiPriority w:val="32"/>
    <w:qFormat/>
    <w:rsid w:val="00993EC2"/>
    <w:rPr>
      <w:b/>
      <w:bCs/>
      <w:smallCaps/>
      <w:color w:val="2E74B5" w:themeColor="accent1" w:themeShade="BF"/>
      <w:spacing w:val="5"/>
    </w:rPr>
  </w:style>
  <w:style w:type="paragraph" w:styleId="CommentText">
    <w:name w:val="annotation text"/>
    <w:basedOn w:val="Normal"/>
    <w:link w:val="CommentTextChar"/>
    <w:uiPriority w:val="99"/>
    <w:semiHidden/>
    <w:unhideWhenUsed/>
    <w:rsid w:val="00993EC2"/>
    <w:pPr>
      <w:spacing w:line="240" w:lineRule="auto"/>
    </w:pPr>
    <w:rPr>
      <w:sz w:val="20"/>
      <w:szCs w:val="20"/>
    </w:rPr>
  </w:style>
  <w:style w:type="character" w:customStyle="1" w:styleId="CommentTextChar">
    <w:name w:val="Comment Text Char"/>
    <w:basedOn w:val="DefaultParagraphFont"/>
    <w:link w:val="CommentText"/>
    <w:uiPriority w:val="99"/>
    <w:semiHidden/>
    <w:rsid w:val="00993EC2"/>
    <w:rPr>
      <w:sz w:val="20"/>
      <w:szCs w:val="20"/>
    </w:rPr>
  </w:style>
  <w:style w:type="character" w:styleId="CommentReference">
    <w:name w:val="annotation reference"/>
    <w:basedOn w:val="DefaultParagraphFont"/>
    <w:uiPriority w:val="99"/>
    <w:semiHidden/>
    <w:unhideWhenUsed/>
    <w:rsid w:val="00993EC2"/>
    <w:rPr>
      <w:sz w:val="16"/>
      <w:szCs w:val="16"/>
    </w:rPr>
  </w:style>
  <w:style w:type="table" w:styleId="TableGrid">
    <w:name w:val="Table Grid"/>
    <w:basedOn w:val="TableNormal"/>
    <w:uiPriority w:val="39"/>
    <w:rsid w:val="00993EC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t-citation-citation">
    <w:name w:val="get-citation-citation"/>
    <w:basedOn w:val="Normal"/>
    <w:rsid w:val="005504E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l-author-delim">
    <w:name w:val="al-author-delim"/>
    <w:basedOn w:val="DefaultParagraphFont"/>
    <w:rsid w:val="005504EA"/>
  </w:style>
  <w:style w:type="character" w:styleId="Emphasis">
    <w:name w:val="Emphasis"/>
    <w:basedOn w:val="DefaultParagraphFont"/>
    <w:uiPriority w:val="20"/>
    <w:qFormat/>
    <w:rsid w:val="005504EA"/>
    <w:rPr>
      <w:i/>
      <w:iCs/>
    </w:rPr>
  </w:style>
  <w:style w:type="character" w:styleId="PlaceholderText">
    <w:name w:val="Placeholder Text"/>
    <w:basedOn w:val="DefaultParagraphFont"/>
    <w:uiPriority w:val="99"/>
    <w:semiHidden/>
    <w:rsid w:val="004A6714"/>
    <w:rPr>
      <w:color w:val="666666"/>
    </w:rPr>
  </w:style>
  <w:style w:type="paragraph" w:styleId="BalloonText">
    <w:name w:val="Balloon Text"/>
    <w:basedOn w:val="Normal"/>
    <w:link w:val="BalloonTextChar"/>
    <w:uiPriority w:val="99"/>
    <w:semiHidden/>
    <w:unhideWhenUsed/>
    <w:rsid w:val="00272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4EB"/>
    <w:rPr>
      <w:rFonts w:ascii="Segoe UI" w:hAnsi="Segoe UI" w:cs="Segoe UI"/>
      <w:sz w:val="18"/>
      <w:szCs w:val="18"/>
    </w:rPr>
  </w:style>
  <w:style w:type="paragraph" w:styleId="Header">
    <w:name w:val="header"/>
    <w:basedOn w:val="Normal"/>
    <w:link w:val="HeaderChar"/>
    <w:uiPriority w:val="99"/>
    <w:unhideWhenUsed/>
    <w:rsid w:val="00026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61C"/>
  </w:style>
  <w:style w:type="paragraph" w:styleId="Footer">
    <w:name w:val="footer"/>
    <w:basedOn w:val="Normal"/>
    <w:link w:val="FooterChar"/>
    <w:uiPriority w:val="99"/>
    <w:unhideWhenUsed/>
    <w:rsid w:val="00026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61C"/>
  </w:style>
  <w:style w:type="character" w:styleId="Hyperlink">
    <w:name w:val="Hyperlink"/>
    <w:basedOn w:val="DefaultParagraphFont"/>
    <w:uiPriority w:val="99"/>
    <w:unhideWhenUsed/>
    <w:rsid w:val="00174499"/>
    <w:rPr>
      <w:color w:val="0563C1" w:themeColor="hyperlink"/>
      <w:u w:val="single"/>
    </w:rPr>
  </w:style>
  <w:style w:type="character" w:customStyle="1" w:styleId="UnresolvedMention1">
    <w:name w:val="Unresolved Mention1"/>
    <w:basedOn w:val="DefaultParagraphFont"/>
    <w:uiPriority w:val="99"/>
    <w:semiHidden/>
    <w:unhideWhenUsed/>
    <w:rsid w:val="0017449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F5E3E"/>
    <w:rPr>
      <w:b/>
      <w:bCs/>
    </w:rPr>
  </w:style>
  <w:style w:type="character" w:customStyle="1" w:styleId="CommentSubjectChar">
    <w:name w:val="Comment Subject Char"/>
    <w:basedOn w:val="CommentTextChar"/>
    <w:link w:val="CommentSubject"/>
    <w:uiPriority w:val="99"/>
    <w:semiHidden/>
    <w:rsid w:val="00EF5E3E"/>
    <w:rPr>
      <w:b/>
      <w:bCs/>
      <w:sz w:val="20"/>
      <w:szCs w:val="20"/>
    </w:rPr>
  </w:style>
  <w:style w:type="character" w:customStyle="1" w:styleId="UnresolvedMention2">
    <w:name w:val="Unresolved Mention2"/>
    <w:basedOn w:val="DefaultParagraphFont"/>
    <w:uiPriority w:val="99"/>
    <w:semiHidden/>
    <w:unhideWhenUsed/>
    <w:rsid w:val="00A27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04420">
      <w:bodyDiv w:val="1"/>
      <w:marLeft w:val="0"/>
      <w:marRight w:val="0"/>
      <w:marTop w:val="0"/>
      <w:marBottom w:val="0"/>
      <w:divBdr>
        <w:top w:val="none" w:sz="0" w:space="0" w:color="auto"/>
        <w:left w:val="none" w:sz="0" w:space="0" w:color="auto"/>
        <w:bottom w:val="none" w:sz="0" w:space="0" w:color="auto"/>
        <w:right w:val="none" w:sz="0" w:space="0" w:color="auto"/>
      </w:divBdr>
      <w:divsChild>
        <w:div w:id="1607349732">
          <w:marLeft w:val="0"/>
          <w:marRight w:val="0"/>
          <w:marTop w:val="0"/>
          <w:marBottom w:val="0"/>
          <w:divBdr>
            <w:top w:val="none" w:sz="0" w:space="0" w:color="auto"/>
            <w:left w:val="none" w:sz="0" w:space="0" w:color="auto"/>
            <w:bottom w:val="none" w:sz="0" w:space="0" w:color="auto"/>
            <w:right w:val="none" w:sz="0" w:space="0" w:color="auto"/>
          </w:divBdr>
          <w:divsChild>
            <w:div w:id="1590383918">
              <w:marLeft w:val="0"/>
              <w:marRight w:val="0"/>
              <w:marTop w:val="0"/>
              <w:marBottom w:val="0"/>
              <w:divBdr>
                <w:top w:val="none" w:sz="0" w:space="0" w:color="auto"/>
                <w:left w:val="none" w:sz="0" w:space="0" w:color="auto"/>
                <w:bottom w:val="none" w:sz="0" w:space="0" w:color="auto"/>
                <w:right w:val="none" w:sz="0" w:space="0" w:color="auto"/>
              </w:divBdr>
              <w:divsChild>
                <w:div w:id="19024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9066">
      <w:bodyDiv w:val="1"/>
      <w:marLeft w:val="0"/>
      <w:marRight w:val="0"/>
      <w:marTop w:val="0"/>
      <w:marBottom w:val="0"/>
      <w:divBdr>
        <w:top w:val="none" w:sz="0" w:space="0" w:color="auto"/>
        <w:left w:val="none" w:sz="0" w:space="0" w:color="auto"/>
        <w:bottom w:val="none" w:sz="0" w:space="0" w:color="auto"/>
        <w:right w:val="none" w:sz="0" w:space="0" w:color="auto"/>
      </w:divBdr>
    </w:div>
    <w:div w:id="1261451738">
      <w:bodyDiv w:val="1"/>
      <w:marLeft w:val="0"/>
      <w:marRight w:val="0"/>
      <w:marTop w:val="0"/>
      <w:marBottom w:val="0"/>
      <w:divBdr>
        <w:top w:val="none" w:sz="0" w:space="0" w:color="auto"/>
        <w:left w:val="none" w:sz="0" w:space="0" w:color="auto"/>
        <w:bottom w:val="none" w:sz="0" w:space="0" w:color="auto"/>
        <w:right w:val="none" w:sz="0" w:space="0" w:color="auto"/>
      </w:divBdr>
      <w:divsChild>
        <w:div w:id="409233040">
          <w:marLeft w:val="0"/>
          <w:marRight w:val="0"/>
          <w:marTop w:val="0"/>
          <w:marBottom w:val="0"/>
          <w:divBdr>
            <w:top w:val="none" w:sz="0" w:space="0" w:color="auto"/>
            <w:left w:val="none" w:sz="0" w:space="0" w:color="auto"/>
            <w:bottom w:val="none" w:sz="0" w:space="0" w:color="auto"/>
            <w:right w:val="none" w:sz="0" w:space="0" w:color="auto"/>
          </w:divBdr>
        </w:div>
      </w:divsChild>
    </w:div>
    <w:div w:id="1675109662">
      <w:bodyDiv w:val="1"/>
      <w:marLeft w:val="0"/>
      <w:marRight w:val="0"/>
      <w:marTop w:val="0"/>
      <w:marBottom w:val="0"/>
      <w:divBdr>
        <w:top w:val="none" w:sz="0" w:space="0" w:color="auto"/>
        <w:left w:val="none" w:sz="0" w:space="0" w:color="auto"/>
        <w:bottom w:val="none" w:sz="0" w:space="0" w:color="auto"/>
        <w:right w:val="none" w:sz="0" w:space="0" w:color="auto"/>
      </w:divBdr>
    </w:div>
    <w:div w:id="204833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medicina6005072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186/s12880-017-0194-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989FDC-EA8B-42CE-BE73-ECCD0A799E85}">
  <we:reference id="wa104382081" version="1.55.1.0" store="en-US" storeType="OMEX"/>
  <we:alternateReferences>
    <we:reference id="wa104382081" version="1.55.1.0" store="" storeType="OMEX"/>
  </we:alternateReferences>
  <we:properties>
    <we:property name="MENDELEY_CITATIONS" value="[{&quot;citationID&quot;:&quot;MENDELEY_CITATION_77792dd0-887b-431b-aef6-92d35a1a1873&quot;,&quot;properties&quot;:{&quot;noteIndex&quot;:0},&quot;isEdited&quot;:false,&quot;manualOverride&quot;:{&quot;citeprocText&quot;:&quot;(1–5)&quot;,&quot;isManuallyOverridden&quot;:false,&quot;manualOverrideText&quot;:&quot;&quot;},&quot;citationTag&quot;:&quot;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&quot;,&quot;citationItems&quot;:[{&quot;id&quot;:&quot;293cc3a8-1b13-5010-a372-a1b6f312dc0c&quot;,&quot;itemData&quot;:{&quot;ISSN&quot;:&quot;03093913&quot;,&quot;PMID&quot;:&quot;24377197&quot;,&quot;abstract&quot;:&quot;INTRODUCTION: Thyroid lesions are common and range from the incidental, asymptomatic, small solitary nodule to the large and partly intrathoracic masses. Thyroid lesions that are not palpable but identified by radiological imaging such as ultrasonography, computed tomography and magnetic resonance imaging are defined as Incidentalomas of the thyroid gland.AIM OF STUDY: The aim of this study was to document the normal volume of the thyroid gland and determine the prevalence of thyroid incidentaloma, as well as describe the ultrasound characteristics of incidentalomas in the Nigerian adults in the study area.MATERIALS AND METHODS: This was a prospective study that examined 340 subjects over a period of 6 months. They were selected randomly from patients presenting for ultrasound examination of other parts of the body. The subject had their neck examined by palpation and ultrasound in the ultrasound suite of the department of Radiology, UCH Ibadan, using a General Electric LogicP5 ultrasound machine with a 6-10MHz linear transducer.RESULTS: Three hundred and forty (340) subjects which comprised of 153 males and 187 females were examined. The mean volume of the thyroid gland was 6.58±2.47cm3. The volume of the male thyroid glands (6.96±2.41cm3) was significantly higher than that of the females (6.27±2.47cm3, p value 0.01). The prevalence of thyroid incidentaloma in this study was 22.4%. Thyroid incidentalomas were more common in females than males but this was not statistically significant. The prevalence of thyroid incidentaloma significantly increased with age up to the seventh decade. Majority of the lesions were solitary, homogenous and cystic.CONCLUSION: The volume of the thyroid gland in this environment is smaller than previously documented by ultrasound before the middle of the last century. This finding is probably due to increase in dietary iodine intake. However, the prevalence of thyroid incidentalomas documented in the study area is high (22.4%) and they were commoner in women and older subjects.&quot;,&quot;author&quot;:[{&quot;dropping-particle&quot;:&quot;&quot;,&quot;family&quot;:&quot;Olusola-Bello&quot;,&quot;given&quot;:&quot;Mojisola Adegoke&quot;,&quot;non-dropping-particle&quot;:&quot;&quot;,&quot;parse-names&quot;:false,&quot;suffix&quot;:&quot;&quot;},{&quot;dropping-particle&quot;:&quot;&quot;,&quot;family&quot;:&quot;Agunloye&quot;,&quot;given&quot;:&quot;Atinuke Monsurat&quot;,&quot;non-dropping-particle&quot;:&quot;&quot;,&quot;parse-names&quot;:false,&quot;suffix&quot;:&quot;&quot;},{&quot;dropping-particle&quot;:&quot;&quot;,&quot;family&quot;:&quot;Adeyinka&quot;,&quot;given&quot;:&quot;Abiodun Ojediran&quot;,&quot;non-dropping-particle&quot;:&quot;&quot;,&quot;parse-names&quot;:false,&quot;suffix&quot;:&quot;&quot;}],&quot;container-title&quot;:&quot;African journal of medicine and medical sciences&quot;,&quot;id&quot;:&quot;293cc3a8-1b13-5010-a372-a1b6f312dc0c&quot;,&quot;issue&quot;:&quot;2&quot;,&quot;issued&quot;:{&quot;date-parts&quot;:[[&quot;2013&quot;]]},&quot;page&quot;:&quot;125-130&quot;,&quot;title&quot;:&quot;Ultrasound prevalence and characteristics of incidental thyroid lesions in Nigerian adults&quot;,&quot;type&quot;:&quot;article-journal&quot;,&quot;volume&quot;:&quot;42&quot;,&quot;container-title-short&quot;:&quot;Afr J Med Med Sci&quot;},&quot;uris&quot;:[&quot;http://www.mendeley.com/documents/?uuid=3497064b-0ecc-405c-bb42-a6f8c52ef7b2&quot;],&quot;isTemporary&quot;:false,&quot;legacyDesktopId&quot;:&quot;3497064b-0ecc-405c-bb42-a6f8c52ef7b2&quot;},{&quot;id&quot;:&quot;dfff95a5-2bb3-5ace-be9a-11b8eeb9bffd&quot;,&quot;itemData&quot;:{&quot;DOI&quot;:&quot;10.1186/s12880-017-0194-8&quot;,&quot;ISSN&quot;:&quot;14712342&quot;,&quot;PMID&quot;:&quot;28259145&quot;,&quot;abstract&quot;:&quot;Background: Thyroid incidentalomas (TI) are highly prevalent asymptomatic thyroid nodules with ultrasound as the best imaging modality for their detection and characterization. Although they are mostly benign, potential for malignancy is up to 10-15%. In sub-Saharan Africa little data exists on the prevalence and risk categorization of TI. The aim of this study was to determine the prevalence and ultrasound characteristics of non-palpable thyroid incidentalomas among adults in sub-Saharan setting. Methods: A cross sectional study was carried out between March and August 2015, at two university teaching hospitals. Sampling was consecutive and included all adults aged ≥ 16 years, presenting for any ultrasound other than for the thyroid, with no history or clinical signs of thyroid disease, and no palpable thyroid lesion. Ultrasound was done using 4 to 11 MHz linear probes. Subjects with diffuse thyroid abnormalities were excluded. Variables studied were age, gender, thyroid volume, ultrasound characteristics of thyroid nodules, TIRADS scores. Differences were considered statistically significant for p-value &lt; 0.05. Results: The prevalence of TI was 28.3% (126 persons with TI /446 examined). This prevalence was 46.2% in population ≥ 61-year-old; 6.3% in population ≤ 20-year-old; 33.3% for females and 18.4% for males (p &lt; 0.001). Of the 241 TI found, 49.4% were cysts, 33.6% solid, 17.0% mixed; 37.8% &lt;5 mm and 22% &gt;10 mm. Solid TI were mainly hyperechoic (42.0%), 3/81 were markedly hypoechoic. Sixty-nine out of 126 persons with TI (54.8%) had at least two nodules. Solitary nodules were predominant in the age group ≤20 years. Of 241 TI, 129 (53.5%) were classified TIRADS 2, 81 (33.6%) TIRADS 3, 25 (10.4%) TIRADS 4A, 6 (2.5%) TIRADS 4B, and none TIRADS 5. Characteristics associated with increased risk of malignancy where mostly founded on solid nodules (p &lt; 0.000) and nodules larger than 15 mm (p &lt; 0.001). Conclusion: Thyroid incidentalomas were very frequent with a prevalence of 28.3% and potential risk of malignancy in 12.9%. Prevalence had a tendency to increase with age and in female. Cystic nodules were the most prevalent. Potential for malignancy would be increased for larger and solid nodules.&quot;,&quot;author&quot;:[{&quot;dropping-particle&quot;:&quot;&quot;,&quot;family&quot;:&quot;Moifo&quot;,&quot;given&quot;:&quot;Boniface&quot;,&quot;non-dropping-particle&quot;:&quot;&quot;,&quot;parse-names&quot;:false,&quot;suffix&quot;:&quot;&quot;},{&quot;dropping-particle&quot;:&quot;&quot;,&quot;family&quot;:&quot;Moulion Tapouh&quot;,&quot;given&quot;:&quot;Jean Roger&quot;,&quot;non-dropping-particle&quot;:&quot;&quot;,&quot;parse-names&quot;:false,&quot;suffix&quot;:&quot;&quot;},{&quot;dropping-particle&quot;:&quot;&quot;,&quot;family&quot;:&quot;Dongmo Fomekong&quot;,&quot;given&quot;:&quot;Sylviane&quot;,&quot;non-dropping-particle&quot;:&quot;&quot;,&quot;parse-names&quot;:false,&quot;suffix&quot;:&quot;&quot;},{&quot;dropping-particle&quot;:&quot;&quot;,&quot;family&quot;:&quot;Djomou&quot;,&quot;given&quot;:&quot;François&quot;,&quot;non-dropping-particle&quot;:&quot;&quot;,&quot;parse-names&quot;:false,&quot;suffix&quot;:&quot;&quot;},{&quot;dropping-particle&quot;:&quot;&quot;,&quot;family&quot;:&quot;Manka'a Wankie&quot;,&quot;given&quot;:&quot;Emmanuella&quot;,&quot;non-dropping-particle&quot;:&quot;&quot;,&quot;parse-names&quot;:false,&quot;suffix&quot;:&quot;&quot;}],&quot;container-title&quot;:&quot;BMC Medical Imaging&quot;,&quot;id&quot;:&quot;dfff95a5-2bb3-5ace-be9a-11b8eeb9bffd&quot;,&quot;issue&quot;:&quot;1&quot;,&quot;issued&quot;:{&quot;date-parts&quot;:[[&quot;2017&quot;,&quot;3&quot;,&quot;4&quot;]]},&quot;page&quot;:&quot;21&quot;,&quot;publisher&quot;:&quot;BioMed Central Ltd.&quot;,&quot;title&quot;:&quot;Ultrasonographic prevalence and characteristics of non-palpable thyroid incidentalomas in a hospital-based population in a sub-Saharan country&quot;,&quot;type&quot;:&quot;article-journal&quot;,&quot;volume&quot;:&quot;17&quot;,&quot;container-title-short&quot;:&quot;BMC Med Imaging&quot;},&quot;uris&quot;:[&quot;http://www.mendeley.com/documents/?uuid=d9f321cb-63ec-3c2a-ae75-efc7306212b1&quot;],&quot;isTemporary&quot;:false,&quot;legacyDesktopId&quot;:&quot;d9f321cb-63ec-3c2a-ae75-efc7306212b1&quot;},{&quot;id&quot;:&quot;82485c5d-1c86-5fc2-bb94-d20dbb0cc8e1&quot;,&quot;itemData&quot;:{&quot;DOI&quot;:&quot;10.1016/S0889-8529(05)70123-7&quot;,&quot;ISSN&quot;:&quot;08898529&quot;,&quot;PMID&quot;:&quot;10732271&quot;,&quot;abstract&quot;:&quot;Thyroid incidentalomas are common, always impalpable, often less than 1.5 cm in size, and frequently benign. The authors recommend that low-risk patients with incidentalomas be followed up with clinical palpation in 6 to 12 months and not be subjected to routine testing with US-FNA. In the authors' strategy, fine-needle aspiration is reserved for an impalpable nodule and is performed under ultrasonographic guidance in the high-risk group of patients in whom either the imaging features or the clinical history is worrisome for malignancy. It does not seem necessary, practical, or cost- effective to perform biopsy or to excise surgically all impalpable nodules. Because of the high prevalence of thyroid incidentalomas, most of which are benign, a nonsurgical approach is logical.&quot;,&quot;author&quot;:[{&quot;dropping-particle&quot;:&quot;&quot;,&quot;family&quot;:&quot;Burguera&quot;,&quot;given&quot;:&quot;Bartolome&quot;,&quot;non-dropping-particle&quot;:&quot;&quot;,&quot;parse-names&quot;:false,&quot;suffix&quot;:&quot;&quot;},{&quot;dropping-particle&quot;:&quot;&quot;,&quot;family&quot;:&quot;Gharib&quot;,&quot;given&quot;:&quot;Hossein&quot;,&quot;non-dropping-particle&quot;:&quot;&quot;,&quot;parse-names&quot;:false,&quot;suffix&quot;:&quot;&quot;}],&quot;container-title&quot;:&quot;Endocrinology and Metabolism Clinics of North America&quot;,&quot;id&quot;:&quot;82485c5d-1c86-5fc2-bb94-d20dbb0cc8e1&quot;,&quot;issue&quot;:&quot;1&quot;,&quot;issued&quot;:{&quot;date-parts&quot;:[[&quot;2000&quot;]]},&quot;page&quot;:&quot;187-203&quot;,&quot;publisher&quot;:&quot;W.B. Saunders&quot;,&quot;title&quot;:&quot;Thyroid incidentalomas: Prevalence, diagnosis, significance, and management&quot;,&quot;type&quot;:&quot;article-journal&quot;,&quot;volume&quot;:&quot;29&quot;,&quot;container-title-short&quot;:&quot;Endocrinol Metab Clin North Am&quot;},&quot;uris&quot;:[&quot;http://www.mendeley.com/documents/?uuid=a0ea9bdd-7134-3a4c-85e3-20aec28a5cf1&quot;],&quot;isTemporary&quot;:false,&quot;legacyDesktopId&quot;:&quot;a0ea9bdd-7134-3a4c-85e3-20aec28a5cf1&quot;},{&quot;id&quot;:&quot;57493420-a370-55ac-8d8b-0f0e9085fe3a&quot;,&quot;itemData&quot;:{&quot;DOI&quot;:&quot;10.1186/s40463-017-0200-8&quot;,&quot;ISSN&quot;:&quot;19160216&quot;,&quot;PMID&quot;:&quot;28320460&quot;,&quot;abstract&quot;:&quot;Background: Thyroid incidentaloma is defined as an unsuspected thyroid lesion found on imaging study or while performing a surgery non-related to the thyroid gland. Most recent scientific literature tends to demonstrate a detection rate of 0.1-4.3% for incidental findings of thyroid focal uptake identified by 18F-fluorodeoxyglugose Positron Emission Tomography with computed tomography (18FDG-PET/CT) initially prescribed for nonthyroid disease. From 10.3 to 80.0% of patients who underwent further evaluation are diagnosed with malignant lesions. Our first objective is to determine the risk of malignancy confined in thyroid incidentalomas(IT) detected on 18FDG-PET/CT in patients treated in a tertiary care center (Centre Hospitalier Universitaire de Sherbrooke). Second, we want to identify a cut-off value for SUVmax in order to distinguish benign from malignant IT. Third, we look for predictive criterion that can be outlined to help in their management. Methods: We retrospectively reviewed 40 914 charts of patients who had a 18FDG-PET/CT done in a tertiary center from 2004 to 2014. For each patient where a thyroid incidentaloma has been identified, Maximum Standardized Uptake Value (SUVmax), ultrasound report, cytology and histopathological results as well as oncologic outcomes were compiled and analyzed. Results: In this study, the incidence for thyroid incidentaloma detected with 18FDG-PET/CT is 0.74%. The rate of malignancy present in IT is 8.2% based on histopathological results. Of the patients who underwent surgery, thyroid malignancy was identified in 54.3% of them. Cytoponction showed a strong correlation with final histopathological results (p = 0.009). Conclusion: Thyroid incidentalomas detected with 18FDG-PET/CT are relatively infrequent, but the potential risk of malignancy remains elevated. Fine needle aspiration biopsy is the investigation of choice to rule out a malignant incidentaloma when there is no other element in the clinical portrait to preclude such additional work up.&quot;,&quot;author&quot;:[{&quot;dropping-particle&quot;:&quot;&quot;,&quot;family&quot;:&quot;Hagenimana&quot;,&quot;given&quot;:&quot;N.&quot;,&quot;non-dropping-particle&quot;:&quot;&quot;,&quot;parse-names&quot;:false,&quot;suffix&quot;:&quot;&quot;},{&quot;dropping-particle&quot;:&quot;&quot;,&quot;family&quot;:&quot;Dallaire&quot;,&quot;given&quot;:&quot;J.&quot;,&quot;non-dropping-particle&quot;:&quot;&quot;,&quot;parse-names&quot;:false,&quot;suffix&quot;:&quot;&quot;},{&quot;dropping-particle&quot;:&quot;&quot;,&quot;family&quot;:&quot;Vallée&quot;,&quot;given&quot;:&quot;&quot;,&quot;non-dropping-particle&quot;:&quot;&quot;,&quot;parse-names&quot;:false,&quot;suffix&quot;:&quot;&quot;},{&quot;dropping-particle&quot;:&quot;&quot;,&quot;family&quot;:&quot;Belzile&quot;,&quot;given&quot;:&quot;M.&quot;,&quot;non-dropping-particle&quot;:&quot;&quot;,&quot;parse-names&quot;:false,&quot;suffix&quot;:&quot;&quot;}],&quot;container-title&quot;:&quot;Journal of Otolaryngology - Head and Neck Surgery&quot;,&quot;id&quot;:&quot;57493420-a370-55ac-8d8b-0f0e9085fe3a&quot;,&quot;issue&quot;:&quot;1&quot;,&quot;issued&quot;:{&quot;date-parts&quot;:[[&quot;2017&quot;,&quot;3&quot;,&quot;21&quot;]]},&quot;page&quot;:&quot;1-7&quot;,&quot;publisher&quot;:&quot;BioMed Central Ltd.&quot;,&quot;title&quot;:&quot;Thyroid incidentalomas on 18FDG-PET/CT: A metabolico-pathological correlation&quot;,&quot;type&quot;:&quot;article-journal&quot;,&quot;volume&quot;:&quot;46&quot;,&quot;container-title-short&quot;:&quot;&quot;},&quot;uris&quot;:[&quot;http://www.mendeley.com/documents/?uuid=21d70ec8-94f0-392a-9472-3f72dd6d465f&quot;],&quot;isTemporary&quot;:false,&quot;legacyDesktopId&quot;:&quot;21d70ec8-94f0-392a-9472-3f72dd6d465f&quot;},{&quot;id&quot;:&quot;8926e582-da76-5b44-9e12-7b8047286e13&quot;,&quot;itemData&quot;:{&quot;DOI&quot;:&quot;10.1159/000365289&quot;,&quot;ISSN&quot;:&quot;2235-0640&quot;,&quot;abstract&quot;:&quot;? 2014 European Thyroid Association Published by S. Karger AG, Basel.A thyroid incidentaloma is an unexpected, asymptomatic thyroid tumor fortuitously discovered during the investigation of an unrelated condition. The prevalence rate is 67% with ultrasonography (US) imaging, 15% with computed tomography (CT) or magnetic resonance imaging (MRI) of the neck, and 1-2% with fluorodeoxyglucose (FDG) positron emission tomography. In the absence of a history of external beam radiation or familial medullary thyroid cancer, the risk of malignancy ranges between 5 and 13% when discovered with US, CT or MRI, but is much higher if based on focal FDG uptake (30%). All patients with a thyroid incidentaloma, independent of the mode of detection, should undergo a dedicated neck US with risk stratification: US imaging allows a quantitative risk stratification of malignancy in thyroid nodules, named 'reporting system' or 'TIRADS' (thyroid imaging reporting and data system). The reported sensitivity ranges from 87 to 95% for the detection of carcinomas and the neg-ative predictive value from 88 to 99.8%. We suggest that the indications for fine-needle aspiration be based mainly on size and US risk stratification. However, the diagnosis and workup of thyroid incidentalomas leads to superfluous surgery for benign conditions, and excess diagnosis and treatment of papillary microcarcinomas, the vast majority of which would cause no harm. Recognizing this must form the basis of any decision as to supplementary investigations and whether to offer therapy, in a close dialogue between patient and physician. The current use of minimally invasive nonsurgical ablation options, as alternatives to surgery, is highlighted.&quot;,&quot;author&quot;:[{&quot;dropping-particle&quot;:&quot;&quot;,&quot;family&quot;:&quot;Russ&quot;,&quot;given&quot;:&quot;Gilles&quot;,&quot;non-dropping-particle&quot;:&quot;&quot;,&quot;parse-names&quot;:false,&quot;suffix&quot;:&quot;&quot;},{&quot;dropping-particle&quot;:&quot;&quot;,&quot;family&quot;:&quot;Leboulleux&quot;,&quot;given&quot;:&quot;Sophie&quot;,&quot;non-dropping-particle&quot;:&quot;&quot;,&quot;parse-names&quot;:false,&quot;suffix&quot;:&quot;&quot;},{&quot;dropping-particle&quot;:&quot;&quot;,&quot;family&quot;:&quot;Leenhardt&quot;,&quot;given&quot;:&quot;Laurence&quot;,&quot;non-dropping-particle&quot;:&quot;&quot;,&quot;parse-names&quot;:false,&quot;suffix&quot;:&quot;&quot;},{&quot;dropping-particle&quot;:&quot;&quot;,&quot;family&quot;:&quot;Hegedüs&quot;,&quot;given&quot;:&quot;Laszlo&quot;,&quot;non-dropping-particle&quot;:&quot;&quot;,&quot;parse-names&quot;:false,&quot;suffix&quot;:&quot;&quot;}],&quot;container-title&quot;:&quot;European Thyroid Journal&quot;,&quot;id&quot;:&quot;8926e582-da76-5b44-9e12-7b8047286e13&quot;,&quot;issue&quot;:&quot;3&quot;,&quot;issued&quot;:{&quot;date-parts&quot;:[[&quot;2014&quot;,&quot;9&quot;,&quot;25&quot;]]},&quot;page&quot;:&quot;154-163&quot;,&quot;publisher&quot;:&quot;S. Karger AG&quot;,&quot;title&quot;:&quot;Thyroid Incidentalomas: Epidemiology, Risk Stratification with Ultrasound and Workup&quot;,&quot;type&quot;:&quot;article-journal&quot;,&quot;volume&quot;:&quot;3&quot;,&quot;container-title-short&quot;:&quot;Eur Thyroid J&quot;},&quot;uris&quot;:[&quot;http://www.mendeley.com/documents/?uuid=afd75e8f-5aa0-3604-aa1d-79e2de45928c&quot;],&quot;isTemporary&quot;:false,&quot;legacyDesktopId&quot;:&quot;afd75e8f-5aa0-3604-aa1d-79e2de45928c&quot;}]},{&quot;citationID&quot;:&quot;MENDELEY_CITATION_76f2dfbc-8666-47a3-b67c-4294b7385136&quot;,&quot;properties&quot;:{&quot;noteIndex&quot;:0},&quot;isEdited&quot;:false,&quot;manualOverride&quot;:{&quot;citeprocText&quot;:&quot;(2,3)&quot;,&quot;isManuallyOverridden&quot;:false,&quot;manualOverrideText&quot;:&quot;&quot;},&quot;citationTag&quot;:&quot;MENDELEY_CITATION_v3_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&quot;,&quot;citationItems&quot;:[{&quot;id&quot;:&quot;82485c5d-1c86-5fc2-bb94-d20dbb0cc8e1&quot;,&quot;itemData&quot;:{&quot;DOI&quot;:&quot;10.1016/S0889-8529(05)70123-7&quot;,&quot;ISSN&quot;:&quot;08898529&quot;,&quot;PMID&quot;:&quot;10732271&quot;,&quot;abstract&quot;:&quot;Thyroid incidentalomas are common, always impalpable, often less than 1.5 cm in size, and frequently benign. The authors recommend that low-risk patients with incidentalomas be followed up with clinical palpation in 6 to 12 months and not be subjected to routine testing with US-FNA. In the authors' strategy, fine-needle aspiration is reserved for an impalpable nodule and is performed under ultrasonographic guidance in the high-risk group of patients in whom either the imaging features or the clinical history is worrisome for malignancy. It does not seem necessary, practical, or cost- effective to perform biopsy or to excise surgically all impalpable nodules. Because of the high prevalence of thyroid incidentalomas, most of which are benign, a nonsurgical approach is logical.&quot;,&quot;author&quot;:[{&quot;dropping-particle&quot;:&quot;&quot;,&quot;family&quot;:&quot;Burguera&quot;,&quot;given&quot;:&quot;Bartolome&quot;,&quot;non-dropping-particle&quot;:&quot;&quot;,&quot;parse-names&quot;:false,&quot;suffix&quot;:&quot;&quot;},{&quot;dropping-particle&quot;:&quot;&quot;,&quot;family&quot;:&quot;Gharib&quot;,&quot;given&quot;:&quot;Hossein&quot;,&quot;non-dropping-particle&quot;:&quot;&quot;,&quot;parse-names&quot;:false,&quot;suffix&quot;:&quot;&quot;}],&quot;container-title&quot;:&quot;Endocrinology and Metabolism Clinics of North America&quot;,&quot;id&quot;:&quot;82485c5d-1c86-5fc2-bb94-d20dbb0cc8e1&quot;,&quot;issue&quot;:&quot;1&quot;,&quot;issued&quot;:{&quot;date-parts&quot;:[[&quot;2000&quot;]]},&quot;page&quot;:&quot;187-203&quot;,&quot;publisher&quot;:&quot;W.B. Saunders&quot;,&quot;title&quot;:&quot;Thyroid incidentalomas: Prevalence, diagnosis, significance, and management&quot;,&quot;type&quot;:&quot;article-journal&quot;,&quot;volume&quot;:&quot;29&quot;,&quot;container-title-short&quot;:&quot;Endocrinol Metab Clin North Am&quot;},&quot;uris&quot;:[&quot;http://www.mendeley.com/documents/?uuid=a0ea9bdd-7134-3a4c-85e3-20aec28a5cf1&quot;],&quot;isTemporary&quot;:false,&quot;legacyDesktopId&quot;:&quot;a0ea9bdd-7134-3a4c-85e3-20aec28a5cf1&quot;},{&quot;id&quot;:&quot;dfff95a5-2bb3-5ace-be9a-11b8eeb9bffd&quot;,&quot;itemData&quot;:{&quot;DOI&quot;:&quot;10.1186/s12880-017-0194-8&quot;,&quot;ISSN&quot;:&quot;14712342&quot;,&quot;PMID&quot;:&quot;28259145&quot;,&quot;abstract&quot;:&quot;Background: Thyroid incidentalomas (TI) are highly prevalent asymptomatic thyroid nodules with ultrasound as the best imaging modality for their detection and characterization. Although they are mostly benign, potential for malignancy is up to 10-15%. In sub-Saharan Africa little data exists on the prevalence and risk categorization of TI. The aim of this study was to determine the prevalence and ultrasound characteristics of non-palpable thyroid incidentalomas among adults in sub-Saharan setting. Methods: A cross sectional study was carried out between March and August 2015, at two university teaching hospitals. Sampling was consecutive and included all adults aged ≥ 16 years, presenting for any ultrasound other than for the thyroid, with no history or clinical signs of thyroid disease, and no palpable thyroid lesion. Ultrasound was done using 4 to 11 MHz linear probes. Subjects with diffuse thyroid abnormalities were excluded. Variables studied were age, gender, thyroid volume, ultrasound characteristics of thyroid nodules, TIRADS scores. Differences were considered statistically significant for p-value &lt; 0.05. Results: The prevalence of TI was 28.3% (126 persons with TI /446 examined). This prevalence was 46.2% in population ≥ 61-year-old; 6.3% in population ≤ 20-year-old; 33.3% for females and 18.4% for males (p &lt; 0.001). Of the 241 TI found, 49.4% were cysts, 33.6% solid, 17.0% mixed; 37.8% &lt;5 mm and 22% &gt;10 mm. Solid TI were mainly hyperechoic (42.0%), 3/81 were markedly hypoechoic. Sixty-nine out of 126 persons with TI (54.8%) had at least two nodules. Solitary nodules were predominant in the age group ≤20 years. Of 241 TI, 129 (53.5%) were classified TIRADS 2, 81 (33.6%) TIRADS 3, 25 (10.4%) TIRADS 4A, 6 (2.5%) TIRADS 4B, and none TIRADS 5. Characteristics associated with increased risk of malignancy where mostly founded on solid nodules (p &lt; 0.000) and nodules larger than 15 mm (p &lt; 0.001). Conclusion: Thyroid incidentalomas were very frequent with a prevalence of 28.3% and potential risk of malignancy in 12.9%. Prevalence had a tendency to increase with age and in female. Cystic nodules were the most prevalent. Potential for malignancy would be increased for larger and solid nodules.&quot;,&quot;author&quot;:[{&quot;dropping-particle&quot;:&quot;&quot;,&quot;family&quot;:&quot;Moifo&quot;,&quot;given&quot;:&quot;Boniface&quot;,&quot;non-dropping-particle&quot;:&quot;&quot;,&quot;parse-names&quot;:false,&quot;suffix&quot;:&quot;&quot;},{&quot;dropping-particle&quot;:&quot;&quot;,&quot;family&quot;:&quot;Moulion Tapouh&quot;,&quot;given&quot;:&quot;Jean Roger&quot;,&quot;non-dropping-particle&quot;:&quot;&quot;,&quot;parse-names&quot;:false,&quot;suffix&quot;:&quot;&quot;},{&quot;dropping-particle&quot;:&quot;&quot;,&quot;family&quot;:&quot;Dongmo Fomekong&quot;,&quot;given&quot;:&quot;Sylviane&quot;,&quot;non-dropping-particle&quot;:&quot;&quot;,&quot;parse-names&quot;:false,&quot;suffix&quot;:&quot;&quot;},{&quot;dropping-particle&quot;:&quot;&quot;,&quot;family&quot;:&quot;Djomou&quot;,&quot;given&quot;:&quot;François&quot;,&quot;non-dropping-particle&quot;:&quot;&quot;,&quot;parse-names&quot;:false,&quot;suffix&quot;:&quot;&quot;},{&quot;dropping-particle&quot;:&quot;&quot;,&quot;family&quot;:&quot;Manka'a Wankie&quot;,&quot;given&quot;:&quot;Emmanuella&quot;,&quot;non-dropping-particle&quot;:&quot;&quot;,&quot;parse-names&quot;:false,&quot;suffix&quot;:&quot;&quot;}],&quot;container-title&quot;:&quot;BMC Medical Imaging&quot;,&quot;id&quot;:&quot;dfff95a5-2bb3-5ace-be9a-11b8eeb9bffd&quot;,&quot;issue&quot;:&quot;1&quot;,&quot;issued&quot;:{&quot;date-parts&quot;:[[&quot;2017&quot;,&quot;3&quot;,&quot;4&quot;]]},&quot;page&quot;:&quot;21&quot;,&quot;publisher&quot;:&quot;BioMed Central Ltd.&quot;,&quot;title&quot;:&quot;Ultrasonographic prevalence and characteristics of non-palpable thyroid incidentalomas in a hospital-based population in a sub-Saharan country&quot;,&quot;type&quot;:&quot;article-journal&quot;,&quot;volume&quot;:&quot;17&quot;,&quot;container-title-short&quot;:&quot;BMC Med Imaging&quot;},&quot;uris&quot;:[&quot;http://www.mendeley.com/documents/?uuid=d9f321cb-63ec-3c2a-ae75-efc7306212b1&quot;],&quot;isTemporary&quot;:false,&quot;legacyDesktopId&quot;:&quot;d9f321cb-63ec-3c2a-ae75-efc7306212b1&quot;}]},{&quot;citationID&quot;:&quot;MENDELEY_CITATION_38bc3bb9-df37-442f-985e-183ef672123e&quot;,&quot;properties&quot;:{&quot;noteIndex&quot;:0},&quot;isEdited&quot;:false,&quot;manualOverride&quot;:{&quot;citeprocText&quot;:&quot;(6,7)&quot;,&quot;isManuallyOverridden&quot;:false,&quot;manualOverrideText&quot;:&quot;&quot;},&quot;citationTag&quot;:&quot;MENDELEY_CITATION_v3_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&quot;,&quot;citationItems&quot;:[{&quot;id&quot;:&quot;7e3d2893-00a7-51a8-b7d3-6bd1ab2370e6&quot;,&quot;itemData&quot;:{&quot;DOI&quot;:&quot;10.1056/NEJM199302253280807&quot;,&quot;ISSN&quot;:&quot;0028-4793&quot;,&quot;author&quot;:[{&quot;dropping-particle&quot;:&quot;&quot;,&quot;family&quot;:&quot;Mazzaferri&quot;,&quot;given&quot;:&quot;Ernest L.&quot;,&quot;non-dropping-particle&quot;:&quot;&quot;,&quot;parse-names&quot;:false,&quot;suffix&quot;:&quot;&quot;},{&quot;dropping-particle&quot;:&quot;&quot;,&quot;family&quot;:&quot;Desforges&quot;,&quot;given&quot;:&quot;Jane F.&quot;,&quot;non-dropping-particle&quot;:&quot;&quot;,&quot;parse-names&quot;:false,&quot;suffix&quot;:&quot;&quot;}],&quot;container-title&quot;:&quot;New England Journal of Medicine&quot;,&quot;id&quot;:&quot;7e3d2893-00a7-51a8-b7d3-6bd1ab2370e6&quot;,&quot;issue&quot;:&quot;8&quot;,&quot;issued&quot;:{&quot;date-parts&quot;:[[&quot;1993&quot;,&quot;2&quot;,&quot;25&quot;]]},&quot;page&quot;:&quot;553-559&quot;,&quot;title&quot;:&quot;Management of a Solitary Thyroid Nodule&quot;,&quot;type&quot;:&quot;article-journal&quot;,&quot;volume&quot;:&quot;328&quot;,&quot;container-title-short&quot;:&quot;&quot;},&quot;uris&quot;:[&quot;http://www.mendeley.com/documents/?uuid=eb016eee-8127-3713-8812-b67b43ac27d0&quot;],&quot;isTemporary&quot;:false,&quot;legacyDesktopId&quot;:&quot;eb016eee-8127-3713-8812-b67b43ac27d0&quot;},{&quot;id&quot;:&quot;90575744-72b9-5891-99af-9cc094380446&quot;,&quot;itemData&quot;:{&quot;DOI&quot;:&quot;10.1007/s13193-011-0098-y&quot;,&quot;ISSN&quot;:&quot;09766952&quot;,&quot;abstract&quot;:&quot;Because of emerging investigation modalities many of the thyroid lesions are picked up and that poses a big dilemma about management of such lesions. Majority of these lesions especially in iodine-deficient regions, are not significant and may be only followed up without any active treatment but, sometimes the small lesions may be microcarcinoma. This article discusses about the reliability of clinical examination of neck for detection of such lesions, the controversy of such lesion being benign or malignant, and how to evaluate these lesions and the recommendation as per American Thyroid Association guidelines. © 2011 Indian Association of Surgical Oncology.&quot;,&quot;author&quot;:[{&quot;dropping-particle&quot;:&quot;&quot;,&quot;family&quot;:&quot;Singh&quot;,&quot;given&quot;:&quot;Seema&quot;,&quot;non-dropping-particle&quot;:&quot;&quot;,&quot;parse-names&quot;:false,&quot;suffix&quot;:&quot;&quot;},{&quot;dropping-particle&quot;:&quot;&quot;,&quot;family&quot;:&quot;Singh&quot;,&quot;given&quot;:&quot;Anutosh&quot;,&quot;non-dropping-particle&quot;:&quot;&quot;,&quot;parse-names&quot;:false,&quot;suffix&quot;:&quot;&quot;},{&quot;dropping-particle&quot;:&quot;&quot;,&quot;family&quot;:&quot;Khanna&quot;,&quot;given&quot;:&quot;A. K.&quot;,&quot;non-dropping-particle&quot;:&quot;&quot;,&quot;parse-names&quot;:false,&quot;suffix&quot;:&quot;&quot;}],&quot;container-title&quot;:&quot;Indian Journal of Surgical Oncology&quot;,&quot;id&quot;:&quot;90575744-72b9-5891-99af-9cc094380446&quot;,&quot;issue&quot;:&quot;3&quot;,&quot;issued&quot;:{&quot;date-parts&quot;:[[&quot;2012&quot;,&quot;9&quot;,&quot;1&quot;]]},&quot;page&quot;:&quot;173-181&quot;,&quot;publisher&quot;:&quot;Springer&quot;,&quot;title&quot;:&quot;Thyroid Incidentaloma&quot;,&quot;type&quot;:&quot;article-journal&quot;,&quot;volume&quot;:&quot;3&quot;,&quot;container-title-short&quot;:&quot;Indian J Surg Oncol&quot;},&quot;uris&quot;:[&quot;http://www.mendeley.com/documents/?uuid=9c0ef138-4fae-3b9c-98bc-64a630d5ab4d&quot;],&quot;isTemporary&quot;:false,&quot;legacyDesktopId&quot;:&quot;9c0ef138-4fae-3b9c-98bc-64a630d5ab4d&quot;}]},{&quot;citationID&quot;:&quot;MENDELEY_CITATION_3115f5b7-f0a5-4dbb-90c8-bf7c6a3edf31&quot;,&quot;properties&quot;:{&quot;noteIndex&quot;:0},&quot;isEdited&quot;:false,&quot;manualOverride&quot;:{&quot;citeprocText&quot;:&quot;(8)&quot;,&quot;isManuallyOverridden&quot;:false,&quot;manualOverrideText&quot;:&quot;&quot;},&quot;citationTag&quot;:&quot;MENDELEY_CITATION_v3_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&quot;,&quot;citationItems&quot;:[{&quot;id&quot;:&quot;8de889e5-5458-5c87-96a1-58720e860676&quot;,&quot;itemData&quot;:{&quot;DOI&quot;:&quot;10.1148/rg.273065038&quot;,&quot;ISSN&quot;:&quot;02715333&quot;,&quot;PMID&quot;:&quot;17495296&quot;,&quot;abstract&quot;:&quot;Thyroid nodules are common and occur in up to 50% of the adult population; however, less than 7% of thyroid nodules are malignant. High-resolution ultrasonography (US) is commonly used to evaluate the thyroid gland, but US is frequently misperceived as unhelpful for identifying features that distinguish benign from malignant nodules. Microcalcifications are one of the most specific US findings of a thyroid malignancy. Other useful US features include a marked hypoechogenicity, irregular margins, and the absence of a hypoechoic halo around the nodule. Lymphadenopathy and local invasion of adjacent structures are highly specific features of thyroid malignancy but are less commonly seen. The number, size, and interval growth of nodules are nonspecific characteristics. Suspicious US features may be useful for selecting patients for fine-needle aspiration biopsy when incidental nodules are discovered and when multiple nodules are present. Common interpretative pitfalls that may lead to failure to recognize a malignancy include mistaking cystic or calcified nodal metastases for nodules in a multinodular thyroid, mistaking diffusely infiltrative thyroid carcinomas and multifocal carcinomas for benign disease, and failing to recognize microcalcifications in papillary thyroid cancer. ©RSNA, 2007.&quot;,&quot;author&quot;:[{&quot;dropping-particle&quot;:&quot;&quot;,&quot;family&quot;:&quot;Hoang&quot;,&quot;given&quot;:&quot;Jenny K.&quot;,&quot;non-dropping-particle&quot;:&quot;&quot;,&quot;parse-names&quot;:false,&quot;suffix&quot;:&quot;&quot;},{&quot;dropping-particle&quot;:&quot;&quot;,&quot;family&quot;:&quot;Wai&quot;,&quot;given&quot;:&quot;Kit Lee&quot;,&quot;non-dropping-particle&quot;:&quot;&quot;,&quot;parse-names&quot;:false,&quot;suffix&quot;:&quot;&quot;},{&quot;dropping-particle&quot;:&quot;&quot;,&quot;family&quot;:&quot;Lee&quot;,&quot;given&quot;:&quot;Michael&quot;,&quot;non-dropping-particle&quot;:&quot;&quot;,&quot;parse-names&quot;:false,&quot;suffix&quot;:&quot;&quot;},{&quot;dropping-particle&quot;:&quot;&quot;,&quot;family&quot;:&quot;Johnson&quot;,&quot;given&quot;:&quot;Daryl&quot;,&quot;non-dropping-particle&quot;:&quot;&quot;,&quot;parse-names&quot;:false,&quot;suffix&quot;:&quot;&quot;},{&quot;dropping-particle&quot;:&quot;&quot;,&quot;family&quot;:&quot;Farrell&quot;,&quot;given&quot;:&quot;Stephen&quot;,&quot;non-dropping-particle&quot;:&quot;&quot;,&quot;parse-names&quot;:false,&quot;suffix&quot;:&quot;&quot;}],&quot;container-title&quot;:&quot;Radiographics&quot;,&quot;id&quot;:&quot;8de889e5-5458-5c87-96a1-58720e860676&quot;,&quot;issue&quot;:&quot;3&quot;,&quot;issued&quot;:{&quot;date-parts&quot;:[[&quot;2007&quot;,&quot;5&quot;,&quot;1&quot;]]},&quot;page&quot;:&quot;847-860&quot;,&quot;publisher&quot;:&quot;Radiological Society of North America&quot;,&quot;title&quot;:&quot;US features of thyroid malignancy: Pearls and pitfalls&quot;,&quot;type&quot;:&quot;article-journal&quot;,&quot;volume&quot;:&quot;27&quot;,&quot;container-title-short&quot;:&quot;&quot;},&quot;uris&quot;:[&quot;http://www.mendeley.com/documents/?uuid=c512a7b7-5ed1-3e89-8dda-a379f286f456&quot;],&quot;isTemporary&quot;:false,&quot;legacyDesktopId&quot;:&quot;c512a7b7-5ed1-3e89-8dda-a379f286f456&quot;}]},{&quot;citationID&quot;:&quot;MENDELEY_CITATION_f2f3ed3b-4ca4-42b9-a1c8-d2178bc924f9&quot;,&quot;properties&quot;:{&quot;noteIndex&quot;:0},&quot;isEdited&quot;:false,&quot;manualOverride&quot;:{&quot;citeprocText&quot;:&quot;(9)&quot;,&quot;isManuallyOverridden&quot;:false,&quot;manualOverrideText&quot;:&quot;&quot;},&quot;citationTag&quot;:&quot;MENDELEY_CITATION_v3_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&quot;,&quot;citationItems&quot;:[{&quot;id&quot;:&quot;b5d21168-2683-507f-877b-d1e97056fee4&quot;,&quot;itemData&quot;:{&quot;DOI&quot;:&quot;10.11152/mu-980&quot;,&quot;abstract&quot;:&quot;Accurate differentiation of focal thyroid nodules (FTL) and thyroid abnormalities is pivotal for proper diagnostic and therapeutic work-up. In these two part articles, the role of ultrasound techniques in the characterization of FTL and evaluation of diffuse thyroid diseases is described to expand on the recently published World Federation in Ultrasound and Medicine (WFUMB) thyroid elastography guidelines and review how this guideline fits into a complete thyroid ultrasound exam.&quot;,&quot;author&quot;:[{&quot;dropping-particle&quot;:&quot;&quot;,&quot;family&quot;:&quot;Dighe&quot;,&quot;given&quot;:&quot;Manjiri&quot;,&quot;non-dropping-particle&quot;:&quot;&quot;,&quot;parse-names&quot;:false,&quot;suffix&quot;:&quot;&quot;},{&quot;dropping-particle&quot;:&quot;&quot;,&quot;family&quot;:&quot;Barr&quot;,&quot;given&quot;:&quot;Richard&quot;,&quot;non-dropping-particle&quot;:&quot;&quot;,&quot;parse-names&quot;:false,&quot;suffix&quot;:&quot;&quot;},{&quot;dropping-particle&quot;:&quot;&quot;,&quot;family&quot;:&quot;Bojunga&quot;,&quot;given&quot;:&quot;Jörg&quot;,&quot;non-dropping-particle&quot;:&quot;&quot;,&quot;parse-names&quot;:false,&quot;suffix&quot;:&quot;&quot;},{&quot;dropping-particle&quot;:&quot;&quot;,&quot;family&quot;:&quot;Cantisani&quot;,&quot;given&quot;:&quot;Vito&quot;,&quot;non-dropping-particle&quot;:&quot;&quot;,&quot;parse-names&quot;:false,&quot;suffix&quot;:&quot;&quot;},{&quot;dropping-particle&quot;:&quot;&quot;,&quot;family&quot;:&quot;Cristina Chammas&quot;,&quot;given&quot;:&quot;Maria&quot;,&quot;non-dropping-particle&quot;:&quot;&quot;,&quot;parse-names&quot;:false,&quot;suffix&quot;:&quot;&quot;},{&quot;dropping-particle&quot;:&quot;&quot;,&quot;family&quot;:&quot;Cosgrove&quot;,&quot;given&quot;:&quot;David&quot;,&quot;non-dropping-particle&quot;:&quot;&quot;,&quot;parse-names&quot;:false,&quot;suffix&quot;:&quot;&quot;},{&quot;dropping-particle&quot;:&quot;&quot;,&quot;family&quot;:&quot;Cui&quot;,&quot;given&quot;:&quot;Xin-Wu&quot;,&quot;non-dropping-particle&quot;:&quot;&quot;,&quot;parse-names&quot;:false,&quot;suffix&quot;:&quot;&quot;},{&quot;dropping-particle&quot;:&quot;&quot;,&quot;family&quot;:&quot;Dong&quot;,&quot;given&quot;:&quot;Yi&quot;,&quot;non-dropping-particle&quot;:&quot;&quot;,&quot;parse-names&quot;:false,&quot;suffix&quot;:&quot;&quot;},{&quot;dropping-particle&quot;:&quot;&quot;,&quot;family&quot;:&quot;Fenner&quot;,&quot;given&quot;:&quot;Franziska&quot;,&quot;non-dropping-particle&quot;:&quot;&quot;,&quot;parse-names&quot;:false,&quot;suffix&quot;:&quot;&quot;},{&quot;dropping-particle&quot;:&quot;&quot;,&quot;family&quot;:&quot;Radzina&quot;,&quot;given&quot;:&quot;Maija&quot;,&quot;non-dropping-particle&quot;:&quot;&quot;,&quot;parse-names&quot;:false,&quot;suffix&quot;:&quot;&quot;},{&quot;dropping-particle&quot;:&quot;&quot;,&quot;family&quot;:&quot;Vinayak&quot;,&quot;given&quot;:&quot;Sudhir&quot;,&quot;non-dropping-particle&quot;:&quot;&quot;,&quot;parse-names&quot;:false,&quot;suffix&quot;:&quot;&quot;},{&quot;dropping-particle&quot;:&quot;&quot;,&quot;family&quot;:&quot;Xu&quot;,&quot;given&quot;:&quot;Jun-Mei&quot;,&quot;non-dropping-particle&quot;:&quot;&quot;,&quot;parse-names&quot;:false,&quot;suffix&quot;:&quot;&quot;},{&quot;dropping-particle&quot;:&quot;&quot;,&quot;family&quot;:&quot;Dietrich&quot;,&quot;given&quot;:&quot;Christoph F&quot;,&quot;non-dropping-particle&quot;:&quot;&quot;,&quot;parse-names&quot;:false,&quot;suffix&quot;:&quot;&quot;},{&quot;dropping-particle&quot;:&quot;&quot;,&quot;family&quot;:&quot;Christoph Dietrich&quot;,&quot;given&quot;:&quot;med F&quot;,&quot;non-dropping-particle&quot;:&quot;&quot;,&quot;parse-names&quot;:false,&quot;suffix&quot;:&quot;&quot;}],&quot;container-title&quot;:&quot;Med Ultrason&quot;,&quot;id&quot;:&quot;b5d21168-2683-507f-877b-d1e97056fee4&quot;,&quot;issue&quot;:&quot;1&quot;,&quot;issued&quot;:{&quot;date-parts&quot;:[[&quot;2017&quot;,&quot;1&quot;,&quot;31&quot;]]},&quot;page&quot;:&quot;79-93&quot;,&quot;title&quot;:&quot;Thyroid Ultrasound: State of the Art Part 1-Thyroid Ultrasound reporting and Diffuse Thyroid Diseases&quot;,&quot;type&quot;:&quot;article-journal&quot;,&quot;volume&quot;:&quot;19&quot;,&quot;container-title-short&quot;:&quot;&quot;},&quot;uris&quot;:[&quot;http://www.mendeley.com/documents/?uuid=273c4ce1-59f3-3175-a12b-f79b61d1ad2d&quot;],&quot;isTemporary&quot;:false,&quot;legacyDesktopId&quot;:&quot;273c4ce1-59f3-3175-a12b-f79b61d1ad2d&quot;}]},{&quot;citationID&quot;:&quot;MENDELEY_CITATION_38138502-a5a1-439a-8393-5f5979ff265c&quot;,&quot;properties&quot;:{&quot;noteIndex&quot;:0},&quot;isEdited&quot;:false,&quot;manualOverride&quot;:{&quot;citeprocText&quot;:&quot;(10)&quot;,&quot;isManuallyOverridden&quot;:false,&quot;manualOverrideText&quot;:&quot;&quot;},&quot;citationTag&quot;:&quot;MENDELEY_CITATION_v3_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&quot;,&quot;citationItems&quot;:[{&quot;id&quot;:&quot;a020d612-614f-51b7-8884-4a618901dda2&quot;,&quot;itemData&quot;:{&quot;ISBN&quot;:&quot;978-0-323-40171-5&quot;,&quot;author&quot;:[{&quot;dropping-particle&quot;:&quot;&quot;,&quot;family&quot;:&quot;Rumack&quot;,&quot;given&quot;:&quot;Carol M.&quot;,&quot;non-dropping-particle&quot;:&quot;&quot;,&quot;parse-names&quot;:false,&quot;suffix&quot;:&quot;&quot;},{&quot;dropping-particle&quot;:&quot;&quot;,&quot;family&quot;:&quot;Levine&quot;,&quot;given&quot;:&quot;Deborah&quot;,&quot;non-dropping-particle&quot;:&quot;&quot;,&quot;parse-names&quot;:false,&quot;suffix&quot;:&quot;&quot;}],&quot;edition&quot;:&quot;5th ed&quot;,&quot;id&quot;:&quot;a020d612-614f-51b7-8884-4a618901dda2&quot;,&quot;issued&quot;:{&quot;date-parts&quot;:[[&quot;2018&quot;]]},&quot;number-of-pages&quot;:&quot;691-694&quot;,&quot;publisher&quot;:&quot;Elsevier, Philadelphia&quot;,&quot;title&quot;:&quot;Diagnostic Ultrasound&quot;,&quot;type&quot;:&quot;book&quot;,&quot;container-title-short&quot;:&quot;&quot;},&quot;uris&quot;:[&quot;http://www.mendeley.com/documents/?uuid=7d55a64a-1595-4bc6-a05c-d7b2d3e22273&quot;],&quot;isTemporary&quot;:false,&quot;legacyDesktopId&quot;:&quot;7d55a64a-1595-4bc6-a05c-d7b2d3e22273&quot;}]},{&quot;citationID&quot;:&quot;MENDELEY_CITATION_f0aaf625-19ec-40f0-87b9-d54ee70fdd5a&quot;,&quot;properties&quot;:{&quot;noteIndex&quot;:0},&quot;isEdited&quot;:false,&quot;manualOverride&quot;:{&quot;citeprocText&quot;:&quot;(11,12)&quot;,&quot;isManuallyOverridden&quot;:false,&quot;manualOverrideText&quot;:&quot;&quot;},&quot;citationTag&quot;:&quot;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&quot;,&quot;citationItems&quot;:[{&quot;id&quot;:&quot;00b86617-8805-568b-95c0-b5e42092c3d0&quot;,&quot;itemData&quot;:{&quot;DOI&quot;:&quot;10.1016/j.beem.2008.09.019&quot;,&quot;ISSN&quot;:&quot;1521690X&quot;,&quot;PMID&quot;:&quot;19041821&quot;,&quot;abstract&quot;:&quot;Thyroid nodules are common and are commonly benign. The reported prevalence of nodular thyroid disease depends on the population studied and the methods used to detect nodules. Nodule incidence increases with age, and is increased in women, in people with iodine deficiency, and after radiation exposure. Numerous studies suggest a prevalence of 2-6% with palpation, 19-35% with ultrasound, and 8-65% in autopsy data. With widespread use of sensitive imaging in clinical practice, incidental thyroid nodules are being discovered with increasing frequency. Ultrasonography is the most accurate and cost-effective method for evaluating and observing thyroid nodules. Current ultrasonography machines are relatively inexpensive, sensitive, and easy to operate. Most endocrinologists are now using ultrasound examination in the initial evaluation of a patient with known or suspected thyroid nodule. The management of thyroid incidentalomas is a matter of controversy. © 2008 Elsevier Ltd. All rights reserved.&quot;,&quot;author&quot;:[{&quot;dropping-particle&quot;:&quot;&quot;,&quot;family&quot;:&quot;Dean&quot;,&quot;given&quot;:&quot;Diana S.&quot;,&quot;non-dropping-particle&quot;:&quot;&quot;,&quot;parse-names&quot;:false,&quot;suffix&quot;:&quot;&quot;},{&quot;dropping-particle&quot;:&quot;&quot;,&quot;family&quot;:&quot;Gharib&quot;,&quot;given&quot;:&quot;Hossein&quot;,&quot;non-dropping-particle&quot;:&quot;&quot;,&quot;parse-names&quot;:false,&quot;suffix&quot;:&quot;&quot;}],&quot;container-title&quot;:&quot;Best Practice and Research: Clinical Endocrinology and Metabolism&quot;,&quot;id&quot;:&quot;00b86617-8805-568b-95c0-b5e42092c3d0&quot;,&quot;issue&quot;:&quot;6&quot;,&quot;issued&quot;:{&quot;date-parts&quot;:[[&quot;2008&quot;,&quot;12&quot;]]},&quot;page&quot;:&quot;901-911&quot;,&quot;publisher&quot;:&quot;Best Pract Res Clin Endocrinol Metab&quot;,&quot;title&quot;:&quot;Epidemiology of thyroid nodules&quot;,&quot;type&quot;:&quot;article-journal&quot;,&quot;volume&quot;:&quot;22&quot;,&quot;container-title-short&quot;:&quot;Best Pract Res Clin Endocrinol Metab&quot;},&quot;uris&quot;:[&quot;http://www.mendeley.com/documents/?uuid=e6a84eec-7410-3035-bb04-e73c31cbf2e0&quot;],&quot;isTemporary&quot;:false,&quot;legacyDesktopId&quot;:&quot;e6a84eec-7410-3035-bb04-e73c31cbf2e0&quot;},{&quot;id&quot;:&quot;ee89210e-3ed1-514f-9d7a-f936dc40302d&quot;,&quot;itemData&quot;:{&quot;DOI&quot;:&quot;10.1016/j.jacr.2017.01.046&quot;,&quot;ISSN&quot;:&quot;1558349X&quot;,&quot;PMID&quot;:&quot;28372962&quot;,&quot;abstract&quot;:&quot;Thyroid nodules are a frequent finding on neck sonography. Most nodules are benign; therefore, many nodules are biopsied to identify the small number that are malignant or require surgery for a definitive diagnosis. Since 2009, many professional societies and investigators have proposed ultrasound-based risk stratification systems to identify nodules that warrant biopsy or sonographic follow-up. Because some of these systems were founded on the BI-RADS® classification that is widely used in breast imaging, their authors chose to apply the acronym TI-RADS, for Thyroid Imaging, Reporting and Data System. In 2012, the ACR convened committees to (1) provide recommendations for reporting incidental thyroid nodules, (2) develop a set of standard terms (lexicon) for ultrasound reporting, and (3) propose a TI-RADS on the basis of the lexicon. The committees published the results of the first two efforts in 2015. In this article, the authors present the ACR TI-RADS Committee's recommendations, which provide guidance regarding management of thyroid nodules on the basis of their ultrasound appearance. The authors also describe the committee's future directions.&quot;,&quot;author&quot;:[{&quot;dropping-particle&quot;:&quot;&quot;,&quot;family&quot;:&quot;Tessler&quot;,&quot;given&quot;:&quot;Franklin N.&quot;,&quot;non-dropping-particle&quot;:&quot;&quot;,&quot;parse-names&quot;:false,&quot;suffix&quot;:&quot;&quot;},{&quot;dropping-particle&quot;:&quot;&quot;,&quot;family&quot;:&quot;Middleton&quot;,&quot;given&quot;:&quot;William D.&quot;,&quot;non-dropping-particle&quot;:&quot;&quot;,&quot;parse-names&quot;:false,&quot;suffix&quot;:&quot;&quot;},{&quot;dropping-particle&quot;:&quot;&quot;,&quot;family&quot;:&quot;Grant&quot;,&quot;given&quot;:&quot;Edward G.&quot;,&quot;non-dropping-particle&quot;:&quot;&quot;,&quot;parse-names&quot;:false,&quot;suffix&quot;:&quot;&quot;},{&quot;dropping-particle&quot;:&quot;&quot;,&quot;family&quot;:&quot;Hoang&quot;,&quot;given&quot;:&quot;Jenny K.&quot;,&quot;non-dropping-particle&quot;:&quot;&quot;,&quot;parse-names&quot;:false,&quot;suffix&quot;:&quot;&quot;},{&quot;dropping-particle&quot;:&quot;&quot;,&quot;family&quot;:&quot;Berland&quot;,&quot;given&quot;:&quot;Lincoln L.&quot;,&quot;non-dropping-particle&quot;:&quot;&quot;,&quot;parse-names&quot;:false,&quot;suffix&quot;:&quot;&quot;},{&quot;dropping-particle&quot;:&quot;&quot;,&quot;family&quot;:&quot;Teefey&quot;,&quot;given&quot;:&quot;Sharlene A.&quot;,&quot;non-dropping-particle&quot;:&quot;&quot;,&quot;parse-names&quot;:false,&quot;suffix&quot;:&quot;&quot;},{&quot;dropping-particle&quot;:&quot;&quot;,&quot;family&quot;:&quot;Cronan&quot;,&quot;given&quot;:&quot;John J.&quot;,&quot;non-dropping-particle&quot;:&quot;&quot;,&quot;parse-names&quot;:false,&quot;suffix&quot;:&quot;&quot;},{&quot;dropping-particle&quot;:&quot;&quot;,&quot;family&quot;:&quot;Beland&quot;,&quot;given&quot;:&quot;Michael D.&quot;,&quot;non-dropping-particle&quot;:&quot;&quot;,&quot;parse-names&quot;:false,&quot;suffix&quot;:&quot;&quot;},{&quot;dropping-particle&quot;:&quot;&quot;,&quot;family&quot;:&quot;Desser&quot;,&quot;given&quot;:&quot;Terry S.&quot;,&quot;non-dropping-particle&quot;:&quot;&quot;,&quot;parse-names&quot;:false,&quot;suffix&quot;:&quot;&quot;},{&quot;dropping-particle&quot;:&quot;&quot;,&quot;family&quot;:&quot;Frates&quot;,&quot;given&quot;:&quot;Mary C.&quot;,&quot;non-dropping-particle&quot;:&quot;&quot;,&quot;parse-names&quot;:false,&quot;suffix&quot;:&quot;&quot;},{&quot;dropping-particle&quot;:&quot;&quot;,&quot;family&quot;:&quot;Hammers&quot;,&quot;given&quot;:&quot;Lynwood W.&quot;,&quot;non-dropping-particle&quot;:&quot;&quot;,&quot;parse-names&quot;:false,&quot;suffix&quot;:&quot;&quot;},{&quot;dropping-particle&quot;:&quot;&quot;,&quot;family&quot;:&quot;Hamper&quot;,&quot;given&quot;:&quot;Ulrike M.&quot;,&quot;non-dropping-particle&quot;:&quot;&quot;,&quot;parse-names&quot;:false,&quot;suffix&quot;:&quot;&quot;},{&quot;dropping-particle&quot;:&quot;&quot;,&quot;family&quot;:&quot;Langer&quot;,&quot;given&quot;:&quot;Jill E.&quot;,&quot;non-dropping-particle&quot;:&quot;&quot;,&quot;parse-names&quot;:false,&quot;suffix&quot;:&quot;&quot;},{&quot;dropping-particle&quot;:&quot;&quot;,&quot;family&quot;:&quot;Reading&quot;,&quot;given&quot;:&quot;Carl C.&quot;,&quot;non-dropping-particle&quot;:&quot;&quot;,&quot;parse-names&quot;:false,&quot;suffix&quot;:&quot;&quot;},{&quot;dropping-particle&quot;:&quot;&quot;,&quot;family&quot;:&quot;Scoutt&quot;,&quot;given&quot;:&quot;Leslie M.&quot;,&quot;non-dropping-particle&quot;:&quot;&quot;,&quot;parse-names&quot;:false,&quot;suffix&quot;:&quot;&quot;},{&quot;dropping-particle&quot;:&quot;&quot;,&quot;family&quot;:&quot;Stavros&quot;,&quot;given&quot;:&quot;A. Thomas&quot;,&quot;non-dropping-particle&quot;:&quot;&quot;,&quot;parse-names&quot;:false,&quot;suffix&quot;:&quot;&quot;}],&quot;container-title&quot;:&quot;Journal of the American College of Radiology&quot;,&quot;id&quot;:&quot;ee89210e-3ed1-514f-9d7a-f936dc40302d&quot;,&quot;issue&quot;:&quot;5&quot;,&quot;issued&quot;:{&quot;date-parts&quot;:[[&quot;2017&quot;,&quot;5&quot;,&quot;1&quot;]]},&quot;page&quot;:&quot;587-595&quot;,&quot;publisher&quot;:&quot;Elsevier B.V.&quot;,&quot;title&quot;:&quot;ACR Thyroid Imaging, Reporting and Data System (TI-RADS): White Paper of the ACR TI-RADS Committee&quot;,&quot;type&quot;:&quot;article-journal&quot;,&quot;volume&quot;:&quot;14&quot;,&quot;container-title-short&quot;:&quot;&quot;},&quot;uris&quot;:[&quot;http://www.mendeley.com/documents/?uuid=38f5d2d0-f9bd-3c93-9d2c-ff2fc9000787&quot;],&quot;isTemporary&quot;:false,&quot;legacyDesktopId&quot;:&quot;38f5d2d0-f9bd-3c93-9d2c-ff2fc9000787&quot;}]},{&quot;citationID&quot;:&quot;MENDELEY_CITATION_f3c2aeb7-fde2-4f79-b0e4-1b3bcdf5a005&quot;,&quot;properties&quot;:{&quot;noteIndex&quot;:0},&quot;isEdited&quot;:false,&quot;manualOverride&quot;:{&quot;citeprocText&quot;:&quot;(1,13)&quot;,&quot;isManuallyOverridden&quot;:false,&quot;manualOverrideText&quot;:&quot;&quot;},&quot;citationTag&quot;:&quot;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&quot;,&quot;citationItems&quot;:[{&quot;id&quot;:&quot;309fe4f8-b114-5536-bd06-38a5e53dd52d&quot;,&quot;itemData&quot;:{&quot;DOI&quot;:&quot;10.1210/jendso/bvaa046.282&quot;,&quot;ISSN&quot;:&quot;2472-1972&quot;,&quot;abstract&quot;:&quot;Introduction: The prevalence of thyroid nodules identified by ultrasonography (US) may be up to 70%, with the majority being incidentalomas. Less than 15% of thyroid nodules will be malignant. Ultrasonography plays a key role in the diagnosis and management of thyroid diseases and US features have been described in way to predict the risk of malignancy. Aim: Evaluate and correlate US features with histological results, in our hospital, from January 2017 to December 2018. Materials and methods: Cross-sectional study. A total of 117 patients were evaluated, 77 had histology of nodular hyperplasia (benign) and 40 had histology of thyroid carcinoma (malign) after partial or total thyroidectomy. We described the size of the nodule (the largest diameter), the US features detailed in the ultrasound report (shape, margins, echogenicity, composition and microcalcifications), the EU-TIRADS score of each nodule and the histology of thyroid. The data were analysed using nonparametric statistical tests. The results are presented as median (interquartile range). The level of significance accepted was p&lt;0.05. Results: Of the 117 patients, 82.1% were female, with a median age of 59.7 (25.0) years, nodule size in benign histology group was 35.0 (14.0) mm and in malign histology group was 20.0 (28.0) mm. Of malignant nodules, 90.0% (n=36) were papillary carcinomas. The prevalence of US features: 76.9% were solid, 35.0% had microcalcifications, 25.6% had irregular margins, 17.9% were markedly hypoechoic and 6.8% were taller-than-wide. Three characteristics were significantly related to malignancy: irregular margins (p=0.001), markedly hypoechoic (p=0.001) and microcalcifications (p=0.015). The taller-than-wide feature had the highest specificity of 94.8%; the marked hypoechogenicity with a specificity of 92.2%, had the highest positive likelihood ratio (LHR+: 4.81 (95% CI: 2.02–11.44)) and the highest diagnostic odds ratio (DOR: 7.10 (95% CI: 2.48–20.30)). The EU-TIRADS 5 category had a significant association with malignancy (p=0.001) and 80.0% of malignant nodules were classified in this category. The specificity was 62.3%, LHR+ was 2.12 (95% CI: 1.53–2.94) and DOR was 6.62 (95% CI: 2.69–16.31). Conclusion: In the evaluation of the US features, marked hypoechogenicity had the highest LHR+ and DOR. It was possible to verify that the EU-TIRADS 5 category was a good predictor of risk to malignancy, which reinforces the importance of categorizing the nodules for selective p…&quot;,&quot;author&quot;:[{&quot;dropping-particle&quot;:&quot;&quot;,&quot;family&quot;:&quot;Ferrinho&quot;,&quot;given&quot;:&quot;Cátia&quot;,&quot;non-dropping-particle&quot;:&quot;&quot;,&quot;parse-names&quot;:false,&quot;suffix&quot;:&quot;&quot;},{&quot;dropping-particle&quot;:&quot;&quot;,&quot;family&quot;:&quot;Cunha&quot;,&quot;given&quot;:&quot;Clara Valério&quot;,&quot;non-dropping-particle&quot;:&quot;&quot;,&quot;parse-names&quot;:false,&quot;suffix&quot;:&quot;&quot;},{&quot;dropping-particle&quot;:&quot;&quot;,&quot;family&quot;:&quot;Silva&quot;,&quot;given&quot;:&quot;Eugénia&quot;,&quot;non-dropping-particle&quot;:&quot;&quot;,&quot;parse-names&quot;:false,&quot;suffix&quot;:&quot;&quot;},{&quot;dropping-particle&quot;:&quot;&quot;,&quot;family&quot;:&quot;Saraiva&quot;,&quot;given&quot;:&quot;Catarina&quot;,&quot;non-dropping-particle&quot;:&quot;&quot;,&quot;parse-names&quot;:false,&quot;suffix&quot;:&quot;&quot;},{&quot;dropping-particle&quot;:&quot;&quot;,&quot;family&quot;:&quot;Ferreira&quot;,&quot;given&quot;:&quot;Rute Costa&quot;,&quot;non-dropping-particle&quot;:&quot;&quot;,&quot;parse-names&quot;:false,&quot;suffix&quot;:&quot;&quot;},{&quot;dropping-particle&quot;:&quot;&quot;,&quot;family&quot;:&quot;Roque&quot;,&quot;given&quot;:&quot;Catarina&quot;,&quot;non-dropping-particle&quot;:&quot;&quot;,&quot;parse-names&quot;:false,&quot;suffix&quot;:&quot;&quot;},{&quot;dropping-particle&quot;:&quot;&quot;,&quot;family&quot;:&quot;Chorão&quot;,&quot;given&quot;:&quot;Martinha&quot;,&quot;non-dropping-particle&quot;:&quot;&quot;,&quot;parse-names&quot;:false,&quot;suffix&quot;:&quot;&quot;},{&quot;dropping-particle&quot;:&quot;&quot;,&quot;family&quot;:&quot;Oliveira&quot;,&quot;given&quot;:&quot;Manuela&quot;,&quot;non-dropping-particle&quot;:&quot;&quot;,&quot;parse-names&quot;:false,&quot;suffix&quot;:&quot;&quot;},{&quot;dropping-particle&quot;:&quot;&quot;,&quot;family&quot;:&quot;Duarte&quot;,&quot;given&quot;:&quot;João Sequeira&quot;,&quot;non-dropping-particle&quot;:&quot;&quot;,&quot;parse-names&quot;:false,&quot;suffix&quot;:&quot;&quot;}],&quot;container-title&quot;:&quot;Journal of the Endocrine Society&quot;,&quot;id&quot;:&quot;309fe4f8-b114-5536-bd06-38a5e53dd52d&quot;,&quot;issue&quot;:&quot;Supplement_1&quot;,&quot;issued&quot;:{&quot;date-parts&quot;:[[&quot;2020&quot;,&quot;5&quot;,&quot;8&quot;]]},&quot;page&quot;:&quot;MON-497/5833958&quot;,&quot;publisher&quot;:&quot;The Endocrine Society&quot;,&quot;title&quot;:&quot;MON-497 Evaluation and Comparison of Ultrasonographic Features According to Histology of Thyroid Nodules&quot;,&quot;type&quot;:&quot;article-journal&quot;,&quot;volume&quot;:&quot;4&quot;,&quot;container-title-short&quot;:&quot;J Endocr Soc&quot;},&quot;uris&quot;:[&quot;http://www.mendeley.com/documents/?uuid=a57e5cc8-1b5f-383d-80aa-6e5b04f341bc&quot;],&quot;isTemporary&quot;:false,&quot;legacyDesktopId&quot;:&quot;a57e5cc8-1b5f-383d-80aa-6e5b04f341bc&quot;},{&quot;id&quot;:&quot;293cc3a8-1b13-5010-a372-a1b6f312dc0c&quot;,&quot;itemData&quot;:{&quot;ISSN&quot;:&quot;03093913&quot;,&quot;PMID&quot;:&quot;24377197&quot;,&quot;abstract&quot;:&quot;INTRODUCTION: Thyroid lesions are common and range from the incidental, asymptomatic, small solitary nodule to the large and partly intrathoracic masses. Thyroid lesions that are not palpable but identified by radiological imaging such as ultrasonography, computed tomography and magnetic resonance imaging are defined as Incidentalomas of the thyroid gland.AIM OF STUDY: The aim of this study was to document the normal volume of the thyroid gland and determine the prevalence of thyroid incidentaloma, as well as describe the ultrasound characteristics of incidentalomas in the Nigerian adults in the study area.MATERIALS AND METHODS: This was a prospective study that examined 340 subjects over a period of 6 months. They were selected randomly from patients presenting for ultrasound examination of other parts of the body. The subject had their neck examined by palpation and ultrasound in the ultrasound suite of the department of Radiology, UCH Ibadan, using a General Electric LogicP5 ultrasound machine with a 6-10MHz linear transducer.RESULTS: Three hundred and forty (340) subjects which comprised of 153 males and 187 females were examined. The mean volume of the thyroid gland was 6.58±2.47cm3. The volume of the male thyroid glands (6.96±2.41cm3) was significantly higher than that of the females (6.27±2.47cm3, p value 0.01). The prevalence of thyroid incidentaloma in this study was 22.4%. Thyroid incidentalomas were more common in females than males but this was not statistically significant. The prevalence of thyroid incidentaloma significantly increased with age up to the seventh decade. Majority of the lesions were solitary, homogenous and cystic.CONCLUSION: The volume of the thyroid gland in this environment is smaller than previously documented by ultrasound before the middle of the last century. This finding is probably due to increase in dietary iodine intake. However, the prevalence of thyroid incidentalomas documented in the study area is high (22.4%) and they were commoner in women and older subjects.&quot;,&quot;author&quot;:[{&quot;dropping-particle&quot;:&quot;&quot;,&quot;family&quot;:&quot;Olusola-Bello&quot;,&quot;given&quot;:&quot;Mojisola Adegoke&quot;,&quot;non-dropping-particle&quot;:&quot;&quot;,&quot;parse-names&quot;:false,&quot;suffix&quot;:&quot;&quot;},{&quot;dropping-particle&quot;:&quot;&quot;,&quot;family&quot;:&quot;Agunloye&quot;,&quot;given&quot;:&quot;Atinuke Monsurat&quot;,&quot;non-dropping-particle&quot;:&quot;&quot;,&quot;parse-names&quot;:false,&quot;suffix&quot;:&quot;&quot;},{&quot;dropping-particle&quot;:&quot;&quot;,&quot;family&quot;:&quot;Adeyinka&quot;,&quot;given&quot;:&quot;Abiodun Ojediran&quot;,&quot;non-dropping-particle&quot;:&quot;&quot;,&quot;parse-names&quot;:false,&quot;suffix&quot;:&quot;&quot;}],&quot;container-title&quot;:&quot;African journal of medicine and medical sciences&quot;,&quot;id&quot;:&quot;293cc3a8-1b13-5010-a372-a1b6f312dc0c&quot;,&quot;issue&quot;:&quot;2&quot;,&quot;issued&quot;:{&quot;date-parts&quot;:[[&quot;2013&quot;]]},&quot;page&quot;:&quot;125-130&quot;,&quot;title&quot;:&quot;Ultrasound prevalence and characteristics of incidental thyroid lesions in Nigerian adults&quot;,&quot;type&quot;:&quot;article-journal&quot;,&quot;volume&quot;:&quot;42&quot;,&quot;container-title-short&quot;:&quot;Afr J Med Med Sci&quot;},&quot;uris&quot;:[&quot;http://www.mendeley.com/documents/?uuid=3497064b-0ecc-405c-bb42-a6f8c52ef7b2&quot;],&quot;isTemporary&quot;:false,&quot;legacyDesktopId&quot;:&quot;3497064b-0ecc-405c-bb42-a6f8c52ef7b2&quot;}]},{&quot;citationID&quot;:&quot;MENDELEY_CITATION_147ed0f2-170e-487e-96a9-8dc4fa8a0a55&quot;,&quot;properties&quot;:{&quot;noteIndex&quot;:0},&quot;isEdited&quot;:false,&quot;manualOverride&quot;:{&quot;citeprocText&quot;:&quot;(2)&quot;,&quot;isManuallyOverridden&quot;:false,&quot;manualOverrideText&quot;:&quot;&quot;},&quot;citationTag&quot;:&quot;MENDELEY_CITATION_v3_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&quot;,&quot;citationItems&quot;:[{&quot;id&quot;:&quot;dfff95a5-2bb3-5ace-be9a-11b8eeb9bffd&quot;,&quot;itemData&quot;:{&quot;DOI&quot;:&quot;10.1186/s12880-017-0194-8&quot;,&quot;ISSN&quot;:&quot;14712342&quot;,&quot;PMID&quot;:&quot;28259145&quot;,&quot;abstract&quot;:&quot;Background: Thyroid incidentalomas (TI) are highly prevalent asymptomatic thyroid nodules with ultrasound as the best imaging modality for their detection and characterization. Although they are mostly benign, potential for malignancy is up to 10-15%. In sub-Saharan Africa little data exists on the prevalence and risk categorization of TI. The aim of this study was to determine the prevalence and ultrasound characteristics of non-palpable thyroid incidentalomas among adults in sub-Saharan setting. Methods: A cross sectional study was carried out between March and August 2015, at two university teaching hospitals. Sampling was consecutive and included all adults aged ≥ 16 years, presenting for any ultrasound other than for the thyroid, with no history or clinical signs of thyroid disease, and no palpable thyroid lesion. Ultrasound was done using 4 to 11 MHz linear probes. Subjects with diffuse thyroid abnormalities were excluded. Variables studied were age, gender, thyroid volume, ultrasound characteristics of thyroid nodules, TIRADS scores. Differences were considered statistically significant for p-value &lt; 0.05. Results: The prevalence of TI was 28.3% (126 persons with TI /446 examined). This prevalence was 46.2% in population ≥ 61-year-old; 6.3% in population ≤ 20-year-old; 33.3% for females and 18.4% for males (p &lt; 0.001). Of the 241 TI found, 49.4% were cysts, 33.6% solid, 17.0% mixed; 37.8% &lt;5 mm and 22% &gt;10 mm. Solid TI were mainly hyperechoic (42.0%), 3/81 were markedly hypoechoic. Sixty-nine out of 126 persons with TI (54.8%) had at least two nodules. Solitary nodules were predominant in the age group ≤20 years. Of 241 TI, 129 (53.5%) were classified TIRADS 2, 81 (33.6%) TIRADS 3, 25 (10.4%) TIRADS 4A, 6 (2.5%) TIRADS 4B, and none TIRADS 5. Characteristics associated with increased risk of malignancy where mostly founded on solid nodules (p &lt; 0.000) and nodules larger than 15 mm (p &lt; 0.001). Conclusion: Thyroid incidentalomas were very frequent with a prevalence of 28.3% and potential risk of malignancy in 12.9%. Prevalence had a tendency to increase with age and in female. Cystic nodules were the most prevalent. Potential for malignancy would be increased for larger and solid nodules.&quot;,&quot;author&quot;:[{&quot;dropping-particle&quot;:&quot;&quot;,&quot;family&quot;:&quot;Moifo&quot;,&quot;given&quot;:&quot;Boniface&quot;,&quot;non-dropping-particle&quot;:&quot;&quot;,&quot;parse-names&quot;:false,&quot;suffix&quot;:&quot;&quot;},{&quot;dropping-particle&quot;:&quot;&quot;,&quot;family&quot;:&quot;Moulion Tapouh&quot;,&quot;given&quot;:&quot;Jean Roger&quot;,&quot;non-dropping-particle&quot;:&quot;&quot;,&quot;parse-names&quot;:false,&quot;suffix&quot;:&quot;&quot;},{&quot;dropping-particle&quot;:&quot;&quot;,&quot;family&quot;:&quot;Dongmo Fomekong&quot;,&quot;given&quot;:&quot;Sylviane&quot;,&quot;non-dropping-particle&quot;:&quot;&quot;,&quot;parse-names&quot;:false,&quot;suffix&quot;:&quot;&quot;},{&quot;dropping-particle&quot;:&quot;&quot;,&quot;family&quot;:&quot;Djomou&quot;,&quot;given&quot;:&quot;François&quot;,&quot;non-dropping-particle&quot;:&quot;&quot;,&quot;parse-names&quot;:false,&quot;suffix&quot;:&quot;&quot;},{&quot;dropping-particle&quot;:&quot;&quot;,&quot;family&quot;:&quot;Manka'a Wankie&quot;,&quot;given&quot;:&quot;Emmanuella&quot;,&quot;non-dropping-particle&quot;:&quot;&quot;,&quot;parse-names&quot;:false,&quot;suffix&quot;:&quot;&quot;}],&quot;container-title&quot;:&quot;BMC Medical Imaging&quot;,&quot;id&quot;:&quot;dfff95a5-2bb3-5ace-be9a-11b8eeb9bffd&quot;,&quot;issue&quot;:&quot;1&quot;,&quot;issued&quot;:{&quot;date-parts&quot;:[[&quot;2017&quot;,&quot;3&quot;,&quot;4&quot;]]},&quot;page&quot;:&quot;21&quot;,&quot;publisher&quot;:&quot;BioMed Central Ltd.&quot;,&quot;title&quot;:&quot;Ultrasonographic prevalence and characteristics of non-palpable thyroid incidentalomas in a hospital-based population in a sub-Saharan country&quot;,&quot;type&quot;:&quot;article-journal&quot;,&quot;volume&quot;:&quot;17&quot;,&quot;container-title-short&quot;:&quot;BMC Med Imaging&quot;},&quot;uris&quot;:[&quot;http://www.mendeley.com/documents/?uuid=d9f321cb-63ec-3c2a-ae75-efc7306212b1&quot;],&quot;isTemporary&quot;:false,&quot;legacyDesktopId&quot;:&quot;d9f321cb-63ec-3c2a-ae75-efc7306212b1&quot;}]},{&quot;citationID&quot;:&quot;MENDELEY_CITATION_2d00c4af-f1be-4444-b2a9-c6c9dbabe421&quot;,&quot;properties&quot;:{&quot;noteIndex&quot;:0},&quot;isEdited&quot;:false,&quot;manualOverride&quot;:{&quot;citeprocText&quot;:&quot;(14)&quot;,&quot;isManuallyOverridden&quot;:false,&quot;manualOverrideText&quot;:&quot;&quot;},&quot;citationTag&quot;:&quot;MENDELEY_CITATION_v3_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&quot;,&quot;citationItems&quot;:[{&quot;id&quot;:&quot;f7d70279-0bd2-56f6-8f36-16ef134e7145&quot;,&quot;itemData&quot;:{&quot;DOI&quot;:&quot;10.4103/0971-3026.178367&quot;,&quot;ISSN&quot;:&quot;19983808&quot;,&quot;abstract&quot;:&quot;To assess the positive predictive value (PPV) and inter.observer agreement of Thyroid Imaging Reporting and Data System (TIRADS) as described by Kwak et al. Materials and Methods: This was a prospective study wherein ultrasound was performed by two radiologists on patients with thyroid nodules &gt; 1 cm. The third radiologist interpreted archived images. Ultrasound features and TIRADS category were compared with cytology and surgical histopathology. PPV was calculated for all readers combined assessment. Inter.observer agreement was calculated using linear weighted kappa. Results: A total of 238 patients with 272 nodules of mean size 2.9 ± 1.7 cm were included. PPV for malignancy was 6.6%, 32%, 36%, 64%, 59%, and 91% for TIRADS 2, 3, 4a, 4b, 4c, and 5 categories, respectively. Inter.observer agreement was substantial [kappa (k) = 0.61.0.80] for assessment of nodule echogenicity, margins, calcification, and shape and good (k = 0.570, P &lt; 0.001) for assessment of composition of the thyroid nodules. Overall agreement between observers was substantial for assigning TIRADS category [multi.rater weighted kappa coefficient (wt k) = 0.721, P &lt; 0.001]. Conclusions: TIRADS is a simple and practical method of assessing thyroid nodules with high PPV and good inter.observer agreement.&quot;,&quot;author&quot;:[{&quot;dropping-particle&quot;:&quot;&quot;,&quot;family&quot;:&quot;Chandramohan&quot;,&quot;given&quot;:&quot;Anuradha&quot;,&quot;non-dropping-particle&quot;:&quot;&quot;,&quot;parse-names&quot;:false,&quot;suffix&quot;:&quot;&quot;},{&quot;dropping-particle&quot;:&quot;&quot;,&quot;family&quot;:&quot;Khurana&quot;,&quot;given&quot;:&quot;Abhishek&quot;,&quot;non-dropping-particle&quot;:&quot;&quot;,&quot;parse-names&quot;:false,&quot;suffix&quot;:&quot;&quot;},{&quot;dropping-particle&quot;:&quot;&quot;,&quot;family&quot;:&quot;Pushpa&quot;,&quot;given&quot;:&quot;B.&quot;,&quot;non-dropping-particle&quot;:&quot;&quot;,&quot;parse-names&quot;:false,&quot;suffix&quot;:&quot;&quot;},{&quot;dropping-particle&quot;:&quot;&quot;,&quot;family&quot;:&quot;Manipadam&quot;,&quot;given&quot;:&quot;Marie&quot;,&quot;non-dropping-particle&quot;:&quot;&quot;,&quot;parse-names&quot;:false,&quot;suffix&quot;:&quot;&quot;},{&quot;dropping-particle&quot;:&quot;&quot;,&quot;family&quot;:&quot;Naik&quot;,&quot;given&quot;:&quot;Dukhabandhu&quot;,&quot;non-dropping-particle&quot;:&quot;&quot;,&quot;parse-names&quot;:false,&quot;suffix&quot;:&quot;&quot;},{&quot;dropping-particle&quot;:&quot;&quot;,&quot;family&quot;:&quot;Thomas&quot;,&quot;given&quot;:&quot;Nihal&quot;,&quot;non-dropping-particle&quot;:&quot;&quot;,&quot;parse-names&quot;:false,&quot;suffix&quot;:&quot;&quot;},{&quot;dropping-particle&quot;:&quot;&quot;,&quot;family&quot;:&quot;Abraham&quot;,&quot;given&quot;:&quot;Deepak&quot;,&quot;non-dropping-particle&quot;:&quot;&quot;,&quot;parse-names&quot;:false,&quot;suffix&quot;:&quot;&quot;},{&quot;dropping-particle&quot;:&quot;&quot;,&quot;family&quot;:&quot;Paul&quot;,&quot;given&quot;:&quot;Mazhuvanchary&quot;,&quot;non-dropping-particle&quot;:&quot;&quot;,&quot;parse-names&quot;:false,&quot;suffix&quot;:&quot;&quot;}],&quot;container-title&quot;:&quot;Indian Journal of Radiology and Imaging&quot;,&quot;id&quot;:&quot;f7d70279-0bd2-56f6-8f36-16ef134e7145&quot;,&quot;issue&quot;:&quot;1&quot;,&quot;issued&quot;:{&quot;date-parts&quot;:[[&quot;2016&quot;,&quot;2&quot;,&quot;1&quot;]]},&quot;page&quot;:&quot;145-152&quot;,&quot;publisher&quot;:&quot;Medknow Publications&quot;,&quot;title&quot;:&quot;Is TIRADS a practical and accurate system for use in daily clinical practice?&quot;,&quot;type&quot;:&quot;article-journal&quot;,&quot;volume&quot;:&quot;26&quot;,&quot;container-title-short&quot;:&quot;&quot;},&quot;uris&quot;:[&quot;http://www.mendeley.com/documents/?uuid=5bbd9960-bc5c-3a6e-8842-bacadee8f088&quot;],&quot;isTemporary&quot;:false,&quot;legacyDesktopId&quot;:&quot;5bbd9960-bc5c-3a6e-8842-bacadee8f088&quot;}]},{&quot;citationID&quot;:&quot;MENDELEY_CITATION_5f97426f-bf6a-4c58-981f-eaf7a861e29b&quot;,&quot;properties&quot;:{&quot;noteIndex&quot;:0},&quot;isEdited&quot;:false,&quot;manualOverride&quot;:{&quot;citeprocText&quot;:&quot;(12)&quot;,&quot;isManuallyOverridden&quot;:false,&quot;manualOverrideText&quot;:&quot;&quot;},&quot;citationTag&quot;:&quot;MENDELEY_CITATION_v3_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&quot;,&quot;citationItems&quot;:[{&quot;id&quot;:&quot;ee89210e-3ed1-514f-9d7a-f936dc40302d&quot;,&quot;itemData&quot;:{&quot;DOI&quot;:&quot;10.1016/j.jacr.2017.01.046&quot;,&quot;ISSN&quot;:&quot;1558349X&quot;,&quot;PMID&quot;:&quot;28372962&quot;,&quot;abstract&quot;:&quot;Thyroid nodules are a frequent finding on neck sonography. Most nodules are benign; therefore, many nodules are biopsied to identify the small number that are malignant or require surgery for a definitive diagnosis. Since 2009, many professional societies and investigators have proposed ultrasound-based risk stratification systems to identify nodules that warrant biopsy or sonographic follow-up. Because some of these systems were founded on the BI-RADS® classification that is widely used in breast imaging, their authors chose to apply the acronym TI-RADS, for Thyroid Imaging, Reporting and Data System. In 2012, the ACR convened committees to (1) provide recommendations for reporting incidental thyroid nodules, (2) develop a set of standard terms (lexicon) for ultrasound reporting, and (3) propose a TI-RADS on the basis of the lexicon. The committees published the results of the first two efforts in 2015. In this article, the authors present the ACR TI-RADS Committee's recommendations, which provide guidance regarding management of thyroid nodules on the basis of their ultrasound appearance. The authors also describe the committee's future directions.&quot;,&quot;author&quot;:[{&quot;dropping-particle&quot;:&quot;&quot;,&quot;family&quot;:&quot;Tessler&quot;,&quot;given&quot;:&quot;Franklin N.&quot;,&quot;non-dropping-particle&quot;:&quot;&quot;,&quot;parse-names&quot;:false,&quot;suffix&quot;:&quot;&quot;},{&quot;dropping-particle&quot;:&quot;&quot;,&quot;family&quot;:&quot;Middleton&quot;,&quot;given&quot;:&quot;William D.&quot;,&quot;non-dropping-particle&quot;:&quot;&quot;,&quot;parse-names&quot;:false,&quot;suffix&quot;:&quot;&quot;},{&quot;dropping-particle&quot;:&quot;&quot;,&quot;family&quot;:&quot;Grant&quot;,&quot;given&quot;:&quot;Edward G.&quot;,&quot;non-dropping-particle&quot;:&quot;&quot;,&quot;parse-names&quot;:false,&quot;suffix&quot;:&quot;&quot;},{&quot;dropping-particle&quot;:&quot;&quot;,&quot;family&quot;:&quot;Hoang&quot;,&quot;given&quot;:&quot;Jenny K.&quot;,&quot;non-dropping-particle&quot;:&quot;&quot;,&quot;parse-names&quot;:false,&quot;suffix&quot;:&quot;&quot;},{&quot;dropping-particle&quot;:&quot;&quot;,&quot;family&quot;:&quot;Berland&quot;,&quot;given&quot;:&quot;Lincoln L.&quot;,&quot;non-dropping-particle&quot;:&quot;&quot;,&quot;parse-names&quot;:false,&quot;suffix&quot;:&quot;&quot;},{&quot;dropping-particle&quot;:&quot;&quot;,&quot;family&quot;:&quot;Teefey&quot;,&quot;given&quot;:&quot;Sharlene A.&quot;,&quot;non-dropping-particle&quot;:&quot;&quot;,&quot;parse-names&quot;:false,&quot;suffix&quot;:&quot;&quot;},{&quot;dropping-particle&quot;:&quot;&quot;,&quot;family&quot;:&quot;Cronan&quot;,&quot;given&quot;:&quot;John J.&quot;,&quot;non-dropping-particle&quot;:&quot;&quot;,&quot;parse-names&quot;:false,&quot;suffix&quot;:&quot;&quot;},{&quot;dropping-particle&quot;:&quot;&quot;,&quot;family&quot;:&quot;Beland&quot;,&quot;given&quot;:&quot;Michael D.&quot;,&quot;non-dropping-particle&quot;:&quot;&quot;,&quot;parse-names&quot;:false,&quot;suffix&quot;:&quot;&quot;},{&quot;dropping-particle&quot;:&quot;&quot;,&quot;family&quot;:&quot;Desser&quot;,&quot;given&quot;:&quot;Terry S.&quot;,&quot;non-dropping-particle&quot;:&quot;&quot;,&quot;parse-names&quot;:false,&quot;suffix&quot;:&quot;&quot;},{&quot;dropping-particle&quot;:&quot;&quot;,&quot;family&quot;:&quot;Frates&quot;,&quot;given&quot;:&quot;Mary C.&quot;,&quot;non-dropping-particle&quot;:&quot;&quot;,&quot;parse-names&quot;:false,&quot;suffix&quot;:&quot;&quot;},{&quot;dropping-particle&quot;:&quot;&quot;,&quot;family&quot;:&quot;Hammers&quot;,&quot;given&quot;:&quot;Lynwood W.&quot;,&quot;non-dropping-particle&quot;:&quot;&quot;,&quot;parse-names&quot;:false,&quot;suffix&quot;:&quot;&quot;},{&quot;dropping-particle&quot;:&quot;&quot;,&quot;family&quot;:&quot;Hamper&quot;,&quot;given&quot;:&quot;Ulrike M.&quot;,&quot;non-dropping-particle&quot;:&quot;&quot;,&quot;parse-names&quot;:false,&quot;suffix&quot;:&quot;&quot;},{&quot;dropping-particle&quot;:&quot;&quot;,&quot;family&quot;:&quot;Langer&quot;,&quot;given&quot;:&quot;Jill E.&quot;,&quot;non-dropping-particle&quot;:&quot;&quot;,&quot;parse-names&quot;:false,&quot;suffix&quot;:&quot;&quot;},{&quot;dropping-particle&quot;:&quot;&quot;,&quot;family&quot;:&quot;Reading&quot;,&quot;given&quot;:&quot;Carl C.&quot;,&quot;non-dropping-particle&quot;:&quot;&quot;,&quot;parse-names&quot;:false,&quot;suffix&quot;:&quot;&quot;},{&quot;dropping-particle&quot;:&quot;&quot;,&quot;family&quot;:&quot;Scoutt&quot;,&quot;given&quot;:&quot;Leslie M.&quot;,&quot;non-dropping-particle&quot;:&quot;&quot;,&quot;parse-names&quot;:false,&quot;suffix&quot;:&quot;&quot;},{&quot;dropping-particle&quot;:&quot;&quot;,&quot;family&quot;:&quot;Stavros&quot;,&quot;given&quot;:&quot;A. Thomas&quot;,&quot;non-dropping-particle&quot;:&quot;&quot;,&quot;parse-names&quot;:false,&quot;suffix&quot;:&quot;&quot;}],&quot;container-title&quot;:&quot;Journal of the American College of Radiology&quot;,&quot;id&quot;:&quot;ee89210e-3ed1-514f-9d7a-f936dc40302d&quot;,&quot;issue&quot;:&quot;5&quot;,&quot;issued&quot;:{&quot;date-parts&quot;:[[&quot;2017&quot;,&quot;5&quot;,&quot;1&quot;]]},&quot;page&quot;:&quot;587-595&quot;,&quot;publisher&quot;:&quot;Elsevier B.V.&quot;,&quot;title&quot;:&quot;ACR Thyroid Imaging, Reporting and Data System (TI-RADS): White Paper of the ACR TI-RADS Committee&quot;,&quot;type&quot;:&quot;article-journal&quot;,&quot;volume&quot;:&quot;14&quot;,&quot;container-title-short&quot;:&quot;&quot;},&quot;uris&quot;:[&quot;http://www.mendeley.com/documents/?uuid=38f5d2d0-f9bd-3c93-9d2c-ff2fc9000787&quot;],&quot;isTemporary&quot;:false,&quot;legacyDesktopId&quot;:&quot;38f5d2d0-f9bd-3c93-9d2c-ff2fc9000787&quot;}]},{&quot;citationID&quot;:&quot;MENDELEY_CITATION_10c115f8-884b-4cd5-9c37-ad294591d2cd&quot;,&quot;properties&quot;:{&quot;noteIndex&quot;:0},&quot;isEdited&quot;:false,&quot;manualOverride&quot;:{&quot;citeprocText&quot;:&quot;(12)&quot;,&quot;isManuallyOverridden&quot;:false,&quot;manualOverrideText&quot;:&quot;&quot;},&quot;citationTag&quot;:&quot;MENDELEY_CITATION_v3_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&quot;,&quot;citationItems&quot;:[{&quot;id&quot;:&quot;ee89210e-3ed1-514f-9d7a-f936dc40302d&quot;,&quot;itemData&quot;:{&quot;DOI&quot;:&quot;10.1016/j.jacr.2017.01.046&quot;,&quot;ISSN&quot;:&quot;1558349X&quot;,&quot;PMID&quot;:&quot;28372962&quot;,&quot;abstract&quot;:&quot;Thyroid nodules are a frequent finding on neck sonography. Most nodules are benign; therefore, many nodules are biopsied to identify the small number that are malignant or require surgery for a definitive diagnosis. Since 2009, many professional societies and investigators have proposed ultrasound-based risk stratification systems to identify nodules that warrant biopsy or sonographic follow-up. Because some of these systems were founded on the BI-RADS® classification that is widely used in breast imaging, their authors chose to apply the acronym TI-RADS, for Thyroid Imaging, Reporting and Data System. In 2012, the ACR convened committees to (1) provide recommendations for reporting incidental thyroid nodules, (2) develop a set of standard terms (lexicon) for ultrasound reporting, and (3) propose a TI-RADS on the basis of the lexicon. The committees published the results of the first two efforts in 2015. In this article, the authors present the ACR TI-RADS Committee's recommendations, which provide guidance regarding management of thyroid nodules on the basis of their ultrasound appearance. The authors also describe the committee's future directions.&quot;,&quot;author&quot;:[{&quot;dropping-particle&quot;:&quot;&quot;,&quot;family&quot;:&quot;Tessler&quot;,&quot;given&quot;:&quot;Franklin N.&quot;,&quot;non-dropping-particle&quot;:&quot;&quot;,&quot;parse-names&quot;:false,&quot;suffix&quot;:&quot;&quot;},{&quot;dropping-particle&quot;:&quot;&quot;,&quot;family&quot;:&quot;Middleton&quot;,&quot;given&quot;:&quot;William D.&quot;,&quot;non-dropping-particle&quot;:&quot;&quot;,&quot;parse-names&quot;:false,&quot;suffix&quot;:&quot;&quot;},{&quot;dropping-particle&quot;:&quot;&quot;,&quot;family&quot;:&quot;Grant&quot;,&quot;given&quot;:&quot;Edward G.&quot;,&quot;non-dropping-particle&quot;:&quot;&quot;,&quot;parse-names&quot;:false,&quot;suffix&quot;:&quot;&quot;},{&quot;dropping-particle&quot;:&quot;&quot;,&quot;family&quot;:&quot;Hoang&quot;,&quot;given&quot;:&quot;Jenny K.&quot;,&quot;non-dropping-particle&quot;:&quot;&quot;,&quot;parse-names&quot;:false,&quot;suffix&quot;:&quot;&quot;},{&quot;dropping-particle&quot;:&quot;&quot;,&quot;family&quot;:&quot;Berland&quot;,&quot;given&quot;:&quot;Lincoln L.&quot;,&quot;non-dropping-particle&quot;:&quot;&quot;,&quot;parse-names&quot;:false,&quot;suffix&quot;:&quot;&quot;},{&quot;dropping-particle&quot;:&quot;&quot;,&quot;family&quot;:&quot;Teefey&quot;,&quot;given&quot;:&quot;Sharlene A.&quot;,&quot;non-dropping-particle&quot;:&quot;&quot;,&quot;parse-names&quot;:false,&quot;suffix&quot;:&quot;&quot;},{&quot;dropping-particle&quot;:&quot;&quot;,&quot;family&quot;:&quot;Cronan&quot;,&quot;given&quot;:&quot;John J.&quot;,&quot;non-dropping-particle&quot;:&quot;&quot;,&quot;parse-names&quot;:false,&quot;suffix&quot;:&quot;&quot;},{&quot;dropping-particle&quot;:&quot;&quot;,&quot;family&quot;:&quot;Beland&quot;,&quot;given&quot;:&quot;Michael D.&quot;,&quot;non-dropping-particle&quot;:&quot;&quot;,&quot;parse-names&quot;:false,&quot;suffix&quot;:&quot;&quot;},{&quot;dropping-particle&quot;:&quot;&quot;,&quot;family&quot;:&quot;Desser&quot;,&quot;given&quot;:&quot;Terry S.&quot;,&quot;non-dropping-particle&quot;:&quot;&quot;,&quot;parse-names&quot;:false,&quot;suffix&quot;:&quot;&quot;},{&quot;dropping-particle&quot;:&quot;&quot;,&quot;family&quot;:&quot;Frates&quot;,&quot;given&quot;:&quot;Mary C.&quot;,&quot;non-dropping-particle&quot;:&quot;&quot;,&quot;parse-names&quot;:false,&quot;suffix&quot;:&quot;&quot;},{&quot;dropping-particle&quot;:&quot;&quot;,&quot;family&quot;:&quot;Hammers&quot;,&quot;given&quot;:&quot;Lynwood W.&quot;,&quot;non-dropping-particle&quot;:&quot;&quot;,&quot;parse-names&quot;:false,&quot;suffix&quot;:&quot;&quot;},{&quot;dropping-particle&quot;:&quot;&quot;,&quot;family&quot;:&quot;Hamper&quot;,&quot;given&quot;:&quot;Ulrike M.&quot;,&quot;non-dropping-particle&quot;:&quot;&quot;,&quot;parse-names&quot;:false,&quot;suffix&quot;:&quot;&quot;},{&quot;dropping-particle&quot;:&quot;&quot;,&quot;family&quot;:&quot;Langer&quot;,&quot;given&quot;:&quot;Jill E.&quot;,&quot;non-dropping-particle&quot;:&quot;&quot;,&quot;parse-names&quot;:false,&quot;suffix&quot;:&quot;&quot;},{&quot;dropping-particle&quot;:&quot;&quot;,&quot;family&quot;:&quot;Reading&quot;,&quot;given&quot;:&quot;Carl C.&quot;,&quot;non-dropping-particle&quot;:&quot;&quot;,&quot;parse-names&quot;:false,&quot;suffix&quot;:&quot;&quot;},{&quot;dropping-particle&quot;:&quot;&quot;,&quot;family&quot;:&quot;Scoutt&quot;,&quot;given&quot;:&quot;Leslie M.&quot;,&quot;non-dropping-particle&quot;:&quot;&quot;,&quot;parse-names&quot;:false,&quot;suffix&quot;:&quot;&quot;},{&quot;dropping-particle&quot;:&quot;&quot;,&quot;family&quot;:&quot;Stavros&quot;,&quot;given&quot;:&quot;A. Thomas&quot;,&quot;non-dropping-particle&quot;:&quot;&quot;,&quot;parse-names&quot;:false,&quot;suffix&quot;:&quot;&quot;}],&quot;container-title&quot;:&quot;Journal of the American College of Radiology&quot;,&quot;id&quot;:&quot;ee89210e-3ed1-514f-9d7a-f936dc40302d&quot;,&quot;issue&quot;:&quot;5&quot;,&quot;issued&quot;:{&quot;date-parts&quot;:[[&quot;2017&quot;,&quot;5&quot;,&quot;1&quot;]]},&quot;page&quot;:&quot;587-595&quot;,&quot;publisher&quot;:&quot;Elsevier B.V.&quot;,&quot;title&quot;:&quot;ACR Thyroid Imaging, Reporting and Data System (TI-RADS): White Paper of the ACR TI-RADS Committee&quot;,&quot;type&quot;:&quot;article-journal&quot;,&quot;volume&quot;:&quot;14&quot;,&quot;container-title-short&quot;:&quot;&quot;},&quot;uris&quot;:[&quot;http://www.mendeley.com/documents/?uuid=38f5d2d0-f9bd-3c93-9d2c-ff2fc9000787&quot;],&quot;isTemporary&quot;:false,&quot;legacyDesktopId&quot;:&quot;38f5d2d0-f9bd-3c93-9d2c-ff2fc9000787&quot;}]},{&quot;citationID&quot;:&quot;MENDELEY_CITATION_a259c21c-b6d4-4274-8f60-5bbb616f6a44&quot;,&quot;properties&quot;:{&quot;noteIndex&quot;:0},&quot;isEdited&quot;:false,&quot;manualOverride&quot;:{&quot;citeprocText&quot;:&quot;(15)&quot;,&quot;isManuallyOverridden&quot;:false,&quot;manualOverrideText&quot;:&quot;&quot;},&quot;citationTag&quot;:&quot;MENDELEY_CITATION_v3_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&quot;,&quot;citationItems&quot;:[{&quot;id&quot;:&quot;d669b217-4133-5f74-9bcd-58e90330bc74&quot;,&quot;itemData&quot;:{&quot;DOI&quot;:&quot;10.2214/AJR.20.24608&quot;,&quot;ISSN&quot;:&quot;15463141&quot;,&quot;PMID&quot;:&quot;33112199&quot;,&quot;abstract&quot;:&quot;The American College of Radiology (ACR) Thyroid Imaging Reporting and Data System (TI-RADS) is an ultrasound-based risk stratification system (RSS) for thyroid nodules that was released in 2017. Since publication, research has shown that ACR TI-RADS has a higher specificity than other RSSs and reduces the number of unnecessary biopsies of benign nodules compared with other systems by 19.9-46.5%. The risk of missing significant cancers using ACR TI-RADS is mitigated by the follow-up recommendations for nodules that do not meet criteria for biopsy. In practice, after a nodule's ultrasound features have been enumerated, the ACR TI-RADS points-based approach leads to clear management recommendations. Practices seeking to implement ACR TI-RADS must engage their radiologists in understanding how the system addresses the problems of thyroid cancer overdiagnosis and unnecessary surgeries by reducing unnecessary biopsies. This review compares ACR TI-RADS to other RSSs and explores key clinical questions faced by practices considering its implementation. We also address the challenge of reducing interobserver variability in assigning ultrasound features. Finally, we highlight emerging imaging techniques and recognize the ongoing international effort to develop a system that harmonizes multiple RSSs, including ACR TI-RADS.&quot;,&quot;author&quot;:[{&quot;dropping-particle&quot;:&quot;&quot;,&quot;family&quot;:&quot;Hoang&quot;,&quot;given&quot;:&quot;Jenny K.&quot;,&quot;non-dropping-particle&quot;:&quot;&quot;,&quot;parse-names&quot;:false,&quot;suffix&quot;:&quot;&quot;},{&quot;dropping-particle&quot;:&quot;&quot;,&quot;family&quot;:&quot;Middleton&quot;,&quot;given&quot;:&quot;William D.&quot;,&quot;non-dropping-particle&quot;:&quot;&quot;,&quot;parse-names&quot;:false,&quot;suffix&quot;:&quot;&quot;},{&quot;dropping-particle&quot;:&quot;&quot;,&quot;family&quot;:&quot;Tessler&quot;,&quot;given&quot;:&quot;Franklin N.&quot;,&quot;non-dropping-particle&quot;:&quot;&quot;,&quot;parse-names&quot;:false,&quot;suffix&quot;:&quot;&quot;}],&quot;container-title&quot;:&quot;American Journal of Roentgenology&quot;,&quot;id&quot;:&quot;d669b217-4133-5f74-9bcd-58e90330bc74&quot;,&quot;issue&quot;:&quot;3&quot;,&quot;issued&quot;:{&quot;date-parts&quot;:[[&quot;2020&quot;]]},&quot;page&quot;:&quot;570-578&quot;,&quot;publisher&quot;:&quot;American Roentgen Ray Society&quot;,&quot;title&quot;:&quot;Update on ACR TI-RADS: Successes, challenges, and future directions, from the AJR special series on radiology reporting and data systems&quot;,&quot;type&quot;:&quot;article-journal&quot;,&quot;volume&quot;:&quot;216&quot;,&quot;container-title-short&quot;:&quot;&quot;},&quot;uris&quot;:[&quot;http://www.mendeley.com/documents/?uuid=a9f29cc6-37b5-353c-9e49-7ee30d245d0e&quot;],&quot;isTemporary&quot;:false,&quot;legacyDesktopId&quot;:&quot;a9f29cc6-37b5-353c-9e49-7ee30d245d0e&quot;}]},{&quot;citationID&quot;:&quot;MENDELEY_CITATION_0635967d-6208-4c4b-963a-75655aea99ba&quot;,&quot;properties&quot;:{&quot;noteIndex&quot;:0},&quot;isEdited&quot;:false,&quot;manualOverride&quot;:{&quot;citeprocText&quot;:&quot;(7)&quot;,&quot;isManuallyOverridden&quot;:false,&quot;manualOverrideText&quot;:&quot;&quot;},&quot;citationTag&quot;:&quot;MENDELEY_CITATION_v3_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&quot;,&quot;citationItems&quot;:[{&quot;id&quot;:&quot;90575744-72b9-5891-99af-9cc094380446&quot;,&quot;itemData&quot;:{&quot;DOI&quot;:&quot;10.1007/s13193-011-0098-y&quot;,&quot;ISSN&quot;:&quot;09766952&quot;,&quot;abstract&quot;:&quot;Because of emerging investigation modalities many of the thyroid lesions are picked up and that poses a big dilemma about management of such lesions. Majority of these lesions especially in iodine-deficient regions, are not significant and may be only followed up without any active treatment but, sometimes the small lesions may be microcarcinoma. This article discusses about the reliability of clinical examination of neck for detection of such lesions, the controversy of such lesion being benign or malignant, and how to evaluate these lesions and the recommendation as per American Thyroid Association guidelines. © 2011 Indian Association of Surgical Oncology.&quot;,&quot;author&quot;:[{&quot;dropping-particle&quot;:&quot;&quot;,&quot;family&quot;:&quot;Singh&quot;,&quot;given&quot;:&quot;Seema&quot;,&quot;non-dropping-particle&quot;:&quot;&quot;,&quot;parse-names&quot;:false,&quot;suffix&quot;:&quot;&quot;},{&quot;dropping-particle&quot;:&quot;&quot;,&quot;family&quot;:&quot;Singh&quot;,&quot;given&quot;:&quot;Anutosh&quot;,&quot;non-dropping-particle&quot;:&quot;&quot;,&quot;parse-names&quot;:false,&quot;suffix&quot;:&quot;&quot;},{&quot;dropping-particle&quot;:&quot;&quot;,&quot;family&quot;:&quot;Khanna&quot;,&quot;given&quot;:&quot;A. K.&quot;,&quot;non-dropping-particle&quot;:&quot;&quot;,&quot;parse-names&quot;:false,&quot;suffix&quot;:&quot;&quot;}],&quot;container-title&quot;:&quot;Indian Journal of Surgical Oncology&quot;,&quot;id&quot;:&quot;90575744-72b9-5891-99af-9cc094380446&quot;,&quot;issue&quot;:&quot;3&quot;,&quot;issued&quot;:{&quot;date-parts&quot;:[[&quot;2012&quot;,&quot;9&quot;,&quot;1&quot;]]},&quot;page&quot;:&quot;173-181&quot;,&quot;publisher&quot;:&quot;Springer&quot;,&quot;title&quot;:&quot;Thyroid Incidentaloma&quot;,&quot;type&quot;:&quot;article-journal&quot;,&quot;volume&quot;:&quot;3&quot;,&quot;container-title-short&quot;:&quot;Indian J Surg Oncol&quot;},&quot;uris&quot;:[&quot;http://www.mendeley.com/documents/?uuid=9c0ef138-4fae-3b9c-98bc-64a630d5ab4d&quot;],&quot;isTemporary&quot;:false,&quot;legacyDesktopId&quot;:&quot;9c0ef138-4fae-3b9c-98bc-64a630d5ab4d&quot;}]},{&quot;citationID&quot;:&quot;MENDELEY_CITATION_0fec9c55-e201-4960-b6e7-c54baf2af542&quot;,&quot;properties&quot;:{&quot;noteIndex&quot;:0},&quot;isEdited&quot;:false,&quot;manualOverride&quot;:{&quot;citeprocText&quot;:&quot;(16,17)&quot;,&quot;isManuallyOverridden&quot;:false,&quot;manualOverrideText&quot;:&quot;&quot;},&quot;citationTag&quot;:&quot;MENDELEY_CITATION_v3_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&quot;,&quot;citationItems&quot;:[{&quot;id&quot;:&quot;cf2b3baa-2106-58f0-b8c8-0c4588f5611e&quot;,&quot;itemData&quot;:{&quot;DOI&quot;:&quot;10.1186/1756-6614-6-7&quot;,&quot;ISSN&quot;:&quot;1756-6614&quot;,&quot;abstract&quot;:&quot;Hyperfunctioning nodules of the thyroid are thought to only rarely harbor thyroid cancer, and thus are infrequently biopsied. Here, we present the case of a patient with a hyperfunctioning thyroid nodule harboring thyroid carcinoma and, using MEDLINE literature searches, set out to determine the prevalence of and characteristics of malignant “hot” nodules as a group. Historical, biochemical and radiologic characteristics of the case subjects and their nodules were compared to those in cases of benign hyperfunctioning nodules. A literature review of surgical patients with solitary hyperfunctioning thyroid nodules managed by thyroid resection revealed an estimated 3.1% prevalence of malignancy. A separate literature search uncovered 76 cases of reported malignant hot thyroid nodules, besides the present case. Of these, 78% were female and mean age at time of diagnosis was 47 years. Mean nodule size was 4.13 ± 1.68 cm. Laboratory assessment revealed T3 elevation in 76.5%, T4 elevation in 51.9%, and subclinical hyperthyroidism in 13% of patients. Histological diagnosis was papillary thyroid carcinoma (PTC) in 57.1%, follicular thyroid carcinoma (FTC) in 36.4%, and Hurthle cell carcinoma in 7.8% of patients. Thus, hot thyroid nodules harbor a low but non-trivial rate of malignancy. Compared to individuals with benign hyperfunctioning thyroid nodules, those with malignant hyperfunctioning nodules are younger and more predominantly female. Also, FTC and Hurthle cell carcinoma are found more frequently in hot nodules than in general. We were unable to find any specific characteristics that could be used to distinguish between malignant and benign hot nodules.&quot;,&quot;author&quot;:[{&quot;dropping-particle&quot;:&quot;&quot;,&quot;family&quot;:&quot;Mirfakhraee&quot;,&quot;given&quot;:&quot;Sasan&quot;,&quot;non-dropping-particle&quot;:&quot;&quot;,&quot;parse-names&quot;:false,&quot;suffix&quot;:&quot;&quot;},{&quot;dropping-particle&quot;:&quot;&quot;,&quot;family&quot;:&quot;Mathews&quot;,&quot;given&quot;:&quot;Dana&quot;,&quot;non-dropping-particle&quot;:&quot;&quot;,&quot;parse-names&quot;:false,&quot;suffix&quot;:&quot;&quot;},{&quot;dropping-particle&quot;:&quot;&quot;,&quot;family&quot;:&quot;Peng&quot;,&quot;given&quot;:&quot;Lan&quot;,&quot;non-dropping-particle&quot;:&quot;&quot;,&quot;parse-names&quot;:false,&quot;suffix&quot;:&quot;&quot;},{&quot;dropping-particle&quot;:&quot;&quot;,&quot;family&quot;:&quot;Woodruff&quot;,&quot;given&quot;:&quot;Stacey&quot;,&quot;non-dropping-particle&quot;:&quot;&quot;,&quot;parse-names&quot;:false,&quot;suffix&quot;:&quot;&quot;},{&quot;dropping-particle&quot;:&quot;&quot;,&quot;family&quot;:&quot;Zigman&quot;,&quot;given&quot;:&quot;Jeffrey M&quot;,&quot;non-dropping-particle&quot;:&quot;&quot;,&quot;parse-names&quot;:false,&quot;suffix&quot;:&quot;&quot;}],&quot;container-title&quot;:&quot;Thyroid Research&quot;,&quot;id&quot;:&quot;cf2b3baa-2106-58f0-b8c8-0c4588f5611e&quot;,&quot;issue&quot;:&quot;1&quot;,&quot;issued&quot;:{&quot;date-parts&quot;:[[&quot;2013&quot;,&quot;5&quot;,&quot;4&quot;]]},&quot;page&quot;:&quot;1-15&quot;,&quot;publisher&quot;:&quot;BioMed Central&quot;,&quot;title&quot;:&quot;A solitary hyperfunctioning thyroid nodule harboring thyroid carcinoma: review of the literature&quot;,&quot;type&quot;:&quot;article-journal&quot;,&quot;volume&quot;:&quot;6&quot;,&quot;container-title-short&quot;:&quot;Thyroid Res&quot;},&quot;uris&quot;:[&quot;http://www.mendeley.com/documents/?uuid=681d5cfe-4286-3ef7-9b41-da3a91394f31&quot;],&quot;isTemporary&quot;:false,&quot;legacyDesktopId&quot;:&quot;681d5cfe-4286-3ef7-9b41-da3a91394f31&quot;},{&quot;id&quot;:&quot;f3192c39-ef6e-5bf2-a596-b8118d01627e&quot;,&quot;itemData&quot;:{&quot;DOI&quot;:&quot;10.1089/THY.2009.0110&quot;,&quot;abstract&quot;:&quot;Background: Thyroid nodules are a common clinical problem, and differentiated thyroid cancer is becoming increasingly prevalent. Since the publication of the American Thyroid Association's guidelin...&quot;,&quot;author&quot;:[{&quot;dropping-particle&quot;:&quot;&quot;,&quot;family&quot;:&quot;Cooper&quot;,&quot;given&quot;:&quot;David S.&quot;,&quot;non-dropping-particle&quot;:&quot;&quot;,&quot;parse-names&quot;:false,&quot;suffix&quot;:&quot;&quot;},{&quot;dropping-particle&quot;:&quot;&quot;,&quot;family&quot;:&quot;Doherty&quot;,&quot;given&quot;:&quot;Gerard M.&quot;,&quot;non-dropping-particle&quot;:&quot;&quot;,&quot;parse-names&quot;:false,&quot;suffix&quot;:&quot;&quot;},{&quot;dropping-particle&quot;:&quot;&quot;,&quot;family&quot;:&quot;Haugen&quot;,&quot;given&quot;:&quot;Bryan R.&quot;,&quot;non-dropping-particle&quot;:&quot;&quot;,&quot;parse-names&quot;:false,&quot;suffix&quot;:&quot;&quot;},{&quot;dropping-particle&quot;:&quot;&quot;,&quot;family&quot;:&quot;Kloos&quot;,&quot;given&quot;:&quot;Richard T.&quot;,&quot;non-dropping-particle&quot;:&quot;&quot;,&quot;parse-names&quot;:false,&quot;suffix&quot;:&quot;&quot;},{&quot;dropping-particle&quot;:&quot;&quot;,&quot;family&quot;:&quot;Lee&quot;,&quot;given&quot;:&quot;Stephanie L.&quot;,&quot;non-dropping-particle&quot;:&quot;&quot;,&quot;parse-names&quot;:false,&quot;suffix&quot;:&quot;&quot;},{&quot;dropping-particle&quot;:&quot;&quot;,&quot;family&quot;:&quot;Mandel&quot;,&quot;given&quot;:&quot;Susan J.&quot;,&quot;non-dropping-particle&quot;:&quot;&quot;,&quot;parse-names&quot;:false,&quot;suffix&quot;:&quot;&quot;},{&quot;dropping-particle&quot;:&quot;&quot;,&quot;family&quot;:&quot;Mazzaferri&quot;,&quot;given&quot;:&quot;Ernest L.&quot;,&quot;non-dropping-particle&quot;:&quot;&quot;,&quot;parse-names&quot;:false,&quot;suffix&quot;:&quot;&quot;},{&quot;dropping-particle&quot;:&quot;&quot;,&quot;family&quot;:&quot;McIver&quot;,&quot;given&quot;:&quot;Bryan&quot;,&quot;non-dropping-particle&quot;:&quot;&quot;,&quot;parse-names&quot;:false,&quot;suffix&quot;:&quot;&quot;},{&quot;dropping-particle&quot;:&quot;&quot;,&quot;family&quot;:&quot;Pacini&quot;,&quot;given&quot;:&quot;Furio&quot;,&quot;non-dropping-particle&quot;:&quot;&quot;,&quot;parse-names&quot;:false,&quot;suffix&quot;:&quot;&quot;},{&quot;dropping-particle&quot;:&quot;&quot;,&quot;family&quot;:&quot;Schlumberger&quot;,&quot;given&quot;:&quot;Martin&quot;,&quot;non-dropping-particle&quot;:&quot;&quot;,&quot;parse-names&quot;:false,&quot;suffix&quot;:&quot;&quot;},{&quot;dropping-particle&quot;:&quot;&quot;,&quot;family&quot;:&quot;Sherman&quot;,&quot;given&quot;:&quot;Steven I.&quot;,&quot;non-dropping-particle&quot;:&quot;&quot;,&quot;parse-names&quot;:false,&quot;suffix&quot;:&quot;&quot;},{&quot;dropping-particle&quot;:&quot;&quot;,&quot;family&quot;:&quot;Steward&quot;,&quot;given&quot;:&quot;David L.&quot;,&quot;non-dropping-particle&quot;:&quot;&quot;,&quot;parse-names&quot;:false,&quot;suffix&quot;:&quot;&quot;},{&quot;dropping-particle&quot;:&quot;&quot;,&quot;family&quot;:&quot;Tuttle&quot;,&quot;given&quot;:&quot;R. Michael&quot;,&quot;non-dropping-particle&quot;:&quot;&quot;,&quot;parse-names&quot;:false,&quot;suffix&quot;:&quot;&quot;}],&quot;container-title&quot;:&quot;Mary Ann Liebert, Inc&quot;,&quot;id&quot;:&quot;f3192c39-ef6e-5bf2-a596-b8118d01627e&quot;,&quot;issue&quot;:&quot;11&quot;,&quot;issued&quot;:{&quot;date-parts&quot;:[[&quot;2009&quot;,&quot;11&quot;,&quot;4&quot;]]},&quot;page&quot;:&quot;1167-1214&quot;,&quot;publisher&quot;:&quot;Mary Ann Liebert, Inc. 140 Huguenot Street, 3rd Floor New Rochelle, NY 10801 USA&quot;,&quot;title&quot;:&quot;Revised American Thyroid Association Management Guidelines for Patients with Thyroid Nodules and Differentiated Thyroid Cancer&quot;,&quot;type&quot;:&quot;article-journal&quot;,&quot;volume&quot;:&quot;19&quot;,&quot;container-title-short&quot;:&quot;&quot;},&quot;uris&quot;:[&quot;http://www.mendeley.com/documents/?uuid=63c1a245-8eea-32e4-bd8a-cebe5fdbc3dc&quot;],&quot;isTemporary&quot;:false,&quot;legacyDesktopId&quot;:&quot;63c1a245-8eea-32e4-bd8a-cebe5fdbc3dc&quot;}]},{&quot;citationID&quot;:&quot;MENDELEY_CITATION_c04c627b-c045-498f-b00a-dcfcddb562fc&quot;,&quot;properties&quot;:{&quot;noteIndex&quot;:0},&quot;isEdited&quot;:false,&quot;manualOverride&quot;:{&quot;citeprocText&quot;:&quot;(18)&quot;,&quot;isManuallyOverridden&quot;:false,&quot;manualOverrideText&quot;:&quot;&quot;},&quot;citationTag&quot;:&quot;MENDELEY_CITATION_v3_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&quot;,&quot;citationItems&quot;:[{&quot;id&quot;:&quot;ca4f2f66-5295-52ae-a5f7-d185f54dab67&quot;,&quot;itemData&quot;:{&quot;DOI&quot;:&quot;10.1210/jc.2006-0527&quot;,&quot;ISSN&quot;:&quot;0021972X&quot;,&quot;PMID&quot;:&quot;16868053&quot;,&quot;abstract&quot;:&quot;Context: Thyroid nodules and goiter are common, and fine-needle aspiration biopsy (FNAB) is the first investigation of choice in distinguishing benign from malignant disease. Objective: The objective of the study was to assess whether simple clinical and biochemical parameters can predict the likelihood of thyroid malignancy in subjects undergoing FNAB. Design: The design was a prospective cohort. Setting: The study was conducted at a single secondary/tertiary care clinic. Participants: One thousand five hundred consecutive patients without overt thyroid dysfunction (1304 females and 196 males, mean age 47.8 yr) presenting with palpable thyroid enlargement between 1984 and 2002 were evaluated by FNAB of the thyroid. Intervention(s): There were no interventions. Main Outcome Measures: Goiter type was assessed clinically and classified as diffuse in 183, multinodular in 456, or solitary nodule in 861 cases. Serum TSH concentration at presentation was measured in a sensitive assay in patients presenting after 1988 (n = 1183). The final cytological or histological diagnosis was determined after surgery (n = 553) or a minimum 2-yr clinical follow-up period (mean 9.5 yr, range 2-18 yr). Results: The overall sensitivity and specificity of FNAB in predicting malignancy were 88 and 84%, respectively. The risk of diagnosis of malignancy rose in parallel with the serum TSH at presentation, with significant increases evident in patients with serum TSH greater than 0.9 mU/liter, compared with those with lower TSH. Binary logistic regression analysis revealed significantly increased adjusted odds ratios (AORs) for the diagnosis of malignancy in subjects with serum TSH 1.0-1.7 mU/liter, compared with TSH less than 0.4 mU/liter [AOR 2.72, 95% confidence interval (CI) 1.02-7.27, P = 0.046], with further increases evident in those with TSH 1.8-5.5mU/liter (AOR 3.88, 95% CI 1.48-10.19, P = 0.006, compared with TSH &lt; 0.4 mU/liter) and greater than 5.5 mU/liter (AOR 11.18, 95% CI 3.23-8.63, P &lt; 0.001, compared with TSH &lt; 0.4 mU/liter). Males (AOR 1.8, 95% CI 1.04-3.1, P = 0.04), younger patients (AOR 1.1, 95% CI 1.01-1.15, P = 0.025), and those with clinically solitary nodules (AOR 2.53, 95% CI 1.5-4.28, P = 0.001) were also at increased risk. Based on these findings, a formula to predict the risk of the diagnosis of thyroid malignancy in individual patients, taking into account their gender, age, goiter type determined clinically, and serum TSH, was calculated. Conclusions…&quot;,&quot;author&quot;:[{&quot;dropping-particle&quot;:&quot;&quot;,&quot;family&quot;:&quot;Boelaert&quot;,&quot;given&quot;:&quot;K.&quot;,&quot;non-dropping-particle&quot;:&quot;&quot;,&quot;parse-names&quot;:false,&quot;suffix&quot;:&quot;&quot;},{&quot;dropping-particle&quot;:&quot;&quot;,&quot;family&quot;:&quot;Horacek&quot;,&quot;given&quot;:&quot;J.&quot;,&quot;non-dropping-particle&quot;:&quot;&quot;,&quot;parse-names&quot;:false,&quot;suffix&quot;:&quot;&quot;},{&quot;dropping-particle&quot;:&quot;&quot;,&quot;family&quot;:&quot;Holder&quot;,&quot;given&quot;:&quot;R. L.&quot;,&quot;non-dropping-particle&quot;:&quot;&quot;,&quot;parse-names&quot;:false,&quot;suffix&quot;:&quot;&quot;},{&quot;dropping-particle&quot;:&quot;&quot;,&quot;family&quot;:&quot;Watkinson&quot;,&quot;given&quot;:&quot;J. C.&quot;,&quot;non-dropping-particle&quot;:&quot;&quot;,&quot;parse-names&quot;:false,&quot;suffix&quot;:&quot;&quot;},{&quot;dropping-particle&quot;:&quot;&quot;,&quot;family&quot;:&quot;Sheppard&quot;,&quot;given&quot;:&quot;M. C.&quot;,&quot;non-dropping-particle&quot;:&quot;&quot;,&quot;parse-names&quot;:false,&quot;suffix&quot;:&quot;&quot;},{&quot;dropping-particle&quot;:&quot;&quot;,&quot;family&quot;:&quot;Franklyn&quot;,&quot;given&quot;:&quot;J. A.&quot;,&quot;non-dropping-particle&quot;:&quot;&quot;,&quot;parse-names&quot;:false,&quot;suffix&quot;:&quot;&quot;}],&quot;container-title&quot;:&quot;Journal of Clinical Endocrinology and Metabolism&quot;,&quot;id&quot;:&quot;ca4f2f66-5295-52ae-a5f7-d185f54dab67&quot;,&quot;issue&quot;:&quot;11&quot;,&quot;issued&quot;:{&quot;date-parts&quot;:[[&quot;2006&quot;]]},&quot;page&quot;:&quot;4295-4301&quot;,&quot;publisher&quot;:&quot;J Clin Endocrinol Metab&quot;,&quot;title&quot;:&quot;Serum thyrotropin concentration as a novel predictor of malignancy in thyroid nodules investigated by fine-needle aspiration&quot;,&quot;type&quot;:&quot;article-journal&quot;,&quot;volume&quot;:&quot;91&quot;,&quot;container-title-short&quot;:&quot;&quot;},&quot;uris&quot;:[&quot;http://www.mendeley.com/documents/?uuid=65fe5072-a469-3e10-b681-5c7b0e790bc6&quot;],&quot;isTemporary&quot;:false,&quot;legacyDesktopId&quot;:&quot;65fe5072-a469-3e10-b681-5c7b0e790bc6&quot;}]},{&quot;citationID&quot;:&quot;MENDELEY_CITATION_8d9d2161-2d2a-4d1b-94d7-2b7891bc231e&quot;,&quot;properties&quot;:{&quot;noteIndex&quot;:0},&quot;isEdited&quot;:false,&quot;manualOverride&quot;:{&quot;citeprocText&quot;:&quot;(7,18)&quot;,&quot;isManuallyOverridden&quot;:false,&quot;manualOverrideText&quot;:&quot;&quot;},&quot;citationTag&quot;:&quot;MENDELEY_CITATION_v3_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&quot;,&quot;citationItems&quot;:[{&quot;id&quot;:&quot;90575744-72b9-5891-99af-9cc094380446&quot;,&quot;itemData&quot;:{&quot;DOI&quot;:&quot;10.1007/s13193-011-0098-y&quot;,&quot;ISSN&quot;:&quot;09766952&quot;,&quot;abstract&quot;:&quot;Because of emerging investigation modalities many of the thyroid lesions are picked up and that poses a big dilemma about management of such lesions. Majority of these lesions especially in iodine-deficient regions, are not significant and may be only followed up without any active treatment but, sometimes the small lesions may be microcarcinoma. This article discusses about the reliability of clinical examination of neck for detection of such lesions, the controversy of such lesion being benign or malignant, and how to evaluate these lesions and the recommendation as per American Thyroid Association guidelines. © 2011 Indian Association of Surgical Oncology.&quot;,&quot;author&quot;:[{&quot;dropping-particle&quot;:&quot;&quot;,&quot;family&quot;:&quot;Singh&quot;,&quot;given&quot;:&quot;Seema&quot;,&quot;non-dropping-particle&quot;:&quot;&quot;,&quot;parse-names&quot;:false,&quot;suffix&quot;:&quot;&quot;},{&quot;dropping-particle&quot;:&quot;&quot;,&quot;family&quot;:&quot;Singh&quot;,&quot;given&quot;:&quot;Anutosh&quot;,&quot;non-dropping-particle&quot;:&quot;&quot;,&quot;parse-names&quot;:false,&quot;suffix&quot;:&quot;&quot;},{&quot;dropping-particle&quot;:&quot;&quot;,&quot;family&quot;:&quot;Khanna&quot;,&quot;given&quot;:&quot;A. K.&quot;,&quot;non-dropping-particle&quot;:&quot;&quot;,&quot;parse-names&quot;:false,&quot;suffix&quot;:&quot;&quot;}],&quot;container-title&quot;:&quot;Indian Journal of Surgical Oncology&quot;,&quot;id&quot;:&quot;90575744-72b9-5891-99af-9cc094380446&quot;,&quot;issue&quot;:&quot;3&quot;,&quot;issued&quot;:{&quot;date-parts&quot;:[[&quot;2012&quot;,&quot;9&quot;,&quot;1&quot;]]},&quot;page&quot;:&quot;173-181&quot;,&quot;publisher&quot;:&quot;Springer&quot;,&quot;title&quot;:&quot;Thyroid Incidentaloma&quot;,&quot;type&quot;:&quot;article-journal&quot;,&quot;volume&quot;:&quot;3&quot;,&quot;container-title-short&quot;:&quot;Indian J Surg Oncol&quot;},&quot;uris&quot;:[&quot;http://www.mendeley.com/documents/?uuid=9c0ef138-4fae-3b9c-98bc-64a630d5ab4d&quot;],&quot;isTemporary&quot;:false,&quot;legacyDesktopId&quot;:&quot;9c0ef138-4fae-3b9c-98bc-64a630d5ab4d&quot;},{&quot;id&quot;:&quot;ca4f2f66-5295-52ae-a5f7-d185f54dab67&quot;,&quot;itemData&quot;:{&quot;DOI&quot;:&quot;10.1210/jc.2006-0527&quot;,&quot;ISSN&quot;:&quot;0021972X&quot;,&quot;PMID&quot;:&quot;16868053&quot;,&quot;abstract&quot;:&quot;Context: Thyroid nodules and goiter are common, and fine-needle aspiration biopsy (FNAB) is the first investigation of choice in distinguishing benign from malignant disease. Objective: The objective of the study was to assess whether simple clinical and biochemical parameters can predict the likelihood of thyroid malignancy in subjects undergoing FNAB. Design: The design was a prospective cohort. Setting: The study was conducted at a single secondary/tertiary care clinic. Participants: One thousand five hundred consecutive patients without overt thyroid dysfunction (1304 females and 196 males, mean age 47.8 yr) presenting with palpable thyroid enlargement between 1984 and 2002 were evaluated by FNAB of the thyroid. Intervention(s): There were no interventions. Main Outcome Measures: Goiter type was assessed clinically and classified as diffuse in 183, multinodular in 456, or solitary nodule in 861 cases. Serum TSH concentration at presentation was measured in a sensitive assay in patients presenting after 1988 (n = 1183). The final cytological or histological diagnosis was determined after surgery (n = 553) or a minimum 2-yr clinical follow-up period (mean 9.5 yr, range 2-18 yr). Results: The overall sensitivity and specificity of FNAB in predicting malignancy were 88 and 84%, respectively. The risk of diagnosis of malignancy rose in parallel with the serum TSH at presentation, with significant increases evident in patients with serum TSH greater than 0.9 mU/liter, compared with those with lower TSH. Binary logistic regression analysis revealed significantly increased adjusted odds ratios (AORs) for the diagnosis of malignancy in subjects with serum TSH 1.0-1.7 mU/liter, compared with TSH less than 0.4 mU/liter [AOR 2.72, 95% confidence interval (CI) 1.02-7.27, P = 0.046], with further increases evident in those with TSH 1.8-5.5mU/liter (AOR 3.88, 95% CI 1.48-10.19, P = 0.006, compared with TSH &lt; 0.4 mU/liter) and greater than 5.5 mU/liter (AOR 11.18, 95% CI 3.23-8.63, P &lt; 0.001, compared with TSH &lt; 0.4 mU/liter). Males (AOR 1.8, 95% CI 1.04-3.1, P = 0.04), younger patients (AOR 1.1, 95% CI 1.01-1.15, P = 0.025), and those with clinically solitary nodules (AOR 2.53, 95% CI 1.5-4.28, P = 0.001) were also at increased risk. Based on these findings, a formula to predict the risk of the diagnosis of thyroid malignancy in individual patients, taking into account their gender, age, goiter type determined clinically, and serum TSH, was calculated. Conclusions…&quot;,&quot;author&quot;:[{&quot;dropping-particle&quot;:&quot;&quot;,&quot;family&quot;:&quot;Boelaert&quot;,&quot;given&quot;:&quot;K.&quot;,&quot;non-dropping-particle&quot;:&quot;&quot;,&quot;parse-names&quot;:false,&quot;suffix&quot;:&quot;&quot;},{&quot;dropping-particle&quot;:&quot;&quot;,&quot;family&quot;:&quot;Horacek&quot;,&quot;given&quot;:&quot;J.&quot;,&quot;non-dropping-particle&quot;:&quot;&quot;,&quot;parse-names&quot;:false,&quot;suffix&quot;:&quot;&quot;},{&quot;dropping-particle&quot;:&quot;&quot;,&quot;family&quot;:&quot;Holder&quot;,&quot;given&quot;:&quot;R. L.&quot;,&quot;non-dropping-particle&quot;:&quot;&quot;,&quot;parse-names&quot;:false,&quot;suffix&quot;:&quot;&quot;},{&quot;dropping-particle&quot;:&quot;&quot;,&quot;family&quot;:&quot;Watkinson&quot;,&quot;given&quot;:&quot;J. C.&quot;,&quot;non-dropping-particle&quot;:&quot;&quot;,&quot;parse-names&quot;:false,&quot;suffix&quot;:&quot;&quot;},{&quot;dropping-particle&quot;:&quot;&quot;,&quot;family&quot;:&quot;Sheppard&quot;,&quot;given&quot;:&quot;M. C.&quot;,&quot;non-dropping-particle&quot;:&quot;&quot;,&quot;parse-names&quot;:false,&quot;suffix&quot;:&quot;&quot;},{&quot;dropping-particle&quot;:&quot;&quot;,&quot;family&quot;:&quot;Franklyn&quot;,&quot;given&quot;:&quot;J. A.&quot;,&quot;non-dropping-particle&quot;:&quot;&quot;,&quot;parse-names&quot;:false,&quot;suffix&quot;:&quot;&quot;}],&quot;container-title&quot;:&quot;Journal of Clinical Endocrinology and Metabolism&quot;,&quot;id&quot;:&quot;ca4f2f66-5295-52ae-a5f7-d185f54dab67&quot;,&quot;issue&quot;:&quot;11&quot;,&quot;issued&quot;:{&quot;date-parts&quot;:[[&quot;2006&quot;]]},&quot;page&quot;:&quot;4295-4301&quot;,&quot;publisher&quot;:&quot;J Clin Endocrinol Metab&quot;,&quot;title&quot;:&quot;Serum thyrotropin concentration as a novel predictor of malignancy in thyroid nodules investigated by fine-needle aspiration&quot;,&quot;type&quot;:&quot;article-journal&quot;,&quot;volume&quot;:&quot;91&quot;,&quot;container-title-short&quot;:&quot;&quot;},&quot;uris&quot;:[&quot;http://www.mendeley.com/documents/?uuid=65fe5072-a469-3e10-b681-5c7b0e790bc6&quot;],&quot;isTemporary&quot;:false,&quot;legacyDesktopId&quot;:&quot;65fe5072-a469-3e10-b681-5c7b0e790bc6&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34E92-6366-4F3E-9097-71922096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4009</Words>
  <Characters>23458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Aronu</dc:creator>
  <cp:keywords/>
  <dc:description/>
  <cp:lastModifiedBy>SDI PC New 16</cp:lastModifiedBy>
  <cp:revision>12</cp:revision>
  <dcterms:created xsi:type="dcterms:W3CDTF">2025-07-20T12:11:00Z</dcterms:created>
  <dcterms:modified xsi:type="dcterms:W3CDTF">2025-07-22T07:54:00Z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ab038d4b-b6e9-4aa7-b71f-f99bf626ca9c</vt:lpwstr>
  </property>
</Properties>
</file>