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D5A" w:rsidRDefault="00385415" w:rsidP="00480858">
      <w:pPr>
        <w:spacing w:line="480" w:lineRule="auto"/>
        <w:jc w:val="right"/>
        <w:rPr>
          <w:rFonts w:ascii="Arial" w:hAnsi="Arial" w:cs="Arial"/>
          <w:b/>
          <w:bCs/>
          <w:sz w:val="28"/>
          <w:szCs w:val="28"/>
          <w:lang w:val="en-US"/>
        </w:rPr>
      </w:pPr>
      <w:bookmarkStart w:id="0" w:name="_GoBack"/>
      <w:r>
        <w:rPr>
          <w:rFonts w:ascii="Arial" w:hAnsi="Arial" w:cs="Arial"/>
          <w:b/>
          <w:bCs/>
          <w:sz w:val="28"/>
          <w:szCs w:val="28"/>
          <w:lang w:val="en-US"/>
        </w:rPr>
        <w:t>S</w:t>
      </w:r>
      <w:r w:rsidR="00507D5A">
        <w:rPr>
          <w:rFonts w:ascii="Arial" w:hAnsi="Arial" w:cs="Arial"/>
          <w:b/>
          <w:bCs/>
          <w:sz w:val="28"/>
          <w:szCs w:val="28"/>
          <w:lang w:val="en-US"/>
        </w:rPr>
        <w:t xml:space="preserve">torage of encapsulated </w:t>
      </w:r>
      <w:r w:rsidR="00507D5A" w:rsidRPr="00B93B98">
        <w:rPr>
          <w:rFonts w:ascii="Arial" w:hAnsi="Arial" w:cs="Arial"/>
          <w:b/>
          <w:bCs/>
          <w:sz w:val="28"/>
          <w:szCs w:val="28"/>
          <w:lang w:val="en-US"/>
        </w:rPr>
        <w:t xml:space="preserve">somatic embryos </w:t>
      </w:r>
      <w:r w:rsidR="00507D5A">
        <w:rPr>
          <w:rFonts w:ascii="Arial" w:hAnsi="Arial" w:cs="Arial"/>
          <w:b/>
          <w:bCs/>
          <w:sz w:val="28"/>
          <w:szCs w:val="28"/>
          <w:lang w:val="en-US"/>
        </w:rPr>
        <w:t xml:space="preserve">of </w:t>
      </w:r>
      <w:r w:rsidR="00507D5A" w:rsidRPr="00B93B98">
        <w:rPr>
          <w:rFonts w:ascii="Arial" w:hAnsi="Arial" w:cs="Arial"/>
          <w:b/>
          <w:bCs/>
          <w:i/>
          <w:iCs/>
          <w:sz w:val="28"/>
          <w:szCs w:val="28"/>
          <w:lang w:val="en-US"/>
        </w:rPr>
        <w:t xml:space="preserve">Santalum album </w:t>
      </w:r>
      <w:r w:rsidR="00507D5A" w:rsidRPr="00B93B98">
        <w:rPr>
          <w:rFonts w:ascii="Arial" w:hAnsi="Arial" w:cs="Arial"/>
          <w:b/>
          <w:bCs/>
          <w:sz w:val="28"/>
          <w:szCs w:val="28"/>
          <w:lang w:val="en-US"/>
        </w:rPr>
        <w:t>Linn.</w:t>
      </w:r>
      <w:r>
        <w:rPr>
          <w:rFonts w:ascii="Arial" w:hAnsi="Arial" w:cs="Arial"/>
          <w:b/>
          <w:bCs/>
          <w:sz w:val="28"/>
          <w:szCs w:val="28"/>
          <w:lang w:val="en-US"/>
        </w:rPr>
        <w:t>: P</w:t>
      </w:r>
      <w:r w:rsidR="004373F1">
        <w:rPr>
          <w:rFonts w:ascii="Arial" w:hAnsi="Arial" w:cs="Arial"/>
          <w:b/>
          <w:bCs/>
          <w:sz w:val="28"/>
          <w:szCs w:val="28"/>
          <w:lang w:val="en-US"/>
        </w:rPr>
        <w:t xml:space="preserve">rogressing </w:t>
      </w:r>
      <w:r w:rsidR="00507D5A">
        <w:rPr>
          <w:rFonts w:ascii="Arial" w:hAnsi="Arial" w:cs="Arial"/>
          <w:b/>
          <w:bCs/>
          <w:sz w:val="28"/>
          <w:szCs w:val="28"/>
          <w:lang w:val="en-US"/>
        </w:rPr>
        <w:t xml:space="preserve">towards </w:t>
      </w:r>
      <w:r w:rsidR="00507D5A" w:rsidRPr="006869A6">
        <w:rPr>
          <w:rFonts w:ascii="Arial" w:hAnsi="Arial" w:cs="Arial"/>
          <w:b/>
          <w:bCs/>
          <w:i/>
          <w:iCs/>
          <w:sz w:val="28"/>
          <w:szCs w:val="28"/>
          <w:lang w:val="en-US"/>
        </w:rPr>
        <w:t>in vitro</w:t>
      </w:r>
      <w:r w:rsidR="00507D5A">
        <w:rPr>
          <w:rFonts w:ascii="Arial" w:hAnsi="Arial" w:cs="Arial"/>
          <w:b/>
          <w:bCs/>
          <w:sz w:val="28"/>
          <w:szCs w:val="28"/>
          <w:lang w:val="en-US"/>
        </w:rPr>
        <w:t xml:space="preserve"> conservation</w:t>
      </w:r>
      <w:r w:rsidR="004373F1">
        <w:rPr>
          <w:rFonts w:ascii="Arial" w:hAnsi="Arial" w:cs="Arial"/>
          <w:b/>
          <w:bCs/>
          <w:sz w:val="28"/>
          <w:szCs w:val="28"/>
          <w:lang w:val="en-US"/>
        </w:rPr>
        <w:t xml:space="preserve"> and mass production</w:t>
      </w:r>
    </w:p>
    <w:bookmarkEnd w:id="0"/>
    <w:p w:rsidR="005B77F0" w:rsidRDefault="005B77F0" w:rsidP="00480858">
      <w:pPr>
        <w:rPr>
          <w:rFonts w:ascii="Arial" w:hAnsi="Arial" w:cs="Arial"/>
          <w:b/>
          <w:bCs/>
          <w:lang w:val="en-US"/>
        </w:rPr>
      </w:pPr>
    </w:p>
    <w:p w:rsidR="00480858" w:rsidRPr="001830F9" w:rsidRDefault="00480858" w:rsidP="00480858">
      <w:pPr>
        <w:rPr>
          <w:rFonts w:ascii="Arial" w:hAnsi="Arial" w:cs="Arial"/>
          <w:b/>
          <w:bCs/>
          <w:lang w:val="en-US"/>
        </w:rPr>
      </w:pPr>
      <w:r w:rsidRPr="001830F9">
        <w:rPr>
          <w:rFonts w:ascii="Arial" w:hAnsi="Arial" w:cs="Arial"/>
          <w:b/>
          <w:bCs/>
          <w:lang w:val="en-US"/>
        </w:rPr>
        <w:t>ABSTRACT</w:t>
      </w:r>
    </w:p>
    <w:tbl>
      <w:tblPr>
        <w:tblStyle w:val="TableGrid"/>
        <w:tblW w:w="0" w:type="auto"/>
        <w:tblLook w:val="04A0" w:firstRow="1" w:lastRow="0" w:firstColumn="1" w:lastColumn="0" w:noHBand="0" w:noVBand="1"/>
      </w:tblPr>
      <w:tblGrid>
        <w:gridCol w:w="9016"/>
      </w:tblGrid>
      <w:tr w:rsidR="00480858" w:rsidTr="00B1559B">
        <w:tc>
          <w:tcPr>
            <w:tcW w:w="9016" w:type="dxa"/>
          </w:tcPr>
          <w:p w:rsidR="00480858" w:rsidRPr="00C208CB" w:rsidRDefault="00480858" w:rsidP="00B1559B">
            <w:pPr>
              <w:spacing w:before="240" w:line="360" w:lineRule="auto"/>
              <w:jc w:val="both"/>
              <w:rPr>
                <w:rFonts w:ascii="Arial" w:hAnsi="Arial" w:cs="Arial"/>
                <w:sz w:val="20"/>
                <w:szCs w:val="20"/>
                <w:lang w:val="en-US"/>
              </w:rPr>
            </w:pPr>
            <w:r w:rsidRPr="001830F9">
              <w:rPr>
                <w:rFonts w:ascii="Arial" w:hAnsi="Arial" w:cs="Arial"/>
                <w:i/>
                <w:iCs/>
                <w:sz w:val="20"/>
                <w:szCs w:val="20"/>
                <w:lang w:val="en-US"/>
              </w:rPr>
              <w:t>Santalum album</w:t>
            </w:r>
            <w:r w:rsidRPr="001830F9">
              <w:rPr>
                <w:rFonts w:ascii="Arial" w:hAnsi="Arial" w:cs="Arial"/>
                <w:sz w:val="20"/>
                <w:szCs w:val="20"/>
                <w:lang w:val="en-US"/>
              </w:rPr>
              <w:t xml:space="preserve"> Linn</w:t>
            </w:r>
            <w:r w:rsidR="00EB18CC">
              <w:rPr>
                <w:rFonts w:ascii="Arial" w:hAnsi="Arial" w:cs="Arial"/>
                <w:sz w:val="20"/>
                <w:szCs w:val="20"/>
                <w:lang w:val="en-US"/>
              </w:rPr>
              <w:t>.</w:t>
            </w:r>
            <w:r w:rsidRPr="001830F9">
              <w:rPr>
                <w:rFonts w:ascii="Arial" w:hAnsi="Arial" w:cs="Arial"/>
                <w:sz w:val="20"/>
                <w:szCs w:val="20"/>
                <w:lang w:val="en-US"/>
              </w:rPr>
              <w:t xml:space="preserve"> is </w:t>
            </w:r>
            <w:r w:rsidR="00EB18CC">
              <w:rPr>
                <w:rFonts w:ascii="Arial" w:hAnsi="Arial" w:cs="Arial"/>
                <w:sz w:val="20"/>
                <w:szCs w:val="20"/>
                <w:lang w:val="en-US"/>
              </w:rPr>
              <w:t xml:space="preserve">one of </w:t>
            </w:r>
            <w:r w:rsidRPr="001830F9">
              <w:rPr>
                <w:rFonts w:ascii="Arial" w:hAnsi="Arial" w:cs="Arial"/>
                <w:sz w:val="20"/>
                <w:szCs w:val="20"/>
                <w:lang w:val="en-US"/>
              </w:rPr>
              <w:t xml:space="preserve">the most valuable </w:t>
            </w:r>
            <w:r w:rsidR="00EB18CC">
              <w:rPr>
                <w:rFonts w:ascii="Arial" w:hAnsi="Arial" w:cs="Arial"/>
                <w:sz w:val="20"/>
                <w:szCs w:val="20"/>
                <w:lang w:val="en-US"/>
              </w:rPr>
              <w:t xml:space="preserve">tree </w:t>
            </w:r>
            <w:r w:rsidRPr="001830F9">
              <w:rPr>
                <w:rFonts w:ascii="Arial" w:hAnsi="Arial" w:cs="Arial"/>
                <w:sz w:val="20"/>
                <w:szCs w:val="20"/>
                <w:lang w:val="en-US"/>
              </w:rPr>
              <w:t xml:space="preserve">species </w:t>
            </w:r>
            <w:r w:rsidR="006869A6">
              <w:rPr>
                <w:rFonts w:ascii="Arial" w:hAnsi="Arial" w:cs="Arial"/>
                <w:sz w:val="20"/>
                <w:szCs w:val="20"/>
                <w:lang w:val="en-US"/>
              </w:rPr>
              <w:t>owing to</w:t>
            </w:r>
            <w:r w:rsidR="00667A27">
              <w:rPr>
                <w:rFonts w:ascii="Arial" w:hAnsi="Arial" w:cs="Arial"/>
                <w:sz w:val="20"/>
                <w:szCs w:val="20"/>
                <w:lang w:val="en-US"/>
              </w:rPr>
              <w:t xml:space="preserve"> its</w:t>
            </w:r>
            <w:r w:rsidRPr="001830F9">
              <w:rPr>
                <w:rFonts w:ascii="Arial" w:hAnsi="Arial" w:cs="Arial"/>
                <w:sz w:val="20"/>
                <w:szCs w:val="20"/>
                <w:lang w:val="en-US"/>
              </w:rPr>
              <w:t xml:space="preserve"> high essential oil </w:t>
            </w:r>
            <w:r w:rsidR="002904CC" w:rsidRPr="001830F9">
              <w:rPr>
                <w:rFonts w:ascii="Arial" w:hAnsi="Arial" w:cs="Arial"/>
                <w:sz w:val="20"/>
                <w:szCs w:val="20"/>
                <w:lang w:val="en-US"/>
              </w:rPr>
              <w:t xml:space="preserve">content </w:t>
            </w:r>
            <w:r w:rsidRPr="001830F9">
              <w:rPr>
                <w:rFonts w:ascii="Arial" w:hAnsi="Arial" w:cs="Arial"/>
                <w:sz w:val="20"/>
                <w:szCs w:val="20"/>
                <w:lang w:val="en-US"/>
              </w:rPr>
              <w:t xml:space="preserve">in heartwood and roots. </w:t>
            </w:r>
            <w:r w:rsidR="00667A27">
              <w:rPr>
                <w:rFonts w:ascii="Arial" w:hAnsi="Arial" w:cs="Arial"/>
                <w:sz w:val="20"/>
                <w:szCs w:val="20"/>
                <w:lang w:val="en-US"/>
              </w:rPr>
              <w:t>In this</w:t>
            </w:r>
            <w:r w:rsidR="00667A27" w:rsidRPr="001830F9">
              <w:rPr>
                <w:rFonts w:ascii="Arial" w:hAnsi="Arial" w:cs="Arial"/>
                <w:sz w:val="20"/>
                <w:szCs w:val="20"/>
                <w:lang w:val="en-US"/>
              </w:rPr>
              <w:t xml:space="preserve"> study</w:t>
            </w:r>
            <w:r w:rsidR="00667A27">
              <w:rPr>
                <w:rFonts w:ascii="Arial" w:hAnsi="Arial" w:cs="Arial"/>
                <w:sz w:val="20"/>
                <w:szCs w:val="20"/>
                <w:lang w:val="en-US"/>
              </w:rPr>
              <w:t>,</w:t>
            </w:r>
            <w:r w:rsidR="00667A27" w:rsidRPr="001830F9">
              <w:rPr>
                <w:rFonts w:ascii="Arial" w:hAnsi="Arial" w:cs="Arial"/>
                <w:sz w:val="20"/>
                <w:szCs w:val="20"/>
                <w:lang w:val="en-US"/>
              </w:rPr>
              <w:t xml:space="preserve"> </w:t>
            </w:r>
            <w:r w:rsidR="00667A27">
              <w:rPr>
                <w:rFonts w:ascii="Arial" w:hAnsi="Arial" w:cs="Arial"/>
                <w:sz w:val="20"/>
                <w:szCs w:val="20"/>
                <w:lang w:val="en-US"/>
              </w:rPr>
              <w:t>s</w:t>
            </w:r>
            <w:r w:rsidRPr="001830F9">
              <w:rPr>
                <w:rFonts w:ascii="Arial" w:hAnsi="Arial" w:cs="Arial"/>
                <w:sz w:val="20"/>
                <w:szCs w:val="20"/>
                <w:lang w:val="en-US"/>
              </w:rPr>
              <w:t xml:space="preserve">ynthetic seeds were developed from artificially encapsulated somatic embryos </w:t>
            </w:r>
            <w:r w:rsidR="00667A27" w:rsidRPr="001830F9">
              <w:rPr>
                <w:rFonts w:ascii="Arial" w:hAnsi="Arial" w:cs="Arial"/>
                <w:sz w:val="20"/>
                <w:szCs w:val="20"/>
                <w:lang w:val="en-US"/>
              </w:rPr>
              <w:t xml:space="preserve">of </w:t>
            </w:r>
            <w:r w:rsidR="00667A27" w:rsidRPr="001830F9">
              <w:rPr>
                <w:rFonts w:ascii="Arial" w:hAnsi="Arial" w:cs="Arial"/>
                <w:i/>
                <w:iCs/>
                <w:sz w:val="20"/>
                <w:szCs w:val="20"/>
                <w:lang w:val="en-US"/>
              </w:rPr>
              <w:t>S. album</w:t>
            </w:r>
            <w:r w:rsidR="00667A27" w:rsidRPr="001830F9">
              <w:rPr>
                <w:rFonts w:ascii="Arial" w:hAnsi="Arial" w:cs="Arial"/>
                <w:sz w:val="20"/>
                <w:szCs w:val="20"/>
                <w:lang w:val="en-US"/>
              </w:rPr>
              <w:t xml:space="preserve"> </w:t>
            </w:r>
            <w:r w:rsidRPr="001830F9">
              <w:rPr>
                <w:rFonts w:ascii="Arial" w:hAnsi="Arial" w:cs="Arial"/>
                <w:sz w:val="20"/>
                <w:szCs w:val="20"/>
                <w:lang w:val="en-US"/>
              </w:rPr>
              <w:t>using sodium alginate and calcium chloride</w:t>
            </w:r>
            <w:r w:rsidR="00667A27">
              <w:rPr>
                <w:rFonts w:ascii="Arial" w:hAnsi="Arial" w:cs="Arial"/>
                <w:sz w:val="20"/>
                <w:szCs w:val="20"/>
                <w:lang w:val="en-US"/>
              </w:rPr>
              <w:t>, with the</w:t>
            </w:r>
            <w:r w:rsidRPr="001830F9">
              <w:rPr>
                <w:rFonts w:ascii="Arial" w:hAnsi="Arial" w:cs="Arial"/>
                <w:sz w:val="20"/>
                <w:szCs w:val="20"/>
                <w:lang w:val="en-US"/>
              </w:rPr>
              <w:t xml:space="preserve"> aim </w:t>
            </w:r>
            <w:r w:rsidR="00667A27">
              <w:rPr>
                <w:rFonts w:ascii="Arial" w:hAnsi="Arial" w:cs="Arial"/>
                <w:sz w:val="20"/>
                <w:szCs w:val="20"/>
                <w:lang w:val="en-US"/>
              </w:rPr>
              <w:t>of</w:t>
            </w:r>
            <w:r w:rsidRPr="001830F9">
              <w:rPr>
                <w:rFonts w:ascii="Arial" w:hAnsi="Arial" w:cs="Arial"/>
                <w:sz w:val="20"/>
                <w:szCs w:val="20"/>
                <w:lang w:val="en-US"/>
              </w:rPr>
              <w:t xml:space="preserve"> increasing the</w:t>
            </w:r>
            <w:r w:rsidR="00667A27">
              <w:rPr>
                <w:rFonts w:ascii="Arial" w:hAnsi="Arial" w:cs="Arial"/>
                <w:sz w:val="20"/>
                <w:szCs w:val="20"/>
                <w:lang w:val="en-US"/>
              </w:rPr>
              <w:t>ir</w:t>
            </w:r>
            <w:r w:rsidRPr="001830F9">
              <w:rPr>
                <w:rFonts w:ascii="Arial" w:hAnsi="Arial" w:cs="Arial"/>
                <w:sz w:val="20"/>
                <w:szCs w:val="20"/>
                <w:lang w:val="en-US"/>
              </w:rPr>
              <w:t xml:space="preserve"> germination rate. Encapsulated embryos showed maximum germination </w:t>
            </w:r>
            <w:r w:rsidR="00667A27" w:rsidRPr="001830F9">
              <w:rPr>
                <w:rFonts w:ascii="Arial" w:hAnsi="Arial" w:cs="Arial"/>
                <w:sz w:val="20"/>
                <w:szCs w:val="20"/>
                <w:lang w:val="en-US"/>
              </w:rPr>
              <w:t>of 55%</w:t>
            </w:r>
            <w:r w:rsidR="00667A27">
              <w:rPr>
                <w:rFonts w:ascii="Arial" w:hAnsi="Arial" w:cs="Arial"/>
                <w:sz w:val="20"/>
                <w:szCs w:val="20"/>
                <w:lang w:val="en-US"/>
              </w:rPr>
              <w:t xml:space="preserve">, </w:t>
            </w:r>
            <w:r w:rsidR="00EB18CC">
              <w:rPr>
                <w:rFonts w:ascii="Arial" w:hAnsi="Arial" w:cs="Arial"/>
                <w:sz w:val="20"/>
                <w:szCs w:val="20"/>
                <w:lang w:val="en-US"/>
              </w:rPr>
              <w:t xml:space="preserve">which </w:t>
            </w:r>
            <w:r w:rsidRPr="001830F9">
              <w:rPr>
                <w:rFonts w:ascii="Arial" w:hAnsi="Arial" w:cs="Arial"/>
                <w:sz w:val="20"/>
                <w:szCs w:val="20"/>
                <w:lang w:val="en-US"/>
              </w:rPr>
              <w:t xml:space="preserve">was observed in 2% sodium alginate. This was followed by 3% alginate </w:t>
            </w:r>
            <w:r w:rsidR="00EB18CC">
              <w:rPr>
                <w:rFonts w:ascii="Arial" w:hAnsi="Arial" w:cs="Arial"/>
                <w:sz w:val="20"/>
                <w:szCs w:val="20"/>
                <w:lang w:val="en-US"/>
              </w:rPr>
              <w:t>which exhibited</w:t>
            </w:r>
            <w:r w:rsidRPr="001830F9">
              <w:rPr>
                <w:rFonts w:ascii="Arial" w:hAnsi="Arial" w:cs="Arial"/>
                <w:sz w:val="20"/>
                <w:szCs w:val="20"/>
                <w:lang w:val="en-US"/>
              </w:rPr>
              <w:t xml:space="preserve"> 40% sprouting. Least sprouting (10%) was observed in high concentration of alginate i.e</w:t>
            </w:r>
            <w:r w:rsidR="00EB18CC">
              <w:rPr>
                <w:rFonts w:ascii="Arial" w:hAnsi="Arial" w:cs="Arial"/>
                <w:sz w:val="20"/>
                <w:szCs w:val="20"/>
                <w:lang w:val="en-US"/>
              </w:rPr>
              <w:t>., at</w:t>
            </w:r>
            <w:r w:rsidRPr="001830F9">
              <w:rPr>
                <w:rFonts w:ascii="Arial" w:hAnsi="Arial" w:cs="Arial"/>
                <w:sz w:val="20"/>
                <w:szCs w:val="20"/>
                <w:lang w:val="en-US"/>
              </w:rPr>
              <w:t xml:space="preserve"> 4%. Synthetic seeds stored at 4°C in dark for 5 days, showed 83.7% germination.</w:t>
            </w:r>
            <w:r w:rsidR="00EB18CC">
              <w:rPr>
                <w:rFonts w:ascii="Arial" w:hAnsi="Arial" w:cs="Arial"/>
                <w:sz w:val="20"/>
                <w:szCs w:val="20"/>
                <w:lang w:val="en-US"/>
              </w:rPr>
              <w:t xml:space="preserve"> </w:t>
            </w:r>
            <w:r w:rsidRPr="001830F9">
              <w:rPr>
                <w:rFonts w:ascii="Arial" w:hAnsi="Arial" w:cs="Arial"/>
                <w:sz w:val="20"/>
                <w:szCs w:val="20"/>
                <w:lang w:val="en-US"/>
              </w:rPr>
              <w:t>The germination percentage decreased with increase in storage time. It was also observed that synthetic seeds in WPM solid media showed 100% germination as compared to liquid WPM medium</w:t>
            </w:r>
            <w:r w:rsidR="00EB18CC">
              <w:rPr>
                <w:rFonts w:ascii="Arial" w:hAnsi="Arial" w:cs="Arial"/>
                <w:sz w:val="20"/>
                <w:szCs w:val="20"/>
                <w:lang w:val="en-US"/>
              </w:rPr>
              <w:t>,</w:t>
            </w:r>
            <w:r w:rsidRPr="001830F9">
              <w:rPr>
                <w:rFonts w:ascii="Arial" w:hAnsi="Arial" w:cs="Arial"/>
                <w:sz w:val="20"/>
                <w:szCs w:val="20"/>
                <w:lang w:val="en-US"/>
              </w:rPr>
              <w:t xml:space="preserve"> where germination of synthetic seeds was low (45%). </w:t>
            </w:r>
            <w:r w:rsidR="00EB18CC">
              <w:rPr>
                <w:rFonts w:ascii="Arial" w:hAnsi="Arial" w:cs="Arial"/>
                <w:sz w:val="20"/>
                <w:szCs w:val="20"/>
                <w:lang w:val="en-US"/>
              </w:rPr>
              <w:t>T</w:t>
            </w:r>
            <w:r w:rsidRPr="001830F9">
              <w:rPr>
                <w:rFonts w:ascii="Arial" w:hAnsi="Arial" w:cs="Arial"/>
                <w:sz w:val="20"/>
                <w:szCs w:val="20"/>
                <w:lang w:val="en-US"/>
              </w:rPr>
              <w:t>h</w:t>
            </w:r>
            <w:r w:rsidR="00C15C2F">
              <w:rPr>
                <w:rFonts w:ascii="Arial" w:hAnsi="Arial" w:cs="Arial"/>
                <w:sz w:val="20"/>
                <w:szCs w:val="20"/>
                <w:lang w:val="en-US"/>
              </w:rPr>
              <w:t>e</w:t>
            </w:r>
            <w:r w:rsidRPr="001830F9">
              <w:rPr>
                <w:rFonts w:ascii="Arial" w:hAnsi="Arial" w:cs="Arial"/>
                <w:sz w:val="20"/>
                <w:szCs w:val="20"/>
                <w:lang w:val="en-US"/>
              </w:rPr>
              <w:t xml:space="preserve"> </w:t>
            </w:r>
            <w:r w:rsidR="00C15C2F">
              <w:rPr>
                <w:rFonts w:ascii="Arial" w:hAnsi="Arial" w:cs="Arial"/>
                <w:sz w:val="20"/>
                <w:szCs w:val="20"/>
                <w:lang w:val="en-US"/>
              </w:rPr>
              <w:t>s</w:t>
            </w:r>
            <w:r w:rsidR="00C15C2F" w:rsidRPr="001830F9">
              <w:rPr>
                <w:rFonts w:ascii="Arial" w:hAnsi="Arial" w:cs="Arial"/>
                <w:sz w:val="20"/>
                <w:szCs w:val="20"/>
                <w:lang w:val="en-US"/>
              </w:rPr>
              <w:t xml:space="preserve">ynthetic seed </w:t>
            </w:r>
            <w:r w:rsidRPr="001830F9">
              <w:rPr>
                <w:rFonts w:ascii="Arial" w:hAnsi="Arial" w:cs="Arial"/>
                <w:sz w:val="20"/>
                <w:szCs w:val="20"/>
                <w:lang w:val="en-US"/>
              </w:rPr>
              <w:t xml:space="preserve">technology </w:t>
            </w:r>
            <w:r w:rsidR="00C15C2F">
              <w:rPr>
                <w:rFonts w:ascii="Arial" w:hAnsi="Arial" w:cs="Arial"/>
                <w:sz w:val="20"/>
                <w:szCs w:val="20"/>
                <w:lang w:val="en-US"/>
              </w:rPr>
              <w:t xml:space="preserve">reported herein </w:t>
            </w:r>
            <w:r w:rsidRPr="001830F9">
              <w:rPr>
                <w:rFonts w:ascii="Arial" w:hAnsi="Arial" w:cs="Arial"/>
                <w:sz w:val="20"/>
                <w:szCs w:val="20"/>
                <w:lang w:val="en-US"/>
              </w:rPr>
              <w:t xml:space="preserve">is useful </w:t>
            </w:r>
            <w:r w:rsidR="00EB18CC">
              <w:rPr>
                <w:rFonts w:ascii="Arial" w:hAnsi="Arial" w:cs="Arial"/>
                <w:sz w:val="20"/>
                <w:szCs w:val="20"/>
                <w:lang w:val="en-US"/>
              </w:rPr>
              <w:t xml:space="preserve">for </w:t>
            </w:r>
            <w:r w:rsidR="00C15C2F" w:rsidRPr="001830F9">
              <w:rPr>
                <w:rFonts w:ascii="Arial" w:hAnsi="Arial" w:cs="Arial"/>
                <w:sz w:val="20"/>
                <w:szCs w:val="20"/>
                <w:lang w:val="en-US"/>
              </w:rPr>
              <w:t xml:space="preserve">short </w:t>
            </w:r>
            <w:r w:rsidR="00C15C2F">
              <w:rPr>
                <w:rFonts w:ascii="Arial" w:hAnsi="Arial" w:cs="Arial"/>
                <w:sz w:val="20"/>
                <w:szCs w:val="20"/>
                <w:lang w:val="en-US"/>
              </w:rPr>
              <w:t>and</w:t>
            </w:r>
            <w:r w:rsidR="00C15C2F" w:rsidRPr="001830F9">
              <w:rPr>
                <w:rFonts w:ascii="Arial" w:hAnsi="Arial" w:cs="Arial"/>
                <w:sz w:val="20"/>
                <w:szCs w:val="20"/>
                <w:lang w:val="en-US"/>
              </w:rPr>
              <w:t xml:space="preserve"> long term conservation </w:t>
            </w:r>
            <w:r w:rsidR="00C15C2F">
              <w:rPr>
                <w:rFonts w:ascii="Arial" w:hAnsi="Arial" w:cs="Arial"/>
                <w:sz w:val="20"/>
                <w:szCs w:val="20"/>
                <w:lang w:val="en-US"/>
              </w:rPr>
              <w:t>of</w:t>
            </w:r>
            <w:r w:rsidRPr="001830F9">
              <w:rPr>
                <w:rFonts w:ascii="Arial" w:hAnsi="Arial" w:cs="Arial"/>
                <w:sz w:val="20"/>
                <w:szCs w:val="20"/>
                <w:lang w:val="en-US"/>
              </w:rPr>
              <w:t xml:space="preserve"> rare, endangered and commercially important forestry species</w:t>
            </w:r>
            <w:r w:rsidR="00C15C2F">
              <w:rPr>
                <w:rFonts w:ascii="Arial" w:hAnsi="Arial" w:cs="Arial"/>
                <w:sz w:val="20"/>
                <w:szCs w:val="20"/>
                <w:lang w:val="en-US"/>
              </w:rPr>
              <w:t xml:space="preserve"> by</w:t>
            </w:r>
            <w:r w:rsidRPr="001830F9">
              <w:rPr>
                <w:rFonts w:ascii="Arial" w:hAnsi="Arial" w:cs="Arial"/>
                <w:sz w:val="20"/>
                <w:szCs w:val="20"/>
                <w:lang w:val="en-US"/>
              </w:rPr>
              <w:t xml:space="preserve"> maintain</w:t>
            </w:r>
            <w:r w:rsidR="00C15C2F">
              <w:rPr>
                <w:rFonts w:ascii="Arial" w:hAnsi="Arial" w:cs="Arial"/>
                <w:sz w:val="20"/>
                <w:szCs w:val="20"/>
                <w:lang w:val="en-US"/>
              </w:rPr>
              <w:t>ing</w:t>
            </w:r>
            <w:r w:rsidRPr="001830F9">
              <w:rPr>
                <w:rFonts w:ascii="Arial" w:hAnsi="Arial" w:cs="Arial"/>
                <w:sz w:val="20"/>
                <w:szCs w:val="20"/>
                <w:lang w:val="en-US"/>
              </w:rPr>
              <w:t xml:space="preserve"> </w:t>
            </w:r>
            <w:r w:rsidR="00EB18CC">
              <w:rPr>
                <w:rFonts w:ascii="Arial" w:hAnsi="Arial" w:cs="Arial"/>
                <w:sz w:val="20"/>
                <w:szCs w:val="20"/>
                <w:lang w:val="en-US"/>
              </w:rPr>
              <w:t xml:space="preserve">valuable </w:t>
            </w:r>
            <w:r w:rsidRPr="001830F9">
              <w:rPr>
                <w:rFonts w:ascii="Arial" w:hAnsi="Arial" w:cs="Arial"/>
                <w:sz w:val="20"/>
                <w:szCs w:val="20"/>
                <w:lang w:val="en-US"/>
              </w:rPr>
              <w:t xml:space="preserve">germplasm, </w:t>
            </w:r>
            <w:r w:rsidR="00EB18CC">
              <w:rPr>
                <w:rFonts w:ascii="Arial" w:hAnsi="Arial" w:cs="Arial"/>
                <w:sz w:val="20"/>
                <w:szCs w:val="20"/>
                <w:lang w:val="en-US"/>
              </w:rPr>
              <w:t xml:space="preserve">and also </w:t>
            </w:r>
            <w:r w:rsidRPr="001830F9">
              <w:rPr>
                <w:rFonts w:ascii="Arial" w:hAnsi="Arial" w:cs="Arial"/>
                <w:sz w:val="20"/>
                <w:szCs w:val="20"/>
                <w:lang w:val="en-US"/>
              </w:rPr>
              <w:t xml:space="preserve">for clonal propagation </w:t>
            </w:r>
            <w:r w:rsidR="00EB18CC">
              <w:rPr>
                <w:rFonts w:ascii="Arial" w:hAnsi="Arial" w:cs="Arial"/>
                <w:sz w:val="20"/>
                <w:szCs w:val="20"/>
                <w:lang w:val="en-US"/>
              </w:rPr>
              <w:t>since</w:t>
            </w:r>
            <w:r w:rsidRPr="001830F9">
              <w:rPr>
                <w:rFonts w:ascii="Arial" w:hAnsi="Arial" w:cs="Arial"/>
                <w:sz w:val="20"/>
                <w:szCs w:val="20"/>
                <w:lang w:val="en-US"/>
              </w:rPr>
              <w:t xml:space="preserve"> its genetic constitution remains the same.</w:t>
            </w:r>
          </w:p>
        </w:tc>
      </w:tr>
    </w:tbl>
    <w:p w:rsidR="00480858" w:rsidRPr="00C208CB" w:rsidRDefault="00480858" w:rsidP="00480858">
      <w:pPr>
        <w:spacing w:line="360" w:lineRule="auto"/>
        <w:jc w:val="both"/>
        <w:rPr>
          <w:rFonts w:ascii="Arial" w:hAnsi="Arial" w:cs="Arial"/>
          <w:iCs/>
          <w:sz w:val="20"/>
          <w:szCs w:val="20"/>
          <w:lang w:val="en-US"/>
        </w:rPr>
      </w:pPr>
    </w:p>
    <w:p w:rsidR="00480858" w:rsidRDefault="00480858" w:rsidP="00480858">
      <w:pPr>
        <w:spacing w:line="360" w:lineRule="auto"/>
        <w:jc w:val="both"/>
        <w:rPr>
          <w:rFonts w:ascii="Arial" w:hAnsi="Arial" w:cs="Arial"/>
          <w:i/>
          <w:sz w:val="20"/>
          <w:szCs w:val="20"/>
          <w:lang w:val="en-US"/>
        </w:rPr>
      </w:pPr>
      <w:r w:rsidRPr="001830F9">
        <w:rPr>
          <w:rFonts w:ascii="Arial" w:hAnsi="Arial" w:cs="Arial"/>
          <w:b/>
          <w:bCs/>
          <w:i/>
          <w:sz w:val="20"/>
          <w:szCs w:val="20"/>
          <w:lang w:val="en-US"/>
        </w:rPr>
        <w:t>Keywords:</w:t>
      </w:r>
      <w:r w:rsidRPr="001830F9">
        <w:rPr>
          <w:rFonts w:ascii="Arial" w:hAnsi="Arial" w:cs="Arial"/>
          <w:i/>
          <w:sz w:val="20"/>
          <w:szCs w:val="20"/>
          <w:lang w:val="en-US"/>
        </w:rPr>
        <w:t xml:space="preserve"> Sandalwood</w:t>
      </w:r>
      <w:r w:rsidRPr="001830F9">
        <w:rPr>
          <w:rFonts w:ascii="Arial" w:hAnsi="Arial" w:cs="Arial"/>
          <w:i/>
          <w:iCs/>
          <w:sz w:val="20"/>
          <w:szCs w:val="20"/>
          <w:lang w:val="en-US"/>
        </w:rPr>
        <w:t>, synthetic</w:t>
      </w:r>
      <w:r w:rsidRPr="001830F9">
        <w:rPr>
          <w:rFonts w:ascii="Arial" w:hAnsi="Arial" w:cs="Arial"/>
          <w:i/>
          <w:sz w:val="20"/>
          <w:szCs w:val="20"/>
          <w:lang w:val="en-US"/>
        </w:rPr>
        <w:t xml:space="preserve"> seeds, encapsulation, somatic embryos, sodium alginate.</w:t>
      </w:r>
    </w:p>
    <w:p w:rsidR="00F2727A" w:rsidRDefault="00F2727A">
      <w:pPr>
        <w:rPr>
          <w:rFonts w:ascii="Arial" w:hAnsi="Arial" w:cs="Arial"/>
          <w:i/>
          <w:sz w:val="20"/>
          <w:szCs w:val="20"/>
          <w:lang w:val="en-US"/>
        </w:rPr>
      </w:pPr>
    </w:p>
    <w:p w:rsidR="00480858" w:rsidRPr="002F52B4" w:rsidRDefault="00480858" w:rsidP="00480858">
      <w:pPr>
        <w:pStyle w:val="ListParagraph"/>
        <w:numPr>
          <w:ilvl w:val="0"/>
          <w:numId w:val="2"/>
        </w:numPr>
        <w:ind w:left="360"/>
        <w:rPr>
          <w:rFonts w:ascii="Arial" w:hAnsi="Arial" w:cs="Arial"/>
          <w:b/>
          <w:bCs/>
          <w:lang w:val="en-US"/>
        </w:rPr>
      </w:pPr>
      <w:r w:rsidRPr="002F52B4">
        <w:rPr>
          <w:rFonts w:ascii="Arial" w:hAnsi="Arial" w:cs="Arial"/>
          <w:b/>
          <w:bCs/>
          <w:lang w:val="en-US"/>
        </w:rPr>
        <w:t xml:space="preserve">INTRODUCTION </w:t>
      </w:r>
    </w:p>
    <w:p w:rsidR="00480858" w:rsidRPr="002F52B4" w:rsidRDefault="00480858" w:rsidP="00480858">
      <w:pPr>
        <w:spacing w:line="360" w:lineRule="auto"/>
        <w:jc w:val="both"/>
        <w:rPr>
          <w:rFonts w:ascii="Arial" w:hAnsi="Arial" w:cs="Arial"/>
          <w:sz w:val="20"/>
          <w:szCs w:val="20"/>
          <w:lang w:val="en-US"/>
        </w:rPr>
      </w:pPr>
      <w:r w:rsidRPr="002F52B4">
        <w:rPr>
          <w:rFonts w:ascii="Arial" w:hAnsi="Arial" w:cs="Arial"/>
          <w:sz w:val="20"/>
          <w:szCs w:val="20"/>
          <w:lang w:val="en-US"/>
        </w:rPr>
        <w:t xml:space="preserve">Progress in biotechnological research such as plant propagation using synthetic seeds have opened new vistas and provides greater scope for the improvement of crops, forest trees and other important plant species in the field of agriculture, horticulture and forestry. Synthetic seed technology is a highly promising tool for the management of transgenic, cryopreservation/ germplasm conservation and seedless plant species, polyploid plants with elite traits and plant lines that are difficult to propagate through conventional propagation methods (Sharma et al., 2013). Synthetic seed technology </w:t>
      </w:r>
      <w:r w:rsidR="00961C06">
        <w:rPr>
          <w:rFonts w:ascii="Arial" w:hAnsi="Arial" w:cs="Arial"/>
          <w:sz w:val="20"/>
          <w:szCs w:val="20"/>
          <w:lang w:val="en-US"/>
        </w:rPr>
        <w:t xml:space="preserve">which </w:t>
      </w:r>
      <w:r w:rsidRPr="002F52B4">
        <w:rPr>
          <w:rFonts w:ascii="Arial" w:hAnsi="Arial" w:cs="Arial"/>
          <w:sz w:val="20"/>
          <w:szCs w:val="20"/>
          <w:lang w:val="en-US"/>
        </w:rPr>
        <w:t>started from the mid 1980’s in industrially important crops</w:t>
      </w:r>
      <w:r w:rsidR="00961C06">
        <w:rPr>
          <w:rFonts w:ascii="Arial" w:hAnsi="Arial" w:cs="Arial"/>
          <w:sz w:val="20"/>
          <w:szCs w:val="20"/>
          <w:lang w:val="en-US"/>
        </w:rPr>
        <w:t>,</w:t>
      </w:r>
      <w:r w:rsidRPr="002F52B4">
        <w:rPr>
          <w:rFonts w:ascii="Arial" w:hAnsi="Arial" w:cs="Arial"/>
          <w:sz w:val="20"/>
          <w:szCs w:val="20"/>
          <w:lang w:val="en-US"/>
        </w:rPr>
        <w:t xml:space="preserve"> involves the use of artificially encapsulated somatic embryos from different explants such as shoot buds, cell aggregates or any other tissue for sowing as a seed and convert it into a whole plant under </w:t>
      </w:r>
      <w:r w:rsidRPr="002F52B4">
        <w:rPr>
          <w:rFonts w:ascii="Arial" w:hAnsi="Arial" w:cs="Arial"/>
          <w:i/>
          <w:iCs/>
          <w:sz w:val="20"/>
          <w:szCs w:val="20"/>
          <w:lang w:val="en-US"/>
        </w:rPr>
        <w:t>in vitro</w:t>
      </w:r>
      <w:r w:rsidRPr="002F52B4">
        <w:rPr>
          <w:rFonts w:ascii="Arial" w:hAnsi="Arial" w:cs="Arial"/>
          <w:sz w:val="20"/>
          <w:szCs w:val="20"/>
          <w:lang w:val="en-US"/>
        </w:rPr>
        <w:t xml:space="preserve"> or </w:t>
      </w:r>
      <w:r w:rsidRPr="002F52B4">
        <w:rPr>
          <w:rFonts w:ascii="Arial" w:hAnsi="Arial" w:cs="Arial"/>
          <w:i/>
          <w:iCs/>
          <w:sz w:val="20"/>
          <w:szCs w:val="20"/>
          <w:lang w:val="en-US"/>
        </w:rPr>
        <w:t>ex vitro</w:t>
      </w:r>
      <w:r w:rsidRPr="002F52B4">
        <w:rPr>
          <w:rFonts w:ascii="Arial" w:hAnsi="Arial" w:cs="Arial"/>
          <w:sz w:val="20"/>
          <w:szCs w:val="20"/>
          <w:lang w:val="en-US"/>
        </w:rPr>
        <w:t xml:space="preserve"> conditions (Capuano </w:t>
      </w:r>
      <w:r w:rsidRPr="002F52B4">
        <w:rPr>
          <w:rFonts w:ascii="Arial" w:hAnsi="Arial" w:cs="Arial"/>
          <w:iCs/>
          <w:sz w:val="20"/>
          <w:szCs w:val="20"/>
          <w:lang w:val="en-US"/>
        </w:rPr>
        <w:t>et al.</w:t>
      </w:r>
      <w:r w:rsidRPr="002F52B4">
        <w:rPr>
          <w:rFonts w:ascii="Arial" w:hAnsi="Arial" w:cs="Arial"/>
          <w:sz w:val="20"/>
          <w:szCs w:val="20"/>
          <w:lang w:val="en-US"/>
        </w:rPr>
        <w:t xml:space="preserve">, 1998, Reddy et al., 2012). Synthetic seeds were used for plant preservation and multiplication particularly for no-seed producing plants, as plants do not produce viable seeds or require vegetative propagation for maintaining desirable and superior characteristics. This technology includes many advantages such as reducing cost and space, germplasm conservation of rare and economically </w:t>
      </w:r>
      <w:r w:rsidRPr="002F52B4">
        <w:rPr>
          <w:rFonts w:ascii="Arial" w:hAnsi="Arial" w:cs="Arial"/>
          <w:sz w:val="20"/>
          <w:szCs w:val="20"/>
          <w:lang w:val="en-US"/>
        </w:rPr>
        <w:lastRenderedPageBreak/>
        <w:t>important plants, easy to handle, continuous and seasonal independent multiplication of genetically stable elite plant species (Abbas and Alhasan</w:t>
      </w:r>
      <w:r>
        <w:rPr>
          <w:rFonts w:ascii="Arial" w:hAnsi="Arial" w:cs="Arial"/>
          <w:sz w:val="20"/>
          <w:szCs w:val="20"/>
          <w:lang w:val="en-US"/>
        </w:rPr>
        <w:t>,</w:t>
      </w:r>
      <w:r w:rsidRPr="002F52B4">
        <w:rPr>
          <w:rFonts w:ascii="Arial" w:hAnsi="Arial" w:cs="Arial"/>
          <w:sz w:val="20"/>
          <w:szCs w:val="20"/>
          <w:lang w:val="en-US"/>
        </w:rPr>
        <w:t xml:space="preserve"> 2022). Several reports have been published on axillary buds and shoot tips as encapsulation propagules in </w:t>
      </w:r>
      <w:r w:rsidRPr="002F52B4">
        <w:rPr>
          <w:rFonts w:ascii="Arial" w:hAnsi="Arial" w:cs="Arial"/>
          <w:i/>
          <w:iCs/>
          <w:sz w:val="20"/>
          <w:szCs w:val="20"/>
          <w:lang w:val="en-US"/>
        </w:rPr>
        <w:t xml:space="preserve">Morus </w:t>
      </w:r>
      <w:r w:rsidRPr="002F52B4">
        <w:rPr>
          <w:rFonts w:ascii="Arial" w:hAnsi="Arial" w:cs="Arial"/>
          <w:sz w:val="20"/>
          <w:szCs w:val="20"/>
          <w:lang w:val="en-US"/>
        </w:rPr>
        <w:t>spp. (</w:t>
      </w:r>
      <w:proofErr w:type="spellStart"/>
      <w:r w:rsidRPr="002F52B4">
        <w:rPr>
          <w:rFonts w:ascii="Arial" w:hAnsi="Arial" w:cs="Arial"/>
          <w:sz w:val="20"/>
          <w:szCs w:val="20"/>
          <w:lang w:val="en-US"/>
        </w:rPr>
        <w:t>Pattnaik</w:t>
      </w:r>
      <w:proofErr w:type="spellEnd"/>
      <w:r w:rsidRPr="002F52B4">
        <w:rPr>
          <w:rFonts w:ascii="Arial" w:hAnsi="Arial" w:cs="Arial"/>
          <w:sz w:val="20"/>
          <w:szCs w:val="20"/>
          <w:lang w:val="en-US"/>
        </w:rPr>
        <w:t xml:space="preserve"> et al., 1995; Kavyashree et al.</w:t>
      </w:r>
      <w:r>
        <w:rPr>
          <w:rFonts w:ascii="Arial" w:hAnsi="Arial" w:cs="Arial"/>
          <w:sz w:val="20"/>
          <w:szCs w:val="20"/>
          <w:lang w:val="en-US"/>
        </w:rPr>
        <w:t>,</w:t>
      </w:r>
      <w:r w:rsidRPr="002F52B4">
        <w:rPr>
          <w:rFonts w:ascii="Arial" w:hAnsi="Arial" w:cs="Arial"/>
          <w:sz w:val="20"/>
          <w:szCs w:val="20"/>
          <w:lang w:val="en-US"/>
        </w:rPr>
        <w:t xml:space="preserve"> 2004, 2006), </w:t>
      </w:r>
      <w:proofErr w:type="spellStart"/>
      <w:r w:rsidRPr="002F52B4">
        <w:rPr>
          <w:rFonts w:ascii="Arial" w:hAnsi="Arial" w:cs="Arial"/>
          <w:i/>
          <w:iCs/>
          <w:sz w:val="20"/>
          <w:szCs w:val="20"/>
          <w:lang w:val="en-US"/>
        </w:rPr>
        <w:t>Simmondsia</w:t>
      </w:r>
      <w:proofErr w:type="spellEnd"/>
      <w:r w:rsidRPr="002F52B4">
        <w:rPr>
          <w:rFonts w:ascii="Arial" w:hAnsi="Arial" w:cs="Arial"/>
          <w:i/>
          <w:iCs/>
          <w:sz w:val="20"/>
          <w:szCs w:val="20"/>
          <w:lang w:val="en-US"/>
        </w:rPr>
        <w:t xml:space="preserve"> </w:t>
      </w:r>
      <w:proofErr w:type="spellStart"/>
      <w:r w:rsidRPr="002F52B4">
        <w:rPr>
          <w:rFonts w:ascii="Arial" w:hAnsi="Arial" w:cs="Arial"/>
          <w:i/>
          <w:iCs/>
          <w:sz w:val="20"/>
          <w:szCs w:val="20"/>
          <w:lang w:val="en-US"/>
        </w:rPr>
        <w:t>chinensis</w:t>
      </w:r>
      <w:proofErr w:type="spellEnd"/>
      <w:r w:rsidRPr="002F52B4">
        <w:rPr>
          <w:rFonts w:ascii="Arial" w:hAnsi="Arial" w:cs="Arial"/>
          <w:i/>
          <w:iCs/>
          <w:sz w:val="20"/>
          <w:szCs w:val="20"/>
          <w:lang w:val="en-US"/>
        </w:rPr>
        <w:t xml:space="preserve"> </w:t>
      </w:r>
      <w:r w:rsidRPr="002F52B4">
        <w:rPr>
          <w:rFonts w:ascii="Arial" w:hAnsi="Arial" w:cs="Arial"/>
          <w:iCs/>
          <w:sz w:val="20"/>
          <w:szCs w:val="20"/>
          <w:lang w:val="en-US"/>
        </w:rPr>
        <w:t>(Hassan</w:t>
      </w:r>
      <w:r>
        <w:rPr>
          <w:rFonts w:ascii="Arial" w:hAnsi="Arial" w:cs="Arial"/>
          <w:iCs/>
          <w:sz w:val="20"/>
          <w:szCs w:val="20"/>
          <w:lang w:val="en-US"/>
        </w:rPr>
        <w:t>,</w:t>
      </w:r>
      <w:r w:rsidRPr="002F52B4">
        <w:rPr>
          <w:rFonts w:ascii="Arial" w:hAnsi="Arial" w:cs="Arial"/>
          <w:iCs/>
          <w:sz w:val="20"/>
          <w:szCs w:val="20"/>
          <w:lang w:val="en-US"/>
        </w:rPr>
        <w:t xml:space="preserve"> 2003)</w:t>
      </w:r>
      <w:r w:rsidR="00737E74">
        <w:rPr>
          <w:rFonts w:ascii="Arial" w:hAnsi="Arial" w:cs="Arial"/>
          <w:iCs/>
          <w:sz w:val="20"/>
          <w:szCs w:val="20"/>
          <w:lang w:val="en-US"/>
        </w:rPr>
        <w:t>,</w:t>
      </w:r>
      <w:r w:rsidRPr="002F52B4">
        <w:rPr>
          <w:rFonts w:ascii="Arial" w:hAnsi="Arial" w:cs="Arial"/>
          <w:iCs/>
          <w:sz w:val="20"/>
          <w:szCs w:val="20"/>
          <w:lang w:val="en-US"/>
        </w:rPr>
        <w:t xml:space="preserve"> </w:t>
      </w:r>
      <w:r w:rsidRPr="002F52B4">
        <w:rPr>
          <w:rFonts w:ascii="Arial" w:hAnsi="Arial" w:cs="Arial"/>
          <w:sz w:val="20"/>
          <w:szCs w:val="20"/>
          <w:lang w:val="en-US"/>
        </w:rPr>
        <w:t xml:space="preserve">somatic embryos in </w:t>
      </w:r>
      <w:r w:rsidRPr="002F52B4">
        <w:rPr>
          <w:rFonts w:ascii="Arial" w:hAnsi="Arial" w:cs="Arial"/>
          <w:i/>
          <w:sz w:val="20"/>
          <w:szCs w:val="20"/>
          <w:lang w:val="en-US"/>
        </w:rPr>
        <w:t>Saccharum officinarum</w:t>
      </w:r>
      <w:r w:rsidRPr="002F52B4">
        <w:rPr>
          <w:rFonts w:ascii="Arial" w:hAnsi="Arial" w:cs="Arial"/>
          <w:sz w:val="20"/>
          <w:szCs w:val="20"/>
          <w:lang w:val="en-US"/>
        </w:rPr>
        <w:t xml:space="preserve"> (</w:t>
      </w:r>
      <w:r>
        <w:rPr>
          <w:rFonts w:ascii="Arial" w:hAnsi="Arial" w:cs="Arial"/>
          <w:sz w:val="20"/>
          <w:szCs w:val="20"/>
          <w:lang w:val="en-US"/>
        </w:rPr>
        <w:t>Sanchez et al., 2019)</w:t>
      </w:r>
      <w:r w:rsidRPr="002F52B4">
        <w:rPr>
          <w:rFonts w:ascii="Arial" w:hAnsi="Arial" w:cs="Arial"/>
          <w:bCs/>
          <w:sz w:val="20"/>
          <w:szCs w:val="20"/>
          <w:lang w:val="en-US"/>
        </w:rPr>
        <w:t xml:space="preserve">, </w:t>
      </w:r>
      <w:r w:rsidRPr="002F52B4">
        <w:rPr>
          <w:rFonts w:ascii="Arial" w:hAnsi="Arial" w:cs="Arial"/>
          <w:i/>
          <w:iCs/>
          <w:sz w:val="20"/>
          <w:szCs w:val="20"/>
          <w:lang w:val="en-US"/>
        </w:rPr>
        <w:t xml:space="preserve">Mangifera indica </w:t>
      </w:r>
      <w:r w:rsidRPr="002F52B4">
        <w:rPr>
          <w:rFonts w:ascii="Arial" w:hAnsi="Arial" w:cs="Arial"/>
          <w:bCs/>
          <w:sz w:val="20"/>
          <w:szCs w:val="20"/>
          <w:lang w:val="en-US"/>
        </w:rPr>
        <w:t>(Ara et al</w:t>
      </w:r>
      <w:r>
        <w:rPr>
          <w:rFonts w:ascii="Arial" w:hAnsi="Arial" w:cs="Arial"/>
          <w:bCs/>
          <w:sz w:val="20"/>
          <w:szCs w:val="20"/>
          <w:lang w:val="en-US"/>
        </w:rPr>
        <w:t>.</w:t>
      </w:r>
      <w:r w:rsidRPr="002F52B4">
        <w:rPr>
          <w:rFonts w:ascii="Arial" w:hAnsi="Arial" w:cs="Arial"/>
          <w:bCs/>
          <w:sz w:val="20"/>
          <w:szCs w:val="20"/>
          <w:lang w:val="en-US"/>
        </w:rPr>
        <w:t xml:space="preserve">, 1999), </w:t>
      </w:r>
      <w:proofErr w:type="spellStart"/>
      <w:r w:rsidRPr="002F52B4">
        <w:rPr>
          <w:rFonts w:ascii="Arial" w:hAnsi="Arial" w:cs="Arial"/>
          <w:i/>
          <w:iCs/>
          <w:sz w:val="20"/>
          <w:szCs w:val="20"/>
          <w:lang w:val="en-US"/>
        </w:rPr>
        <w:t>Dendrocalamus</w:t>
      </w:r>
      <w:proofErr w:type="spellEnd"/>
      <w:r w:rsidRPr="002F52B4">
        <w:rPr>
          <w:rFonts w:ascii="Arial" w:hAnsi="Arial" w:cs="Arial"/>
          <w:i/>
          <w:iCs/>
          <w:sz w:val="20"/>
          <w:szCs w:val="20"/>
          <w:lang w:val="en-US"/>
        </w:rPr>
        <w:t xml:space="preserve"> </w:t>
      </w:r>
      <w:proofErr w:type="spellStart"/>
      <w:r w:rsidRPr="002F52B4">
        <w:rPr>
          <w:rFonts w:ascii="Arial" w:hAnsi="Arial" w:cs="Arial"/>
          <w:i/>
          <w:iCs/>
          <w:sz w:val="20"/>
          <w:szCs w:val="20"/>
          <w:lang w:val="en-US"/>
        </w:rPr>
        <w:t>strictus</w:t>
      </w:r>
      <w:proofErr w:type="spellEnd"/>
      <w:r>
        <w:rPr>
          <w:rFonts w:ascii="Arial" w:hAnsi="Arial" w:cs="Arial"/>
          <w:iCs/>
          <w:sz w:val="20"/>
          <w:szCs w:val="20"/>
          <w:lang w:val="en-US"/>
        </w:rPr>
        <w:t xml:space="preserve"> (</w:t>
      </w:r>
      <w:proofErr w:type="spellStart"/>
      <w:r>
        <w:rPr>
          <w:rFonts w:ascii="Arial" w:hAnsi="Arial" w:cs="Arial"/>
          <w:iCs/>
          <w:sz w:val="20"/>
          <w:szCs w:val="20"/>
          <w:lang w:val="en-US"/>
        </w:rPr>
        <w:t>Mukunthakumar</w:t>
      </w:r>
      <w:proofErr w:type="spellEnd"/>
      <w:r>
        <w:rPr>
          <w:rFonts w:ascii="Arial" w:hAnsi="Arial" w:cs="Arial"/>
          <w:iCs/>
          <w:sz w:val="20"/>
          <w:szCs w:val="20"/>
          <w:lang w:val="en-US"/>
        </w:rPr>
        <w:t xml:space="preserve"> and Mathur, </w:t>
      </w:r>
      <w:r w:rsidRPr="002F52B4">
        <w:rPr>
          <w:rFonts w:ascii="Arial" w:hAnsi="Arial" w:cs="Arial"/>
          <w:iCs/>
          <w:sz w:val="20"/>
          <w:szCs w:val="20"/>
          <w:lang w:val="en-US"/>
        </w:rPr>
        <w:t xml:space="preserve">1992), </w:t>
      </w:r>
      <w:r w:rsidRPr="002F52B4">
        <w:rPr>
          <w:rFonts w:ascii="Arial" w:hAnsi="Arial" w:cs="Arial"/>
          <w:i/>
          <w:iCs/>
          <w:sz w:val="20"/>
          <w:szCs w:val="20"/>
          <w:lang w:val="en-US"/>
        </w:rPr>
        <w:t>S. album</w:t>
      </w:r>
      <w:r w:rsidRPr="002F52B4">
        <w:rPr>
          <w:rFonts w:ascii="Arial" w:hAnsi="Arial" w:cs="Arial"/>
          <w:iCs/>
          <w:sz w:val="20"/>
          <w:szCs w:val="20"/>
          <w:lang w:val="en-US"/>
        </w:rPr>
        <w:t xml:space="preserve"> (Bapat, 1993; </w:t>
      </w:r>
      <w:r>
        <w:rPr>
          <w:rFonts w:ascii="Arial" w:hAnsi="Arial" w:cs="Arial"/>
          <w:iCs/>
          <w:sz w:val="20"/>
          <w:szCs w:val="20"/>
          <w:lang w:val="en-US"/>
        </w:rPr>
        <w:t>Rangaswamy</w:t>
      </w:r>
      <w:r w:rsidRPr="002F52B4">
        <w:rPr>
          <w:rFonts w:ascii="Arial" w:hAnsi="Arial" w:cs="Arial"/>
          <w:iCs/>
          <w:sz w:val="20"/>
          <w:szCs w:val="20"/>
          <w:lang w:val="en-US"/>
        </w:rPr>
        <w:t>, 2007)</w:t>
      </w:r>
      <w:r w:rsidR="00737E74">
        <w:rPr>
          <w:rFonts w:ascii="Arial" w:hAnsi="Arial" w:cs="Arial"/>
          <w:iCs/>
          <w:sz w:val="20"/>
          <w:szCs w:val="20"/>
          <w:lang w:val="en-US"/>
        </w:rPr>
        <w:t>,</w:t>
      </w:r>
      <w:r w:rsidRPr="002F52B4">
        <w:rPr>
          <w:rFonts w:ascii="Arial" w:hAnsi="Arial" w:cs="Arial"/>
          <w:iCs/>
          <w:sz w:val="20"/>
          <w:szCs w:val="20"/>
          <w:lang w:val="en-US"/>
        </w:rPr>
        <w:t xml:space="preserve"> nodal segments in </w:t>
      </w:r>
      <w:r w:rsidRPr="002F52B4">
        <w:rPr>
          <w:rFonts w:ascii="Arial" w:hAnsi="Arial" w:cs="Arial"/>
          <w:i/>
          <w:iCs/>
          <w:sz w:val="20"/>
          <w:szCs w:val="20"/>
          <w:lang w:val="en-US"/>
        </w:rPr>
        <w:t>Dalbergia sissoo</w:t>
      </w:r>
      <w:r w:rsidRPr="002F52B4">
        <w:rPr>
          <w:rFonts w:ascii="Arial" w:hAnsi="Arial" w:cs="Arial"/>
          <w:iCs/>
          <w:sz w:val="20"/>
          <w:szCs w:val="20"/>
          <w:lang w:val="en-US"/>
        </w:rPr>
        <w:t xml:space="preserve"> (Singh and Chand</w:t>
      </w:r>
      <w:r>
        <w:rPr>
          <w:rFonts w:ascii="Arial" w:hAnsi="Arial" w:cs="Arial"/>
          <w:iCs/>
          <w:sz w:val="20"/>
          <w:szCs w:val="20"/>
          <w:lang w:val="en-US"/>
        </w:rPr>
        <w:t>,</w:t>
      </w:r>
      <w:r w:rsidRPr="002F52B4">
        <w:rPr>
          <w:rFonts w:ascii="Arial" w:hAnsi="Arial" w:cs="Arial"/>
          <w:iCs/>
          <w:sz w:val="20"/>
          <w:szCs w:val="20"/>
          <w:lang w:val="en-US"/>
        </w:rPr>
        <w:t xml:space="preserve"> 2010). </w:t>
      </w:r>
    </w:p>
    <w:p w:rsidR="00480858" w:rsidRDefault="00480858" w:rsidP="00480858">
      <w:pPr>
        <w:spacing w:line="360" w:lineRule="auto"/>
        <w:jc w:val="both"/>
        <w:rPr>
          <w:rFonts w:ascii="Arial" w:hAnsi="Arial" w:cs="Arial"/>
          <w:sz w:val="20"/>
          <w:szCs w:val="20"/>
          <w:lang w:val="en-US"/>
        </w:rPr>
      </w:pPr>
      <w:r w:rsidRPr="002F52B4">
        <w:rPr>
          <w:rFonts w:ascii="Arial" w:hAnsi="Arial" w:cs="Arial"/>
          <w:sz w:val="20"/>
          <w:szCs w:val="20"/>
          <w:lang w:val="en-US"/>
        </w:rPr>
        <w:t>Most forest trees are propagated through seeds. Seeds of superior genotypes are produced in seed orchards, which takes approximately 20-30 years to produce large quantities of seeds for reforestation. Somatic embryogenesis has great potential to reduce this time period dramatically (Gupta and Kreitinger, 1993). Millions of somatic embryos can be produced under laboratory conditions irrespective of the season</w:t>
      </w:r>
      <w:r w:rsidR="00961C06">
        <w:rPr>
          <w:rFonts w:ascii="Arial" w:hAnsi="Arial" w:cs="Arial"/>
          <w:sz w:val="20"/>
          <w:szCs w:val="20"/>
          <w:lang w:val="en-US"/>
        </w:rPr>
        <w:t>, and</w:t>
      </w:r>
      <w:r w:rsidRPr="002F52B4">
        <w:rPr>
          <w:rFonts w:ascii="Arial" w:hAnsi="Arial" w:cs="Arial"/>
          <w:sz w:val="20"/>
          <w:szCs w:val="20"/>
          <w:lang w:val="en-US"/>
        </w:rPr>
        <w:t xml:space="preserve"> embryos can also be stored and germinated as and when required. </w:t>
      </w:r>
      <w:r w:rsidRPr="002F52B4">
        <w:rPr>
          <w:rFonts w:ascii="Arial" w:hAnsi="Arial" w:cs="Arial"/>
          <w:sz w:val="20"/>
          <w:szCs w:val="20"/>
        </w:rPr>
        <w:t>The tissue culture of East Indian sandalwood (</w:t>
      </w:r>
      <w:r w:rsidRPr="002F52B4">
        <w:rPr>
          <w:rFonts w:ascii="Arial" w:hAnsi="Arial" w:cs="Arial"/>
          <w:i/>
          <w:iCs/>
          <w:sz w:val="20"/>
          <w:szCs w:val="20"/>
        </w:rPr>
        <w:t>Santalum album</w:t>
      </w:r>
      <w:r w:rsidRPr="002F52B4">
        <w:rPr>
          <w:rFonts w:ascii="Arial" w:hAnsi="Arial" w:cs="Arial"/>
          <w:sz w:val="20"/>
          <w:szCs w:val="20"/>
        </w:rPr>
        <w:t xml:space="preserve"> L.) has been extensively studied, mainly for its rapid propagation technology</w:t>
      </w:r>
      <w:r w:rsidRPr="002F52B4">
        <w:rPr>
          <w:rFonts w:ascii="Arial" w:hAnsi="Arial" w:cs="Arial"/>
          <w:i/>
          <w:iCs/>
          <w:sz w:val="20"/>
          <w:szCs w:val="20"/>
        </w:rPr>
        <w:t>. S. album</w:t>
      </w:r>
      <w:r w:rsidRPr="002F52B4">
        <w:rPr>
          <w:rFonts w:ascii="Arial" w:hAnsi="Arial" w:cs="Arial"/>
          <w:sz w:val="20"/>
          <w:szCs w:val="20"/>
        </w:rPr>
        <w:t xml:space="preserve"> is believed to be the first woody species for which somatic embryogenesis was reported (Swamy, 2021;</w:t>
      </w:r>
      <w:r w:rsidRPr="002F52B4">
        <w:rPr>
          <w:rFonts w:ascii="Arial" w:hAnsi="Arial" w:cs="Arial"/>
          <w:sz w:val="20"/>
          <w:szCs w:val="20"/>
          <w:lang w:val="en-US"/>
        </w:rPr>
        <w:t xml:space="preserve"> Teixeira da Silva et al, 2016</w:t>
      </w:r>
      <w:r w:rsidRPr="002F52B4">
        <w:rPr>
          <w:rFonts w:ascii="Arial" w:hAnsi="Arial" w:cs="Arial"/>
          <w:sz w:val="20"/>
          <w:szCs w:val="20"/>
        </w:rPr>
        <w:t xml:space="preserve">).  </w:t>
      </w:r>
      <w:r w:rsidRPr="002F52B4">
        <w:rPr>
          <w:rFonts w:ascii="Arial" w:hAnsi="Arial" w:cs="Arial"/>
          <w:sz w:val="20"/>
          <w:szCs w:val="20"/>
          <w:lang w:val="en-US"/>
        </w:rPr>
        <w:t xml:space="preserve">It plays an important role in many industries such as pharmaceutical, cosmetic, soap and perfume industries etc. Plantlet regeneration from encapsulated somatic embryos of </w:t>
      </w:r>
      <w:r w:rsidR="00AB4AB3" w:rsidRPr="002F52B4">
        <w:rPr>
          <w:rFonts w:ascii="Arial" w:hAnsi="Arial" w:cs="Arial"/>
          <w:sz w:val="20"/>
          <w:szCs w:val="20"/>
        </w:rPr>
        <w:t>sandalwood</w:t>
      </w:r>
      <w:r w:rsidRPr="002F52B4">
        <w:rPr>
          <w:rFonts w:ascii="Arial" w:hAnsi="Arial" w:cs="Arial"/>
          <w:i/>
          <w:iCs/>
          <w:sz w:val="20"/>
          <w:szCs w:val="20"/>
          <w:lang w:val="en-US"/>
        </w:rPr>
        <w:t xml:space="preserve"> </w:t>
      </w:r>
      <w:r w:rsidRPr="002F52B4">
        <w:rPr>
          <w:rFonts w:ascii="Arial" w:hAnsi="Arial" w:cs="Arial"/>
          <w:sz w:val="20"/>
          <w:szCs w:val="20"/>
          <w:lang w:val="en-US"/>
        </w:rPr>
        <w:t>was reported by Bapat and Rao (1988</w:t>
      </w:r>
      <w:r w:rsidR="00AB4AB3">
        <w:rPr>
          <w:rFonts w:ascii="Arial" w:hAnsi="Arial" w:cs="Arial"/>
          <w:sz w:val="20"/>
          <w:szCs w:val="20"/>
          <w:lang w:val="en-US"/>
        </w:rPr>
        <w:t>;</w:t>
      </w:r>
      <w:r w:rsidRPr="002F52B4">
        <w:rPr>
          <w:rFonts w:ascii="Arial" w:hAnsi="Arial" w:cs="Arial"/>
          <w:sz w:val="20"/>
          <w:szCs w:val="20"/>
          <w:lang w:val="en-US"/>
        </w:rPr>
        <w:t xml:space="preserve"> </w:t>
      </w:r>
      <w:r w:rsidR="00AB4AB3">
        <w:rPr>
          <w:rFonts w:ascii="Arial" w:hAnsi="Arial" w:cs="Arial"/>
          <w:sz w:val="20"/>
          <w:szCs w:val="20"/>
          <w:lang w:val="en-US"/>
        </w:rPr>
        <w:t>19</w:t>
      </w:r>
      <w:r w:rsidRPr="002F52B4">
        <w:rPr>
          <w:rFonts w:ascii="Arial" w:hAnsi="Arial" w:cs="Arial"/>
          <w:sz w:val="20"/>
          <w:szCs w:val="20"/>
          <w:lang w:val="en-US"/>
        </w:rPr>
        <w:t>92) and Bapat (1993). A somatic embryo is regarded as a bipolar structure as it possesses shoot and root poles at the same time (</w:t>
      </w:r>
      <w:proofErr w:type="spellStart"/>
      <w:r w:rsidRPr="002F52B4">
        <w:rPr>
          <w:rFonts w:ascii="Arial" w:hAnsi="Arial" w:cs="Arial"/>
          <w:sz w:val="20"/>
          <w:szCs w:val="20"/>
          <w:lang w:val="en-US"/>
        </w:rPr>
        <w:t>Standardi</w:t>
      </w:r>
      <w:proofErr w:type="spellEnd"/>
      <w:r w:rsidRPr="002F52B4">
        <w:rPr>
          <w:rFonts w:ascii="Arial" w:hAnsi="Arial" w:cs="Arial"/>
          <w:sz w:val="20"/>
          <w:szCs w:val="20"/>
          <w:lang w:val="en-US"/>
        </w:rPr>
        <w:t xml:space="preserve"> and </w:t>
      </w:r>
      <w:proofErr w:type="spellStart"/>
      <w:r w:rsidRPr="002F52B4">
        <w:rPr>
          <w:rFonts w:ascii="Arial" w:hAnsi="Arial" w:cs="Arial"/>
          <w:sz w:val="20"/>
          <w:szCs w:val="20"/>
          <w:lang w:val="en-US"/>
        </w:rPr>
        <w:t>Piccioni</w:t>
      </w:r>
      <w:proofErr w:type="spellEnd"/>
      <w:r w:rsidRPr="002F52B4">
        <w:rPr>
          <w:rFonts w:ascii="Arial" w:hAnsi="Arial" w:cs="Arial"/>
          <w:sz w:val="20"/>
          <w:szCs w:val="20"/>
          <w:lang w:val="en-US"/>
        </w:rPr>
        <w:t xml:space="preserve">, 1998). Among various propagules used by several workers, somatic embryos being bipolar in nature, have been found to be the best suited entity for synthetic seed technology. Considering the advantages of somatic embryos over other propagules and also </w:t>
      </w:r>
      <w:r w:rsidR="00AB4AB3">
        <w:rPr>
          <w:rFonts w:ascii="Arial" w:hAnsi="Arial" w:cs="Arial"/>
          <w:sz w:val="20"/>
          <w:szCs w:val="20"/>
          <w:lang w:val="en-US"/>
        </w:rPr>
        <w:t xml:space="preserve">the </w:t>
      </w:r>
      <w:r w:rsidR="00AB4AB3" w:rsidRPr="002F52B4">
        <w:rPr>
          <w:rFonts w:ascii="Arial" w:hAnsi="Arial" w:cs="Arial"/>
          <w:sz w:val="20"/>
          <w:szCs w:val="20"/>
          <w:lang w:val="en-US"/>
        </w:rPr>
        <w:t xml:space="preserve">importance </w:t>
      </w:r>
      <w:r w:rsidR="00AB4AB3">
        <w:rPr>
          <w:rFonts w:ascii="Arial" w:hAnsi="Arial" w:cs="Arial"/>
          <w:sz w:val="20"/>
          <w:szCs w:val="20"/>
          <w:lang w:val="en-US"/>
        </w:rPr>
        <w:t xml:space="preserve">of </w:t>
      </w:r>
      <w:r w:rsidRPr="002F52B4">
        <w:rPr>
          <w:rFonts w:ascii="Arial" w:hAnsi="Arial" w:cs="Arial"/>
          <w:sz w:val="20"/>
          <w:szCs w:val="20"/>
          <w:lang w:val="en-US"/>
        </w:rPr>
        <w:t xml:space="preserve">sandalwood plant production, the present study was undertaken to increase the germination percentage of encapsulated embryos and also the storage period </w:t>
      </w:r>
      <w:r w:rsidR="00AB4AB3">
        <w:rPr>
          <w:rFonts w:ascii="Arial" w:hAnsi="Arial" w:cs="Arial"/>
          <w:sz w:val="20"/>
          <w:szCs w:val="20"/>
          <w:lang w:val="en-US"/>
        </w:rPr>
        <w:t>to aid in</w:t>
      </w:r>
      <w:r w:rsidRPr="002F52B4">
        <w:rPr>
          <w:rFonts w:ascii="Arial" w:hAnsi="Arial" w:cs="Arial"/>
          <w:sz w:val="20"/>
          <w:szCs w:val="20"/>
          <w:lang w:val="en-US"/>
        </w:rPr>
        <w:t xml:space="preserve"> short term conservation of </w:t>
      </w:r>
      <w:r w:rsidRPr="002F52B4">
        <w:rPr>
          <w:rFonts w:ascii="Arial" w:hAnsi="Arial" w:cs="Arial"/>
          <w:i/>
          <w:sz w:val="20"/>
          <w:szCs w:val="20"/>
          <w:lang w:val="en-US"/>
        </w:rPr>
        <w:t>S. album</w:t>
      </w:r>
      <w:r w:rsidRPr="002F52B4">
        <w:rPr>
          <w:rFonts w:ascii="Arial" w:hAnsi="Arial" w:cs="Arial"/>
          <w:sz w:val="20"/>
          <w:szCs w:val="20"/>
          <w:lang w:val="en-US"/>
        </w:rPr>
        <w:t>.</w:t>
      </w:r>
    </w:p>
    <w:p w:rsidR="003821CA" w:rsidRPr="002F52B4" w:rsidRDefault="003821CA" w:rsidP="00480858">
      <w:pPr>
        <w:spacing w:line="360" w:lineRule="auto"/>
        <w:jc w:val="both"/>
        <w:rPr>
          <w:rFonts w:ascii="Arial" w:hAnsi="Arial" w:cs="Arial"/>
          <w:sz w:val="20"/>
          <w:szCs w:val="20"/>
          <w:lang w:val="en-US"/>
        </w:rPr>
      </w:pPr>
    </w:p>
    <w:p w:rsidR="00480858" w:rsidRPr="00D735EF" w:rsidRDefault="00480858" w:rsidP="00480858">
      <w:pPr>
        <w:pStyle w:val="ListParagraph"/>
        <w:numPr>
          <w:ilvl w:val="0"/>
          <w:numId w:val="2"/>
        </w:numPr>
        <w:spacing w:line="360" w:lineRule="auto"/>
        <w:ind w:left="360"/>
        <w:rPr>
          <w:rFonts w:ascii="Arial" w:hAnsi="Arial" w:cs="Arial"/>
          <w:b/>
          <w:bCs/>
        </w:rPr>
      </w:pPr>
      <w:r w:rsidRPr="00D735EF">
        <w:rPr>
          <w:rFonts w:ascii="Arial" w:hAnsi="Arial" w:cs="Arial"/>
          <w:b/>
          <w:bCs/>
        </w:rPr>
        <w:t>MATERIALS AND METHODS</w:t>
      </w:r>
    </w:p>
    <w:p w:rsidR="00480858" w:rsidRPr="00CB7123" w:rsidRDefault="00480858" w:rsidP="00480858">
      <w:pPr>
        <w:spacing w:line="360" w:lineRule="auto"/>
        <w:rPr>
          <w:rFonts w:ascii="Arial" w:hAnsi="Arial" w:cs="Arial"/>
          <w:b/>
          <w:lang w:val="en-US"/>
        </w:rPr>
      </w:pPr>
      <w:r w:rsidRPr="00CB7123">
        <w:rPr>
          <w:rFonts w:ascii="Arial" w:hAnsi="Arial" w:cs="Arial"/>
          <w:b/>
          <w:lang w:val="en-US"/>
        </w:rPr>
        <w:t xml:space="preserve">2.1 Production </w:t>
      </w:r>
      <w:r w:rsidR="00A851EE">
        <w:rPr>
          <w:rFonts w:ascii="Arial" w:hAnsi="Arial" w:cs="Arial"/>
          <w:b/>
          <w:lang w:val="en-US"/>
        </w:rPr>
        <w:t xml:space="preserve">and encapsulation </w:t>
      </w:r>
      <w:r w:rsidRPr="00CB7123">
        <w:rPr>
          <w:rFonts w:ascii="Arial" w:hAnsi="Arial" w:cs="Arial"/>
          <w:b/>
          <w:lang w:val="en-US"/>
        </w:rPr>
        <w:t xml:space="preserve">of </w:t>
      </w:r>
      <w:r w:rsidR="00D20EC9">
        <w:rPr>
          <w:rFonts w:ascii="Arial" w:hAnsi="Arial" w:cs="Arial"/>
          <w:b/>
          <w:lang w:val="en-US"/>
        </w:rPr>
        <w:t>s</w:t>
      </w:r>
      <w:r w:rsidRPr="00CB7123">
        <w:rPr>
          <w:rFonts w:ascii="Arial" w:hAnsi="Arial" w:cs="Arial"/>
          <w:b/>
          <w:lang w:val="en-US"/>
        </w:rPr>
        <w:t xml:space="preserve">omatic </w:t>
      </w:r>
      <w:r w:rsidR="00D20EC9">
        <w:rPr>
          <w:rFonts w:ascii="Arial" w:hAnsi="Arial" w:cs="Arial"/>
          <w:b/>
          <w:lang w:val="en-US"/>
        </w:rPr>
        <w:t>e</w:t>
      </w:r>
      <w:r w:rsidRPr="00CB7123">
        <w:rPr>
          <w:rFonts w:ascii="Arial" w:hAnsi="Arial" w:cs="Arial"/>
          <w:b/>
          <w:lang w:val="en-US"/>
        </w:rPr>
        <w:t>mbryos</w:t>
      </w:r>
    </w:p>
    <w:p w:rsidR="00480858" w:rsidRPr="0053449B" w:rsidRDefault="00480858" w:rsidP="00480858">
      <w:pPr>
        <w:spacing w:line="360" w:lineRule="auto"/>
        <w:jc w:val="both"/>
        <w:rPr>
          <w:rFonts w:ascii="Arial" w:hAnsi="Arial" w:cs="Arial"/>
          <w:sz w:val="20"/>
          <w:szCs w:val="20"/>
          <w:lang w:val="en-US"/>
        </w:rPr>
      </w:pPr>
      <w:r w:rsidRPr="00D735EF">
        <w:rPr>
          <w:rFonts w:ascii="Arial" w:hAnsi="Arial" w:cs="Arial"/>
          <w:sz w:val="20"/>
          <w:szCs w:val="20"/>
          <w:lang w:val="en-US"/>
        </w:rPr>
        <w:t xml:space="preserve">Callus </w:t>
      </w:r>
      <w:r w:rsidR="005B5DCA" w:rsidRPr="00D735EF">
        <w:rPr>
          <w:rFonts w:ascii="Arial" w:hAnsi="Arial" w:cs="Arial"/>
          <w:sz w:val="20"/>
          <w:szCs w:val="20"/>
          <w:lang w:val="en-US"/>
        </w:rPr>
        <w:t xml:space="preserve">of </w:t>
      </w:r>
      <w:r w:rsidR="005B5DCA" w:rsidRPr="00D735EF">
        <w:rPr>
          <w:rFonts w:ascii="Arial" w:hAnsi="Arial" w:cs="Arial"/>
          <w:i/>
          <w:sz w:val="20"/>
          <w:szCs w:val="20"/>
          <w:lang w:val="en-US"/>
        </w:rPr>
        <w:t>S. album</w:t>
      </w:r>
      <w:r w:rsidR="005B5DCA" w:rsidRPr="00D735EF">
        <w:rPr>
          <w:rFonts w:ascii="Arial" w:hAnsi="Arial" w:cs="Arial"/>
          <w:sz w:val="20"/>
          <w:szCs w:val="20"/>
          <w:lang w:val="en-US"/>
        </w:rPr>
        <w:t xml:space="preserve"> </w:t>
      </w:r>
      <w:r w:rsidRPr="00D735EF">
        <w:rPr>
          <w:rFonts w:ascii="Arial" w:hAnsi="Arial" w:cs="Arial"/>
          <w:sz w:val="20"/>
          <w:szCs w:val="20"/>
          <w:lang w:val="en-US"/>
        </w:rPr>
        <w:t xml:space="preserve">established from </w:t>
      </w:r>
      <w:r w:rsidR="00542DC6">
        <w:rPr>
          <w:rFonts w:ascii="Arial" w:hAnsi="Arial" w:cs="Arial"/>
          <w:sz w:val="20"/>
          <w:szCs w:val="20"/>
          <w:lang w:val="en-US"/>
        </w:rPr>
        <w:t xml:space="preserve">adventitious </w:t>
      </w:r>
      <w:r w:rsidRPr="00D735EF">
        <w:rPr>
          <w:rFonts w:ascii="Arial" w:hAnsi="Arial" w:cs="Arial"/>
          <w:sz w:val="20"/>
          <w:szCs w:val="20"/>
          <w:lang w:val="en-US"/>
        </w:rPr>
        <w:t xml:space="preserve">explants </w:t>
      </w:r>
      <w:r w:rsidR="005B5DCA">
        <w:rPr>
          <w:rFonts w:ascii="Arial" w:hAnsi="Arial" w:cs="Arial"/>
          <w:sz w:val="20"/>
          <w:szCs w:val="20"/>
          <w:lang w:val="en-US"/>
        </w:rPr>
        <w:t xml:space="preserve">viz., </w:t>
      </w:r>
      <w:r w:rsidR="005B5DCA" w:rsidRPr="00D735EF">
        <w:rPr>
          <w:rFonts w:ascii="Arial" w:hAnsi="Arial" w:cs="Arial"/>
          <w:sz w:val="20"/>
          <w:szCs w:val="20"/>
          <w:lang w:val="en-US"/>
        </w:rPr>
        <w:t xml:space="preserve">leaf and internode </w:t>
      </w:r>
      <w:r w:rsidRPr="00D735EF">
        <w:rPr>
          <w:rFonts w:ascii="Arial" w:hAnsi="Arial" w:cs="Arial"/>
          <w:sz w:val="20"/>
          <w:szCs w:val="20"/>
          <w:lang w:val="en-US"/>
        </w:rPr>
        <w:t>were used for somatic embryo induction. The prot</w:t>
      </w:r>
      <w:r>
        <w:rPr>
          <w:rFonts w:ascii="Arial" w:hAnsi="Arial" w:cs="Arial"/>
          <w:sz w:val="20"/>
          <w:szCs w:val="20"/>
          <w:lang w:val="en-US"/>
        </w:rPr>
        <w:t>ocol developed by Rangaswamy</w:t>
      </w:r>
      <w:r w:rsidRPr="00D735EF">
        <w:rPr>
          <w:rFonts w:ascii="Arial" w:hAnsi="Arial" w:cs="Arial"/>
          <w:sz w:val="20"/>
          <w:szCs w:val="20"/>
          <w:lang w:val="en-US"/>
        </w:rPr>
        <w:t xml:space="preserve"> (2007) was followed for callus induction, proliferation and </w:t>
      </w:r>
      <w:r w:rsidR="0030550B">
        <w:rPr>
          <w:rFonts w:ascii="Arial" w:hAnsi="Arial" w:cs="Arial"/>
          <w:sz w:val="20"/>
          <w:szCs w:val="20"/>
          <w:lang w:val="en-US"/>
        </w:rPr>
        <w:t>somatic</w:t>
      </w:r>
      <w:r w:rsidRPr="00D735EF">
        <w:rPr>
          <w:rFonts w:ascii="Arial" w:hAnsi="Arial" w:cs="Arial"/>
          <w:sz w:val="20"/>
          <w:szCs w:val="20"/>
          <w:lang w:val="en-US"/>
        </w:rPr>
        <w:t xml:space="preserve"> embryo induction. Somatic embryos obtained from the embryogenic callus of </w:t>
      </w:r>
      <w:r w:rsidRPr="00D735EF">
        <w:rPr>
          <w:rFonts w:ascii="Arial" w:hAnsi="Arial" w:cs="Arial"/>
          <w:i/>
          <w:iCs/>
          <w:sz w:val="20"/>
          <w:szCs w:val="20"/>
          <w:lang w:val="en-US"/>
        </w:rPr>
        <w:t>S. album</w:t>
      </w:r>
      <w:r w:rsidRPr="00D735EF">
        <w:rPr>
          <w:rFonts w:ascii="Arial" w:hAnsi="Arial" w:cs="Arial"/>
          <w:iCs/>
          <w:sz w:val="20"/>
          <w:szCs w:val="20"/>
          <w:lang w:val="en-US"/>
        </w:rPr>
        <w:t>,</w:t>
      </w:r>
      <w:r w:rsidRPr="00D735EF">
        <w:rPr>
          <w:rFonts w:ascii="Arial" w:hAnsi="Arial" w:cs="Arial"/>
          <w:sz w:val="20"/>
          <w:szCs w:val="20"/>
          <w:lang w:val="en-US"/>
        </w:rPr>
        <w:t xml:space="preserve"> were used for synthetic seed </w:t>
      </w:r>
      <w:r w:rsidR="0030550B">
        <w:rPr>
          <w:rFonts w:ascii="Arial" w:hAnsi="Arial" w:cs="Arial"/>
          <w:sz w:val="20"/>
          <w:szCs w:val="20"/>
          <w:lang w:val="en-US"/>
        </w:rPr>
        <w:t>production</w:t>
      </w:r>
      <w:r w:rsidRPr="00D735EF">
        <w:rPr>
          <w:rFonts w:ascii="Arial" w:hAnsi="Arial" w:cs="Arial"/>
          <w:sz w:val="20"/>
          <w:szCs w:val="20"/>
          <w:lang w:val="en-US"/>
        </w:rPr>
        <w:t xml:space="preserve"> and further germination.</w:t>
      </w:r>
      <w:r w:rsidR="0053449B">
        <w:rPr>
          <w:rFonts w:ascii="Arial" w:hAnsi="Arial" w:cs="Arial"/>
          <w:sz w:val="20"/>
          <w:szCs w:val="20"/>
          <w:lang w:val="en-US"/>
        </w:rPr>
        <w:t xml:space="preserve"> </w:t>
      </w:r>
      <w:r w:rsidRPr="00D735EF">
        <w:rPr>
          <w:rFonts w:ascii="Arial" w:hAnsi="Arial" w:cs="Arial"/>
          <w:sz w:val="20"/>
          <w:szCs w:val="20"/>
          <w:lang w:val="en-US"/>
        </w:rPr>
        <w:t>To encapsulate somatic embryos in calcium alginate matrix, l</w:t>
      </w:r>
      <w:r w:rsidRPr="00D735EF">
        <w:rPr>
          <w:rFonts w:ascii="Arial" w:hAnsi="Arial" w:cs="Arial"/>
          <w:sz w:val="20"/>
          <w:szCs w:val="20"/>
        </w:rPr>
        <w:t xml:space="preserve">ate torpedo to bipolar shaped embryos were mixed with 3% sodium alginate solution </w:t>
      </w:r>
      <w:r w:rsidRPr="00D735EF">
        <w:rPr>
          <w:rFonts w:ascii="Arial" w:hAnsi="Arial" w:cs="Arial"/>
          <w:sz w:val="20"/>
          <w:szCs w:val="20"/>
          <w:lang w:val="en-US"/>
        </w:rPr>
        <w:t xml:space="preserve">(prepared in MS liquid basal salts medium). The somatic embryos were </w:t>
      </w:r>
      <w:r w:rsidR="005B5DCA">
        <w:rPr>
          <w:rFonts w:ascii="Arial" w:hAnsi="Arial" w:cs="Arial"/>
          <w:sz w:val="20"/>
          <w:szCs w:val="20"/>
          <w:lang w:val="en-US"/>
        </w:rPr>
        <w:t xml:space="preserve">initially </w:t>
      </w:r>
      <w:r w:rsidRPr="00D735EF">
        <w:rPr>
          <w:rFonts w:ascii="Arial" w:hAnsi="Arial" w:cs="Arial"/>
          <w:sz w:val="20"/>
          <w:szCs w:val="20"/>
          <w:lang w:val="en-US"/>
        </w:rPr>
        <w:t>suspended in 3% sodium alginate solution for 2 min</w:t>
      </w:r>
      <w:r w:rsidR="00D91051">
        <w:rPr>
          <w:rFonts w:ascii="Arial" w:hAnsi="Arial" w:cs="Arial"/>
          <w:sz w:val="20"/>
          <w:szCs w:val="20"/>
          <w:lang w:val="en-US"/>
        </w:rPr>
        <w:t>utes</w:t>
      </w:r>
      <w:r w:rsidR="005B5DCA">
        <w:rPr>
          <w:rFonts w:ascii="Arial" w:hAnsi="Arial" w:cs="Arial"/>
          <w:sz w:val="20"/>
          <w:szCs w:val="20"/>
          <w:lang w:val="en-US"/>
        </w:rPr>
        <w:t>, after which they were</w:t>
      </w:r>
      <w:r w:rsidR="00D91051">
        <w:rPr>
          <w:rFonts w:ascii="Arial" w:hAnsi="Arial" w:cs="Arial"/>
          <w:sz w:val="20"/>
          <w:szCs w:val="20"/>
          <w:lang w:val="en-US"/>
        </w:rPr>
        <w:t xml:space="preserve"> </w:t>
      </w:r>
      <w:r w:rsidRPr="00D735EF">
        <w:rPr>
          <w:rFonts w:ascii="Arial" w:hAnsi="Arial" w:cs="Arial"/>
          <w:sz w:val="20"/>
          <w:szCs w:val="20"/>
          <w:lang w:val="en-US"/>
        </w:rPr>
        <w:t xml:space="preserve">dropped into 100mM </w:t>
      </w:r>
      <w:r w:rsidR="0053449B">
        <w:rPr>
          <w:rFonts w:ascii="Arial" w:hAnsi="Arial" w:cs="Arial"/>
          <w:sz w:val="20"/>
          <w:szCs w:val="20"/>
          <w:lang w:val="en-US"/>
        </w:rPr>
        <w:t>calcium chloride</w:t>
      </w:r>
      <w:r w:rsidRPr="00D735EF">
        <w:rPr>
          <w:rFonts w:ascii="Arial" w:hAnsi="Arial" w:cs="Arial"/>
          <w:sz w:val="20"/>
          <w:szCs w:val="20"/>
          <w:lang w:val="en-US"/>
        </w:rPr>
        <w:t xml:space="preserve"> solution</w:t>
      </w:r>
      <w:r w:rsidR="005B5DCA">
        <w:rPr>
          <w:rFonts w:ascii="Arial" w:hAnsi="Arial" w:cs="Arial"/>
          <w:sz w:val="20"/>
          <w:szCs w:val="20"/>
          <w:lang w:val="en-US"/>
        </w:rPr>
        <w:t>,</w:t>
      </w:r>
      <w:r w:rsidR="00D91051" w:rsidRPr="00D91051">
        <w:rPr>
          <w:rFonts w:ascii="Arial" w:hAnsi="Arial" w:cs="Arial"/>
          <w:sz w:val="20"/>
          <w:szCs w:val="20"/>
          <w:lang w:val="en-US"/>
        </w:rPr>
        <w:t xml:space="preserve"> </w:t>
      </w:r>
      <w:r w:rsidR="005B5DCA" w:rsidRPr="00D735EF">
        <w:rPr>
          <w:rFonts w:ascii="Arial" w:hAnsi="Arial" w:cs="Arial"/>
          <w:sz w:val="20"/>
          <w:szCs w:val="20"/>
          <w:lang w:val="en-US"/>
        </w:rPr>
        <w:t xml:space="preserve">one at a time </w:t>
      </w:r>
      <w:r w:rsidR="00D91051">
        <w:rPr>
          <w:rFonts w:ascii="Arial" w:hAnsi="Arial" w:cs="Arial"/>
          <w:sz w:val="20"/>
          <w:szCs w:val="20"/>
          <w:lang w:val="en-US"/>
        </w:rPr>
        <w:t>using</w:t>
      </w:r>
      <w:r w:rsidR="00D91051" w:rsidRPr="00D735EF">
        <w:rPr>
          <w:rFonts w:ascii="Arial" w:hAnsi="Arial" w:cs="Arial"/>
          <w:sz w:val="20"/>
          <w:szCs w:val="20"/>
          <w:lang w:val="en-US"/>
        </w:rPr>
        <w:t xml:space="preserve"> a Pasture pipette</w:t>
      </w:r>
      <w:r w:rsidRPr="00D735EF">
        <w:rPr>
          <w:rFonts w:ascii="Arial" w:hAnsi="Arial" w:cs="Arial"/>
          <w:sz w:val="20"/>
          <w:szCs w:val="20"/>
          <w:lang w:val="en-US"/>
        </w:rPr>
        <w:t xml:space="preserve">. The resulting beads were kept for 40-45 mins in shaker at 85rpm. </w:t>
      </w:r>
      <w:r w:rsidRPr="00D735EF">
        <w:rPr>
          <w:rFonts w:ascii="Arial" w:hAnsi="Arial" w:cs="Arial"/>
          <w:sz w:val="20"/>
          <w:szCs w:val="20"/>
        </w:rPr>
        <w:t xml:space="preserve">After the formation of beads, </w:t>
      </w:r>
      <w:r w:rsidRPr="00D735EF">
        <w:rPr>
          <w:rFonts w:ascii="Arial" w:eastAsia="Times New Roman" w:hAnsi="Arial" w:cs="Arial"/>
          <w:color w:val="000000"/>
          <w:kern w:val="0"/>
          <w:sz w:val="20"/>
          <w:szCs w:val="20"/>
          <w:lang w:val="en-US"/>
        </w:rPr>
        <w:t xml:space="preserve">remaining calcium chloride solution was decanted and the coated somatic embryos were rinsed 3 to 4 times with sterile distilled water and dried on filter paper. </w:t>
      </w:r>
      <w:r w:rsidRPr="00D735EF">
        <w:rPr>
          <w:rFonts w:ascii="Arial" w:hAnsi="Arial" w:cs="Arial"/>
          <w:sz w:val="20"/>
          <w:szCs w:val="20"/>
        </w:rPr>
        <w:t xml:space="preserve">Encapsulated seeds were either stored at 4°C or inoculated </w:t>
      </w:r>
      <w:r w:rsidRPr="00D735EF">
        <w:rPr>
          <w:rFonts w:ascii="Arial" w:hAnsi="Arial" w:cs="Arial"/>
          <w:sz w:val="20"/>
          <w:szCs w:val="20"/>
        </w:rPr>
        <w:lastRenderedPageBreak/>
        <w:t xml:space="preserve">on </w:t>
      </w:r>
      <w:r>
        <w:rPr>
          <w:rFonts w:ascii="Arial" w:hAnsi="Arial" w:cs="Arial"/>
          <w:sz w:val="20"/>
          <w:szCs w:val="20"/>
        </w:rPr>
        <w:t xml:space="preserve">agar gelled </w:t>
      </w:r>
      <w:r w:rsidRPr="00D735EF">
        <w:rPr>
          <w:rFonts w:ascii="Arial" w:hAnsi="Arial" w:cs="Arial"/>
          <w:sz w:val="20"/>
          <w:szCs w:val="20"/>
        </w:rPr>
        <w:t>WPM medium for germination.</w:t>
      </w:r>
      <w:r w:rsidRPr="00D735EF">
        <w:rPr>
          <w:rFonts w:ascii="Arial" w:hAnsi="Arial" w:cs="Arial"/>
          <w:sz w:val="20"/>
          <w:szCs w:val="20"/>
          <w:lang w:val="en-US"/>
        </w:rPr>
        <w:t xml:space="preserve"> All the steps for encapsulation were done under aseptic conditions.</w:t>
      </w:r>
    </w:p>
    <w:p w:rsidR="00480858" w:rsidRPr="005F5E31" w:rsidRDefault="007416E3" w:rsidP="00480858">
      <w:pPr>
        <w:spacing w:line="360" w:lineRule="auto"/>
        <w:jc w:val="both"/>
        <w:rPr>
          <w:rFonts w:ascii="Arial" w:hAnsi="Arial" w:cs="Arial"/>
          <w:sz w:val="20"/>
          <w:szCs w:val="20"/>
        </w:rPr>
      </w:pPr>
      <w:r>
        <w:rPr>
          <w:rFonts w:ascii="Arial" w:hAnsi="Arial" w:cs="Arial"/>
          <w:sz w:val="20"/>
          <w:szCs w:val="20"/>
        </w:rPr>
        <w:t>An experiment was performed to study t</w:t>
      </w:r>
      <w:r w:rsidR="00480858" w:rsidRPr="00D735EF">
        <w:rPr>
          <w:rFonts w:ascii="Arial" w:hAnsi="Arial" w:cs="Arial"/>
          <w:sz w:val="20"/>
          <w:szCs w:val="20"/>
        </w:rPr>
        <w:t xml:space="preserve">he effect of different concentrations of sodium alginate (2%, 3% &amp; 4%) </w:t>
      </w:r>
      <w:r>
        <w:rPr>
          <w:rFonts w:ascii="Arial" w:hAnsi="Arial" w:cs="Arial"/>
          <w:sz w:val="20"/>
          <w:szCs w:val="20"/>
        </w:rPr>
        <w:t>on</w:t>
      </w:r>
      <w:r w:rsidR="00480858" w:rsidRPr="00D735EF">
        <w:rPr>
          <w:rFonts w:ascii="Arial" w:hAnsi="Arial" w:cs="Arial"/>
          <w:sz w:val="20"/>
          <w:szCs w:val="20"/>
        </w:rPr>
        <w:t xml:space="preserve"> germination of </w:t>
      </w:r>
      <w:r>
        <w:rPr>
          <w:rFonts w:ascii="Arial" w:hAnsi="Arial" w:cs="Arial"/>
          <w:sz w:val="20"/>
          <w:szCs w:val="20"/>
        </w:rPr>
        <w:t xml:space="preserve">the </w:t>
      </w:r>
      <w:r w:rsidR="00480858" w:rsidRPr="00D735EF">
        <w:rPr>
          <w:rFonts w:ascii="Arial" w:hAnsi="Arial" w:cs="Arial"/>
          <w:sz w:val="20"/>
          <w:szCs w:val="20"/>
        </w:rPr>
        <w:t>synthetic seed</w:t>
      </w:r>
      <w:r>
        <w:rPr>
          <w:rFonts w:ascii="Arial" w:hAnsi="Arial" w:cs="Arial"/>
          <w:sz w:val="20"/>
          <w:szCs w:val="20"/>
        </w:rPr>
        <w:t>s</w:t>
      </w:r>
      <w:r w:rsidR="00480858" w:rsidRPr="00D735EF">
        <w:rPr>
          <w:rFonts w:ascii="Arial" w:hAnsi="Arial" w:cs="Arial"/>
          <w:sz w:val="20"/>
          <w:szCs w:val="20"/>
        </w:rPr>
        <w:t>. Encapsulated embryos were transferred to sterile petri plates with filter paper soaked in MS basal medium in aseptic condition. Petri plates were sealed with parafilm and stored in refrigerator at 4ºC</w:t>
      </w:r>
      <w:r w:rsidR="00752215" w:rsidRPr="00752215">
        <w:rPr>
          <w:rFonts w:ascii="Arial" w:hAnsi="Arial" w:cs="Arial"/>
          <w:sz w:val="20"/>
          <w:szCs w:val="20"/>
        </w:rPr>
        <w:t xml:space="preserve"> </w:t>
      </w:r>
      <w:r w:rsidR="00752215" w:rsidRPr="00D735EF">
        <w:rPr>
          <w:rFonts w:ascii="Arial" w:hAnsi="Arial" w:cs="Arial"/>
          <w:sz w:val="20"/>
          <w:szCs w:val="20"/>
        </w:rPr>
        <w:t>for different duration such as 0,</w:t>
      </w:r>
      <w:r w:rsidR="00D62ED0">
        <w:rPr>
          <w:rFonts w:ascii="Arial" w:hAnsi="Arial" w:cs="Arial"/>
          <w:sz w:val="20"/>
          <w:szCs w:val="20"/>
        </w:rPr>
        <w:t xml:space="preserve"> </w:t>
      </w:r>
      <w:r w:rsidR="00752215" w:rsidRPr="00D735EF">
        <w:rPr>
          <w:rFonts w:ascii="Arial" w:hAnsi="Arial" w:cs="Arial"/>
          <w:sz w:val="20"/>
          <w:szCs w:val="20"/>
        </w:rPr>
        <w:t>1,</w:t>
      </w:r>
      <w:r w:rsidR="00D62ED0">
        <w:rPr>
          <w:rFonts w:ascii="Arial" w:hAnsi="Arial" w:cs="Arial"/>
          <w:sz w:val="20"/>
          <w:szCs w:val="20"/>
        </w:rPr>
        <w:t xml:space="preserve"> </w:t>
      </w:r>
      <w:r w:rsidR="00752215" w:rsidRPr="00D735EF">
        <w:rPr>
          <w:rFonts w:ascii="Arial" w:hAnsi="Arial" w:cs="Arial"/>
          <w:sz w:val="20"/>
          <w:szCs w:val="20"/>
        </w:rPr>
        <w:t>3,</w:t>
      </w:r>
      <w:r w:rsidR="00D62ED0">
        <w:rPr>
          <w:rFonts w:ascii="Arial" w:hAnsi="Arial" w:cs="Arial"/>
          <w:sz w:val="20"/>
          <w:szCs w:val="20"/>
        </w:rPr>
        <w:t xml:space="preserve"> </w:t>
      </w:r>
      <w:r w:rsidR="00752215" w:rsidRPr="00D735EF">
        <w:rPr>
          <w:rFonts w:ascii="Arial" w:hAnsi="Arial" w:cs="Arial"/>
          <w:sz w:val="20"/>
          <w:szCs w:val="20"/>
        </w:rPr>
        <w:t>5,</w:t>
      </w:r>
      <w:r w:rsidR="00D62ED0">
        <w:rPr>
          <w:rFonts w:ascii="Arial" w:hAnsi="Arial" w:cs="Arial"/>
          <w:sz w:val="20"/>
          <w:szCs w:val="20"/>
        </w:rPr>
        <w:t xml:space="preserve"> </w:t>
      </w:r>
      <w:r w:rsidR="00752215" w:rsidRPr="00D735EF">
        <w:rPr>
          <w:rFonts w:ascii="Arial" w:hAnsi="Arial" w:cs="Arial"/>
          <w:sz w:val="20"/>
          <w:szCs w:val="20"/>
        </w:rPr>
        <w:t>7</w:t>
      </w:r>
      <w:r w:rsidR="00D62ED0">
        <w:rPr>
          <w:rFonts w:ascii="Arial" w:hAnsi="Arial" w:cs="Arial"/>
          <w:sz w:val="20"/>
          <w:szCs w:val="20"/>
        </w:rPr>
        <w:t xml:space="preserve"> and </w:t>
      </w:r>
      <w:r w:rsidR="00752215" w:rsidRPr="00D735EF">
        <w:rPr>
          <w:rFonts w:ascii="Arial" w:hAnsi="Arial" w:cs="Arial"/>
          <w:sz w:val="20"/>
          <w:szCs w:val="20"/>
        </w:rPr>
        <w:t>10 days</w:t>
      </w:r>
      <w:r w:rsidR="00D62ED0">
        <w:rPr>
          <w:rFonts w:ascii="Arial" w:hAnsi="Arial" w:cs="Arial"/>
          <w:sz w:val="20"/>
          <w:szCs w:val="20"/>
        </w:rPr>
        <w:t>,</w:t>
      </w:r>
      <w:r w:rsidR="00480858" w:rsidRPr="00D735EF">
        <w:rPr>
          <w:rFonts w:ascii="Arial" w:hAnsi="Arial" w:cs="Arial"/>
          <w:sz w:val="20"/>
          <w:szCs w:val="20"/>
        </w:rPr>
        <w:t xml:space="preserve"> </w:t>
      </w:r>
      <w:r w:rsidR="00D62ED0">
        <w:rPr>
          <w:rFonts w:ascii="Arial" w:hAnsi="Arial" w:cs="Arial"/>
          <w:sz w:val="20"/>
          <w:szCs w:val="20"/>
        </w:rPr>
        <w:t>a</w:t>
      </w:r>
      <w:r w:rsidR="00480858" w:rsidRPr="00D735EF">
        <w:rPr>
          <w:rFonts w:ascii="Arial" w:hAnsi="Arial" w:cs="Arial"/>
          <w:sz w:val="20"/>
          <w:szCs w:val="20"/>
        </w:rPr>
        <w:t xml:space="preserve">fter </w:t>
      </w:r>
      <w:r w:rsidR="00D62ED0">
        <w:rPr>
          <w:rFonts w:ascii="Arial" w:hAnsi="Arial" w:cs="Arial"/>
          <w:sz w:val="20"/>
          <w:szCs w:val="20"/>
        </w:rPr>
        <w:t>which the</w:t>
      </w:r>
      <w:r w:rsidR="00480858" w:rsidRPr="00D735EF">
        <w:rPr>
          <w:rFonts w:ascii="Arial" w:hAnsi="Arial" w:cs="Arial"/>
          <w:sz w:val="20"/>
          <w:szCs w:val="20"/>
        </w:rPr>
        <w:t xml:space="preserve"> encapsulated embryos were used for germination</w:t>
      </w:r>
      <w:r w:rsidR="005F5E31" w:rsidRPr="00D735EF">
        <w:rPr>
          <w:rFonts w:ascii="Arial" w:hAnsi="Arial" w:cs="Arial"/>
          <w:sz w:val="20"/>
          <w:szCs w:val="20"/>
        </w:rPr>
        <w:t>.</w:t>
      </w:r>
    </w:p>
    <w:p w:rsidR="00480858" w:rsidRPr="00E50D3B" w:rsidRDefault="00480858" w:rsidP="00480858">
      <w:pPr>
        <w:spacing w:line="360" w:lineRule="auto"/>
        <w:rPr>
          <w:rFonts w:ascii="Arial" w:hAnsi="Arial" w:cs="Arial"/>
          <w:b/>
          <w:i/>
          <w:iCs/>
        </w:rPr>
      </w:pPr>
      <w:r w:rsidRPr="00E50D3B">
        <w:rPr>
          <w:rFonts w:ascii="Arial" w:hAnsi="Arial" w:cs="Arial"/>
          <w:b/>
        </w:rPr>
        <w:t>2.</w:t>
      </w:r>
      <w:r w:rsidR="0053449B">
        <w:rPr>
          <w:rFonts w:ascii="Arial" w:hAnsi="Arial" w:cs="Arial"/>
          <w:b/>
        </w:rPr>
        <w:t>2</w:t>
      </w:r>
      <w:r w:rsidRPr="00E50D3B">
        <w:rPr>
          <w:rFonts w:ascii="Arial" w:hAnsi="Arial" w:cs="Arial"/>
          <w:b/>
        </w:rPr>
        <w:t xml:space="preserve"> Germination of synthetic seeds</w:t>
      </w:r>
    </w:p>
    <w:p w:rsidR="00480858" w:rsidRPr="00D735EF" w:rsidRDefault="005F5E31" w:rsidP="00480858">
      <w:pPr>
        <w:spacing w:line="360" w:lineRule="auto"/>
        <w:jc w:val="both"/>
        <w:rPr>
          <w:rFonts w:ascii="Arial" w:hAnsi="Arial" w:cs="Arial"/>
          <w:sz w:val="20"/>
          <w:szCs w:val="20"/>
        </w:rPr>
      </w:pPr>
      <w:r>
        <w:rPr>
          <w:rFonts w:ascii="Arial" w:hAnsi="Arial" w:cs="Arial"/>
          <w:sz w:val="20"/>
          <w:szCs w:val="20"/>
        </w:rPr>
        <w:t>The</w:t>
      </w:r>
      <w:r w:rsidR="00480858" w:rsidRPr="00D735EF">
        <w:rPr>
          <w:rFonts w:ascii="Arial" w:hAnsi="Arial" w:cs="Arial"/>
          <w:sz w:val="20"/>
          <w:szCs w:val="20"/>
        </w:rPr>
        <w:t xml:space="preserve"> encapsulated embryos were inoculated on solid WPM, liquid WPM and liquid MS medium</w:t>
      </w:r>
      <w:r>
        <w:rPr>
          <w:rFonts w:ascii="Arial" w:hAnsi="Arial" w:cs="Arial"/>
          <w:sz w:val="20"/>
          <w:szCs w:val="20"/>
        </w:rPr>
        <w:t>, in order t</w:t>
      </w:r>
      <w:r w:rsidRPr="00D735EF">
        <w:rPr>
          <w:rFonts w:ascii="Arial" w:hAnsi="Arial" w:cs="Arial"/>
          <w:sz w:val="20"/>
          <w:szCs w:val="20"/>
        </w:rPr>
        <w:t>o study the effect of gelling and nutrient medium constituents</w:t>
      </w:r>
      <w:r>
        <w:rPr>
          <w:rFonts w:ascii="Arial" w:hAnsi="Arial" w:cs="Arial"/>
          <w:sz w:val="20"/>
          <w:szCs w:val="20"/>
        </w:rPr>
        <w:t>.</w:t>
      </w:r>
      <w:r w:rsidRPr="00D735EF">
        <w:rPr>
          <w:rFonts w:ascii="Arial" w:hAnsi="Arial" w:cs="Arial"/>
          <w:sz w:val="20"/>
          <w:szCs w:val="20"/>
        </w:rPr>
        <w:t xml:space="preserve"> The cultures were </w:t>
      </w:r>
      <w:r w:rsidR="00480858" w:rsidRPr="00D735EF">
        <w:rPr>
          <w:rFonts w:ascii="Arial" w:hAnsi="Arial" w:cs="Arial"/>
          <w:sz w:val="20"/>
          <w:szCs w:val="20"/>
        </w:rPr>
        <w:t>incubated in dark at a temperature of 25±2 ºC for germination.</w:t>
      </w:r>
    </w:p>
    <w:p w:rsidR="00480858" w:rsidRPr="00E50D3B" w:rsidRDefault="00480858" w:rsidP="00480858">
      <w:pPr>
        <w:spacing w:line="360" w:lineRule="auto"/>
        <w:rPr>
          <w:rFonts w:ascii="Arial" w:hAnsi="Arial" w:cs="Arial"/>
          <w:b/>
        </w:rPr>
      </w:pPr>
      <w:r w:rsidRPr="00E50D3B">
        <w:rPr>
          <w:rFonts w:ascii="Arial" w:hAnsi="Arial" w:cs="Arial"/>
          <w:b/>
        </w:rPr>
        <w:t>2.</w:t>
      </w:r>
      <w:r w:rsidR="0053449B">
        <w:rPr>
          <w:rFonts w:ascii="Arial" w:hAnsi="Arial" w:cs="Arial"/>
          <w:b/>
        </w:rPr>
        <w:t>3</w:t>
      </w:r>
      <w:r w:rsidRPr="00E50D3B">
        <w:rPr>
          <w:rFonts w:ascii="Arial" w:hAnsi="Arial" w:cs="Arial"/>
          <w:b/>
        </w:rPr>
        <w:t xml:space="preserve"> Statistical analysis</w:t>
      </w:r>
    </w:p>
    <w:p w:rsidR="00480858" w:rsidRDefault="00480858" w:rsidP="00480858">
      <w:pPr>
        <w:spacing w:line="360" w:lineRule="auto"/>
        <w:jc w:val="both"/>
        <w:rPr>
          <w:rFonts w:ascii="Arial" w:eastAsia="Times New Roman" w:hAnsi="Arial" w:cs="Arial"/>
          <w:color w:val="000000"/>
          <w:kern w:val="0"/>
          <w:sz w:val="20"/>
          <w:szCs w:val="20"/>
          <w:lang w:val="en-US"/>
        </w:rPr>
      </w:pPr>
      <w:r w:rsidRPr="00D735EF">
        <w:rPr>
          <w:rFonts w:ascii="Arial" w:hAnsi="Arial" w:cs="Arial"/>
          <w:sz w:val="20"/>
          <w:szCs w:val="20"/>
        </w:rPr>
        <w:t xml:space="preserve">The experiments were performed </w:t>
      </w:r>
      <w:r w:rsidR="00565133">
        <w:rPr>
          <w:rFonts w:ascii="Arial" w:hAnsi="Arial" w:cs="Arial"/>
          <w:sz w:val="20"/>
          <w:szCs w:val="20"/>
        </w:rPr>
        <w:t>following</w:t>
      </w:r>
      <w:r w:rsidRPr="00D735EF">
        <w:rPr>
          <w:rFonts w:ascii="Arial" w:hAnsi="Arial" w:cs="Arial"/>
          <w:sz w:val="20"/>
          <w:szCs w:val="20"/>
        </w:rPr>
        <w:t xml:space="preserve"> a complete</w:t>
      </w:r>
      <w:r w:rsidR="00565133">
        <w:rPr>
          <w:rFonts w:ascii="Arial" w:hAnsi="Arial" w:cs="Arial"/>
          <w:sz w:val="20"/>
          <w:szCs w:val="20"/>
        </w:rPr>
        <w:t>ly</w:t>
      </w:r>
      <w:r w:rsidRPr="00D735EF">
        <w:rPr>
          <w:rFonts w:ascii="Arial" w:hAnsi="Arial" w:cs="Arial"/>
          <w:sz w:val="20"/>
          <w:szCs w:val="20"/>
        </w:rPr>
        <w:t xml:space="preserve"> randomised design</w:t>
      </w:r>
      <w:r w:rsidR="00565133">
        <w:rPr>
          <w:rFonts w:ascii="Arial" w:hAnsi="Arial" w:cs="Arial"/>
          <w:sz w:val="20"/>
          <w:szCs w:val="20"/>
        </w:rPr>
        <w:t>, with 5</w:t>
      </w:r>
      <w:r w:rsidRPr="00D735EF">
        <w:rPr>
          <w:rFonts w:ascii="Arial" w:eastAsia="Times New Roman" w:hAnsi="Arial" w:cs="Arial"/>
          <w:color w:val="000000"/>
          <w:kern w:val="0"/>
          <w:sz w:val="20"/>
          <w:szCs w:val="20"/>
          <w:lang w:val="en-US"/>
        </w:rPr>
        <w:t xml:space="preserve"> replicates for each treatment</w:t>
      </w:r>
      <w:r w:rsidR="00565133">
        <w:rPr>
          <w:rFonts w:ascii="Arial" w:eastAsia="Times New Roman" w:hAnsi="Arial" w:cs="Arial"/>
          <w:color w:val="000000"/>
          <w:kern w:val="0"/>
          <w:sz w:val="20"/>
          <w:szCs w:val="20"/>
          <w:lang w:val="en-US"/>
        </w:rPr>
        <w:t>,</w:t>
      </w:r>
      <w:r w:rsidRPr="00D735EF">
        <w:rPr>
          <w:rFonts w:ascii="Arial" w:eastAsia="Times New Roman" w:hAnsi="Arial" w:cs="Arial"/>
          <w:color w:val="000000"/>
          <w:kern w:val="0"/>
          <w:sz w:val="20"/>
          <w:szCs w:val="20"/>
          <w:lang w:val="en-US"/>
        </w:rPr>
        <w:t xml:space="preserve"> and each replicate consisted minimum of 5 synthetic seeds. </w:t>
      </w:r>
      <w:r w:rsidRPr="00D735EF">
        <w:rPr>
          <w:rFonts w:ascii="Arial" w:hAnsi="Arial" w:cs="Arial"/>
          <w:sz w:val="20"/>
          <w:szCs w:val="20"/>
        </w:rPr>
        <w:t xml:space="preserve">Observation mean for all the experiments were taken from five replicates which were repeated twice. </w:t>
      </w:r>
      <w:r w:rsidR="003F71A0">
        <w:rPr>
          <w:rFonts w:ascii="Arial" w:hAnsi="Arial" w:cs="Arial"/>
          <w:sz w:val="20"/>
          <w:szCs w:val="20"/>
        </w:rPr>
        <w:t>The</w:t>
      </w:r>
      <w:r w:rsidRPr="00D735EF">
        <w:rPr>
          <w:rFonts w:ascii="Arial" w:hAnsi="Arial" w:cs="Arial"/>
          <w:sz w:val="20"/>
          <w:szCs w:val="20"/>
        </w:rPr>
        <w:t xml:space="preserve"> response </w:t>
      </w:r>
      <w:r w:rsidR="003F71A0">
        <w:rPr>
          <w:rFonts w:ascii="Arial" w:hAnsi="Arial" w:cs="Arial"/>
          <w:sz w:val="20"/>
          <w:szCs w:val="20"/>
        </w:rPr>
        <w:t>p</w:t>
      </w:r>
      <w:r w:rsidR="003F71A0" w:rsidRPr="00D735EF">
        <w:rPr>
          <w:rFonts w:ascii="Arial" w:hAnsi="Arial" w:cs="Arial"/>
          <w:sz w:val="20"/>
          <w:szCs w:val="20"/>
        </w:rPr>
        <w:t xml:space="preserve">ercentage </w:t>
      </w:r>
      <w:r w:rsidRPr="00D735EF">
        <w:rPr>
          <w:rFonts w:ascii="Arial" w:hAnsi="Arial" w:cs="Arial"/>
          <w:sz w:val="20"/>
          <w:szCs w:val="20"/>
        </w:rPr>
        <w:t>for embryo germination or sprouting</w:t>
      </w:r>
      <w:r w:rsidR="005F5E31">
        <w:rPr>
          <w:rFonts w:ascii="Arial" w:hAnsi="Arial" w:cs="Arial"/>
          <w:sz w:val="20"/>
          <w:szCs w:val="20"/>
        </w:rPr>
        <w:t>,</w:t>
      </w:r>
      <w:r w:rsidRPr="00D735EF">
        <w:rPr>
          <w:rFonts w:ascii="Arial" w:hAnsi="Arial" w:cs="Arial"/>
          <w:sz w:val="20"/>
          <w:szCs w:val="20"/>
        </w:rPr>
        <w:t xml:space="preserve"> </w:t>
      </w:r>
      <w:r w:rsidR="003F71A0" w:rsidRPr="00D735EF">
        <w:rPr>
          <w:rFonts w:ascii="Arial" w:hAnsi="Arial" w:cs="Arial"/>
          <w:sz w:val="20"/>
          <w:szCs w:val="20"/>
        </w:rPr>
        <w:t xml:space="preserve">was calculated </w:t>
      </w:r>
      <w:r w:rsidRPr="00D735EF">
        <w:rPr>
          <w:rFonts w:ascii="Arial" w:eastAsia="Times New Roman" w:hAnsi="Arial" w:cs="Arial"/>
          <w:color w:val="000000"/>
          <w:kern w:val="0"/>
          <w:sz w:val="20"/>
          <w:szCs w:val="20"/>
          <w:lang w:val="en-US"/>
        </w:rPr>
        <w:t>after 8 weeks of culture.</w:t>
      </w:r>
    </w:p>
    <w:p w:rsidR="003821CA" w:rsidRPr="00D735EF" w:rsidRDefault="003821CA" w:rsidP="00480858">
      <w:pPr>
        <w:spacing w:line="360" w:lineRule="auto"/>
        <w:jc w:val="both"/>
        <w:rPr>
          <w:rFonts w:ascii="Arial" w:hAnsi="Arial" w:cs="Arial"/>
          <w:sz w:val="20"/>
          <w:szCs w:val="20"/>
        </w:rPr>
      </w:pPr>
    </w:p>
    <w:p w:rsidR="00480858" w:rsidRPr="0009238A" w:rsidRDefault="00480858" w:rsidP="00480858">
      <w:pPr>
        <w:pStyle w:val="ListParagraph"/>
        <w:numPr>
          <w:ilvl w:val="0"/>
          <w:numId w:val="2"/>
        </w:numPr>
        <w:spacing w:line="360" w:lineRule="auto"/>
        <w:ind w:left="360"/>
        <w:rPr>
          <w:rFonts w:ascii="Arial" w:hAnsi="Arial" w:cs="Arial"/>
          <w:b/>
          <w:bCs/>
        </w:rPr>
      </w:pPr>
      <w:r w:rsidRPr="0009238A">
        <w:rPr>
          <w:rFonts w:ascii="Arial" w:hAnsi="Arial" w:cs="Arial"/>
          <w:b/>
          <w:bCs/>
        </w:rPr>
        <w:t>RESULTS AND DISCUSSION</w:t>
      </w:r>
    </w:p>
    <w:p w:rsidR="00480858" w:rsidRDefault="00480858" w:rsidP="00480858">
      <w:pPr>
        <w:spacing w:line="360" w:lineRule="auto"/>
        <w:rPr>
          <w:rFonts w:ascii="Arial" w:hAnsi="Arial" w:cs="Arial"/>
          <w:b/>
          <w:bCs/>
          <w:lang w:val="en-US"/>
        </w:rPr>
      </w:pPr>
      <w:r w:rsidRPr="0009238A">
        <w:rPr>
          <w:rFonts w:ascii="Arial" w:hAnsi="Arial" w:cs="Arial"/>
          <w:b/>
          <w:bCs/>
          <w:lang w:val="en-US"/>
        </w:rPr>
        <w:t xml:space="preserve">3.1 </w:t>
      </w:r>
      <w:r w:rsidRPr="00CB7123">
        <w:rPr>
          <w:rFonts w:ascii="Arial" w:hAnsi="Arial" w:cs="Arial"/>
          <w:b/>
          <w:lang w:val="en-US"/>
        </w:rPr>
        <w:t xml:space="preserve">Encapsulation of </w:t>
      </w:r>
      <w:r w:rsidR="00D20EC9" w:rsidRPr="00CB7123">
        <w:rPr>
          <w:rFonts w:ascii="Arial" w:hAnsi="Arial" w:cs="Arial"/>
          <w:b/>
          <w:lang w:val="en-US"/>
        </w:rPr>
        <w:t>somatic embryos</w:t>
      </w:r>
    </w:p>
    <w:p w:rsidR="00480858" w:rsidRPr="00D735EF" w:rsidRDefault="00480858" w:rsidP="00480858">
      <w:pPr>
        <w:spacing w:line="360" w:lineRule="auto"/>
        <w:jc w:val="both"/>
        <w:rPr>
          <w:rFonts w:ascii="Arial" w:eastAsia="Times New Roman" w:hAnsi="Arial" w:cs="Arial"/>
          <w:color w:val="000000"/>
          <w:kern w:val="0"/>
          <w:sz w:val="20"/>
          <w:szCs w:val="20"/>
          <w:lang w:val="en-US"/>
        </w:rPr>
      </w:pPr>
      <w:r w:rsidRPr="00B5004F">
        <w:rPr>
          <w:rFonts w:ascii="Arial" w:hAnsi="Arial" w:cs="Arial"/>
          <w:bCs/>
          <w:sz w:val="20"/>
          <w:szCs w:val="20"/>
          <w:lang w:val="en-US"/>
        </w:rPr>
        <w:t xml:space="preserve">About </w:t>
      </w:r>
      <w:r>
        <w:rPr>
          <w:rFonts w:ascii="Arial" w:hAnsi="Arial" w:cs="Arial"/>
          <w:bCs/>
          <w:sz w:val="20"/>
          <w:szCs w:val="20"/>
          <w:lang w:val="en-US"/>
        </w:rPr>
        <w:t>150-200</w:t>
      </w:r>
      <w:r w:rsidRPr="00B5004F">
        <w:rPr>
          <w:rFonts w:ascii="Arial" w:hAnsi="Arial" w:cs="Arial"/>
          <w:bCs/>
          <w:sz w:val="20"/>
          <w:szCs w:val="20"/>
          <w:lang w:val="en-US"/>
        </w:rPr>
        <w:t xml:space="preserve"> </w:t>
      </w:r>
      <w:r>
        <w:rPr>
          <w:rFonts w:ascii="Arial" w:hAnsi="Arial" w:cs="Arial"/>
          <w:bCs/>
          <w:sz w:val="20"/>
          <w:szCs w:val="20"/>
          <w:lang w:val="en-US"/>
        </w:rPr>
        <w:t>synthetic seeds</w:t>
      </w:r>
      <w:r w:rsidRPr="00B5004F">
        <w:rPr>
          <w:rFonts w:ascii="Arial" w:hAnsi="Arial" w:cs="Arial"/>
          <w:bCs/>
          <w:sz w:val="20"/>
          <w:szCs w:val="20"/>
          <w:lang w:val="en-US"/>
        </w:rPr>
        <w:t xml:space="preserve"> were formed using </w:t>
      </w:r>
      <w:r w:rsidRPr="00D735EF">
        <w:rPr>
          <w:rFonts w:ascii="Arial" w:hAnsi="Arial" w:cs="Arial"/>
          <w:sz w:val="20"/>
          <w:szCs w:val="20"/>
          <w:lang w:val="en-US"/>
        </w:rPr>
        <w:t>l</w:t>
      </w:r>
      <w:r w:rsidRPr="00D735EF">
        <w:rPr>
          <w:rFonts w:ascii="Arial" w:hAnsi="Arial" w:cs="Arial"/>
          <w:sz w:val="20"/>
          <w:szCs w:val="20"/>
        </w:rPr>
        <w:t>ate torpedo to bipolar shaped embryos</w:t>
      </w:r>
      <w:r>
        <w:rPr>
          <w:rFonts w:ascii="Arial" w:hAnsi="Arial" w:cs="Arial"/>
          <w:sz w:val="20"/>
          <w:szCs w:val="20"/>
        </w:rPr>
        <w:t xml:space="preserve"> (</w:t>
      </w:r>
      <w:r w:rsidR="00DE58A7">
        <w:rPr>
          <w:rFonts w:ascii="Arial" w:hAnsi="Arial" w:cs="Arial"/>
          <w:sz w:val="20"/>
          <w:szCs w:val="20"/>
        </w:rPr>
        <w:t>Fig</w:t>
      </w:r>
      <w:r>
        <w:rPr>
          <w:rFonts w:ascii="Arial" w:hAnsi="Arial" w:cs="Arial"/>
          <w:sz w:val="20"/>
          <w:szCs w:val="20"/>
        </w:rPr>
        <w:t xml:space="preserve"> 1 A)</w:t>
      </w:r>
      <w:r w:rsidRPr="00B5004F">
        <w:rPr>
          <w:rFonts w:ascii="Arial" w:hAnsi="Arial" w:cs="Arial"/>
          <w:bCs/>
          <w:sz w:val="20"/>
          <w:szCs w:val="20"/>
          <w:lang w:val="en-US"/>
        </w:rPr>
        <w:t xml:space="preserve">. The beads </w:t>
      </w:r>
      <w:r>
        <w:rPr>
          <w:rFonts w:ascii="Arial" w:hAnsi="Arial" w:cs="Arial"/>
          <w:bCs/>
          <w:sz w:val="20"/>
          <w:szCs w:val="20"/>
          <w:lang w:val="en-US"/>
        </w:rPr>
        <w:t xml:space="preserve">formed </w:t>
      </w:r>
      <w:r w:rsidRPr="00B5004F">
        <w:rPr>
          <w:rFonts w:ascii="Arial" w:hAnsi="Arial" w:cs="Arial"/>
          <w:bCs/>
          <w:sz w:val="20"/>
          <w:szCs w:val="20"/>
          <w:lang w:val="en-US"/>
        </w:rPr>
        <w:t>differed morphologically</w:t>
      </w:r>
      <w:r>
        <w:rPr>
          <w:rFonts w:ascii="Arial" w:hAnsi="Arial" w:cs="Arial"/>
          <w:bCs/>
          <w:sz w:val="20"/>
          <w:szCs w:val="20"/>
          <w:lang w:val="en-US"/>
        </w:rPr>
        <w:t xml:space="preserve"> </w:t>
      </w:r>
      <w:r w:rsidRPr="00B5004F">
        <w:rPr>
          <w:rFonts w:ascii="Arial" w:hAnsi="Arial" w:cs="Arial"/>
          <w:bCs/>
          <w:sz w:val="20"/>
          <w:szCs w:val="20"/>
          <w:lang w:val="en-US"/>
        </w:rPr>
        <w:t>wit</w:t>
      </w:r>
      <w:r>
        <w:rPr>
          <w:rFonts w:ascii="Arial" w:hAnsi="Arial" w:cs="Arial"/>
          <w:bCs/>
          <w:sz w:val="20"/>
          <w:szCs w:val="20"/>
          <w:lang w:val="en-US"/>
        </w:rPr>
        <w:t xml:space="preserve">h respect to size, shape and </w:t>
      </w:r>
      <w:r w:rsidRPr="00B5004F">
        <w:rPr>
          <w:rFonts w:ascii="Arial" w:hAnsi="Arial" w:cs="Arial"/>
          <w:bCs/>
          <w:sz w:val="20"/>
          <w:szCs w:val="20"/>
          <w:lang w:val="en-US"/>
        </w:rPr>
        <w:t>transpar</w:t>
      </w:r>
      <w:r>
        <w:rPr>
          <w:rFonts w:ascii="Arial" w:hAnsi="Arial" w:cs="Arial"/>
          <w:bCs/>
          <w:sz w:val="20"/>
          <w:szCs w:val="20"/>
          <w:lang w:val="en-US"/>
        </w:rPr>
        <w:t xml:space="preserve">ency (depending on concentration of sodium alginate) </w:t>
      </w:r>
      <w:r w:rsidRPr="00B5004F">
        <w:rPr>
          <w:rFonts w:ascii="Arial" w:hAnsi="Arial" w:cs="Arial"/>
          <w:bCs/>
          <w:sz w:val="20"/>
          <w:szCs w:val="20"/>
          <w:lang w:val="en-US"/>
        </w:rPr>
        <w:t>and with diameters ranging from</w:t>
      </w:r>
      <w:r>
        <w:rPr>
          <w:rFonts w:ascii="Arial" w:hAnsi="Arial" w:cs="Arial"/>
          <w:bCs/>
          <w:sz w:val="20"/>
          <w:szCs w:val="20"/>
          <w:lang w:val="en-US"/>
        </w:rPr>
        <w:t xml:space="preserve"> 4.5 to 6</w:t>
      </w:r>
      <w:r w:rsidRPr="00B5004F">
        <w:rPr>
          <w:rFonts w:ascii="Arial" w:hAnsi="Arial" w:cs="Arial"/>
          <w:bCs/>
          <w:sz w:val="20"/>
          <w:szCs w:val="20"/>
          <w:lang w:val="en-US"/>
        </w:rPr>
        <w:t xml:space="preserve"> mm</w:t>
      </w:r>
      <w:r>
        <w:rPr>
          <w:rFonts w:ascii="Arial" w:hAnsi="Arial" w:cs="Arial"/>
          <w:bCs/>
          <w:sz w:val="20"/>
          <w:szCs w:val="20"/>
          <w:lang w:val="en-US"/>
        </w:rPr>
        <w:t xml:space="preserve"> (</w:t>
      </w:r>
      <w:r w:rsidR="00DE58A7">
        <w:rPr>
          <w:rFonts w:ascii="Arial" w:hAnsi="Arial" w:cs="Arial"/>
          <w:sz w:val="20"/>
          <w:szCs w:val="20"/>
        </w:rPr>
        <w:t xml:space="preserve">Fig </w:t>
      </w:r>
      <w:r>
        <w:rPr>
          <w:rFonts w:ascii="Arial" w:hAnsi="Arial" w:cs="Arial"/>
          <w:bCs/>
          <w:sz w:val="20"/>
          <w:szCs w:val="20"/>
          <w:lang w:val="en-US"/>
        </w:rPr>
        <w:t xml:space="preserve">1 B). </w:t>
      </w:r>
      <w:r>
        <w:rPr>
          <w:rFonts w:ascii="Arial" w:hAnsi="Arial" w:cs="Arial"/>
          <w:sz w:val="20"/>
          <w:szCs w:val="20"/>
        </w:rPr>
        <w:t>E</w:t>
      </w:r>
      <w:r w:rsidRPr="00D735EF">
        <w:rPr>
          <w:rFonts w:ascii="Arial" w:hAnsi="Arial" w:cs="Arial"/>
          <w:sz w:val="20"/>
          <w:szCs w:val="20"/>
        </w:rPr>
        <w:t>ncapsulated seeds were inoculated on WPM medium fortified with GA</w:t>
      </w:r>
      <w:r w:rsidRPr="00D735EF">
        <w:rPr>
          <w:rFonts w:ascii="Arial" w:hAnsi="Arial" w:cs="Arial"/>
          <w:sz w:val="20"/>
          <w:szCs w:val="20"/>
          <w:vertAlign w:val="subscript"/>
        </w:rPr>
        <w:t>3</w:t>
      </w:r>
      <w:r w:rsidRPr="00D735EF">
        <w:rPr>
          <w:rFonts w:ascii="Arial" w:hAnsi="Arial" w:cs="Arial"/>
          <w:sz w:val="20"/>
          <w:szCs w:val="20"/>
        </w:rPr>
        <w:t xml:space="preserve"> 1.5 </w:t>
      </w:r>
      <w:r>
        <w:rPr>
          <w:rFonts w:ascii="Arial" w:hAnsi="Arial" w:cs="Arial"/>
          <w:sz w:val="20"/>
          <w:szCs w:val="20"/>
        </w:rPr>
        <w:t>mg/L</w:t>
      </w:r>
      <w:r w:rsidRPr="00D735EF">
        <w:rPr>
          <w:rFonts w:ascii="Arial" w:hAnsi="Arial" w:cs="Arial"/>
          <w:sz w:val="20"/>
          <w:szCs w:val="20"/>
        </w:rPr>
        <w:t xml:space="preserve"> + </w:t>
      </w:r>
      <w:r>
        <w:rPr>
          <w:rFonts w:ascii="Arial" w:hAnsi="Arial" w:cs="Arial"/>
          <w:sz w:val="20"/>
          <w:szCs w:val="20"/>
        </w:rPr>
        <w:t>IAA 0.5mg/L</w:t>
      </w:r>
      <w:r w:rsidR="005F5E31">
        <w:rPr>
          <w:rFonts w:ascii="Arial" w:hAnsi="Arial" w:cs="Arial"/>
          <w:sz w:val="20"/>
          <w:szCs w:val="20"/>
        </w:rPr>
        <w:t>,</w:t>
      </w:r>
      <w:r>
        <w:rPr>
          <w:rFonts w:ascii="Arial" w:hAnsi="Arial" w:cs="Arial"/>
          <w:sz w:val="20"/>
          <w:szCs w:val="20"/>
        </w:rPr>
        <w:t xml:space="preserve"> with or without </w:t>
      </w:r>
      <w:r w:rsidRPr="00D735EF">
        <w:rPr>
          <w:rFonts w:ascii="Arial" w:hAnsi="Arial" w:cs="Arial"/>
          <w:sz w:val="20"/>
          <w:szCs w:val="20"/>
        </w:rPr>
        <w:t xml:space="preserve">activated charcoal </w:t>
      </w:r>
      <w:r w:rsidR="005F5E31">
        <w:rPr>
          <w:rFonts w:ascii="Arial" w:hAnsi="Arial" w:cs="Arial"/>
          <w:sz w:val="20"/>
          <w:szCs w:val="20"/>
        </w:rPr>
        <w:t xml:space="preserve">at </w:t>
      </w:r>
      <w:r w:rsidRPr="00D735EF">
        <w:rPr>
          <w:rFonts w:ascii="Arial" w:hAnsi="Arial" w:cs="Arial"/>
          <w:sz w:val="20"/>
          <w:szCs w:val="20"/>
        </w:rPr>
        <w:t>100mg/l for germination</w:t>
      </w:r>
      <w:r>
        <w:rPr>
          <w:rFonts w:ascii="Arial" w:hAnsi="Arial" w:cs="Arial"/>
          <w:sz w:val="20"/>
          <w:szCs w:val="20"/>
        </w:rPr>
        <w:t xml:space="preserve"> </w:t>
      </w:r>
      <w:r>
        <w:rPr>
          <w:rFonts w:ascii="Arial" w:hAnsi="Arial" w:cs="Arial"/>
          <w:bCs/>
          <w:sz w:val="20"/>
          <w:szCs w:val="20"/>
          <w:lang w:val="en-US"/>
        </w:rPr>
        <w:t>(</w:t>
      </w:r>
      <w:r w:rsidR="00DE58A7">
        <w:rPr>
          <w:rFonts w:ascii="Arial" w:hAnsi="Arial" w:cs="Arial"/>
          <w:sz w:val="20"/>
          <w:szCs w:val="20"/>
        </w:rPr>
        <w:t xml:space="preserve">Fig </w:t>
      </w:r>
      <w:r>
        <w:rPr>
          <w:rFonts w:ascii="Arial" w:hAnsi="Arial" w:cs="Arial"/>
          <w:bCs/>
          <w:sz w:val="20"/>
          <w:szCs w:val="20"/>
          <w:lang w:val="en-US"/>
        </w:rPr>
        <w:t>1 C)</w:t>
      </w:r>
      <w:r w:rsidRPr="00B5004F">
        <w:rPr>
          <w:rFonts w:ascii="Arial" w:hAnsi="Arial" w:cs="Arial"/>
          <w:bCs/>
          <w:sz w:val="20"/>
          <w:szCs w:val="20"/>
          <w:lang w:val="en-US"/>
        </w:rPr>
        <w:t>.</w:t>
      </w:r>
    </w:p>
    <w:p w:rsidR="00480858" w:rsidRDefault="00480858" w:rsidP="00480858">
      <w:pPr>
        <w:spacing w:line="360" w:lineRule="auto"/>
        <w:jc w:val="both"/>
        <w:rPr>
          <w:rFonts w:ascii="Arial" w:hAnsi="Arial" w:cs="Arial"/>
          <w:bCs/>
          <w:sz w:val="20"/>
          <w:szCs w:val="20"/>
          <w:lang w:val="en-US"/>
        </w:rPr>
      </w:pPr>
      <w:r>
        <w:rPr>
          <w:rFonts w:ascii="Arial" w:hAnsi="Arial" w:cs="Arial"/>
          <w:bCs/>
          <w:sz w:val="20"/>
          <w:szCs w:val="20"/>
          <w:lang w:val="en-US"/>
        </w:rPr>
        <w:t xml:space="preserve"> </w:t>
      </w:r>
    </w:p>
    <w:tbl>
      <w:tblPr>
        <w:tblStyle w:val="TableGrid"/>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6"/>
        <w:gridCol w:w="1984"/>
        <w:gridCol w:w="3260"/>
      </w:tblGrid>
      <w:tr w:rsidR="00480858" w:rsidTr="00192C44">
        <w:trPr>
          <w:trHeight w:val="2375"/>
          <w:jc w:val="center"/>
        </w:trPr>
        <w:tc>
          <w:tcPr>
            <w:tcW w:w="3256" w:type="dxa"/>
          </w:tcPr>
          <w:p w:rsidR="00480858" w:rsidRDefault="00CE0AD4" w:rsidP="00B155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Text Box 70" o:spid="_x0000_s1026" type="#_x0000_t202" style="position:absolute;left:0;text-align:left;margin-left:121.15pt;margin-top:4.65pt;width:26.25pt;height:20.2pt;z-index:2516674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" fillcolor="#c5e0b4" strokeweight=".5pt">
                  <v:textbox>
                    <w:txbxContent>
                      <w:p w:rsidR="00480858" w:rsidRPr="0055489B" w:rsidRDefault="00480858" w:rsidP="00480858">
                        <w:pPr>
                          <w:jc w:val="center"/>
                          <w:rPr>
                            <w:rFonts w:ascii="Arial" w:hAnsi="Arial" w:cs="Arial"/>
                            <w:b/>
                            <w:sz w:val="20"/>
                            <w:szCs w:val="20"/>
                          </w:rPr>
                        </w:pPr>
                        <w:r w:rsidRPr="0055489B">
                          <w:rPr>
                            <w:rFonts w:ascii="Arial" w:hAnsi="Arial" w:cs="Arial"/>
                            <w:b/>
                            <w:sz w:val="20"/>
                            <w:szCs w:val="20"/>
                          </w:rPr>
                          <w:t>A</w:t>
                        </w:r>
                      </w:p>
                    </w:txbxContent>
                  </v:textbox>
                </v:shape>
              </w:pict>
            </w:r>
            <w:r w:rsidR="00480858" w:rsidRPr="00094344">
              <w:rPr>
                <w:rFonts w:ascii="Times New Roman" w:hAnsi="Times New Roman" w:cs="Times New Roman"/>
                <w:noProof/>
                <w:sz w:val="24"/>
                <w:szCs w:val="24"/>
                <w:lang w:val="en-US"/>
              </w:rPr>
              <w:drawing>
                <wp:inline distT="0" distB="0" distL="0" distR="0">
                  <wp:extent cx="1937372" cy="1427019"/>
                  <wp:effectExtent l="0" t="0" r="6350" b="1905"/>
                  <wp:docPr id="97" name="Picture 97" descr="D:\PTC Students Dissertation.internship\Nrupathunga University March-April 2025\Project images\Embryo maturation of S. alb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TC Students Dissertation.internship\Nrupathunga University March-April 2025\Project images\Embryo maturation of S. album.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4784" r="-18"/>
                          <a:stretch/>
                        </pic:blipFill>
                        <pic:spPr bwMode="auto">
                          <a:xfrm>
                            <a:off x="0" y="0"/>
                            <a:ext cx="1940566" cy="1429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rsidR="00480858" w:rsidRDefault="00CE0AD4" w:rsidP="00B155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Text Box 71" o:spid="_x0000_s1027" type="#_x0000_t202" style="position:absolute;left:0;text-align:left;margin-left:63.5pt;margin-top:4.1pt;width:26.25pt;height:20.2pt;z-index:25166848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" fillcolor="#c5e0b4" strokeweight=".5pt">
                  <v:textbox>
                    <w:txbxContent>
                      <w:p w:rsidR="00480858" w:rsidRPr="0055489B" w:rsidRDefault="00480858" w:rsidP="00480858">
                        <w:pPr>
                          <w:jc w:val="center"/>
                          <w:rPr>
                            <w:rFonts w:ascii="Arial" w:hAnsi="Arial" w:cs="Arial"/>
                            <w:b/>
                            <w:sz w:val="20"/>
                            <w:szCs w:val="20"/>
                          </w:rPr>
                        </w:pPr>
                        <w:r>
                          <w:rPr>
                            <w:rFonts w:ascii="Arial" w:hAnsi="Arial" w:cs="Arial"/>
                            <w:b/>
                            <w:sz w:val="20"/>
                            <w:szCs w:val="20"/>
                          </w:rPr>
                          <w:t>B</w:t>
                        </w:r>
                      </w:p>
                    </w:txbxContent>
                  </v:textbox>
                </v:shape>
              </w:pict>
            </w:r>
            <w:r w:rsidR="00480858" w:rsidRPr="00262CF5">
              <w:rPr>
                <w:rFonts w:ascii="Times New Roman" w:hAnsi="Times New Roman" w:cs="Times New Roman"/>
                <w:noProof/>
                <w:sz w:val="24"/>
                <w:szCs w:val="24"/>
                <w:lang w:val="en-US"/>
              </w:rPr>
              <w:drawing>
                <wp:inline distT="0" distB="0" distL="0" distR="0">
                  <wp:extent cx="1197139" cy="1406237"/>
                  <wp:effectExtent l="0" t="0" r="3175" b="3810"/>
                  <wp:docPr id="95" name="Picture 95" descr="C:\Users\IWST\Desktop\Synthetic seed\Synthetic seeds sandal\IMG2025040214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ST\Desktop\Synthetic seed\Synthetic seeds sandal\IMG202504021453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523" r="49158" b="38951"/>
                          <a:stretch>
                            <a:fillRect/>
                          </a:stretch>
                        </pic:blipFill>
                        <pic:spPr bwMode="auto">
                          <a:xfrm>
                            <a:off x="0" y="0"/>
                            <a:ext cx="1212935" cy="1424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rsidR="00480858" w:rsidRDefault="00CE0AD4" w:rsidP="00B155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Text Box 72" o:spid="_x0000_s1028" type="#_x0000_t202" style="position:absolute;left:0;text-align:left;margin-left:122.65pt;margin-top:3.6pt;width:26.25pt;height:20.2pt;z-index:2516695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" fillcolor="#c5e0b4" strokeweight=".5pt">
                  <v:textbox>
                    <w:txbxContent>
                      <w:p w:rsidR="00480858" w:rsidRPr="0055489B" w:rsidRDefault="00480858" w:rsidP="00480858">
                        <w:pPr>
                          <w:jc w:val="center"/>
                          <w:rPr>
                            <w:rFonts w:ascii="Arial" w:hAnsi="Arial" w:cs="Arial"/>
                            <w:b/>
                            <w:sz w:val="20"/>
                            <w:szCs w:val="20"/>
                          </w:rPr>
                        </w:pPr>
                        <w:r>
                          <w:rPr>
                            <w:rFonts w:ascii="Arial" w:hAnsi="Arial" w:cs="Arial"/>
                            <w:b/>
                            <w:sz w:val="20"/>
                            <w:szCs w:val="20"/>
                          </w:rPr>
                          <w:t>C</w:t>
                        </w:r>
                      </w:p>
                    </w:txbxContent>
                  </v:textbox>
                </v:shape>
              </w:pict>
            </w:r>
            <w:r w:rsidR="00480858">
              <w:rPr>
                <w:rFonts w:ascii="Times New Roman" w:hAnsi="Times New Roman" w:cs="Times New Roman"/>
                <w:noProof/>
                <w:sz w:val="24"/>
                <w:szCs w:val="24"/>
                <w:lang w:val="en-US"/>
              </w:rPr>
              <w:drawing>
                <wp:inline distT="0" distB="0" distL="0" distR="0">
                  <wp:extent cx="1932842" cy="141316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5913"/>
                          <a:stretch/>
                        </pic:blipFill>
                        <pic:spPr bwMode="auto">
                          <a:xfrm>
                            <a:off x="0" y="0"/>
                            <a:ext cx="1941005" cy="1419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858" w:rsidTr="00192C44">
        <w:trPr>
          <w:jc w:val="center"/>
        </w:trPr>
        <w:tc>
          <w:tcPr>
            <w:tcW w:w="8500" w:type="dxa"/>
            <w:gridSpan w:val="3"/>
          </w:tcPr>
          <w:p w:rsidR="00480858" w:rsidRPr="0009238A" w:rsidRDefault="00DE58A7" w:rsidP="00B1559B">
            <w:pPr>
              <w:spacing w:line="360" w:lineRule="auto"/>
              <w:jc w:val="both"/>
              <w:rPr>
                <w:rFonts w:ascii="Arial" w:hAnsi="Arial" w:cs="Arial"/>
                <w:b/>
                <w:noProof/>
                <w:sz w:val="20"/>
                <w:szCs w:val="20"/>
                <w:lang w:val="en-US"/>
              </w:rPr>
            </w:pPr>
            <w:r>
              <w:rPr>
                <w:rFonts w:ascii="Arial" w:hAnsi="Arial" w:cs="Arial"/>
                <w:b/>
                <w:noProof/>
                <w:sz w:val="20"/>
                <w:szCs w:val="20"/>
                <w:lang w:val="en-US"/>
              </w:rPr>
              <w:t>Fig</w:t>
            </w:r>
            <w:r w:rsidR="00480858" w:rsidRPr="0009238A">
              <w:rPr>
                <w:rFonts w:ascii="Arial" w:hAnsi="Arial" w:cs="Arial"/>
                <w:b/>
                <w:noProof/>
                <w:sz w:val="20"/>
                <w:szCs w:val="20"/>
                <w:lang w:val="en-US"/>
              </w:rPr>
              <w:t xml:space="preserve"> 1: Synthetic seeds from somatic embryos of </w:t>
            </w:r>
            <w:r w:rsidR="00480858" w:rsidRPr="0009238A">
              <w:rPr>
                <w:rFonts w:ascii="Arial" w:hAnsi="Arial" w:cs="Arial"/>
                <w:b/>
                <w:i/>
                <w:noProof/>
                <w:sz w:val="20"/>
                <w:szCs w:val="20"/>
                <w:lang w:val="en-US"/>
              </w:rPr>
              <w:t>Santalum album</w:t>
            </w:r>
            <w:r w:rsidR="00480858">
              <w:rPr>
                <w:rFonts w:ascii="Arial" w:hAnsi="Arial" w:cs="Arial"/>
                <w:b/>
                <w:noProof/>
                <w:sz w:val="20"/>
                <w:szCs w:val="20"/>
                <w:lang w:val="en-US"/>
              </w:rPr>
              <w:t>;</w:t>
            </w:r>
            <w:r w:rsidR="00480858" w:rsidRPr="0009238A">
              <w:rPr>
                <w:rFonts w:ascii="Arial" w:hAnsi="Arial" w:cs="Arial"/>
                <w:b/>
                <w:noProof/>
                <w:sz w:val="20"/>
                <w:szCs w:val="20"/>
                <w:lang w:val="en-US"/>
              </w:rPr>
              <w:t xml:space="preserve"> </w:t>
            </w:r>
            <w:r w:rsidR="00480858">
              <w:rPr>
                <w:rFonts w:ascii="Arial" w:hAnsi="Arial" w:cs="Arial"/>
                <w:noProof/>
                <w:sz w:val="20"/>
                <w:szCs w:val="20"/>
                <w:lang w:val="en-US"/>
              </w:rPr>
              <w:t xml:space="preserve">A: Non encapsulated somatic embryos, </w:t>
            </w:r>
            <w:r w:rsidR="00480858" w:rsidRPr="0009238A">
              <w:rPr>
                <w:rFonts w:ascii="Arial" w:hAnsi="Arial" w:cs="Arial"/>
                <w:noProof/>
                <w:sz w:val="20"/>
                <w:szCs w:val="20"/>
                <w:lang w:val="en-US"/>
              </w:rPr>
              <w:t xml:space="preserve"> B: Encapsulated</w:t>
            </w:r>
            <w:r w:rsidR="00480858">
              <w:rPr>
                <w:rFonts w:ascii="Arial" w:hAnsi="Arial" w:cs="Arial"/>
                <w:noProof/>
                <w:sz w:val="20"/>
                <w:szCs w:val="20"/>
                <w:lang w:val="en-US"/>
              </w:rPr>
              <w:t xml:space="preserve"> somatic</w:t>
            </w:r>
            <w:r w:rsidR="00480858" w:rsidRPr="0009238A">
              <w:rPr>
                <w:rFonts w:ascii="Arial" w:hAnsi="Arial" w:cs="Arial"/>
                <w:noProof/>
                <w:sz w:val="20"/>
                <w:szCs w:val="20"/>
                <w:lang w:val="en-US"/>
              </w:rPr>
              <w:t xml:space="preserve"> embyo</w:t>
            </w:r>
            <w:r w:rsidR="00480858">
              <w:rPr>
                <w:rFonts w:ascii="Arial" w:hAnsi="Arial" w:cs="Arial"/>
                <w:noProof/>
                <w:sz w:val="20"/>
                <w:szCs w:val="20"/>
                <w:lang w:val="en-US"/>
              </w:rPr>
              <w:t>, C: Synthetic seeds inoculated on nutrient medium.</w:t>
            </w:r>
          </w:p>
        </w:tc>
      </w:tr>
    </w:tbl>
    <w:p w:rsidR="00480858" w:rsidRPr="00B5004F" w:rsidRDefault="00480858" w:rsidP="00480858">
      <w:pPr>
        <w:spacing w:line="360" w:lineRule="auto"/>
        <w:rPr>
          <w:rFonts w:ascii="Arial" w:hAnsi="Arial" w:cs="Arial"/>
          <w:bCs/>
          <w:sz w:val="20"/>
          <w:szCs w:val="20"/>
          <w:lang w:val="en-US"/>
        </w:rPr>
      </w:pPr>
    </w:p>
    <w:p w:rsidR="00480858" w:rsidRPr="0009238A" w:rsidRDefault="00480858" w:rsidP="00480858">
      <w:pPr>
        <w:spacing w:line="360" w:lineRule="auto"/>
        <w:rPr>
          <w:rFonts w:ascii="Arial" w:hAnsi="Arial" w:cs="Arial"/>
          <w:b/>
          <w:bCs/>
        </w:rPr>
      </w:pPr>
      <w:r>
        <w:rPr>
          <w:rFonts w:ascii="Arial" w:hAnsi="Arial" w:cs="Arial"/>
          <w:b/>
          <w:bCs/>
          <w:lang w:val="en-US"/>
        </w:rPr>
        <w:t xml:space="preserve">3.1.1 </w:t>
      </w:r>
      <w:r w:rsidR="00D20EC9">
        <w:rPr>
          <w:rFonts w:ascii="Arial" w:hAnsi="Arial" w:cs="Arial"/>
          <w:b/>
          <w:bCs/>
        </w:rPr>
        <w:t xml:space="preserve">Varying </w:t>
      </w:r>
      <w:r w:rsidRPr="0009238A">
        <w:rPr>
          <w:rFonts w:ascii="Arial" w:hAnsi="Arial" w:cs="Arial"/>
          <w:b/>
          <w:bCs/>
        </w:rPr>
        <w:t>concentrations of sodium alginate</w:t>
      </w:r>
    </w:p>
    <w:p w:rsidR="00480858" w:rsidRPr="0009238A" w:rsidRDefault="00480858" w:rsidP="00480858">
      <w:pPr>
        <w:spacing w:line="360" w:lineRule="auto"/>
        <w:jc w:val="both"/>
        <w:rPr>
          <w:rFonts w:ascii="Arial" w:hAnsi="Arial" w:cs="Arial"/>
          <w:sz w:val="20"/>
          <w:szCs w:val="20"/>
          <w:lang w:val="en-US"/>
        </w:rPr>
      </w:pPr>
      <w:r w:rsidRPr="0009238A">
        <w:rPr>
          <w:rFonts w:ascii="Arial" w:hAnsi="Arial" w:cs="Arial"/>
          <w:sz w:val="20"/>
          <w:szCs w:val="20"/>
          <w:lang w:val="en-US"/>
        </w:rPr>
        <w:t xml:space="preserve">The permeability, hardness or rigidity of the </w:t>
      </w:r>
      <w:r w:rsidR="00803ADB">
        <w:rPr>
          <w:rFonts w:ascii="Arial" w:hAnsi="Arial" w:cs="Arial"/>
          <w:sz w:val="20"/>
          <w:szCs w:val="20"/>
          <w:lang w:val="en-US"/>
        </w:rPr>
        <w:t xml:space="preserve">alginate </w:t>
      </w:r>
      <w:r w:rsidRPr="0009238A">
        <w:rPr>
          <w:rFonts w:ascii="Arial" w:hAnsi="Arial" w:cs="Arial"/>
          <w:sz w:val="20"/>
          <w:szCs w:val="20"/>
          <w:lang w:val="en-US"/>
        </w:rPr>
        <w:t>beads and the success of encapsulation mainly depend on concentration of alginate and calcium chloride used</w:t>
      </w:r>
      <w:r w:rsidR="00803ADB">
        <w:rPr>
          <w:rFonts w:ascii="Arial" w:hAnsi="Arial" w:cs="Arial"/>
          <w:sz w:val="20"/>
          <w:szCs w:val="20"/>
          <w:lang w:val="en-US"/>
        </w:rPr>
        <w:t>,</w:t>
      </w:r>
      <w:r w:rsidRPr="0009238A">
        <w:rPr>
          <w:rFonts w:ascii="Arial" w:hAnsi="Arial" w:cs="Arial"/>
          <w:sz w:val="20"/>
          <w:szCs w:val="20"/>
          <w:lang w:val="en-US"/>
        </w:rPr>
        <w:t xml:space="preserve"> and also the curing time which may vary with different propagules </w:t>
      </w:r>
      <w:r w:rsidR="00443776">
        <w:rPr>
          <w:rFonts w:ascii="Arial" w:hAnsi="Arial" w:cs="Arial"/>
          <w:sz w:val="20"/>
          <w:szCs w:val="20"/>
          <w:lang w:val="en-US"/>
        </w:rPr>
        <w:t xml:space="preserve">and </w:t>
      </w:r>
      <w:r w:rsidRPr="0009238A">
        <w:rPr>
          <w:rFonts w:ascii="Arial" w:hAnsi="Arial" w:cs="Arial"/>
          <w:sz w:val="20"/>
          <w:szCs w:val="20"/>
          <w:lang w:val="en-US"/>
        </w:rPr>
        <w:t>with different plant species (Sharma et al, 2013). Hence, the concentration of sodium alginate was optimized for the formation of an ideal bead. Amongst the various concentrations of sodium alginate tested</w:t>
      </w:r>
      <w:r w:rsidR="00CC7E60">
        <w:rPr>
          <w:rFonts w:ascii="Arial" w:hAnsi="Arial" w:cs="Arial"/>
          <w:sz w:val="20"/>
          <w:szCs w:val="20"/>
          <w:lang w:val="en-US"/>
        </w:rPr>
        <w:t xml:space="preserve"> </w:t>
      </w:r>
      <w:r w:rsidR="00CC7E60" w:rsidRPr="0009238A">
        <w:rPr>
          <w:rFonts w:ascii="Arial" w:hAnsi="Arial" w:cs="Arial"/>
          <w:sz w:val="20"/>
          <w:szCs w:val="20"/>
          <w:lang w:val="en-US"/>
        </w:rPr>
        <w:t xml:space="preserve">(Fig </w:t>
      </w:r>
      <w:r w:rsidR="00CC7E60">
        <w:rPr>
          <w:rFonts w:ascii="Arial" w:hAnsi="Arial" w:cs="Arial"/>
          <w:sz w:val="20"/>
          <w:szCs w:val="20"/>
          <w:lang w:val="en-US"/>
        </w:rPr>
        <w:t>2</w:t>
      </w:r>
      <w:r w:rsidR="00CC7E60" w:rsidRPr="0009238A">
        <w:rPr>
          <w:rFonts w:ascii="Arial" w:hAnsi="Arial" w:cs="Arial"/>
          <w:sz w:val="20"/>
          <w:szCs w:val="20"/>
          <w:lang w:val="en-US"/>
        </w:rPr>
        <w:t>)</w:t>
      </w:r>
      <w:r w:rsidRPr="0009238A">
        <w:rPr>
          <w:rFonts w:ascii="Arial" w:hAnsi="Arial" w:cs="Arial"/>
          <w:sz w:val="20"/>
          <w:szCs w:val="20"/>
          <w:lang w:val="en-US"/>
        </w:rPr>
        <w:t xml:space="preserve">, 2% concentration of sodium alginate with 100mM </w:t>
      </w:r>
      <w:r w:rsidR="000945DF">
        <w:rPr>
          <w:rFonts w:ascii="Arial" w:hAnsi="Arial" w:cs="Arial"/>
          <w:sz w:val="20"/>
          <w:szCs w:val="20"/>
          <w:lang w:val="en-US"/>
        </w:rPr>
        <w:t>calcium chloride</w:t>
      </w:r>
      <w:r w:rsidRPr="0009238A">
        <w:rPr>
          <w:rFonts w:ascii="Arial" w:hAnsi="Arial" w:cs="Arial"/>
          <w:sz w:val="20"/>
          <w:szCs w:val="20"/>
          <w:vertAlign w:val="subscript"/>
          <w:lang w:val="en-US"/>
        </w:rPr>
        <w:t xml:space="preserve"> </w:t>
      </w:r>
      <w:r w:rsidRPr="0009238A">
        <w:rPr>
          <w:rFonts w:ascii="Arial" w:hAnsi="Arial" w:cs="Arial"/>
          <w:sz w:val="20"/>
          <w:szCs w:val="20"/>
          <w:lang w:val="en-US"/>
        </w:rPr>
        <w:t xml:space="preserve">solution resulted in 55% sprouting in </w:t>
      </w:r>
      <w:r w:rsidRPr="0009238A">
        <w:rPr>
          <w:rFonts w:ascii="Arial" w:hAnsi="Arial" w:cs="Arial"/>
          <w:i/>
          <w:sz w:val="20"/>
          <w:szCs w:val="20"/>
          <w:lang w:val="en-US"/>
        </w:rPr>
        <w:t>S. album</w:t>
      </w:r>
      <w:r w:rsidRPr="0009238A">
        <w:rPr>
          <w:rFonts w:ascii="Arial" w:hAnsi="Arial" w:cs="Arial"/>
          <w:sz w:val="20"/>
          <w:szCs w:val="20"/>
          <w:lang w:val="en-US"/>
        </w:rPr>
        <w:t xml:space="preserve">. This was followed by 3% alginate with 40% sprouting. Least sprouting (10%) was observed in high concentration of alginate (4%) which might be due to hard nature of beads resulting in </w:t>
      </w:r>
      <w:r w:rsidR="00443776">
        <w:rPr>
          <w:rFonts w:ascii="Arial" w:hAnsi="Arial" w:cs="Arial"/>
          <w:sz w:val="20"/>
          <w:szCs w:val="20"/>
          <w:lang w:val="en-US"/>
        </w:rPr>
        <w:t>the</w:t>
      </w:r>
      <w:r w:rsidRPr="0009238A">
        <w:rPr>
          <w:rFonts w:ascii="Arial" w:hAnsi="Arial" w:cs="Arial"/>
          <w:sz w:val="20"/>
          <w:szCs w:val="20"/>
          <w:lang w:val="en-US"/>
        </w:rPr>
        <w:t xml:space="preserve"> delay </w:t>
      </w:r>
      <w:r w:rsidR="00443776" w:rsidRPr="0009238A">
        <w:rPr>
          <w:rFonts w:ascii="Arial" w:hAnsi="Arial" w:cs="Arial"/>
          <w:sz w:val="20"/>
          <w:szCs w:val="20"/>
          <w:lang w:val="en-US"/>
        </w:rPr>
        <w:t>of embryo</w:t>
      </w:r>
      <w:r w:rsidR="00443776">
        <w:rPr>
          <w:rFonts w:ascii="Arial" w:hAnsi="Arial" w:cs="Arial"/>
          <w:sz w:val="20"/>
          <w:szCs w:val="20"/>
          <w:lang w:val="en-US"/>
        </w:rPr>
        <w:t xml:space="preserve"> </w:t>
      </w:r>
      <w:r w:rsidRPr="0009238A">
        <w:rPr>
          <w:rFonts w:ascii="Arial" w:hAnsi="Arial" w:cs="Arial"/>
          <w:sz w:val="20"/>
          <w:szCs w:val="20"/>
          <w:lang w:val="en-US"/>
        </w:rPr>
        <w:t xml:space="preserve">sprouting. </w:t>
      </w:r>
      <w:r w:rsidR="00062CEE">
        <w:rPr>
          <w:rFonts w:ascii="Arial" w:hAnsi="Arial" w:cs="Arial"/>
          <w:sz w:val="20"/>
          <w:szCs w:val="20"/>
          <w:lang w:val="en-US"/>
        </w:rPr>
        <w:t>The</w:t>
      </w:r>
      <w:r w:rsidRPr="0009238A">
        <w:rPr>
          <w:rFonts w:ascii="Arial" w:hAnsi="Arial" w:cs="Arial"/>
          <w:sz w:val="20"/>
          <w:szCs w:val="20"/>
          <w:lang w:val="en-US"/>
        </w:rPr>
        <w:t xml:space="preserve"> control somatic embryos without encapsulation showed highest germination percentage of about 85% within 8</w:t>
      </w:r>
      <w:r w:rsidR="00CC7E60">
        <w:rPr>
          <w:rFonts w:ascii="Arial" w:hAnsi="Arial" w:cs="Arial"/>
          <w:sz w:val="20"/>
          <w:szCs w:val="20"/>
          <w:lang w:val="en-US"/>
        </w:rPr>
        <w:t xml:space="preserve"> </w:t>
      </w:r>
      <w:r w:rsidRPr="0009238A">
        <w:rPr>
          <w:rFonts w:ascii="Arial" w:hAnsi="Arial" w:cs="Arial"/>
          <w:sz w:val="20"/>
          <w:szCs w:val="20"/>
          <w:lang w:val="en-US"/>
        </w:rPr>
        <w:t xml:space="preserve">weeks period. </w:t>
      </w:r>
      <w:r w:rsidR="00062CEE">
        <w:rPr>
          <w:rFonts w:ascii="Arial" w:hAnsi="Arial" w:cs="Arial"/>
          <w:sz w:val="20"/>
          <w:szCs w:val="20"/>
          <w:lang w:val="en-US"/>
        </w:rPr>
        <w:t>On the other hand</w:t>
      </w:r>
      <w:r w:rsidRPr="0009238A">
        <w:rPr>
          <w:rFonts w:ascii="Arial" w:hAnsi="Arial" w:cs="Arial"/>
          <w:sz w:val="20"/>
          <w:szCs w:val="20"/>
          <w:lang w:val="en-US"/>
        </w:rPr>
        <w:t xml:space="preserve">, Rangaswamy (2007) observed that </w:t>
      </w:r>
      <w:r w:rsidRPr="0009238A">
        <w:rPr>
          <w:rFonts w:ascii="Arial" w:eastAsia="Times New Roman" w:hAnsi="Arial" w:cs="Arial"/>
          <w:kern w:val="0"/>
          <w:sz w:val="20"/>
          <w:szCs w:val="20"/>
          <w:lang w:val="en-US"/>
        </w:rPr>
        <w:t xml:space="preserve">3% proved the best with 36.73% normal plantlets, followed by 2% with 28.37% germination in </w:t>
      </w:r>
      <w:r w:rsidRPr="0009238A">
        <w:rPr>
          <w:rFonts w:ascii="Arial" w:eastAsia="Times New Roman" w:hAnsi="Arial" w:cs="Arial"/>
          <w:i/>
          <w:kern w:val="0"/>
          <w:sz w:val="20"/>
          <w:szCs w:val="20"/>
          <w:lang w:val="en-US"/>
        </w:rPr>
        <w:t>S. album</w:t>
      </w:r>
      <w:r w:rsidRPr="0009238A">
        <w:rPr>
          <w:rFonts w:ascii="Arial" w:eastAsia="Times New Roman" w:hAnsi="Arial" w:cs="Arial"/>
          <w:kern w:val="0"/>
          <w:sz w:val="20"/>
          <w:szCs w:val="20"/>
          <w:lang w:val="en-US"/>
        </w:rPr>
        <w:t>.</w:t>
      </w:r>
    </w:p>
    <w:p w:rsidR="00480858" w:rsidRDefault="00480858" w:rsidP="00480858">
      <w:pPr>
        <w:spacing w:line="360" w:lineRule="auto"/>
        <w:jc w:val="both"/>
        <w:rPr>
          <w:rFonts w:ascii="Arial" w:hAnsi="Arial" w:cs="Arial"/>
          <w:sz w:val="20"/>
          <w:szCs w:val="20"/>
          <w:lang w:val="en-US"/>
        </w:rPr>
      </w:pPr>
      <w:r w:rsidRPr="0009238A">
        <w:rPr>
          <w:rFonts w:ascii="Arial" w:hAnsi="Arial" w:cs="Arial"/>
          <w:sz w:val="20"/>
          <w:szCs w:val="20"/>
          <w:lang w:val="en-US"/>
        </w:rPr>
        <w:t xml:space="preserve">In contrast to our results, </w:t>
      </w:r>
      <w:r w:rsidR="00D265DD" w:rsidRPr="0009238A">
        <w:rPr>
          <w:rFonts w:ascii="Arial" w:hAnsi="Arial" w:cs="Arial"/>
          <w:sz w:val="20"/>
          <w:szCs w:val="20"/>
          <w:lang w:val="en-US"/>
        </w:rPr>
        <w:t xml:space="preserve">complexion </w:t>
      </w:r>
      <w:r w:rsidR="00D265DD">
        <w:rPr>
          <w:rFonts w:ascii="Arial" w:hAnsi="Arial" w:cs="Arial"/>
          <w:sz w:val="20"/>
          <w:szCs w:val="20"/>
          <w:lang w:val="en-US"/>
        </w:rPr>
        <w:t xml:space="preserve">of </w:t>
      </w:r>
      <w:r w:rsidRPr="0009238A">
        <w:rPr>
          <w:rFonts w:ascii="Arial" w:hAnsi="Arial" w:cs="Arial"/>
          <w:sz w:val="20"/>
          <w:szCs w:val="20"/>
          <w:lang w:val="en-US"/>
        </w:rPr>
        <w:t xml:space="preserve">3% sodium alginate </w:t>
      </w:r>
      <w:r w:rsidR="00D265DD" w:rsidRPr="0009238A">
        <w:rPr>
          <w:rFonts w:ascii="Arial" w:hAnsi="Arial" w:cs="Arial"/>
          <w:sz w:val="20"/>
          <w:szCs w:val="20"/>
          <w:lang w:val="en-US"/>
        </w:rPr>
        <w:t>for 20</w:t>
      </w:r>
      <w:r w:rsidR="00D265DD">
        <w:rPr>
          <w:rFonts w:ascii="Arial" w:hAnsi="Arial" w:cs="Arial"/>
          <w:sz w:val="20"/>
          <w:szCs w:val="20"/>
          <w:lang w:val="en-US"/>
        </w:rPr>
        <w:t xml:space="preserve"> to </w:t>
      </w:r>
      <w:r w:rsidR="00D265DD" w:rsidRPr="0009238A">
        <w:rPr>
          <w:rFonts w:ascii="Arial" w:hAnsi="Arial" w:cs="Arial"/>
          <w:sz w:val="20"/>
          <w:szCs w:val="20"/>
          <w:lang w:val="en-US"/>
        </w:rPr>
        <w:t>30 min</w:t>
      </w:r>
      <w:r w:rsidR="00D265DD">
        <w:rPr>
          <w:rFonts w:ascii="Arial" w:hAnsi="Arial" w:cs="Arial"/>
          <w:sz w:val="20"/>
          <w:szCs w:val="20"/>
          <w:lang w:val="en-US"/>
        </w:rPr>
        <w:t>utes</w:t>
      </w:r>
      <w:r w:rsidR="00D265DD" w:rsidRPr="0009238A">
        <w:rPr>
          <w:rFonts w:ascii="Arial" w:hAnsi="Arial" w:cs="Arial"/>
          <w:sz w:val="20"/>
          <w:szCs w:val="20"/>
          <w:lang w:val="en-US"/>
        </w:rPr>
        <w:t xml:space="preserve"> </w:t>
      </w:r>
      <w:r w:rsidRPr="0009238A">
        <w:rPr>
          <w:rFonts w:ascii="Arial" w:hAnsi="Arial" w:cs="Arial"/>
          <w:sz w:val="20"/>
          <w:szCs w:val="20"/>
          <w:lang w:val="en-US"/>
        </w:rPr>
        <w:t xml:space="preserve">with 75 mM calcium chloride was </w:t>
      </w:r>
      <w:r w:rsidR="00D265DD">
        <w:rPr>
          <w:rFonts w:ascii="Arial" w:hAnsi="Arial" w:cs="Arial"/>
          <w:sz w:val="20"/>
          <w:szCs w:val="20"/>
          <w:lang w:val="en-US"/>
        </w:rPr>
        <w:t xml:space="preserve">found to be </w:t>
      </w:r>
      <w:r w:rsidRPr="0009238A">
        <w:rPr>
          <w:rFonts w:ascii="Arial" w:hAnsi="Arial" w:cs="Arial"/>
          <w:sz w:val="20"/>
          <w:szCs w:val="20"/>
          <w:lang w:val="en-US"/>
        </w:rPr>
        <w:t xml:space="preserve">optimum for proper </w:t>
      </w:r>
      <w:r w:rsidR="00345CF9" w:rsidRPr="0009238A">
        <w:rPr>
          <w:rFonts w:ascii="Arial" w:hAnsi="Arial" w:cs="Arial"/>
          <w:sz w:val="20"/>
          <w:szCs w:val="20"/>
          <w:lang w:val="en-US"/>
        </w:rPr>
        <w:t>bead</w:t>
      </w:r>
      <w:r w:rsidR="00345CF9">
        <w:rPr>
          <w:rFonts w:ascii="Arial" w:hAnsi="Arial" w:cs="Arial"/>
          <w:sz w:val="20"/>
          <w:szCs w:val="20"/>
          <w:lang w:val="en-US"/>
        </w:rPr>
        <w:t xml:space="preserve"> </w:t>
      </w:r>
      <w:r w:rsidRPr="0009238A">
        <w:rPr>
          <w:rFonts w:ascii="Arial" w:hAnsi="Arial" w:cs="Arial"/>
          <w:sz w:val="20"/>
          <w:szCs w:val="20"/>
          <w:lang w:val="en-US"/>
        </w:rPr>
        <w:t>hardening in orchid</w:t>
      </w:r>
      <w:r w:rsidR="00345CF9">
        <w:rPr>
          <w:rFonts w:ascii="Arial" w:hAnsi="Arial" w:cs="Arial"/>
          <w:sz w:val="20"/>
          <w:szCs w:val="20"/>
          <w:lang w:val="en-US"/>
        </w:rPr>
        <w:t xml:space="preserve"> </w:t>
      </w:r>
      <w:r w:rsidRPr="0009238A">
        <w:rPr>
          <w:rFonts w:ascii="Arial" w:hAnsi="Arial" w:cs="Arial"/>
          <w:sz w:val="20"/>
          <w:szCs w:val="20"/>
          <w:lang w:val="en-US"/>
        </w:rPr>
        <w:t>s</w:t>
      </w:r>
      <w:r w:rsidR="00345CF9">
        <w:rPr>
          <w:rFonts w:ascii="Arial" w:hAnsi="Arial" w:cs="Arial"/>
          <w:sz w:val="20"/>
          <w:szCs w:val="20"/>
          <w:lang w:val="en-US"/>
        </w:rPr>
        <w:t>pp.</w:t>
      </w:r>
      <w:r w:rsidRPr="0009238A">
        <w:rPr>
          <w:rFonts w:ascii="Arial" w:hAnsi="Arial" w:cs="Arial"/>
          <w:sz w:val="20"/>
          <w:szCs w:val="20"/>
          <w:lang w:val="en-US"/>
        </w:rPr>
        <w:t xml:space="preserve"> (Saiprasad and Polisetty, 2003). Ganapathi </w:t>
      </w:r>
      <w:r w:rsidRPr="0009238A">
        <w:rPr>
          <w:rFonts w:ascii="Arial" w:hAnsi="Arial" w:cs="Arial"/>
          <w:i/>
          <w:iCs/>
          <w:sz w:val="20"/>
          <w:szCs w:val="20"/>
          <w:lang w:val="en-US"/>
        </w:rPr>
        <w:t>et al</w:t>
      </w:r>
      <w:r w:rsidRPr="0009238A">
        <w:rPr>
          <w:rFonts w:ascii="Arial" w:hAnsi="Arial" w:cs="Arial"/>
          <w:sz w:val="20"/>
          <w:szCs w:val="20"/>
          <w:lang w:val="en-US"/>
        </w:rPr>
        <w:t xml:space="preserve"> (1992) reported plant regeneration in 3% of sodium alginate which was from encapsulated shoot tips of banana. Encapsulation of somatic embryos from two cell lines of </w:t>
      </w:r>
      <w:r w:rsidRPr="0009238A">
        <w:rPr>
          <w:rFonts w:ascii="Arial" w:hAnsi="Arial" w:cs="Arial"/>
          <w:i/>
          <w:iCs/>
          <w:sz w:val="20"/>
          <w:szCs w:val="20"/>
          <w:lang w:val="en-US"/>
        </w:rPr>
        <w:t>Q</w:t>
      </w:r>
      <w:r w:rsidR="00574085">
        <w:rPr>
          <w:rFonts w:ascii="Arial" w:hAnsi="Arial" w:cs="Arial"/>
          <w:i/>
          <w:iCs/>
          <w:sz w:val="20"/>
          <w:szCs w:val="20"/>
          <w:lang w:val="en-US"/>
        </w:rPr>
        <w:t>.</w:t>
      </w:r>
      <w:r w:rsidRPr="0009238A">
        <w:rPr>
          <w:rFonts w:ascii="Arial" w:hAnsi="Arial" w:cs="Arial"/>
          <w:i/>
          <w:iCs/>
          <w:sz w:val="20"/>
          <w:szCs w:val="20"/>
          <w:lang w:val="en-US"/>
        </w:rPr>
        <w:t xml:space="preserve"> </w:t>
      </w:r>
      <w:proofErr w:type="spellStart"/>
      <w:r w:rsidRPr="0009238A">
        <w:rPr>
          <w:rFonts w:ascii="Arial" w:hAnsi="Arial" w:cs="Arial"/>
          <w:i/>
          <w:iCs/>
          <w:sz w:val="20"/>
          <w:szCs w:val="20"/>
          <w:lang w:val="en-US"/>
        </w:rPr>
        <w:t>robur</w:t>
      </w:r>
      <w:proofErr w:type="spellEnd"/>
      <w:r w:rsidRPr="0009238A">
        <w:rPr>
          <w:rFonts w:ascii="Arial" w:hAnsi="Arial" w:cs="Arial"/>
          <w:sz w:val="20"/>
          <w:szCs w:val="20"/>
          <w:lang w:val="en-US"/>
        </w:rPr>
        <w:t xml:space="preserve"> </w:t>
      </w:r>
      <w:r w:rsidR="00574085">
        <w:rPr>
          <w:rFonts w:ascii="Arial" w:hAnsi="Arial" w:cs="Arial"/>
          <w:sz w:val="20"/>
          <w:szCs w:val="20"/>
          <w:lang w:val="en-US"/>
        </w:rPr>
        <w:t>using</w:t>
      </w:r>
      <w:r w:rsidRPr="0009238A">
        <w:rPr>
          <w:rFonts w:ascii="Arial" w:hAnsi="Arial" w:cs="Arial"/>
          <w:sz w:val="20"/>
          <w:szCs w:val="20"/>
          <w:lang w:val="en-US"/>
        </w:rPr>
        <w:t xml:space="preserve"> 4% concentration of sodium alginate showed increased germination rate in one cell line</w:t>
      </w:r>
      <w:r w:rsidR="0095092E">
        <w:rPr>
          <w:rFonts w:ascii="Arial" w:hAnsi="Arial" w:cs="Arial"/>
          <w:sz w:val="20"/>
          <w:szCs w:val="20"/>
          <w:lang w:val="en-US"/>
        </w:rPr>
        <w:t>,</w:t>
      </w:r>
      <w:r w:rsidRPr="0009238A">
        <w:rPr>
          <w:rFonts w:ascii="Arial" w:hAnsi="Arial" w:cs="Arial"/>
          <w:sz w:val="20"/>
          <w:szCs w:val="20"/>
          <w:lang w:val="en-US"/>
        </w:rPr>
        <w:t xml:space="preserve"> as reported by </w:t>
      </w:r>
      <w:proofErr w:type="spellStart"/>
      <w:r>
        <w:rPr>
          <w:rFonts w:ascii="Arial" w:hAnsi="Arial" w:cs="Arial"/>
          <w:sz w:val="20"/>
          <w:szCs w:val="20"/>
          <w:lang w:val="en-US"/>
        </w:rPr>
        <w:t>Prewein</w:t>
      </w:r>
      <w:proofErr w:type="spellEnd"/>
      <w:r>
        <w:rPr>
          <w:rFonts w:ascii="Arial" w:hAnsi="Arial" w:cs="Arial"/>
          <w:sz w:val="20"/>
          <w:szCs w:val="20"/>
          <w:lang w:val="en-US"/>
        </w:rPr>
        <w:t xml:space="preserve"> and </w:t>
      </w:r>
      <w:proofErr w:type="spellStart"/>
      <w:r>
        <w:rPr>
          <w:rFonts w:ascii="Arial" w:hAnsi="Arial" w:cs="Arial"/>
          <w:sz w:val="20"/>
          <w:szCs w:val="20"/>
          <w:lang w:val="en-US"/>
        </w:rPr>
        <w:t>Wichelm</w:t>
      </w:r>
      <w:proofErr w:type="spellEnd"/>
      <w:r w:rsidRPr="0009238A">
        <w:rPr>
          <w:rFonts w:ascii="Arial" w:hAnsi="Arial" w:cs="Arial"/>
          <w:sz w:val="20"/>
          <w:szCs w:val="20"/>
          <w:lang w:val="en-US"/>
        </w:rPr>
        <w:t xml:space="preserve"> (2003).</w:t>
      </w:r>
      <w:r w:rsidR="00C65025">
        <w:rPr>
          <w:rFonts w:ascii="Arial" w:hAnsi="Arial" w:cs="Arial"/>
          <w:sz w:val="20"/>
          <w:szCs w:val="20"/>
          <w:lang w:val="en-US"/>
        </w:rPr>
        <w:t xml:space="preserve"> </w:t>
      </w:r>
      <w:r w:rsidRPr="0009238A">
        <w:rPr>
          <w:rFonts w:ascii="Arial" w:hAnsi="Arial" w:cs="Arial"/>
          <w:sz w:val="20"/>
          <w:szCs w:val="20"/>
          <w:lang w:val="en-US"/>
        </w:rPr>
        <w:t xml:space="preserve">The addition of activated charcoal (100mg/l) in the germination medium increased the sprouting rate of encapsulated embryos in </w:t>
      </w:r>
      <w:r w:rsidRPr="0009238A">
        <w:rPr>
          <w:rFonts w:ascii="Arial" w:hAnsi="Arial" w:cs="Arial"/>
          <w:i/>
          <w:sz w:val="20"/>
          <w:szCs w:val="20"/>
          <w:lang w:val="en-US"/>
        </w:rPr>
        <w:t>S. album.</w:t>
      </w:r>
      <w:r w:rsidRPr="0009238A">
        <w:rPr>
          <w:rFonts w:ascii="Arial" w:hAnsi="Arial" w:cs="Arial"/>
          <w:sz w:val="20"/>
          <w:szCs w:val="20"/>
          <w:lang w:val="en-US"/>
        </w:rPr>
        <w:t xml:space="preserve"> Similar observation was made by </w:t>
      </w:r>
      <w:proofErr w:type="spellStart"/>
      <w:r w:rsidRPr="0009238A">
        <w:rPr>
          <w:rFonts w:ascii="Arial" w:hAnsi="Arial" w:cs="Arial"/>
          <w:sz w:val="20"/>
          <w:szCs w:val="20"/>
          <w:lang w:val="en-US"/>
        </w:rPr>
        <w:t>ArunKumar</w:t>
      </w:r>
      <w:proofErr w:type="spellEnd"/>
      <w:r w:rsidRPr="0009238A">
        <w:rPr>
          <w:rFonts w:ascii="Arial" w:hAnsi="Arial" w:cs="Arial"/>
          <w:sz w:val="20"/>
          <w:szCs w:val="20"/>
          <w:lang w:val="en-US"/>
        </w:rPr>
        <w:t xml:space="preserve"> et al. (2005) in </w:t>
      </w:r>
      <w:r w:rsidRPr="0009238A">
        <w:rPr>
          <w:rFonts w:ascii="Arial" w:hAnsi="Arial" w:cs="Arial"/>
          <w:i/>
          <w:sz w:val="20"/>
          <w:szCs w:val="20"/>
          <w:lang w:val="en-US"/>
        </w:rPr>
        <w:t>O</w:t>
      </w:r>
      <w:r w:rsidR="003008DD">
        <w:rPr>
          <w:rFonts w:ascii="Arial" w:hAnsi="Arial" w:cs="Arial"/>
          <w:i/>
          <w:sz w:val="20"/>
          <w:szCs w:val="20"/>
          <w:lang w:val="en-US"/>
        </w:rPr>
        <w:t>.</w:t>
      </w:r>
      <w:r w:rsidRPr="0009238A">
        <w:rPr>
          <w:rFonts w:ascii="Arial" w:hAnsi="Arial" w:cs="Arial"/>
          <w:i/>
          <w:sz w:val="20"/>
          <w:szCs w:val="20"/>
          <w:lang w:val="en-US"/>
        </w:rPr>
        <w:t xml:space="preserve"> sativa</w:t>
      </w:r>
      <w:r w:rsidRPr="0009238A">
        <w:rPr>
          <w:rFonts w:ascii="Arial" w:hAnsi="Arial" w:cs="Arial"/>
          <w:sz w:val="20"/>
          <w:szCs w:val="20"/>
          <w:lang w:val="en-US"/>
        </w:rPr>
        <w:t xml:space="preserve"> (rice), </w:t>
      </w:r>
      <w:r w:rsidR="003008DD">
        <w:rPr>
          <w:rFonts w:ascii="Arial" w:hAnsi="Arial" w:cs="Arial"/>
          <w:sz w:val="20"/>
          <w:szCs w:val="20"/>
          <w:lang w:val="en-US"/>
        </w:rPr>
        <w:t xml:space="preserve">wherein the </w:t>
      </w:r>
      <w:r w:rsidR="003008DD" w:rsidRPr="0009238A">
        <w:rPr>
          <w:rFonts w:ascii="Arial" w:hAnsi="Arial" w:cs="Arial"/>
          <w:sz w:val="20"/>
          <w:szCs w:val="20"/>
          <w:lang w:val="en-US"/>
        </w:rPr>
        <w:t xml:space="preserve">inclusion of 1.25% activated charcoal </w:t>
      </w:r>
      <w:r w:rsidRPr="0009238A">
        <w:rPr>
          <w:rFonts w:ascii="Arial" w:hAnsi="Arial" w:cs="Arial"/>
          <w:sz w:val="20"/>
          <w:szCs w:val="20"/>
          <w:lang w:val="en-US"/>
        </w:rPr>
        <w:t>improved the conversion frequency of encapsulated somatic embryos.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7C0C72" w:rsidTr="003B232B">
        <w:trPr>
          <w:jc w:val="center"/>
        </w:trPr>
        <w:tc>
          <w:tcPr>
            <w:tcW w:w="7655" w:type="dxa"/>
          </w:tcPr>
          <w:p w:rsidR="007C0C72" w:rsidRDefault="00A95C69" w:rsidP="00A95C69">
            <w:pPr>
              <w:spacing w:line="360" w:lineRule="auto"/>
              <w:jc w:val="center"/>
              <w:rPr>
                <w:rFonts w:ascii="Arial" w:hAnsi="Arial" w:cs="Arial"/>
                <w:sz w:val="20"/>
                <w:szCs w:val="20"/>
                <w:lang w:val="en-US"/>
              </w:rPr>
            </w:pPr>
            <w:r>
              <w:rPr>
                <w:rFonts w:ascii="Arial" w:hAnsi="Arial" w:cs="Arial"/>
                <w:noProof/>
                <w:sz w:val="20"/>
                <w:szCs w:val="20"/>
                <w:lang w:val="en-US"/>
              </w:rPr>
              <w:drawing>
                <wp:inline distT="0" distB="0" distL="0" distR="0">
                  <wp:extent cx="4572000" cy="2750820"/>
                  <wp:effectExtent l="19050" t="19050" r="19050" b="11430"/>
                  <wp:docPr id="1219552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a:solidFill>
                              <a:schemeClr val="tx1"/>
                            </a:solidFill>
                          </a:ln>
                        </pic:spPr>
                      </pic:pic>
                    </a:graphicData>
                  </a:graphic>
                </wp:inline>
              </w:drawing>
            </w:r>
          </w:p>
        </w:tc>
      </w:tr>
      <w:tr w:rsidR="007C0C72" w:rsidTr="003B232B">
        <w:trPr>
          <w:jc w:val="center"/>
        </w:trPr>
        <w:tc>
          <w:tcPr>
            <w:tcW w:w="7655" w:type="dxa"/>
          </w:tcPr>
          <w:p w:rsidR="007C0C72" w:rsidRDefault="007C0C72" w:rsidP="00A95C69">
            <w:pPr>
              <w:spacing w:line="360" w:lineRule="auto"/>
              <w:jc w:val="center"/>
              <w:rPr>
                <w:rFonts w:ascii="Arial" w:hAnsi="Arial" w:cs="Arial"/>
                <w:sz w:val="20"/>
                <w:szCs w:val="20"/>
                <w:lang w:val="en-US"/>
              </w:rPr>
            </w:pPr>
            <w:r w:rsidRPr="0009238A">
              <w:rPr>
                <w:rFonts w:ascii="Arial" w:hAnsi="Arial" w:cs="Arial"/>
                <w:b/>
                <w:bCs/>
                <w:sz w:val="20"/>
                <w:szCs w:val="20"/>
                <w:lang w:val="en-US"/>
              </w:rPr>
              <w:t xml:space="preserve">Fig </w:t>
            </w:r>
            <w:r w:rsidR="003F71A0">
              <w:rPr>
                <w:rFonts w:ascii="Arial" w:hAnsi="Arial" w:cs="Arial"/>
                <w:b/>
                <w:bCs/>
                <w:sz w:val="20"/>
                <w:szCs w:val="20"/>
                <w:lang w:val="en-US"/>
              </w:rPr>
              <w:t>2</w:t>
            </w:r>
            <w:r w:rsidRPr="0009238A">
              <w:rPr>
                <w:rFonts w:ascii="Arial" w:hAnsi="Arial" w:cs="Arial"/>
                <w:b/>
                <w:bCs/>
                <w:sz w:val="20"/>
                <w:szCs w:val="20"/>
                <w:lang w:val="en-US"/>
              </w:rPr>
              <w:t xml:space="preserve">: Germination percentage of </w:t>
            </w:r>
            <w:r w:rsidRPr="0009238A">
              <w:rPr>
                <w:rFonts w:ascii="Arial" w:hAnsi="Arial" w:cs="Arial"/>
                <w:b/>
                <w:bCs/>
                <w:i/>
                <w:sz w:val="20"/>
                <w:szCs w:val="20"/>
                <w:lang w:val="en-US"/>
              </w:rPr>
              <w:t>S. album</w:t>
            </w:r>
            <w:r>
              <w:rPr>
                <w:rFonts w:ascii="Arial" w:hAnsi="Arial" w:cs="Arial"/>
                <w:b/>
                <w:bCs/>
                <w:i/>
                <w:sz w:val="20"/>
                <w:szCs w:val="20"/>
                <w:lang w:val="en-US"/>
              </w:rPr>
              <w:t xml:space="preserve"> </w:t>
            </w:r>
            <w:r>
              <w:rPr>
                <w:rFonts w:ascii="Arial" w:hAnsi="Arial" w:cs="Arial"/>
                <w:b/>
                <w:bCs/>
                <w:iCs/>
                <w:sz w:val="20"/>
                <w:szCs w:val="20"/>
                <w:lang w:val="en-US"/>
              </w:rPr>
              <w:t>encapsulated using varied concentrations of sodium alginate</w:t>
            </w:r>
          </w:p>
        </w:tc>
      </w:tr>
    </w:tbl>
    <w:p w:rsidR="007C0C72" w:rsidRPr="0009238A" w:rsidRDefault="007C0C72" w:rsidP="00480858">
      <w:pPr>
        <w:spacing w:line="360" w:lineRule="auto"/>
        <w:jc w:val="both"/>
        <w:rPr>
          <w:rFonts w:ascii="Arial" w:hAnsi="Arial" w:cs="Arial"/>
          <w:sz w:val="20"/>
          <w:szCs w:val="20"/>
          <w:lang w:val="en-US"/>
        </w:rPr>
      </w:pPr>
    </w:p>
    <w:p w:rsidR="00480858" w:rsidRPr="0009238A" w:rsidRDefault="00480858" w:rsidP="00480858">
      <w:pPr>
        <w:pStyle w:val="ListParagraph"/>
        <w:spacing w:line="360" w:lineRule="auto"/>
        <w:ind w:left="0"/>
        <w:rPr>
          <w:rFonts w:ascii="Arial" w:hAnsi="Arial" w:cs="Arial"/>
          <w:b/>
          <w:bCs/>
          <w:i/>
          <w:iCs/>
        </w:rPr>
      </w:pPr>
      <w:r>
        <w:rPr>
          <w:rFonts w:ascii="Arial" w:hAnsi="Arial" w:cs="Arial"/>
          <w:b/>
          <w:bCs/>
          <w:lang w:val="en-US"/>
        </w:rPr>
        <w:lastRenderedPageBreak/>
        <w:t>3.1.2</w:t>
      </w:r>
      <w:r w:rsidRPr="0009238A">
        <w:rPr>
          <w:rFonts w:ascii="Arial" w:hAnsi="Arial" w:cs="Arial"/>
          <w:b/>
          <w:bCs/>
          <w:lang w:val="en-US"/>
        </w:rPr>
        <w:t xml:space="preserve"> Storage of encapsulated embryos</w:t>
      </w:r>
    </w:p>
    <w:p w:rsidR="0007767F" w:rsidRDefault="00480858" w:rsidP="000458B4">
      <w:pPr>
        <w:pStyle w:val="ListParagraph"/>
        <w:spacing w:line="360" w:lineRule="auto"/>
        <w:ind w:left="0"/>
        <w:jc w:val="both"/>
        <w:rPr>
          <w:rFonts w:ascii="Arial" w:eastAsia="Times New Roman" w:hAnsi="Arial" w:cs="Arial"/>
          <w:kern w:val="0"/>
          <w:sz w:val="20"/>
          <w:szCs w:val="20"/>
          <w:lang w:val="en-US"/>
        </w:rPr>
      </w:pPr>
      <w:r w:rsidRPr="0009238A">
        <w:rPr>
          <w:rFonts w:ascii="Arial" w:hAnsi="Arial" w:cs="Arial"/>
          <w:sz w:val="20"/>
          <w:szCs w:val="20"/>
          <w:lang w:val="en-US"/>
        </w:rPr>
        <w:t>Storage of encapsulated plant parts are mainly useful in germplasm conservation for seedless</w:t>
      </w:r>
      <w:r w:rsidR="00B33D1B">
        <w:rPr>
          <w:rFonts w:ascii="Arial" w:hAnsi="Arial" w:cs="Arial"/>
          <w:sz w:val="20"/>
          <w:szCs w:val="20"/>
          <w:lang w:val="en-US"/>
        </w:rPr>
        <w:t>,</w:t>
      </w:r>
      <w:r w:rsidRPr="0009238A">
        <w:rPr>
          <w:rFonts w:ascii="Arial" w:hAnsi="Arial" w:cs="Arial"/>
          <w:sz w:val="20"/>
          <w:szCs w:val="20"/>
          <w:lang w:val="en-US"/>
        </w:rPr>
        <w:t xml:space="preserve"> </w:t>
      </w:r>
      <w:r w:rsidR="000557F8" w:rsidRPr="0009238A">
        <w:rPr>
          <w:rFonts w:ascii="Arial" w:hAnsi="Arial" w:cs="Arial"/>
          <w:sz w:val="20"/>
          <w:szCs w:val="20"/>
          <w:lang w:val="en-US"/>
        </w:rPr>
        <w:t xml:space="preserve">endangered </w:t>
      </w:r>
      <w:r w:rsidR="000557F8">
        <w:rPr>
          <w:rFonts w:ascii="Arial" w:hAnsi="Arial" w:cs="Arial"/>
          <w:sz w:val="20"/>
          <w:szCs w:val="20"/>
          <w:lang w:val="en-US"/>
        </w:rPr>
        <w:t>or</w:t>
      </w:r>
      <w:r w:rsidR="00417AD7" w:rsidRPr="0009238A">
        <w:rPr>
          <w:rFonts w:ascii="Arial" w:hAnsi="Arial" w:cs="Arial"/>
          <w:sz w:val="20"/>
          <w:szCs w:val="20"/>
          <w:lang w:val="en-US"/>
        </w:rPr>
        <w:t xml:space="preserve"> </w:t>
      </w:r>
      <w:r w:rsidRPr="0009238A">
        <w:rPr>
          <w:rFonts w:ascii="Arial" w:hAnsi="Arial" w:cs="Arial"/>
          <w:sz w:val="20"/>
          <w:szCs w:val="20"/>
          <w:lang w:val="en-US"/>
        </w:rPr>
        <w:t xml:space="preserve">extinct plants. </w:t>
      </w:r>
      <w:r w:rsidR="00B33D1B">
        <w:rPr>
          <w:rFonts w:ascii="Arial" w:hAnsi="Arial" w:cs="Arial"/>
          <w:sz w:val="20"/>
          <w:szCs w:val="20"/>
          <w:lang w:val="en-US"/>
        </w:rPr>
        <w:t>Hence, the effect of d</w:t>
      </w:r>
      <w:r w:rsidRPr="0009238A">
        <w:rPr>
          <w:rFonts w:ascii="Arial" w:hAnsi="Arial" w:cs="Arial"/>
          <w:sz w:val="20"/>
          <w:szCs w:val="20"/>
          <w:lang w:val="en-US"/>
        </w:rPr>
        <w:t xml:space="preserve">ifferent </w:t>
      </w:r>
      <w:r w:rsidRPr="0009238A">
        <w:rPr>
          <w:rFonts w:ascii="Arial" w:hAnsi="Arial" w:cs="Arial"/>
          <w:sz w:val="20"/>
          <w:szCs w:val="20"/>
        </w:rPr>
        <w:t xml:space="preserve">duration of storage </w:t>
      </w:r>
      <w:r w:rsidR="00B33D1B">
        <w:rPr>
          <w:rFonts w:ascii="Arial" w:hAnsi="Arial" w:cs="Arial"/>
          <w:sz w:val="20"/>
          <w:szCs w:val="20"/>
          <w:lang w:val="en-US"/>
        </w:rPr>
        <w:t>on</w:t>
      </w:r>
      <w:r w:rsidRPr="0009238A">
        <w:rPr>
          <w:rFonts w:ascii="Arial" w:hAnsi="Arial" w:cs="Arial"/>
          <w:sz w:val="20"/>
          <w:szCs w:val="20"/>
          <w:lang w:val="en-US"/>
        </w:rPr>
        <w:t xml:space="preserve"> the germination rate of the synthetic seeds</w:t>
      </w:r>
      <w:r w:rsidR="00B33D1B" w:rsidRPr="00B33D1B">
        <w:rPr>
          <w:rFonts w:ascii="Arial" w:hAnsi="Arial" w:cs="Arial"/>
          <w:sz w:val="20"/>
          <w:szCs w:val="20"/>
          <w:lang w:val="en-US"/>
        </w:rPr>
        <w:t xml:space="preserve"> </w:t>
      </w:r>
      <w:r w:rsidR="00B33D1B" w:rsidRPr="0009238A">
        <w:rPr>
          <w:rFonts w:ascii="Arial" w:hAnsi="Arial" w:cs="Arial"/>
          <w:sz w:val="20"/>
          <w:szCs w:val="20"/>
          <w:lang w:val="en-US"/>
        </w:rPr>
        <w:t xml:space="preserve">was </w:t>
      </w:r>
      <w:r w:rsidR="00B33D1B">
        <w:rPr>
          <w:rFonts w:ascii="Arial" w:hAnsi="Arial" w:cs="Arial"/>
          <w:sz w:val="20"/>
          <w:szCs w:val="20"/>
          <w:lang w:val="en-US"/>
        </w:rPr>
        <w:t>studied</w:t>
      </w:r>
      <w:r w:rsidRPr="0009238A">
        <w:rPr>
          <w:rFonts w:ascii="Arial" w:hAnsi="Arial" w:cs="Arial"/>
          <w:sz w:val="20"/>
          <w:szCs w:val="20"/>
          <w:lang w:val="en-US"/>
        </w:rPr>
        <w:t xml:space="preserve">. </w:t>
      </w:r>
      <w:r w:rsidR="00192C44" w:rsidRPr="0009238A">
        <w:rPr>
          <w:rFonts w:ascii="Arial" w:eastAsia="Times New Roman" w:hAnsi="Arial" w:cs="Arial"/>
          <w:kern w:val="0"/>
          <w:sz w:val="20"/>
          <w:szCs w:val="20"/>
          <w:lang w:val="en-US"/>
        </w:rPr>
        <w:t xml:space="preserve">Germination </w:t>
      </w:r>
      <w:r w:rsidR="00574085">
        <w:rPr>
          <w:rFonts w:ascii="Arial" w:eastAsia="Times New Roman" w:hAnsi="Arial" w:cs="Arial"/>
          <w:kern w:val="0"/>
          <w:sz w:val="20"/>
          <w:szCs w:val="20"/>
          <w:lang w:val="en-US"/>
        </w:rPr>
        <w:t>was recorded</w:t>
      </w:r>
      <w:r w:rsidR="00192C44" w:rsidRPr="0009238A">
        <w:rPr>
          <w:rFonts w:ascii="Arial" w:eastAsia="Times New Roman" w:hAnsi="Arial" w:cs="Arial"/>
          <w:kern w:val="0"/>
          <w:sz w:val="20"/>
          <w:szCs w:val="20"/>
          <w:lang w:val="en-US"/>
        </w:rPr>
        <w:t xml:space="preserve"> with emergence of the tap root. </w:t>
      </w:r>
      <w:r w:rsidRPr="0009238A">
        <w:rPr>
          <w:rFonts w:ascii="Arial" w:hAnsi="Arial" w:cs="Arial"/>
          <w:sz w:val="20"/>
          <w:szCs w:val="20"/>
          <w:lang w:val="en-US"/>
        </w:rPr>
        <w:t xml:space="preserve">Maximum germination of about 90% was seen </w:t>
      </w:r>
      <w:r w:rsidR="00192C44">
        <w:rPr>
          <w:rFonts w:ascii="Arial" w:hAnsi="Arial" w:cs="Arial"/>
          <w:sz w:val="20"/>
          <w:szCs w:val="20"/>
          <w:lang w:val="en-US"/>
        </w:rPr>
        <w:t xml:space="preserve">during </w:t>
      </w:r>
      <w:r w:rsidRPr="0009238A">
        <w:rPr>
          <w:rFonts w:ascii="Arial" w:hAnsi="Arial" w:cs="Arial"/>
          <w:sz w:val="20"/>
          <w:szCs w:val="20"/>
          <w:lang w:val="en-US"/>
        </w:rPr>
        <w:t>immediate transfer</w:t>
      </w:r>
      <w:r w:rsidR="00192C44">
        <w:rPr>
          <w:rFonts w:ascii="Arial" w:hAnsi="Arial" w:cs="Arial"/>
          <w:sz w:val="20"/>
          <w:szCs w:val="20"/>
          <w:lang w:val="en-US"/>
        </w:rPr>
        <w:t xml:space="preserve"> (0 day)</w:t>
      </w:r>
      <w:r w:rsidRPr="0009238A">
        <w:rPr>
          <w:rFonts w:ascii="Arial" w:hAnsi="Arial" w:cs="Arial"/>
          <w:sz w:val="20"/>
          <w:szCs w:val="20"/>
          <w:lang w:val="en-US"/>
        </w:rPr>
        <w:t>, followed by 83.7% germination when synthetic seeds were stored for 5 days at 4</w:t>
      </w:r>
      <w:r w:rsidR="00192C44" w:rsidRPr="0009238A">
        <w:rPr>
          <w:rFonts w:ascii="Arial" w:hAnsi="Arial" w:cs="Arial"/>
          <w:bCs/>
          <w:iCs/>
          <w:sz w:val="20"/>
          <w:szCs w:val="20"/>
          <w:lang w:val="en-US"/>
        </w:rPr>
        <w:t>°C</w:t>
      </w:r>
      <w:r w:rsidRPr="0009238A">
        <w:rPr>
          <w:rFonts w:ascii="Arial" w:hAnsi="Arial" w:cs="Arial"/>
          <w:sz w:val="20"/>
          <w:szCs w:val="20"/>
          <w:lang w:val="en-US"/>
        </w:rPr>
        <w:t xml:space="preserve"> in dark</w:t>
      </w:r>
      <w:r w:rsidR="00192C44">
        <w:rPr>
          <w:rFonts w:ascii="Arial" w:hAnsi="Arial" w:cs="Arial"/>
          <w:sz w:val="20"/>
          <w:szCs w:val="20"/>
          <w:lang w:val="en-US"/>
        </w:rPr>
        <w:t>;</w:t>
      </w:r>
      <w:r w:rsidRPr="0009238A">
        <w:rPr>
          <w:rFonts w:ascii="Arial" w:hAnsi="Arial" w:cs="Arial"/>
          <w:sz w:val="20"/>
          <w:szCs w:val="20"/>
          <w:lang w:val="en-US"/>
        </w:rPr>
        <w:t xml:space="preserve"> </w:t>
      </w:r>
      <w:r w:rsidR="00192C44" w:rsidRPr="0009238A">
        <w:rPr>
          <w:rFonts w:ascii="Arial" w:hAnsi="Arial" w:cs="Arial"/>
          <w:sz w:val="20"/>
          <w:szCs w:val="20"/>
          <w:lang w:val="en-US"/>
        </w:rPr>
        <w:t>whereas</w:t>
      </w:r>
      <w:r w:rsidRPr="0009238A">
        <w:rPr>
          <w:rFonts w:ascii="Arial" w:hAnsi="Arial" w:cs="Arial"/>
          <w:sz w:val="20"/>
          <w:szCs w:val="20"/>
          <w:lang w:val="en-US"/>
        </w:rPr>
        <w:t xml:space="preserve">, synthetic seeds stored for 1 day showed </w:t>
      </w:r>
      <w:r w:rsidR="00B33D1B">
        <w:rPr>
          <w:rFonts w:ascii="Arial" w:hAnsi="Arial" w:cs="Arial"/>
          <w:sz w:val="20"/>
          <w:szCs w:val="20"/>
          <w:lang w:val="en-US"/>
        </w:rPr>
        <w:t>only 55</w:t>
      </w:r>
      <w:r w:rsidRPr="0009238A">
        <w:rPr>
          <w:rFonts w:ascii="Arial" w:hAnsi="Arial" w:cs="Arial"/>
          <w:sz w:val="20"/>
          <w:szCs w:val="20"/>
          <w:lang w:val="en-US"/>
        </w:rPr>
        <w:t xml:space="preserve">% germination (Fig </w:t>
      </w:r>
      <w:r w:rsidR="00B33D1B">
        <w:rPr>
          <w:rFonts w:ascii="Arial" w:hAnsi="Arial" w:cs="Arial"/>
          <w:sz w:val="20"/>
          <w:szCs w:val="20"/>
          <w:lang w:val="en-US"/>
        </w:rPr>
        <w:t>3</w:t>
      </w:r>
      <w:r w:rsidRPr="0009238A">
        <w:rPr>
          <w:rFonts w:ascii="Arial" w:hAnsi="Arial" w:cs="Arial"/>
          <w:sz w:val="20"/>
          <w:szCs w:val="20"/>
          <w:lang w:val="en-US"/>
        </w:rPr>
        <w:t xml:space="preserve">). </w:t>
      </w:r>
      <w:r w:rsidR="00192C44" w:rsidRPr="0009238A">
        <w:rPr>
          <w:rFonts w:ascii="Arial" w:hAnsi="Arial" w:cs="Arial"/>
          <w:sz w:val="20"/>
          <w:szCs w:val="20"/>
          <w:lang w:val="en-US"/>
        </w:rPr>
        <w:t>In control (</w:t>
      </w:r>
      <w:r w:rsidR="00192C44" w:rsidRPr="0009238A">
        <w:rPr>
          <w:rFonts w:ascii="Arial" w:eastAsia="Times New Roman" w:hAnsi="Arial" w:cs="Arial"/>
          <w:kern w:val="0"/>
          <w:sz w:val="20"/>
          <w:szCs w:val="20"/>
          <w:lang w:val="en-US"/>
        </w:rPr>
        <w:t>non-encapsulated embryos)</w:t>
      </w:r>
      <w:r w:rsidR="00192C44">
        <w:rPr>
          <w:rFonts w:ascii="Arial" w:eastAsia="Times New Roman" w:hAnsi="Arial" w:cs="Arial"/>
          <w:kern w:val="0"/>
          <w:sz w:val="20"/>
          <w:szCs w:val="20"/>
          <w:lang w:val="en-US"/>
        </w:rPr>
        <w:t>,</w:t>
      </w:r>
      <w:r w:rsidR="00192C44" w:rsidRPr="0009238A">
        <w:rPr>
          <w:rFonts w:ascii="Arial" w:eastAsia="Times New Roman" w:hAnsi="Arial" w:cs="Arial"/>
          <w:kern w:val="0"/>
          <w:sz w:val="20"/>
          <w:szCs w:val="20"/>
          <w:lang w:val="en-US"/>
        </w:rPr>
        <w:t xml:space="preserve"> faster germination </w:t>
      </w:r>
      <w:r w:rsidR="00192C44">
        <w:rPr>
          <w:rFonts w:ascii="Arial" w:eastAsia="Times New Roman" w:hAnsi="Arial" w:cs="Arial"/>
          <w:kern w:val="0"/>
          <w:sz w:val="20"/>
          <w:szCs w:val="20"/>
          <w:lang w:val="en-US"/>
        </w:rPr>
        <w:t xml:space="preserve">and </w:t>
      </w:r>
      <w:r w:rsidR="00192C44" w:rsidRPr="0009238A">
        <w:rPr>
          <w:rFonts w:ascii="Arial" w:eastAsia="Times New Roman" w:hAnsi="Arial" w:cs="Arial"/>
          <w:kern w:val="0"/>
          <w:sz w:val="20"/>
          <w:szCs w:val="20"/>
          <w:lang w:val="en-US"/>
        </w:rPr>
        <w:t xml:space="preserve">growth than those of </w:t>
      </w:r>
      <w:r w:rsidR="00192C44">
        <w:rPr>
          <w:rFonts w:ascii="Arial" w:eastAsia="Times New Roman" w:hAnsi="Arial" w:cs="Arial"/>
          <w:kern w:val="0"/>
          <w:sz w:val="20"/>
          <w:szCs w:val="20"/>
          <w:lang w:val="en-US"/>
        </w:rPr>
        <w:t xml:space="preserve">other </w:t>
      </w:r>
      <w:r w:rsidR="00192C44" w:rsidRPr="0009238A">
        <w:rPr>
          <w:rFonts w:ascii="Arial" w:eastAsia="Times New Roman" w:hAnsi="Arial" w:cs="Arial"/>
          <w:kern w:val="0"/>
          <w:sz w:val="20"/>
          <w:szCs w:val="20"/>
          <w:lang w:val="en-US"/>
        </w:rPr>
        <w:t>treatments</w:t>
      </w:r>
      <w:r w:rsidR="00192C44">
        <w:rPr>
          <w:rFonts w:ascii="Arial" w:eastAsia="Times New Roman" w:hAnsi="Arial" w:cs="Arial"/>
          <w:kern w:val="0"/>
          <w:sz w:val="20"/>
          <w:szCs w:val="20"/>
          <w:lang w:val="en-US"/>
        </w:rPr>
        <w:t xml:space="preserve"> </w:t>
      </w:r>
      <w:r w:rsidR="00192C44" w:rsidRPr="0009238A">
        <w:rPr>
          <w:rFonts w:ascii="Arial" w:eastAsia="Times New Roman" w:hAnsi="Arial" w:cs="Arial"/>
          <w:kern w:val="0"/>
          <w:sz w:val="20"/>
          <w:szCs w:val="20"/>
          <w:lang w:val="en-US"/>
        </w:rPr>
        <w:t xml:space="preserve">(encapsulated embryos) </w:t>
      </w:r>
      <w:r w:rsidR="00192C44">
        <w:rPr>
          <w:rFonts w:ascii="Arial" w:eastAsia="Times New Roman" w:hAnsi="Arial" w:cs="Arial"/>
          <w:kern w:val="0"/>
          <w:sz w:val="20"/>
          <w:szCs w:val="20"/>
          <w:lang w:val="en-US"/>
        </w:rPr>
        <w:t>was observed</w:t>
      </w:r>
      <w:r w:rsidR="00192C44" w:rsidRPr="0009238A">
        <w:rPr>
          <w:rFonts w:ascii="Arial" w:eastAsia="Times New Roman" w:hAnsi="Arial" w:cs="Arial"/>
          <w:kern w:val="0"/>
          <w:sz w:val="20"/>
          <w:szCs w:val="20"/>
          <w:lang w:val="en-US"/>
        </w:rPr>
        <w:t xml:space="preserve">. </w:t>
      </w:r>
      <w:r w:rsidRPr="0009238A">
        <w:rPr>
          <w:rFonts w:ascii="Arial" w:hAnsi="Arial" w:cs="Arial"/>
          <w:sz w:val="20"/>
          <w:szCs w:val="20"/>
          <w:lang w:val="en-US"/>
        </w:rPr>
        <w:t>With the increase in duration of storage</w:t>
      </w:r>
      <w:r w:rsidR="00192C44">
        <w:rPr>
          <w:rFonts w:ascii="Arial" w:hAnsi="Arial" w:cs="Arial"/>
          <w:sz w:val="20"/>
          <w:szCs w:val="20"/>
          <w:lang w:val="en-US"/>
        </w:rPr>
        <w:t>,</w:t>
      </w:r>
      <w:r w:rsidRPr="0009238A">
        <w:rPr>
          <w:rFonts w:ascii="Arial" w:hAnsi="Arial" w:cs="Arial"/>
          <w:sz w:val="20"/>
          <w:szCs w:val="20"/>
          <w:lang w:val="en-US"/>
        </w:rPr>
        <w:t xml:space="preserve"> the sprouting of synthetic seeds decreases in </w:t>
      </w:r>
      <w:r w:rsidRPr="0009238A">
        <w:rPr>
          <w:rFonts w:ascii="Arial" w:hAnsi="Arial" w:cs="Arial"/>
          <w:i/>
          <w:sz w:val="20"/>
          <w:szCs w:val="20"/>
          <w:lang w:val="en-US"/>
        </w:rPr>
        <w:t>S. album</w:t>
      </w:r>
      <w:r w:rsidRPr="0009238A">
        <w:rPr>
          <w:rFonts w:ascii="Arial" w:hAnsi="Arial" w:cs="Arial"/>
          <w:sz w:val="20"/>
          <w:szCs w:val="20"/>
          <w:lang w:val="en-US"/>
        </w:rPr>
        <w:t xml:space="preserve"> (</w:t>
      </w:r>
      <w:r w:rsidR="00B33D1B">
        <w:rPr>
          <w:rFonts w:ascii="Arial" w:hAnsi="Arial" w:cs="Arial"/>
          <w:sz w:val="20"/>
          <w:szCs w:val="20"/>
          <w:lang w:val="en-US"/>
        </w:rPr>
        <w:t>Fig 4</w:t>
      </w:r>
      <w:r w:rsidRPr="0009238A">
        <w:rPr>
          <w:rFonts w:ascii="Arial" w:hAnsi="Arial" w:cs="Arial"/>
          <w:sz w:val="20"/>
          <w:szCs w:val="20"/>
          <w:lang w:val="en-US"/>
        </w:rPr>
        <w:t xml:space="preserve">). </w:t>
      </w:r>
      <w:r w:rsidRPr="0009238A">
        <w:rPr>
          <w:rFonts w:ascii="Arial" w:hAnsi="Arial" w:cs="Arial"/>
          <w:bCs/>
          <w:iCs/>
          <w:sz w:val="20"/>
          <w:szCs w:val="20"/>
          <w:lang w:val="en-US"/>
        </w:rPr>
        <w:t>Similar to our findings,</w:t>
      </w:r>
      <w:r>
        <w:rPr>
          <w:rFonts w:ascii="Arial" w:hAnsi="Arial" w:cs="Arial"/>
          <w:bCs/>
          <w:iCs/>
          <w:sz w:val="20"/>
          <w:szCs w:val="20"/>
          <w:lang w:val="en-US"/>
        </w:rPr>
        <w:t xml:space="preserve"> Rangaswamy</w:t>
      </w:r>
      <w:r w:rsidRPr="0009238A">
        <w:rPr>
          <w:rFonts w:ascii="Arial" w:hAnsi="Arial" w:cs="Arial"/>
          <w:bCs/>
          <w:iCs/>
          <w:sz w:val="20"/>
          <w:szCs w:val="20"/>
          <w:lang w:val="en-US"/>
        </w:rPr>
        <w:t xml:space="preserve"> </w:t>
      </w:r>
      <w:r w:rsidRPr="0009238A">
        <w:rPr>
          <w:rFonts w:ascii="Arial" w:eastAsia="Times New Roman" w:hAnsi="Arial" w:cs="Arial"/>
          <w:kern w:val="0"/>
          <w:sz w:val="20"/>
          <w:szCs w:val="20"/>
          <w:lang w:val="en-US"/>
        </w:rPr>
        <w:t xml:space="preserve">(2007) </w:t>
      </w:r>
      <w:r w:rsidR="00EB5125">
        <w:rPr>
          <w:rFonts w:ascii="Arial" w:eastAsia="Times New Roman" w:hAnsi="Arial" w:cs="Arial"/>
          <w:kern w:val="0"/>
          <w:sz w:val="20"/>
          <w:szCs w:val="20"/>
          <w:lang w:val="en-US"/>
        </w:rPr>
        <w:t xml:space="preserve">also </w:t>
      </w:r>
      <w:r w:rsidRPr="0009238A">
        <w:rPr>
          <w:rFonts w:ascii="Arial" w:eastAsia="Times New Roman" w:hAnsi="Arial" w:cs="Arial"/>
          <w:kern w:val="0"/>
          <w:sz w:val="20"/>
          <w:szCs w:val="20"/>
          <w:lang w:val="en-US"/>
        </w:rPr>
        <w:t xml:space="preserve">reported that the synthetic seeds conversion frequency was </w:t>
      </w:r>
      <w:r w:rsidR="00EB5125">
        <w:rPr>
          <w:rFonts w:ascii="Arial" w:eastAsia="Times New Roman" w:hAnsi="Arial" w:cs="Arial"/>
          <w:kern w:val="0"/>
          <w:sz w:val="20"/>
          <w:szCs w:val="20"/>
          <w:lang w:val="en-US"/>
        </w:rPr>
        <w:t>high (</w:t>
      </w:r>
      <w:r w:rsidRPr="0009238A">
        <w:rPr>
          <w:rFonts w:ascii="Arial" w:eastAsia="Times New Roman" w:hAnsi="Arial" w:cs="Arial"/>
          <w:kern w:val="0"/>
          <w:sz w:val="20"/>
          <w:szCs w:val="20"/>
          <w:lang w:val="en-US"/>
        </w:rPr>
        <w:t>about 36.66%</w:t>
      </w:r>
      <w:r w:rsidR="00EB5125">
        <w:rPr>
          <w:rFonts w:ascii="Arial" w:eastAsia="Times New Roman" w:hAnsi="Arial" w:cs="Arial"/>
          <w:kern w:val="0"/>
          <w:sz w:val="20"/>
          <w:szCs w:val="20"/>
          <w:lang w:val="en-US"/>
        </w:rPr>
        <w:t>)</w:t>
      </w:r>
      <w:r w:rsidRPr="0009238A">
        <w:rPr>
          <w:rFonts w:ascii="Arial" w:eastAsia="Times New Roman" w:hAnsi="Arial" w:cs="Arial"/>
          <w:kern w:val="0"/>
          <w:sz w:val="20"/>
          <w:szCs w:val="20"/>
          <w:lang w:val="en-US"/>
        </w:rPr>
        <w:t xml:space="preserve"> </w:t>
      </w:r>
      <w:r w:rsidR="00EB5125" w:rsidRPr="0009238A">
        <w:rPr>
          <w:rFonts w:ascii="Arial" w:eastAsia="Times New Roman" w:hAnsi="Arial" w:cs="Arial"/>
          <w:kern w:val="0"/>
          <w:sz w:val="20"/>
          <w:szCs w:val="20"/>
          <w:lang w:val="en-US"/>
        </w:rPr>
        <w:t xml:space="preserve">in </w:t>
      </w:r>
      <w:r w:rsidR="00EB5125" w:rsidRPr="0009238A">
        <w:rPr>
          <w:rFonts w:ascii="Arial" w:eastAsia="Times New Roman" w:hAnsi="Arial" w:cs="Arial"/>
          <w:i/>
          <w:kern w:val="0"/>
          <w:sz w:val="20"/>
          <w:szCs w:val="20"/>
          <w:lang w:val="en-US"/>
        </w:rPr>
        <w:t>S. album</w:t>
      </w:r>
      <w:r w:rsidR="00EB5125" w:rsidRPr="0009238A">
        <w:rPr>
          <w:rFonts w:ascii="Arial" w:eastAsia="Times New Roman" w:hAnsi="Arial" w:cs="Arial"/>
          <w:kern w:val="0"/>
          <w:sz w:val="20"/>
          <w:szCs w:val="20"/>
          <w:lang w:val="en-US"/>
        </w:rPr>
        <w:t xml:space="preserve"> </w:t>
      </w:r>
      <w:r w:rsidRPr="0009238A">
        <w:rPr>
          <w:rFonts w:ascii="Arial" w:eastAsia="Times New Roman" w:hAnsi="Arial" w:cs="Arial"/>
          <w:kern w:val="0"/>
          <w:sz w:val="20"/>
          <w:szCs w:val="20"/>
          <w:lang w:val="en-US"/>
        </w:rPr>
        <w:t xml:space="preserve">immediately </w:t>
      </w:r>
      <w:r w:rsidR="00EB5125" w:rsidRPr="0009238A">
        <w:rPr>
          <w:rFonts w:ascii="Arial" w:eastAsia="Times New Roman" w:hAnsi="Arial" w:cs="Arial"/>
          <w:kern w:val="0"/>
          <w:sz w:val="20"/>
          <w:szCs w:val="20"/>
          <w:lang w:val="en-US"/>
        </w:rPr>
        <w:t xml:space="preserve">after </w:t>
      </w:r>
      <w:r w:rsidRPr="0009238A">
        <w:rPr>
          <w:rFonts w:ascii="Arial" w:eastAsia="Times New Roman" w:hAnsi="Arial" w:cs="Arial"/>
          <w:kern w:val="0"/>
          <w:sz w:val="20"/>
          <w:szCs w:val="20"/>
          <w:lang w:val="en-US"/>
        </w:rPr>
        <w:t xml:space="preserve">encapsulation, followed by 15 days of storage </w:t>
      </w:r>
      <w:r w:rsidR="00EB5125">
        <w:rPr>
          <w:rFonts w:ascii="Arial" w:eastAsia="Times New Roman" w:hAnsi="Arial" w:cs="Arial"/>
          <w:kern w:val="0"/>
          <w:sz w:val="20"/>
          <w:szCs w:val="20"/>
          <w:lang w:val="en-US"/>
        </w:rPr>
        <w:t>which produced</w:t>
      </w:r>
      <w:r w:rsidRPr="0009238A">
        <w:rPr>
          <w:rFonts w:ascii="Arial" w:eastAsia="Times New Roman" w:hAnsi="Arial" w:cs="Arial"/>
          <w:kern w:val="0"/>
          <w:sz w:val="20"/>
          <w:szCs w:val="20"/>
          <w:lang w:val="en-US"/>
        </w:rPr>
        <w:t xml:space="preserve"> 32.10% normal plants.</w:t>
      </w:r>
    </w:p>
    <w:p w:rsidR="00480858" w:rsidRDefault="00B80405" w:rsidP="000458B4">
      <w:pPr>
        <w:pStyle w:val="ListParagraph"/>
        <w:spacing w:line="360" w:lineRule="auto"/>
        <w:ind w:left="0"/>
        <w:jc w:val="both"/>
        <w:rPr>
          <w:rFonts w:ascii="Arial" w:hAnsi="Arial" w:cs="Arial"/>
          <w:bCs/>
          <w:iCs/>
          <w:sz w:val="20"/>
          <w:szCs w:val="20"/>
          <w:lang w:val="en-US"/>
        </w:rPr>
      </w:pPr>
      <w:r>
        <w:rPr>
          <w:rFonts w:ascii="Arial" w:hAnsi="Arial" w:cs="Arial"/>
          <w:bCs/>
          <w:iCs/>
          <w:sz w:val="20"/>
          <w:szCs w:val="20"/>
          <w:lang w:val="en-US"/>
        </w:rPr>
        <w:t xml:space="preserve">On the contrary, </w:t>
      </w:r>
      <w:r w:rsidR="00480858" w:rsidRPr="0009238A">
        <w:rPr>
          <w:rFonts w:ascii="Arial" w:hAnsi="Arial" w:cs="Arial"/>
          <w:sz w:val="20"/>
          <w:szCs w:val="20"/>
          <w:lang w:val="en-US"/>
        </w:rPr>
        <w:t xml:space="preserve">Kumar </w:t>
      </w:r>
      <w:r w:rsidR="00480858" w:rsidRPr="0009238A">
        <w:rPr>
          <w:rFonts w:ascii="Arial" w:hAnsi="Arial" w:cs="Arial"/>
          <w:iCs/>
          <w:sz w:val="20"/>
          <w:szCs w:val="20"/>
          <w:lang w:val="en-US"/>
        </w:rPr>
        <w:t>and Chand</w:t>
      </w:r>
      <w:r w:rsidR="00480858" w:rsidRPr="0009238A">
        <w:rPr>
          <w:rFonts w:ascii="Arial" w:hAnsi="Arial" w:cs="Arial"/>
          <w:sz w:val="20"/>
          <w:szCs w:val="20"/>
          <w:lang w:val="en-US"/>
        </w:rPr>
        <w:t xml:space="preserve"> (2010) reported maximum germination percentage </w:t>
      </w:r>
      <w:r w:rsidR="006D24F7" w:rsidRPr="0009238A">
        <w:rPr>
          <w:rFonts w:ascii="Arial" w:hAnsi="Arial" w:cs="Arial"/>
          <w:sz w:val="20"/>
          <w:szCs w:val="20"/>
          <w:lang w:val="en-US"/>
        </w:rPr>
        <w:t xml:space="preserve">in </w:t>
      </w:r>
      <w:r w:rsidR="006D24F7" w:rsidRPr="0009238A">
        <w:rPr>
          <w:rFonts w:ascii="Arial" w:hAnsi="Arial" w:cs="Arial"/>
          <w:i/>
          <w:sz w:val="20"/>
          <w:szCs w:val="20"/>
          <w:lang w:val="en-US"/>
        </w:rPr>
        <w:t>D. sisso</w:t>
      </w:r>
      <w:r w:rsidR="006D24F7">
        <w:rPr>
          <w:rFonts w:ascii="Arial" w:hAnsi="Arial" w:cs="Arial"/>
          <w:i/>
          <w:sz w:val="20"/>
          <w:szCs w:val="20"/>
          <w:lang w:val="en-US"/>
        </w:rPr>
        <w:t>o</w:t>
      </w:r>
      <w:r w:rsidR="006D24F7" w:rsidRPr="0009238A">
        <w:rPr>
          <w:rFonts w:ascii="Arial" w:hAnsi="Arial" w:cs="Arial"/>
          <w:sz w:val="20"/>
          <w:szCs w:val="20"/>
          <w:lang w:val="en-US"/>
        </w:rPr>
        <w:t xml:space="preserve"> </w:t>
      </w:r>
      <w:r w:rsidR="006D24F7">
        <w:rPr>
          <w:rFonts w:ascii="Arial" w:hAnsi="Arial" w:cs="Arial"/>
          <w:sz w:val="20"/>
          <w:szCs w:val="20"/>
          <w:lang w:val="en-US"/>
        </w:rPr>
        <w:t>with</w:t>
      </w:r>
      <w:r w:rsidR="00480858" w:rsidRPr="0009238A">
        <w:rPr>
          <w:rFonts w:ascii="Arial" w:hAnsi="Arial" w:cs="Arial"/>
          <w:sz w:val="20"/>
          <w:szCs w:val="20"/>
          <w:lang w:val="en-US"/>
        </w:rPr>
        <w:t xml:space="preserve"> 43.3% in half strength MS medium </w:t>
      </w:r>
      <w:r w:rsidR="006D24F7">
        <w:rPr>
          <w:rFonts w:ascii="Arial" w:hAnsi="Arial" w:cs="Arial"/>
          <w:sz w:val="20"/>
          <w:szCs w:val="20"/>
          <w:lang w:val="en-US"/>
        </w:rPr>
        <w:t>containing</w:t>
      </w:r>
      <w:r w:rsidR="00480858" w:rsidRPr="0009238A">
        <w:rPr>
          <w:rFonts w:ascii="Arial" w:hAnsi="Arial" w:cs="Arial"/>
          <w:sz w:val="20"/>
          <w:szCs w:val="20"/>
          <w:lang w:val="en-US"/>
        </w:rPr>
        <w:t xml:space="preserve"> 2% sucrose</w:t>
      </w:r>
      <w:r w:rsidR="006D24F7">
        <w:rPr>
          <w:rFonts w:ascii="Arial" w:hAnsi="Arial" w:cs="Arial"/>
          <w:sz w:val="20"/>
          <w:szCs w:val="20"/>
          <w:lang w:val="en-US"/>
        </w:rPr>
        <w:t>,</w:t>
      </w:r>
      <w:r w:rsidR="00480858" w:rsidRPr="0009238A">
        <w:rPr>
          <w:rFonts w:ascii="Arial" w:hAnsi="Arial" w:cs="Arial"/>
          <w:sz w:val="20"/>
          <w:szCs w:val="20"/>
          <w:lang w:val="en-US"/>
        </w:rPr>
        <w:t xml:space="preserve"> after 20 days of culture </w:t>
      </w:r>
      <w:r w:rsidR="00A5461F">
        <w:rPr>
          <w:rFonts w:ascii="Arial" w:hAnsi="Arial" w:cs="Arial"/>
          <w:sz w:val="20"/>
          <w:szCs w:val="20"/>
          <w:lang w:val="en-US"/>
        </w:rPr>
        <w:t xml:space="preserve">when </w:t>
      </w:r>
      <w:r w:rsidR="00480858" w:rsidRPr="0009238A">
        <w:rPr>
          <w:rFonts w:ascii="Arial" w:hAnsi="Arial" w:cs="Arial"/>
          <w:sz w:val="20"/>
          <w:szCs w:val="20"/>
          <w:lang w:val="en-US"/>
        </w:rPr>
        <w:t>stored at 4ºC.</w:t>
      </w:r>
      <w:r w:rsidR="000458B4">
        <w:rPr>
          <w:rFonts w:ascii="Arial" w:hAnsi="Arial" w:cs="Arial"/>
          <w:sz w:val="20"/>
          <w:szCs w:val="20"/>
          <w:lang w:val="en-US"/>
        </w:rPr>
        <w:t xml:space="preserve"> </w:t>
      </w:r>
      <w:r w:rsidR="00480858" w:rsidRPr="0009238A">
        <w:rPr>
          <w:rFonts w:ascii="Arial" w:hAnsi="Arial" w:cs="Arial"/>
          <w:sz w:val="20"/>
          <w:szCs w:val="20"/>
          <w:lang w:val="en-US"/>
        </w:rPr>
        <w:t xml:space="preserve">In </w:t>
      </w:r>
      <w:r w:rsidR="000458B4">
        <w:rPr>
          <w:rFonts w:ascii="Arial" w:hAnsi="Arial" w:cs="Arial"/>
          <w:sz w:val="20"/>
          <w:szCs w:val="20"/>
          <w:lang w:val="en-US"/>
        </w:rPr>
        <w:t>comparison</w:t>
      </w:r>
      <w:r w:rsidR="00480858" w:rsidRPr="0009238A">
        <w:rPr>
          <w:rFonts w:ascii="Arial" w:hAnsi="Arial" w:cs="Arial"/>
          <w:sz w:val="20"/>
          <w:szCs w:val="20"/>
          <w:lang w:val="en-US"/>
        </w:rPr>
        <w:t xml:space="preserve"> to our findings, </w:t>
      </w:r>
      <w:proofErr w:type="spellStart"/>
      <w:r w:rsidR="00480858" w:rsidRPr="0009238A">
        <w:rPr>
          <w:rFonts w:ascii="Arial" w:hAnsi="Arial" w:cs="Arial"/>
          <w:bCs/>
          <w:iCs/>
          <w:sz w:val="20"/>
          <w:szCs w:val="20"/>
          <w:lang w:val="en-US"/>
        </w:rPr>
        <w:t>Sundararaj</w:t>
      </w:r>
      <w:proofErr w:type="spellEnd"/>
      <w:r w:rsidR="00480858" w:rsidRPr="0009238A">
        <w:rPr>
          <w:rFonts w:ascii="Arial" w:hAnsi="Arial" w:cs="Arial"/>
          <w:bCs/>
          <w:iCs/>
          <w:sz w:val="20"/>
          <w:szCs w:val="20"/>
          <w:lang w:val="en-US"/>
        </w:rPr>
        <w:t xml:space="preserve"> et al. (2010) observed 100% re</w:t>
      </w:r>
      <w:r w:rsidR="00574085">
        <w:rPr>
          <w:rFonts w:ascii="Arial" w:hAnsi="Arial" w:cs="Arial"/>
          <w:bCs/>
          <w:iCs/>
          <w:sz w:val="20"/>
          <w:szCs w:val="20"/>
          <w:lang w:val="en-US"/>
        </w:rPr>
        <w:t>-</w:t>
      </w:r>
      <w:r w:rsidR="00480858" w:rsidRPr="0009238A">
        <w:rPr>
          <w:rFonts w:ascii="Arial" w:hAnsi="Arial" w:cs="Arial"/>
          <w:bCs/>
          <w:iCs/>
          <w:sz w:val="20"/>
          <w:szCs w:val="20"/>
          <w:lang w:val="en-US"/>
        </w:rPr>
        <w:t xml:space="preserve">growth of </w:t>
      </w:r>
      <w:r w:rsidR="00480858" w:rsidRPr="00A33799">
        <w:rPr>
          <w:rFonts w:ascii="Arial" w:hAnsi="Arial" w:cs="Arial"/>
          <w:bCs/>
          <w:i/>
          <w:iCs/>
          <w:sz w:val="20"/>
          <w:szCs w:val="20"/>
          <w:lang w:val="en-US"/>
        </w:rPr>
        <w:t>Z. officinale</w:t>
      </w:r>
      <w:r w:rsidR="00480858" w:rsidRPr="0009238A">
        <w:rPr>
          <w:rFonts w:ascii="Arial" w:hAnsi="Arial" w:cs="Arial"/>
          <w:bCs/>
          <w:iCs/>
          <w:sz w:val="20"/>
          <w:szCs w:val="20"/>
          <w:lang w:val="en-US"/>
        </w:rPr>
        <w:t xml:space="preserve"> syn</w:t>
      </w:r>
      <w:r w:rsidR="000458B4">
        <w:rPr>
          <w:rFonts w:ascii="Arial" w:hAnsi="Arial" w:cs="Arial"/>
          <w:bCs/>
          <w:iCs/>
          <w:sz w:val="20"/>
          <w:szCs w:val="20"/>
          <w:lang w:val="en-US"/>
        </w:rPr>
        <w:t xml:space="preserve">thetic </w:t>
      </w:r>
      <w:r w:rsidR="00480858" w:rsidRPr="0009238A">
        <w:rPr>
          <w:rFonts w:ascii="Arial" w:hAnsi="Arial" w:cs="Arial"/>
          <w:bCs/>
          <w:iCs/>
          <w:sz w:val="20"/>
          <w:szCs w:val="20"/>
          <w:lang w:val="en-US"/>
        </w:rPr>
        <w:t xml:space="preserve">seeds </w:t>
      </w:r>
      <w:r w:rsidR="004B320B">
        <w:rPr>
          <w:rFonts w:ascii="Arial" w:hAnsi="Arial" w:cs="Arial"/>
          <w:bCs/>
          <w:iCs/>
          <w:sz w:val="20"/>
          <w:szCs w:val="20"/>
          <w:lang w:val="en-US"/>
        </w:rPr>
        <w:t xml:space="preserve">when </w:t>
      </w:r>
      <w:r w:rsidR="00480858" w:rsidRPr="0009238A">
        <w:rPr>
          <w:rFonts w:ascii="Arial" w:hAnsi="Arial" w:cs="Arial"/>
          <w:bCs/>
          <w:iCs/>
          <w:sz w:val="20"/>
          <w:szCs w:val="20"/>
          <w:lang w:val="en-US"/>
        </w:rPr>
        <w:t>incubated at 25°C</w:t>
      </w:r>
      <w:r w:rsidR="005B5FA9">
        <w:rPr>
          <w:rFonts w:ascii="Arial" w:hAnsi="Arial" w:cs="Arial"/>
          <w:bCs/>
          <w:iCs/>
          <w:sz w:val="20"/>
          <w:szCs w:val="20"/>
          <w:lang w:val="en-US"/>
        </w:rPr>
        <w:t>,</w:t>
      </w:r>
      <w:r w:rsidR="00480858" w:rsidRPr="0009238A">
        <w:rPr>
          <w:rFonts w:ascii="Arial" w:hAnsi="Arial" w:cs="Arial"/>
          <w:bCs/>
          <w:iCs/>
          <w:sz w:val="20"/>
          <w:szCs w:val="20"/>
          <w:lang w:val="en-US"/>
        </w:rPr>
        <w:t xml:space="preserve"> while </w:t>
      </w:r>
      <w:r w:rsidR="005B5FA9">
        <w:rPr>
          <w:rFonts w:ascii="Arial" w:hAnsi="Arial" w:cs="Arial"/>
          <w:bCs/>
          <w:iCs/>
          <w:sz w:val="20"/>
          <w:szCs w:val="20"/>
          <w:lang w:val="en-US"/>
        </w:rPr>
        <w:t xml:space="preserve">storage </w:t>
      </w:r>
      <w:r w:rsidR="00922F07" w:rsidRPr="0009238A">
        <w:rPr>
          <w:rFonts w:ascii="Arial" w:hAnsi="Arial" w:cs="Arial"/>
          <w:bCs/>
          <w:iCs/>
          <w:sz w:val="20"/>
          <w:szCs w:val="20"/>
          <w:lang w:val="en-US"/>
        </w:rPr>
        <w:t>at 4°C</w:t>
      </w:r>
      <w:r w:rsidR="00922F07">
        <w:rPr>
          <w:rFonts w:ascii="Arial" w:hAnsi="Arial" w:cs="Arial"/>
          <w:bCs/>
          <w:iCs/>
          <w:sz w:val="20"/>
          <w:szCs w:val="20"/>
          <w:lang w:val="en-US"/>
        </w:rPr>
        <w:t xml:space="preserve"> </w:t>
      </w:r>
      <w:r w:rsidR="005B5FA9">
        <w:rPr>
          <w:rFonts w:ascii="Arial" w:hAnsi="Arial" w:cs="Arial"/>
          <w:bCs/>
          <w:iCs/>
          <w:sz w:val="20"/>
          <w:szCs w:val="20"/>
          <w:lang w:val="en-US"/>
        </w:rPr>
        <w:t xml:space="preserve">resulted in </w:t>
      </w:r>
      <w:r w:rsidR="00480858" w:rsidRPr="0009238A">
        <w:rPr>
          <w:rFonts w:ascii="Arial" w:hAnsi="Arial" w:cs="Arial"/>
          <w:bCs/>
          <w:iCs/>
          <w:sz w:val="20"/>
          <w:szCs w:val="20"/>
          <w:lang w:val="en-US"/>
        </w:rPr>
        <w:t>no re</w:t>
      </w:r>
      <w:r w:rsidR="00574085">
        <w:rPr>
          <w:rFonts w:ascii="Arial" w:hAnsi="Arial" w:cs="Arial"/>
          <w:bCs/>
          <w:iCs/>
          <w:sz w:val="20"/>
          <w:szCs w:val="20"/>
          <w:lang w:val="en-US"/>
        </w:rPr>
        <w:t>-</w:t>
      </w:r>
      <w:r w:rsidR="00480858" w:rsidRPr="0009238A">
        <w:rPr>
          <w:rFonts w:ascii="Arial" w:hAnsi="Arial" w:cs="Arial"/>
          <w:bCs/>
          <w:iCs/>
          <w:sz w:val="20"/>
          <w:szCs w:val="20"/>
          <w:lang w:val="en-US"/>
        </w:rPr>
        <w:t xml:space="preserve">growth. Encapsulated shoot tips of </w:t>
      </w:r>
      <w:r w:rsidR="00480858" w:rsidRPr="0009238A">
        <w:rPr>
          <w:rFonts w:ascii="Arial" w:hAnsi="Arial" w:cs="Arial"/>
          <w:bCs/>
          <w:i/>
          <w:iCs/>
          <w:sz w:val="20"/>
          <w:szCs w:val="20"/>
          <w:lang w:val="en-US"/>
        </w:rPr>
        <w:t>K. senegalensis</w:t>
      </w:r>
      <w:r w:rsidR="00480858" w:rsidRPr="0009238A">
        <w:rPr>
          <w:rFonts w:ascii="Arial" w:hAnsi="Arial" w:cs="Arial"/>
          <w:bCs/>
          <w:iCs/>
          <w:sz w:val="20"/>
          <w:szCs w:val="20"/>
          <w:lang w:val="en-US"/>
        </w:rPr>
        <w:t xml:space="preserve"> </w:t>
      </w:r>
      <w:r w:rsidR="00192C44">
        <w:rPr>
          <w:rFonts w:ascii="Arial" w:hAnsi="Arial" w:cs="Arial"/>
          <w:bCs/>
          <w:iCs/>
          <w:sz w:val="20"/>
          <w:szCs w:val="20"/>
          <w:lang w:val="en-US"/>
        </w:rPr>
        <w:t xml:space="preserve">also </w:t>
      </w:r>
      <w:r w:rsidR="00480858" w:rsidRPr="0009238A">
        <w:rPr>
          <w:rFonts w:ascii="Arial" w:hAnsi="Arial" w:cs="Arial"/>
          <w:bCs/>
          <w:iCs/>
          <w:sz w:val="20"/>
          <w:szCs w:val="20"/>
          <w:lang w:val="en-US"/>
        </w:rPr>
        <w:t>survived longer at 25°C than at 4°C, with 73</w:t>
      </w:r>
      <w:r w:rsidR="00192C44">
        <w:rPr>
          <w:rFonts w:ascii="Arial" w:hAnsi="Arial" w:cs="Arial"/>
          <w:bCs/>
          <w:iCs/>
          <w:sz w:val="20"/>
          <w:szCs w:val="20"/>
          <w:lang w:val="en-US"/>
        </w:rPr>
        <w:t>-</w:t>
      </w:r>
      <w:r w:rsidR="00480858" w:rsidRPr="0009238A">
        <w:rPr>
          <w:rFonts w:ascii="Arial" w:hAnsi="Arial" w:cs="Arial"/>
          <w:bCs/>
          <w:iCs/>
          <w:sz w:val="20"/>
          <w:szCs w:val="20"/>
          <w:lang w:val="en-US"/>
        </w:rPr>
        <w:t xml:space="preserve">88% viability after 8 weeks (Hung and Trueman, 2011). </w:t>
      </w:r>
      <w:r w:rsidR="00C3094C">
        <w:rPr>
          <w:rFonts w:ascii="Arial" w:hAnsi="Arial" w:cs="Arial"/>
          <w:bCs/>
          <w:iCs/>
          <w:sz w:val="20"/>
          <w:szCs w:val="20"/>
          <w:lang w:val="en-US"/>
        </w:rPr>
        <w:t>E</w:t>
      </w:r>
      <w:r w:rsidR="00480858" w:rsidRPr="0009238A">
        <w:rPr>
          <w:rFonts w:ascii="Arial" w:hAnsi="Arial" w:cs="Arial"/>
          <w:bCs/>
          <w:iCs/>
          <w:sz w:val="20"/>
          <w:szCs w:val="20"/>
          <w:lang w:val="en-US"/>
        </w:rPr>
        <w:t xml:space="preserve">nhanced regrowth frequency of encapsulated </w:t>
      </w:r>
      <w:r w:rsidR="00480858" w:rsidRPr="0009238A">
        <w:rPr>
          <w:rFonts w:ascii="Arial" w:hAnsi="Arial" w:cs="Arial"/>
          <w:bCs/>
          <w:i/>
          <w:iCs/>
          <w:sz w:val="20"/>
          <w:szCs w:val="20"/>
          <w:lang w:val="en-US"/>
        </w:rPr>
        <w:t>K. senegalensis</w:t>
      </w:r>
      <w:r w:rsidR="00480858" w:rsidRPr="0009238A">
        <w:rPr>
          <w:rFonts w:ascii="Arial" w:hAnsi="Arial" w:cs="Arial"/>
          <w:bCs/>
          <w:iCs/>
          <w:sz w:val="20"/>
          <w:szCs w:val="20"/>
          <w:lang w:val="en-US"/>
        </w:rPr>
        <w:t xml:space="preserve"> explants </w:t>
      </w:r>
      <w:r w:rsidR="00C3094C">
        <w:rPr>
          <w:rFonts w:ascii="Arial" w:hAnsi="Arial" w:cs="Arial"/>
          <w:bCs/>
          <w:iCs/>
          <w:sz w:val="20"/>
          <w:szCs w:val="20"/>
          <w:lang w:val="en-US"/>
        </w:rPr>
        <w:t xml:space="preserve">was </w:t>
      </w:r>
      <w:r w:rsidR="00C3094C" w:rsidRPr="0009238A">
        <w:rPr>
          <w:rFonts w:ascii="Arial" w:hAnsi="Arial" w:cs="Arial"/>
          <w:bCs/>
          <w:iCs/>
          <w:sz w:val="20"/>
          <w:szCs w:val="20"/>
          <w:lang w:val="en-US"/>
        </w:rPr>
        <w:t xml:space="preserve">noticed </w:t>
      </w:r>
      <w:r w:rsidR="00480858" w:rsidRPr="0009238A">
        <w:rPr>
          <w:rFonts w:ascii="Arial" w:hAnsi="Arial" w:cs="Arial"/>
          <w:bCs/>
          <w:iCs/>
          <w:sz w:val="20"/>
          <w:szCs w:val="20"/>
          <w:lang w:val="en-US"/>
        </w:rPr>
        <w:t>up to 12 months when the storage conditions were 14°C and darkness.</w:t>
      </w:r>
      <w:r w:rsidR="00507D5A">
        <w:rPr>
          <w:rFonts w:ascii="Arial" w:hAnsi="Arial" w:cs="Arial"/>
          <w:bCs/>
          <w:iCs/>
          <w:sz w:val="20"/>
          <w:szCs w:val="20"/>
          <w:lang w:val="en-US"/>
        </w:rPr>
        <w:t xml:space="preserve"> This clearly implies that encapsulated somatic embryos of sandalwood can be stored at lower temperatures and revived later, showing high potential for its </w:t>
      </w:r>
      <w:r w:rsidR="00507D5A" w:rsidRPr="00507D5A">
        <w:rPr>
          <w:rFonts w:ascii="Arial" w:hAnsi="Arial" w:cs="Arial"/>
          <w:bCs/>
          <w:i/>
          <w:sz w:val="20"/>
          <w:szCs w:val="20"/>
          <w:lang w:val="en-US"/>
        </w:rPr>
        <w:t>in vitro</w:t>
      </w:r>
      <w:r w:rsidR="00507D5A">
        <w:rPr>
          <w:rFonts w:ascii="Arial" w:hAnsi="Arial" w:cs="Arial"/>
          <w:bCs/>
          <w:iCs/>
          <w:sz w:val="20"/>
          <w:szCs w:val="20"/>
          <w:lang w:val="en-US"/>
        </w:rPr>
        <w:t xml:space="preserve"> conservation.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8802F4" w:rsidTr="008802F4">
        <w:trPr>
          <w:jc w:val="center"/>
        </w:trPr>
        <w:tc>
          <w:tcPr>
            <w:tcW w:w="7938" w:type="dxa"/>
          </w:tcPr>
          <w:p w:rsidR="008802F4" w:rsidRDefault="008802F4" w:rsidP="008802F4">
            <w:pPr>
              <w:pStyle w:val="ListParagraph"/>
              <w:spacing w:line="360" w:lineRule="auto"/>
              <w:ind w:left="0"/>
              <w:jc w:val="center"/>
              <w:rPr>
                <w:rFonts w:ascii="Arial" w:hAnsi="Arial" w:cs="Arial"/>
                <w:bCs/>
                <w:iCs/>
                <w:sz w:val="20"/>
                <w:szCs w:val="20"/>
                <w:lang w:val="en-US"/>
              </w:rPr>
            </w:pPr>
            <w:r>
              <w:rPr>
                <w:rFonts w:ascii="Arial" w:hAnsi="Arial" w:cs="Arial"/>
                <w:bCs/>
                <w:iCs/>
                <w:noProof/>
                <w:sz w:val="20"/>
                <w:szCs w:val="20"/>
                <w:lang w:val="en-US"/>
              </w:rPr>
              <w:drawing>
                <wp:inline distT="0" distB="0" distL="0" distR="0">
                  <wp:extent cx="4199659" cy="2587395"/>
                  <wp:effectExtent l="19050" t="19050" r="10795" b="22860"/>
                  <wp:docPr id="8881719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483" b="-1"/>
                          <a:stretch>
                            <a:fillRect/>
                          </a:stretch>
                        </pic:blipFill>
                        <pic:spPr bwMode="auto">
                          <a:xfrm>
                            <a:off x="0" y="0"/>
                            <a:ext cx="4207331" cy="2592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8802F4" w:rsidTr="008802F4">
        <w:trPr>
          <w:jc w:val="center"/>
        </w:trPr>
        <w:tc>
          <w:tcPr>
            <w:tcW w:w="7938" w:type="dxa"/>
          </w:tcPr>
          <w:p w:rsidR="008802F4" w:rsidRDefault="008802F4" w:rsidP="008802F4">
            <w:pPr>
              <w:pStyle w:val="ListParagraph"/>
              <w:spacing w:line="360" w:lineRule="auto"/>
              <w:ind w:left="0"/>
              <w:jc w:val="center"/>
              <w:rPr>
                <w:rFonts w:ascii="Arial" w:hAnsi="Arial" w:cs="Arial"/>
                <w:bCs/>
                <w:iCs/>
                <w:sz w:val="20"/>
                <w:szCs w:val="20"/>
                <w:lang w:val="en-US"/>
              </w:rPr>
            </w:pPr>
            <w:r w:rsidRPr="0009238A">
              <w:rPr>
                <w:rFonts w:ascii="Arial" w:hAnsi="Arial" w:cs="Arial"/>
                <w:b/>
                <w:sz w:val="20"/>
                <w:szCs w:val="20"/>
              </w:rPr>
              <w:t xml:space="preserve">Fig </w:t>
            </w:r>
            <w:r>
              <w:rPr>
                <w:rFonts w:ascii="Arial" w:hAnsi="Arial" w:cs="Arial"/>
                <w:b/>
                <w:sz w:val="20"/>
                <w:szCs w:val="20"/>
              </w:rPr>
              <w:t>3</w:t>
            </w:r>
            <w:r w:rsidRPr="0009238A">
              <w:rPr>
                <w:rFonts w:ascii="Arial" w:hAnsi="Arial" w:cs="Arial"/>
                <w:b/>
                <w:sz w:val="20"/>
                <w:szCs w:val="20"/>
              </w:rPr>
              <w:t xml:space="preserve">: </w:t>
            </w:r>
            <w:r w:rsidR="00B33D1B">
              <w:rPr>
                <w:rFonts w:ascii="Arial" w:hAnsi="Arial" w:cs="Arial"/>
                <w:b/>
                <w:sz w:val="20"/>
                <w:szCs w:val="20"/>
              </w:rPr>
              <w:t>Effect of storage duration on g</w:t>
            </w:r>
            <w:r w:rsidRPr="0009238A">
              <w:rPr>
                <w:rFonts w:ascii="Arial" w:hAnsi="Arial" w:cs="Arial"/>
                <w:b/>
                <w:sz w:val="20"/>
                <w:szCs w:val="20"/>
              </w:rPr>
              <w:t xml:space="preserve">ermination of synthetic seeds of </w:t>
            </w:r>
            <w:r w:rsidRPr="0009238A">
              <w:rPr>
                <w:rFonts w:ascii="Arial" w:hAnsi="Arial" w:cs="Arial"/>
                <w:b/>
                <w:i/>
                <w:sz w:val="20"/>
                <w:szCs w:val="20"/>
              </w:rPr>
              <w:t>S. album</w:t>
            </w:r>
          </w:p>
        </w:tc>
      </w:tr>
    </w:tbl>
    <w:p w:rsidR="008802F4" w:rsidRDefault="008802F4" w:rsidP="000458B4">
      <w:pPr>
        <w:pStyle w:val="ListParagraph"/>
        <w:spacing w:line="360" w:lineRule="auto"/>
        <w:ind w:left="0"/>
        <w:jc w:val="both"/>
        <w:rPr>
          <w:rFonts w:ascii="Arial" w:hAnsi="Arial" w:cs="Arial"/>
          <w:bCs/>
          <w:iCs/>
          <w:sz w:val="20"/>
          <w:szCs w:val="20"/>
          <w:lang w:val="en-US"/>
        </w:rPr>
      </w:pPr>
    </w:p>
    <w:tbl>
      <w:tblPr>
        <w:tblStyle w:val="TableGrid"/>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67"/>
      </w:tblGrid>
      <w:tr w:rsidR="00B33D1B" w:rsidTr="00192C44">
        <w:trPr>
          <w:jc w:val="center"/>
        </w:trPr>
        <w:tc>
          <w:tcPr>
            <w:tcW w:w="9067" w:type="dxa"/>
          </w:tcPr>
          <w:p w:rsidR="00B33D1B" w:rsidRPr="007C523D" w:rsidRDefault="00B33D1B" w:rsidP="00B1559B">
            <w:pPr>
              <w:spacing w:line="36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drawing>
                <wp:inline distT="0" distB="0" distL="0" distR="0">
                  <wp:extent cx="4061927" cy="17589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923"/>
                          <a:stretch>
                            <a:fillRect/>
                          </a:stretch>
                        </pic:blipFill>
                        <pic:spPr bwMode="auto">
                          <a:xfrm>
                            <a:off x="0" y="0"/>
                            <a:ext cx="4118385" cy="17833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0858" w:rsidTr="00192C44">
        <w:trPr>
          <w:jc w:val="center"/>
        </w:trPr>
        <w:tc>
          <w:tcPr>
            <w:tcW w:w="9067" w:type="dxa"/>
          </w:tcPr>
          <w:p w:rsidR="00480858" w:rsidRPr="005E0E1A" w:rsidRDefault="004773C9" w:rsidP="005E0E1A">
            <w:pPr>
              <w:spacing w:line="360" w:lineRule="auto"/>
              <w:jc w:val="center"/>
              <w:rPr>
                <w:rFonts w:ascii="Arial" w:hAnsi="Arial" w:cs="Arial"/>
                <w:b/>
                <w:bCs/>
                <w:noProof/>
                <w:sz w:val="20"/>
                <w:szCs w:val="20"/>
                <w:lang w:val="en-US"/>
              </w:rPr>
            </w:pPr>
            <w:r>
              <w:rPr>
                <w:rFonts w:ascii="Arial" w:hAnsi="Arial" w:cs="Arial"/>
                <w:b/>
                <w:noProof/>
                <w:sz w:val="20"/>
                <w:szCs w:val="20"/>
                <w:lang w:val="en-US"/>
              </w:rPr>
              <w:t>Fig</w:t>
            </w:r>
            <w:r w:rsidR="00480858" w:rsidRPr="0009238A">
              <w:rPr>
                <w:rFonts w:ascii="Arial" w:hAnsi="Arial" w:cs="Arial"/>
                <w:b/>
                <w:noProof/>
                <w:sz w:val="20"/>
                <w:szCs w:val="20"/>
                <w:lang w:val="en-US"/>
              </w:rPr>
              <w:t xml:space="preserve"> </w:t>
            </w:r>
            <w:r>
              <w:rPr>
                <w:rFonts w:ascii="Arial" w:hAnsi="Arial" w:cs="Arial"/>
                <w:b/>
                <w:noProof/>
                <w:sz w:val="20"/>
                <w:szCs w:val="20"/>
                <w:lang w:val="en-US"/>
              </w:rPr>
              <w:t>4</w:t>
            </w:r>
            <w:r w:rsidR="00480858" w:rsidRPr="0009238A">
              <w:rPr>
                <w:rFonts w:ascii="Arial" w:hAnsi="Arial" w:cs="Arial"/>
                <w:b/>
                <w:noProof/>
                <w:sz w:val="20"/>
                <w:szCs w:val="20"/>
                <w:lang w:val="en-US"/>
              </w:rPr>
              <w:t xml:space="preserve">: </w:t>
            </w:r>
            <w:r w:rsidR="00480858" w:rsidRPr="00B33D1B">
              <w:rPr>
                <w:rFonts w:ascii="Arial" w:hAnsi="Arial" w:cs="Arial"/>
                <w:b/>
                <w:bCs/>
                <w:noProof/>
                <w:sz w:val="20"/>
                <w:szCs w:val="20"/>
                <w:lang w:val="en-US"/>
              </w:rPr>
              <w:t xml:space="preserve">Germination of synthetic seeds </w:t>
            </w:r>
            <w:r w:rsidR="00B33D1B" w:rsidRPr="00B33D1B">
              <w:rPr>
                <w:rFonts w:ascii="Arial" w:hAnsi="Arial" w:cs="Arial"/>
                <w:b/>
                <w:bCs/>
                <w:noProof/>
                <w:sz w:val="20"/>
                <w:szCs w:val="20"/>
                <w:lang w:val="en-US"/>
              </w:rPr>
              <w:t xml:space="preserve">of </w:t>
            </w:r>
            <w:r w:rsidR="00B33D1B" w:rsidRPr="00B33D1B">
              <w:rPr>
                <w:rFonts w:ascii="Arial" w:hAnsi="Arial" w:cs="Arial"/>
                <w:b/>
                <w:bCs/>
                <w:i/>
                <w:noProof/>
                <w:sz w:val="20"/>
                <w:szCs w:val="20"/>
                <w:lang w:val="en-US"/>
              </w:rPr>
              <w:t>S</w:t>
            </w:r>
            <w:r w:rsidR="00B33D1B">
              <w:rPr>
                <w:rFonts w:ascii="Arial" w:hAnsi="Arial" w:cs="Arial"/>
                <w:b/>
                <w:bCs/>
                <w:i/>
                <w:noProof/>
                <w:sz w:val="20"/>
                <w:szCs w:val="20"/>
                <w:lang w:val="en-US"/>
              </w:rPr>
              <w:t>.</w:t>
            </w:r>
            <w:r w:rsidR="00B33D1B" w:rsidRPr="00B33D1B">
              <w:rPr>
                <w:rFonts w:ascii="Arial" w:hAnsi="Arial" w:cs="Arial"/>
                <w:b/>
                <w:bCs/>
                <w:i/>
                <w:noProof/>
                <w:sz w:val="20"/>
                <w:szCs w:val="20"/>
                <w:lang w:val="en-US"/>
              </w:rPr>
              <w:t xml:space="preserve"> album</w:t>
            </w:r>
            <w:r w:rsidR="00B33D1B" w:rsidRPr="00B33D1B">
              <w:rPr>
                <w:rFonts w:ascii="Arial" w:hAnsi="Arial" w:cs="Arial"/>
                <w:b/>
                <w:bCs/>
                <w:noProof/>
                <w:sz w:val="20"/>
                <w:szCs w:val="20"/>
                <w:lang w:val="en-US"/>
              </w:rPr>
              <w:t xml:space="preserve"> </w:t>
            </w:r>
            <w:r w:rsidR="00480858" w:rsidRPr="00B33D1B">
              <w:rPr>
                <w:rFonts w:ascii="Arial" w:hAnsi="Arial" w:cs="Arial"/>
                <w:b/>
                <w:bCs/>
                <w:noProof/>
                <w:sz w:val="20"/>
                <w:szCs w:val="20"/>
                <w:lang w:val="en-US"/>
              </w:rPr>
              <w:t xml:space="preserve">stored </w:t>
            </w:r>
            <w:r w:rsidR="00B33D1B" w:rsidRPr="00B33D1B">
              <w:rPr>
                <w:rFonts w:ascii="Arial" w:hAnsi="Arial" w:cs="Arial"/>
                <w:b/>
                <w:bCs/>
                <w:noProof/>
                <w:sz w:val="20"/>
                <w:szCs w:val="20"/>
                <w:lang w:val="en-US"/>
              </w:rPr>
              <w:t>for</w:t>
            </w:r>
            <w:r w:rsidR="00480858" w:rsidRPr="00B33D1B">
              <w:rPr>
                <w:rFonts w:ascii="Arial" w:hAnsi="Arial" w:cs="Arial"/>
                <w:b/>
                <w:bCs/>
                <w:noProof/>
                <w:sz w:val="20"/>
                <w:szCs w:val="20"/>
                <w:lang w:val="en-US"/>
              </w:rPr>
              <w:t xml:space="preserve"> different duration</w:t>
            </w:r>
          </w:p>
        </w:tc>
      </w:tr>
    </w:tbl>
    <w:p w:rsidR="00480858" w:rsidRPr="0009238A" w:rsidRDefault="00480858" w:rsidP="00480858">
      <w:pPr>
        <w:spacing w:line="360" w:lineRule="auto"/>
        <w:ind w:left="360"/>
        <w:jc w:val="both"/>
        <w:rPr>
          <w:rFonts w:ascii="Arial" w:hAnsi="Arial" w:cs="Arial"/>
          <w:b/>
          <w:sz w:val="20"/>
          <w:szCs w:val="20"/>
        </w:rPr>
      </w:pPr>
    </w:p>
    <w:p w:rsidR="00480858" w:rsidRPr="0009238A" w:rsidRDefault="00480858" w:rsidP="00480858">
      <w:pPr>
        <w:spacing w:line="360" w:lineRule="auto"/>
        <w:rPr>
          <w:rFonts w:ascii="Arial" w:hAnsi="Arial" w:cs="Arial"/>
          <w:b/>
          <w:bCs/>
          <w:lang w:val="en-US"/>
        </w:rPr>
      </w:pPr>
      <w:r w:rsidRPr="0009238A">
        <w:rPr>
          <w:rFonts w:ascii="Arial" w:hAnsi="Arial" w:cs="Arial"/>
          <w:b/>
          <w:bCs/>
          <w:lang w:val="en-US"/>
        </w:rPr>
        <w:t>3.</w:t>
      </w:r>
      <w:r>
        <w:rPr>
          <w:rFonts w:ascii="Arial" w:hAnsi="Arial" w:cs="Arial"/>
          <w:b/>
          <w:bCs/>
          <w:lang w:val="en-US"/>
        </w:rPr>
        <w:t>2</w:t>
      </w:r>
      <w:r w:rsidRPr="0009238A">
        <w:rPr>
          <w:rFonts w:ascii="Arial" w:hAnsi="Arial" w:cs="Arial"/>
          <w:b/>
          <w:bCs/>
          <w:lang w:val="en-US"/>
        </w:rPr>
        <w:t xml:space="preserve"> Germination of synthetic seeds</w:t>
      </w:r>
    </w:p>
    <w:p w:rsidR="00480858" w:rsidRPr="000B6000" w:rsidRDefault="00036280" w:rsidP="000B6000">
      <w:pPr>
        <w:spacing w:line="360" w:lineRule="auto"/>
        <w:jc w:val="both"/>
        <w:rPr>
          <w:rFonts w:ascii="Arial" w:hAnsi="Arial" w:cs="Arial"/>
          <w:bCs/>
          <w:sz w:val="20"/>
          <w:szCs w:val="20"/>
          <w:lang w:val="en-US"/>
        </w:rPr>
      </w:pPr>
      <w:r>
        <w:rPr>
          <w:rFonts w:ascii="Arial" w:hAnsi="Arial" w:cs="Arial"/>
          <w:sz w:val="20"/>
          <w:szCs w:val="20"/>
          <w:lang w:val="en-US"/>
        </w:rPr>
        <w:t>In order t</w:t>
      </w:r>
      <w:r w:rsidR="00480858" w:rsidRPr="0009238A">
        <w:rPr>
          <w:rFonts w:ascii="Arial" w:hAnsi="Arial" w:cs="Arial"/>
          <w:sz w:val="20"/>
          <w:szCs w:val="20"/>
          <w:lang w:val="en-US"/>
        </w:rPr>
        <w:t xml:space="preserve">o study the effect of gelling and </w:t>
      </w:r>
      <w:r>
        <w:rPr>
          <w:rFonts w:ascii="Arial" w:hAnsi="Arial" w:cs="Arial"/>
          <w:sz w:val="20"/>
          <w:szCs w:val="20"/>
          <w:lang w:val="en-US"/>
        </w:rPr>
        <w:t xml:space="preserve">the </w:t>
      </w:r>
      <w:r w:rsidR="00480858" w:rsidRPr="0009238A">
        <w:rPr>
          <w:rFonts w:ascii="Arial" w:hAnsi="Arial" w:cs="Arial"/>
          <w:sz w:val="20"/>
          <w:szCs w:val="20"/>
          <w:lang w:val="en-US"/>
        </w:rPr>
        <w:t>nutrient medium</w:t>
      </w:r>
      <w:r w:rsidR="000F7BED">
        <w:rPr>
          <w:rFonts w:ascii="Arial" w:hAnsi="Arial" w:cs="Arial"/>
          <w:sz w:val="20"/>
          <w:szCs w:val="20"/>
          <w:lang w:val="en-US"/>
        </w:rPr>
        <w:t xml:space="preserve"> components</w:t>
      </w:r>
      <w:r w:rsidR="00480858" w:rsidRPr="0009238A">
        <w:rPr>
          <w:rFonts w:ascii="Arial" w:hAnsi="Arial" w:cs="Arial"/>
          <w:sz w:val="20"/>
          <w:szCs w:val="20"/>
          <w:lang w:val="en-US"/>
        </w:rPr>
        <w:t xml:space="preserve">, encapsulated embryos were inoculated on both solid and liquid </w:t>
      </w:r>
      <w:r w:rsidR="000F7BED">
        <w:rPr>
          <w:rFonts w:ascii="Arial" w:hAnsi="Arial" w:cs="Arial"/>
          <w:sz w:val="20"/>
          <w:szCs w:val="20"/>
          <w:lang w:val="en-US"/>
        </w:rPr>
        <w:t>medium containing</w:t>
      </w:r>
      <w:r w:rsidR="00480858" w:rsidRPr="0009238A">
        <w:rPr>
          <w:rFonts w:ascii="Arial" w:hAnsi="Arial" w:cs="Arial"/>
          <w:sz w:val="20"/>
          <w:szCs w:val="20"/>
          <w:lang w:val="en-US"/>
        </w:rPr>
        <w:t xml:space="preserve"> MS </w:t>
      </w:r>
      <w:r w:rsidR="00DE1898">
        <w:rPr>
          <w:rFonts w:ascii="Arial" w:hAnsi="Arial" w:cs="Arial"/>
          <w:sz w:val="20"/>
          <w:szCs w:val="20"/>
          <w:lang w:val="en-US"/>
        </w:rPr>
        <w:t>or</w:t>
      </w:r>
      <w:r w:rsidR="00480858" w:rsidRPr="0009238A">
        <w:rPr>
          <w:rFonts w:ascii="Arial" w:hAnsi="Arial" w:cs="Arial"/>
          <w:sz w:val="20"/>
          <w:szCs w:val="20"/>
          <w:lang w:val="en-US"/>
        </w:rPr>
        <w:t xml:space="preserve"> WPM constituents. The results revealed that 100% germination of encapsulated embryos was </w:t>
      </w:r>
      <w:r>
        <w:rPr>
          <w:rFonts w:ascii="Arial" w:hAnsi="Arial" w:cs="Arial"/>
          <w:sz w:val="20"/>
          <w:szCs w:val="20"/>
          <w:lang w:val="en-US"/>
        </w:rPr>
        <w:t>obtained</w:t>
      </w:r>
      <w:r w:rsidR="00480858" w:rsidRPr="0009238A">
        <w:rPr>
          <w:rFonts w:ascii="Arial" w:hAnsi="Arial" w:cs="Arial"/>
          <w:sz w:val="20"/>
          <w:szCs w:val="20"/>
          <w:lang w:val="en-US"/>
        </w:rPr>
        <w:t xml:space="preserve"> in WPM solid medium. This was followed by liquid WPM medium</w:t>
      </w:r>
      <w:r w:rsidR="00C54EFB">
        <w:rPr>
          <w:rFonts w:ascii="Arial" w:hAnsi="Arial" w:cs="Arial"/>
          <w:sz w:val="20"/>
          <w:szCs w:val="20"/>
          <w:lang w:val="en-US"/>
        </w:rPr>
        <w:t>,</w:t>
      </w:r>
      <w:r w:rsidR="00480858" w:rsidRPr="0009238A">
        <w:rPr>
          <w:rFonts w:ascii="Arial" w:hAnsi="Arial" w:cs="Arial"/>
          <w:sz w:val="20"/>
          <w:szCs w:val="20"/>
          <w:lang w:val="en-US"/>
        </w:rPr>
        <w:t xml:space="preserve"> where </w:t>
      </w:r>
      <w:r>
        <w:rPr>
          <w:rFonts w:ascii="Arial" w:hAnsi="Arial" w:cs="Arial"/>
          <w:sz w:val="20"/>
          <w:szCs w:val="20"/>
          <w:lang w:val="en-US"/>
        </w:rPr>
        <w:t xml:space="preserve">the </w:t>
      </w:r>
      <w:r w:rsidR="00480858" w:rsidRPr="0009238A">
        <w:rPr>
          <w:rFonts w:ascii="Arial" w:hAnsi="Arial" w:cs="Arial"/>
          <w:sz w:val="20"/>
          <w:szCs w:val="20"/>
          <w:lang w:val="en-US"/>
        </w:rPr>
        <w:t xml:space="preserve">germination was </w:t>
      </w:r>
      <w:r>
        <w:rPr>
          <w:rFonts w:ascii="Arial" w:hAnsi="Arial" w:cs="Arial"/>
          <w:sz w:val="20"/>
          <w:szCs w:val="20"/>
          <w:lang w:val="en-US"/>
        </w:rPr>
        <w:t xml:space="preserve">only </w:t>
      </w:r>
      <w:r w:rsidR="00480858" w:rsidRPr="0009238A">
        <w:rPr>
          <w:rFonts w:ascii="Arial" w:hAnsi="Arial" w:cs="Arial"/>
          <w:sz w:val="20"/>
          <w:szCs w:val="20"/>
          <w:lang w:val="en-US"/>
        </w:rPr>
        <w:t>45%. Whereas</w:t>
      </w:r>
      <w:r w:rsidR="00C54EFB">
        <w:rPr>
          <w:rFonts w:ascii="Arial" w:hAnsi="Arial" w:cs="Arial"/>
          <w:sz w:val="20"/>
          <w:szCs w:val="20"/>
          <w:lang w:val="en-US"/>
        </w:rPr>
        <w:t>,</w:t>
      </w:r>
      <w:r w:rsidR="00480858" w:rsidRPr="0009238A">
        <w:rPr>
          <w:rFonts w:ascii="Arial" w:hAnsi="Arial" w:cs="Arial"/>
          <w:sz w:val="20"/>
          <w:szCs w:val="20"/>
          <w:lang w:val="en-US"/>
        </w:rPr>
        <w:t xml:space="preserve"> synthetic seeds in liquid MS medium did not show any germination (Fig </w:t>
      </w:r>
      <w:r>
        <w:rPr>
          <w:rFonts w:ascii="Arial" w:hAnsi="Arial" w:cs="Arial"/>
          <w:sz w:val="20"/>
          <w:szCs w:val="20"/>
          <w:lang w:val="en-US"/>
        </w:rPr>
        <w:t>5</w:t>
      </w:r>
      <w:r w:rsidR="00480858" w:rsidRPr="0009238A">
        <w:rPr>
          <w:rFonts w:ascii="Arial" w:hAnsi="Arial" w:cs="Arial"/>
          <w:sz w:val="20"/>
          <w:szCs w:val="20"/>
          <w:lang w:val="en-US"/>
        </w:rPr>
        <w:t xml:space="preserve">). Hence, </w:t>
      </w:r>
      <w:r w:rsidR="00C54EFB">
        <w:rPr>
          <w:rFonts w:ascii="Arial" w:hAnsi="Arial" w:cs="Arial"/>
          <w:sz w:val="20"/>
          <w:szCs w:val="20"/>
          <w:lang w:val="en-US"/>
        </w:rPr>
        <w:t xml:space="preserve">it is </w:t>
      </w:r>
      <w:r>
        <w:rPr>
          <w:rFonts w:ascii="Arial" w:hAnsi="Arial" w:cs="Arial"/>
          <w:sz w:val="20"/>
          <w:szCs w:val="20"/>
          <w:lang w:val="en-US"/>
        </w:rPr>
        <w:t>inferred</w:t>
      </w:r>
      <w:r w:rsidR="00C54EFB">
        <w:rPr>
          <w:rFonts w:ascii="Arial" w:hAnsi="Arial" w:cs="Arial"/>
          <w:sz w:val="20"/>
          <w:szCs w:val="20"/>
          <w:lang w:val="en-US"/>
        </w:rPr>
        <w:t xml:space="preserve"> that </w:t>
      </w:r>
      <w:r w:rsidR="00480858" w:rsidRPr="0009238A">
        <w:rPr>
          <w:rFonts w:ascii="Arial" w:hAnsi="Arial" w:cs="Arial"/>
          <w:sz w:val="20"/>
          <w:szCs w:val="20"/>
          <w:lang w:val="en-US"/>
        </w:rPr>
        <w:t xml:space="preserve">liquid medium </w:t>
      </w:r>
      <w:r w:rsidR="00C54EFB">
        <w:rPr>
          <w:rFonts w:ascii="Arial" w:hAnsi="Arial" w:cs="Arial"/>
          <w:sz w:val="20"/>
          <w:szCs w:val="20"/>
          <w:lang w:val="en-US"/>
        </w:rPr>
        <w:t>is</w:t>
      </w:r>
      <w:r w:rsidR="00480858" w:rsidRPr="0009238A">
        <w:rPr>
          <w:rFonts w:ascii="Arial" w:hAnsi="Arial" w:cs="Arial"/>
          <w:sz w:val="20"/>
          <w:szCs w:val="20"/>
          <w:lang w:val="en-US"/>
        </w:rPr>
        <w:t xml:space="preserve"> not suitable for germination of </w:t>
      </w:r>
      <w:r>
        <w:rPr>
          <w:rFonts w:ascii="Arial" w:hAnsi="Arial" w:cs="Arial"/>
          <w:sz w:val="20"/>
          <w:szCs w:val="20"/>
          <w:lang w:val="en-US"/>
        </w:rPr>
        <w:t>artificial</w:t>
      </w:r>
      <w:r w:rsidR="00480858" w:rsidRPr="0009238A">
        <w:rPr>
          <w:rFonts w:ascii="Arial" w:hAnsi="Arial" w:cs="Arial"/>
          <w:sz w:val="20"/>
          <w:szCs w:val="20"/>
          <w:lang w:val="en-US"/>
        </w:rPr>
        <w:t xml:space="preserve"> seeds </w:t>
      </w:r>
      <w:r w:rsidR="00C54EFB">
        <w:rPr>
          <w:rFonts w:ascii="Arial" w:hAnsi="Arial" w:cs="Arial"/>
          <w:sz w:val="20"/>
          <w:szCs w:val="20"/>
          <w:lang w:val="en-US"/>
        </w:rPr>
        <w:t>of sandalwood</w:t>
      </w:r>
      <w:r>
        <w:rPr>
          <w:rFonts w:ascii="Arial" w:hAnsi="Arial" w:cs="Arial"/>
          <w:sz w:val="20"/>
          <w:szCs w:val="20"/>
          <w:lang w:val="en-US"/>
        </w:rPr>
        <w:t>,</w:t>
      </w:r>
      <w:r w:rsidR="00C54EFB">
        <w:rPr>
          <w:rFonts w:ascii="Arial" w:hAnsi="Arial" w:cs="Arial"/>
          <w:sz w:val="20"/>
          <w:szCs w:val="20"/>
          <w:lang w:val="en-US"/>
        </w:rPr>
        <w:t xml:space="preserve"> </w:t>
      </w:r>
      <w:r w:rsidR="00480858" w:rsidRPr="0009238A">
        <w:rPr>
          <w:rFonts w:ascii="Arial" w:hAnsi="Arial" w:cs="Arial"/>
          <w:sz w:val="20"/>
          <w:szCs w:val="20"/>
          <w:lang w:val="en-US"/>
        </w:rPr>
        <w:t>as compared to solid medi</w:t>
      </w:r>
      <w:r>
        <w:rPr>
          <w:rFonts w:ascii="Arial" w:hAnsi="Arial" w:cs="Arial"/>
          <w:sz w:val="20"/>
          <w:szCs w:val="20"/>
          <w:lang w:val="en-US"/>
        </w:rPr>
        <w:t>um</w:t>
      </w:r>
      <w:r w:rsidR="00480858" w:rsidRPr="0009238A">
        <w:rPr>
          <w:rFonts w:ascii="Arial" w:hAnsi="Arial" w:cs="Arial"/>
          <w:sz w:val="20"/>
          <w:szCs w:val="20"/>
          <w:lang w:val="en-US"/>
        </w:rPr>
        <w:t xml:space="preserve">. In contrast to our findings, </w:t>
      </w:r>
      <w:proofErr w:type="spellStart"/>
      <w:r w:rsidR="00480858" w:rsidRPr="0009238A">
        <w:rPr>
          <w:rFonts w:ascii="Arial" w:hAnsi="Arial" w:cs="Arial"/>
          <w:bCs/>
          <w:sz w:val="20"/>
          <w:szCs w:val="20"/>
          <w:lang w:val="en-US"/>
        </w:rPr>
        <w:t>Sundararaj</w:t>
      </w:r>
      <w:proofErr w:type="spellEnd"/>
      <w:r w:rsidR="00480858" w:rsidRPr="0009238A">
        <w:rPr>
          <w:rFonts w:ascii="Arial" w:hAnsi="Arial" w:cs="Arial"/>
          <w:bCs/>
          <w:sz w:val="20"/>
          <w:szCs w:val="20"/>
          <w:lang w:val="en-US"/>
        </w:rPr>
        <w:t xml:space="preserve"> et al. (2010) reported 86% conversion of dehydrated synthetic seeds in liquid nutrient medium containing various concentrations of sucrose</w:t>
      </w:r>
      <w:r>
        <w:rPr>
          <w:rFonts w:ascii="Arial" w:hAnsi="Arial" w:cs="Arial"/>
          <w:bCs/>
          <w:sz w:val="20"/>
          <w:szCs w:val="20"/>
          <w:lang w:val="en-US"/>
        </w:rPr>
        <w:t>; h</w:t>
      </w:r>
      <w:r w:rsidR="00480858" w:rsidRPr="0009238A">
        <w:rPr>
          <w:rFonts w:ascii="Arial" w:hAnsi="Arial" w:cs="Arial"/>
          <w:bCs/>
          <w:sz w:val="20"/>
          <w:szCs w:val="20"/>
          <w:lang w:val="en-US"/>
        </w:rPr>
        <w:t xml:space="preserve">igher concentrations of sucrose </w:t>
      </w:r>
      <w:r w:rsidR="00C54EFB" w:rsidRPr="0009238A">
        <w:rPr>
          <w:rFonts w:ascii="Arial" w:hAnsi="Arial" w:cs="Arial"/>
          <w:bCs/>
          <w:sz w:val="20"/>
          <w:szCs w:val="20"/>
          <w:lang w:val="en-US"/>
        </w:rPr>
        <w:t xml:space="preserve">(0.50 M and 0.75 M) </w:t>
      </w:r>
      <w:r w:rsidR="00480858" w:rsidRPr="0009238A">
        <w:rPr>
          <w:rFonts w:ascii="Arial" w:hAnsi="Arial" w:cs="Arial"/>
          <w:bCs/>
          <w:sz w:val="20"/>
          <w:szCs w:val="20"/>
          <w:lang w:val="en-US"/>
        </w:rPr>
        <w:t xml:space="preserve">resulted in no conversion in </w:t>
      </w:r>
      <w:r w:rsidR="00480858" w:rsidRPr="0009238A">
        <w:rPr>
          <w:rFonts w:ascii="Arial" w:hAnsi="Arial" w:cs="Arial"/>
          <w:bCs/>
          <w:i/>
          <w:sz w:val="20"/>
          <w:szCs w:val="20"/>
          <w:lang w:val="en-US"/>
        </w:rPr>
        <w:t>Z. officinale</w:t>
      </w:r>
      <w:r w:rsidR="00480858" w:rsidRPr="00036280">
        <w:rPr>
          <w:rFonts w:ascii="Arial" w:hAnsi="Arial" w:cs="Arial"/>
          <w:bCs/>
          <w:sz w:val="20"/>
          <w:szCs w:val="20"/>
          <w:lang w:val="en-US"/>
        </w:rPr>
        <w:t xml:space="preserve">. </w:t>
      </w:r>
      <w:r w:rsidR="00480858" w:rsidRPr="0009238A">
        <w:rPr>
          <w:rFonts w:ascii="Arial" w:hAnsi="Arial" w:cs="Arial"/>
          <w:i/>
          <w:iCs/>
          <w:sz w:val="20"/>
          <w:szCs w:val="20"/>
          <w:lang w:val="en-US"/>
        </w:rPr>
        <w:t>In vitro</w:t>
      </w:r>
      <w:r w:rsidR="00480858" w:rsidRPr="0009238A">
        <w:rPr>
          <w:rFonts w:ascii="Arial" w:hAnsi="Arial" w:cs="Arial"/>
          <w:sz w:val="20"/>
          <w:szCs w:val="20"/>
          <w:lang w:val="en-US"/>
        </w:rPr>
        <w:t xml:space="preserve"> sown synthetic seeds which result in maximum sprouting of 91.30% and better growth of the plants in a semi-solid MS basal medium with 3% sucrose was reported by Hegde </w:t>
      </w:r>
      <w:r w:rsidR="00480858" w:rsidRPr="0009238A">
        <w:rPr>
          <w:rFonts w:ascii="Arial" w:hAnsi="Arial" w:cs="Arial"/>
          <w:iCs/>
          <w:sz w:val="20"/>
          <w:szCs w:val="20"/>
          <w:lang w:val="en-US"/>
        </w:rPr>
        <w:t>et al.</w:t>
      </w:r>
      <w:r w:rsidR="00480858" w:rsidRPr="0009238A">
        <w:rPr>
          <w:rFonts w:ascii="Arial" w:hAnsi="Arial" w:cs="Arial"/>
          <w:sz w:val="20"/>
          <w:szCs w:val="20"/>
          <w:lang w:val="en-US"/>
        </w:rPr>
        <w:t xml:space="preserve"> (2021) in </w:t>
      </w:r>
      <w:r w:rsidR="00480858" w:rsidRPr="0009238A">
        <w:rPr>
          <w:rFonts w:ascii="Arial" w:hAnsi="Arial" w:cs="Arial"/>
          <w:i/>
          <w:iCs/>
          <w:sz w:val="20"/>
          <w:szCs w:val="20"/>
          <w:lang w:val="en-US"/>
        </w:rPr>
        <w:t>Cassava</w:t>
      </w:r>
      <w:r w:rsidR="00480858" w:rsidRPr="0009238A">
        <w:rPr>
          <w:rFonts w:ascii="Arial" w:hAnsi="Arial" w:cs="Arial"/>
          <w:sz w:val="20"/>
          <w:szCs w:val="20"/>
          <w:lang w:val="en-US"/>
        </w:rPr>
        <w:t xml:space="preserve"> plants. Ganapathi </w:t>
      </w:r>
      <w:r w:rsidR="00480858" w:rsidRPr="0009238A">
        <w:rPr>
          <w:rFonts w:ascii="Arial" w:hAnsi="Arial" w:cs="Arial"/>
          <w:iCs/>
          <w:sz w:val="20"/>
          <w:szCs w:val="20"/>
          <w:lang w:val="en-US"/>
        </w:rPr>
        <w:t>et al</w:t>
      </w:r>
      <w:r w:rsidR="00480858" w:rsidRPr="0009238A">
        <w:rPr>
          <w:rFonts w:ascii="Arial" w:hAnsi="Arial" w:cs="Arial"/>
          <w:sz w:val="20"/>
          <w:szCs w:val="20"/>
          <w:lang w:val="en-US"/>
        </w:rPr>
        <w:t xml:space="preserve">. (1992) observed that the use of </w:t>
      </w:r>
      <w:r w:rsidR="00C54EFB" w:rsidRPr="0009238A">
        <w:rPr>
          <w:rFonts w:ascii="Arial" w:hAnsi="Arial" w:cs="Arial"/>
          <w:sz w:val="20"/>
          <w:szCs w:val="20"/>
          <w:lang w:val="en-US"/>
        </w:rPr>
        <w:t xml:space="preserve">White’s </w:t>
      </w:r>
      <w:r w:rsidR="00480858" w:rsidRPr="0009238A">
        <w:rPr>
          <w:rFonts w:ascii="Arial" w:hAnsi="Arial" w:cs="Arial"/>
          <w:sz w:val="20"/>
          <w:szCs w:val="20"/>
          <w:lang w:val="en-US"/>
        </w:rPr>
        <w:t xml:space="preserve">medium resulted in 100% conversion of encapsulated shoot tips of banana into plantlets, which was then successfully transferred to soil for further growth and development. </w:t>
      </w:r>
    </w:p>
    <w:tbl>
      <w:tblPr>
        <w:tblStyle w:val="TableGrid"/>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118"/>
        <w:gridCol w:w="2977"/>
      </w:tblGrid>
      <w:tr w:rsidR="00480858" w:rsidTr="00AB03B5">
        <w:trPr>
          <w:trHeight w:val="2285"/>
          <w:jc w:val="center"/>
        </w:trPr>
        <w:tc>
          <w:tcPr>
            <w:tcW w:w="3114" w:type="dxa"/>
          </w:tcPr>
          <w:p w:rsidR="00480858" w:rsidRDefault="00CE0AD4" w:rsidP="00B155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Text Box 26" o:spid="_x0000_s1029" type="#_x0000_t202" style="position:absolute;left:0;text-align:left;margin-left:4.25pt;margin-top:91.9pt;width:26.25pt;height:20.2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" fillcolor="#c5e0b4" strokeweight=".5pt">
                  <v:textbox>
                    <w:txbxContent>
                      <w:p w:rsidR="00480858" w:rsidRPr="0055489B" w:rsidRDefault="00480858" w:rsidP="00480858">
                        <w:pPr>
                          <w:jc w:val="center"/>
                          <w:rPr>
                            <w:rFonts w:ascii="Arial" w:hAnsi="Arial" w:cs="Arial"/>
                            <w:b/>
                            <w:sz w:val="20"/>
                            <w:szCs w:val="20"/>
                          </w:rPr>
                        </w:pPr>
                        <w:r>
                          <w:rPr>
                            <w:rFonts w:ascii="Arial" w:hAnsi="Arial" w:cs="Arial"/>
                            <w:b/>
                            <w:sz w:val="20"/>
                            <w:szCs w:val="20"/>
                          </w:rPr>
                          <w:t>A</w:t>
                        </w:r>
                      </w:p>
                    </w:txbxContent>
                  </v:textbox>
                </v:shape>
              </w:pict>
            </w:r>
            <w:r w:rsidR="00480858">
              <w:rPr>
                <w:rFonts w:ascii="Times New Roman" w:hAnsi="Times New Roman" w:cs="Times New Roman"/>
                <w:noProof/>
                <w:sz w:val="24"/>
                <w:szCs w:val="24"/>
                <w:lang w:val="en-US"/>
              </w:rPr>
              <w:drawing>
                <wp:inline distT="0" distB="0" distL="0" distR="0">
                  <wp:extent cx="1875790" cy="147262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899" cy="1475063"/>
                          </a:xfrm>
                          <a:prstGeom prst="rect">
                            <a:avLst/>
                          </a:prstGeom>
                          <a:noFill/>
                        </pic:spPr>
                      </pic:pic>
                    </a:graphicData>
                  </a:graphic>
                </wp:inline>
              </w:drawing>
            </w:r>
          </w:p>
        </w:tc>
        <w:tc>
          <w:tcPr>
            <w:tcW w:w="3118" w:type="dxa"/>
          </w:tcPr>
          <w:p w:rsidR="00480858" w:rsidRDefault="00CE0AD4" w:rsidP="00B1559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Text Box 29" o:spid="_x0000_s1030" type="#_x0000_t202" style="position:absolute;left:0;text-align:left;margin-left:5.25pt;margin-top:91.2pt;width:26.25pt;height:20.2pt;z-index:2516664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" fillcolor="#c5e0b4" strokeweight=".5pt">
                  <v:textbox>
                    <w:txbxContent>
                      <w:p w:rsidR="00480858" w:rsidRPr="0055489B" w:rsidRDefault="00480858" w:rsidP="00480858">
                        <w:pPr>
                          <w:jc w:val="center"/>
                          <w:rPr>
                            <w:rFonts w:ascii="Arial" w:hAnsi="Arial" w:cs="Arial"/>
                            <w:b/>
                            <w:sz w:val="20"/>
                            <w:szCs w:val="20"/>
                          </w:rPr>
                        </w:pPr>
                        <w:r>
                          <w:rPr>
                            <w:rFonts w:ascii="Arial" w:hAnsi="Arial" w:cs="Arial"/>
                            <w:b/>
                            <w:sz w:val="20"/>
                            <w:szCs w:val="20"/>
                          </w:rPr>
                          <w:t>B</w:t>
                        </w:r>
                      </w:p>
                    </w:txbxContent>
                  </v:textbox>
                </v:shape>
              </w:pict>
            </w:r>
            <w:r w:rsidR="00480858" w:rsidRPr="007C523D">
              <w:rPr>
                <w:rFonts w:ascii="Times New Roman" w:hAnsi="Times New Roman" w:cs="Times New Roman"/>
                <w:noProof/>
                <w:sz w:val="24"/>
                <w:szCs w:val="24"/>
                <w:lang w:val="en-US"/>
              </w:rPr>
              <w:drawing>
                <wp:inline distT="0" distB="0" distL="0" distR="0">
                  <wp:extent cx="1920240" cy="1474773"/>
                  <wp:effectExtent l="0" t="0" r="3810" b="0"/>
                  <wp:docPr id="93" name="Picture 93" descr="C:\Users\IWST\Desktop\Synthetic seed\Synthetic seeds sandal\IMG2025070814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ST\Desktop\Synthetic seed\Synthetic seeds sandal\IMG202507081428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042" t="10288" r="22454" b="7407"/>
                          <a:stretch/>
                        </pic:blipFill>
                        <pic:spPr bwMode="auto">
                          <a:xfrm>
                            <a:off x="0" y="0"/>
                            <a:ext cx="1939788" cy="14897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7" w:type="dxa"/>
          </w:tcPr>
          <w:p w:rsidR="00480858" w:rsidRPr="007C523D" w:rsidRDefault="00CE0AD4" w:rsidP="00B1559B">
            <w:pPr>
              <w:spacing w:line="36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pict>
                <v:shape id="Text Box 27" o:spid="_x0000_s1031" type="#_x0000_t202" style="position:absolute;left:0;text-align:left;margin-left:5.25pt;margin-top:92.15pt;width:26.25pt;height:20.2pt;z-index:2516654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" fillcolor="#c5e0b4" strokeweight=".5pt">
                  <v:textbox>
                    <w:txbxContent>
                      <w:p w:rsidR="00480858" w:rsidRPr="0055489B" w:rsidRDefault="00480858" w:rsidP="00480858">
                        <w:pPr>
                          <w:jc w:val="center"/>
                          <w:rPr>
                            <w:rFonts w:ascii="Arial" w:hAnsi="Arial" w:cs="Arial"/>
                            <w:b/>
                            <w:sz w:val="20"/>
                            <w:szCs w:val="20"/>
                          </w:rPr>
                        </w:pPr>
                        <w:r>
                          <w:rPr>
                            <w:rFonts w:ascii="Arial" w:hAnsi="Arial" w:cs="Arial"/>
                            <w:b/>
                            <w:sz w:val="20"/>
                            <w:szCs w:val="20"/>
                          </w:rPr>
                          <w:t>C</w:t>
                        </w:r>
                      </w:p>
                    </w:txbxContent>
                  </v:textbox>
                </v:shape>
              </w:pict>
            </w:r>
            <w:r w:rsidR="00480858" w:rsidRPr="00612EE7">
              <w:rPr>
                <w:rFonts w:ascii="Times New Roman" w:hAnsi="Times New Roman" w:cs="Times New Roman"/>
                <w:noProof/>
                <w:sz w:val="24"/>
                <w:szCs w:val="24"/>
                <w:lang w:val="en-US"/>
              </w:rPr>
              <w:drawing>
                <wp:inline distT="0" distB="0" distL="0" distR="0">
                  <wp:extent cx="1771650" cy="1466804"/>
                  <wp:effectExtent l="0" t="0" r="0" b="635"/>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1271" name=""/>
                          <pic:cNvPicPr/>
                        </pic:nvPicPr>
                        <pic:blipFill>
                          <a:blip r:embed="rId15" cstate="print"/>
                          <a:stretch>
                            <a:fillRect/>
                          </a:stretch>
                        </pic:blipFill>
                        <pic:spPr>
                          <a:xfrm>
                            <a:off x="0" y="0"/>
                            <a:ext cx="1781312" cy="1474803"/>
                          </a:xfrm>
                          <a:prstGeom prst="rect">
                            <a:avLst/>
                          </a:prstGeom>
                        </pic:spPr>
                      </pic:pic>
                    </a:graphicData>
                  </a:graphic>
                </wp:inline>
              </w:drawing>
            </w:r>
          </w:p>
        </w:tc>
      </w:tr>
      <w:tr w:rsidR="00480858" w:rsidTr="00AB03B5">
        <w:trPr>
          <w:jc w:val="center"/>
        </w:trPr>
        <w:tc>
          <w:tcPr>
            <w:tcW w:w="9209" w:type="dxa"/>
            <w:gridSpan w:val="3"/>
          </w:tcPr>
          <w:p w:rsidR="00AB03B5" w:rsidRDefault="001445DB" w:rsidP="003605D8">
            <w:pPr>
              <w:spacing w:line="360" w:lineRule="auto"/>
              <w:jc w:val="center"/>
              <w:rPr>
                <w:rFonts w:ascii="Arial" w:hAnsi="Arial" w:cs="Arial"/>
                <w:b/>
                <w:noProof/>
                <w:sz w:val="20"/>
                <w:szCs w:val="20"/>
                <w:lang w:val="en-US"/>
              </w:rPr>
            </w:pPr>
            <w:r>
              <w:rPr>
                <w:rFonts w:ascii="Arial" w:hAnsi="Arial" w:cs="Arial"/>
                <w:b/>
                <w:noProof/>
                <w:sz w:val="20"/>
                <w:szCs w:val="20"/>
                <w:lang w:val="en-US"/>
              </w:rPr>
              <w:t>Fig 5</w:t>
            </w:r>
            <w:r w:rsidR="00480858" w:rsidRPr="0009238A">
              <w:rPr>
                <w:rFonts w:ascii="Arial" w:hAnsi="Arial" w:cs="Arial"/>
                <w:b/>
                <w:noProof/>
                <w:sz w:val="20"/>
                <w:szCs w:val="20"/>
                <w:lang w:val="en-US"/>
              </w:rPr>
              <w:t xml:space="preserve">: </w:t>
            </w:r>
            <w:r w:rsidR="003605D8">
              <w:rPr>
                <w:rFonts w:ascii="Arial" w:hAnsi="Arial" w:cs="Arial"/>
                <w:b/>
                <w:noProof/>
                <w:sz w:val="20"/>
                <w:szCs w:val="20"/>
                <w:lang w:val="en-US"/>
              </w:rPr>
              <w:t>Germination of encapsulated</w:t>
            </w:r>
            <w:r w:rsidR="00480858" w:rsidRPr="0009238A">
              <w:rPr>
                <w:rFonts w:ascii="Arial" w:hAnsi="Arial" w:cs="Arial"/>
                <w:b/>
                <w:noProof/>
                <w:sz w:val="20"/>
                <w:szCs w:val="20"/>
                <w:lang w:val="en-US"/>
              </w:rPr>
              <w:t xml:space="preserve"> somatic embryos of </w:t>
            </w:r>
            <w:r w:rsidR="00480858" w:rsidRPr="0009238A">
              <w:rPr>
                <w:rFonts w:ascii="Arial" w:hAnsi="Arial" w:cs="Arial"/>
                <w:b/>
                <w:i/>
                <w:noProof/>
                <w:sz w:val="20"/>
                <w:szCs w:val="20"/>
                <w:lang w:val="en-US"/>
              </w:rPr>
              <w:t>S</w:t>
            </w:r>
            <w:r w:rsidR="003605D8">
              <w:rPr>
                <w:rFonts w:ascii="Arial" w:hAnsi="Arial" w:cs="Arial"/>
                <w:b/>
                <w:i/>
                <w:noProof/>
                <w:sz w:val="20"/>
                <w:szCs w:val="20"/>
                <w:lang w:val="en-US"/>
              </w:rPr>
              <w:t>.</w:t>
            </w:r>
            <w:r w:rsidR="00480858" w:rsidRPr="0009238A">
              <w:rPr>
                <w:rFonts w:ascii="Arial" w:hAnsi="Arial" w:cs="Arial"/>
                <w:b/>
                <w:i/>
                <w:noProof/>
                <w:sz w:val="20"/>
                <w:szCs w:val="20"/>
                <w:lang w:val="en-US"/>
              </w:rPr>
              <w:t xml:space="preserve"> album</w:t>
            </w:r>
            <w:r w:rsidR="003605D8">
              <w:rPr>
                <w:rFonts w:ascii="Arial" w:hAnsi="Arial" w:cs="Arial"/>
                <w:b/>
                <w:noProof/>
                <w:sz w:val="20"/>
                <w:szCs w:val="20"/>
                <w:lang w:val="en-US"/>
              </w:rPr>
              <w:t xml:space="preserve"> in</w:t>
            </w:r>
            <w:r w:rsidR="00AB03B5">
              <w:rPr>
                <w:rFonts w:ascii="Arial" w:hAnsi="Arial" w:cs="Arial"/>
                <w:b/>
                <w:noProof/>
                <w:sz w:val="20"/>
                <w:szCs w:val="20"/>
                <w:lang w:val="en-US"/>
              </w:rPr>
              <w:t>,</w:t>
            </w:r>
          </w:p>
          <w:p w:rsidR="00480858" w:rsidRPr="0009238A" w:rsidRDefault="00480858" w:rsidP="003605D8">
            <w:pPr>
              <w:spacing w:line="360" w:lineRule="auto"/>
              <w:jc w:val="center"/>
              <w:rPr>
                <w:rFonts w:ascii="Arial" w:hAnsi="Arial" w:cs="Arial"/>
                <w:b/>
                <w:noProof/>
                <w:sz w:val="20"/>
                <w:szCs w:val="20"/>
                <w:lang w:val="en-US"/>
              </w:rPr>
            </w:pPr>
            <w:r w:rsidRPr="003605D8">
              <w:rPr>
                <w:rFonts w:ascii="Arial" w:hAnsi="Arial" w:cs="Arial"/>
                <w:b/>
                <w:bCs/>
                <w:noProof/>
                <w:sz w:val="20"/>
                <w:szCs w:val="20"/>
                <w:lang w:val="en-US"/>
              </w:rPr>
              <w:t>A: solid WP media, B: liquid WP media,</w:t>
            </w:r>
            <w:r w:rsidR="003605D8" w:rsidRPr="003605D8">
              <w:rPr>
                <w:rFonts w:ascii="Arial" w:hAnsi="Arial" w:cs="Arial"/>
                <w:b/>
                <w:bCs/>
                <w:noProof/>
                <w:sz w:val="20"/>
                <w:szCs w:val="20"/>
                <w:lang w:val="en-US"/>
              </w:rPr>
              <w:t xml:space="preserve"> and</w:t>
            </w:r>
            <w:r w:rsidRPr="003605D8">
              <w:rPr>
                <w:rFonts w:ascii="Arial" w:hAnsi="Arial" w:cs="Arial"/>
                <w:b/>
                <w:bCs/>
                <w:noProof/>
                <w:sz w:val="20"/>
                <w:szCs w:val="20"/>
                <w:lang w:val="en-US"/>
              </w:rPr>
              <w:t xml:space="preserve"> C: liquid MS media</w:t>
            </w:r>
          </w:p>
        </w:tc>
      </w:tr>
    </w:tbl>
    <w:p w:rsidR="00480858" w:rsidRDefault="00480858" w:rsidP="00480858">
      <w:pPr>
        <w:pStyle w:val="ListParagraph"/>
        <w:spacing w:line="360" w:lineRule="auto"/>
        <w:ind w:left="360"/>
        <w:rPr>
          <w:rFonts w:ascii="Arial" w:hAnsi="Arial" w:cs="Arial"/>
          <w:b/>
          <w:bCs/>
        </w:rPr>
      </w:pPr>
    </w:p>
    <w:p w:rsidR="00480858" w:rsidRPr="0009238A" w:rsidRDefault="00480858" w:rsidP="00480858">
      <w:pPr>
        <w:pStyle w:val="ListParagraph"/>
        <w:numPr>
          <w:ilvl w:val="0"/>
          <w:numId w:val="2"/>
        </w:numPr>
        <w:spacing w:line="360" w:lineRule="auto"/>
        <w:ind w:left="360"/>
        <w:rPr>
          <w:rFonts w:ascii="Arial" w:hAnsi="Arial" w:cs="Arial"/>
          <w:b/>
          <w:bCs/>
        </w:rPr>
      </w:pPr>
      <w:r w:rsidRPr="0009238A">
        <w:rPr>
          <w:rFonts w:ascii="Arial" w:hAnsi="Arial" w:cs="Arial"/>
          <w:b/>
          <w:bCs/>
        </w:rPr>
        <w:t>CONCLUSION</w:t>
      </w:r>
    </w:p>
    <w:p w:rsidR="00480858" w:rsidRDefault="00480858" w:rsidP="00480858">
      <w:pPr>
        <w:spacing w:line="360" w:lineRule="auto"/>
        <w:jc w:val="both"/>
        <w:rPr>
          <w:rFonts w:ascii="Arial" w:hAnsi="Arial" w:cs="Arial"/>
          <w:sz w:val="20"/>
          <w:szCs w:val="20"/>
        </w:rPr>
      </w:pPr>
      <w:r w:rsidRPr="0009238A">
        <w:rPr>
          <w:rFonts w:ascii="Arial" w:hAnsi="Arial" w:cs="Arial"/>
          <w:sz w:val="20"/>
          <w:szCs w:val="20"/>
        </w:rPr>
        <w:t>Synthetic seed technology offers a reliable and efficient method for propagati</w:t>
      </w:r>
      <w:r w:rsidR="00921936">
        <w:rPr>
          <w:rFonts w:ascii="Arial" w:hAnsi="Arial" w:cs="Arial"/>
          <w:sz w:val="20"/>
          <w:szCs w:val="20"/>
        </w:rPr>
        <w:t>o</w:t>
      </w:r>
      <w:r w:rsidRPr="0009238A">
        <w:rPr>
          <w:rFonts w:ascii="Arial" w:hAnsi="Arial" w:cs="Arial"/>
          <w:sz w:val="20"/>
          <w:szCs w:val="20"/>
        </w:rPr>
        <w:t xml:space="preserve">n </w:t>
      </w:r>
      <w:r w:rsidR="00921936" w:rsidRPr="0009238A">
        <w:rPr>
          <w:rFonts w:ascii="Arial" w:hAnsi="Arial" w:cs="Arial"/>
          <w:sz w:val="20"/>
          <w:szCs w:val="20"/>
        </w:rPr>
        <w:t>and sustainable production</w:t>
      </w:r>
      <w:r w:rsidR="00921936">
        <w:rPr>
          <w:rFonts w:ascii="Arial" w:hAnsi="Arial" w:cs="Arial"/>
          <w:sz w:val="20"/>
          <w:szCs w:val="20"/>
        </w:rPr>
        <w:t>,</w:t>
      </w:r>
      <w:r w:rsidR="00921936" w:rsidRPr="0009238A">
        <w:rPr>
          <w:rFonts w:ascii="Arial" w:hAnsi="Arial" w:cs="Arial"/>
          <w:sz w:val="20"/>
          <w:szCs w:val="20"/>
        </w:rPr>
        <w:t xml:space="preserve"> </w:t>
      </w:r>
      <w:r w:rsidRPr="0009238A">
        <w:rPr>
          <w:rFonts w:ascii="Arial" w:hAnsi="Arial" w:cs="Arial"/>
          <w:sz w:val="20"/>
          <w:szCs w:val="20"/>
        </w:rPr>
        <w:t>or conservation of</w:t>
      </w:r>
      <w:r w:rsidR="00517FB5">
        <w:rPr>
          <w:rFonts w:ascii="Arial" w:hAnsi="Arial" w:cs="Arial"/>
          <w:sz w:val="20"/>
          <w:szCs w:val="20"/>
        </w:rPr>
        <w:t xml:space="preserve"> </w:t>
      </w:r>
      <w:r w:rsidR="00375FF2">
        <w:rPr>
          <w:rFonts w:ascii="Arial" w:hAnsi="Arial" w:cs="Arial"/>
          <w:sz w:val="20"/>
          <w:szCs w:val="20"/>
        </w:rPr>
        <w:t xml:space="preserve">genetic potential of </w:t>
      </w:r>
      <w:r w:rsidR="00375FF2" w:rsidRPr="00375FF2">
        <w:rPr>
          <w:rFonts w:ascii="Arial" w:hAnsi="Arial" w:cs="Arial"/>
          <w:sz w:val="20"/>
          <w:szCs w:val="20"/>
        </w:rPr>
        <w:t>economically valuable</w:t>
      </w:r>
      <w:r w:rsidR="00375FF2">
        <w:rPr>
          <w:rFonts w:ascii="Arial" w:hAnsi="Arial" w:cs="Arial"/>
          <w:sz w:val="20"/>
          <w:szCs w:val="20"/>
        </w:rPr>
        <w:t xml:space="preserve"> </w:t>
      </w:r>
      <w:r w:rsidR="00517FB5">
        <w:rPr>
          <w:rFonts w:ascii="Arial" w:hAnsi="Arial" w:cs="Arial"/>
          <w:sz w:val="20"/>
          <w:szCs w:val="20"/>
        </w:rPr>
        <w:t xml:space="preserve">species. The findings of our </w:t>
      </w:r>
      <w:r w:rsidR="00517FB5">
        <w:rPr>
          <w:rFonts w:ascii="Arial" w:hAnsi="Arial" w:cs="Arial"/>
          <w:sz w:val="20"/>
          <w:szCs w:val="20"/>
        </w:rPr>
        <w:lastRenderedPageBreak/>
        <w:t xml:space="preserve">study also indicate that encapsulation and storage of somatic embryos has great potential for </w:t>
      </w:r>
      <w:r w:rsidR="00517FB5" w:rsidRPr="00BD3987">
        <w:rPr>
          <w:rFonts w:ascii="Arial" w:hAnsi="Arial" w:cs="Arial"/>
          <w:i/>
          <w:iCs/>
          <w:sz w:val="20"/>
          <w:szCs w:val="20"/>
        </w:rPr>
        <w:t>in vitro</w:t>
      </w:r>
      <w:r w:rsidR="00517FB5">
        <w:rPr>
          <w:rFonts w:ascii="Arial" w:hAnsi="Arial" w:cs="Arial"/>
          <w:sz w:val="20"/>
          <w:szCs w:val="20"/>
        </w:rPr>
        <w:t xml:space="preserve"> conservation of </w:t>
      </w:r>
      <w:r w:rsidR="009027F4">
        <w:rPr>
          <w:rFonts w:ascii="Arial" w:hAnsi="Arial" w:cs="Arial"/>
          <w:sz w:val="20"/>
          <w:szCs w:val="20"/>
        </w:rPr>
        <w:t>the</w:t>
      </w:r>
      <w:r w:rsidR="00517FB5">
        <w:rPr>
          <w:rFonts w:ascii="Arial" w:hAnsi="Arial" w:cs="Arial"/>
          <w:sz w:val="20"/>
          <w:szCs w:val="20"/>
        </w:rPr>
        <w:t xml:space="preserve"> valuable germplasm </w:t>
      </w:r>
      <w:r w:rsidR="009027F4">
        <w:rPr>
          <w:rFonts w:ascii="Arial" w:hAnsi="Arial" w:cs="Arial"/>
          <w:sz w:val="20"/>
          <w:szCs w:val="20"/>
        </w:rPr>
        <w:t xml:space="preserve">of an </w:t>
      </w:r>
      <w:r w:rsidR="00375FF2">
        <w:rPr>
          <w:rFonts w:ascii="Arial" w:hAnsi="Arial" w:cs="Arial"/>
          <w:sz w:val="20"/>
          <w:szCs w:val="20"/>
        </w:rPr>
        <w:t xml:space="preserve">important </w:t>
      </w:r>
      <w:r w:rsidR="009027F4">
        <w:rPr>
          <w:rFonts w:ascii="Arial" w:hAnsi="Arial" w:cs="Arial"/>
          <w:sz w:val="20"/>
          <w:szCs w:val="20"/>
        </w:rPr>
        <w:t xml:space="preserve">endangered species like </w:t>
      </w:r>
      <w:r w:rsidR="009027F4" w:rsidRPr="0009238A">
        <w:rPr>
          <w:rFonts w:ascii="Arial" w:hAnsi="Arial" w:cs="Arial"/>
          <w:i/>
          <w:iCs/>
          <w:sz w:val="20"/>
          <w:szCs w:val="20"/>
        </w:rPr>
        <w:t>S. album</w:t>
      </w:r>
      <w:r w:rsidRPr="0009238A">
        <w:rPr>
          <w:rFonts w:ascii="Arial" w:hAnsi="Arial" w:cs="Arial"/>
          <w:sz w:val="20"/>
          <w:szCs w:val="20"/>
        </w:rPr>
        <w:t xml:space="preserve">. This technique overcomes </w:t>
      </w:r>
      <w:r w:rsidR="00375FF2" w:rsidRPr="00375FF2">
        <w:rPr>
          <w:rFonts w:ascii="Arial" w:hAnsi="Arial" w:cs="Arial"/>
          <w:sz w:val="20"/>
          <w:szCs w:val="20"/>
        </w:rPr>
        <w:t>several limitations associated with conventional seed propagation, including</w:t>
      </w:r>
      <w:r w:rsidR="00375FF2">
        <w:rPr>
          <w:rFonts w:ascii="Arial" w:hAnsi="Arial" w:cs="Arial"/>
          <w:sz w:val="20"/>
          <w:szCs w:val="20"/>
        </w:rPr>
        <w:t xml:space="preserve"> low</w:t>
      </w:r>
      <w:r w:rsidR="00921936">
        <w:rPr>
          <w:rFonts w:ascii="Arial" w:hAnsi="Arial" w:cs="Arial"/>
          <w:sz w:val="20"/>
          <w:szCs w:val="20"/>
        </w:rPr>
        <w:t xml:space="preserve"> </w:t>
      </w:r>
      <w:r w:rsidRPr="0009238A">
        <w:rPr>
          <w:rFonts w:ascii="Arial" w:hAnsi="Arial" w:cs="Arial"/>
          <w:sz w:val="20"/>
          <w:szCs w:val="20"/>
        </w:rPr>
        <w:t xml:space="preserve">seed viability, poor </w:t>
      </w:r>
      <w:r w:rsidR="00375FF2" w:rsidRPr="00375FF2">
        <w:rPr>
          <w:rFonts w:ascii="Arial" w:hAnsi="Arial" w:cs="Arial"/>
          <w:sz w:val="20"/>
          <w:szCs w:val="20"/>
        </w:rPr>
        <w:t xml:space="preserve">and inconsistent </w:t>
      </w:r>
      <w:r w:rsidRPr="0009238A">
        <w:rPr>
          <w:rFonts w:ascii="Arial" w:hAnsi="Arial" w:cs="Arial"/>
          <w:sz w:val="20"/>
          <w:szCs w:val="20"/>
        </w:rPr>
        <w:t>seed germination and the vulnerability to diseases.  </w:t>
      </w:r>
      <w:r w:rsidR="00574085" w:rsidRPr="0009238A">
        <w:rPr>
          <w:rFonts w:ascii="Arial" w:hAnsi="Arial" w:cs="Arial"/>
          <w:sz w:val="20"/>
          <w:szCs w:val="20"/>
        </w:rPr>
        <w:t>In particular</w:t>
      </w:r>
      <w:r w:rsidR="00574085">
        <w:rPr>
          <w:rFonts w:ascii="Arial" w:hAnsi="Arial" w:cs="Arial"/>
          <w:sz w:val="20"/>
          <w:szCs w:val="20"/>
        </w:rPr>
        <w:t>,</w:t>
      </w:r>
      <w:r w:rsidR="00574085" w:rsidRPr="0009238A">
        <w:rPr>
          <w:rFonts w:ascii="Arial" w:hAnsi="Arial" w:cs="Arial"/>
          <w:sz w:val="20"/>
          <w:szCs w:val="20"/>
        </w:rPr>
        <w:t xml:space="preserve"> </w:t>
      </w:r>
      <w:r w:rsidR="001C424E">
        <w:rPr>
          <w:rFonts w:ascii="Arial" w:hAnsi="Arial" w:cs="Arial"/>
          <w:sz w:val="20"/>
          <w:szCs w:val="20"/>
        </w:rPr>
        <w:t xml:space="preserve">the success of </w:t>
      </w:r>
      <w:r w:rsidR="00574085">
        <w:rPr>
          <w:rFonts w:ascii="Arial" w:hAnsi="Arial" w:cs="Arial"/>
          <w:sz w:val="20"/>
          <w:szCs w:val="20"/>
        </w:rPr>
        <w:t>s</w:t>
      </w:r>
      <w:r w:rsidRPr="0009238A">
        <w:rPr>
          <w:rFonts w:ascii="Arial" w:hAnsi="Arial" w:cs="Arial"/>
          <w:sz w:val="20"/>
          <w:szCs w:val="20"/>
        </w:rPr>
        <w:t>ynthetic seed</w:t>
      </w:r>
      <w:r w:rsidR="00E90524">
        <w:rPr>
          <w:rFonts w:ascii="Arial" w:hAnsi="Arial" w:cs="Arial"/>
          <w:sz w:val="20"/>
          <w:szCs w:val="20"/>
        </w:rPr>
        <w:t xml:space="preserve"> production in</w:t>
      </w:r>
      <w:r w:rsidR="00375FF2" w:rsidRPr="0009238A">
        <w:rPr>
          <w:rFonts w:ascii="Arial" w:hAnsi="Arial" w:cs="Arial"/>
          <w:sz w:val="20"/>
          <w:szCs w:val="20"/>
        </w:rPr>
        <w:t xml:space="preserve"> sandalwood </w:t>
      </w:r>
      <w:r w:rsidR="001C424E">
        <w:rPr>
          <w:rFonts w:ascii="Arial" w:hAnsi="Arial" w:cs="Arial"/>
          <w:sz w:val="20"/>
          <w:szCs w:val="20"/>
        </w:rPr>
        <w:t xml:space="preserve">demonstrated herein, </w:t>
      </w:r>
      <w:r w:rsidR="00E90524">
        <w:rPr>
          <w:rFonts w:ascii="Arial" w:hAnsi="Arial" w:cs="Arial"/>
          <w:sz w:val="20"/>
          <w:szCs w:val="20"/>
        </w:rPr>
        <w:t>is</w:t>
      </w:r>
      <w:r w:rsidR="00375FF2">
        <w:rPr>
          <w:rFonts w:ascii="Arial" w:hAnsi="Arial" w:cs="Arial"/>
          <w:sz w:val="20"/>
          <w:szCs w:val="20"/>
        </w:rPr>
        <w:t xml:space="preserve"> practically advantageous </w:t>
      </w:r>
      <w:r w:rsidR="00E90524">
        <w:rPr>
          <w:rFonts w:ascii="Arial" w:hAnsi="Arial" w:cs="Arial"/>
          <w:sz w:val="20"/>
          <w:szCs w:val="20"/>
        </w:rPr>
        <w:t xml:space="preserve">for field planting, </w:t>
      </w:r>
      <w:r w:rsidR="00375FF2">
        <w:rPr>
          <w:rFonts w:ascii="Arial" w:hAnsi="Arial" w:cs="Arial"/>
          <w:sz w:val="20"/>
          <w:szCs w:val="20"/>
        </w:rPr>
        <w:t xml:space="preserve">and </w:t>
      </w:r>
      <w:r w:rsidRPr="0009238A">
        <w:rPr>
          <w:rFonts w:ascii="Arial" w:hAnsi="Arial" w:cs="Arial"/>
          <w:sz w:val="20"/>
          <w:szCs w:val="20"/>
        </w:rPr>
        <w:t>allow</w:t>
      </w:r>
      <w:r w:rsidR="00E90524">
        <w:rPr>
          <w:rFonts w:ascii="Arial" w:hAnsi="Arial" w:cs="Arial"/>
          <w:sz w:val="20"/>
          <w:szCs w:val="20"/>
        </w:rPr>
        <w:t>s</w:t>
      </w:r>
      <w:r w:rsidRPr="0009238A">
        <w:rPr>
          <w:rFonts w:ascii="Arial" w:hAnsi="Arial" w:cs="Arial"/>
          <w:sz w:val="20"/>
          <w:szCs w:val="20"/>
        </w:rPr>
        <w:t xml:space="preserve"> easy handling, storage</w:t>
      </w:r>
      <w:r w:rsidR="00574085">
        <w:rPr>
          <w:rFonts w:ascii="Arial" w:hAnsi="Arial" w:cs="Arial"/>
          <w:sz w:val="20"/>
          <w:szCs w:val="20"/>
        </w:rPr>
        <w:t xml:space="preserve"> and</w:t>
      </w:r>
      <w:r w:rsidRPr="0009238A">
        <w:rPr>
          <w:rFonts w:ascii="Arial" w:hAnsi="Arial" w:cs="Arial"/>
          <w:sz w:val="20"/>
          <w:szCs w:val="20"/>
        </w:rPr>
        <w:t xml:space="preserve"> transportation of genetically uniform plant</w:t>
      </w:r>
      <w:r w:rsidR="00574085">
        <w:rPr>
          <w:rFonts w:ascii="Arial" w:hAnsi="Arial" w:cs="Arial"/>
          <w:sz w:val="20"/>
          <w:szCs w:val="20"/>
        </w:rPr>
        <w:t>ing</w:t>
      </w:r>
      <w:r w:rsidRPr="0009238A">
        <w:rPr>
          <w:rFonts w:ascii="Arial" w:hAnsi="Arial" w:cs="Arial"/>
          <w:sz w:val="20"/>
          <w:szCs w:val="20"/>
        </w:rPr>
        <w:t xml:space="preserve"> material, </w:t>
      </w:r>
      <w:r w:rsidR="00574085">
        <w:rPr>
          <w:rFonts w:ascii="Arial" w:hAnsi="Arial" w:cs="Arial"/>
          <w:sz w:val="20"/>
          <w:szCs w:val="20"/>
        </w:rPr>
        <w:t>with</w:t>
      </w:r>
      <w:r w:rsidR="00921936">
        <w:rPr>
          <w:rFonts w:ascii="Arial" w:hAnsi="Arial" w:cs="Arial"/>
          <w:sz w:val="20"/>
          <w:szCs w:val="20"/>
        </w:rPr>
        <w:t xml:space="preserve"> </w:t>
      </w:r>
      <w:r w:rsidRPr="0009238A">
        <w:rPr>
          <w:rFonts w:ascii="Arial" w:hAnsi="Arial" w:cs="Arial"/>
          <w:sz w:val="20"/>
          <w:szCs w:val="20"/>
        </w:rPr>
        <w:t>improv</w:t>
      </w:r>
      <w:r w:rsidR="00574085">
        <w:rPr>
          <w:rFonts w:ascii="Arial" w:hAnsi="Arial" w:cs="Arial"/>
          <w:sz w:val="20"/>
          <w:szCs w:val="20"/>
        </w:rPr>
        <w:t>ed</w:t>
      </w:r>
      <w:r w:rsidRPr="0009238A">
        <w:rPr>
          <w:rFonts w:ascii="Arial" w:hAnsi="Arial" w:cs="Arial"/>
          <w:sz w:val="20"/>
          <w:szCs w:val="20"/>
        </w:rPr>
        <w:t xml:space="preserve"> viability and germination compared to true seeds.</w:t>
      </w:r>
      <w:r w:rsidR="00E90524">
        <w:rPr>
          <w:rFonts w:ascii="Arial" w:hAnsi="Arial" w:cs="Arial"/>
          <w:sz w:val="20"/>
          <w:szCs w:val="20"/>
        </w:rPr>
        <w:t xml:space="preserve"> </w:t>
      </w:r>
      <w:r w:rsidR="00E90524" w:rsidRPr="00E90524">
        <w:rPr>
          <w:rFonts w:ascii="Arial" w:hAnsi="Arial" w:cs="Arial"/>
          <w:sz w:val="20"/>
          <w:szCs w:val="20"/>
        </w:rPr>
        <w:t xml:space="preserve">In conclusion, synthetic seed technology </w:t>
      </w:r>
      <w:r w:rsidR="00E90524">
        <w:rPr>
          <w:rFonts w:ascii="Arial" w:hAnsi="Arial" w:cs="Arial"/>
          <w:sz w:val="20"/>
          <w:szCs w:val="20"/>
        </w:rPr>
        <w:t xml:space="preserve">of </w:t>
      </w:r>
      <w:r w:rsidR="00E90524" w:rsidRPr="00E90524">
        <w:rPr>
          <w:rFonts w:ascii="Arial" w:hAnsi="Arial" w:cs="Arial"/>
          <w:i/>
          <w:iCs/>
          <w:sz w:val="20"/>
          <w:szCs w:val="20"/>
        </w:rPr>
        <w:t>S. album</w:t>
      </w:r>
      <w:r w:rsidR="00E90524">
        <w:rPr>
          <w:rFonts w:ascii="Arial" w:hAnsi="Arial" w:cs="Arial"/>
          <w:sz w:val="20"/>
          <w:szCs w:val="20"/>
        </w:rPr>
        <w:t xml:space="preserve"> can be integrated </w:t>
      </w:r>
      <w:r w:rsidR="00E90524" w:rsidRPr="00E90524">
        <w:rPr>
          <w:rFonts w:ascii="Arial" w:hAnsi="Arial" w:cs="Arial"/>
          <w:sz w:val="20"/>
          <w:szCs w:val="20"/>
        </w:rPr>
        <w:t xml:space="preserve">into conservation and propagation </w:t>
      </w:r>
      <w:r w:rsidR="007B7148">
        <w:rPr>
          <w:rFonts w:ascii="Arial" w:hAnsi="Arial" w:cs="Arial"/>
          <w:sz w:val="20"/>
          <w:szCs w:val="20"/>
        </w:rPr>
        <w:t>methods</w:t>
      </w:r>
      <w:r w:rsidR="002A42D7">
        <w:rPr>
          <w:rFonts w:ascii="Arial" w:hAnsi="Arial" w:cs="Arial"/>
          <w:sz w:val="20"/>
          <w:szCs w:val="20"/>
        </w:rPr>
        <w:t>,</w:t>
      </w:r>
      <w:r w:rsidR="00E90524" w:rsidRPr="00E90524">
        <w:rPr>
          <w:rFonts w:ascii="Arial" w:hAnsi="Arial" w:cs="Arial"/>
          <w:sz w:val="20"/>
          <w:szCs w:val="20"/>
        </w:rPr>
        <w:t xml:space="preserve"> </w:t>
      </w:r>
      <w:r w:rsidR="007B7148">
        <w:rPr>
          <w:rFonts w:ascii="Arial" w:hAnsi="Arial" w:cs="Arial"/>
          <w:sz w:val="20"/>
          <w:szCs w:val="20"/>
        </w:rPr>
        <w:t>with</w:t>
      </w:r>
      <w:r w:rsidR="00E90524" w:rsidRPr="00E90524">
        <w:rPr>
          <w:rFonts w:ascii="Arial" w:hAnsi="Arial" w:cs="Arial"/>
          <w:sz w:val="20"/>
          <w:szCs w:val="20"/>
        </w:rPr>
        <w:t xml:space="preserve"> significant potential to ensur</w:t>
      </w:r>
      <w:r w:rsidR="007B7148">
        <w:rPr>
          <w:rFonts w:ascii="Arial" w:hAnsi="Arial" w:cs="Arial"/>
          <w:sz w:val="20"/>
          <w:szCs w:val="20"/>
        </w:rPr>
        <w:t>e</w:t>
      </w:r>
      <w:r w:rsidR="00E90524" w:rsidRPr="00E90524">
        <w:rPr>
          <w:rFonts w:ascii="Arial" w:hAnsi="Arial" w:cs="Arial"/>
          <w:sz w:val="20"/>
          <w:szCs w:val="20"/>
        </w:rPr>
        <w:t xml:space="preserve"> </w:t>
      </w:r>
      <w:r w:rsidR="007B7148">
        <w:rPr>
          <w:rFonts w:ascii="Arial" w:hAnsi="Arial" w:cs="Arial"/>
          <w:sz w:val="20"/>
          <w:szCs w:val="20"/>
        </w:rPr>
        <w:t>its</w:t>
      </w:r>
      <w:r w:rsidR="00E90524" w:rsidRPr="00E90524">
        <w:rPr>
          <w:rFonts w:ascii="Arial" w:hAnsi="Arial" w:cs="Arial"/>
          <w:sz w:val="20"/>
          <w:szCs w:val="20"/>
        </w:rPr>
        <w:t xml:space="preserve"> long</w:t>
      </w:r>
      <w:r w:rsidR="001C424E">
        <w:rPr>
          <w:rFonts w:ascii="Arial" w:hAnsi="Arial" w:cs="Arial"/>
          <w:sz w:val="20"/>
          <w:szCs w:val="20"/>
        </w:rPr>
        <w:t xml:space="preserve"> </w:t>
      </w:r>
      <w:r w:rsidR="00E90524" w:rsidRPr="00E90524">
        <w:rPr>
          <w:rFonts w:ascii="Arial" w:hAnsi="Arial" w:cs="Arial"/>
          <w:sz w:val="20"/>
          <w:szCs w:val="20"/>
        </w:rPr>
        <w:t>term survival</w:t>
      </w:r>
      <w:r w:rsidR="007B7148">
        <w:rPr>
          <w:rFonts w:ascii="Arial" w:hAnsi="Arial" w:cs="Arial"/>
          <w:sz w:val="20"/>
          <w:szCs w:val="20"/>
        </w:rPr>
        <w:t>.</w:t>
      </w:r>
    </w:p>
    <w:p w:rsidR="00EE1017" w:rsidRDefault="00EE1017" w:rsidP="00480858">
      <w:pPr>
        <w:spacing w:line="360" w:lineRule="auto"/>
        <w:jc w:val="both"/>
        <w:rPr>
          <w:rFonts w:ascii="Arial" w:hAnsi="Arial" w:cs="Arial"/>
          <w:sz w:val="20"/>
          <w:szCs w:val="20"/>
        </w:rPr>
      </w:pPr>
    </w:p>
    <w:p w:rsidR="00EE1017" w:rsidRPr="005B548E" w:rsidRDefault="00EE1017" w:rsidP="00EE1017">
      <w:pPr>
        <w:spacing w:after="200" w:line="276" w:lineRule="auto"/>
        <w:rPr>
          <w:rFonts w:ascii="Calibri" w:eastAsia="Calibri" w:hAnsi="Calibri" w:cs="Times New Roman"/>
          <w:b/>
          <w:lang w:val="en-US"/>
        </w:rPr>
      </w:pPr>
      <w:r w:rsidRPr="005B548E">
        <w:rPr>
          <w:rFonts w:ascii="Calibri" w:eastAsia="Calibri" w:hAnsi="Calibri" w:cs="Times New Roman"/>
          <w:b/>
          <w:lang w:val="en-US"/>
        </w:rPr>
        <w:t>Disclaimer (Artificial intelligence)</w:t>
      </w:r>
    </w:p>
    <w:p w:rsidR="00EE1017" w:rsidRPr="005B548E" w:rsidRDefault="00EE1017" w:rsidP="00EE1017">
      <w:pPr>
        <w:spacing w:after="200" w:line="276" w:lineRule="auto"/>
        <w:rPr>
          <w:rFonts w:ascii="Calibri" w:eastAsia="Calibri" w:hAnsi="Calibri" w:cs="Times New Roman"/>
          <w:lang w:val="en-US"/>
        </w:rPr>
      </w:pPr>
      <w:r w:rsidRPr="005B548E">
        <w:rPr>
          <w:rFonts w:ascii="Calibri" w:eastAsia="Calibri" w:hAnsi="Calibri" w:cs="Times New Roman"/>
          <w:lang w:val="en-US"/>
        </w:rPr>
        <w:t>Author(s) hereby declare that NO generative AI technologies such as Large Language Models (</w:t>
      </w:r>
      <w:proofErr w:type="spellStart"/>
      <w:r w:rsidRPr="005B548E">
        <w:rPr>
          <w:rFonts w:ascii="Calibri" w:eastAsia="Calibri" w:hAnsi="Calibri" w:cs="Times New Roman"/>
          <w:lang w:val="en-US"/>
        </w:rPr>
        <w:t>ChatGPT</w:t>
      </w:r>
      <w:proofErr w:type="spellEnd"/>
      <w:r w:rsidRPr="005B548E">
        <w:rPr>
          <w:rFonts w:ascii="Calibri" w:eastAsia="Calibri" w:hAnsi="Calibri" w:cs="Times New Roman"/>
          <w:lang w:val="en-US"/>
        </w:rPr>
        <w:t xml:space="preserve">, COPILOT, etc.) and text-to-image generators have been used during the writing or editing of this manuscript. </w:t>
      </w:r>
    </w:p>
    <w:p w:rsidR="00E67909" w:rsidRDefault="00E67909" w:rsidP="00480858">
      <w:pPr>
        <w:spacing w:line="360" w:lineRule="auto"/>
        <w:rPr>
          <w:rFonts w:ascii="Arial" w:hAnsi="Arial" w:cs="Arial"/>
          <w:b/>
          <w:lang w:val="en-US"/>
        </w:rPr>
      </w:pPr>
    </w:p>
    <w:p w:rsidR="00480858" w:rsidRPr="00B2067D" w:rsidRDefault="00480858" w:rsidP="00480858">
      <w:pPr>
        <w:spacing w:line="360" w:lineRule="auto"/>
        <w:rPr>
          <w:rFonts w:ascii="Arial" w:hAnsi="Arial" w:cs="Arial"/>
          <w:b/>
          <w:bCs/>
          <w:lang w:val="en-US"/>
        </w:rPr>
      </w:pPr>
      <w:r w:rsidRPr="00B2067D">
        <w:rPr>
          <w:rFonts w:ascii="Arial" w:hAnsi="Arial" w:cs="Arial"/>
          <w:b/>
          <w:bCs/>
          <w:lang w:val="en-US"/>
        </w:rPr>
        <w:t>REFERENCES</w:t>
      </w:r>
    </w:p>
    <w:p w:rsidR="00C74C98" w:rsidRPr="00B2067D" w:rsidRDefault="00C74C98" w:rsidP="00480858">
      <w:pPr>
        <w:pStyle w:val="ListParagraph"/>
        <w:numPr>
          <w:ilvl w:val="0"/>
          <w:numId w:val="1"/>
        </w:numPr>
        <w:spacing w:line="360" w:lineRule="auto"/>
        <w:jc w:val="both"/>
        <w:rPr>
          <w:rFonts w:ascii="Arial" w:hAnsi="Arial" w:cs="Arial"/>
          <w:sz w:val="20"/>
          <w:szCs w:val="20"/>
          <w:lang w:val="en-US"/>
        </w:rPr>
      </w:pPr>
      <w:r w:rsidRPr="00B2067D">
        <w:rPr>
          <w:rFonts w:ascii="Arial" w:hAnsi="Arial" w:cs="Arial"/>
          <w:sz w:val="20"/>
          <w:szCs w:val="20"/>
          <w:lang w:val="en-US"/>
        </w:rPr>
        <w:t>Abbas</w:t>
      </w:r>
      <w:r>
        <w:rPr>
          <w:rFonts w:ascii="Arial" w:hAnsi="Arial" w:cs="Arial"/>
          <w:sz w:val="20"/>
          <w:szCs w:val="20"/>
          <w:lang w:val="en-US"/>
        </w:rPr>
        <w:t>,</w:t>
      </w:r>
      <w:r w:rsidRPr="00B2067D">
        <w:rPr>
          <w:rFonts w:ascii="Arial" w:hAnsi="Arial" w:cs="Arial"/>
          <w:sz w:val="20"/>
          <w:szCs w:val="20"/>
          <w:lang w:val="en-US"/>
        </w:rPr>
        <w:t xml:space="preserve"> M</w:t>
      </w:r>
      <w:r>
        <w:rPr>
          <w:rFonts w:ascii="Arial" w:hAnsi="Arial" w:cs="Arial"/>
          <w:sz w:val="20"/>
          <w:szCs w:val="20"/>
          <w:lang w:val="en-US"/>
        </w:rPr>
        <w:t xml:space="preserve">. </w:t>
      </w:r>
      <w:r w:rsidRPr="00B2067D">
        <w:rPr>
          <w:rFonts w:ascii="Arial" w:hAnsi="Arial" w:cs="Arial"/>
          <w:sz w:val="20"/>
          <w:szCs w:val="20"/>
          <w:lang w:val="en-US"/>
        </w:rPr>
        <w:t>K</w:t>
      </w:r>
      <w:r>
        <w:rPr>
          <w:rFonts w:ascii="Arial" w:hAnsi="Arial" w:cs="Arial"/>
          <w:sz w:val="20"/>
          <w:szCs w:val="20"/>
          <w:lang w:val="en-US"/>
        </w:rPr>
        <w:t>.</w:t>
      </w:r>
      <w:r w:rsidRPr="00B2067D">
        <w:rPr>
          <w:rFonts w:ascii="Arial" w:hAnsi="Arial" w:cs="Arial"/>
          <w:sz w:val="20"/>
          <w:szCs w:val="20"/>
          <w:lang w:val="en-US"/>
        </w:rPr>
        <w:t xml:space="preserve">, </w:t>
      </w:r>
      <w:r>
        <w:rPr>
          <w:rFonts w:ascii="Arial" w:hAnsi="Arial" w:cs="Arial"/>
          <w:sz w:val="20"/>
          <w:szCs w:val="20"/>
          <w:lang w:val="en-US"/>
        </w:rPr>
        <w:t xml:space="preserve">&amp; </w:t>
      </w:r>
      <w:r w:rsidRPr="00B2067D">
        <w:rPr>
          <w:rFonts w:ascii="Arial" w:hAnsi="Arial" w:cs="Arial"/>
          <w:sz w:val="20"/>
          <w:szCs w:val="20"/>
          <w:lang w:val="en-US"/>
        </w:rPr>
        <w:t>Alhasan</w:t>
      </w:r>
      <w:r>
        <w:rPr>
          <w:rFonts w:ascii="Arial" w:hAnsi="Arial" w:cs="Arial"/>
          <w:sz w:val="20"/>
          <w:szCs w:val="20"/>
          <w:lang w:val="en-US"/>
        </w:rPr>
        <w:t>.</w:t>
      </w:r>
      <w:r w:rsidRPr="00B2067D">
        <w:rPr>
          <w:rFonts w:ascii="Arial" w:hAnsi="Arial" w:cs="Arial"/>
          <w:sz w:val="20"/>
          <w:szCs w:val="20"/>
          <w:lang w:val="en-US"/>
        </w:rPr>
        <w:t xml:space="preserve"> (2022)</w:t>
      </w:r>
      <w:r>
        <w:rPr>
          <w:rFonts w:ascii="Arial" w:hAnsi="Arial" w:cs="Arial"/>
          <w:sz w:val="20"/>
          <w:szCs w:val="20"/>
          <w:lang w:val="en-US"/>
        </w:rPr>
        <w:t>.</w:t>
      </w:r>
      <w:r w:rsidRPr="00B2067D">
        <w:rPr>
          <w:rFonts w:ascii="Arial" w:hAnsi="Arial" w:cs="Arial"/>
          <w:sz w:val="20"/>
          <w:szCs w:val="20"/>
          <w:lang w:val="en-US"/>
        </w:rPr>
        <w:t xml:space="preserve"> Production of synthetic seeds in vegetable crops: a review. Conf Series Earth Environ Sci</w:t>
      </w:r>
      <w:r>
        <w:rPr>
          <w:rFonts w:ascii="Arial" w:hAnsi="Arial" w:cs="Arial"/>
          <w:sz w:val="20"/>
          <w:szCs w:val="20"/>
          <w:lang w:val="en-US"/>
        </w:rPr>
        <w:t>ence, 1060, 1-13.</w:t>
      </w:r>
    </w:p>
    <w:p w:rsidR="00C74C98" w:rsidRPr="00B2067D" w:rsidRDefault="00C74C98" w:rsidP="00480858">
      <w:pPr>
        <w:pStyle w:val="ListParagraph"/>
        <w:numPr>
          <w:ilvl w:val="0"/>
          <w:numId w:val="1"/>
        </w:numPr>
        <w:spacing w:line="360" w:lineRule="auto"/>
        <w:jc w:val="both"/>
        <w:rPr>
          <w:rFonts w:ascii="Arial" w:hAnsi="Arial" w:cs="Arial"/>
          <w:sz w:val="20"/>
          <w:szCs w:val="20"/>
          <w:lang w:val="en-US"/>
        </w:rPr>
      </w:pPr>
      <w:r w:rsidRPr="00B2067D">
        <w:rPr>
          <w:rFonts w:ascii="Arial" w:hAnsi="Arial" w:cs="Arial"/>
          <w:sz w:val="20"/>
          <w:szCs w:val="20"/>
          <w:lang w:val="en-US"/>
        </w:rPr>
        <w:t>Ara, H., Jaiswal, U.</w:t>
      </w:r>
      <w:r>
        <w:rPr>
          <w:rFonts w:ascii="Arial" w:hAnsi="Arial" w:cs="Arial"/>
          <w:sz w:val="20"/>
          <w:szCs w:val="20"/>
          <w:lang w:val="en-US"/>
        </w:rPr>
        <w:t>,</w:t>
      </w:r>
      <w:r w:rsidRPr="00B2067D">
        <w:rPr>
          <w:rFonts w:ascii="Arial" w:hAnsi="Arial" w:cs="Arial"/>
          <w:sz w:val="20"/>
          <w:szCs w:val="20"/>
          <w:lang w:val="en-US"/>
        </w:rPr>
        <w:t xml:space="preserve"> </w:t>
      </w:r>
      <w:r>
        <w:rPr>
          <w:rFonts w:ascii="Arial" w:hAnsi="Arial" w:cs="Arial"/>
          <w:sz w:val="20"/>
          <w:szCs w:val="20"/>
          <w:lang w:val="en-US"/>
        </w:rPr>
        <w:t>&amp;</w:t>
      </w:r>
      <w:r w:rsidRPr="00B2067D">
        <w:rPr>
          <w:rFonts w:ascii="Arial" w:hAnsi="Arial" w:cs="Arial"/>
          <w:sz w:val="20"/>
          <w:szCs w:val="20"/>
          <w:lang w:val="en-US"/>
        </w:rPr>
        <w:t xml:space="preserve"> Jaiswal, V.</w:t>
      </w:r>
      <w:r>
        <w:rPr>
          <w:rFonts w:ascii="Arial" w:hAnsi="Arial" w:cs="Arial"/>
          <w:sz w:val="20"/>
          <w:szCs w:val="20"/>
          <w:lang w:val="en-US"/>
        </w:rPr>
        <w:t xml:space="preserve"> </w:t>
      </w:r>
      <w:r w:rsidRPr="00B2067D">
        <w:rPr>
          <w:rFonts w:ascii="Arial" w:hAnsi="Arial" w:cs="Arial"/>
          <w:sz w:val="20"/>
          <w:szCs w:val="20"/>
          <w:lang w:val="en-US"/>
        </w:rPr>
        <w:t>S. (1999). Germination and plantlet regeneration from encapsulated somatic embryos of mango (</w:t>
      </w:r>
      <w:r w:rsidRPr="00B8494C">
        <w:rPr>
          <w:rFonts w:ascii="Arial" w:hAnsi="Arial" w:cs="Arial"/>
          <w:i/>
          <w:sz w:val="20"/>
          <w:szCs w:val="20"/>
          <w:lang w:val="en-US"/>
        </w:rPr>
        <w:t>Mangifera indica</w:t>
      </w:r>
      <w:r w:rsidRPr="00B2067D">
        <w:rPr>
          <w:rFonts w:ascii="Arial" w:hAnsi="Arial" w:cs="Arial"/>
          <w:sz w:val="20"/>
          <w:szCs w:val="20"/>
          <w:lang w:val="en-US"/>
        </w:rPr>
        <w:t xml:space="preserve"> L.). Plant Cell Rep</w:t>
      </w:r>
      <w:r>
        <w:rPr>
          <w:rFonts w:ascii="Arial" w:hAnsi="Arial" w:cs="Arial"/>
          <w:sz w:val="20"/>
          <w:szCs w:val="20"/>
          <w:lang w:val="en-US"/>
        </w:rPr>
        <w:t>orts,</w:t>
      </w:r>
      <w:r w:rsidRPr="00B2067D">
        <w:rPr>
          <w:rFonts w:ascii="Arial" w:hAnsi="Arial" w:cs="Arial"/>
          <w:sz w:val="20"/>
          <w:szCs w:val="20"/>
          <w:lang w:val="en-US"/>
        </w:rPr>
        <w:t xml:space="preserve"> 19, 166–170.</w:t>
      </w:r>
    </w:p>
    <w:p w:rsidR="00C74C98" w:rsidRPr="00B2067D" w:rsidRDefault="00C74C98" w:rsidP="00480858">
      <w:pPr>
        <w:pStyle w:val="ListParagraph"/>
        <w:numPr>
          <w:ilvl w:val="0"/>
          <w:numId w:val="1"/>
        </w:numPr>
        <w:spacing w:line="360" w:lineRule="auto"/>
        <w:jc w:val="both"/>
        <w:rPr>
          <w:rFonts w:ascii="Arial" w:hAnsi="Arial" w:cs="Arial"/>
          <w:sz w:val="20"/>
          <w:szCs w:val="20"/>
          <w:lang w:val="en-US"/>
        </w:rPr>
      </w:pPr>
      <w:proofErr w:type="spellStart"/>
      <w:r w:rsidRPr="00B2067D">
        <w:rPr>
          <w:rFonts w:ascii="Arial" w:hAnsi="Arial" w:cs="Arial"/>
          <w:sz w:val="20"/>
          <w:szCs w:val="20"/>
          <w:lang w:val="en-US"/>
        </w:rPr>
        <w:t>ArunKumar</w:t>
      </w:r>
      <w:proofErr w:type="spellEnd"/>
      <w:r>
        <w:rPr>
          <w:rFonts w:ascii="Arial" w:hAnsi="Arial" w:cs="Arial"/>
          <w:sz w:val="20"/>
          <w:szCs w:val="20"/>
          <w:lang w:val="en-US"/>
        </w:rPr>
        <w:t>,</w:t>
      </w:r>
      <w:r w:rsidRPr="00B2067D">
        <w:rPr>
          <w:rFonts w:ascii="Arial" w:hAnsi="Arial" w:cs="Arial"/>
          <w:sz w:val="20"/>
          <w:szCs w:val="20"/>
          <w:lang w:val="en-US"/>
        </w:rPr>
        <w:t xml:space="preserve"> M</w:t>
      </w:r>
      <w:r>
        <w:rPr>
          <w:rFonts w:ascii="Arial" w:hAnsi="Arial" w:cs="Arial"/>
          <w:sz w:val="20"/>
          <w:szCs w:val="20"/>
          <w:lang w:val="en-US"/>
        </w:rPr>
        <w:t xml:space="preserve">. </w:t>
      </w:r>
      <w:r w:rsidRPr="00B2067D">
        <w:rPr>
          <w:rFonts w:ascii="Arial" w:hAnsi="Arial" w:cs="Arial"/>
          <w:sz w:val="20"/>
          <w:szCs w:val="20"/>
          <w:lang w:val="en-US"/>
        </w:rPr>
        <w:t>B</w:t>
      </w:r>
      <w:r>
        <w:rPr>
          <w:rFonts w:ascii="Arial" w:hAnsi="Arial" w:cs="Arial"/>
          <w:sz w:val="20"/>
          <w:szCs w:val="20"/>
          <w:lang w:val="en-US"/>
        </w:rPr>
        <w:t>.</w:t>
      </w:r>
      <w:r w:rsidRPr="00B2067D">
        <w:rPr>
          <w:rFonts w:ascii="Arial" w:hAnsi="Arial" w:cs="Arial"/>
          <w:sz w:val="20"/>
          <w:szCs w:val="20"/>
          <w:lang w:val="en-US"/>
        </w:rPr>
        <w:t xml:space="preserve">, </w:t>
      </w:r>
      <w:proofErr w:type="spellStart"/>
      <w:r w:rsidRPr="00B2067D">
        <w:rPr>
          <w:rFonts w:ascii="Arial" w:hAnsi="Arial" w:cs="Arial"/>
          <w:sz w:val="20"/>
          <w:szCs w:val="20"/>
          <w:lang w:val="en-US"/>
        </w:rPr>
        <w:t>Vakeswaran</w:t>
      </w:r>
      <w:proofErr w:type="spellEnd"/>
      <w:r>
        <w:rPr>
          <w:rFonts w:ascii="Arial" w:hAnsi="Arial" w:cs="Arial"/>
          <w:sz w:val="20"/>
          <w:szCs w:val="20"/>
          <w:lang w:val="en-US"/>
        </w:rPr>
        <w:t>,</w:t>
      </w:r>
      <w:r w:rsidRPr="00B2067D">
        <w:rPr>
          <w:rFonts w:ascii="Arial" w:hAnsi="Arial" w:cs="Arial"/>
          <w:sz w:val="20"/>
          <w:szCs w:val="20"/>
          <w:lang w:val="en-US"/>
        </w:rPr>
        <w:t xml:space="preserve"> V</w:t>
      </w:r>
      <w:r>
        <w:rPr>
          <w:rFonts w:ascii="Arial" w:hAnsi="Arial" w:cs="Arial"/>
          <w:sz w:val="20"/>
          <w:szCs w:val="20"/>
          <w:lang w:val="en-US"/>
        </w:rPr>
        <w:t>.</w:t>
      </w:r>
      <w:r w:rsidRPr="00B2067D">
        <w:rPr>
          <w:rFonts w:ascii="Arial" w:hAnsi="Arial" w:cs="Arial"/>
          <w:sz w:val="20"/>
          <w:szCs w:val="20"/>
          <w:lang w:val="en-US"/>
        </w:rPr>
        <w:t xml:space="preserve">, </w:t>
      </w:r>
      <w:r>
        <w:rPr>
          <w:rFonts w:ascii="Arial" w:hAnsi="Arial" w:cs="Arial"/>
          <w:sz w:val="20"/>
          <w:szCs w:val="20"/>
          <w:lang w:val="en-US"/>
        </w:rPr>
        <w:t xml:space="preserve">&amp; </w:t>
      </w:r>
      <w:r w:rsidRPr="00B2067D">
        <w:rPr>
          <w:rFonts w:ascii="Arial" w:hAnsi="Arial" w:cs="Arial"/>
          <w:sz w:val="20"/>
          <w:szCs w:val="20"/>
          <w:lang w:val="en-US"/>
        </w:rPr>
        <w:t>Krishnasamy</w:t>
      </w:r>
      <w:r>
        <w:rPr>
          <w:rFonts w:ascii="Arial" w:hAnsi="Arial" w:cs="Arial"/>
          <w:sz w:val="20"/>
          <w:szCs w:val="20"/>
          <w:lang w:val="en-US"/>
        </w:rPr>
        <w:t>,</w:t>
      </w:r>
      <w:r w:rsidRPr="00B2067D">
        <w:rPr>
          <w:rFonts w:ascii="Arial" w:hAnsi="Arial" w:cs="Arial"/>
          <w:sz w:val="20"/>
          <w:szCs w:val="20"/>
          <w:lang w:val="en-US"/>
        </w:rPr>
        <w:t xml:space="preserve"> V. (2005). Enhancement of synthetic seed conversion to seedlings in hybrid ri</w:t>
      </w:r>
      <w:r>
        <w:rPr>
          <w:rFonts w:ascii="Arial" w:hAnsi="Arial" w:cs="Arial"/>
          <w:sz w:val="20"/>
          <w:szCs w:val="20"/>
          <w:lang w:val="en-US"/>
        </w:rPr>
        <w:t>ce. Plant Cell Tissue and Organ Culture,</w:t>
      </w:r>
      <w:r w:rsidRPr="00B2067D">
        <w:rPr>
          <w:rFonts w:ascii="Arial" w:hAnsi="Arial" w:cs="Arial"/>
          <w:sz w:val="20"/>
          <w:szCs w:val="20"/>
          <w:lang w:val="en-US"/>
        </w:rPr>
        <w:t xml:space="preserve"> 8</w:t>
      </w:r>
      <w:r>
        <w:rPr>
          <w:rFonts w:ascii="Arial" w:hAnsi="Arial" w:cs="Arial"/>
          <w:sz w:val="20"/>
          <w:szCs w:val="20"/>
          <w:lang w:val="en-US"/>
        </w:rPr>
        <w:t xml:space="preserve">1(1), </w:t>
      </w:r>
      <w:r w:rsidRPr="00B2067D">
        <w:rPr>
          <w:rFonts w:ascii="Arial" w:hAnsi="Arial" w:cs="Arial"/>
          <w:sz w:val="20"/>
          <w:szCs w:val="20"/>
          <w:lang w:val="en-US"/>
        </w:rPr>
        <w:t>97-100.</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Bapat</w:t>
      </w:r>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(1993). Studies on synthetic seeds of sandalwood a</w:t>
      </w:r>
      <w:r>
        <w:rPr>
          <w:rFonts w:ascii="Arial" w:hAnsi="Arial" w:cs="Arial"/>
          <w:sz w:val="20"/>
          <w:szCs w:val="20"/>
        </w:rPr>
        <w:t>nd mulberry. In K. Redenbaugh (E</w:t>
      </w:r>
      <w:r w:rsidRPr="00B2067D">
        <w:rPr>
          <w:rFonts w:ascii="Arial" w:hAnsi="Arial" w:cs="Arial"/>
          <w:sz w:val="20"/>
          <w:szCs w:val="20"/>
        </w:rPr>
        <w:t>d</w:t>
      </w:r>
      <w:r>
        <w:rPr>
          <w:rFonts w:ascii="Arial" w:hAnsi="Arial" w:cs="Arial"/>
          <w:sz w:val="20"/>
          <w:szCs w:val="20"/>
        </w:rPr>
        <w:t>s.), Synthetic seeds:</w:t>
      </w:r>
      <w:r w:rsidRPr="00B2067D">
        <w:rPr>
          <w:rFonts w:ascii="Arial" w:hAnsi="Arial" w:cs="Arial"/>
          <w:sz w:val="20"/>
          <w:szCs w:val="20"/>
        </w:rPr>
        <w:t xml:space="preserve"> application of synthetic seeds to crop improvement. </w:t>
      </w:r>
      <w:r>
        <w:rPr>
          <w:rFonts w:ascii="Arial" w:hAnsi="Arial" w:cs="Arial"/>
          <w:sz w:val="20"/>
          <w:szCs w:val="20"/>
        </w:rPr>
        <w:t>(</w:t>
      </w:r>
      <w:r w:rsidRPr="00B2067D">
        <w:rPr>
          <w:rFonts w:ascii="Arial" w:hAnsi="Arial" w:cs="Arial"/>
          <w:sz w:val="20"/>
          <w:szCs w:val="20"/>
        </w:rPr>
        <w:t>pp. 381-384</w:t>
      </w:r>
      <w:r>
        <w:rPr>
          <w:rFonts w:ascii="Arial" w:hAnsi="Arial" w:cs="Arial"/>
          <w:sz w:val="20"/>
          <w:szCs w:val="20"/>
        </w:rPr>
        <w:t xml:space="preserve">). </w:t>
      </w:r>
      <w:r w:rsidRPr="00B2067D">
        <w:rPr>
          <w:rFonts w:ascii="Arial" w:hAnsi="Arial" w:cs="Arial"/>
          <w:sz w:val="20"/>
          <w:szCs w:val="20"/>
        </w:rPr>
        <w:t>CRC Press, Boca Raton.</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Bapat</w:t>
      </w:r>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Rao</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(1988)</w:t>
      </w:r>
      <w:r>
        <w:rPr>
          <w:rFonts w:ascii="Arial" w:hAnsi="Arial" w:cs="Arial"/>
          <w:sz w:val="20"/>
          <w:szCs w:val="20"/>
        </w:rPr>
        <w:t>.</w:t>
      </w:r>
      <w:r w:rsidRPr="00B2067D">
        <w:rPr>
          <w:rFonts w:ascii="Arial" w:hAnsi="Arial" w:cs="Arial"/>
          <w:sz w:val="20"/>
          <w:szCs w:val="20"/>
        </w:rPr>
        <w:t xml:space="preserve"> Sandalwood plantlets from syntheti</w:t>
      </w:r>
      <w:r>
        <w:rPr>
          <w:rFonts w:ascii="Arial" w:hAnsi="Arial" w:cs="Arial"/>
          <w:sz w:val="20"/>
          <w:szCs w:val="20"/>
        </w:rPr>
        <w:t>c seeds. Plant Cell Reports, 7,</w:t>
      </w:r>
      <w:r w:rsidRPr="00B2067D">
        <w:rPr>
          <w:rFonts w:ascii="Arial" w:hAnsi="Arial" w:cs="Arial"/>
          <w:sz w:val="20"/>
          <w:szCs w:val="20"/>
        </w:rPr>
        <w:t xml:space="preserve"> 434-436.</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Bapat</w:t>
      </w:r>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&amp;</w:t>
      </w:r>
      <w:r w:rsidRPr="00B2067D">
        <w:rPr>
          <w:rFonts w:ascii="Arial" w:hAnsi="Arial" w:cs="Arial"/>
          <w:sz w:val="20"/>
          <w:szCs w:val="20"/>
        </w:rPr>
        <w:t xml:space="preserve"> Rao</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(1992). Plantlet regeneration from encapsulated and non-encapsulated desiccated somatic embryos of forest tree: Sandalwood (</w:t>
      </w:r>
      <w:r w:rsidRPr="00B2067D">
        <w:rPr>
          <w:rFonts w:ascii="Arial" w:hAnsi="Arial" w:cs="Arial"/>
          <w:i/>
          <w:iCs/>
          <w:sz w:val="20"/>
          <w:szCs w:val="20"/>
        </w:rPr>
        <w:t>Santalum album</w:t>
      </w:r>
      <w:r w:rsidRPr="00B2067D">
        <w:rPr>
          <w:rFonts w:ascii="Arial" w:hAnsi="Arial" w:cs="Arial"/>
          <w:sz w:val="20"/>
          <w:szCs w:val="20"/>
        </w:rPr>
        <w:t xml:space="preserve"> L.)</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Journal of</w:t>
      </w:r>
      <w:r w:rsidRPr="00B2067D">
        <w:rPr>
          <w:rFonts w:ascii="Arial" w:hAnsi="Arial" w:cs="Arial"/>
          <w:sz w:val="20"/>
          <w:szCs w:val="20"/>
        </w:rPr>
        <w:t xml:space="preserve"> Plant Biochem</w:t>
      </w:r>
      <w:r>
        <w:rPr>
          <w:rFonts w:ascii="Arial" w:hAnsi="Arial" w:cs="Arial"/>
          <w:sz w:val="20"/>
          <w:szCs w:val="20"/>
        </w:rPr>
        <w:t>istry and Biotechnology</w:t>
      </w:r>
      <w:r w:rsidRPr="00B2067D">
        <w:rPr>
          <w:rFonts w:ascii="Arial" w:hAnsi="Arial" w:cs="Arial"/>
          <w:sz w:val="20"/>
          <w:szCs w:val="20"/>
        </w:rPr>
        <w:t>, 1</w:t>
      </w:r>
      <w:r>
        <w:rPr>
          <w:rFonts w:ascii="Arial" w:hAnsi="Arial" w:cs="Arial"/>
          <w:sz w:val="20"/>
          <w:szCs w:val="20"/>
        </w:rPr>
        <w:t xml:space="preserve">(2), </w:t>
      </w:r>
      <w:r w:rsidRPr="00B2067D">
        <w:rPr>
          <w:rFonts w:ascii="Arial" w:hAnsi="Arial" w:cs="Arial"/>
          <w:sz w:val="20"/>
          <w:szCs w:val="20"/>
        </w:rPr>
        <w:t>109:113.</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Capuano</w:t>
      </w:r>
      <w:r>
        <w:rPr>
          <w:rFonts w:ascii="Arial" w:hAnsi="Arial" w:cs="Arial"/>
          <w:sz w:val="20"/>
          <w:szCs w:val="20"/>
        </w:rPr>
        <w:t>,</w:t>
      </w:r>
      <w:r w:rsidRPr="00B2067D">
        <w:rPr>
          <w:rFonts w:ascii="Arial" w:hAnsi="Arial" w:cs="Arial"/>
          <w:sz w:val="20"/>
          <w:szCs w:val="20"/>
        </w:rPr>
        <w:t xml:space="preserve"> G</w:t>
      </w:r>
      <w:r>
        <w:rPr>
          <w:rFonts w:ascii="Arial" w:hAnsi="Arial" w:cs="Arial"/>
          <w:sz w:val="20"/>
          <w:szCs w:val="20"/>
        </w:rPr>
        <w:t>.</w:t>
      </w:r>
      <w:r w:rsidRPr="00B2067D">
        <w:rPr>
          <w:rFonts w:ascii="Arial" w:hAnsi="Arial" w:cs="Arial"/>
          <w:sz w:val="20"/>
          <w:szCs w:val="20"/>
        </w:rPr>
        <w:t>, Piccioni</w:t>
      </w:r>
      <w:r>
        <w:rPr>
          <w:rFonts w:ascii="Arial" w:hAnsi="Arial" w:cs="Arial"/>
          <w:sz w:val="20"/>
          <w:szCs w:val="20"/>
        </w:rPr>
        <w:t>,</w:t>
      </w:r>
      <w:r w:rsidRPr="00B2067D">
        <w:rPr>
          <w:rFonts w:ascii="Arial" w:hAnsi="Arial" w:cs="Arial"/>
          <w:sz w:val="20"/>
          <w:szCs w:val="20"/>
        </w:rPr>
        <w:t xml:space="preserve"> E</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&amp;</w:t>
      </w:r>
      <w:r w:rsidRPr="00B2067D">
        <w:rPr>
          <w:rFonts w:ascii="Arial" w:hAnsi="Arial" w:cs="Arial"/>
          <w:sz w:val="20"/>
          <w:szCs w:val="20"/>
        </w:rPr>
        <w:t xml:space="preserve"> </w:t>
      </w:r>
      <w:proofErr w:type="spellStart"/>
      <w:r w:rsidRPr="00B2067D">
        <w:rPr>
          <w:rFonts w:ascii="Arial" w:hAnsi="Arial" w:cs="Arial"/>
          <w:sz w:val="20"/>
          <w:szCs w:val="20"/>
        </w:rPr>
        <w:t>Standardi</w:t>
      </w:r>
      <w:proofErr w:type="spellEnd"/>
      <w:r>
        <w:rPr>
          <w:rFonts w:ascii="Arial" w:hAnsi="Arial" w:cs="Arial"/>
          <w:sz w:val="20"/>
          <w:szCs w:val="20"/>
        </w:rPr>
        <w:t>,</w:t>
      </w:r>
      <w:r w:rsidRPr="00B2067D">
        <w:rPr>
          <w:rFonts w:ascii="Arial" w:hAnsi="Arial" w:cs="Arial"/>
          <w:sz w:val="20"/>
          <w:szCs w:val="20"/>
        </w:rPr>
        <w:t xml:space="preserve"> A</w:t>
      </w:r>
      <w:r>
        <w:rPr>
          <w:rFonts w:ascii="Arial" w:hAnsi="Arial" w:cs="Arial"/>
          <w:sz w:val="20"/>
          <w:szCs w:val="20"/>
        </w:rPr>
        <w:t>.</w:t>
      </w:r>
      <w:r w:rsidRPr="00B2067D">
        <w:rPr>
          <w:rFonts w:ascii="Arial" w:hAnsi="Arial" w:cs="Arial"/>
          <w:sz w:val="20"/>
          <w:szCs w:val="20"/>
        </w:rPr>
        <w:t xml:space="preserve"> (1998). Effect of different treatments on the conversion of M26 apple rootstock synthetic seeds obtained from encapsulated apical and axillary micropropagated buds. Journal of Horticultural Science and Biotech, 73</w:t>
      </w:r>
      <w:r>
        <w:rPr>
          <w:rFonts w:ascii="Arial" w:hAnsi="Arial" w:cs="Arial"/>
          <w:sz w:val="20"/>
          <w:szCs w:val="20"/>
        </w:rPr>
        <w:t xml:space="preserve">, </w:t>
      </w:r>
      <w:r w:rsidRPr="00B2067D">
        <w:rPr>
          <w:rFonts w:ascii="Arial" w:hAnsi="Arial" w:cs="Arial"/>
          <w:sz w:val="20"/>
          <w:szCs w:val="20"/>
        </w:rPr>
        <w:t>299:305.</w:t>
      </w:r>
    </w:p>
    <w:p w:rsidR="00C74C98"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Ganapathi</w:t>
      </w:r>
      <w:r>
        <w:rPr>
          <w:rFonts w:ascii="Arial" w:hAnsi="Arial" w:cs="Arial"/>
          <w:sz w:val="20"/>
          <w:szCs w:val="20"/>
        </w:rPr>
        <w:t>,</w:t>
      </w:r>
      <w:r w:rsidRPr="00B2067D">
        <w:rPr>
          <w:rFonts w:ascii="Arial" w:hAnsi="Arial" w:cs="Arial"/>
          <w:sz w:val="20"/>
          <w:szCs w:val="20"/>
        </w:rPr>
        <w:t xml:space="preserve"> T</w:t>
      </w:r>
      <w:r>
        <w:rPr>
          <w:rFonts w:ascii="Arial" w:hAnsi="Arial" w:cs="Arial"/>
          <w:sz w:val="20"/>
          <w:szCs w:val="20"/>
        </w:rPr>
        <w:t xml:space="preserve">. </w:t>
      </w:r>
      <w:r w:rsidRPr="00B2067D">
        <w:rPr>
          <w:rFonts w:ascii="Arial" w:hAnsi="Arial" w:cs="Arial"/>
          <w:sz w:val="20"/>
          <w:szCs w:val="20"/>
        </w:rPr>
        <w:t>R</w:t>
      </w:r>
      <w:r>
        <w:rPr>
          <w:rFonts w:ascii="Arial" w:hAnsi="Arial" w:cs="Arial"/>
          <w:sz w:val="20"/>
          <w:szCs w:val="20"/>
        </w:rPr>
        <w:t>.</w:t>
      </w:r>
      <w:r w:rsidRPr="00B2067D">
        <w:rPr>
          <w:rFonts w:ascii="Arial" w:hAnsi="Arial" w:cs="Arial"/>
          <w:sz w:val="20"/>
          <w:szCs w:val="20"/>
        </w:rPr>
        <w:t>, Suprasanna</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w:t>
      </w:r>
      <w:r w:rsidRPr="00B2067D">
        <w:rPr>
          <w:rFonts w:ascii="Arial" w:hAnsi="Arial" w:cs="Arial"/>
          <w:sz w:val="20"/>
          <w:szCs w:val="20"/>
        </w:rPr>
        <w:t>, Bapat</w:t>
      </w:r>
      <w:r>
        <w:rPr>
          <w:rFonts w:ascii="Arial" w:hAnsi="Arial" w:cs="Arial"/>
          <w:sz w:val="20"/>
          <w:szCs w:val="20"/>
        </w:rPr>
        <w:t>,</w:t>
      </w:r>
      <w:r w:rsidRPr="00B2067D">
        <w:rPr>
          <w:rFonts w:ascii="Arial" w:hAnsi="Arial" w:cs="Arial"/>
          <w:sz w:val="20"/>
          <w:szCs w:val="20"/>
        </w:rPr>
        <w:t xml:space="preserve"> V</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xml:space="preserve"> </w:t>
      </w:r>
      <w:r w:rsidR="00CC68E3">
        <w:rPr>
          <w:rFonts w:ascii="Arial" w:hAnsi="Arial" w:cs="Arial"/>
          <w:iCs/>
          <w:sz w:val="20"/>
          <w:szCs w:val="20"/>
        </w:rPr>
        <w:t>&amp; Rao, P. S</w:t>
      </w:r>
      <w:r>
        <w:rPr>
          <w:rFonts w:ascii="Arial" w:hAnsi="Arial" w:cs="Arial"/>
          <w:iCs/>
          <w:sz w:val="20"/>
          <w:szCs w:val="20"/>
        </w:rPr>
        <w:t>.</w:t>
      </w:r>
      <w:r w:rsidRPr="00B2067D">
        <w:rPr>
          <w:rFonts w:ascii="Arial" w:hAnsi="Arial" w:cs="Arial"/>
          <w:sz w:val="20"/>
          <w:szCs w:val="20"/>
        </w:rPr>
        <w:t xml:space="preserve"> (1992). Propagation of banana through encapsulated shoot tips. Plant Cell Reports</w:t>
      </w:r>
      <w:r>
        <w:rPr>
          <w:rFonts w:ascii="Arial" w:hAnsi="Arial" w:cs="Arial"/>
          <w:sz w:val="20"/>
          <w:szCs w:val="20"/>
        </w:rPr>
        <w:t>,</w:t>
      </w:r>
      <w:r w:rsidRPr="00B2067D">
        <w:rPr>
          <w:rFonts w:ascii="Arial" w:hAnsi="Arial" w:cs="Arial"/>
          <w:sz w:val="20"/>
          <w:szCs w:val="20"/>
        </w:rPr>
        <w:t xml:space="preserve"> 11</w:t>
      </w:r>
      <w:r>
        <w:rPr>
          <w:rFonts w:ascii="Arial" w:hAnsi="Arial" w:cs="Arial"/>
          <w:sz w:val="20"/>
          <w:szCs w:val="20"/>
        </w:rPr>
        <w:t>(11)</w:t>
      </w:r>
      <w:r w:rsidRPr="00B2067D">
        <w:rPr>
          <w:rFonts w:ascii="Arial" w:hAnsi="Arial" w:cs="Arial"/>
          <w:sz w:val="20"/>
          <w:szCs w:val="20"/>
        </w:rPr>
        <w:t>,</w:t>
      </w:r>
      <w:r>
        <w:rPr>
          <w:rFonts w:ascii="Arial" w:hAnsi="Arial" w:cs="Arial"/>
          <w:sz w:val="20"/>
          <w:szCs w:val="20"/>
        </w:rPr>
        <w:t xml:space="preserve"> </w:t>
      </w:r>
      <w:r w:rsidRPr="00B2067D">
        <w:rPr>
          <w:rFonts w:ascii="Arial" w:hAnsi="Arial" w:cs="Arial"/>
          <w:sz w:val="20"/>
          <w:szCs w:val="20"/>
        </w:rPr>
        <w:t>571-575.</w:t>
      </w:r>
    </w:p>
    <w:p w:rsidR="00C74C98" w:rsidRPr="00B25CD9" w:rsidRDefault="00C74C98" w:rsidP="00480858">
      <w:pPr>
        <w:pStyle w:val="ListParagraph"/>
        <w:numPr>
          <w:ilvl w:val="0"/>
          <w:numId w:val="1"/>
        </w:numPr>
        <w:spacing w:line="360" w:lineRule="auto"/>
        <w:jc w:val="both"/>
        <w:rPr>
          <w:rFonts w:ascii="Arial" w:hAnsi="Arial" w:cs="Arial"/>
          <w:sz w:val="20"/>
          <w:szCs w:val="20"/>
        </w:rPr>
      </w:pPr>
      <w:r w:rsidRPr="00B25CD9">
        <w:rPr>
          <w:rFonts w:ascii="Arial" w:hAnsi="Arial" w:cs="Arial"/>
          <w:sz w:val="20"/>
          <w:szCs w:val="20"/>
        </w:rPr>
        <w:t>Gupta</w:t>
      </w:r>
      <w:r>
        <w:rPr>
          <w:rFonts w:ascii="Arial" w:hAnsi="Arial" w:cs="Arial"/>
          <w:sz w:val="20"/>
          <w:szCs w:val="20"/>
        </w:rPr>
        <w:t>,</w:t>
      </w:r>
      <w:r w:rsidRPr="00B25CD9">
        <w:rPr>
          <w:rFonts w:ascii="Arial" w:hAnsi="Arial" w:cs="Arial"/>
          <w:sz w:val="20"/>
          <w:szCs w:val="20"/>
        </w:rPr>
        <w:t xml:space="preserve"> P. K., &amp; Kreitinger</w:t>
      </w:r>
      <w:r>
        <w:rPr>
          <w:rFonts w:ascii="Arial" w:hAnsi="Arial" w:cs="Arial"/>
          <w:sz w:val="20"/>
          <w:szCs w:val="20"/>
        </w:rPr>
        <w:t>,</w:t>
      </w:r>
      <w:r w:rsidRPr="00B25CD9">
        <w:rPr>
          <w:rFonts w:ascii="Arial" w:hAnsi="Arial" w:cs="Arial"/>
          <w:sz w:val="20"/>
          <w:szCs w:val="20"/>
        </w:rPr>
        <w:t xml:space="preserve"> M. (1993). Synthetic seeds in forest trees. In M. R. Ahuja (Eds.), Micropropagation of Woody Plants (pp. 107-119). Kluwer Academic Publishers.</w:t>
      </w:r>
    </w:p>
    <w:p w:rsidR="00C74C98"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lastRenderedPageBreak/>
        <w:t>Hassan</w:t>
      </w:r>
      <w:r>
        <w:rPr>
          <w:rFonts w:ascii="Arial" w:hAnsi="Arial" w:cs="Arial"/>
          <w:sz w:val="20"/>
          <w:szCs w:val="20"/>
        </w:rPr>
        <w:t>,</w:t>
      </w:r>
      <w:r w:rsidRPr="00B2067D">
        <w:rPr>
          <w:rFonts w:ascii="Arial" w:hAnsi="Arial" w:cs="Arial"/>
          <w:sz w:val="20"/>
          <w:szCs w:val="20"/>
        </w:rPr>
        <w:t xml:space="preserve"> N</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(2003). In vitro propagation of Jojoba (</w:t>
      </w:r>
      <w:proofErr w:type="spellStart"/>
      <w:r w:rsidRPr="004B57D1">
        <w:rPr>
          <w:rFonts w:ascii="Arial" w:hAnsi="Arial" w:cs="Arial"/>
          <w:i/>
          <w:sz w:val="20"/>
          <w:szCs w:val="20"/>
        </w:rPr>
        <w:t>Simmondsia</w:t>
      </w:r>
      <w:proofErr w:type="spellEnd"/>
      <w:r w:rsidRPr="004B57D1">
        <w:rPr>
          <w:rFonts w:ascii="Arial" w:hAnsi="Arial" w:cs="Arial"/>
          <w:i/>
          <w:sz w:val="20"/>
          <w:szCs w:val="20"/>
        </w:rPr>
        <w:t xml:space="preserve"> </w:t>
      </w:r>
      <w:proofErr w:type="spellStart"/>
      <w:r w:rsidRPr="004B57D1">
        <w:rPr>
          <w:rFonts w:ascii="Arial" w:hAnsi="Arial" w:cs="Arial"/>
          <w:i/>
          <w:sz w:val="20"/>
          <w:szCs w:val="20"/>
        </w:rPr>
        <w:t>chinensis</w:t>
      </w:r>
      <w:proofErr w:type="spellEnd"/>
      <w:r w:rsidRPr="00B2067D">
        <w:rPr>
          <w:rFonts w:ascii="Arial" w:hAnsi="Arial" w:cs="Arial"/>
          <w:sz w:val="20"/>
          <w:szCs w:val="20"/>
        </w:rPr>
        <w:t xml:space="preserve"> L.) through alginate-encapsulated shoot apical and axillary buds. Int. J. Agric. Biol.</w:t>
      </w:r>
      <w:r>
        <w:rPr>
          <w:rFonts w:ascii="Arial" w:hAnsi="Arial" w:cs="Arial"/>
          <w:sz w:val="20"/>
          <w:szCs w:val="20"/>
        </w:rPr>
        <w:t>,</w:t>
      </w:r>
      <w:r w:rsidRPr="00B2067D">
        <w:rPr>
          <w:rFonts w:ascii="Arial" w:hAnsi="Arial" w:cs="Arial"/>
          <w:sz w:val="20"/>
          <w:szCs w:val="20"/>
        </w:rPr>
        <w:t xml:space="preserve"> 5</w:t>
      </w:r>
      <w:r>
        <w:rPr>
          <w:rFonts w:ascii="Arial" w:hAnsi="Arial" w:cs="Arial"/>
          <w:sz w:val="20"/>
          <w:szCs w:val="20"/>
        </w:rPr>
        <w:t xml:space="preserve">, </w:t>
      </w:r>
      <w:r w:rsidRPr="00B2067D">
        <w:rPr>
          <w:rFonts w:ascii="Arial" w:hAnsi="Arial" w:cs="Arial"/>
          <w:sz w:val="20"/>
          <w:szCs w:val="20"/>
        </w:rPr>
        <w:t>513-516.</w:t>
      </w:r>
    </w:p>
    <w:p w:rsidR="00C74C98" w:rsidRPr="00A33799" w:rsidRDefault="00C74C98" w:rsidP="00480858">
      <w:pPr>
        <w:pStyle w:val="ListParagraph"/>
        <w:numPr>
          <w:ilvl w:val="0"/>
          <w:numId w:val="1"/>
        </w:numPr>
        <w:spacing w:line="360" w:lineRule="auto"/>
        <w:jc w:val="both"/>
        <w:rPr>
          <w:rFonts w:ascii="Arial" w:hAnsi="Arial" w:cs="Arial"/>
          <w:sz w:val="20"/>
          <w:szCs w:val="20"/>
        </w:rPr>
      </w:pPr>
      <w:r w:rsidRPr="00A33799">
        <w:rPr>
          <w:rFonts w:ascii="Arial" w:hAnsi="Arial" w:cs="Arial"/>
          <w:sz w:val="20"/>
          <w:szCs w:val="20"/>
        </w:rPr>
        <w:t>Hegde, V., Kumar, M. T., Sheela, M. N., Koundinya, A. V. V., Senthilkumar, K. M., &amp; Mohan, C. (20</w:t>
      </w:r>
      <w:r w:rsidR="005B548E">
        <w:rPr>
          <w:rFonts w:ascii="Arial" w:hAnsi="Arial" w:cs="Arial"/>
          <w:sz w:val="20"/>
          <w:szCs w:val="20"/>
        </w:rPr>
        <w:t>21</w:t>
      </w:r>
      <w:r w:rsidRPr="00A33799">
        <w:rPr>
          <w:rFonts w:ascii="Arial" w:hAnsi="Arial" w:cs="Arial"/>
          <w:sz w:val="20"/>
          <w:szCs w:val="20"/>
        </w:rPr>
        <w:t xml:space="preserve">). Cassava (Manihot esculenta) Synthetic Seed Production for Germplasm Exchange. Indian J. Plant Genet. </w:t>
      </w:r>
      <w:proofErr w:type="spellStart"/>
      <w:r w:rsidRPr="00A33799">
        <w:rPr>
          <w:rFonts w:ascii="Arial" w:hAnsi="Arial" w:cs="Arial"/>
          <w:sz w:val="20"/>
          <w:szCs w:val="20"/>
        </w:rPr>
        <w:t>Resour</w:t>
      </w:r>
      <w:proofErr w:type="spellEnd"/>
      <w:r w:rsidRPr="00A33799">
        <w:rPr>
          <w:rFonts w:ascii="Arial" w:hAnsi="Arial" w:cs="Arial"/>
          <w:sz w:val="20"/>
          <w:szCs w:val="20"/>
        </w:rPr>
        <w:t>. 34(3), 404-410.</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Hung</w:t>
      </w:r>
      <w:r>
        <w:rPr>
          <w:rFonts w:ascii="Arial" w:hAnsi="Arial" w:cs="Arial"/>
          <w:sz w:val="20"/>
          <w:szCs w:val="20"/>
        </w:rPr>
        <w:t>,</w:t>
      </w:r>
      <w:r w:rsidRPr="00B2067D">
        <w:rPr>
          <w:rFonts w:ascii="Arial" w:hAnsi="Arial" w:cs="Arial"/>
          <w:sz w:val="20"/>
          <w:szCs w:val="20"/>
        </w:rPr>
        <w:t xml:space="preserve"> C</w:t>
      </w:r>
      <w:r>
        <w:rPr>
          <w:rFonts w:ascii="Arial" w:hAnsi="Arial" w:cs="Arial"/>
          <w:sz w:val="20"/>
          <w:szCs w:val="20"/>
        </w:rPr>
        <w:t xml:space="preserve">. </w:t>
      </w:r>
      <w:r w:rsidRPr="00B2067D">
        <w:rPr>
          <w:rFonts w:ascii="Arial" w:hAnsi="Arial" w:cs="Arial"/>
          <w:sz w:val="20"/>
          <w:szCs w:val="20"/>
        </w:rPr>
        <w:t>D</w:t>
      </w:r>
      <w:r>
        <w:rPr>
          <w:rFonts w:ascii="Arial" w:hAnsi="Arial" w:cs="Arial"/>
          <w:sz w:val="20"/>
          <w:szCs w:val="20"/>
        </w:rPr>
        <w:t>.</w:t>
      </w:r>
      <w:r w:rsidRPr="00B2067D">
        <w:rPr>
          <w:rFonts w:ascii="Arial" w:hAnsi="Arial" w:cs="Arial"/>
          <w:sz w:val="20"/>
          <w:szCs w:val="20"/>
        </w:rPr>
        <w:t>,</w:t>
      </w:r>
      <w:r>
        <w:rPr>
          <w:rFonts w:ascii="Arial" w:hAnsi="Arial" w:cs="Arial"/>
          <w:sz w:val="20"/>
          <w:szCs w:val="20"/>
        </w:rPr>
        <w:t xml:space="preserve"> &amp;</w:t>
      </w:r>
      <w:r w:rsidRPr="00B2067D">
        <w:rPr>
          <w:rFonts w:ascii="Arial" w:hAnsi="Arial" w:cs="Arial"/>
          <w:sz w:val="20"/>
          <w:szCs w:val="20"/>
        </w:rPr>
        <w:t xml:space="preserve"> Trueman</w:t>
      </w:r>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 xml:space="preserve">. </w:t>
      </w:r>
      <w:r w:rsidRPr="00B2067D">
        <w:rPr>
          <w:rFonts w:ascii="Arial" w:hAnsi="Arial" w:cs="Arial"/>
          <w:sz w:val="20"/>
          <w:szCs w:val="20"/>
        </w:rPr>
        <w:t xml:space="preserve">J. </w:t>
      </w:r>
      <w:r>
        <w:rPr>
          <w:rFonts w:ascii="Arial" w:hAnsi="Arial" w:cs="Arial"/>
          <w:sz w:val="20"/>
          <w:szCs w:val="20"/>
        </w:rPr>
        <w:t xml:space="preserve">(2011). </w:t>
      </w:r>
      <w:r w:rsidRPr="00B2067D">
        <w:rPr>
          <w:rFonts w:ascii="Arial" w:hAnsi="Arial" w:cs="Arial"/>
          <w:sz w:val="20"/>
          <w:szCs w:val="20"/>
        </w:rPr>
        <w:t xml:space="preserve">Encapsulation technology for short-term preservation and germplasm distribution of the African mahogany </w:t>
      </w:r>
      <w:r w:rsidRPr="004B57D1">
        <w:rPr>
          <w:rFonts w:ascii="Arial" w:hAnsi="Arial" w:cs="Arial"/>
          <w:i/>
          <w:sz w:val="20"/>
          <w:szCs w:val="20"/>
        </w:rPr>
        <w:t>Khaya senegalensis</w:t>
      </w:r>
      <w:r w:rsidRPr="00B2067D">
        <w:rPr>
          <w:rFonts w:ascii="Arial" w:hAnsi="Arial" w:cs="Arial"/>
          <w:sz w:val="20"/>
          <w:szCs w:val="20"/>
        </w:rPr>
        <w:t>. Pl</w:t>
      </w:r>
      <w:r>
        <w:rPr>
          <w:rFonts w:ascii="Arial" w:hAnsi="Arial" w:cs="Arial"/>
          <w:sz w:val="20"/>
          <w:szCs w:val="20"/>
        </w:rPr>
        <w:t xml:space="preserve">ant Cell Tissue Organ Culture, </w:t>
      </w:r>
      <w:r w:rsidRPr="00B2067D">
        <w:rPr>
          <w:rFonts w:ascii="Arial" w:hAnsi="Arial" w:cs="Arial"/>
          <w:sz w:val="20"/>
          <w:szCs w:val="20"/>
        </w:rPr>
        <w:t>107</w:t>
      </w:r>
      <w:r>
        <w:rPr>
          <w:rFonts w:ascii="Arial" w:hAnsi="Arial" w:cs="Arial"/>
          <w:sz w:val="20"/>
          <w:szCs w:val="20"/>
        </w:rPr>
        <w:t xml:space="preserve">, </w:t>
      </w:r>
      <w:r w:rsidRPr="00B2067D">
        <w:rPr>
          <w:rFonts w:ascii="Arial" w:hAnsi="Arial" w:cs="Arial"/>
          <w:sz w:val="20"/>
          <w:szCs w:val="20"/>
        </w:rPr>
        <w:t>397–405.</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Kavyashree</w:t>
      </w:r>
      <w:r>
        <w:rPr>
          <w:rFonts w:ascii="Arial" w:hAnsi="Arial" w:cs="Arial"/>
          <w:sz w:val="20"/>
          <w:szCs w:val="20"/>
        </w:rPr>
        <w:t>,</w:t>
      </w:r>
      <w:r w:rsidRPr="00B2067D">
        <w:rPr>
          <w:rFonts w:ascii="Arial" w:hAnsi="Arial" w:cs="Arial"/>
          <w:sz w:val="20"/>
          <w:szCs w:val="20"/>
        </w:rPr>
        <w:t xml:space="preserve"> R</w:t>
      </w:r>
      <w:r>
        <w:rPr>
          <w:rFonts w:ascii="Arial" w:hAnsi="Arial" w:cs="Arial"/>
          <w:sz w:val="20"/>
          <w:szCs w:val="20"/>
        </w:rPr>
        <w:t>.</w:t>
      </w:r>
      <w:r w:rsidRPr="00B2067D">
        <w:rPr>
          <w:rFonts w:ascii="Arial" w:hAnsi="Arial" w:cs="Arial"/>
          <w:sz w:val="20"/>
          <w:szCs w:val="20"/>
        </w:rPr>
        <w:t>, Gayatri</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C</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Revanasiddaiah</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H</w:t>
      </w:r>
      <w:r>
        <w:rPr>
          <w:rFonts w:ascii="Arial" w:hAnsi="Arial" w:cs="Arial"/>
          <w:sz w:val="20"/>
          <w:szCs w:val="20"/>
        </w:rPr>
        <w:t>.</w:t>
      </w:r>
      <w:r w:rsidRPr="00B2067D">
        <w:rPr>
          <w:rFonts w:ascii="Arial" w:hAnsi="Arial" w:cs="Arial"/>
          <w:sz w:val="20"/>
          <w:szCs w:val="20"/>
        </w:rPr>
        <w:t xml:space="preserve"> (2004). Regeneration of apical buds of mulberry variety S54 (</w:t>
      </w:r>
      <w:r w:rsidRPr="00121D97">
        <w:rPr>
          <w:rFonts w:ascii="Arial" w:hAnsi="Arial" w:cs="Arial"/>
          <w:i/>
          <w:sz w:val="20"/>
          <w:szCs w:val="20"/>
        </w:rPr>
        <w:t>Morus indica</w:t>
      </w:r>
      <w:r w:rsidRPr="00B2067D">
        <w:rPr>
          <w:rFonts w:ascii="Arial" w:hAnsi="Arial" w:cs="Arial"/>
          <w:sz w:val="20"/>
          <w:szCs w:val="20"/>
        </w:rPr>
        <w:t xml:space="preserve"> L.). </w:t>
      </w:r>
      <w:proofErr w:type="spellStart"/>
      <w:r w:rsidRPr="00B2067D">
        <w:rPr>
          <w:rFonts w:ascii="Arial" w:hAnsi="Arial" w:cs="Arial"/>
          <w:sz w:val="20"/>
          <w:szCs w:val="20"/>
        </w:rPr>
        <w:t>Seriocologia</w:t>
      </w:r>
      <w:proofErr w:type="spellEnd"/>
      <w:r>
        <w:rPr>
          <w:rFonts w:ascii="Arial" w:hAnsi="Arial" w:cs="Arial"/>
          <w:sz w:val="20"/>
          <w:szCs w:val="20"/>
        </w:rPr>
        <w:t>,</w:t>
      </w:r>
      <w:r w:rsidRPr="00B2067D">
        <w:rPr>
          <w:rFonts w:ascii="Arial" w:hAnsi="Arial" w:cs="Arial"/>
          <w:sz w:val="20"/>
          <w:szCs w:val="20"/>
        </w:rPr>
        <w:t xml:space="preserve"> 44</w:t>
      </w:r>
      <w:r>
        <w:rPr>
          <w:rFonts w:ascii="Arial" w:hAnsi="Arial" w:cs="Arial"/>
          <w:sz w:val="20"/>
          <w:szCs w:val="20"/>
        </w:rPr>
        <w:t>,</w:t>
      </w:r>
      <w:r w:rsidRPr="00B2067D">
        <w:rPr>
          <w:rFonts w:ascii="Arial" w:hAnsi="Arial" w:cs="Arial"/>
          <w:sz w:val="20"/>
          <w:szCs w:val="20"/>
        </w:rPr>
        <w:t xml:space="preserve"> 83-89.</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Kavyashree</w:t>
      </w:r>
      <w:r>
        <w:rPr>
          <w:rFonts w:ascii="Arial" w:hAnsi="Arial" w:cs="Arial"/>
          <w:sz w:val="20"/>
          <w:szCs w:val="20"/>
        </w:rPr>
        <w:t>,</w:t>
      </w:r>
      <w:r w:rsidRPr="00B2067D">
        <w:rPr>
          <w:rFonts w:ascii="Arial" w:hAnsi="Arial" w:cs="Arial"/>
          <w:sz w:val="20"/>
          <w:szCs w:val="20"/>
        </w:rPr>
        <w:t xml:space="preserve"> R</w:t>
      </w:r>
      <w:r>
        <w:rPr>
          <w:rFonts w:ascii="Arial" w:hAnsi="Arial" w:cs="Arial"/>
          <w:sz w:val="20"/>
          <w:szCs w:val="20"/>
        </w:rPr>
        <w:t>.</w:t>
      </w:r>
      <w:r w:rsidRPr="00B2067D">
        <w:rPr>
          <w:rFonts w:ascii="Arial" w:hAnsi="Arial" w:cs="Arial"/>
          <w:sz w:val="20"/>
          <w:szCs w:val="20"/>
        </w:rPr>
        <w:t>, Gayatri</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C</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proofErr w:type="spellStart"/>
      <w:r w:rsidRPr="00B2067D">
        <w:rPr>
          <w:rFonts w:ascii="Arial" w:hAnsi="Arial" w:cs="Arial"/>
          <w:sz w:val="20"/>
          <w:szCs w:val="20"/>
        </w:rPr>
        <w:t>Revanasiddaiah</w:t>
      </w:r>
      <w:proofErr w:type="spellEnd"/>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H</w:t>
      </w:r>
      <w:r>
        <w:rPr>
          <w:rFonts w:ascii="Arial" w:hAnsi="Arial" w:cs="Arial"/>
          <w:sz w:val="20"/>
          <w:szCs w:val="20"/>
        </w:rPr>
        <w:t>.</w:t>
      </w:r>
      <w:r w:rsidRPr="00B2067D">
        <w:rPr>
          <w:rFonts w:ascii="Arial" w:hAnsi="Arial" w:cs="Arial"/>
          <w:sz w:val="20"/>
          <w:szCs w:val="20"/>
        </w:rPr>
        <w:t xml:space="preserve"> (2006). Propagation of mulberry S54 by synthetic seeds of axillary buds.</w:t>
      </w:r>
      <w:r>
        <w:rPr>
          <w:rFonts w:ascii="Arial" w:hAnsi="Arial" w:cs="Arial"/>
          <w:sz w:val="20"/>
          <w:szCs w:val="20"/>
        </w:rPr>
        <w:t xml:space="preserve"> Plant Cell </w:t>
      </w:r>
      <w:proofErr w:type="spellStart"/>
      <w:r>
        <w:rPr>
          <w:rFonts w:ascii="Arial" w:hAnsi="Arial" w:cs="Arial"/>
          <w:sz w:val="20"/>
          <w:szCs w:val="20"/>
        </w:rPr>
        <w:t>Tiss</w:t>
      </w:r>
      <w:proofErr w:type="spellEnd"/>
      <w:r>
        <w:rPr>
          <w:rFonts w:ascii="Arial" w:hAnsi="Arial" w:cs="Arial"/>
          <w:sz w:val="20"/>
          <w:szCs w:val="20"/>
        </w:rPr>
        <w:t>. Org. Cult., 84,</w:t>
      </w:r>
      <w:r w:rsidRPr="00B2067D">
        <w:rPr>
          <w:rFonts w:ascii="Arial" w:hAnsi="Arial" w:cs="Arial"/>
          <w:sz w:val="20"/>
          <w:szCs w:val="20"/>
        </w:rPr>
        <w:t xml:space="preserve"> 245-249.</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Kumar</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 &amp;</w:t>
      </w:r>
      <w:r w:rsidRPr="00B2067D">
        <w:rPr>
          <w:rFonts w:ascii="Arial" w:hAnsi="Arial" w:cs="Arial"/>
          <w:sz w:val="20"/>
          <w:szCs w:val="20"/>
        </w:rPr>
        <w:t xml:space="preserve"> Chand</w:t>
      </w:r>
      <w:r>
        <w:rPr>
          <w:rFonts w:ascii="Arial" w:hAnsi="Arial" w:cs="Arial"/>
          <w:sz w:val="20"/>
          <w:szCs w:val="20"/>
        </w:rPr>
        <w:t>,</w:t>
      </w:r>
      <w:r w:rsidRPr="00B2067D">
        <w:rPr>
          <w:rFonts w:ascii="Arial" w:hAnsi="Arial" w:cs="Arial"/>
          <w:sz w:val="20"/>
          <w:szCs w:val="20"/>
        </w:rPr>
        <w:t xml:space="preserve"> S. (2010). Plant regeneration from alginate-encapsulated somatic embryos of </w:t>
      </w:r>
      <w:proofErr w:type="spellStart"/>
      <w:r w:rsidRPr="00121D97">
        <w:rPr>
          <w:rFonts w:ascii="Arial" w:hAnsi="Arial" w:cs="Arial"/>
          <w:i/>
          <w:sz w:val="20"/>
          <w:szCs w:val="20"/>
        </w:rPr>
        <w:t>Dalbergia</w:t>
      </w:r>
      <w:proofErr w:type="spellEnd"/>
      <w:r w:rsidRPr="00121D97">
        <w:rPr>
          <w:rFonts w:ascii="Arial" w:hAnsi="Arial" w:cs="Arial"/>
          <w:i/>
          <w:sz w:val="20"/>
          <w:szCs w:val="20"/>
        </w:rPr>
        <w:t xml:space="preserve"> sissoo</w:t>
      </w:r>
      <w:r w:rsidRPr="00B2067D">
        <w:rPr>
          <w:rFonts w:ascii="Arial" w:hAnsi="Arial" w:cs="Arial"/>
          <w:sz w:val="20"/>
          <w:szCs w:val="20"/>
        </w:rPr>
        <w:t xml:space="preserve"> </w:t>
      </w:r>
      <w:proofErr w:type="spellStart"/>
      <w:r w:rsidRPr="00B2067D">
        <w:rPr>
          <w:rFonts w:ascii="Arial" w:hAnsi="Arial" w:cs="Arial"/>
          <w:sz w:val="20"/>
          <w:szCs w:val="20"/>
        </w:rPr>
        <w:t>Roxb</w:t>
      </w:r>
      <w:proofErr w:type="spellEnd"/>
      <w:r w:rsidRPr="00B2067D">
        <w:rPr>
          <w:rFonts w:ascii="Arial" w:hAnsi="Arial" w:cs="Arial"/>
          <w:sz w:val="20"/>
          <w:szCs w:val="20"/>
        </w:rPr>
        <w:t>. Indian Jou</w:t>
      </w:r>
      <w:r>
        <w:rPr>
          <w:rFonts w:ascii="Arial" w:hAnsi="Arial" w:cs="Arial"/>
          <w:sz w:val="20"/>
          <w:szCs w:val="20"/>
        </w:rPr>
        <w:t>rnal of Biotechnology, 9,</w:t>
      </w:r>
      <w:r w:rsidRPr="00B2067D">
        <w:rPr>
          <w:rFonts w:ascii="Arial" w:hAnsi="Arial" w:cs="Arial"/>
          <w:sz w:val="20"/>
          <w:szCs w:val="20"/>
        </w:rPr>
        <w:t xml:space="preserve"> 319-324.</w:t>
      </w:r>
    </w:p>
    <w:p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Mukunthakumar</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Mathur</w:t>
      </w:r>
      <w:r>
        <w:rPr>
          <w:rFonts w:ascii="Arial" w:hAnsi="Arial" w:cs="Arial"/>
          <w:sz w:val="20"/>
          <w:szCs w:val="20"/>
        </w:rPr>
        <w:t>,</w:t>
      </w:r>
      <w:r w:rsidRPr="00B2067D">
        <w:rPr>
          <w:rFonts w:ascii="Arial" w:hAnsi="Arial" w:cs="Arial"/>
          <w:sz w:val="20"/>
          <w:szCs w:val="20"/>
        </w:rPr>
        <w:t xml:space="preserve"> J</w:t>
      </w:r>
      <w:r>
        <w:rPr>
          <w:rFonts w:ascii="Arial" w:hAnsi="Arial" w:cs="Arial"/>
          <w:sz w:val="20"/>
          <w:szCs w:val="20"/>
        </w:rPr>
        <w:t>.</w:t>
      </w:r>
      <w:r w:rsidRPr="00B2067D">
        <w:rPr>
          <w:rFonts w:ascii="Arial" w:hAnsi="Arial" w:cs="Arial"/>
          <w:sz w:val="20"/>
          <w:szCs w:val="20"/>
        </w:rPr>
        <w:t xml:space="preserve"> (1992). Artificial seed production in the male bamboo </w:t>
      </w:r>
      <w:r w:rsidRPr="00C1222F">
        <w:rPr>
          <w:rFonts w:ascii="Arial" w:hAnsi="Arial" w:cs="Arial"/>
          <w:i/>
          <w:sz w:val="20"/>
          <w:szCs w:val="20"/>
        </w:rPr>
        <w:t xml:space="preserve">Dendrocalamus strictus </w:t>
      </w:r>
      <w:r>
        <w:rPr>
          <w:rFonts w:ascii="Arial" w:hAnsi="Arial" w:cs="Arial"/>
          <w:sz w:val="20"/>
          <w:szCs w:val="20"/>
        </w:rPr>
        <w:t xml:space="preserve">L. Plant Sci., 87, </w:t>
      </w:r>
      <w:r w:rsidRPr="00B2067D">
        <w:rPr>
          <w:rFonts w:ascii="Arial" w:hAnsi="Arial" w:cs="Arial"/>
          <w:sz w:val="20"/>
          <w:szCs w:val="20"/>
        </w:rPr>
        <w:t>109-113.</w:t>
      </w:r>
    </w:p>
    <w:p w:rsidR="00C74C98"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Pattnaik</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 Sahoo</w:t>
      </w:r>
      <w:r>
        <w:rPr>
          <w:rFonts w:ascii="Arial" w:hAnsi="Arial" w:cs="Arial"/>
          <w:sz w:val="20"/>
          <w:szCs w:val="20"/>
        </w:rPr>
        <w:t>,</w:t>
      </w:r>
      <w:r w:rsidRPr="00B2067D">
        <w:rPr>
          <w:rFonts w:ascii="Arial" w:hAnsi="Arial" w:cs="Arial"/>
          <w:sz w:val="20"/>
          <w:szCs w:val="20"/>
        </w:rPr>
        <w:t xml:space="preserve"> Y</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Chand</w:t>
      </w:r>
      <w:r>
        <w:rPr>
          <w:rFonts w:ascii="Arial" w:hAnsi="Arial" w:cs="Arial"/>
          <w:sz w:val="20"/>
          <w:szCs w:val="20"/>
        </w:rPr>
        <w:t>,</w:t>
      </w:r>
      <w:r w:rsidRPr="00B2067D">
        <w:rPr>
          <w:rFonts w:ascii="Arial" w:hAnsi="Arial" w:cs="Arial"/>
          <w:sz w:val="20"/>
          <w:szCs w:val="20"/>
        </w:rPr>
        <w:t xml:space="preserve"> P</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 xml:space="preserve"> (1995). Efficient plant retrieval from alginate encapsulated vegetative buds of mature Mulber</w:t>
      </w:r>
      <w:r>
        <w:rPr>
          <w:rFonts w:ascii="Arial" w:hAnsi="Arial" w:cs="Arial"/>
          <w:sz w:val="20"/>
          <w:szCs w:val="20"/>
        </w:rPr>
        <w:t xml:space="preserve">ry trees. Sci </w:t>
      </w:r>
      <w:proofErr w:type="spellStart"/>
      <w:r>
        <w:rPr>
          <w:rFonts w:ascii="Arial" w:hAnsi="Arial" w:cs="Arial"/>
          <w:sz w:val="20"/>
          <w:szCs w:val="20"/>
        </w:rPr>
        <w:t>Hortic</w:t>
      </w:r>
      <w:proofErr w:type="spellEnd"/>
      <w:r>
        <w:rPr>
          <w:rFonts w:ascii="Arial" w:hAnsi="Arial" w:cs="Arial"/>
          <w:sz w:val="20"/>
          <w:szCs w:val="20"/>
        </w:rPr>
        <w:t>, 61(3-4),</w:t>
      </w:r>
      <w:r w:rsidRPr="00B2067D">
        <w:rPr>
          <w:rFonts w:ascii="Arial" w:hAnsi="Arial" w:cs="Arial"/>
          <w:sz w:val="20"/>
          <w:szCs w:val="20"/>
        </w:rPr>
        <w:t xml:space="preserve"> 227-239.</w:t>
      </w:r>
    </w:p>
    <w:p w:rsidR="00C74C98" w:rsidRPr="00A33799" w:rsidRDefault="00C74C98" w:rsidP="00480858">
      <w:pPr>
        <w:pStyle w:val="ListParagraph"/>
        <w:numPr>
          <w:ilvl w:val="0"/>
          <w:numId w:val="1"/>
        </w:numPr>
        <w:spacing w:line="360" w:lineRule="auto"/>
        <w:jc w:val="both"/>
        <w:rPr>
          <w:rFonts w:ascii="Arial" w:hAnsi="Arial" w:cs="Arial"/>
          <w:sz w:val="20"/>
          <w:szCs w:val="20"/>
        </w:rPr>
      </w:pPr>
      <w:proofErr w:type="spellStart"/>
      <w:r w:rsidRPr="007E07D9">
        <w:rPr>
          <w:rFonts w:ascii="Arial" w:hAnsi="Arial" w:cs="Arial"/>
          <w:sz w:val="20"/>
          <w:szCs w:val="20"/>
        </w:rPr>
        <w:t>Prewein</w:t>
      </w:r>
      <w:proofErr w:type="spellEnd"/>
      <w:r w:rsidRPr="007E07D9">
        <w:rPr>
          <w:rFonts w:ascii="Arial" w:hAnsi="Arial" w:cs="Arial"/>
          <w:sz w:val="20"/>
          <w:szCs w:val="20"/>
        </w:rPr>
        <w:t xml:space="preserve">, C., </w:t>
      </w:r>
      <w:r>
        <w:rPr>
          <w:rFonts w:ascii="Arial" w:hAnsi="Arial" w:cs="Arial"/>
          <w:sz w:val="20"/>
          <w:szCs w:val="20"/>
        </w:rPr>
        <w:t xml:space="preserve">&amp; </w:t>
      </w:r>
      <w:r w:rsidRPr="007E07D9">
        <w:rPr>
          <w:rFonts w:ascii="Arial" w:hAnsi="Arial" w:cs="Arial"/>
          <w:sz w:val="20"/>
          <w:szCs w:val="20"/>
        </w:rPr>
        <w:t>Wilhelm, E. (2003).</w:t>
      </w:r>
      <w:r>
        <w:rPr>
          <w:rFonts w:ascii="Arial" w:hAnsi="Arial" w:cs="Arial"/>
          <w:sz w:val="20"/>
          <w:szCs w:val="20"/>
        </w:rPr>
        <w:t xml:space="preserve"> </w:t>
      </w:r>
      <w:r w:rsidRPr="007E07D9">
        <w:rPr>
          <w:rFonts w:ascii="Arial" w:hAnsi="Arial" w:cs="Arial"/>
          <w:sz w:val="20"/>
          <w:szCs w:val="20"/>
        </w:rPr>
        <w:t>Plant regeneration from encapsulated somatic embryos of pedunculate oak (</w:t>
      </w:r>
      <w:r w:rsidRPr="007E07D9">
        <w:rPr>
          <w:rFonts w:ascii="Arial" w:hAnsi="Arial" w:cs="Arial"/>
          <w:i/>
          <w:iCs/>
          <w:sz w:val="20"/>
          <w:szCs w:val="20"/>
        </w:rPr>
        <w:t xml:space="preserve">Quercus </w:t>
      </w:r>
      <w:proofErr w:type="spellStart"/>
      <w:r w:rsidRPr="007E07D9">
        <w:rPr>
          <w:rFonts w:ascii="Arial" w:hAnsi="Arial" w:cs="Arial"/>
          <w:i/>
          <w:iCs/>
          <w:sz w:val="20"/>
          <w:szCs w:val="20"/>
        </w:rPr>
        <w:t>robur</w:t>
      </w:r>
      <w:proofErr w:type="spellEnd"/>
      <w:r w:rsidRPr="007E07D9">
        <w:rPr>
          <w:rFonts w:ascii="Arial" w:hAnsi="Arial" w:cs="Arial"/>
          <w:sz w:val="20"/>
          <w:szCs w:val="20"/>
        </w:rPr>
        <w:t> L.). </w:t>
      </w:r>
      <w:r w:rsidRPr="007E07D9">
        <w:rPr>
          <w:rFonts w:ascii="Arial" w:hAnsi="Arial" w:cs="Arial"/>
          <w:iCs/>
          <w:sz w:val="20"/>
          <w:szCs w:val="20"/>
        </w:rPr>
        <w:t xml:space="preserve">In Vitro Cell Dev </w:t>
      </w:r>
      <w:proofErr w:type="spellStart"/>
      <w:r w:rsidRPr="007E07D9">
        <w:rPr>
          <w:rFonts w:ascii="Arial" w:hAnsi="Arial" w:cs="Arial"/>
          <w:iCs/>
          <w:sz w:val="20"/>
          <w:szCs w:val="20"/>
        </w:rPr>
        <w:t>Biol</w:t>
      </w:r>
      <w:proofErr w:type="spellEnd"/>
      <w:r w:rsidRPr="007E07D9">
        <w:rPr>
          <w:rFonts w:ascii="Arial" w:hAnsi="Arial" w:cs="Arial"/>
          <w:iCs/>
          <w:sz w:val="20"/>
          <w:szCs w:val="20"/>
        </w:rPr>
        <w:t xml:space="preserve"> -Plant</w:t>
      </w:r>
      <w:r>
        <w:rPr>
          <w:rFonts w:ascii="Arial" w:hAnsi="Arial" w:cs="Arial"/>
          <w:iCs/>
          <w:sz w:val="20"/>
          <w:szCs w:val="20"/>
        </w:rPr>
        <w:t>,</w:t>
      </w:r>
      <w:r w:rsidRPr="007E07D9">
        <w:rPr>
          <w:rFonts w:ascii="Arial" w:hAnsi="Arial" w:cs="Arial"/>
          <w:sz w:val="20"/>
          <w:szCs w:val="20"/>
        </w:rPr>
        <w:t> </w:t>
      </w:r>
      <w:r>
        <w:rPr>
          <w:rFonts w:ascii="Arial" w:hAnsi="Arial" w:cs="Arial"/>
          <w:sz w:val="20"/>
          <w:szCs w:val="20"/>
        </w:rPr>
        <w:t>39(</w:t>
      </w:r>
      <w:r w:rsidRPr="00B2067D">
        <w:rPr>
          <w:rFonts w:ascii="Arial" w:hAnsi="Arial" w:cs="Arial"/>
          <w:sz w:val="20"/>
          <w:szCs w:val="20"/>
        </w:rPr>
        <w:t>6</w:t>
      </w:r>
      <w:r>
        <w:rPr>
          <w:rFonts w:ascii="Arial" w:hAnsi="Arial" w:cs="Arial"/>
          <w:sz w:val="20"/>
          <w:szCs w:val="20"/>
        </w:rPr>
        <w:t>)</w:t>
      </w:r>
      <w:r w:rsidRPr="00B2067D">
        <w:rPr>
          <w:rFonts w:ascii="Arial" w:hAnsi="Arial" w:cs="Arial"/>
          <w:sz w:val="20"/>
          <w:szCs w:val="20"/>
        </w:rPr>
        <w:t>, 613-617.</w:t>
      </w:r>
    </w:p>
    <w:p w:rsidR="00C74C98" w:rsidRPr="00914A85" w:rsidRDefault="00C74C98" w:rsidP="00480858">
      <w:pPr>
        <w:pStyle w:val="ListParagraph"/>
        <w:numPr>
          <w:ilvl w:val="0"/>
          <w:numId w:val="1"/>
        </w:numPr>
        <w:spacing w:line="360" w:lineRule="auto"/>
        <w:jc w:val="both"/>
        <w:rPr>
          <w:rFonts w:ascii="Arial" w:hAnsi="Arial" w:cs="Arial"/>
          <w:sz w:val="20"/>
          <w:szCs w:val="20"/>
        </w:rPr>
      </w:pPr>
      <w:r>
        <w:rPr>
          <w:rFonts w:ascii="Arial" w:hAnsi="Arial" w:cs="Arial"/>
          <w:sz w:val="20"/>
          <w:szCs w:val="20"/>
        </w:rPr>
        <w:t>Rangaswamy, M.</w:t>
      </w:r>
      <w:r w:rsidRPr="00B2067D">
        <w:rPr>
          <w:rFonts w:ascii="Arial" w:hAnsi="Arial" w:cs="Arial"/>
          <w:sz w:val="20"/>
          <w:szCs w:val="20"/>
        </w:rPr>
        <w:t xml:space="preserve"> (2007), Studies on somatic embryogenesis for rapid and mass production of high-quality planting material of sandal (</w:t>
      </w:r>
      <w:r w:rsidRPr="00B2067D">
        <w:rPr>
          <w:rFonts w:ascii="Arial" w:hAnsi="Arial" w:cs="Arial"/>
          <w:i/>
          <w:iCs/>
          <w:sz w:val="20"/>
          <w:szCs w:val="20"/>
        </w:rPr>
        <w:t>Santalum album</w:t>
      </w:r>
      <w:r w:rsidRPr="00B2067D">
        <w:rPr>
          <w:rFonts w:ascii="Arial" w:hAnsi="Arial" w:cs="Arial"/>
          <w:sz w:val="20"/>
          <w:szCs w:val="20"/>
        </w:rPr>
        <w:t xml:space="preserve"> L.) and red XXIII sanders (</w:t>
      </w:r>
      <w:r w:rsidRPr="00B2067D">
        <w:rPr>
          <w:rFonts w:ascii="Arial" w:hAnsi="Arial" w:cs="Arial"/>
          <w:i/>
          <w:iCs/>
          <w:sz w:val="20"/>
          <w:szCs w:val="20"/>
        </w:rPr>
        <w:t>Pterocarpus</w:t>
      </w:r>
      <w:r w:rsidRPr="00B2067D">
        <w:rPr>
          <w:rFonts w:ascii="Arial" w:hAnsi="Arial" w:cs="Arial"/>
          <w:sz w:val="20"/>
          <w:szCs w:val="20"/>
        </w:rPr>
        <w:t xml:space="preserve"> </w:t>
      </w:r>
      <w:r w:rsidRPr="00B2067D">
        <w:rPr>
          <w:rFonts w:ascii="Arial" w:hAnsi="Arial" w:cs="Arial"/>
          <w:i/>
          <w:iCs/>
          <w:sz w:val="20"/>
          <w:szCs w:val="20"/>
        </w:rPr>
        <w:t>santalinus</w:t>
      </w:r>
      <w:r w:rsidRPr="00B2067D">
        <w:rPr>
          <w:rFonts w:ascii="Arial" w:hAnsi="Arial" w:cs="Arial"/>
          <w:sz w:val="20"/>
          <w:szCs w:val="20"/>
        </w:rPr>
        <w:t xml:space="preserve"> L.), evaluation of genetic fidelity and field performance. Ph.D. thesis, Forest Research Institute Dehradun, p</w:t>
      </w:r>
      <w:r>
        <w:rPr>
          <w:rFonts w:ascii="Arial" w:hAnsi="Arial" w:cs="Arial"/>
          <w:sz w:val="20"/>
          <w:szCs w:val="20"/>
        </w:rPr>
        <w:t>p.</w:t>
      </w:r>
      <w:r w:rsidRPr="00B2067D">
        <w:rPr>
          <w:rFonts w:ascii="Arial" w:hAnsi="Arial" w:cs="Arial"/>
          <w:sz w:val="20"/>
          <w:szCs w:val="20"/>
        </w:rPr>
        <w:t xml:space="preserve"> 264.</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Reddy, M.C., Murthy, K.S.</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&amp;</w:t>
      </w:r>
      <w:r w:rsidRPr="00B2067D">
        <w:rPr>
          <w:rFonts w:ascii="Arial" w:hAnsi="Arial" w:cs="Arial"/>
          <w:sz w:val="20"/>
          <w:szCs w:val="20"/>
        </w:rPr>
        <w:t xml:space="preserve"> Pullaiah, R. (2012). T. Synthetic seeds: A review in agriculture and forestry. A</w:t>
      </w:r>
      <w:r>
        <w:rPr>
          <w:rFonts w:ascii="Arial" w:hAnsi="Arial" w:cs="Arial"/>
          <w:sz w:val="20"/>
          <w:szCs w:val="20"/>
        </w:rPr>
        <w:t>frican Journal of Biotechnology,</w:t>
      </w:r>
      <w:r w:rsidRPr="00B2067D">
        <w:rPr>
          <w:rFonts w:ascii="Arial" w:hAnsi="Arial" w:cs="Arial"/>
          <w:sz w:val="20"/>
          <w:szCs w:val="20"/>
        </w:rPr>
        <w:t xml:space="preserve"> 11(78), 14254–14275.</w:t>
      </w:r>
    </w:p>
    <w:p w:rsidR="00C74C98"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Saiprasad</w:t>
      </w:r>
      <w:r>
        <w:rPr>
          <w:rFonts w:ascii="Arial" w:hAnsi="Arial" w:cs="Arial"/>
          <w:sz w:val="20"/>
          <w:szCs w:val="20"/>
        </w:rPr>
        <w:t>,</w:t>
      </w:r>
      <w:r w:rsidRPr="00B2067D">
        <w:rPr>
          <w:rFonts w:ascii="Arial" w:hAnsi="Arial" w:cs="Arial"/>
          <w:sz w:val="20"/>
          <w:szCs w:val="20"/>
        </w:rPr>
        <w:t xml:space="preserve"> G</w:t>
      </w:r>
      <w:r>
        <w:rPr>
          <w:rFonts w:ascii="Arial" w:hAnsi="Arial" w:cs="Arial"/>
          <w:sz w:val="20"/>
          <w:szCs w:val="20"/>
        </w:rPr>
        <w:t xml:space="preserve">. </w:t>
      </w:r>
      <w:r w:rsidRPr="00B2067D">
        <w:rPr>
          <w:rFonts w:ascii="Arial" w:hAnsi="Arial" w:cs="Arial"/>
          <w:sz w:val="20"/>
          <w:szCs w:val="20"/>
        </w:rPr>
        <w:t>V</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Polisetty</w:t>
      </w:r>
      <w:r>
        <w:rPr>
          <w:rFonts w:ascii="Arial" w:hAnsi="Arial" w:cs="Arial"/>
          <w:sz w:val="20"/>
          <w:szCs w:val="20"/>
        </w:rPr>
        <w:t>,</w:t>
      </w:r>
      <w:r w:rsidRPr="00B2067D">
        <w:rPr>
          <w:rFonts w:ascii="Arial" w:hAnsi="Arial" w:cs="Arial"/>
          <w:sz w:val="20"/>
          <w:szCs w:val="20"/>
        </w:rPr>
        <w:t xml:space="preserve"> R. </w:t>
      </w:r>
      <w:r>
        <w:rPr>
          <w:rFonts w:ascii="Arial" w:hAnsi="Arial" w:cs="Arial"/>
          <w:sz w:val="20"/>
          <w:szCs w:val="20"/>
        </w:rPr>
        <w:t xml:space="preserve">(2003). </w:t>
      </w:r>
      <w:r w:rsidRPr="00B2067D">
        <w:rPr>
          <w:rFonts w:ascii="Arial" w:hAnsi="Arial" w:cs="Arial"/>
          <w:sz w:val="20"/>
          <w:szCs w:val="20"/>
        </w:rPr>
        <w:t xml:space="preserve">Propagation of three orchid genera using encapsulated protocorm-like bodies. In Vitro </w:t>
      </w:r>
      <w:r>
        <w:rPr>
          <w:rFonts w:ascii="Arial" w:hAnsi="Arial" w:cs="Arial"/>
          <w:sz w:val="20"/>
          <w:szCs w:val="20"/>
        </w:rPr>
        <w:t>Cellular and Developmental Biology</w:t>
      </w:r>
      <w:r w:rsidRPr="00B2067D">
        <w:rPr>
          <w:rFonts w:ascii="Arial" w:hAnsi="Arial" w:cs="Arial"/>
          <w:sz w:val="20"/>
          <w:szCs w:val="20"/>
        </w:rPr>
        <w:t xml:space="preserve"> </w:t>
      </w:r>
      <w:r>
        <w:rPr>
          <w:rFonts w:ascii="Arial" w:hAnsi="Arial" w:cs="Arial"/>
          <w:sz w:val="20"/>
          <w:szCs w:val="20"/>
        </w:rPr>
        <w:t>–</w:t>
      </w:r>
      <w:r w:rsidRPr="00B2067D">
        <w:rPr>
          <w:rFonts w:ascii="Arial" w:hAnsi="Arial" w:cs="Arial"/>
          <w:sz w:val="20"/>
          <w:szCs w:val="20"/>
        </w:rPr>
        <w:t xml:space="preserve"> Plant</w:t>
      </w:r>
      <w:r>
        <w:rPr>
          <w:rFonts w:ascii="Arial" w:hAnsi="Arial" w:cs="Arial"/>
          <w:sz w:val="20"/>
          <w:szCs w:val="20"/>
        </w:rPr>
        <w:t xml:space="preserve">, </w:t>
      </w:r>
      <w:r w:rsidRPr="00B2067D">
        <w:rPr>
          <w:rFonts w:ascii="Arial" w:hAnsi="Arial" w:cs="Arial"/>
          <w:sz w:val="20"/>
          <w:szCs w:val="20"/>
        </w:rPr>
        <w:t>39</w:t>
      </w:r>
      <w:r>
        <w:rPr>
          <w:rFonts w:ascii="Arial" w:hAnsi="Arial" w:cs="Arial"/>
          <w:sz w:val="20"/>
          <w:szCs w:val="20"/>
        </w:rPr>
        <w:t xml:space="preserve">(1), </w:t>
      </w:r>
      <w:r w:rsidRPr="00B2067D">
        <w:rPr>
          <w:rFonts w:ascii="Arial" w:hAnsi="Arial" w:cs="Arial"/>
          <w:sz w:val="20"/>
          <w:szCs w:val="20"/>
        </w:rPr>
        <w:t>42–</w:t>
      </w:r>
      <w:r>
        <w:rPr>
          <w:rFonts w:ascii="Arial" w:hAnsi="Arial" w:cs="Arial"/>
          <w:sz w:val="20"/>
          <w:szCs w:val="20"/>
        </w:rPr>
        <w:t>4</w:t>
      </w:r>
      <w:r w:rsidRPr="00B2067D">
        <w:rPr>
          <w:rFonts w:ascii="Arial" w:hAnsi="Arial" w:cs="Arial"/>
          <w:sz w:val="20"/>
          <w:szCs w:val="20"/>
        </w:rPr>
        <w:t>8.</w:t>
      </w:r>
    </w:p>
    <w:p w:rsidR="00C74C98" w:rsidRPr="00A33799" w:rsidRDefault="00C74C98" w:rsidP="00480858">
      <w:pPr>
        <w:pStyle w:val="ListParagraph"/>
        <w:numPr>
          <w:ilvl w:val="0"/>
          <w:numId w:val="1"/>
        </w:numPr>
        <w:spacing w:line="360" w:lineRule="auto"/>
        <w:jc w:val="both"/>
        <w:rPr>
          <w:rFonts w:ascii="Arial" w:hAnsi="Arial" w:cs="Arial"/>
          <w:sz w:val="20"/>
          <w:szCs w:val="20"/>
        </w:rPr>
      </w:pPr>
      <w:r>
        <w:rPr>
          <w:rFonts w:ascii="Arial" w:hAnsi="Arial" w:cs="Arial"/>
          <w:sz w:val="20"/>
          <w:szCs w:val="20"/>
        </w:rPr>
        <w:t>Sa</w:t>
      </w:r>
      <w:r w:rsidRPr="00A33799">
        <w:rPr>
          <w:rFonts w:ascii="Arial" w:hAnsi="Arial" w:cs="Arial"/>
          <w:sz w:val="20"/>
          <w:szCs w:val="20"/>
        </w:rPr>
        <w:t>nc</w:t>
      </w:r>
      <w:r>
        <w:rPr>
          <w:rFonts w:ascii="Arial" w:hAnsi="Arial" w:cs="Arial"/>
          <w:sz w:val="20"/>
          <w:szCs w:val="20"/>
        </w:rPr>
        <w:t>hez, G. F. A., García, S. S., Lo</w:t>
      </w:r>
      <w:r w:rsidRPr="00A33799">
        <w:rPr>
          <w:rFonts w:ascii="Arial" w:hAnsi="Arial" w:cs="Arial"/>
          <w:sz w:val="20"/>
          <w:szCs w:val="20"/>
        </w:rPr>
        <w:t>pez, D. J. P., Espinoz</w:t>
      </w:r>
      <w:r>
        <w:rPr>
          <w:rFonts w:ascii="Arial" w:hAnsi="Arial" w:cs="Arial"/>
          <w:sz w:val="20"/>
          <w:szCs w:val="20"/>
        </w:rPr>
        <w:t>a, L. C. L., Laurel, H. O., &amp; Sa</w:t>
      </w:r>
      <w:r w:rsidRPr="00A33799">
        <w:rPr>
          <w:rFonts w:ascii="Arial" w:hAnsi="Arial" w:cs="Arial"/>
          <w:sz w:val="20"/>
          <w:szCs w:val="20"/>
        </w:rPr>
        <w:t>nchez, S. C. (2019). Artificial seed viability of sugarcane (</w:t>
      </w:r>
      <w:r w:rsidRPr="00914A85">
        <w:rPr>
          <w:rFonts w:ascii="Arial" w:hAnsi="Arial" w:cs="Arial"/>
          <w:i/>
          <w:sz w:val="20"/>
          <w:szCs w:val="20"/>
        </w:rPr>
        <w:t>Saccharum officinarum</w:t>
      </w:r>
      <w:r w:rsidRPr="00A33799">
        <w:rPr>
          <w:rFonts w:ascii="Arial" w:hAnsi="Arial" w:cs="Arial"/>
          <w:sz w:val="20"/>
          <w:szCs w:val="20"/>
        </w:rPr>
        <w:t xml:space="preserve"> L. cv. Mex 69-290) under conditions of </w:t>
      </w:r>
      <w:proofErr w:type="spellStart"/>
      <w:r w:rsidRPr="00A33799">
        <w:rPr>
          <w:rFonts w:ascii="Arial" w:hAnsi="Arial" w:cs="Arial"/>
          <w:sz w:val="20"/>
          <w:szCs w:val="20"/>
        </w:rPr>
        <w:t>Huimanguillo</w:t>
      </w:r>
      <w:proofErr w:type="spellEnd"/>
      <w:r w:rsidRPr="00A33799">
        <w:rPr>
          <w:rFonts w:ascii="Arial" w:hAnsi="Arial" w:cs="Arial"/>
          <w:sz w:val="20"/>
          <w:szCs w:val="20"/>
        </w:rPr>
        <w:t>-Tabasco, Mexico. Rev. FCA UNCUYO, 51(2), 27-41.</w:t>
      </w:r>
    </w:p>
    <w:p w:rsidR="00C74C98" w:rsidRPr="00B2067D" w:rsidRDefault="00CC68E3" w:rsidP="00480858">
      <w:pPr>
        <w:pStyle w:val="ListParagraph"/>
        <w:numPr>
          <w:ilvl w:val="0"/>
          <w:numId w:val="1"/>
        </w:numPr>
        <w:spacing w:line="360" w:lineRule="auto"/>
        <w:jc w:val="both"/>
        <w:rPr>
          <w:rFonts w:ascii="Arial" w:hAnsi="Arial" w:cs="Arial"/>
          <w:sz w:val="20"/>
          <w:szCs w:val="20"/>
        </w:rPr>
      </w:pPr>
      <w:r>
        <w:rPr>
          <w:rFonts w:ascii="Arial" w:hAnsi="Arial" w:cs="Arial"/>
          <w:sz w:val="20"/>
          <w:szCs w:val="20"/>
        </w:rPr>
        <w:t>Sharma, S.</w:t>
      </w:r>
      <w:r w:rsidR="00C74C98">
        <w:rPr>
          <w:rFonts w:ascii="Arial" w:hAnsi="Arial" w:cs="Arial"/>
          <w:sz w:val="20"/>
          <w:szCs w:val="20"/>
        </w:rPr>
        <w:t>, Shahzad</w:t>
      </w:r>
      <w:r>
        <w:rPr>
          <w:rFonts w:ascii="Arial" w:hAnsi="Arial" w:cs="Arial"/>
          <w:sz w:val="20"/>
          <w:szCs w:val="20"/>
        </w:rPr>
        <w:t>, A.</w:t>
      </w:r>
      <w:r w:rsidR="00C74C98" w:rsidRPr="00B2067D">
        <w:rPr>
          <w:rFonts w:ascii="Arial" w:hAnsi="Arial" w:cs="Arial"/>
          <w:sz w:val="20"/>
          <w:szCs w:val="20"/>
        </w:rPr>
        <w:t xml:space="preserve"> </w:t>
      </w:r>
      <w:r w:rsidR="00C74C98">
        <w:rPr>
          <w:rFonts w:ascii="Arial" w:hAnsi="Arial" w:cs="Arial"/>
          <w:sz w:val="20"/>
          <w:szCs w:val="20"/>
        </w:rPr>
        <w:t xml:space="preserve">&amp; </w:t>
      </w:r>
      <w:r w:rsidR="00C74C98" w:rsidRPr="00B2067D">
        <w:rPr>
          <w:rFonts w:ascii="Arial" w:hAnsi="Arial" w:cs="Arial"/>
          <w:sz w:val="20"/>
          <w:szCs w:val="20"/>
        </w:rPr>
        <w:t xml:space="preserve">Teixeira da </w:t>
      </w:r>
      <w:r w:rsidR="00C74C98">
        <w:rPr>
          <w:rFonts w:ascii="Arial" w:hAnsi="Arial" w:cs="Arial"/>
          <w:sz w:val="20"/>
          <w:szCs w:val="20"/>
        </w:rPr>
        <w:t>Silva,</w:t>
      </w:r>
      <w:r w:rsidR="00C74C98" w:rsidRPr="00B2067D">
        <w:rPr>
          <w:rFonts w:ascii="Arial" w:hAnsi="Arial" w:cs="Arial"/>
          <w:sz w:val="20"/>
          <w:szCs w:val="20"/>
        </w:rPr>
        <w:t xml:space="preserve"> </w:t>
      </w:r>
      <w:r w:rsidR="00C74C98">
        <w:rPr>
          <w:rFonts w:ascii="Arial" w:hAnsi="Arial" w:cs="Arial"/>
          <w:sz w:val="20"/>
          <w:szCs w:val="20"/>
        </w:rPr>
        <w:t>J. A. (</w:t>
      </w:r>
      <w:r w:rsidR="00C74C98" w:rsidRPr="00B2067D">
        <w:rPr>
          <w:rFonts w:ascii="Arial" w:hAnsi="Arial" w:cs="Arial"/>
          <w:sz w:val="20"/>
          <w:szCs w:val="20"/>
        </w:rPr>
        <w:t>2013</w:t>
      </w:r>
      <w:r w:rsidR="00C74C98">
        <w:rPr>
          <w:rFonts w:ascii="Arial" w:hAnsi="Arial" w:cs="Arial"/>
          <w:sz w:val="20"/>
          <w:szCs w:val="20"/>
        </w:rPr>
        <w:t>)</w:t>
      </w:r>
      <w:r w:rsidR="00C74C98" w:rsidRPr="00B2067D">
        <w:rPr>
          <w:rFonts w:ascii="Arial" w:hAnsi="Arial" w:cs="Arial"/>
          <w:sz w:val="20"/>
          <w:szCs w:val="20"/>
        </w:rPr>
        <w:t xml:space="preserve">. </w:t>
      </w:r>
      <w:proofErr w:type="spellStart"/>
      <w:r w:rsidR="00C74C98" w:rsidRPr="00B2067D">
        <w:rPr>
          <w:rFonts w:ascii="Arial" w:hAnsi="Arial" w:cs="Arial"/>
          <w:sz w:val="20"/>
          <w:szCs w:val="20"/>
        </w:rPr>
        <w:t>Synseed</w:t>
      </w:r>
      <w:proofErr w:type="spellEnd"/>
      <w:r w:rsidR="00C74C98" w:rsidRPr="00B2067D">
        <w:rPr>
          <w:rFonts w:ascii="Arial" w:hAnsi="Arial" w:cs="Arial"/>
          <w:sz w:val="20"/>
          <w:szCs w:val="20"/>
        </w:rPr>
        <w:t xml:space="preserve"> technology—A complete synthesis. Biotechnology Advances</w:t>
      </w:r>
      <w:r w:rsidR="00C74C98">
        <w:rPr>
          <w:rFonts w:ascii="Arial" w:hAnsi="Arial" w:cs="Arial"/>
          <w:sz w:val="20"/>
          <w:szCs w:val="20"/>
        </w:rPr>
        <w:t xml:space="preserve">, 31(2), </w:t>
      </w:r>
      <w:r w:rsidR="00C74C98" w:rsidRPr="00B2067D">
        <w:rPr>
          <w:rFonts w:ascii="Arial" w:hAnsi="Arial" w:cs="Arial"/>
          <w:sz w:val="20"/>
          <w:szCs w:val="20"/>
        </w:rPr>
        <w:t>186–207</w:t>
      </w:r>
      <w:r w:rsidR="00C74C98">
        <w:rPr>
          <w:rFonts w:ascii="Arial" w:hAnsi="Arial" w:cs="Arial"/>
          <w:sz w:val="20"/>
          <w:szCs w:val="20"/>
        </w:rPr>
        <w:t>.</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Singh</w:t>
      </w:r>
      <w:r>
        <w:rPr>
          <w:rFonts w:ascii="Arial" w:hAnsi="Arial" w:cs="Arial"/>
          <w:sz w:val="20"/>
          <w:szCs w:val="20"/>
        </w:rPr>
        <w:t>,</w:t>
      </w:r>
      <w:r w:rsidRPr="00B2067D">
        <w:rPr>
          <w:rFonts w:ascii="Arial" w:hAnsi="Arial" w:cs="Arial"/>
          <w:sz w:val="20"/>
          <w:szCs w:val="20"/>
        </w:rPr>
        <w:t xml:space="preserve"> A</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w:t>
      </w:r>
      <w:r>
        <w:rPr>
          <w:rFonts w:ascii="Arial" w:hAnsi="Arial" w:cs="Arial"/>
          <w:sz w:val="20"/>
          <w:szCs w:val="20"/>
        </w:rPr>
        <w:t xml:space="preserve"> &amp;</w:t>
      </w:r>
      <w:r w:rsidRPr="00B2067D">
        <w:rPr>
          <w:rFonts w:ascii="Arial" w:hAnsi="Arial" w:cs="Arial"/>
          <w:sz w:val="20"/>
          <w:szCs w:val="20"/>
        </w:rPr>
        <w:t xml:space="preserve"> Chand</w:t>
      </w:r>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w:t>
      </w:r>
      <w:r w:rsidRPr="00B2067D">
        <w:rPr>
          <w:rFonts w:ascii="Arial" w:hAnsi="Arial" w:cs="Arial"/>
          <w:sz w:val="20"/>
          <w:szCs w:val="20"/>
        </w:rPr>
        <w:t xml:space="preserve"> (2010). Plant regeneration from alginate encapsulated somatic embryos of </w:t>
      </w:r>
      <w:proofErr w:type="spellStart"/>
      <w:r w:rsidRPr="008307B8">
        <w:rPr>
          <w:rFonts w:ascii="Arial" w:hAnsi="Arial" w:cs="Arial"/>
          <w:i/>
          <w:sz w:val="20"/>
          <w:szCs w:val="20"/>
        </w:rPr>
        <w:t>Dalbergia</w:t>
      </w:r>
      <w:proofErr w:type="spellEnd"/>
      <w:r w:rsidRPr="008307B8">
        <w:rPr>
          <w:rFonts w:ascii="Arial" w:hAnsi="Arial" w:cs="Arial"/>
          <w:i/>
          <w:sz w:val="20"/>
          <w:szCs w:val="20"/>
        </w:rPr>
        <w:t xml:space="preserve"> sissoo</w:t>
      </w:r>
      <w:r>
        <w:rPr>
          <w:rFonts w:ascii="Arial" w:hAnsi="Arial" w:cs="Arial"/>
          <w:sz w:val="20"/>
          <w:szCs w:val="20"/>
        </w:rPr>
        <w:t xml:space="preserve"> </w:t>
      </w:r>
      <w:proofErr w:type="spellStart"/>
      <w:r>
        <w:rPr>
          <w:rFonts w:ascii="Arial" w:hAnsi="Arial" w:cs="Arial"/>
          <w:sz w:val="20"/>
          <w:szCs w:val="20"/>
        </w:rPr>
        <w:t>Roxb</w:t>
      </w:r>
      <w:proofErr w:type="spellEnd"/>
      <w:r>
        <w:rPr>
          <w:rFonts w:ascii="Arial" w:hAnsi="Arial" w:cs="Arial"/>
          <w:sz w:val="20"/>
          <w:szCs w:val="20"/>
        </w:rPr>
        <w:t xml:space="preserve">. Indian Journal of Biotechnology, 9, </w:t>
      </w:r>
      <w:r w:rsidRPr="00B2067D">
        <w:rPr>
          <w:rFonts w:ascii="Arial" w:hAnsi="Arial" w:cs="Arial"/>
          <w:sz w:val="20"/>
          <w:szCs w:val="20"/>
        </w:rPr>
        <w:t>319-324.</w:t>
      </w:r>
    </w:p>
    <w:p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Standardi</w:t>
      </w:r>
      <w:proofErr w:type="spellEnd"/>
      <w:r>
        <w:rPr>
          <w:rFonts w:ascii="Arial" w:hAnsi="Arial" w:cs="Arial"/>
          <w:sz w:val="20"/>
          <w:szCs w:val="20"/>
        </w:rPr>
        <w:t>,</w:t>
      </w:r>
      <w:r w:rsidRPr="00B2067D">
        <w:rPr>
          <w:rFonts w:ascii="Arial" w:hAnsi="Arial" w:cs="Arial"/>
          <w:sz w:val="20"/>
          <w:szCs w:val="20"/>
        </w:rPr>
        <w:t xml:space="preserve"> A</w:t>
      </w:r>
      <w:r>
        <w:rPr>
          <w:rFonts w:ascii="Arial" w:hAnsi="Arial" w:cs="Arial"/>
          <w:sz w:val="20"/>
          <w:szCs w:val="20"/>
        </w:rPr>
        <w:t>.</w:t>
      </w:r>
      <w:r w:rsidRPr="00B2067D">
        <w:rPr>
          <w:rFonts w:ascii="Arial" w:hAnsi="Arial" w:cs="Arial"/>
          <w:sz w:val="20"/>
          <w:szCs w:val="20"/>
        </w:rPr>
        <w:t>, Piccioni</w:t>
      </w:r>
      <w:r>
        <w:rPr>
          <w:rFonts w:ascii="Arial" w:hAnsi="Arial" w:cs="Arial"/>
          <w:sz w:val="20"/>
          <w:szCs w:val="20"/>
        </w:rPr>
        <w:t>,</w:t>
      </w:r>
      <w:r w:rsidRPr="00B2067D">
        <w:rPr>
          <w:rFonts w:ascii="Arial" w:hAnsi="Arial" w:cs="Arial"/>
          <w:sz w:val="20"/>
          <w:szCs w:val="20"/>
        </w:rPr>
        <w:t xml:space="preserve"> E. </w:t>
      </w:r>
      <w:r>
        <w:rPr>
          <w:rFonts w:ascii="Arial" w:hAnsi="Arial" w:cs="Arial"/>
          <w:sz w:val="20"/>
          <w:szCs w:val="20"/>
        </w:rPr>
        <w:t xml:space="preserve">(1998). </w:t>
      </w:r>
      <w:r w:rsidRPr="00B2067D">
        <w:rPr>
          <w:rFonts w:ascii="Arial" w:hAnsi="Arial" w:cs="Arial"/>
          <w:sz w:val="20"/>
          <w:szCs w:val="20"/>
        </w:rPr>
        <w:t xml:space="preserve">Recent perspectives on synthetic seed technology using </w:t>
      </w:r>
      <w:proofErr w:type="spellStart"/>
      <w:r w:rsidRPr="00B2067D">
        <w:rPr>
          <w:rFonts w:ascii="Arial" w:hAnsi="Arial" w:cs="Arial"/>
          <w:sz w:val="20"/>
          <w:szCs w:val="20"/>
        </w:rPr>
        <w:t>nonembryogenic</w:t>
      </w:r>
      <w:proofErr w:type="spellEnd"/>
      <w:r w:rsidRPr="00B2067D">
        <w:rPr>
          <w:rFonts w:ascii="Arial" w:hAnsi="Arial" w:cs="Arial"/>
          <w:sz w:val="20"/>
          <w:szCs w:val="20"/>
        </w:rPr>
        <w:t xml:space="preserve"> in vitro-derived explants. </w:t>
      </w:r>
      <w:r>
        <w:rPr>
          <w:rFonts w:ascii="Arial" w:hAnsi="Arial" w:cs="Arial"/>
          <w:sz w:val="20"/>
          <w:szCs w:val="20"/>
        </w:rPr>
        <w:t>International journal of plant science,</w:t>
      </w:r>
      <w:r w:rsidRPr="00B2067D">
        <w:rPr>
          <w:rFonts w:ascii="Arial" w:hAnsi="Arial" w:cs="Arial"/>
          <w:sz w:val="20"/>
          <w:szCs w:val="20"/>
        </w:rPr>
        <w:t xml:space="preserve"> </w:t>
      </w:r>
      <w:r>
        <w:rPr>
          <w:rFonts w:ascii="Arial" w:hAnsi="Arial" w:cs="Arial"/>
          <w:sz w:val="20"/>
          <w:szCs w:val="20"/>
        </w:rPr>
        <w:t xml:space="preserve">159(6), </w:t>
      </w:r>
      <w:r w:rsidRPr="00B2067D">
        <w:rPr>
          <w:rFonts w:ascii="Arial" w:hAnsi="Arial" w:cs="Arial"/>
          <w:sz w:val="20"/>
          <w:szCs w:val="20"/>
        </w:rPr>
        <w:t>968–78.</w:t>
      </w:r>
    </w:p>
    <w:p w:rsidR="00C74C98" w:rsidRPr="00B2067D" w:rsidRDefault="00C74C98" w:rsidP="00480858">
      <w:pPr>
        <w:pStyle w:val="ListParagraph"/>
        <w:numPr>
          <w:ilvl w:val="0"/>
          <w:numId w:val="1"/>
        </w:numPr>
        <w:spacing w:line="360" w:lineRule="auto"/>
        <w:jc w:val="both"/>
        <w:rPr>
          <w:rFonts w:ascii="Arial" w:hAnsi="Arial" w:cs="Arial"/>
          <w:sz w:val="20"/>
          <w:szCs w:val="20"/>
        </w:rPr>
      </w:pPr>
      <w:proofErr w:type="spellStart"/>
      <w:r w:rsidRPr="00B2067D">
        <w:rPr>
          <w:rFonts w:ascii="Arial" w:hAnsi="Arial" w:cs="Arial"/>
          <w:sz w:val="20"/>
          <w:szCs w:val="20"/>
        </w:rPr>
        <w:t>Sundararaj</w:t>
      </w:r>
      <w:proofErr w:type="spellEnd"/>
      <w:r>
        <w:rPr>
          <w:rFonts w:ascii="Arial" w:hAnsi="Arial" w:cs="Arial"/>
          <w:sz w:val="20"/>
          <w:szCs w:val="20"/>
        </w:rPr>
        <w:t>,</w:t>
      </w:r>
      <w:r w:rsidRPr="00B2067D">
        <w:rPr>
          <w:rFonts w:ascii="Arial" w:hAnsi="Arial" w:cs="Arial"/>
          <w:sz w:val="20"/>
          <w:szCs w:val="20"/>
        </w:rPr>
        <w:t xml:space="preserve"> S</w:t>
      </w:r>
      <w:r>
        <w:rPr>
          <w:rFonts w:ascii="Arial" w:hAnsi="Arial" w:cs="Arial"/>
          <w:sz w:val="20"/>
          <w:szCs w:val="20"/>
        </w:rPr>
        <w:t xml:space="preserve">. </w:t>
      </w:r>
      <w:r w:rsidRPr="00B2067D">
        <w:rPr>
          <w:rFonts w:ascii="Arial" w:hAnsi="Arial" w:cs="Arial"/>
          <w:sz w:val="20"/>
          <w:szCs w:val="20"/>
        </w:rPr>
        <w:t>G</w:t>
      </w:r>
      <w:r>
        <w:rPr>
          <w:rFonts w:ascii="Arial" w:hAnsi="Arial" w:cs="Arial"/>
          <w:sz w:val="20"/>
          <w:szCs w:val="20"/>
        </w:rPr>
        <w:t>.</w:t>
      </w:r>
      <w:r w:rsidRPr="00B2067D">
        <w:rPr>
          <w:rFonts w:ascii="Arial" w:hAnsi="Arial" w:cs="Arial"/>
          <w:sz w:val="20"/>
          <w:szCs w:val="20"/>
        </w:rPr>
        <w:t xml:space="preserve">, </w:t>
      </w:r>
      <w:proofErr w:type="spellStart"/>
      <w:proofErr w:type="gramStart"/>
      <w:r w:rsidRPr="00B2067D">
        <w:rPr>
          <w:rFonts w:ascii="Arial" w:hAnsi="Arial" w:cs="Arial"/>
          <w:sz w:val="20"/>
          <w:szCs w:val="20"/>
        </w:rPr>
        <w:t>Agrawa</w:t>
      </w:r>
      <w:r>
        <w:rPr>
          <w:rFonts w:ascii="Arial" w:hAnsi="Arial" w:cs="Arial"/>
          <w:sz w:val="20"/>
          <w:szCs w:val="20"/>
        </w:rPr>
        <w:t>,</w:t>
      </w:r>
      <w:r w:rsidRPr="00B2067D">
        <w:rPr>
          <w:rFonts w:ascii="Arial" w:hAnsi="Arial" w:cs="Arial"/>
          <w:sz w:val="20"/>
          <w:szCs w:val="20"/>
        </w:rPr>
        <w:t>l</w:t>
      </w:r>
      <w:proofErr w:type="spellEnd"/>
      <w:proofErr w:type="gramEnd"/>
      <w:r w:rsidRPr="00B2067D">
        <w:rPr>
          <w:rFonts w:ascii="Arial" w:hAnsi="Arial" w:cs="Arial"/>
          <w:sz w:val="20"/>
          <w:szCs w:val="20"/>
        </w:rPr>
        <w:t xml:space="preserve"> A</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Tyagi</w:t>
      </w:r>
      <w:r>
        <w:rPr>
          <w:rFonts w:ascii="Arial" w:hAnsi="Arial" w:cs="Arial"/>
          <w:sz w:val="20"/>
          <w:szCs w:val="20"/>
        </w:rPr>
        <w:t>,</w:t>
      </w:r>
      <w:r w:rsidRPr="00B2067D">
        <w:rPr>
          <w:rFonts w:ascii="Arial" w:hAnsi="Arial" w:cs="Arial"/>
          <w:sz w:val="20"/>
          <w:szCs w:val="20"/>
        </w:rPr>
        <w:t xml:space="preserve"> R</w:t>
      </w:r>
      <w:r>
        <w:rPr>
          <w:rFonts w:ascii="Arial" w:hAnsi="Arial" w:cs="Arial"/>
          <w:sz w:val="20"/>
          <w:szCs w:val="20"/>
        </w:rPr>
        <w:t xml:space="preserve">. </w:t>
      </w:r>
      <w:r w:rsidRPr="00B2067D">
        <w:rPr>
          <w:rFonts w:ascii="Arial" w:hAnsi="Arial" w:cs="Arial"/>
          <w:sz w:val="20"/>
          <w:szCs w:val="20"/>
        </w:rPr>
        <w:t xml:space="preserve">K. </w:t>
      </w:r>
      <w:r>
        <w:rPr>
          <w:rFonts w:ascii="Arial" w:hAnsi="Arial" w:cs="Arial"/>
          <w:sz w:val="20"/>
          <w:szCs w:val="20"/>
        </w:rPr>
        <w:t xml:space="preserve">(2010). </w:t>
      </w:r>
      <w:r w:rsidRPr="00B2067D">
        <w:rPr>
          <w:rFonts w:ascii="Arial" w:hAnsi="Arial" w:cs="Arial"/>
          <w:sz w:val="20"/>
          <w:szCs w:val="20"/>
        </w:rPr>
        <w:t>Encapsulation for in vitro short-term storage and exchange of ginger (</w:t>
      </w:r>
      <w:proofErr w:type="spellStart"/>
      <w:r w:rsidRPr="00F422F2">
        <w:rPr>
          <w:rFonts w:ascii="Arial" w:hAnsi="Arial" w:cs="Arial"/>
          <w:i/>
          <w:sz w:val="20"/>
          <w:szCs w:val="20"/>
        </w:rPr>
        <w:t>Zingiber</w:t>
      </w:r>
      <w:proofErr w:type="spellEnd"/>
      <w:r w:rsidRPr="00F422F2">
        <w:rPr>
          <w:rFonts w:ascii="Arial" w:hAnsi="Arial" w:cs="Arial"/>
          <w:i/>
          <w:sz w:val="20"/>
          <w:szCs w:val="20"/>
        </w:rPr>
        <w:t xml:space="preserve"> </w:t>
      </w:r>
      <w:proofErr w:type="spellStart"/>
      <w:r w:rsidRPr="00F422F2">
        <w:rPr>
          <w:rFonts w:ascii="Arial" w:hAnsi="Arial" w:cs="Arial"/>
          <w:i/>
          <w:sz w:val="20"/>
          <w:szCs w:val="20"/>
        </w:rPr>
        <w:t>officinale</w:t>
      </w:r>
      <w:proofErr w:type="spellEnd"/>
      <w:r w:rsidRPr="00B2067D">
        <w:rPr>
          <w:rFonts w:ascii="Arial" w:hAnsi="Arial" w:cs="Arial"/>
          <w:sz w:val="20"/>
          <w:szCs w:val="20"/>
        </w:rPr>
        <w:t xml:space="preserve"> </w:t>
      </w:r>
      <w:proofErr w:type="spellStart"/>
      <w:r w:rsidRPr="00B2067D">
        <w:rPr>
          <w:rFonts w:ascii="Arial" w:hAnsi="Arial" w:cs="Arial"/>
          <w:sz w:val="20"/>
          <w:szCs w:val="20"/>
        </w:rPr>
        <w:t>Rosc</w:t>
      </w:r>
      <w:proofErr w:type="spellEnd"/>
      <w:r w:rsidRPr="00B2067D">
        <w:rPr>
          <w:rFonts w:ascii="Arial" w:hAnsi="Arial" w:cs="Arial"/>
          <w:sz w:val="20"/>
          <w:szCs w:val="20"/>
        </w:rPr>
        <w:t xml:space="preserve">.) germplasm. Sci </w:t>
      </w:r>
      <w:proofErr w:type="spellStart"/>
      <w:r w:rsidRPr="00B2067D">
        <w:rPr>
          <w:rFonts w:ascii="Arial" w:hAnsi="Arial" w:cs="Arial"/>
          <w:sz w:val="20"/>
          <w:szCs w:val="20"/>
        </w:rPr>
        <w:t>Hortic</w:t>
      </w:r>
      <w:proofErr w:type="spellEnd"/>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125, </w:t>
      </w:r>
      <w:r w:rsidRPr="00B2067D">
        <w:rPr>
          <w:rFonts w:ascii="Arial" w:hAnsi="Arial" w:cs="Arial"/>
          <w:sz w:val="20"/>
          <w:szCs w:val="20"/>
        </w:rPr>
        <w:t>761–</w:t>
      </w:r>
      <w:r>
        <w:rPr>
          <w:rFonts w:ascii="Arial" w:hAnsi="Arial" w:cs="Arial"/>
          <w:sz w:val="20"/>
          <w:szCs w:val="20"/>
        </w:rPr>
        <w:t>76</w:t>
      </w:r>
      <w:r w:rsidRPr="00B2067D">
        <w:rPr>
          <w:rFonts w:ascii="Arial" w:hAnsi="Arial" w:cs="Arial"/>
          <w:sz w:val="20"/>
          <w:szCs w:val="20"/>
        </w:rPr>
        <w:t>6.</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lastRenderedPageBreak/>
        <w:t>Swamy</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K</w:t>
      </w:r>
      <w:r>
        <w:rPr>
          <w:rFonts w:ascii="Arial" w:hAnsi="Arial" w:cs="Arial"/>
          <w:sz w:val="20"/>
          <w:szCs w:val="20"/>
        </w:rPr>
        <w:t>.</w:t>
      </w:r>
      <w:r w:rsidRPr="00B2067D">
        <w:rPr>
          <w:rFonts w:ascii="Arial" w:hAnsi="Arial" w:cs="Arial"/>
          <w:sz w:val="20"/>
          <w:szCs w:val="20"/>
        </w:rPr>
        <w:t xml:space="preserve"> (2021). Tissue Culture Studies in Sandalwood (</w:t>
      </w:r>
      <w:r w:rsidRPr="00B2067D">
        <w:rPr>
          <w:rFonts w:ascii="Arial" w:hAnsi="Arial" w:cs="Arial"/>
          <w:i/>
          <w:iCs/>
          <w:sz w:val="20"/>
          <w:szCs w:val="20"/>
        </w:rPr>
        <w:t>Santalum album</w:t>
      </w:r>
      <w:r>
        <w:rPr>
          <w:rFonts w:ascii="Arial" w:hAnsi="Arial" w:cs="Arial"/>
          <w:sz w:val="20"/>
          <w:szCs w:val="20"/>
        </w:rPr>
        <w:t xml:space="preserve"> L.). In</w:t>
      </w:r>
      <w:r w:rsidRPr="00B2067D">
        <w:rPr>
          <w:rFonts w:ascii="Arial" w:hAnsi="Arial" w:cs="Arial"/>
          <w:sz w:val="20"/>
          <w:szCs w:val="20"/>
        </w:rPr>
        <w:t xml:space="preserve"> Pullaiah T, Das S</w:t>
      </w:r>
      <w:r>
        <w:rPr>
          <w:rFonts w:ascii="Arial" w:hAnsi="Arial" w:cs="Arial"/>
          <w:sz w:val="20"/>
          <w:szCs w:val="20"/>
        </w:rPr>
        <w:t xml:space="preserve">. </w:t>
      </w:r>
      <w:r w:rsidRPr="00B2067D">
        <w:rPr>
          <w:rFonts w:ascii="Arial" w:hAnsi="Arial" w:cs="Arial"/>
          <w:sz w:val="20"/>
          <w:szCs w:val="20"/>
        </w:rPr>
        <w:t>C, Bapat V</w:t>
      </w:r>
      <w:r>
        <w:rPr>
          <w:rFonts w:ascii="Arial" w:hAnsi="Arial" w:cs="Arial"/>
          <w:sz w:val="20"/>
          <w:szCs w:val="20"/>
        </w:rPr>
        <w:t xml:space="preserve">. </w:t>
      </w:r>
      <w:r w:rsidRPr="00B2067D">
        <w:rPr>
          <w:rFonts w:ascii="Arial" w:hAnsi="Arial" w:cs="Arial"/>
          <w:sz w:val="20"/>
          <w:szCs w:val="20"/>
        </w:rPr>
        <w:t>A, Swamy M</w:t>
      </w:r>
      <w:r>
        <w:rPr>
          <w:rFonts w:ascii="Arial" w:hAnsi="Arial" w:cs="Arial"/>
          <w:sz w:val="20"/>
          <w:szCs w:val="20"/>
        </w:rPr>
        <w:t xml:space="preserve">. </w:t>
      </w:r>
      <w:r w:rsidRPr="00B2067D">
        <w:rPr>
          <w:rFonts w:ascii="Arial" w:hAnsi="Arial" w:cs="Arial"/>
          <w:sz w:val="20"/>
          <w:szCs w:val="20"/>
        </w:rPr>
        <w:t>K, Reddy V</w:t>
      </w:r>
      <w:r>
        <w:rPr>
          <w:rFonts w:ascii="Arial" w:hAnsi="Arial" w:cs="Arial"/>
          <w:sz w:val="20"/>
          <w:szCs w:val="20"/>
        </w:rPr>
        <w:t xml:space="preserve">. </w:t>
      </w:r>
      <w:r w:rsidRPr="00B2067D">
        <w:rPr>
          <w:rFonts w:ascii="Arial" w:hAnsi="Arial" w:cs="Arial"/>
          <w:sz w:val="20"/>
          <w:szCs w:val="20"/>
        </w:rPr>
        <w:t xml:space="preserve">D, </w:t>
      </w:r>
      <w:r>
        <w:rPr>
          <w:rFonts w:ascii="Arial" w:hAnsi="Arial" w:cs="Arial"/>
          <w:sz w:val="20"/>
          <w:szCs w:val="20"/>
        </w:rPr>
        <w:t xml:space="preserve">&amp; </w:t>
      </w:r>
      <w:r w:rsidRPr="00B2067D">
        <w:rPr>
          <w:rFonts w:ascii="Arial" w:hAnsi="Arial" w:cs="Arial"/>
          <w:sz w:val="20"/>
          <w:szCs w:val="20"/>
        </w:rPr>
        <w:t>Murthy K</w:t>
      </w:r>
      <w:r>
        <w:rPr>
          <w:rFonts w:ascii="Arial" w:hAnsi="Arial" w:cs="Arial"/>
          <w:sz w:val="20"/>
          <w:szCs w:val="20"/>
        </w:rPr>
        <w:t xml:space="preserve">. </w:t>
      </w:r>
      <w:r w:rsidRPr="00B2067D">
        <w:rPr>
          <w:rFonts w:ascii="Arial" w:hAnsi="Arial" w:cs="Arial"/>
          <w:sz w:val="20"/>
          <w:szCs w:val="20"/>
        </w:rPr>
        <w:t>S</w:t>
      </w:r>
      <w:r>
        <w:rPr>
          <w:rFonts w:ascii="Arial" w:hAnsi="Arial" w:cs="Arial"/>
          <w:sz w:val="20"/>
          <w:szCs w:val="20"/>
        </w:rPr>
        <w:t xml:space="preserve">. </w:t>
      </w:r>
      <w:r w:rsidRPr="00B2067D">
        <w:rPr>
          <w:rFonts w:ascii="Arial" w:hAnsi="Arial" w:cs="Arial"/>
          <w:sz w:val="20"/>
          <w:szCs w:val="20"/>
        </w:rPr>
        <w:t>R (</w:t>
      </w:r>
      <w:r>
        <w:rPr>
          <w:rFonts w:ascii="Arial" w:hAnsi="Arial" w:cs="Arial"/>
          <w:sz w:val="20"/>
          <w:szCs w:val="20"/>
        </w:rPr>
        <w:t>E</w:t>
      </w:r>
      <w:r w:rsidRPr="00B2067D">
        <w:rPr>
          <w:rFonts w:ascii="Arial" w:hAnsi="Arial" w:cs="Arial"/>
          <w:sz w:val="20"/>
          <w:szCs w:val="20"/>
        </w:rPr>
        <w:t>ds</w:t>
      </w:r>
      <w:r>
        <w:rPr>
          <w:rFonts w:ascii="Arial" w:hAnsi="Arial" w:cs="Arial"/>
          <w:sz w:val="20"/>
          <w:szCs w:val="20"/>
        </w:rPr>
        <w:t>.</w:t>
      </w:r>
      <w:r w:rsidRPr="00B2067D">
        <w:rPr>
          <w:rFonts w:ascii="Arial" w:hAnsi="Arial" w:cs="Arial"/>
          <w:sz w:val="20"/>
          <w:szCs w:val="20"/>
        </w:rPr>
        <w:t>)</w:t>
      </w:r>
      <w:r>
        <w:rPr>
          <w:rFonts w:ascii="Arial" w:hAnsi="Arial" w:cs="Arial"/>
          <w:sz w:val="20"/>
          <w:szCs w:val="20"/>
        </w:rPr>
        <w:t>,</w:t>
      </w:r>
      <w:r w:rsidRPr="00B2067D">
        <w:rPr>
          <w:rFonts w:ascii="Arial" w:hAnsi="Arial" w:cs="Arial"/>
          <w:sz w:val="20"/>
          <w:szCs w:val="20"/>
        </w:rPr>
        <w:t xml:space="preserve"> Sandalwood: Silviculture, Conservation and Applications. Springer, Singapore.</w:t>
      </w:r>
    </w:p>
    <w:p w:rsidR="00C74C98" w:rsidRPr="00B2067D" w:rsidRDefault="00C74C98" w:rsidP="00480858">
      <w:pPr>
        <w:pStyle w:val="ListParagraph"/>
        <w:numPr>
          <w:ilvl w:val="0"/>
          <w:numId w:val="1"/>
        </w:numPr>
        <w:spacing w:line="360" w:lineRule="auto"/>
        <w:jc w:val="both"/>
        <w:rPr>
          <w:rFonts w:ascii="Arial" w:hAnsi="Arial" w:cs="Arial"/>
          <w:sz w:val="20"/>
          <w:szCs w:val="20"/>
        </w:rPr>
      </w:pPr>
      <w:r w:rsidRPr="00B2067D">
        <w:rPr>
          <w:rFonts w:ascii="Arial" w:hAnsi="Arial" w:cs="Arial"/>
          <w:sz w:val="20"/>
          <w:szCs w:val="20"/>
        </w:rPr>
        <w:t>Teixeira da Silva</w:t>
      </w:r>
      <w:r>
        <w:rPr>
          <w:rFonts w:ascii="Arial" w:hAnsi="Arial" w:cs="Arial"/>
          <w:sz w:val="20"/>
          <w:szCs w:val="20"/>
        </w:rPr>
        <w:t>,</w:t>
      </w:r>
      <w:r w:rsidRPr="00B2067D">
        <w:rPr>
          <w:rFonts w:ascii="Arial" w:hAnsi="Arial" w:cs="Arial"/>
          <w:sz w:val="20"/>
          <w:szCs w:val="20"/>
        </w:rPr>
        <w:t xml:space="preserve"> J</w:t>
      </w:r>
      <w:r>
        <w:rPr>
          <w:rFonts w:ascii="Arial" w:hAnsi="Arial" w:cs="Arial"/>
          <w:sz w:val="20"/>
          <w:szCs w:val="20"/>
        </w:rPr>
        <w:t xml:space="preserve">. </w:t>
      </w:r>
      <w:r w:rsidRPr="00B2067D">
        <w:rPr>
          <w:rFonts w:ascii="Arial" w:hAnsi="Arial" w:cs="Arial"/>
          <w:sz w:val="20"/>
          <w:szCs w:val="20"/>
        </w:rPr>
        <w:t>A</w:t>
      </w:r>
      <w:r>
        <w:rPr>
          <w:rFonts w:ascii="Arial" w:hAnsi="Arial" w:cs="Arial"/>
          <w:sz w:val="20"/>
          <w:szCs w:val="20"/>
        </w:rPr>
        <w:t>.</w:t>
      </w:r>
      <w:r w:rsidRPr="00B2067D">
        <w:rPr>
          <w:rFonts w:ascii="Arial" w:hAnsi="Arial" w:cs="Arial"/>
          <w:sz w:val="20"/>
          <w:szCs w:val="20"/>
        </w:rPr>
        <w:t>, Kher</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 xml:space="preserve">. </w:t>
      </w:r>
      <w:r w:rsidRPr="00B2067D">
        <w:rPr>
          <w:rFonts w:ascii="Arial" w:hAnsi="Arial" w:cs="Arial"/>
          <w:sz w:val="20"/>
          <w:szCs w:val="20"/>
        </w:rPr>
        <w:t>M</w:t>
      </w:r>
      <w:r>
        <w:rPr>
          <w:rFonts w:ascii="Arial" w:hAnsi="Arial" w:cs="Arial"/>
          <w:sz w:val="20"/>
          <w:szCs w:val="20"/>
        </w:rPr>
        <w:t>.</w:t>
      </w:r>
      <w:r w:rsidRPr="00B2067D">
        <w:rPr>
          <w:rFonts w:ascii="Arial" w:hAnsi="Arial" w:cs="Arial"/>
          <w:sz w:val="20"/>
          <w:szCs w:val="20"/>
        </w:rPr>
        <w:t>, Soner</w:t>
      </w:r>
      <w:r>
        <w:rPr>
          <w:rFonts w:ascii="Arial" w:hAnsi="Arial" w:cs="Arial"/>
          <w:sz w:val="20"/>
          <w:szCs w:val="20"/>
        </w:rPr>
        <w:t>,</w:t>
      </w:r>
      <w:r w:rsidRPr="00B2067D">
        <w:rPr>
          <w:rFonts w:ascii="Arial" w:hAnsi="Arial" w:cs="Arial"/>
          <w:sz w:val="20"/>
          <w:szCs w:val="20"/>
        </w:rPr>
        <w:t xml:space="preserve"> D</w:t>
      </w:r>
      <w:r>
        <w:rPr>
          <w:rFonts w:ascii="Arial" w:hAnsi="Arial" w:cs="Arial"/>
          <w:sz w:val="20"/>
          <w:szCs w:val="20"/>
        </w:rPr>
        <w:t>.</w:t>
      </w:r>
      <w:r w:rsidRPr="00B2067D">
        <w:rPr>
          <w:rFonts w:ascii="Arial" w:hAnsi="Arial" w:cs="Arial"/>
          <w:sz w:val="20"/>
          <w:szCs w:val="20"/>
        </w:rPr>
        <w:t>, Page</w:t>
      </w:r>
      <w:r>
        <w:rPr>
          <w:rFonts w:ascii="Arial" w:hAnsi="Arial" w:cs="Arial"/>
          <w:sz w:val="20"/>
          <w:szCs w:val="20"/>
        </w:rPr>
        <w:t>,</w:t>
      </w:r>
      <w:r w:rsidRPr="00B2067D">
        <w:rPr>
          <w:rFonts w:ascii="Arial" w:hAnsi="Arial" w:cs="Arial"/>
          <w:sz w:val="20"/>
          <w:szCs w:val="20"/>
        </w:rPr>
        <w:t xml:space="preserve"> T</w:t>
      </w:r>
      <w:r>
        <w:rPr>
          <w:rFonts w:ascii="Arial" w:hAnsi="Arial" w:cs="Arial"/>
          <w:sz w:val="20"/>
          <w:szCs w:val="20"/>
        </w:rPr>
        <w:t>.</w:t>
      </w:r>
      <w:r w:rsidRPr="00B2067D">
        <w:rPr>
          <w:rFonts w:ascii="Arial" w:hAnsi="Arial" w:cs="Arial"/>
          <w:sz w:val="20"/>
          <w:szCs w:val="20"/>
        </w:rPr>
        <w:t>, Zhang</w:t>
      </w:r>
      <w:r>
        <w:rPr>
          <w:rFonts w:ascii="Arial" w:hAnsi="Arial" w:cs="Arial"/>
          <w:sz w:val="20"/>
          <w:szCs w:val="20"/>
        </w:rPr>
        <w:t>,</w:t>
      </w:r>
      <w:r w:rsidRPr="00B2067D">
        <w:rPr>
          <w:rFonts w:ascii="Arial" w:hAnsi="Arial" w:cs="Arial"/>
          <w:sz w:val="20"/>
          <w:szCs w:val="20"/>
        </w:rPr>
        <w:t xml:space="preserve"> X</w:t>
      </w:r>
      <w:r>
        <w:rPr>
          <w:rFonts w:ascii="Arial" w:hAnsi="Arial" w:cs="Arial"/>
          <w:sz w:val="20"/>
          <w:szCs w:val="20"/>
        </w:rPr>
        <w:t>.</w:t>
      </w:r>
      <w:r w:rsidRPr="00B2067D">
        <w:rPr>
          <w:rFonts w:ascii="Arial" w:hAnsi="Arial" w:cs="Arial"/>
          <w:sz w:val="20"/>
          <w:szCs w:val="20"/>
        </w:rPr>
        <w:t>, Nataraj</w:t>
      </w:r>
      <w:r>
        <w:rPr>
          <w:rFonts w:ascii="Arial" w:hAnsi="Arial" w:cs="Arial"/>
          <w:sz w:val="20"/>
          <w:szCs w:val="20"/>
        </w:rPr>
        <w:t>,</w:t>
      </w:r>
      <w:r w:rsidRPr="00B2067D">
        <w:rPr>
          <w:rFonts w:ascii="Arial" w:hAnsi="Arial" w:cs="Arial"/>
          <w:sz w:val="20"/>
          <w:szCs w:val="20"/>
        </w:rPr>
        <w:t xml:space="preserve"> M</w:t>
      </w:r>
      <w:r>
        <w:rPr>
          <w:rFonts w:ascii="Arial" w:hAnsi="Arial" w:cs="Arial"/>
          <w:sz w:val="20"/>
          <w:szCs w:val="20"/>
        </w:rPr>
        <w:t>.</w:t>
      </w:r>
      <w:r w:rsidRPr="00B2067D">
        <w:rPr>
          <w:rFonts w:ascii="Arial" w:hAnsi="Arial" w:cs="Arial"/>
          <w:sz w:val="20"/>
          <w:szCs w:val="20"/>
        </w:rPr>
        <w:t xml:space="preserve">, </w:t>
      </w:r>
      <w:r>
        <w:rPr>
          <w:rFonts w:ascii="Arial" w:hAnsi="Arial" w:cs="Arial"/>
          <w:sz w:val="20"/>
          <w:szCs w:val="20"/>
        </w:rPr>
        <w:t xml:space="preserve">&amp; </w:t>
      </w:r>
      <w:r w:rsidRPr="00B2067D">
        <w:rPr>
          <w:rFonts w:ascii="Arial" w:hAnsi="Arial" w:cs="Arial"/>
          <w:sz w:val="20"/>
          <w:szCs w:val="20"/>
        </w:rPr>
        <w:t>Ma</w:t>
      </w:r>
      <w:r>
        <w:rPr>
          <w:rFonts w:ascii="Arial" w:hAnsi="Arial" w:cs="Arial"/>
          <w:sz w:val="20"/>
          <w:szCs w:val="20"/>
        </w:rPr>
        <w:t>,</w:t>
      </w:r>
      <w:r w:rsidRPr="00B2067D">
        <w:rPr>
          <w:rFonts w:ascii="Arial" w:hAnsi="Arial" w:cs="Arial"/>
          <w:sz w:val="20"/>
          <w:szCs w:val="20"/>
        </w:rPr>
        <w:t xml:space="preserve"> G</w:t>
      </w:r>
      <w:r>
        <w:rPr>
          <w:rFonts w:ascii="Arial" w:hAnsi="Arial" w:cs="Arial"/>
          <w:sz w:val="20"/>
          <w:szCs w:val="20"/>
        </w:rPr>
        <w:t>.</w:t>
      </w:r>
      <w:r w:rsidRPr="00B2067D">
        <w:rPr>
          <w:rFonts w:ascii="Arial" w:hAnsi="Arial" w:cs="Arial"/>
          <w:sz w:val="20"/>
          <w:szCs w:val="20"/>
        </w:rPr>
        <w:t xml:space="preserve"> (2016)</w:t>
      </w:r>
      <w:r>
        <w:rPr>
          <w:rFonts w:ascii="Arial" w:hAnsi="Arial" w:cs="Arial"/>
          <w:sz w:val="20"/>
          <w:szCs w:val="20"/>
        </w:rPr>
        <w:t>.</w:t>
      </w:r>
      <w:r w:rsidRPr="00B2067D">
        <w:rPr>
          <w:rFonts w:ascii="Arial" w:hAnsi="Arial" w:cs="Arial"/>
          <w:sz w:val="20"/>
          <w:szCs w:val="20"/>
        </w:rPr>
        <w:t xml:space="preserve"> Sandalwood: basic biology, tissue culture, and genetic transformation. Planta</w:t>
      </w:r>
      <w:r>
        <w:rPr>
          <w:rFonts w:ascii="Arial" w:hAnsi="Arial" w:cs="Arial"/>
          <w:sz w:val="20"/>
          <w:szCs w:val="20"/>
        </w:rPr>
        <w:t>,</w:t>
      </w:r>
      <w:r w:rsidRPr="00B2067D">
        <w:rPr>
          <w:rFonts w:ascii="Arial" w:hAnsi="Arial" w:cs="Arial"/>
          <w:sz w:val="20"/>
          <w:szCs w:val="20"/>
        </w:rPr>
        <w:t xml:space="preserve"> 243,</w:t>
      </w:r>
      <w:r>
        <w:rPr>
          <w:rFonts w:ascii="Arial" w:hAnsi="Arial" w:cs="Arial"/>
          <w:sz w:val="20"/>
          <w:szCs w:val="20"/>
        </w:rPr>
        <w:t xml:space="preserve"> 847-887</w:t>
      </w:r>
      <w:r w:rsidRPr="00B2067D">
        <w:rPr>
          <w:rFonts w:ascii="Arial" w:hAnsi="Arial" w:cs="Arial"/>
          <w:sz w:val="20"/>
          <w:szCs w:val="20"/>
        </w:rPr>
        <w:t>.</w:t>
      </w:r>
    </w:p>
    <w:p w:rsidR="0029591D" w:rsidRDefault="0029591D"/>
    <w:sectPr w:rsidR="0029591D" w:rsidSect="00902B36">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AD4" w:rsidRDefault="00CE0AD4" w:rsidP="00D556ED">
      <w:pPr>
        <w:spacing w:after="0" w:line="240" w:lineRule="auto"/>
      </w:pPr>
      <w:r>
        <w:separator/>
      </w:r>
    </w:p>
  </w:endnote>
  <w:endnote w:type="continuationSeparator" w:id="0">
    <w:p w:rsidR="00CE0AD4" w:rsidRDefault="00CE0AD4" w:rsidP="00D55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B0D" w:rsidRDefault="00812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6ED" w:rsidRPr="00624367" w:rsidRDefault="00D556ED" w:rsidP="006243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B0D" w:rsidRDefault="00812B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AD4" w:rsidRDefault="00CE0AD4" w:rsidP="00D556ED">
      <w:pPr>
        <w:spacing w:after="0" w:line="240" w:lineRule="auto"/>
      </w:pPr>
      <w:r>
        <w:separator/>
      </w:r>
    </w:p>
  </w:footnote>
  <w:footnote w:type="continuationSeparator" w:id="0">
    <w:p w:rsidR="00CE0AD4" w:rsidRDefault="00CE0AD4" w:rsidP="00D55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B0D" w:rsidRDefault="00CE0A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49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B0D" w:rsidRDefault="00CE0A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49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2B0D" w:rsidRDefault="00CE0A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749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E3F00"/>
    <w:multiLevelType w:val="hybridMultilevel"/>
    <w:tmpl w:val="6270CE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49F75C44"/>
    <w:multiLevelType w:val="hybridMultilevel"/>
    <w:tmpl w:val="A6ACB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C0D17"/>
    <w:rsid w:val="00036280"/>
    <w:rsid w:val="000458B4"/>
    <w:rsid w:val="000557F8"/>
    <w:rsid w:val="00062CEE"/>
    <w:rsid w:val="0007767F"/>
    <w:rsid w:val="000945DF"/>
    <w:rsid w:val="000A221F"/>
    <w:rsid w:val="000B6000"/>
    <w:rsid w:val="000C298C"/>
    <w:rsid w:val="000C7193"/>
    <w:rsid w:val="000F3996"/>
    <w:rsid w:val="000F7BED"/>
    <w:rsid w:val="00101D12"/>
    <w:rsid w:val="001445DB"/>
    <w:rsid w:val="00146212"/>
    <w:rsid w:val="00192C44"/>
    <w:rsid w:val="001C424E"/>
    <w:rsid w:val="001F11B7"/>
    <w:rsid w:val="002610F4"/>
    <w:rsid w:val="002904CC"/>
    <w:rsid w:val="0029591D"/>
    <w:rsid w:val="002A42D7"/>
    <w:rsid w:val="003008DD"/>
    <w:rsid w:val="0030550B"/>
    <w:rsid w:val="0030680A"/>
    <w:rsid w:val="00327AFD"/>
    <w:rsid w:val="00345CF9"/>
    <w:rsid w:val="003605D8"/>
    <w:rsid w:val="00375FF2"/>
    <w:rsid w:val="003821CA"/>
    <w:rsid w:val="00385415"/>
    <w:rsid w:val="003A428D"/>
    <w:rsid w:val="003B232B"/>
    <w:rsid w:val="003F71A0"/>
    <w:rsid w:val="00417AD7"/>
    <w:rsid w:val="004373F1"/>
    <w:rsid w:val="00443776"/>
    <w:rsid w:val="00456396"/>
    <w:rsid w:val="004705DB"/>
    <w:rsid w:val="00476357"/>
    <w:rsid w:val="004773C9"/>
    <w:rsid w:val="00480858"/>
    <w:rsid w:val="004B320B"/>
    <w:rsid w:val="004C7724"/>
    <w:rsid w:val="00507D5A"/>
    <w:rsid w:val="00517FB5"/>
    <w:rsid w:val="0053449B"/>
    <w:rsid w:val="00542DC6"/>
    <w:rsid w:val="00565133"/>
    <w:rsid w:val="00565F43"/>
    <w:rsid w:val="00574085"/>
    <w:rsid w:val="005758BB"/>
    <w:rsid w:val="00593EFB"/>
    <w:rsid w:val="005966C5"/>
    <w:rsid w:val="005B548E"/>
    <w:rsid w:val="005B5DCA"/>
    <w:rsid w:val="005B5FA9"/>
    <w:rsid w:val="005B77F0"/>
    <w:rsid w:val="005D1886"/>
    <w:rsid w:val="005E0E1A"/>
    <w:rsid w:val="005F5E31"/>
    <w:rsid w:val="00612A0B"/>
    <w:rsid w:val="00624367"/>
    <w:rsid w:val="00667A27"/>
    <w:rsid w:val="006869A6"/>
    <w:rsid w:val="006926A3"/>
    <w:rsid w:val="006B5D8D"/>
    <w:rsid w:val="006D24F7"/>
    <w:rsid w:val="00737E74"/>
    <w:rsid w:val="007416E3"/>
    <w:rsid w:val="00752215"/>
    <w:rsid w:val="007738E9"/>
    <w:rsid w:val="007B7148"/>
    <w:rsid w:val="007C0C72"/>
    <w:rsid w:val="00803ADB"/>
    <w:rsid w:val="00812B0D"/>
    <w:rsid w:val="0082326B"/>
    <w:rsid w:val="00834362"/>
    <w:rsid w:val="00856727"/>
    <w:rsid w:val="008802F4"/>
    <w:rsid w:val="008A471C"/>
    <w:rsid w:val="008B4FE7"/>
    <w:rsid w:val="008F21FF"/>
    <w:rsid w:val="009027F4"/>
    <w:rsid w:val="00902B36"/>
    <w:rsid w:val="00921936"/>
    <w:rsid w:val="00922F07"/>
    <w:rsid w:val="0095092E"/>
    <w:rsid w:val="00961C06"/>
    <w:rsid w:val="009723E8"/>
    <w:rsid w:val="009779CB"/>
    <w:rsid w:val="009F3D19"/>
    <w:rsid w:val="00A108E7"/>
    <w:rsid w:val="00A22C14"/>
    <w:rsid w:val="00A5461F"/>
    <w:rsid w:val="00A62B20"/>
    <w:rsid w:val="00A66F77"/>
    <w:rsid w:val="00A7226F"/>
    <w:rsid w:val="00A8512D"/>
    <w:rsid w:val="00A851EE"/>
    <w:rsid w:val="00A91F25"/>
    <w:rsid w:val="00A95C69"/>
    <w:rsid w:val="00AB03B5"/>
    <w:rsid w:val="00AB4AB3"/>
    <w:rsid w:val="00AE4013"/>
    <w:rsid w:val="00B027E3"/>
    <w:rsid w:val="00B24226"/>
    <w:rsid w:val="00B33D1B"/>
    <w:rsid w:val="00B6336D"/>
    <w:rsid w:val="00B64D76"/>
    <w:rsid w:val="00B740BB"/>
    <w:rsid w:val="00B80405"/>
    <w:rsid w:val="00BB726F"/>
    <w:rsid w:val="00BC0398"/>
    <w:rsid w:val="00BD3987"/>
    <w:rsid w:val="00C15C2F"/>
    <w:rsid w:val="00C3094C"/>
    <w:rsid w:val="00C54EFB"/>
    <w:rsid w:val="00C5706D"/>
    <w:rsid w:val="00C65025"/>
    <w:rsid w:val="00C74C98"/>
    <w:rsid w:val="00C80931"/>
    <w:rsid w:val="00CC68E3"/>
    <w:rsid w:val="00CC7E60"/>
    <w:rsid w:val="00CD4A60"/>
    <w:rsid w:val="00CE0AD4"/>
    <w:rsid w:val="00CE3A99"/>
    <w:rsid w:val="00D20EC9"/>
    <w:rsid w:val="00D265DD"/>
    <w:rsid w:val="00D34364"/>
    <w:rsid w:val="00D556ED"/>
    <w:rsid w:val="00D62ED0"/>
    <w:rsid w:val="00D63976"/>
    <w:rsid w:val="00D91051"/>
    <w:rsid w:val="00DE1898"/>
    <w:rsid w:val="00DE2D4E"/>
    <w:rsid w:val="00DE58A7"/>
    <w:rsid w:val="00E378E5"/>
    <w:rsid w:val="00E67909"/>
    <w:rsid w:val="00E90524"/>
    <w:rsid w:val="00E957E8"/>
    <w:rsid w:val="00EB18CC"/>
    <w:rsid w:val="00EB5125"/>
    <w:rsid w:val="00EC0D17"/>
    <w:rsid w:val="00EE1017"/>
    <w:rsid w:val="00F2727A"/>
    <w:rsid w:val="00FE1C22"/>
    <w:rsid w:val="00FE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173F8A"/>
  <w15:docId w15:val="{DF1D7081-1C40-4315-A7F1-49040A845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0858"/>
  </w:style>
  <w:style w:type="paragraph" w:styleId="Heading1">
    <w:name w:val="heading 1"/>
    <w:basedOn w:val="Normal"/>
    <w:next w:val="Normal"/>
    <w:link w:val="Heading1Char"/>
    <w:uiPriority w:val="9"/>
    <w:qFormat/>
    <w:rsid w:val="00EC0D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0D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0D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0D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0D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0D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0D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0D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0D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D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0D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0D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0D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0D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0D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0D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0D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0D17"/>
    <w:rPr>
      <w:rFonts w:eastAsiaTheme="majorEastAsia" w:cstheme="majorBidi"/>
      <w:color w:val="272727" w:themeColor="text1" w:themeTint="D8"/>
    </w:rPr>
  </w:style>
  <w:style w:type="paragraph" w:styleId="Title">
    <w:name w:val="Title"/>
    <w:basedOn w:val="Normal"/>
    <w:next w:val="Normal"/>
    <w:link w:val="TitleChar"/>
    <w:uiPriority w:val="10"/>
    <w:qFormat/>
    <w:rsid w:val="00EC0D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0D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0D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0D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0D17"/>
    <w:pPr>
      <w:spacing w:before="160"/>
      <w:jc w:val="center"/>
    </w:pPr>
    <w:rPr>
      <w:i/>
      <w:iCs/>
      <w:color w:val="404040" w:themeColor="text1" w:themeTint="BF"/>
    </w:rPr>
  </w:style>
  <w:style w:type="character" w:customStyle="1" w:styleId="QuoteChar">
    <w:name w:val="Quote Char"/>
    <w:basedOn w:val="DefaultParagraphFont"/>
    <w:link w:val="Quote"/>
    <w:uiPriority w:val="29"/>
    <w:rsid w:val="00EC0D17"/>
    <w:rPr>
      <w:i/>
      <w:iCs/>
      <w:color w:val="404040" w:themeColor="text1" w:themeTint="BF"/>
    </w:rPr>
  </w:style>
  <w:style w:type="paragraph" w:styleId="ListParagraph">
    <w:name w:val="List Paragraph"/>
    <w:basedOn w:val="Normal"/>
    <w:uiPriority w:val="34"/>
    <w:qFormat/>
    <w:rsid w:val="00EC0D17"/>
    <w:pPr>
      <w:ind w:left="720"/>
      <w:contextualSpacing/>
    </w:pPr>
  </w:style>
  <w:style w:type="character" w:styleId="IntenseEmphasis">
    <w:name w:val="Intense Emphasis"/>
    <w:basedOn w:val="DefaultParagraphFont"/>
    <w:uiPriority w:val="21"/>
    <w:qFormat/>
    <w:rsid w:val="00EC0D17"/>
    <w:rPr>
      <w:i/>
      <w:iCs/>
      <w:color w:val="2F5496" w:themeColor="accent1" w:themeShade="BF"/>
    </w:rPr>
  </w:style>
  <w:style w:type="paragraph" w:styleId="IntenseQuote">
    <w:name w:val="Intense Quote"/>
    <w:basedOn w:val="Normal"/>
    <w:next w:val="Normal"/>
    <w:link w:val="IntenseQuoteChar"/>
    <w:uiPriority w:val="30"/>
    <w:qFormat/>
    <w:rsid w:val="00EC0D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0D17"/>
    <w:rPr>
      <w:i/>
      <w:iCs/>
      <w:color w:val="2F5496" w:themeColor="accent1" w:themeShade="BF"/>
    </w:rPr>
  </w:style>
  <w:style w:type="character" w:styleId="IntenseReference">
    <w:name w:val="Intense Reference"/>
    <w:basedOn w:val="DefaultParagraphFont"/>
    <w:uiPriority w:val="32"/>
    <w:qFormat/>
    <w:rsid w:val="00EC0D17"/>
    <w:rPr>
      <w:b/>
      <w:bCs/>
      <w:smallCaps/>
      <w:color w:val="2F5496" w:themeColor="accent1" w:themeShade="BF"/>
      <w:spacing w:val="5"/>
    </w:rPr>
  </w:style>
  <w:style w:type="table" w:styleId="TableGrid">
    <w:name w:val="Table Grid"/>
    <w:basedOn w:val="TableNormal"/>
    <w:uiPriority w:val="39"/>
    <w:rsid w:val="0048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6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6ED"/>
  </w:style>
  <w:style w:type="paragraph" w:styleId="Footer">
    <w:name w:val="footer"/>
    <w:basedOn w:val="Normal"/>
    <w:link w:val="FooterChar"/>
    <w:uiPriority w:val="99"/>
    <w:unhideWhenUsed/>
    <w:rsid w:val="00D556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6ED"/>
  </w:style>
  <w:style w:type="character" w:styleId="Hyperlink">
    <w:name w:val="Hyperlink"/>
    <w:basedOn w:val="DefaultParagraphFont"/>
    <w:uiPriority w:val="99"/>
    <w:unhideWhenUsed/>
    <w:rsid w:val="00624367"/>
    <w:rPr>
      <w:color w:val="0563C1" w:themeColor="hyperlink"/>
      <w:u w:val="single"/>
    </w:rPr>
  </w:style>
  <w:style w:type="character" w:customStyle="1" w:styleId="UnresolvedMention1">
    <w:name w:val="Unresolved Mention1"/>
    <w:basedOn w:val="DefaultParagraphFont"/>
    <w:uiPriority w:val="99"/>
    <w:semiHidden/>
    <w:unhideWhenUsed/>
    <w:rsid w:val="00624367"/>
    <w:rPr>
      <w:color w:val="605E5C"/>
      <w:shd w:val="clear" w:color="auto" w:fill="E1DFDD"/>
    </w:rPr>
  </w:style>
  <w:style w:type="paragraph" w:styleId="BalloonText">
    <w:name w:val="Balloon Text"/>
    <w:basedOn w:val="Normal"/>
    <w:link w:val="BalloonTextChar"/>
    <w:uiPriority w:val="99"/>
    <w:semiHidden/>
    <w:unhideWhenUsed/>
    <w:rsid w:val="005B5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4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1</Pages>
  <Words>3033</Words>
  <Characters>17290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Tresa Dominic</dc:creator>
  <cp:keywords/>
  <dc:description/>
  <cp:lastModifiedBy>SDI PC New 16</cp:lastModifiedBy>
  <cp:revision>77</cp:revision>
  <dcterms:created xsi:type="dcterms:W3CDTF">2025-07-15T03:03:00Z</dcterms:created>
  <dcterms:modified xsi:type="dcterms:W3CDTF">2025-07-23T10:08:00Z</dcterms:modified>
</cp:coreProperties>
</file>