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DBE84" w14:textId="77777777" w:rsidR="002B07D4" w:rsidRPr="002B07D4" w:rsidRDefault="002B07D4" w:rsidP="002B07D4">
      <w:pPr>
        <w:autoSpaceDE w:val="0"/>
        <w:autoSpaceDN w:val="0"/>
        <w:adjustRightInd w:val="0"/>
        <w:spacing w:before="240" w:after="240" w:line="240" w:lineRule="auto"/>
        <w:jc w:val="right"/>
        <w:rPr>
          <w:rFonts w:ascii="Arial" w:eastAsia="Calibri" w:hAnsi="Arial" w:cs="Arial"/>
          <w:b/>
          <w:bCs/>
          <w:i/>
          <w:iCs/>
          <w:sz w:val="36"/>
          <w:szCs w:val="36"/>
          <w:u w:val="single"/>
          <w:lang w:val="en-US"/>
        </w:rPr>
      </w:pPr>
      <w:r w:rsidRPr="002B07D4">
        <w:rPr>
          <w:rFonts w:ascii="Arial" w:eastAsia="Calibri" w:hAnsi="Arial" w:cs="Arial"/>
          <w:b/>
          <w:bCs/>
          <w:i/>
          <w:iCs/>
          <w:sz w:val="36"/>
          <w:szCs w:val="36"/>
          <w:u w:val="single"/>
          <w:lang w:val="en-US"/>
        </w:rPr>
        <w:t>Original Research Article</w:t>
      </w:r>
    </w:p>
    <w:p w14:paraId="7CBA1B2C" w14:textId="77777777" w:rsidR="002B07D4" w:rsidRDefault="002B07D4" w:rsidP="008C2251">
      <w:pPr>
        <w:autoSpaceDE w:val="0"/>
        <w:autoSpaceDN w:val="0"/>
        <w:adjustRightInd w:val="0"/>
        <w:spacing w:before="240" w:after="240" w:line="240" w:lineRule="auto"/>
        <w:jc w:val="right"/>
        <w:rPr>
          <w:rFonts w:ascii="Arial" w:eastAsia="Calibri" w:hAnsi="Arial" w:cs="Arial"/>
          <w:b/>
          <w:sz w:val="36"/>
          <w:szCs w:val="36"/>
        </w:rPr>
      </w:pPr>
    </w:p>
    <w:p w14:paraId="1D01D59F" w14:textId="414E87BC" w:rsidR="00E432E4" w:rsidRDefault="00112958" w:rsidP="008C2251">
      <w:pPr>
        <w:autoSpaceDE w:val="0"/>
        <w:autoSpaceDN w:val="0"/>
        <w:adjustRightInd w:val="0"/>
        <w:spacing w:before="240" w:after="240" w:line="240" w:lineRule="auto"/>
        <w:jc w:val="right"/>
        <w:rPr>
          <w:rFonts w:ascii="Arial" w:hAnsi="Arial" w:cs="Arial"/>
          <w:b/>
          <w:sz w:val="36"/>
          <w:szCs w:val="36"/>
        </w:rPr>
      </w:pPr>
      <w:r w:rsidRPr="008C2251">
        <w:rPr>
          <w:rFonts w:ascii="Arial" w:eastAsia="Calibri" w:hAnsi="Arial" w:cs="Arial"/>
          <w:b/>
          <w:sz w:val="36"/>
          <w:szCs w:val="36"/>
        </w:rPr>
        <w:t xml:space="preserve">Influence </w:t>
      </w:r>
      <w:r w:rsidR="008C2251">
        <w:rPr>
          <w:rFonts w:ascii="Arial" w:eastAsia="Calibri" w:hAnsi="Arial" w:cs="Arial"/>
          <w:b/>
          <w:sz w:val="36"/>
          <w:szCs w:val="36"/>
        </w:rPr>
        <w:t>of salinity on morpho</w:t>
      </w:r>
      <w:r w:rsidR="003617C7">
        <w:rPr>
          <w:rFonts w:ascii="Arial" w:eastAsia="Calibri" w:hAnsi="Arial" w:cs="Arial"/>
          <w:b/>
          <w:sz w:val="36"/>
          <w:szCs w:val="36"/>
        </w:rPr>
        <w:t>-</w:t>
      </w:r>
      <w:r w:rsidR="00E432E4" w:rsidRPr="008C2251">
        <w:rPr>
          <w:rFonts w:ascii="Arial" w:eastAsia="Calibri" w:hAnsi="Arial" w:cs="Arial"/>
          <w:b/>
          <w:sz w:val="36"/>
          <w:szCs w:val="36"/>
        </w:rPr>
        <w:t>phen</w:t>
      </w:r>
      <w:r w:rsidR="008C2251">
        <w:rPr>
          <w:rFonts w:ascii="Arial" w:eastAsia="Calibri" w:hAnsi="Arial" w:cs="Arial"/>
          <w:b/>
          <w:sz w:val="36"/>
          <w:szCs w:val="36"/>
        </w:rPr>
        <w:t>ological parameters of</w:t>
      </w:r>
      <w:r w:rsidR="00E432E4" w:rsidRPr="008C2251">
        <w:rPr>
          <w:rFonts w:ascii="Arial" w:eastAsia="Calibri" w:hAnsi="Arial" w:cs="Arial"/>
          <w:b/>
          <w:sz w:val="36"/>
          <w:szCs w:val="36"/>
        </w:rPr>
        <w:t xml:space="preserve"> rice genotypes</w:t>
      </w:r>
      <w:r w:rsidR="008C2251">
        <w:rPr>
          <w:rFonts w:ascii="Arial" w:hAnsi="Arial" w:cs="Arial"/>
          <w:b/>
          <w:sz w:val="36"/>
          <w:szCs w:val="36"/>
        </w:rPr>
        <w:t xml:space="preserve"> </w:t>
      </w:r>
      <w:r w:rsidR="00E432E4" w:rsidRPr="008C2251">
        <w:rPr>
          <w:rFonts w:ascii="Arial" w:hAnsi="Arial" w:cs="Arial"/>
          <w:b/>
          <w:sz w:val="36"/>
          <w:szCs w:val="36"/>
        </w:rPr>
        <w:t>(</w:t>
      </w:r>
      <w:r w:rsidR="00E432E4" w:rsidRPr="008C2251">
        <w:rPr>
          <w:rFonts w:ascii="Arial" w:hAnsi="Arial" w:cs="Arial"/>
          <w:b/>
          <w:i/>
          <w:sz w:val="36"/>
          <w:szCs w:val="36"/>
        </w:rPr>
        <w:t>Oryza sativa</w:t>
      </w:r>
      <w:r w:rsidR="00E432E4" w:rsidRPr="008C2251">
        <w:rPr>
          <w:rFonts w:ascii="Arial" w:hAnsi="Arial" w:cs="Arial"/>
          <w:b/>
          <w:sz w:val="36"/>
          <w:szCs w:val="36"/>
        </w:rPr>
        <w:t xml:space="preserve"> L.)</w:t>
      </w:r>
    </w:p>
    <w:p w14:paraId="5A8961AA" w14:textId="77777777" w:rsidR="00085A8F" w:rsidRPr="008C2251" w:rsidRDefault="00085A8F" w:rsidP="008C2251">
      <w:pPr>
        <w:autoSpaceDE w:val="0"/>
        <w:autoSpaceDN w:val="0"/>
        <w:adjustRightInd w:val="0"/>
        <w:spacing w:before="240" w:after="240" w:line="240" w:lineRule="auto"/>
        <w:jc w:val="right"/>
        <w:rPr>
          <w:rFonts w:ascii="Arial" w:eastAsia="Calibri" w:hAnsi="Arial" w:cs="Arial"/>
          <w:b/>
          <w:sz w:val="36"/>
          <w:szCs w:val="36"/>
        </w:rPr>
      </w:pPr>
    </w:p>
    <w:p w14:paraId="716CF9EA" w14:textId="554A1452" w:rsidR="00690E5F" w:rsidRDefault="00690E5F" w:rsidP="003C4E3B">
      <w:pPr>
        <w:tabs>
          <w:tab w:val="center" w:pos="4513"/>
          <w:tab w:val="left" w:pos="7725"/>
        </w:tabs>
        <w:spacing w:line="360" w:lineRule="auto"/>
        <w:jc w:val="center"/>
        <w:rPr>
          <w:rFonts w:ascii="Arial" w:hAnsi="Arial" w:cs="Arial"/>
          <w:b/>
          <w:sz w:val="20"/>
          <w:szCs w:val="20"/>
        </w:rPr>
      </w:pPr>
      <w:r>
        <w:rPr>
          <w:rFonts w:ascii="Arial" w:hAnsi="Arial" w:cs="Arial"/>
          <w:b/>
          <w:sz w:val="20"/>
          <w:szCs w:val="20"/>
        </w:rPr>
        <w:t xml:space="preserve"> </w:t>
      </w:r>
    </w:p>
    <w:p w14:paraId="388C51FD" w14:textId="77777777" w:rsidR="005D08E7" w:rsidRPr="001D5BA0" w:rsidRDefault="005D08E7" w:rsidP="00690E5F">
      <w:pPr>
        <w:tabs>
          <w:tab w:val="center" w:pos="4513"/>
          <w:tab w:val="left" w:pos="7725"/>
        </w:tabs>
        <w:spacing w:line="360" w:lineRule="auto"/>
        <w:jc w:val="right"/>
        <w:rPr>
          <w:rFonts w:ascii="Arial" w:hAnsi="Arial" w:cs="Arial"/>
          <w:b/>
          <w:sz w:val="20"/>
          <w:szCs w:val="20"/>
        </w:rPr>
      </w:pPr>
    </w:p>
    <w:p w14:paraId="0A7061CD" w14:textId="77777777" w:rsidR="002F2972" w:rsidRPr="005605F5" w:rsidRDefault="00E816A8" w:rsidP="002F2972">
      <w:pPr>
        <w:rPr>
          <w:rFonts w:ascii="Arial" w:hAnsi="Arial" w:cs="Arial"/>
          <w:b/>
          <w:szCs w:val="24"/>
        </w:rPr>
      </w:pPr>
      <w:r>
        <w:rPr>
          <w:rFonts w:ascii="Arial" w:hAnsi="Arial" w:cs="Arial"/>
          <w:b/>
          <w:szCs w:val="24"/>
        </w:rPr>
        <w:t>ABSTRACT</w:t>
      </w:r>
    </w:p>
    <w:p w14:paraId="1464B0BE" w14:textId="6A799A45" w:rsidR="002C3731" w:rsidRPr="001D5BA0" w:rsidRDefault="002C3731" w:rsidP="00A710F4">
      <w:pPr>
        <w:autoSpaceDE w:val="0"/>
        <w:autoSpaceDN w:val="0"/>
        <w:adjustRightInd w:val="0"/>
        <w:spacing w:before="240" w:after="240" w:line="360" w:lineRule="auto"/>
        <w:ind w:firstLine="720"/>
        <w:jc w:val="both"/>
        <w:rPr>
          <w:rFonts w:ascii="Arial" w:eastAsia="Calibri" w:hAnsi="Arial" w:cs="Arial"/>
          <w:b/>
          <w:sz w:val="20"/>
          <w:szCs w:val="24"/>
        </w:rPr>
      </w:pPr>
      <w:r w:rsidRPr="001D5BA0">
        <w:rPr>
          <w:rFonts w:ascii="Arial" w:hAnsi="Arial" w:cs="Arial"/>
          <w:sz w:val="20"/>
          <w:szCs w:val="24"/>
        </w:rPr>
        <w:t xml:space="preserve">A field experiment was conducted during the </w:t>
      </w:r>
      <w:r w:rsidRPr="001D5BA0">
        <w:rPr>
          <w:rFonts w:ascii="Arial" w:hAnsi="Arial" w:cs="Arial"/>
          <w:i/>
          <w:sz w:val="20"/>
          <w:szCs w:val="24"/>
        </w:rPr>
        <w:t>Kharif</w:t>
      </w:r>
      <w:r w:rsidRPr="001D5BA0">
        <w:rPr>
          <w:rFonts w:ascii="Arial" w:hAnsi="Arial" w:cs="Arial"/>
          <w:sz w:val="20"/>
          <w:szCs w:val="24"/>
        </w:rPr>
        <w:t xml:space="preserve"> seasons of 2021 and 2022 at the Agricultural Research Station (ARS), Gangavathi, under the University of Agricultural Sciences, Raichur, Karnataka, to evaluate the </w:t>
      </w:r>
      <w:r w:rsidR="00A710F4" w:rsidRPr="001D5BA0">
        <w:rPr>
          <w:rFonts w:ascii="Arial" w:eastAsia="Calibri" w:hAnsi="Arial" w:cs="Arial"/>
          <w:sz w:val="20"/>
          <w:szCs w:val="24"/>
        </w:rPr>
        <w:t>Influence of salinity on morpho-phenological parameters of rice genotypes</w:t>
      </w:r>
      <w:r w:rsidR="00A710F4" w:rsidRPr="001D5BA0">
        <w:rPr>
          <w:rFonts w:ascii="Arial" w:hAnsi="Arial" w:cs="Arial"/>
          <w:sz w:val="20"/>
          <w:szCs w:val="24"/>
        </w:rPr>
        <w:t xml:space="preserve"> (</w:t>
      </w:r>
      <w:r w:rsidR="00A710F4" w:rsidRPr="001D5BA0">
        <w:rPr>
          <w:rFonts w:ascii="Arial" w:hAnsi="Arial" w:cs="Arial"/>
          <w:i/>
          <w:sz w:val="20"/>
          <w:szCs w:val="24"/>
        </w:rPr>
        <w:t>Oryza sativa</w:t>
      </w:r>
      <w:r w:rsidR="00A710F4" w:rsidRPr="001D5BA0">
        <w:rPr>
          <w:rFonts w:ascii="Arial" w:hAnsi="Arial" w:cs="Arial"/>
          <w:sz w:val="20"/>
          <w:szCs w:val="24"/>
        </w:rPr>
        <w:t xml:space="preserve"> L.)</w:t>
      </w:r>
      <w:r w:rsidRPr="001D5BA0">
        <w:rPr>
          <w:rFonts w:ascii="Arial" w:hAnsi="Arial" w:cs="Arial"/>
          <w:sz w:val="20"/>
          <w:szCs w:val="24"/>
        </w:rPr>
        <w:t>. The site had saline soil conditions with pH values of 8.13 and 8.17, and electrical conductiv</w:t>
      </w:r>
      <w:r w:rsidR="00112958" w:rsidRPr="001D5BA0">
        <w:rPr>
          <w:rFonts w:ascii="Arial" w:hAnsi="Arial" w:cs="Arial"/>
          <w:sz w:val="20"/>
          <w:szCs w:val="24"/>
        </w:rPr>
        <w:t>ity (ECe) of 10.90 and 10.77 dS</w:t>
      </w:r>
      <w:r w:rsidRPr="001D5BA0">
        <w:rPr>
          <w:rFonts w:ascii="Arial" w:hAnsi="Arial" w:cs="Arial"/>
          <w:sz w:val="20"/>
          <w:szCs w:val="24"/>
        </w:rPr>
        <w:t>m</w:t>
      </w:r>
      <w:r w:rsidRPr="001D5BA0">
        <w:rPr>
          <w:rFonts w:ascii="Cambria Math" w:hAnsi="Cambria Math" w:cs="Cambria Math"/>
          <w:sz w:val="20"/>
          <w:szCs w:val="24"/>
        </w:rPr>
        <w:t>⁻</w:t>
      </w:r>
      <w:r w:rsidRPr="001D5BA0">
        <w:rPr>
          <w:rFonts w:ascii="Arial" w:hAnsi="Arial" w:cs="Arial"/>
          <w:sz w:val="20"/>
          <w:szCs w:val="24"/>
        </w:rPr>
        <w:t>¹ in 2021 and 2022, respectively. Thirty-six genotypes, including four checks, were evaluated using a randomized block design with two replications. Significant variation was observed among genotypes for</w:t>
      </w:r>
      <w:r w:rsidR="004A35A8" w:rsidRPr="001D5BA0">
        <w:rPr>
          <w:rFonts w:ascii="Arial" w:hAnsi="Arial" w:cs="Arial"/>
          <w:sz w:val="20"/>
          <w:szCs w:val="24"/>
        </w:rPr>
        <w:t xml:space="preserve"> </w:t>
      </w:r>
      <w:r w:rsidR="004A35A8" w:rsidRPr="001D5BA0">
        <w:rPr>
          <w:rFonts w:ascii="Arial" w:eastAsia="Calibri" w:hAnsi="Arial" w:cs="Arial"/>
          <w:sz w:val="20"/>
          <w:szCs w:val="24"/>
        </w:rPr>
        <w:t xml:space="preserve">morpho-phenological </w:t>
      </w:r>
      <w:r w:rsidRPr="001D5BA0">
        <w:rPr>
          <w:rFonts w:ascii="Arial" w:hAnsi="Arial" w:cs="Arial"/>
          <w:sz w:val="20"/>
          <w:szCs w:val="24"/>
        </w:rPr>
        <w:t>traits such as plant height, tiller number, leaf ar</w:t>
      </w:r>
      <w:r w:rsidR="00DB6870" w:rsidRPr="001D5BA0">
        <w:rPr>
          <w:rFonts w:ascii="Arial" w:hAnsi="Arial" w:cs="Arial"/>
          <w:sz w:val="20"/>
          <w:szCs w:val="24"/>
        </w:rPr>
        <w:t xml:space="preserve">ea, leaf area index, dry </w:t>
      </w:r>
      <w:r w:rsidR="00112958" w:rsidRPr="001D5BA0">
        <w:rPr>
          <w:rFonts w:ascii="Arial" w:hAnsi="Arial" w:cs="Arial"/>
          <w:sz w:val="20"/>
          <w:szCs w:val="24"/>
        </w:rPr>
        <w:t>matter accumulation</w:t>
      </w:r>
      <w:r w:rsidRPr="001D5BA0">
        <w:rPr>
          <w:rFonts w:ascii="Arial" w:hAnsi="Arial" w:cs="Arial"/>
          <w:sz w:val="20"/>
          <w:szCs w:val="24"/>
        </w:rPr>
        <w:t xml:space="preserve">, </w:t>
      </w:r>
      <w:r w:rsidR="004A35A8" w:rsidRPr="001D5BA0">
        <w:rPr>
          <w:rFonts w:ascii="Arial" w:hAnsi="Arial" w:cs="Arial"/>
          <w:sz w:val="20"/>
          <w:szCs w:val="24"/>
        </w:rPr>
        <w:t>days to 50% flowering and days to physiological maturity</w:t>
      </w:r>
      <w:r w:rsidRPr="001D5BA0">
        <w:rPr>
          <w:rFonts w:ascii="Arial" w:hAnsi="Arial" w:cs="Arial"/>
          <w:sz w:val="20"/>
          <w:szCs w:val="24"/>
        </w:rPr>
        <w:t>.</w:t>
      </w:r>
      <w:r w:rsidR="004A35A8" w:rsidRPr="001D5BA0">
        <w:rPr>
          <w:rFonts w:ascii="Arial" w:hAnsi="Arial" w:cs="Arial"/>
          <w:sz w:val="20"/>
          <w:szCs w:val="24"/>
        </w:rPr>
        <w:t xml:space="preserve"> </w:t>
      </w:r>
      <w:r w:rsidRPr="001D5BA0">
        <w:rPr>
          <w:rFonts w:ascii="Arial" w:hAnsi="Arial" w:cs="Arial"/>
          <w:sz w:val="20"/>
          <w:szCs w:val="24"/>
        </w:rPr>
        <w:t xml:space="preserve"> Salinity stress reduced growth, suppressed tillering, decreased biomass, and delayed flowering and maturity in sensitive genotypes due to osmotic stress, ion toxicity, and disrupted physiological processes. In contrast, tolerant genotypes maintained growth through mechanisms like osmotic adjustment and ion compartmentalization. Based on performance, genotypes were categorized as highly tolerant (9), tolerant (8), moderately tolerant (12), sensitive (4), and highly sensitive (3). The tolerant groups offer potential f</w:t>
      </w:r>
      <w:r w:rsidR="007F296E">
        <w:rPr>
          <w:rFonts w:ascii="Arial" w:hAnsi="Arial" w:cs="Arial"/>
          <w:sz w:val="20"/>
          <w:szCs w:val="24"/>
        </w:rPr>
        <w:t xml:space="preserve">or cultivation in salt-affected. </w:t>
      </w:r>
      <w:r w:rsidR="007F296E" w:rsidRPr="007F296E">
        <w:rPr>
          <w:rFonts w:ascii="Arial" w:hAnsi="Arial" w:cs="Arial"/>
          <w:sz w:val="20"/>
          <w:szCs w:val="24"/>
        </w:rPr>
        <w:t>Genotypes IET 28608, CSR23, FL478, GNV 1801, GNV 1109, CSR 22, CSR10, SIRI 1253, and GNV 1806, can be used as source of salinity tolerance for crop improvement programs.</w:t>
      </w:r>
    </w:p>
    <w:p w14:paraId="75DD367F" w14:textId="4871CDC8" w:rsidR="001D5BA0" w:rsidRPr="005605F5" w:rsidRDefault="00D26468" w:rsidP="00D26468">
      <w:pPr>
        <w:spacing w:before="240" w:after="240" w:line="360" w:lineRule="auto"/>
        <w:jc w:val="both"/>
        <w:rPr>
          <w:rFonts w:ascii="Arial" w:hAnsi="Arial" w:cs="Arial"/>
          <w:i/>
          <w:sz w:val="20"/>
          <w:szCs w:val="24"/>
        </w:rPr>
      </w:pPr>
      <w:r w:rsidRPr="005605F5">
        <w:rPr>
          <w:rFonts w:ascii="Arial" w:hAnsi="Arial" w:cs="Arial"/>
          <w:i/>
          <w:sz w:val="20"/>
          <w:szCs w:val="24"/>
        </w:rPr>
        <w:t>Keywords:</w:t>
      </w:r>
      <w:r w:rsidR="00FD7D50" w:rsidRPr="00FD7D50">
        <w:rPr>
          <w:rFonts w:ascii="Arial" w:hAnsi="Arial" w:cs="Arial"/>
          <w:i/>
          <w:sz w:val="20"/>
          <w:szCs w:val="24"/>
        </w:rPr>
        <w:t xml:space="preserve"> </w:t>
      </w:r>
      <w:r w:rsidR="00FD7D50" w:rsidRPr="005605F5">
        <w:rPr>
          <w:rFonts w:ascii="Arial" w:hAnsi="Arial" w:cs="Arial"/>
          <w:i/>
          <w:sz w:val="20"/>
          <w:szCs w:val="24"/>
        </w:rPr>
        <w:t>EC,</w:t>
      </w:r>
      <w:r w:rsidRPr="005605F5">
        <w:rPr>
          <w:rFonts w:ascii="Arial" w:hAnsi="Arial" w:cs="Arial"/>
          <w:i/>
          <w:sz w:val="20"/>
          <w:szCs w:val="24"/>
        </w:rPr>
        <w:t xml:space="preserve"> </w:t>
      </w:r>
      <w:r w:rsidR="00FD7D50" w:rsidRPr="005605F5">
        <w:rPr>
          <w:rFonts w:ascii="Arial" w:hAnsi="Arial" w:cs="Arial"/>
          <w:i/>
          <w:sz w:val="20"/>
          <w:szCs w:val="24"/>
        </w:rPr>
        <w:t>Genotypes,</w:t>
      </w:r>
      <w:r w:rsidR="00FD7D50">
        <w:rPr>
          <w:rFonts w:ascii="Arial" w:hAnsi="Arial" w:cs="Arial"/>
          <w:i/>
          <w:sz w:val="20"/>
          <w:szCs w:val="24"/>
        </w:rPr>
        <w:t xml:space="preserve"> </w:t>
      </w:r>
      <w:r w:rsidR="00FD7D50" w:rsidRPr="005605F5">
        <w:rPr>
          <w:rFonts w:ascii="Arial" w:hAnsi="Arial" w:cs="Arial"/>
          <w:i/>
          <w:sz w:val="20"/>
          <w:szCs w:val="24"/>
        </w:rPr>
        <w:t>Nutrient uptake</w:t>
      </w:r>
      <w:r w:rsidR="00FD7D50">
        <w:rPr>
          <w:rFonts w:ascii="Arial" w:hAnsi="Arial" w:cs="Arial"/>
          <w:i/>
          <w:sz w:val="20"/>
          <w:szCs w:val="24"/>
        </w:rPr>
        <w:t>,</w:t>
      </w:r>
      <w:r w:rsidR="00FD7D50" w:rsidRPr="005605F5">
        <w:rPr>
          <w:rFonts w:ascii="Arial" w:hAnsi="Arial" w:cs="Arial"/>
          <w:i/>
          <w:sz w:val="20"/>
          <w:szCs w:val="24"/>
        </w:rPr>
        <w:t xml:space="preserve"> Photosynthetic efficiency, </w:t>
      </w:r>
      <w:r w:rsidR="004A35A8" w:rsidRPr="005605F5">
        <w:rPr>
          <w:rFonts w:ascii="Arial" w:hAnsi="Arial" w:cs="Arial"/>
          <w:i/>
          <w:sz w:val="20"/>
          <w:szCs w:val="24"/>
        </w:rPr>
        <w:t xml:space="preserve">pH, </w:t>
      </w:r>
      <w:r w:rsidR="00F83208" w:rsidRPr="005605F5">
        <w:rPr>
          <w:rFonts w:ascii="Arial" w:hAnsi="Arial" w:cs="Arial"/>
          <w:i/>
          <w:sz w:val="20"/>
          <w:szCs w:val="24"/>
        </w:rPr>
        <w:t xml:space="preserve">Salinity stress, </w:t>
      </w:r>
    </w:p>
    <w:p w14:paraId="5B6BF582" w14:textId="6F2124BE" w:rsidR="00654A69" w:rsidRPr="001D5BA0" w:rsidRDefault="005605F5" w:rsidP="00654A69">
      <w:pPr>
        <w:spacing w:before="240" w:after="240" w:line="360" w:lineRule="auto"/>
        <w:jc w:val="both"/>
        <w:rPr>
          <w:rFonts w:ascii="Arial" w:hAnsi="Arial" w:cs="Arial"/>
          <w:b/>
          <w:color w:val="000000"/>
          <w:sz w:val="20"/>
          <w:szCs w:val="24"/>
        </w:rPr>
      </w:pPr>
      <w:r>
        <w:rPr>
          <w:rFonts w:ascii="Arial" w:hAnsi="Arial" w:cs="Arial"/>
          <w:b/>
          <w:color w:val="000000"/>
          <w:sz w:val="20"/>
          <w:szCs w:val="24"/>
        </w:rPr>
        <w:t>1.</w:t>
      </w:r>
      <w:r w:rsidR="00E816A8">
        <w:rPr>
          <w:rFonts w:ascii="Arial" w:hAnsi="Arial" w:cs="Arial"/>
          <w:b/>
          <w:color w:val="000000"/>
          <w:szCs w:val="24"/>
        </w:rPr>
        <w:t>INTRODUCTION</w:t>
      </w:r>
    </w:p>
    <w:p w14:paraId="632147F6" w14:textId="14C3A6D1" w:rsidR="00C90E60" w:rsidRDefault="00244865" w:rsidP="00C90E60">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Rice (</w:t>
      </w:r>
      <w:r w:rsidRPr="001D5BA0">
        <w:rPr>
          <w:rFonts w:ascii="Arial" w:hAnsi="Arial" w:cs="Arial"/>
          <w:i/>
          <w:iCs/>
          <w:color w:val="000000"/>
          <w:sz w:val="20"/>
          <w:szCs w:val="20"/>
        </w:rPr>
        <w:t>Oryza sativa</w:t>
      </w:r>
      <w:r w:rsidRPr="001D5BA0">
        <w:rPr>
          <w:rFonts w:ascii="Arial" w:hAnsi="Arial" w:cs="Arial"/>
          <w:color w:val="000000"/>
          <w:sz w:val="20"/>
          <w:szCs w:val="20"/>
        </w:rPr>
        <w:t xml:space="preserve"> L.) is one of the world’s most important staple crops, serving as a primary calorie source for over half of the global population (Swaminathan, 1984). Of the 24 known species in the genus </w:t>
      </w:r>
      <w:r w:rsidRPr="001D5BA0">
        <w:rPr>
          <w:rFonts w:ascii="Arial" w:hAnsi="Arial" w:cs="Arial"/>
          <w:i/>
          <w:iCs/>
          <w:color w:val="000000"/>
          <w:sz w:val="20"/>
          <w:szCs w:val="20"/>
        </w:rPr>
        <w:t>Oryza</w:t>
      </w:r>
      <w:r w:rsidRPr="001D5BA0">
        <w:rPr>
          <w:rFonts w:ascii="Arial" w:hAnsi="Arial" w:cs="Arial"/>
          <w:color w:val="000000"/>
          <w:sz w:val="20"/>
          <w:szCs w:val="20"/>
        </w:rPr>
        <w:t xml:space="preserve"> (2n = 24), </w:t>
      </w:r>
      <w:r w:rsidRPr="001D5BA0">
        <w:rPr>
          <w:rFonts w:ascii="Arial" w:hAnsi="Arial" w:cs="Arial"/>
          <w:i/>
          <w:iCs/>
          <w:color w:val="000000"/>
          <w:sz w:val="20"/>
          <w:szCs w:val="20"/>
        </w:rPr>
        <w:t>O. sativa</w:t>
      </w:r>
      <w:r w:rsidRPr="001D5BA0">
        <w:rPr>
          <w:rFonts w:ascii="Arial" w:hAnsi="Arial" w:cs="Arial"/>
          <w:color w:val="000000"/>
          <w:sz w:val="20"/>
          <w:szCs w:val="20"/>
        </w:rPr>
        <w:t xml:space="preserve"> and </w:t>
      </w:r>
      <w:r w:rsidRPr="001D5BA0">
        <w:rPr>
          <w:rFonts w:ascii="Arial" w:hAnsi="Arial" w:cs="Arial"/>
          <w:i/>
          <w:iCs/>
          <w:color w:val="000000"/>
          <w:sz w:val="20"/>
          <w:szCs w:val="20"/>
        </w:rPr>
        <w:t>O. glaberrima</w:t>
      </w:r>
      <w:r w:rsidRPr="001D5BA0">
        <w:rPr>
          <w:rFonts w:ascii="Arial" w:hAnsi="Arial" w:cs="Arial"/>
          <w:color w:val="000000"/>
          <w:sz w:val="20"/>
          <w:szCs w:val="20"/>
        </w:rPr>
        <w:t xml:space="preserve"> are the two cultivated types. According to USDA (2024), global rice production in 2023/24 is projected at 515.53 million metric tons (milled basis), cultivated over 165.98 million hectares. India contributes approximately 134 million metric tons from 48 million hectares, with major rice-growing states including West Bengal, Punjab, Uttar Pradesh, Andhra </w:t>
      </w:r>
      <w:r w:rsidRPr="001D5BA0">
        <w:rPr>
          <w:rFonts w:ascii="Arial" w:hAnsi="Arial" w:cs="Arial"/>
          <w:color w:val="000000"/>
          <w:sz w:val="20"/>
          <w:szCs w:val="20"/>
        </w:rPr>
        <w:lastRenderedPageBreak/>
        <w:t xml:space="preserve">Pradesh, Bihar, Madhya Pradesh, Tamil </w:t>
      </w:r>
      <w:r w:rsidR="00C90E60">
        <w:rPr>
          <w:rFonts w:ascii="Arial" w:hAnsi="Arial" w:cs="Arial"/>
          <w:color w:val="000000"/>
          <w:sz w:val="20"/>
          <w:szCs w:val="20"/>
        </w:rPr>
        <w:t xml:space="preserve">Nadu, Telangana, and Karnataka. </w:t>
      </w:r>
      <w:r w:rsidRPr="001D5BA0">
        <w:rPr>
          <w:rFonts w:ascii="Arial" w:hAnsi="Arial" w:cs="Arial"/>
          <w:color w:val="000000"/>
          <w:sz w:val="20"/>
          <w:szCs w:val="20"/>
        </w:rPr>
        <w:t>With</w:t>
      </w:r>
      <w:r w:rsidR="00A77CD5">
        <w:rPr>
          <w:rFonts w:ascii="Arial" w:hAnsi="Arial" w:cs="Arial"/>
          <w:color w:val="000000"/>
          <w:sz w:val="20"/>
          <w:szCs w:val="20"/>
        </w:rPr>
        <w:t xml:space="preserve"> a</w:t>
      </w:r>
      <w:r w:rsidRPr="001D5BA0">
        <w:rPr>
          <w:rFonts w:ascii="Arial" w:hAnsi="Arial" w:cs="Arial"/>
          <w:color w:val="000000"/>
          <w:sz w:val="20"/>
          <w:szCs w:val="20"/>
        </w:rPr>
        <w:t xml:space="preserve"> rising global population and limited scope for expanding cultivation areas due to urbanization and climate change, improving rice productivity is essential. To meet future food demands, yields must increase by 1.2–1.5% annually, adding 8–10</w:t>
      </w:r>
      <w:r w:rsidR="0045666F" w:rsidRPr="001D5BA0">
        <w:rPr>
          <w:rFonts w:ascii="Arial" w:hAnsi="Arial" w:cs="Arial"/>
          <w:color w:val="000000"/>
          <w:sz w:val="20"/>
          <w:szCs w:val="20"/>
        </w:rPr>
        <w:t xml:space="preserve"> million tons of rice each year-</w:t>
      </w:r>
      <w:r w:rsidRPr="001D5BA0">
        <w:rPr>
          <w:rFonts w:ascii="Arial" w:hAnsi="Arial" w:cs="Arial"/>
          <w:color w:val="000000"/>
          <w:sz w:val="20"/>
          <w:szCs w:val="20"/>
        </w:rPr>
        <w:t>particularly in densely populated nations like India (USDA, 2024).</w:t>
      </w:r>
    </w:p>
    <w:p w14:paraId="47E01F98" w14:textId="5F588CE0" w:rsidR="00C90E60" w:rsidRDefault="00C90E60" w:rsidP="00C90E60">
      <w:pPr>
        <w:spacing w:before="240" w:after="240" w:line="360" w:lineRule="auto"/>
        <w:ind w:firstLine="720"/>
        <w:jc w:val="both"/>
        <w:rPr>
          <w:rFonts w:ascii="Arial" w:hAnsi="Arial" w:cs="Arial"/>
          <w:color w:val="000000"/>
          <w:sz w:val="20"/>
          <w:szCs w:val="20"/>
        </w:rPr>
      </w:pPr>
      <w:r w:rsidRPr="00C90E60">
        <w:t xml:space="preserve"> </w:t>
      </w:r>
      <w:r w:rsidRPr="00C90E60">
        <w:rPr>
          <w:rFonts w:ascii="Arial" w:hAnsi="Arial" w:cs="Arial"/>
          <w:color w:val="000000"/>
          <w:sz w:val="20"/>
          <w:szCs w:val="20"/>
        </w:rPr>
        <w:t>Salinity stress affects various cellular processes caused by the alterations in the variety of genes expression profiles with divergent functions in response to high salinity (Kojima et al., 2004). Primarily, salinity stress negatively affects plant growth through osmotic stress and ionic stress (Munns, 2005). During the initial phases of salinity stress, water absorption capacity of root systems decreases and water loss from leaves is accelerated due to osmotic stress of high salt accumulation in soil and plants, and therefore salinity stress is also considered as hyperosmotic stress. Osmotic stress causes dehydration of plant cells because of the lower osmotic potential generated by high salt concentration in soils osmotic stress, which is created by the accumulation of ions in the rhizosphere is the first effect of the salt stress which limits the water extraction by the roots that eventually leads to reduction in plant growth. In addition, ionic stresses induced by excess accumulation of Na+ disrupts cellular ion homeostasis and metabolism. High Na+ concentration in soils can also inhibits the absorption of potassium (K+) an essential nutrient, by the roots (Wakeel, 2013). One of the most detrimental effects of salinity stress is the accumulation of Na+ and Cl− ions in tissues of plants exposed to soils with high NaCl concentrations. Entry of both Na+ and Cl− into the cells causes severe ion imbalance and excess uptake might cause significant physiological disorders. High Na+ concentration inhibits uptake of K+ ions which is an essential element for growth and development that results into lower productivity and may even lead to death, in addition increased production of reactive oxygen species (ROS) known as oxidative stress, occurs as a secondary effect of high salinity (Sharma et al., 2012). Water deficit induce stomatal closure of the plants which in turn causes reduction in CO2 starvation (Ueda et al., 2013). Consequently, decreased consumption of reduction power triggers ROS generation in the chloroplast, leading to damage of photosynthetic machinery that may irreversibly affect the photosynthetic activity (Perez et al., 1995). Physiological lethal effects of salt stress include reduction of leaf expansion, photosynthetic area and dry matter production.</w:t>
      </w:r>
    </w:p>
    <w:p w14:paraId="0784AB22" w14:textId="0A67B6E5" w:rsidR="00244865" w:rsidRDefault="00C90E60" w:rsidP="00C90E60">
      <w:pPr>
        <w:spacing w:before="240" w:after="240" w:line="360" w:lineRule="auto"/>
        <w:ind w:firstLine="720"/>
        <w:jc w:val="both"/>
        <w:rPr>
          <w:rFonts w:ascii="Arial" w:hAnsi="Arial" w:cs="Arial"/>
          <w:color w:val="000000"/>
          <w:sz w:val="20"/>
          <w:szCs w:val="20"/>
        </w:rPr>
      </w:pPr>
      <w:r>
        <w:rPr>
          <w:rFonts w:ascii="Arial" w:hAnsi="Arial" w:cs="Arial"/>
          <w:color w:val="000000"/>
          <w:sz w:val="20"/>
          <w:szCs w:val="20"/>
        </w:rPr>
        <w:t xml:space="preserve"> </w:t>
      </w:r>
      <w:r w:rsidR="00244865" w:rsidRPr="001D5BA0">
        <w:rPr>
          <w:rFonts w:ascii="Arial" w:hAnsi="Arial" w:cs="Arial"/>
          <w:color w:val="000000"/>
          <w:sz w:val="20"/>
          <w:szCs w:val="20"/>
        </w:rPr>
        <w:t>Among the abiotic stresses threatening rice productivity, salinity is one of the most detrimental, especially in arid, semi-arid, and coastal regions. Salinity adversely affects plant growth and development through osmotic stress, ion toxicity, and nutrient imbalance, impairing key morpho-physiological and phenological traits that directly influence yield.</w:t>
      </w:r>
      <w:r>
        <w:rPr>
          <w:rFonts w:ascii="Arial" w:hAnsi="Arial" w:cs="Arial"/>
          <w:color w:val="000000"/>
          <w:sz w:val="20"/>
          <w:szCs w:val="20"/>
        </w:rPr>
        <w:t xml:space="preserve"> </w:t>
      </w:r>
      <w:r w:rsidR="00244865" w:rsidRPr="001D5BA0">
        <w:rPr>
          <w:rFonts w:ascii="Arial" w:hAnsi="Arial" w:cs="Arial"/>
          <w:color w:val="000000"/>
          <w:sz w:val="20"/>
          <w:szCs w:val="20"/>
        </w:rPr>
        <w:t>Understanding genotypic responses to salinity is crucial for developing salt-tolerant cultivars. Morphological traits such as plant height, tiller number, leaf area, and leaf area index (LAI) reflect vegetative growth and canopy structure, which impact photosynthesis and biomass production. Likewise, crop growth rate (CGR) and dry matter distribution in leaves, stems, and panicles provide insight into physiological efficiency and source-sink dynamics under stress.</w:t>
      </w:r>
      <w:r>
        <w:rPr>
          <w:rFonts w:ascii="Arial" w:hAnsi="Arial" w:cs="Arial"/>
          <w:color w:val="000000"/>
          <w:sz w:val="20"/>
          <w:szCs w:val="20"/>
        </w:rPr>
        <w:t xml:space="preserve"> </w:t>
      </w:r>
      <w:r w:rsidR="00244865" w:rsidRPr="001D5BA0">
        <w:rPr>
          <w:rFonts w:ascii="Arial" w:hAnsi="Arial" w:cs="Arial"/>
          <w:color w:val="000000"/>
          <w:sz w:val="20"/>
          <w:szCs w:val="20"/>
        </w:rPr>
        <w:t>Phenological traits like days to 50% flowering and physiological maturity are vital indicators of developmental progress and adaptability to salinity. Stress-induced changes in these stages may influence grain filling and harvest index.</w:t>
      </w:r>
    </w:p>
    <w:p w14:paraId="4D1B6DD7" w14:textId="77777777" w:rsidR="00C90E60" w:rsidRPr="001D5BA0" w:rsidRDefault="00C90E60" w:rsidP="00C90E60">
      <w:pPr>
        <w:spacing w:before="240" w:after="240" w:line="360" w:lineRule="auto"/>
        <w:ind w:firstLine="720"/>
        <w:jc w:val="both"/>
        <w:rPr>
          <w:rFonts w:ascii="Arial" w:hAnsi="Arial" w:cs="Arial"/>
          <w:color w:val="000000"/>
          <w:sz w:val="20"/>
          <w:szCs w:val="20"/>
        </w:rPr>
      </w:pPr>
    </w:p>
    <w:p w14:paraId="07A5ECEE" w14:textId="77777777" w:rsidR="00244865" w:rsidRPr="001D5BA0" w:rsidRDefault="00244865" w:rsidP="00244865">
      <w:pPr>
        <w:spacing w:before="240" w:after="240" w:line="360" w:lineRule="auto"/>
        <w:ind w:firstLine="720"/>
        <w:jc w:val="both"/>
        <w:rPr>
          <w:rFonts w:ascii="Arial" w:hAnsi="Arial" w:cs="Arial"/>
          <w:color w:val="000000"/>
          <w:sz w:val="20"/>
          <w:szCs w:val="20"/>
        </w:rPr>
      </w:pPr>
      <w:r w:rsidRPr="001D5BA0">
        <w:rPr>
          <w:rFonts w:ascii="Arial" w:hAnsi="Arial" w:cs="Arial"/>
          <w:color w:val="000000"/>
          <w:sz w:val="20"/>
          <w:szCs w:val="20"/>
        </w:rPr>
        <w:t>This study evaluates the effects of salinity on key morpho-phenological traits in diverse rice genotypes. By analysing variation in growth, biomass accumulation, and developmental timing, the research aims to identify salt-tolerant genotypes and provide a physiological basis for their use in breeding programs.</w:t>
      </w:r>
    </w:p>
    <w:p w14:paraId="037F1512" w14:textId="77777777" w:rsidR="00436EBA" w:rsidRPr="001D5BA0" w:rsidRDefault="005605F5" w:rsidP="00436EBA">
      <w:pPr>
        <w:spacing w:before="240" w:after="240" w:line="360" w:lineRule="auto"/>
        <w:jc w:val="both"/>
        <w:rPr>
          <w:rFonts w:ascii="Arial" w:hAnsi="Arial" w:cs="Arial"/>
          <w:b/>
          <w:sz w:val="20"/>
          <w:szCs w:val="20"/>
        </w:rPr>
      </w:pPr>
      <w:r>
        <w:rPr>
          <w:rFonts w:ascii="Arial" w:hAnsi="Arial" w:cs="Arial"/>
          <w:b/>
          <w:sz w:val="20"/>
          <w:szCs w:val="20"/>
        </w:rPr>
        <w:t xml:space="preserve">2. </w:t>
      </w:r>
      <w:r w:rsidR="00E816A8">
        <w:rPr>
          <w:rFonts w:ascii="Arial" w:hAnsi="Arial" w:cs="Arial"/>
          <w:b/>
          <w:sz w:val="20"/>
          <w:szCs w:val="20"/>
        </w:rPr>
        <w:t>MATERIAL AND METHODS</w:t>
      </w:r>
    </w:p>
    <w:p w14:paraId="2FEB6D6C" w14:textId="75D19422" w:rsidR="00AA2F00" w:rsidRPr="00AA2F00" w:rsidRDefault="00112958" w:rsidP="00AA2F00">
      <w:pPr>
        <w:pStyle w:val="BodyText"/>
        <w:spacing w:before="240" w:after="240" w:line="360" w:lineRule="auto"/>
        <w:ind w:right="-46" w:firstLine="720"/>
        <w:jc w:val="both"/>
        <w:rPr>
          <w:rFonts w:ascii="Arial" w:hAnsi="Arial" w:cs="Arial"/>
          <w:sz w:val="20"/>
        </w:rPr>
      </w:pPr>
      <w:r w:rsidRPr="001D5BA0">
        <w:rPr>
          <w:rFonts w:ascii="Arial" w:hAnsi="Arial" w:cs="Arial"/>
          <w:sz w:val="20"/>
          <w:szCs w:val="20"/>
        </w:rPr>
        <w:t xml:space="preserve">A field experiment was conducted during the </w:t>
      </w:r>
      <w:r w:rsidRPr="001D5BA0">
        <w:rPr>
          <w:rFonts w:ascii="Arial" w:hAnsi="Arial" w:cs="Arial"/>
          <w:i/>
          <w:sz w:val="20"/>
          <w:szCs w:val="20"/>
        </w:rPr>
        <w:t>Kharif</w:t>
      </w:r>
      <w:r w:rsidRPr="001D5BA0">
        <w:rPr>
          <w:rFonts w:ascii="Arial" w:hAnsi="Arial" w:cs="Arial"/>
          <w:sz w:val="20"/>
          <w:szCs w:val="20"/>
        </w:rPr>
        <w:t xml:space="preserve"> seasons of 2021 and 2022 at the Agricultural Research Station (ARS), Gangavathi, to evaluate rice genotypes for salinity tolerance.</w:t>
      </w:r>
      <w:r w:rsidR="00EC5EB0" w:rsidRPr="001D5BA0">
        <w:rPr>
          <w:rFonts w:ascii="Arial" w:hAnsi="Arial" w:cs="Arial"/>
          <w:sz w:val="20"/>
          <w:szCs w:val="20"/>
        </w:rPr>
        <w:t xml:space="preserve"> The study assessed 36 rice genotypes, including four check varieties-two salt-tolerant (CSR22 and GANGAVATHI SONA) and two salt-sensitive (MTU1010 and BPT5204). Observations were recorded at 60 and 90 days after transplanting (DAT), and at harvest, focusing on morphological and phenological traits to evaluate salinity stress responses.</w:t>
      </w:r>
      <w:r w:rsidRPr="001D5BA0">
        <w:rPr>
          <w:rFonts w:ascii="Arial" w:hAnsi="Arial" w:cs="Arial"/>
          <w:sz w:val="20"/>
          <w:szCs w:val="20"/>
        </w:rPr>
        <w:t xml:space="preserve"> </w:t>
      </w:r>
      <w:r w:rsidR="00EC5EB0" w:rsidRPr="001D5BA0">
        <w:rPr>
          <w:rFonts w:ascii="Arial" w:hAnsi="Arial" w:cs="Arial"/>
          <w:sz w:val="20"/>
          <w:szCs w:val="20"/>
        </w:rPr>
        <w:t>S</w:t>
      </w:r>
      <w:r w:rsidRPr="001D5BA0">
        <w:rPr>
          <w:rFonts w:ascii="Arial" w:hAnsi="Arial" w:cs="Arial"/>
          <w:sz w:val="20"/>
          <w:szCs w:val="20"/>
        </w:rPr>
        <w:t xml:space="preserve">urface soil samples (0–15 cm) were collected, air-dried, and sieved (2 mm) for analysis. The soil pH was recorded at 8.13 (2021) and 8.17 (2022), while the electrical </w:t>
      </w:r>
      <w:r w:rsidR="007A02BC" w:rsidRPr="001D5BA0">
        <w:rPr>
          <w:rFonts w:ascii="Arial" w:hAnsi="Arial" w:cs="Arial"/>
          <w:sz w:val="20"/>
          <w:szCs w:val="20"/>
        </w:rPr>
        <w:t>conductivity (ECe) was 10.90 dSm</w:t>
      </w:r>
      <w:r w:rsidR="007A02BC" w:rsidRPr="001D5BA0">
        <w:rPr>
          <w:rFonts w:ascii="Cambria Math" w:hAnsi="Cambria Math" w:cs="Cambria Math"/>
          <w:sz w:val="20"/>
          <w:szCs w:val="20"/>
        </w:rPr>
        <w:t>⁻</w:t>
      </w:r>
      <w:r w:rsidR="007A02BC" w:rsidRPr="001D5BA0">
        <w:rPr>
          <w:rFonts w:ascii="Arial" w:hAnsi="Arial" w:cs="Arial"/>
          <w:sz w:val="20"/>
          <w:szCs w:val="20"/>
        </w:rPr>
        <w:t>¹ and 10.77 dS</w:t>
      </w:r>
      <w:r w:rsidRPr="001D5BA0">
        <w:rPr>
          <w:rFonts w:ascii="Arial" w:hAnsi="Arial" w:cs="Arial"/>
          <w:sz w:val="20"/>
          <w:szCs w:val="20"/>
        </w:rPr>
        <w:t>m</w:t>
      </w:r>
      <w:r w:rsidRPr="001D5BA0">
        <w:rPr>
          <w:rFonts w:ascii="Cambria Math" w:hAnsi="Cambria Math" w:cs="Cambria Math"/>
          <w:sz w:val="20"/>
          <w:szCs w:val="20"/>
        </w:rPr>
        <w:t>⁻</w:t>
      </w:r>
      <w:r w:rsidRPr="001D5BA0">
        <w:rPr>
          <w:rFonts w:ascii="Arial" w:hAnsi="Arial" w:cs="Arial"/>
          <w:sz w:val="20"/>
          <w:szCs w:val="20"/>
        </w:rPr>
        <w:t xml:space="preserve">¹, respectively, indicating highly saline </w:t>
      </w:r>
      <w:r w:rsidR="007C243F" w:rsidRPr="001D5BA0">
        <w:rPr>
          <w:rFonts w:ascii="Arial" w:hAnsi="Arial" w:cs="Arial"/>
          <w:sz w:val="20"/>
          <w:szCs w:val="20"/>
        </w:rPr>
        <w:t>conditions.</w:t>
      </w:r>
      <w:r w:rsidR="001D5BA0">
        <w:rPr>
          <w:rFonts w:ascii="Arial" w:hAnsi="Arial" w:cs="Arial"/>
          <w:sz w:val="20"/>
          <w:szCs w:val="20"/>
        </w:rPr>
        <w:t xml:space="preserve"> </w:t>
      </w:r>
      <w:r w:rsidRPr="001D5BA0">
        <w:rPr>
          <w:rFonts w:ascii="Arial" w:hAnsi="Arial" w:cs="Arial"/>
          <w:bCs/>
          <w:sz w:val="20"/>
          <w:szCs w:val="20"/>
        </w:rPr>
        <w:t>Plant height</w:t>
      </w:r>
      <w:r w:rsidRPr="001D5BA0">
        <w:rPr>
          <w:rFonts w:ascii="Arial" w:hAnsi="Arial" w:cs="Arial"/>
          <w:sz w:val="20"/>
          <w:szCs w:val="20"/>
        </w:rPr>
        <w:t xml:space="preserve"> was measured from the base to the tip of the last sheath of the main shoot. </w:t>
      </w:r>
      <w:r w:rsidRPr="001D5BA0">
        <w:rPr>
          <w:rFonts w:ascii="Arial" w:hAnsi="Arial" w:cs="Arial"/>
          <w:bCs/>
          <w:sz w:val="20"/>
          <w:szCs w:val="20"/>
        </w:rPr>
        <w:t>Tillers per square meter</w:t>
      </w:r>
      <w:r w:rsidRPr="001D5BA0">
        <w:rPr>
          <w:rFonts w:ascii="Arial" w:hAnsi="Arial" w:cs="Arial"/>
          <w:sz w:val="20"/>
          <w:szCs w:val="20"/>
        </w:rPr>
        <w:t xml:space="preserve"> were counted in a randomly selected area within the net plot. </w:t>
      </w:r>
      <w:r w:rsidRPr="001D5BA0">
        <w:rPr>
          <w:rFonts w:ascii="Arial" w:hAnsi="Arial" w:cs="Arial"/>
          <w:bCs/>
          <w:sz w:val="20"/>
          <w:szCs w:val="20"/>
        </w:rPr>
        <w:t>Leaf area</w:t>
      </w:r>
      <w:r w:rsidRPr="001D5BA0">
        <w:rPr>
          <w:rFonts w:ascii="Arial" w:hAnsi="Arial" w:cs="Arial"/>
          <w:sz w:val="20"/>
          <w:szCs w:val="20"/>
        </w:rPr>
        <w:t xml:space="preserve"> was estimated by recording the number of leaves per plant and measuring the length and width of each leaf on the middle tiller. The </w:t>
      </w:r>
      <w:r w:rsidRPr="001D5BA0">
        <w:rPr>
          <w:rFonts w:ascii="Arial" w:hAnsi="Arial" w:cs="Arial"/>
          <w:bCs/>
          <w:sz w:val="20"/>
          <w:szCs w:val="20"/>
        </w:rPr>
        <w:t>Leaf Area Index (LAI)</w:t>
      </w:r>
      <w:r w:rsidRPr="001D5BA0">
        <w:rPr>
          <w:rFonts w:ascii="Arial" w:hAnsi="Arial" w:cs="Arial"/>
          <w:sz w:val="20"/>
          <w:szCs w:val="20"/>
        </w:rPr>
        <w:t xml:space="preserve"> was calculated as the ratio of total leaf area to the land area occupied by a single plant.</w:t>
      </w:r>
      <w:r w:rsidR="007C243F" w:rsidRPr="001D5BA0">
        <w:rPr>
          <w:rFonts w:ascii="Arial" w:hAnsi="Arial" w:cs="Arial"/>
          <w:sz w:val="20"/>
          <w:szCs w:val="20"/>
        </w:rPr>
        <w:t xml:space="preserve"> </w:t>
      </w:r>
      <w:r w:rsidRPr="001D5BA0">
        <w:rPr>
          <w:rFonts w:ascii="Arial" w:hAnsi="Arial" w:cs="Arial"/>
          <w:bCs/>
          <w:sz w:val="20"/>
          <w:szCs w:val="20"/>
        </w:rPr>
        <w:t>Dry matter production</w:t>
      </w:r>
      <w:r w:rsidRPr="001D5BA0">
        <w:rPr>
          <w:rFonts w:ascii="Arial" w:hAnsi="Arial" w:cs="Arial"/>
          <w:sz w:val="20"/>
          <w:szCs w:val="20"/>
        </w:rPr>
        <w:t xml:space="preserve"> was determined by uprooting five plants from each plot (excluding border rows), separating leaves, stems, and panicles, and drying them at 65°C for 72 hours until a constant weight was achieved. The dry weights were expressed in grams per hill.</w:t>
      </w:r>
      <w:r w:rsidR="00AA2F00" w:rsidRPr="00AA2F00">
        <w:t xml:space="preserve"> </w:t>
      </w:r>
      <w:r w:rsidR="00AA2F00" w:rsidRPr="00AA2F00">
        <w:rPr>
          <w:rFonts w:ascii="Arial" w:hAnsi="Arial" w:cs="Arial"/>
          <w:sz w:val="20"/>
        </w:rPr>
        <w:t xml:space="preserve">The CGR is the rate of dry matter production per unit ground area per unit time. It is used for the estimation of production efficiency of crop. The CGR was calculated adopting the formula as suggested by Watson </w:t>
      </w:r>
      <w:r w:rsidR="00AA2F00" w:rsidRPr="00AA2F00">
        <w:rPr>
          <w:rFonts w:ascii="Arial" w:hAnsi="Arial" w:cs="Arial"/>
          <w:i/>
          <w:iCs/>
          <w:sz w:val="20"/>
        </w:rPr>
        <w:t>et al</w:t>
      </w:r>
      <w:r w:rsidR="00AA2F00" w:rsidRPr="00AA2F00">
        <w:rPr>
          <w:rFonts w:ascii="Arial" w:hAnsi="Arial" w:cs="Arial"/>
          <w:sz w:val="20"/>
        </w:rPr>
        <w:t xml:space="preserve">. (1952). </w:t>
      </w:r>
    </w:p>
    <w:p w14:paraId="3D580644" w14:textId="77777777" w:rsidR="00112958" w:rsidRPr="001D5BA0" w:rsidRDefault="007C243F" w:rsidP="001D5BA0">
      <w:pPr>
        <w:pStyle w:val="NormalWeb"/>
        <w:spacing w:line="360" w:lineRule="auto"/>
        <w:ind w:firstLine="720"/>
        <w:jc w:val="both"/>
        <w:rPr>
          <w:rFonts w:ascii="Arial" w:hAnsi="Arial" w:cs="Arial"/>
          <w:sz w:val="20"/>
          <w:szCs w:val="20"/>
        </w:rPr>
      </w:pPr>
      <w:r w:rsidRPr="001D5BA0">
        <w:rPr>
          <w:rFonts w:ascii="Arial" w:hAnsi="Arial" w:cs="Arial"/>
          <w:sz w:val="20"/>
          <w:szCs w:val="20"/>
        </w:rPr>
        <w:t xml:space="preserve"> </w:t>
      </w:r>
      <w:r w:rsidR="00112958" w:rsidRPr="001D5BA0">
        <w:rPr>
          <w:rFonts w:ascii="Arial" w:hAnsi="Arial" w:cs="Arial"/>
          <w:bCs/>
          <w:sz w:val="20"/>
          <w:szCs w:val="20"/>
        </w:rPr>
        <w:t>Days to 50% flowering</w:t>
      </w:r>
      <w:r w:rsidR="00112958" w:rsidRPr="001D5BA0">
        <w:rPr>
          <w:rFonts w:ascii="Arial" w:hAnsi="Arial" w:cs="Arial"/>
          <w:sz w:val="20"/>
          <w:szCs w:val="20"/>
        </w:rPr>
        <w:t xml:space="preserve"> were recorded as the number of days from transplanting until 50% of the plants in each plot initiated flowering. </w:t>
      </w:r>
      <w:r w:rsidR="00112958" w:rsidRPr="001D5BA0">
        <w:rPr>
          <w:rFonts w:ascii="Arial" w:hAnsi="Arial" w:cs="Arial"/>
          <w:bCs/>
          <w:sz w:val="20"/>
          <w:szCs w:val="20"/>
        </w:rPr>
        <w:t>Physiological maturity</w:t>
      </w:r>
      <w:r w:rsidR="00112958" w:rsidRPr="001D5BA0">
        <w:rPr>
          <w:rFonts w:ascii="Arial" w:hAnsi="Arial" w:cs="Arial"/>
          <w:sz w:val="20"/>
          <w:szCs w:val="20"/>
        </w:rPr>
        <w:t xml:space="preserve"> was assessed as the number of days from transplanting until 50% of the panicles exhibited golden yellow grains with senescence of lower leaves.</w:t>
      </w:r>
      <w:r w:rsidRPr="001D5BA0">
        <w:rPr>
          <w:rFonts w:ascii="Arial" w:hAnsi="Arial" w:cs="Arial"/>
          <w:sz w:val="20"/>
          <w:szCs w:val="20"/>
        </w:rPr>
        <w:t xml:space="preserve"> </w:t>
      </w:r>
      <w:r w:rsidR="00112958" w:rsidRPr="001D5BA0">
        <w:rPr>
          <w:rFonts w:ascii="Arial" w:hAnsi="Arial" w:cs="Arial"/>
          <w:sz w:val="20"/>
          <w:szCs w:val="20"/>
        </w:rPr>
        <w:t>This study aimed to identify genotypes capable of maintaining growth and development under saline field conditions. By evaluating traits such as plant height, tillering, LAI, dry matter accumulation, and phenological development, the experiment sought to pinpoint salt-tolerant genotypes with promising adaptive traits for cultivation in salt-affected areas.</w:t>
      </w:r>
    </w:p>
    <w:p w14:paraId="74F5376A" w14:textId="77777777" w:rsidR="004518CC" w:rsidRPr="001D5BA0" w:rsidRDefault="005605F5" w:rsidP="004518CC">
      <w:pPr>
        <w:pStyle w:val="NormalWeb"/>
        <w:spacing w:line="360" w:lineRule="auto"/>
        <w:jc w:val="both"/>
        <w:rPr>
          <w:rFonts w:ascii="Arial" w:hAnsi="Arial" w:cs="Arial"/>
          <w:b/>
          <w:sz w:val="20"/>
          <w:szCs w:val="20"/>
        </w:rPr>
      </w:pPr>
      <w:r>
        <w:rPr>
          <w:rFonts w:ascii="Arial" w:hAnsi="Arial" w:cs="Arial"/>
          <w:b/>
          <w:sz w:val="20"/>
          <w:szCs w:val="20"/>
        </w:rPr>
        <w:t xml:space="preserve">3. </w:t>
      </w:r>
      <w:r w:rsidR="00E816A8" w:rsidRPr="001D5BA0">
        <w:rPr>
          <w:rFonts w:ascii="Arial" w:hAnsi="Arial" w:cs="Arial"/>
          <w:b/>
          <w:sz w:val="20"/>
          <w:szCs w:val="20"/>
        </w:rPr>
        <w:t>RESULTS AND DISCUSSION</w:t>
      </w:r>
    </w:p>
    <w:p w14:paraId="69584360" w14:textId="4DA2F0E3" w:rsidR="007C243F" w:rsidRPr="009E58ED" w:rsidRDefault="007947F8" w:rsidP="009E58ED">
      <w:pPr>
        <w:spacing w:before="240" w:after="240" w:line="360" w:lineRule="auto"/>
        <w:ind w:firstLine="720"/>
        <w:jc w:val="both"/>
        <w:rPr>
          <w:rFonts w:ascii="Arial" w:eastAsia="Roboto-Regular" w:hAnsi="Arial" w:cs="Arial"/>
          <w:b/>
          <w:color w:val="000000"/>
          <w:sz w:val="20"/>
          <w:szCs w:val="20"/>
        </w:rPr>
      </w:pPr>
      <w:r w:rsidRPr="001D5BA0">
        <w:rPr>
          <w:rFonts w:ascii="Arial" w:eastAsia="Roboto-Regular" w:hAnsi="Arial" w:cs="Arial"/>
          <w:color w:val="000000"/>
          <w:sz w:val="20"/>
          <w:szCs w:val="20"/>
        </w:rPr>
        <w:t>Results on morphological parameters such as plant height, number of tillers, leaf area, leaf area index, crop growth rate and total dry matter differed significantly among the genotypes under salinity stress.</w:t>
      </w:r>
    </w:p>
    <w:p w14:paraId="1233C7E3" w14:textId="0403467D" w:rsidR="009E58ED" w:rsidRPr="00AA2F00" w:rsidRDefault="009E58ED" w:rsidP="00AA2F00">
      <w:pPr>
        <w:autoSpaceDE w:val="0"/>
        <w:autoSpaceDN w:val="0"/>
        <w:adjustRightInd w:val="0"/>
        <w:spacing w:before="240" w:after="240" w:line="360" w:lineRule="auto"/>
        <w:ind w:firstLine="720"/>
        <w:jc w:val="both"/>
        <w:rPr>
          <w:rFonts w:ascii="Arial" w:eastAsia="Roboto-Regular" w:hAnsi="Arial" w:cs="Arial"/>
          <w:bCs/>
          <w:color w:val="000000"/>
          <w:sz w:val="20"/>
          <w:szCs w:val="24"/>
        </w:rPr>
      </w:pPr>
      <w:r w:rsidRPr="009E58ED">
        <w:rPr>
          <w:rFonts w:ascii="Arial" w:eastAsia="Roboto-Regular" w:hAnsi="Arial" w:cs="Arial"/>
          <w:bCs/>
          <w:color w:val="000000"/>
          <w:sz w:val="20"/>
          <w:szCs w:val="24"/>
        </w:rPr>
        <w:lastRenderedPageBreak/>
        <w:t>At 60 DAT, the pooled data showed significantly highest plant height in FL478 (95.92 cm), along with IET 28608 (95.38 cm), CSR10 (94.35cm) and GNV 1801 (93.37 cm) followed by CSR23 (93.10 cm), CSR 36 (92.96 cm) and GNV 1109 (90.87 cm) were on par with the top-performing genotypes These genotypes exhibited strong early growth, indicating that they can effectively tolerate saline stress. Significantly lowest plant height was found in GNV 1810 (75.01 cm), GNV 1804 (77.44 cm), and GNV 1802 (80.22 cm), indicating wea</w:t>
      </w:r>
      <w:r w:rsidR="00AA2F00">
        <w:rPr>
          <w:rFonts w:ascii="Arial" w:eastAsia="Roboto-Regular" w:hAnsi="Arial" w:cs="Arial"/>
          <w:bCs/>
          <w:color w:val="000000"/>
          <w:sz w:val="20"/>
          <w:szCs w:val="24"/>
        </w:rPr>
        <w:t xml:space="preserve">ker growth under saline </w:t>
      </w:r>
      <w:r w:rsidR="00131C6E">
        <w:rPr>
          <w:rFonts w:ascii="Arial" w:eastAsia="Roboto-Regular" w:hAnsi="Arial" w:cs="Arial"/>
          <w:bCs/>
          <w:color w:val="000000"/>
          <w:sz w:val="20"/>
          <w:szCs w:val="24"/>
        </w:rPr>
        <w:t>stress.</w:t>
      </w:r>
      <w:r w:rsidR="00131C6E" w:rsidRPr="009E58ED">
        <w:rPr>
          <w:rFonts w:ascii="Arial" w:eastAsia="Roboto-Regular" w:hAnsi="Arial" w:cs="Arial"/>
          <w:bCs/>
          <w:color w:val="000000"/>
          <w:sz w:val="20"/>
          <w:szCs w:val="24"/>
        </w:rPr>
        <w:t xml:space="preserve"> At</w:t>
      </w:r>
      <w:r w:rsidRPr="009E58ED">
        <w:rPr>
          <w:rFonts w:ascii="Arial" w:eastAsia="Roboto-Regular" w:hAnsi="Arial" w:cs="Arial"/>
          <w:bCs/>
          <w:color w:val="000000"/>
          <w:sz w:val="20"/>
          <w:szCs w:val="24"/>
        </w:rPr>
        <w:t xml:space="preserve"> 90 DAT, pooled data recorded the significantly highest plant height was recorded in IET 28608 (112.21 cm) as compared to SIRI 1253 (109.64 cm), CSR 22 (107.23 cm) and FL478 (106.29 cm), followed by GNV 1806 (104.68 cm), GNV 1801 (104.61 cm),</w:t>
      </w:r>
      <w:r w:rsidRPr="009E58ED">
        <w:rPr>
          <w:rFonts w:ascii="Arial" w:hAnsi="Arial" w:cs="Arial"/>
          <w:color w:val="000000"/>
          <w:sz w:val="20"/>
          <w:szCs w:val="24"/>
        </w:rPr>
        <w:t xml:space="preserve"> </w:t>
      </w:r>
      <w:r w:rsidRPr="009E58ED">
        <w:rPr>
          <w:rFonts w:ascii="Arial" w:eastAsia="Roboto-Regular" w:hAnsi="Arial" w:cs="Arial"/>
          <w:bCs/>
          <w:color w:val="000000"/>
          <w:sz w:val="20"/>
          <w:szCs w:val="24"/>
        </w:rPr>
        <w:t xml:space="preserve">CSR23 (104.16 cm) indicating their sustained vegetative growth under saline conditions. Significantly lowest plant height was found in genotypes such as IET 29366 (85.07 cm) on par with PUSA44 (86.11 cm), MTU 1010 (87.09 cm), suggesting their limited growth potential under </w:t>
      </w:r>
      <w:r w:rsidR="00131C6E" w:rsidRPr="009E58ED">
        <w:rPr>
          <w:rFonts w:ascii="Arial" w:eastAsia="Roboto-Regular" w:hAnsi="Arial" w:cs="Arial"/>
          <w:bCs/>
          <w:color w:val="000000"/>
          <w:sz w:val="20"/>
          <w:szCs w:val="24"/>
        </w:rPr>
        <w:t>salinity. At</w:t>
      </w:r>
      <w:r w:rsidRPr="009E58ED">
        <w:rPr>
          <w:rFonts w:ascii="Arial" w:eastAsia="Roboto-Regular" w:hAnsi="Arial" w:cs="Arial"/>
          <w:bCs/>
          <w:color w:val="000000"/>
          <w:sz w:val="20"/>
          <w:szCs w:val="24"/>
        </w:rPr>
        <w:t xml:space="preserve"> harvest, </w:t>
      </w:r>
      <w:r w:rsidRPr="009E58ED">
        <w:rPr>
          <w:rFonts w:ascii="Arial" w:hAnsi="Arial" w:cs="Arial"/>
          <w:color w:val="000000"/>
          <w:sz w:val="20"/>
          <w:szCs w:val="24"/>
        </w:rPr>
        <w:t xml:space="preserve">pooled data indicated that </w:t>
      </w:r>
      <w:r w:rsidRPr="009E58ED">
        <w:rPr>
          <w:rFonts w:ascii="Arial" w:eastAsia="Roboto-Regular" w:hAnsi="Arial" w:cs="Arial"/>
          <w:bCs/>
          <w:color w:val="000000"/>
          <w:sz w:val="20"/>
          <w:szCs w:val="24"/>
        </w:rPr>
        <w:t xml:space="preserve">the genotype IET 28608 (116.31 cm) exhibited the significantly highest plant height, along with </w:t>
      </w:r>
      <w:r w:rsidRPr="009E58ED">
        <w:rPr>
          <w:rFonts w:ascii="Arial" w:eastAsia="Roboto-Regular" w:hAnsi="Arial" w:cs="Arial"/>
          <w:color w:val="000000"/>
          <w:sz w:val="20"/>
          <w:szCs w:val="24"/>
        </w:rPr>
        <w:t xml:space="preserve">SIRI 1253 (113.83 cm), </w:t>
      </w:r>
      <w:r w:rsidRPr="009E58ED">
        <w:rPr>
          <w:rFonts w:ascii="Arial" w:eastAsia="Roboto-Regular" w:hAnsi="Arial" w:cs="Arial"/>
          <w:bCs/>
          <w:color w:val="000000"/>
          <w:sz w:val="20"/>
          <w:szCs w:val="24"/>
        </w:rPr>
        <w:t xml:space="preserve">FL478 (110.41 cm) and </w:t>
      </w:r>
      <w:r w:rsidRPr="009E58ED">
        <w:rPr>
          <w:rFonts w:ascii="Arial" w:eastAsia="Roboto-Regular" w:hAnsi="Arial" w:cs="Arial"/>
          <w:color w:val="000000"/>
          <w:sz w:val="20"/>
          <w:szCs w:val="24"/>
        </w:rPr>
        <w:t xml:space="preserve">GNV 1109 (109.11 cm) </w:t>
      </w:r>
      <w:r w:rsidRPr="009E58ED">
        <w:rPr>
          <w:rFonts w:ascii="Arial" w:eastAsia="Roboto-Regular" w:hAnsi="Arial" w:cs="Arial"/>
          <w:bCs/>
          <w:color w:val="000000"/>
          <w:sz w:val="20"/>
          <w:szCs w:val="24"/>
        </w:rPr>
        <w:t xml:space="preserve">followed by </w:t>
      </w:r>
      <w:r w:rsidRPr="009E58ED">
        <w:rPr>
          <w:rFonts w:ascii="Arial" w:eastAsia="Roboto-Regular" w:hAnsi="Arial" w:cs="Arial"/>
          <w:color w:val="000000"/>
          <w:sz w:val="20"/>
          <w:szCs w:val="24"/>
        </w:rPr>
        <w:t xml:space="preserve">GNV 1801 (108.17 cm) CSR23 (107.70 cm), CSR10 (106.50 </w:t>
      </w:r>
      <w:r w:rsidRPr="009E58ED">
        <w:rPr>
          <w:rFonts w:ascii="Arial" w:eastAsia="Roboto-Regular" w:hAnsi="Arial" w:cs="Arial"/>
          <w:bCs/>
          <w:color w:val="000000"/>
          <w:sz w:val="20"/>
          <w:szCs w:val="24"/>
        </w:rPr>
        <w:t xml:space="preserve">cm). These genotypes showed better adaptability to saline conditions, which might have contributed to improved biomass production, indicating their ability to sustain growth until maturity under salinity stress. The lowest plant heights at harvest were recorded in GNV 1804 (97.33 cm), GNV 1802 (101.89 cm) and GNV 1810 (102.40 cm), indicating their poor performance under saline </w:t>
      </w:r>
      <w:r w:rsidR="00131C6E" w:rsidRPr="009E58ED">
        <w:rPr>
          <w:rFonts w:ascii="Arial" w:eastAsia="Roboto-Regular" w:hAnsi="Arial" w:cs="Arial"/>
          <w:bCs/>
          <w:color w:val="000000"/>
          <w:sz w:val="20"/>
          <w:szCs w:val="24"/>
        </w:rPr>
        <w:t>conditions. FL</w:t>
      </w:r>
      <w:r w:rsidRPr="009E58ED">
        <w:rPr>
          <w:rFonts w:ascii="Arial" w:eastAsia="Roboto-Regular" w:hAnsi="Arial" w:cs="Arial"/>
          <w:bCs/>
          <w:color w:val="000000"/>
          <w:sz w:val="20"/>
          <w:szCs w:val="24"/>
        </w:rPr>
        <w:t xml:space="preserve">478, IET 28608, SIRI 1253, CSR23, CSR10, and GNV 1801, exhibited enhanced growth under salinity stress, which could be attributed to their superior genetic adaptation mechanisms that allow better water uptake and cell elongation. These genotypes may possess efficient osmotic regulation systems or enhanced salt exclusion mechanisms that prevent cellular dehydration, a characteristic often linked to better overall stress toleranceUnder moderate salinity stress conditions, the plant height of rice genotypes is generally lower compared to traditional soil conditions due to osmotic stress, ion toxicity, nutrient imbalance, hormonal disruption and reduced energy allocation for growth. </w:t>
      </w:r>
      <w:r w:rsidRPr="009E58ED">
        <w:rPr>
          <w:rFonts w:ascii="Arial" w:hAnsi="Arial" w:cs="Arial"/>
          <w:sz w:val="20"/>
          <w:szCs w:val="24"/>
        </w:rPr>
        <w:t xml:space="preserve">Similar findings were reported by Sultana </w:t>
      </w:r>
      <w:r w:rsidRPr="009E58ED">
        <w:rPr>
          <w:rFonts w:ascii="Arial" w:hAnsi="Arial" w:cs="Arial"/>
          <w:i/>
          <w:sz w:val="20"/>
          <w:szCs w:val="24"/>
        </w:rPr>
        <w:t>et al</w:t>
      </w:r>
      <w:r w:rsidRPr="009E58ED">
        <w:rPr>
          <w:rFonts w:ascii="Arial" w:hAnsi="Arial" w:cs="Arial"/>
          <w:sz w:val="20"/>
          <w:szCs w:val="24"/>
        </w:rPr>
        <w:t xml:space="preserve">. (2022) and Hasan </w:t>
      </w:r>
      <w:r w:rsidRPr="009E58ED">
        <w:rPr>
          <w:rFonts w:ascii="Arial" w:hAnsi="Arial" w:cs="Arial"/>
          <w:i/>
          <w:sz w:val="20"/>
          <w:szCs w:val="24"/>
        </w:rPr>
        <w:t>et al</w:t>
      </w:r>
      <w:r w:rsidRPr="009E58ED">
        <w:rPr>
          <w:rFonts w:ascii="Arial" w:hAnsi="Arial" w:cs="Arial"/>
          <w:sz w:val="20"/>
          <w:szCs w:val="24"/>
        </w:rPr>
        <w:t>. (2020).</w:t>
      </w:r>
    </w:p>
    <w:p w14:paraId="2214E184" w14:textId="34640AE4" w:rsidR="009E58ED" w:rsidRPr="009E58ED"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At 60 DAT, pooled data showed significantly the highest tillers number was recorded in IET 28608 (34.24), as compared to CSR 23 (32.84), GNV 1109 (32.73), GNV 1806 (32.39) and. Followed by CSR10 (31.98), FL478 (31.91), CSR 36 (31.52) and GNV 1801 (31.14) were significantly on par with the top-performing genotypes, indicating their potential for salt tolerance. Conversely, the lowest tiller numbers were observed in IET 29354 (20.74), on par with BPT 5204 (21.25), and PUSA 44 (22.10), highlighting the</w:t>
      </w:r>
      <w:r w:rsidR="00AA2F00">
        <w:rPr>
          <w:rFonts w:ascii="Arial" w:hAnsi="Arial" w:cs="Arial"/>
          <w:color w:val="000000"/>
          <w:sz w:val="20"/>
          <w:szCs w:val="24"/>
        </w:rPr>
        <w:t xml:space="preserve">ir susceptibility to salinity. </w:t>
      </w:r>
      <w:r w:rsidRPr="009E58ED">
        <w:rPr>
          <w:rFonts w:ascii="Arial" w:hAnsi="Arial" w:cs="Arial"/>
          <w:color w:val="000000"/>
          <w:sz w:val="20"/>
          <w:szCs w:val="24"/>
        </w:rPr>
        <w:t xml:space="preserve">At 90 DAT, pooled data indicated that the tiller count increased across genotypes, in which among CSR 36 (44.93) recorded a significantly highest number of tillers per plant, notably genotypes such as GNV 1801 (43.72), GNV 1806 (42.71), FL478 (41.71) IET 28608 (41.33). Notably, genotypes such as GNV 1806 (42.71), GNV 1109 (41.32), and SIRI 1253 (40.98) which were on par with each other showed significantly comparable performance to the top genotypes.  But the lowest number of tillers per plant was recorded in the genotype IET 28606 (26.31), IET 29354 (26.55) and IET 27807 (27.52) recorded the fewest tillers, suggesting their limited tillering capacity under </w:t>
      </w:r>
      <w:r w:rsidR="00131C6E" w:rsidRPr="009E58ED">
        <w:rPr>
          <w:rFonts w:ascii="Arial" w:hAnsi="Arial" w:cs="Arial"/>
          <w:color w:val="000000"/>
          <w:sz w:val="20"/>
          <w:szCs w:val="24"/>
        </w:rPr>
        <w:t>stress. At</w:t>
      </w:r>
      <w:r w:rsidRPr="009E58ED">
        <w:rPr>
          <w:rFonts w:ascii="Arial" w:hAnsi="Arial" w:cs="Arial"/>
          <w:color w:val="000000"/>
          <w:sz w:val="20"/>
          <w:szCs w:val="24"/>
        </w:rPr>
        <w:t xml:space="preserve"> harvest, pooled data on number of tillers showed significant variation among the genotypes showed the tiller count remained high for CSR 36 (46.35), GNV 1801 (44.57), and GNV 1806 </w:t>
      </w:r>
      <w:r w:rsidRPr="009E58ED">
        <w:rPr>
          <w:rFonts w:ascii="Arial" w:hAnsi="Arial" w:cs="Arial"/>
          <w:color w:val="000000"/>
          <w:sz w:val="20"/>
          <w:szCs w:val="24"/>
        </w:rPr>
        <w:lastRenderedPageBreak/>
        <w:t xml:space="preserve">(43.53), exhibited significantly highest number of tillers per plant followed by FL478 (43.01), IET 28608 (42.62), and SIRI 1253 (41.76) performed on par with the highest performing genotypes. These results highlight CSR 36, GNV 1801, and FL478 as promising salt-tolerant genotypes. However, But the significantly lowest number of tillers per plant was recorded IET 29354 (26.93), MTU 1010 (28.47), and IET 28606 (27.03) under saline conditions. These results indicate that the genotype CSR 23, CSR 36, GNV 1806, FL478 consistently outperformed other genotypes in tiller number across all growth stages, while MTU 1010, IET 29354, IET 28606, PUSA 44 showed the lowest tiller counts, making it less favourable for tillering under salinity stress. </w:t>
      </w:r>
      <w:r w:rsidRPr="009E58ED">
        <w:rPr>
          <w:rFonts w:ascii="Arial" w:hAnsi="Arial" w:cs="Arial"/>
          <w:sz w:val="20"/>
          <w:szCs w:val="24"/>
        </w:rPr>
        <w:t xml:space="preserve">Such variation among different genotypes was noticed by Hasan </w:t>
      </w:r>
      <w:r w:rsidRPr="009E58ED">
        <w:rPr>
          <w:rFonts w:ascii="Arial" w:hAnsi="Arial" w:cs="Arial"/>
          <w:i/>
          <w:sz w:val="20"/>
          <w:szCs w:val="24"/>
        </w:rPr>
        <w:t>et al</w:t>
      </w:r>
      <w:r w:rsidRPr="009E58ED">
        <w:rPr>
          <w:rFonts w:ascii="Arial" w:hAnsi="Arial" w:cs="Arial"/>
          <w:sz w:val="20"/>
          <w:szCs w:val="24"/>
        </w:rPr>
        <w:t>. (2020) under saline conditions. This indicates the inherent ability of the genotypes to respond under abiotic stress conditions.</w:t>
      </w:r>
    </w:p>
    <w:p w14:paraId="6ADD8659" w14:textId="56C9564D" w:rsidR="009E58ED" w:rsidRPr="009E58ED"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 xml:space="preserve">At 60 DAT, pooled data revealed that the significantly highest leaf area was observed in SIRI 1253 (0.080) as compared to GNV 1109 (0.074), CSR23 (0.073), CSR 22 (0.072) and FL478 (0.071) their superior leaf expansion capacity under saline conditions, followed by IET 28608 (0.070), GNV 1806 (0.070), CSR36 (0.067), Which were on par with each other with the top genotypes, demonstrating moderate tolerance. Conversely, IET 28606 (0.049), IET 29354 (0.051) and MTU 1010 (0.054) recorded the lowest leaf area, reflecting their </w:t>
      </w:r>
      <w:r w:rsidR="00AA2F00">
        <w:rPr>
          <w:rFonts w:ascii="Arial" w:hAnsi="Arial" w:cs="Arial"/>
          <w:color w:val="000000"/>
          <w:sz w:val="20"/>
          <w:szCs w:val="24"/>
        </w:rPr>
        <w:t xml:space="preserve">susceptibility to salt stress. </w:t>
      </w:r>
      <w:r w:rsidRPr="009E58ED">
        <w:rPr>
          <w:rFonts w:ascii="Arial" w:hAnsi="Arial" w:cs="Arial"/>
          <w:color w:val="000000"/>
          <w:sz w:val="20"/>
          <w:szCs w:val="24"/>
        </w:rPr>
        <w:t xml:space="preserve">By 90 DAT, pooled data on leaf area increased significantly, genotype GNV 1109 (0.098), along with GNV 1806 (0.097), GNV 1801 (0.096) and SIRI 1253 (0.095) exhibiting the highest leaf area. Which were on par with genotypes such as FL478 (0.091), IET 28608 – (0.091), CSR 36 (0.090), indicating their potential for long-term growth even under salt stress. But the significantly lowest leaf areas was observed in IET 28606 (0.063), GNV 1804 (0.065) IET 29366 (0.068) and MTU 1010 (0.071), this confirms their limited ability to adapt to </w:t>
      </w:r>
      <w:r w:rsidR="00131C6E" w:rsidRPr="009E58ED">
        <w:rPr>
          <w:rFonts w:ascii="Arial" w:hAnsi="Arial" w:cs="Arial"/>
          <w:color w:val="000000"/>
          <w:sz w:val="20"/>
          <w:szCs w:val="24"/>
        </w:rPr>
        <w:t>salinity. During</w:t>
      </w:r>
      <w:r w:rsidRPr="009E58ED">
        <w:rPr>
          <w:rFonts w:ascii="Arial" w:hAnsi="Arial" w:cs="Arial"/>
          <w:color w:val="000000"/>
          <w:sz w:val="20"/>
          <w:szCs w:val="24"/>
        </w:rPr>
        <w:t xml:space="preserve"> the harvest, the pooled data leaf area decreased across all genotypes. The highest leaf area was found in CSR 36 (0.077), as compared to IET 28608 (0.067), GNV 1109 (0.065), CSR10 (0.064) and GNV 1801 (0.063) maintained the highest values, showing improved leaf retention when exposed to prolonged salinity. Followed by genotypes such as CSR 22 (0.062), FL478 (0.061), SIRI 1253 (0.061), performed comparably to the highest-yielding genotypes, indicating their stability in maintaining leaf area. On the other hand, MTU 1010 (0.038), IET 29366 (0.040), and IET 29354 (0.040) recorded the lowest leaf area, indicating their vulnerability to salinity stress. </w:t>
      </w:r>
      <w:r w:rsidRPr="009E58ED">
        <w:rPr>
          <w:rFonts w:ascii="Arial" w:hAnsi="Arial" w:cs="Arial"/>
          <w:sz w:val="20"/>
        </w:rPr>
        <w:t xml:space="preserve">Ali </w:t>
      </w:r>
      <w:r w:rsidRPr="009E58ED">
        <w:rPr>
          <w:rFonts w:ascii="Arial" w:hAnsi="Arial" w:cs="Arial"/>
          <w:i/>
          <w:sz w:val="20"/>
        </w:rPr>
        <w:t>et.al.</w:t>
      </w:r>
      <w:r w:rsidRPr="009E58ED">
        <w:rPr>
          <w:rFonts w:ascii="Arial" w:hAnsi="Arial" w:cs="Arial"/>
          <w:sz w:val="20"/>
        </w:rPr>
        <w:t xml:space="preserve"> (2004) reported the reduction in leaf area, yield and yield components under saline conditions were also due to reduced growth as a result of decreased water uptake, toxicity of sodium and chloride in the shoot cell as well as reduced photosynthesis. </w:t>
      </w:r>
    </w:p>
    <w:p w14:paraId="06E05BDA" w14:textId="0E608BA2" w:rsidR="009E58ED" w:rsidRPr="00AA2F00"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At 60 DAT, the pooled data of various rice genotypes showed that the highest LAI was recorded in SIRI 1253 (3.524), and GNV 1109 (3.246) followed by CSR23 (3.246), CSR 22 (3.201),</w:t>
      </w:r>
      <w:r w:rsidRPr="009E58ED">
        <w:rPr>
          <w:rFonts w:ascii="Arial" w:hAnsi="Arial" w:cs="Arial"/>
          <w:b/>
          <w:bCs/>
          <w:color w:val="000000"/>
          <w:sz w:val="20"/>
          <w:szCs w:val="24"/>
        </w:rPr>
        <w:t xml:space="preserve"> </w:t>
      </w:r>
      <w:r w:rsidRPr="009E58ED">
        <w:rPr>
          <w:rFonts w:ascii="Arial" w:hAnsi="Arial" w:cs="Arial"/>
          <w:color w:val="000000"/>
          <w:sz w:val="20"/>
          <w:szCs w:val="24"/>
        </w:rPr>
        <w:t xml:space="preserve">FL478 (3.156) and CSR10 (3.134), which were on par with top performing genotypes. Other genotypes like, performed well, showing their moderate tolerance. In contrast, the lowest LAI recorded in the genotypes IET 28606 (2.186), on par with IET 29354 (2.264), PUSA44 (2.365) and MTU 1010 (2.442), indicating their sensitivity to </w:t>
      </w:r>
      <w:r w:rsidR="00AA2F00">
        <w:rPr>
          <w:rFonts w:ascii="Arial" w:hAnsi="Arial" w:cs="Arial"/>
          <w:color w:val="000000"/>
          <w:sz w:val="20"/>
          <w:szCs w:val="24"/>
        </w:rPr>
        <w:t xml:space="preserve">salt levels in the </w:t>
      </w:r>
      <w:r w:rsidR="00131C6E">
        <w:rPr>
          <w:rFonts w:ascii="Arial" w:hAnsi="Arial" w:cs="Arial"/>
          <w:color w:val="000000"/>
          <w:sz w:val="20"/>
          <w:szCs w:val="24"/>
        </w:rPr>
        <w:t>environment.</w:t>
      </w:r>
      <w:r w:rsidR="00131C6E" w:rsidRPr="009E58ED">
        <w:rPr>
          <w:rFonts w:ascii="Arial" w:hAnsi="Arial" w:cs="Arial"/>
          <w:color w:val="000000"/>
          <w:sz w:val="20"/>
          <w:szCs w:val="24"/>
        </w:rPr>
        <w:t xml:space="preserve"> At</w:t>
      </w:r>
      <w:r w:rsidRPr="009E58ED">
        <w:rPr>
          <w:rFonts w:ascii="Arial" w:hAnsi="Arial" w:cs="Arial"/>
          <w:color w:val="000000"/>
          <w:sz w:val="20"/>
          <w:szCs w:val="24"/>
        </w:rPr>
        <w:t xml:space="preserve"> 90 DAT, pooled data indicates that LAI significantly highest values were recorded in GNV 1109 (4.370), as compared to GNV 1806 (4.316), GNV 1801 (4.248) and SIRI 1253 (4.240) demonstrating superior leaf expansion, followed by genotypes such as </w:t>
      </w:r>
      <w:r w:rsidRPr="009E58ED">
        <w:rPr>
          <w:rFonts w:ascii="Arial" w:hAnsi="Arial" w:cs="Arial"/>
          <w:color w:val="000000"/>
          <w:sz w:val="20"/>
          <w:szCs w:val="24"/>
        </w:rPr>
        <w:lastRenderedPageBreak/>
        <w:t>FL478 (4.065), IET 28608 (4.041), CSR 22 (4.013), were exhibited statistically comparable LAI, reinforcing their salinity tolerance potential. But significantly lowest LAI values were found in IET 28606 (2.790), GNV 1804 (2.869), IET 29366 (3.029) and MTU 1010 (3.138), indicating their poor performance under salinity. At harvest, pooled data on Leaf Area Index (LAI) decreased across all genotypes. significantly the highest values were found in CSR 36 (3.417), along with GNV 1109 (2.889),</w:t>
      </w:r>
      <w:r w:rsidRPr="009E58ED">
        <w:rPr>
          <w:rFonts w:ascii="Arial" w:hAnsi="Arial" w:cs="Arial"/>
          <w:b/>
          <w:bCs/>
          <w:color w:val="000000"/>
          <w:sz w:val="20"/>
          <w:szCs w:val="24"/>
        </w:rPr>
        <w:t xml:space="preserve"> </w:t>
      </w:r>
      <w:r w:rsidRPr="009E58ED">
        <w:rPr>
          <w:rFonts w:ascii="Arial" w:hAnsi="Arial" w:cs="Arial"/>
          <w:color w:val="000000"/>
          <w:sz w:val="20"/>
          <w:szCs w:val="24"/>
        </w:rPr>
        <w:t>CSR23 (2.849) and CSR 10 (2.831) The results suggest that the leaves maintained better quality even when exposed to prolonged salinity stress. Followed by genotypes such as GNV 1801 (2.790), CSR 22 (2.740), SIRI 1253 (2.690), FL478 (2.690). The performance of these genotypes was similar to the best ones. This shows that they remain stable even when faced with salinity stress. The significantly lowest LAI values were observed in MTU 1010 (1.694), IET 29366 (1.793), and GNV 1804 (1.843), demonstrating their susceptibility to salt-induced senescence.</w:t>
      </w:r>
      <w:r w:rsidRPr="009E58ED">
        <w:rPr>
          <w:rFonts w:ascii="Arial" w:hAnsi="Arial" w:cs="Arial"/>
          <w:sz w:val="20"/>
          <w:szCs w:val="24"/>
        </w:rPr>
        <w:t xml:space="preserve"> Decrease in LAI might have been due to decrease in leaf expansion in salinity stress condition </w:t>
      </w:r>
      <w:r w:rsidRPr="009E58ED">
        <w:rPr>
          <w:rFonts w:ascii="Arial" w:hAnsi="Arial" w:cs="Arial"/>
          <w:color w:val="000000"/>
          <w:sz w:val="20"/>
          <w:szCs w:val="24"/>
        </w:rPr>
        <w:t xml:space="preserve">and </w:t>
      </w:r>
      <w:r w:rsidRPr="009E58ED">
        <w:rPr>
          <w:rFonts w:ascii="Arial" w:hAnsi="Arial" w:cs="Arial"/>
          <w:sz w:val="20"/>
          <w:szCs w:val="24"/>
        </w:rPr>
        <w:t xml:space="preserve">the results were in accordance with </w:t>
      </w:r>
      <w:r w:rsidRPr="009E58ED">
        <w:rPr>
          <w:rFonts w:ascii="Arial" w:hAnsi="Arial" w:cs="Arial"/>
          <w:color w:val="222222"/>
          <w:sz w:val="20"/>
          <w:szCs w:val="24"/>
          <w:shd w:val="clear" w:color="auto" w:fill="FFFFFF"/>
        </w:rPr>
        <w:t>Hasanuzzaman</w:t>
      </w:r>
      <w:r w:rsidRPr="009E58ED">
        <w:rPr>
          <w:rFonts w:ascii="Arial" w:hAnsi="Arial" w:cs="Arial"/>
          <w:sz w:val="20"/>
          <w:szCs w:val="24"/>
        </w:rPr>
        <w:t xml:space="preserve"> </w:t>
      </w:r>
      <w:r w:rsidRPr="009E58ED">
        <w:rPr>
          <w:rFonts w:ascii="Arial" w:hAnsi="Arial" w:cs="Arial"/>
          <w:i/>
          <w:sz w:val="20"/>
          <w:szCs w:val="24"/>
        </w:rPr>
        <w:t>et.al</w:t>
      </w:r>
      <w:r w:rsidRPr="009E58ED">
        <w:rPr>
          <w:rFonts w:ascii="Arial" w:hAnsi="Arial" w:cs="Arial"/>
          <w:sz w:val="20"/>
          <w:szCs w:val="24"/>
        </w:rPr>
        <w:t xml:space="preserve">. (2009) </w:t>
      </w:r>
    </w:p>
    <w:p w14:paraId="376D7C5B" w14:textId="14045376" w:rsidR="009E58ED" w:rsidRPr="009E58ED"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 xml:space="preserve">At 60 DAT, the pooled data from various rice genotypes indicated variation in crop growth rates (g/m²/day) across the genotypes. At this stage, significantly highest CGR values were recorded in GNV 1109 (29.17 g/m²/day), along with CSR22 (29.10 g/m²/day), IET 28608 (28.96), showing their significant growth in vegetation even under saline conditions. Followed by CSR23 (28.72 g/m²/day), GNV 1801 (28.12 g/m²/day), GNV 1806 (27.92 g/m²/day) FL478 (27.82 g/m²/day), SIRI 1253 (27.03 g/m²/day). Significantly lowest values of CGR were found in MTU 1010 (15.87 g/m²/day), on par with PUSA 44 (17.02 g/m²/day), IET 28606 (17.70 g/m²/day), and GNV 1804 (18.24 g/m²/day), indicating their inadequate early development in response </w:t>
      </w:r>
      <w:r w:rsidR="00AA2F00">
        <w:rPr>
          <w:rFonts w:ascii="Arial" w:hAnsi="Arial" w:cs="Arial"/>
          <w:color w:val="000000"/>
          <w:sz w:val="20"/>
          <w:szCs w:val="24"/>
        </w:rPr>
        <w:t xml:space="preserve">to salt </w:t>
      </w:r>
      <w:r w:rsidR="00131C6E">
        <w:rPr>
          <w:rFonts w:ascii="Arial" w:hAnsi="Arial" w:cs="Arial"/>
          <w:color w:val="000000"/>
          <w:sz w:val="20"/>
          <w:szCs w:val="24"/>
        </w:rPr>
        <w:t>stress.</w:t>
      </w:r>
      <w:r w:rsidR="00131C6E" w:rsidRPr="009E58ED">
        <w:rPr>
          <w:rFonts w:ascii="Arial" w:hAnsi="Arial" w:cs="Arial"/>
          <w:color w:val="000000"/>
          <w:sz w:val="20"/>
          <w:szCs w:val="24"/>
        </w:rPr>
        <w:t xml:space="preserve"> At</w:t>
      </w:r>
      <w:r w:rsidRPr="009E58ED">
        <w:rPr>
          <w:rFonts w:ascii="Arial" w:hAnsi="Arial" w:cs="Arial"/>
          <w:color w:val="000000"/>
          <w:sz w:val="20"/>
          <w:szCs w:val="24"/>
        </w:rPr>
        <w:t xml:space="preserve"> 90 DAT, pooled data of different rice genotypes showed a varied crop growth rate (g/m²/day) among the genotypes, significantly highest values were observed in GNV 1109 (59.85 g/m²/day), as compared to CSR 22 (57.08 g/m²/day), GNV 1801 (56.86 g/m²/day), IET 28608 (56.77 g/m²/day), exhibited the highest CGR, the plants adapt well and survive high salt levels during their peak growth stage. Followed by SIRI 1253 (56.68 g/m²/day), CSR23 (56.74 g/m²/day) and CSR 36 (55.51 g/m²/day), which were on par with top performing genotypes the growth rates were stable, indicating a partial tolerance to salinity stress. In contrast, MTU 1010 (31.79 g/m²/day), on par with PUSA 44 (34.00 g/m²/day) IET 28606 (35.50 g/m²/day), recorded the lowest CGR values, reflecting their susceptibility to salt stress. At harvest, the pooled data on crop growth rate, decreased significantly across all genotypes. The highest CGR values were maintained by GNV 653 (2.84 g/m²/day), along with GNV 1806 (2.26 g/m²/day), indicating their ability to sustain growth until maturity. Genotypes such as PUSA 44 (4.04 g/m²/day), IET 29354 (2.36 g/m²/day), and IET 29366 (2.05 g/m²/day) also demonstrated relatively higher CGR values. The lowest CGR values were observed in GNV 1801 (0.04 g/m²/day), GNV 1805 (0.25 g/m²/day), and GNV 1802 (0.24 g/m²/day), suggesting poor biomass accumulation at the final growth stage. Intermediate genotypes such as CSR 22 (1.43 g/m²/day), FL478 (1.37 g/m²/day), and CSR23 (1.38 g/m²/day) maintained reasonable growth towards harvest, reflecting moderate resilience under saline </w:t>
      </w:r>
      <w:r w:rsidR="00131C6E" w:rsidRPr="009E58ED">
        <w:rPr>
          <w:rFonts w:ascii="Arial" w:hAnsi="Arial" w:cs="Arial"/>
          <w:color w:val="000000"/>
          <w:sz w:val="20"/>
          <w:szCs w:val="24"/>
        </w:rPr>
        <w:t>conditions. Overall</w:t>
      </w:r>
      <w:r w:rsidRPr="009E58ED">
        <w:rPr>
          <w:rFonts w:ascii="Arial" w:hAnsi="Arial" w:cs="Arial"/>
          <w:color w:val="000000"/>
          <w:sz w:val="20"/>
          <w:szCs w:val="24"/>
        </w:rPr>
        <w:t>, the study indicates that GNV 1109, CSR 23, and SIRI 1253 exhibited superior growth across all stages, while MTU 1010, IET 28606, and GNV 1804 showed poor performance under salinity stress.</w:t>
      </w:r>
      <w:r w:rsidRPr="009E58ED">
        <w:rPr>
          <w:rFonts w:ascii="Arial" w:hAnsi="Arial" w:cs="Arial"/>
          <w:sz w:val="20"/>
          <w:szCs w:val="24"/>
        </w:rPr>
        <w:t xml:space="preserve"> Such variation among different </w:t>
      </w:r>
      <w:r w:rsidRPr="009E58ED">
        <w:rPr>
          <w:rFonts w:ascii="Arial" w:hAnsi="Arial" w:cs="Arial"/>
          <w:sz w:val="20"/>
          <w:szCs w:val="24"/>
        </w:rPr>
        <w:lastRenderedPageBreak/>
        <w:t xml:space="preserve">genotypes was noticed by Hasan </w:t>
      </w:r>
      <w:r w:rsidRPr="009E58ED">
        <w:rPr>
          <w:rFonts w:ascii="Arial" w:hAnsi="Arial" w:cs="Arial"/>
          <w:i/>
          <w:sz w:val="20"/>
          <w:szCs w:val="24"/>
        </w:rPr>
        <w:t>et al</w:t>
      </w:r>
      <w:r w:rsidRPr="009E58ED">
        <w:rPr>
          <w:rFonts w:ascii="Arial" w:hAnsi="Arial" w:cs="Arial"/>
          <w:sz w:val="20"/>
          <w:szCs w:val="24"/>
        </w:rPr>
        <w:t>. (2020) under saline conditions. This indicates the inherent ability of the genotypes to respond under abiotic stress conditions</w:t>
      </w:r>
    </w:p>
    <w:p w14:paraId="0380101A" w14:textId="3E245ADB" w:rsidR="009E58ED" w:rsidRPr="009E58ED"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 xml:space="preserve">At 60 (DAT), pooled data on leaf dry matter was significantly highest observed in CSR 36 (13.65 g/hill), </w:t>
      </w:r>
      <w:r w:rsidRPr="009E58ED">
        <w:rPr>
          <w:rFonts w:ascii="Arial" w:hAnsi="Arial" w:cs="Arial"/>
          <w:bCs/>
          <w:color w:val="000000"/>
          <w:sz w:val="20"/>
          <w:szCs w:val="24"/>
        </w:rPr>
        <w:t xml:space="preserve">significantly superior to all other genotypes except </w:t>
      </w:r>
      <w:r w:rsidRPr="009E58ED">
        <w:rPr>
          <w:rFonts w:ascii="Arial" w:hAnsi="Arial" w:cs="Arial"/>
          <w:color w:val="000000"/>
          <w:sz w:val="20"/>
          <w:szCs w:val="24"/>
        </w:rPr>
        <w:t xml:space="preserve">CSR 10 (12.83 g/hill), IET 28608 (12.77 g/hill), and GNV 1801 (12.76 g/hill). Followed by GNV 1806 (12.65 g/hill), CSR23 (12.27 g/hill), GNV 1109 (12.13 g/hill) and FL478 (11.96 g/hill). These genotypes exhibited superior early-stage growth under salinity stress. Similarly, significantly lowest leaf dry matter recorded in genotypes such as IET 29354 (6.95 g/hill), PUSA 44 (7.42 g/hill), MTU 1010 (7.43 g/hill) recorded the lowest leaf dry matter at this stage, indicating poor early </w:t>
      </w:r>
      <w:r w:rsidR="00AA2F00">
        <w:rPr>
          <w:rFonts w:ascii="Arial" w:hAnsi="Arial" w:cs="Arial"/>
          <w:color w:val="000000"/>
          <w:sz w:val="20"/>
          <w:szCs w:val="24"/>
        </w:rPr>
        <w:t xml:space="preserve">vegetative growth under </w:t>
      </w:r>
      <w:r w:rsidR="00131C6E">
        <w:rPr>
          <w:rFonts w:ascii="Arial" w:hAnsi="Arial" w:cs="Arial"/>
          <w:color w:val="000000"/>
          <w:sz w:val="20"/>
          <w:szCs w:val="24"/>
        </w:rPr>
        <w:t>stress.</w:t>
      </w:r>
      <w:r w:rsidR="00131C6E" w:rsidRPr="009E58ED">
        <w:rPr>
          <w:rFonts w:ascii="Arial" w:hAnsi="Arial" w:cs="Arial"/>
          <w:color w:val="000000"/>
          <w:sz w:val="20"/>
          <w:szCs w:val="24"/>
        </w:rPr>
        <w:t xml:space="preserve"> At</w:t>
      </w:r>
      <w:r w:rsidRPr="009E58ED">
        <w:rPr>
          <w:rFonts w:ascii="Arial" w:hAnsi="Arial" w:cs="Arial"/>
          <w:color w:val="000000"/>
          <w:sz w:val="20"/>
          <w:szCs w:val="24"/>
        </w:rPr>
        <w:t xml:space="preserve"> 90 DAT, pooled data on leaf dry matter was significantly highest recorded in IET 28608 (27.31 g/hill) </w:t>
      </w:r>
      <w:r w:rsidRPr="009E58ED">
        <w:rPr>
          <w:rFonts w:ascii="Arial" w:hAnsi="Arial" w:cs="Arial"/>
          <w:bCs/>
          <w:color w:val="000000"/>
          <w:sz w:val="20"/>
          <w:szCs w:val="24"/>
        </w:rPr>
        <w:t>which was significantly superior to other genotypes</w:t>
      </w:r>
      <w:r w:rsidRPr="009E58ED">
        <w:rPr>
          <w:rFonts w:ascii="Arial" w:hAnsi="Arial" w:cs="Arial"/>
          <w:color w:val="000000"/>
          <w:sz w:val="20"/>
          <w:szCs w:val="24"/>
        </w:rPr>
        <w:t xml:space="preserve"> recorded the highest leaf dry matter, followed by GNV 1109 (27.10 g/hill), and GNV 1801 (26.46 g/hill) and CSR 23 (26.39 g/hill), These genotypes retained better biomass accumulation during the reproductive phase, but the significantly lowest leaf dry matter, recorded in MTU 1010 (13.76 g/hill) and PUSA 44 (14.36 g/hill) continued to show reduced biomass production, indicating sustained stress </w:t>
      </w:r>
      <w:r w:rsidR="00131C6E" w:rsidRPr="009E58ED">
        <w:rPr>
          <w:rFonts w:ascii="Arial" w:hAnsi="Arial" w:cs="Arial"/>
          <w:color w:val="000000"/>
          <w:sz w:val="20"/>
          <w:szCs w:val="24"/>
        </w:rPr>
        <w:t>sensitivity. At</w:t>
      </w:r>
      <w:r w:rsidRPr="009E58ED">
        <w:rPr>
          <w:rFonts w:ascii="Arial" w:hAnsi="Arial" w:cs="Arial"/>
          <w:color w:val="000000"/>
          <w:sz w:val="20"/>
          <w:szCs w:val="24"/>
        </w:rPr>
        <w:t xml:space="preserve"> harvest, pooled data on leaf dry matter was significantly highest observed in IET 28608 (22.55 g/hill) showed the maximum leaf dry matter, followed by GNV 1109 (22.49 g/hill), CSR 23 (22.27 g/hill) and GNV1801 (21.67g/hill). These genotypes maintained high biomass throughout the crop growth period, suggesting resilience to salinity stress. Meanwhile, the significantly lowest leaf dry matter found in MTU 1010 (10.86 g/hill), PUSA 44 (11.45 g/hill), and IET 28606 (13.24 g/hill) were among the lowest in leaf dry matter at harvest, further confirming their vulnerability under saline conditions.</w:t>
      </w:r>
      <w:r w:rsidRPr="009E58ED">
        <w:rPr>
          <w:rFonts w:ascii="Arial" w:hAnsi="Arial" w:cs="Arial"/>
          <w:sz w:val="20"/>
          <w:szCs w:val="24"/>
        </w:rPr>
        <w:t xml:space="preserve"> Similar findings were reported by uzzaman </w:t>
      </w:r>
      <w:r w:rsidRPr="009E58ED">
        <w:rPr>
          <w:rFonts w:ascii="Arial" w:hAnsi="Arial" w:cs="Arial"/>
          <w:i/>
          <w:sz w:val="20"/>
          <w:szCs w:val="24"/>
        </w:rPr>
        <w:t>et. al</w:t>
      </w:r>
      <w:r w:rsidRPr="009E58ED">
        <w:rPr>
          <w:rFonts w:ascii="Arial" w:hAnsi="Arial" w:cs="Arial"/>
          <w:sz w:val="20"/>
          <w:szCs w:val="24"/>
        </w:rPr>
        <w:t xml:space="preserve">. (2015). The entries viz, </w:t>
      </w:r>
      <w:r w:rsidRPr="009E58ED">
        <w:rPr>
          <w:rFonts w:ascii="Arial" w:hAnsi="Arial" w:cs="Arial"/>
          <w:color w:val="000000"/>
          <w:sz w:val="20"/>
          <w:szCs w:val="24"/>
        </w:rPr>
        <w:t xml:space="preserve">IET 28608, CSR 36, CSR 23, GNV 1109, and GNV 1801 </w:t>
      </w:r>
      <w:r w:rsidRPr="009E58ED">
        <w:rPr>
          <w:rFonts w:ascii="Arial" w:hAnsi="Arial" w:cs="Arial"/>
          <w:sz w:val="20"/>
          <w:szCs w:val="24"/>
        </w:rPr>
        <w:t xml:space="preserve">recorded significantly higher dry matter production compared to checks. Higher dry matter production is directly related to higher number of leaves, leaf size, photosynthetic rate, chlorophyll content and also the translocation of the photosynthates towards the sink. </w:t>
      </w:r>
    </w:p>
    <w:p w14:paraId="5192AAB4" w14:textId="342A79B1" w:rsidR="009E58ED" w:rsidRPr="00AA2F00"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 xml:space="preserve">At 60 DAT, the pooled data on stem dry matter was significantly highest observed in SIRI 1253(16.51 g/hill), </w:t>
      </w:r>
      <w:r w:rsidRPr="009E58ED">
        <w:rPr>
          <w:rFonts w:ascii="Arial" w:hAnsi="Arial" w:cs="Arial"/>
          <w:bCs/>
          <w:color w:val="000000"/>
          <w:sz w:val="20"/>
          <w:szCs w:val="24"/>
        </w:rPr>
        <w:t>significantly superior to all other genotypes, it was followed by</w:t>
      </w:r>
      <w:r w:rsidRPr="009E58ED">
        <w:rPr>
          <w:rFonts w:ascii="Arial" w:hAnsi="Arial" w:cs="Arial"/>
          <w:color w:val="000000"/>
          <w:sz w:val="20"/>
          <w:szCs w:val="24"/>
        </w:rPr>
        <w:t xml:space="preserve"> FL478 (16.38 g/hill), CSR 10 (16.37 g/hill) and CSR 36 (15.75 g/hill). On the other hand, the significantly moderate stem dry matter recorded in </w:t>
      </w:r>
      <w:r w:rsidRPr="009E58ED">
        <w:rPr>
          <w:rFonts w:ascii="Arial" w:hAnsi="Arial" w:cs="Arial"/>
          <w:color w:val="000000"/>
          <w:sz w:val="20"/>
          <w:szCs w:val="24"/>
          <w:lang w:val="en-US"/>
        </w:rPr>
        <w:t>IET 28608</w:t>
      </w:r>
      <w:r w:rsidRPr="009E58ED">
        <w:rPr>
          <w:rFonts w:ascii="Arial" w:hAnsi="Arial" w:cs="Arial"/>
          <w:color w:val="000000"/>
          <w:sz w:val="20"/>
          <w:szCs w:val="24"/>
        </w:rPr>
        <w:t xml:space="preserve"> (15.49 g/hill), </w:t>
      </w:r>
      <w:r w:rsidRPr="009E58ED">
        <w:rPr>
          <w:rFonts w:ascii="Arial" w:hAnsi="Arial" w:cs="Arial"/>
          <w:color w:val="000000"/>
          <w:sz w:val="20"/>
          <w:szCs w:val="24"/>
          <w:lang w:val="en-US"/>
        </w:rPr>
        <w:t>GNV 1801</w:t>
      </w:r>
      <w:r w:rsidRPr="009E58ED">
        <w:rPr>
          <w:rFonts w:ascii="Arial" w:hAnsi="Arial" w:cs="Arial"/>
          <w:color w:val="000000"/>
          <w:sz w:val="20"/>
          <w:szCs w:val="24"/>
        </w:rPr>
        <w:t>(15.48 g/hill). But the significantly lowest stem dry matter was recorded in IET 29354 (8.52 g/hill), followed by IET 28606 (9.06 g/hill), PUSA 44 (9.10 g/hill) and IET 29366 (9.21 g/hill). These differences indicate that the genotypes exhibit considerable variability in stem dry matter pro</w:t>
      </w:r>
      <w:r w:rsidR="00AA2F00">
        <w:rPr>
          <w:rFonts w:ascii="Arial" w:hAnsi="Arial" w:cs="Arial"/>
          <w:color w:val="000000"/>
          <w:sz w:val="20"/>
          <w:szCs w:val="24"/>
        </w:rPr>
        <w:t xml:space="preserve">duction at early growth </w:t>
      </w:r>
      <w:r w:rsidR="00131C6E">
        <w:rPr>
          <w:rFonts w:ascii="Arial" w:hAnsi="Arial" w:cs="Arial"/>
          <w:color w:val="000000"/>
          <w:sz w:val="20"/>
          <w:szCs w:val="24"/>
        </w:rPr>
        <w:t>stages.</w:t>
      </w:r>
      <w:r w:rsidR="00131C6E" w:rsidRPr="009E58ED">
        <w:rPr>
          <w:rFonts w:ascii="Arial" w:hAnsi="Arial" w:cs="Arial"/>
          <w:color w:val="000000"/>
          <w:sz w:val="20"/>
          <w:szCs w:val="24"/>
        </w:rPr>
        <w:t xml:space="preserve"> At</w:t>
      </w:r>
      <w:r w:rsidRPr="009E58ED">
        <w:rPr>
          <w:rFonts w:ascii="Arial" w:hAnsi="Arial" w:cs="Arial"/>
          <w:color w:val="000000"/>
          <w:sz w:val="20"/>
          <w:szCs w:val="24"/>
        </w:rPr>
        <w:t xml:space="preserve"> 90 DAT, the pooled data on stem dry matter was significantly highest recorded in CSR 22 (40.86 g/hill), along with FL478 (40.35 g/hill), CSR 36 (40.03 g/hill), followed by SIRI 1253 (39.85 g/hill), GNV 1806 (39.47 g/hill), IET 28608 (38.07 g/hill), all of which were significantly higher than other genotypes. But the significantly lowest stem dry matter was recorded in IET 28606 (22.08 g/hill) MTU 1010 (23.68 g/hill), PUSA 44 (23.76g/hill). The range in stem dry matter values at this stage suggests substantial genotype-by-salinity interaction, influencing the biomass accumulation at the mid vegetative </w:t>
      </w:r>
      <w:r w:rsidR="00131C6E" w:rsidRPr="009E58ED">
        <w:rPr>
          <w:rFonts w:ascii="Arial" w:hAnsi="Arial" w:cs="Arial"/>
          <w:color w:val="000000"/>
          <w:sz w:val="20"/>
          <w:szCs w:val="24"/>
        </w:rPr>
        <w:t>stages.At</w:t>
      </w:r>
      <w:r w:rsidRPr="009E58ED">
        <w:rPr>
          <w:rFonts w:ascii="Arial" w:hAnsi="Arial" w:cs="Arial"/>
          <w:color w:val="000000"/>
          <w:sz w:val="20"/>
          <w:szCs w:val="24"/>
        </w:rPr>
        <w:t xml:space="preserve"> harvest, the pooled data significantly highest stem dry matter was recorded in CSR22 (42.95 g/hill), as compared to FL478 (42.78 g/hill) and CSR 10 (41.10 g/hill), followed by GNV 1806 (42.19 g/hill), SIRI 1253 (41.90 g/hill), GNV 1801 (40.38 g/hill) </w:t>
      </w:r>
      <w:r w:rsidRPr="009E58ED">
        <w:rPr>
          <w:rFonts w:ascii="Arial" w:hAnsi="Arial" w:cs="Arial"/>
          <w:color w:val="000000"/>
          <w:sz w:val="20"/>
          <w:szCs w:val="24"/>
        </w:rPr>
        <w:lastRenderedPageBreak/>
        <w:t xml:space="preserve">and IET 28608 (40.20 g/hill) performed on par compared to top genotypes all of which showed higher biomass accumulation by harvest. But the significantly lowest stem dry matter was found in IET 28606 ((24.53 g/hill) IET 28606 (24.53 g/hill), and IET 29354 (26.35 g/hill). These findings further demonstrate the genotypic differences in biomass production under varying salinity levels, with some genotypes exhibiting higher resilience to salinity stress over the entire growth </w:t>
      </w:r>
      <w:r w:rsidR="00131C6E" w:rsidRPr="009E58ED">
        <w:rPr>
          <w:rFonts w:ascii="Arial" w:hAnsi="Arial" w:cs="Arial"/>
          <w:color w:val="000000"/>
          <w:sz w:val="20"/>
          <w:szCs w:val="24"/>
        </w:rPr>
        <w:t>period. Salinity</w:t>
      </w:r>
      <w:r w:rsidRPr="009E58ED">
        <w:rPr>
          <w:rFonts w:ascii="Arial" w:hAnsi="Arial" w:cs="Arial"/>
          <w:color w:val="000000"/>
          <w:sz w:val="20"/>
          <w:szCs w:val="24"/>
        </w:rPr>
        <w:t xml:space="preserve"> stress poses a significant challenge to rice cultivation by impairing physiological functions, reducing nutrient uptake, and hindering plant growth. Among the various plant parts, the stem plays a crucial role in supporting overall growth and contributing to the plant’s biomass accumulation, which directly influences yield. In this study, the variation in stem dry matter (g/hill) under salinity stress highlights the differential response of rice genotypes to saline conditions. These findings are coinciding with the findings of </w:t>
      </w:r>
      <w:r w:rsidRPr="009E58ED">
        <w:rPr>
          <w:rFonts w:ascii="Arial" w:hAnsi="Arial" w:cs="Arial"/>
          <w:color w:val="222222"/>
          <w:sz w:val="20"/>
          <w:szCs w:val="20"/>
          <w:shd w:val="clear" w:color="auto" w:fill="FFFFFF"/>
        </w:rPr>
        <w:t xml:space="preserve">Ndayiragije </w:t>
      </w:r>
      <w:r w:rsidRPr="009E58ED">
        <w:rPr>
          <w:rFonts w:ascii="Arial" w:hAnsi="Arial" w:cs="Arial"/>
          <w:i/>
          <w:color w:val="222222"/>
          <w:sz w:val="20"/>
          <w:szCs w:val="20"/>
          <w:shd w:val="clear" w:color="auto" w:fill="FFFFFF"/>
        </w:rPr>
        <w:t>et.al</w:t>
      </w:r>
      <w:r w:rsidRPr="009E58ED">
        <w:rPr>
          <w:rFonts w:ascii="Arial" w:hAnsi="Arial" w:cs="Arial"/>
          <w:color w:val="222222"/>
          <w:sz w:val="20"/>
          <w:szCs w:val="20"/>
          <w:shd w:val="clear" w:color="auto" w:fill="FFFFFF"/>
        </w:rPr>
        <w:t xml:space="preserve">.(2007). </w:t>
      </w:r>
    </w:p>
    <w:p w14:paraId="15404FDD" w14:textId="58B2162C" w:rsidR="009E58ED" w:rsidRPr="009E58ED"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 xml:space="preserve">At 60 DAT, pooled data on panicle dry matter was recorded the significantly highest in CSR23 (9.26 g/hill) </w:t>
      </w:r>
      <w:r w:rsidRPr="009E58ED">
        <w:rPr>
          <w:rFonts w:ascii="Arial" w:hAnsi="Arial" w:cs="Arial"/>
          <w:bCs/>
          <w:color w:val="000000"/>
          <w:sz w:val="20"/>
          <w:szCs w:val="24"/>
        </w:rPr>
        <w:t>which was significantly superior over all the genotypes,</w:t>
      </w:r>
      <w:r w:rsidRPr="009E58ED">
        <w:rPr>
          <w:rFonts w:ascii="Arial" w:hAnsi="Arial" w:cs="Arial"/>
          <w:color w:val="000000"/>
          <w:sz w:val="20"/>
          <w:szCs w:val="24"/>
        </w:rPr>
        <w:t xml:space="preserve"> followed by CSR 36 (9.23 g/hill), GNV 1801 (9.18 g/hill) and GNV 1801 (9.18 g/hill), both showing the highest values for panicle dry matter across all genotypes. On the other hand, the significantly lowest panicle dry matter values were observed in IET 28606 (5.87 g/hill) </w:t>
      </w:r>
      <w:r w:rsidRPr="009E58ED">
        <w:rPr>
          <w:rFonts w:ascii="Arial" w:hAnsi="Arial" w:cs="Arial"/>
          <w:bCs/>
          <w:color w:val="000000"/>
          <w:sz w:val="20"/>
          <w:szCs w:val="24"/>
        </w:rPr>
        <w:t>which was on par with</w:t>
      </w:r>
      <w:r w:rsidRPr="009E58ED">
        <w:rPr>
          <w:rFonts w:ascii="Arial" w:hAnsi="Arial" w:cs="Arial"/>
          <w:color w:val="000000"/>
          <w:sz w:val="20"/>
          <w:szCs w:val="24"/>
        </w:rPr>
        <w:t xml:space="preserve"> GNV 1804 (6.69 g/hill) and GNV 1805 (6.88 g/hill), demonstrating a significant reduction in dry matter compared to the</w:t>
      </w:r>
      <w:r w:rsidR="00AA2F00">
        <w:rPr>
          <w:rFonts w:ascii="Arial" w:hAnsi="Arial" w:cs="Arial"/>
          <w:color w:val="000000"/>
          <w:sz w:val="20"/>
          <w:szCs w:val="24"/>
        </w:rPr>
        <w:t xml:space="preserve"> highest-performing genotypes. </w:t>
      </w:r>
      <w:r w:rsidRPr="009E58ED">
        <w:rPr>
          <w:rFonts w:ascii="Arial" w:hAnsi="Arial" w:cs="Arial"/>
          <w:color w:val="000000"/>
          <w:sz w:val="20"/>
          <w:szCs w:val="24"/>
        </w:rPr>
        <w:t xml:space="preserve">At 90 DAT, pooled data on panicle dry matter was reported the significantly highest in in </w:t>
      </w:r>
      <w:bookmarkStart w:id="0" w:name="_Hlk195470834"/>
      <w:r w:rsidRPr="009E58ED">
        <w:rPr>
          <w:rFonts w:ascii="Arial" w:hAnsi="Arial" w:cs="Arial"/>
          <w:color w:val="000000"/>
          <w:sz w:val="20"/>
          <w:szCs w:val="24"/>
        </w:rPr>
        <w:t>CSR23 (10.76 g/hill)</w:t>
      </w:r>
      <w:bookmarkEnd w:id="0"/>
      <w:r w:rsidRPr="009E58ED">
        <w:rPr>
          <w:rFonts w:ascii="Arial" w:hAnsi="Arial" w:cs="Arial"/>
          <w:color w:val="000000"/>
          <w:sz w:val="20"/>
          <w:szCs w:val="24"/>
        </w:rPr>
        <w:t xml:space="preserve">, </w:t>
      </w:r>
      <w:r w:rsidRPr="009E58ED">
        <w:rPr>
          <w:rFonts w:ascii="Arial" w:hAnsi="Arial" w:cs="Arial"/>
          <w:bCs/>
          <w:color w:val="000000"/>
          <w:sz w:val="20"/>
          <w:szCs w:val="24"/>
        </w:rPr>
        <w:t>which was significantly superior to other genotypes,</w:t>
      </w:r>
      <w:r w:rsidRPr="009E58ED">
        <w:rPr>
          <w:rFonts w:ascii="Arial" w:hAnsi="Arial" w:cs="Arial"/>
          <w:color w:val="000000"/>
          <w:sz w:val="20"/>
          <w:szCs w:val="24"/>
        </w:rPr>
        <w:t xml:space="preserve"> followed by SIRI 1253 (10.75 g/hill), GNV1801 (10.72 g/hill), exhibited the highest panicle dry matter values, suggesting these genotypes performed optimally under salinity stress during this stage. Conversely, the significantly lowest panicle dry matter values were reported in IET 28606 (7.89 g/hill), </w:t>
      </w:r>
      <w:r w:rsidRPr="009E58ED">
        <w:rPr>
          <w:rFonts w:ascii="Arial" w:hAnsi="Arial" w:cs="Arial"/>
          <w:bCs/>
          <w:color w:val="000000"/>
          <w:sz w:val="20"/>
          <w:szCs w:val="24"/>
        </w:rPr>
        <w:t xml:space="preserve">on par with </w:t>
      </w:r>
      <w:r w:rsidRPr="009E58ED">
        <w:rPr>
          <w:rFonts w:ascii="Arial" w:hAnsi="Arial" w:cs="Arial"/>
          <w:color w:val="000000"/>
          <w:sz w:val="20"/>
          <w:szCs w:val="24"/>
        </w:rPr>
        <w:t xml:space="preserve">IET 29366 (8.29 g/hill), IET 27807 (8.40 g/hill) and GNV 1805 (8.43 g/hill) all of which displayed suboptimal performance during the 90-day growth phase. At harvest, pooled data on panicle dry matter was recorded the significantly highest in GNV 1109 (13.87 g/hill), along with GNV1801 (13.72 g/hill), IET 28608 (13.48 g/hill), CSR23 13.40 g/hill) emerged as the highest-performing genotypes in terms of panicle dry matter, exhibiting substantial growth despite the salinity conditions followed by CSR 22 (13.29 g/hill), CSR 36 (13.24 g/hill), FL478 (13.09 g/hill), on par with top performing genotypes. On the other hand, IET 28606 (10.53 g/hill), on par with IET 29366 (10.93 g/hill), MTU 1010 (11.06 g/hill), GNV 1805 (11.07 g/hill), represented the lowest values at harvest, indicating that these genotypes experienced a more pronounced reduction in growth at maturity under salinity stress. The pooled data indicates a significant effect of salinity on panicle dry matter accumulation, with certain genotypes showing better tolerance to saline stress. The variability observed in the panicle dry matter among the genotypes can be attributed to differences in their genetic makeup, which influences their physiological processes like nutrient uptake, water use efficiency, and stress tolerance mechanisms. Some genotypes, such as, CSR23, GNV1801, IET 28608, CSR 36, and GNV 1109, appear to have a better ability to accumulate dry matter under salinity stress, suggesting that they may possess genes related to salt tolerance and efficient resource utilization. our findings are in accordance with the reported by Oladosu </w:t>
      </w:r>
      <w:r w:rsidRPr="009E58ED">
        <w:rPr>
          <w:rFonts w:ascii="Arial" w:hAnsi="Arial" w:cs="Arial"/>
          <w:i/>
          <w:color w:val="000000"/>
          <w:sz w:val="20"/>
          <w:szCs w:val="24"/>
        </w:rPr>
        <w:t>et.al</w:t>
      </w:r>
      <w:r w:rsidRPr="009E58ED">
        <w:rPr>
          <w:rFonts w:ascii="Arial" w:hAnsi="Arial" w:cs="Arial"/>
          <w:color w:val="000000"/>
          <w:sz w:val="20"/>
          <w:szCs w:val="24"/>
        </w:rPr>
        <w:t>. (2018)</w:t>
      </w:r>
    </w:p>
    <w:p w14:paraId="031F7F82" w14:textId="04DA20C6" w:rsidR="009E58ED" w:rsidRPr="009E58ED"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lastRenderedPageBreak/>
        <w:t>At 60 DAT, the pooled data on total dry matter was recorded significantly highest in CSR 36 (38.63 g/hill), along with CSR 10 (37.72 g/hill), GNV 1806 (37.71 g/hill), followed by GNV 1801 (37.42 g/hill), IET 28608 (37.40 g/hill), CSR 22 (37.37 g/hill), GNV 1807 (37.28 g/hill), These genotypes exhibited the best growth performance under saline conditions at this stage. On the other hand, the significantly lowest total dry matter was observed in IET 29354 (22.19 g/hill) on par with IET 28606 (23.14 g/hill) IET 29366 (23.26 g/hill), GNV 1804 (23.32 g/hill) indicating a poor response to salinity in terms of biomass accumulation at 60 DAT. These genotypes were significantly lower</w:t>
      </w:r>
      <w:r w:rsidR="00AA2F00">
        <w:rPr>
          <w:rFonts w:ascii="Arial" w:hAnsi="Arial" w:cs="Arial"/>
          <w:color w:val="000000"/>
          <w:sz w:val="20"/>
          <w:szCs w:val="24"/>
        </w:rPr>
        <w:t xml:space="preserve"> than the top-performing ones. </w:t>
      </w:r>
      <w:r w:rsidRPr="009E58ED">
        <w:rPr>
          <w:rFonts w:ascii="Arial" w:hAnsi="Arial" w:cs="Arial"/>
          <w:color w:val="000000"/>
          <w:sz w:val="20"/>
          <w:szCs w:val="24"/>
        </w:rPr>
        <w:t xml:space="preserve">At 90 DAT, the pooled data on total dry matter was recorded significantly highest in GNV 1109 (77.24 g/hill) along with CSR 36 (76.11 g/hill), CSR 22 (75.90 g/hill), GNV 1801 (75.80 g/hill), followed by IET 28608 (75.72 g/hill), CSR23 (75.58 g/hill), SIRI 1253 (74.90 g/hill), CSR 10 (74.92 g/hill), recording the highest total dry matter. These genotypes consistently performed well, showing their resilience to salinity stress. The significantly lowest dry matter accumulation at 90 DAT was noted in MTU 1010 (45.86 g/hill), on par with PUSA 44 (47.01 g/hill) IET 28606 (47.10 g/hill) and GNV 1804 (49.20 g/hill), which remained at the lower end of the spectrum. These values were significantly lower than those of the genotypes with the highest dry matter. At harvest, pooled data on total dry matter was showed significantly highest in GNV 1109 (77.00 g/hill), </w:t>
      </w:r>
      <w:r w:rsidRPr="009E58ED">
        <w:rPr>
          <w:rFonts w:ascii="Arial" w:hAnsi="Arial" w:cs="Arial"/>
          <w:bCs/>
          <w:color w:val="000000"/>
          <w:sz w:val="20"/>
          <w:szCs w:val="24"/>
        </w:rPr>
        <w:t>which was statistically similar to</w:t>
      </w:r>
      <w:r w:rsidRPr="009E58ED">
        <w:rPr>
          <w:rFonts w:ascii="Arial" w:hAnsi="Arial" w:cs="Arial"/>
          <w:color w:val="000000"/>
          <w:sz w:val="20"/>
          <w:szCs w:val="24"/>
        </w:rPr>
        <w:t xml:space="preserve"> CSR 22 (76.92 g/hill), CSR 23 (76.51 g/hill), IET 28608 (76.23 g/hill), CSR 36 (76.21 g/hill), followed by GNV 1801 (75.77 g/hill), GNV 1806 (75.63 g/hill), CSR 10 (75.50 g/hill) indicating robust growth throughout the cropping period under saline conditions. In contrast, MTU 1010 (47.47 g/hill), IET 28606 (48.30 g/hill) and PUSA 44 (49.74 g/hill) had the lowest total dry matter, exhibiting poor growth, which could be attributed to their lower salinity tolerance. </w:t>
      </w:r>
    </w:p>
    <w:p w14:paraId="6A6B3E25" w14:textId="77777777" w:rsidR="009E58ED" w:rsidRPr="009E58ED" w:rsidRDefault="009E58ED" w:rsidP="009E58ED">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 xml:space="preserve">This is consistent with the findings of </w:t>
      </w:r>
      <w:r w:rsidRPr="009E58ED">
        <w:rPr>
          <w:rFonts w:ascii="Arial" w:hAnsi="Arial" w:cs="Arial"/>
          <w:color w:val="000000"/>
          <w:sz w:val="20"/>
          <w:szCs w:val="24"/>
          <w:shd w:val="clear" w:color="auto" w:fill="FFFFFF"/>
        </w:rPr>
        <w:t>Zayed</w:t>
      </w:r>
      <w:r w:rsidRPr="009E58ED">
        <w:rPr>
          <w:rFonts w:ascii="Arial" w:hAnsi="Arial" w:cs="Arial"/>
          <w:color w:val="000000"/>
          <w:sz w:val="20"/>
          <w:szCs w:val="24"/>
        </w:rPr>
        <w:t xml:space="preserve"> </w:t>
      </w:r>
      <w:r w:rsidRPr="009E58ED">
        <w:rPr>
          <w:rFonts w:ascii="Arial" w:hAnsi="Arial" w:cs="Arial"/>
          <w:i/>
          <w:iCs/>
          <w:color w:val="000000"/>
          <w:sz w:val="20"/>
          <w:szCs w:val="24"/>
        </w:rPr>
        <w:t>et al.</w:t>
      </w:r>
      <w:r w:rsidRPr="009E58ED">
        <w:rPr>
          <w:rFonts w:ascii="Arial" w:hAnsi="Arial" w:cs="Arial"/>
          <w:color w:val="000000"/>
          <w:sz w:val="20"/>
          <w:szCs w:val="24"/>
        </w:rPr>
        <w:t xml:space="preserve"> (2011), who reported that salinity stress reduces the ability of rice plants to synthesize and accumulate dry matter, particularly in less tolerant varieties.</w:t>
      </w:r>
    </w:p>
    <w:p w14:paraId="1BEEA0CB" w14:textId="76710A11" w:rsidR="009E58ED" w:rsidRPr="009E58ED"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In the year 2021, the rice genotypes exhibited a range of flowering times, with the earliest flowering genotype being IET 29354 (88.00 days) and the latest flowering genotype being GNV 1804 (97.00 days). The mean days to 50% flowering across all genotypes in 2021 was 92.47 days. The genotype IET 28608 flowered the earliest among the high-performing genotypes, showing 96.50 days, while IET 29354 took the lea</w:t>
      </w:r>
      <w:r w:rsidR="00AA2F00">
        <w:rPr>
          <w:rFonts w:ascii="Arial" w:hAnsi="Arial" w:cs="Arial"/>
          <w:color w:val="000000"/>
          <w:sz w:val="20"/>
          <w:szCs w:val="24"/>
        </w:rPr>
        <w:t xml:space="preserve">st time to reach 50% flowering. </w:t>
      </w:r>
      <w:r w:rsidRPr="009E58ED">
        <w:rPr>
          <w:rFonts w:ascii="Arial" w:hAnsi="Arial" w:cs="Arial"/>
          <w:color w:val="000000"/>
          <w:sz w:val="20"/>
          <w:szCs w:val="24"/>
        </w:rPr>
        <w:t>In the year 2022, the pattern of flowering remained consistent, with IET 28608 flowering the earliest (90.00 days) and FL478 flowering the latest (97.00 days). The mean flowering time for 2022 was 92.26 days, which is almost identical to that observed in 2021. IET 28608 and IET 27807 were among the genotypes that exhibited relatively early flowering under the salinity stress, indicating possible tolerance to salinity-induced delays in flowering. On the other hand, GNV 1812 and GNV 1801 exhibited slightly later flowering times, though the difference was not statistically significant.</w:t>
      </w:r>
      <w:r w:rsidR="00AA2F00">
        <w:rPr>
          <w:rFonts w:ascii="Arial" w:hAnsi="Arial" w:cs="Arial"/>
          <w:color w:val="000000"/>
          <w:sz w:val="20"/>
          <w:szCs w:val="24"/>
        </w:rPr>
        <w:t xml:space="preserve"> </w:t>
      </w:r>
      <w:r w:rsidRPr="009E58ED">
        <w:rPr>
          <w:rFonts w:ascii="Arial" w:hAnsi="Arial" w:cs="Arial"/>
          <w:color w:val="000000"/>
          <w:sz w:val="20"/>
          <w:szCs w:val="24"/>
        </w:rPr>
        <w:t xml:space="preserve">The pooled data, which combines the observations from both years, revealed a mean of 92.37 days for 50% flowering. The flowering times of the genotypes ranged from 88.00 days in IET 29354 to 97.00 days in GNV 1804, with a narrow variation overall. This suggests that while some genotypes may flower slightly earlier or later across years, the overall impact of salinity on the flowering time was minimal for most genotypes. no significant difference between the genotypes </w:t>
      </w:r>
      <w:r w:rsidRPr="009E58ED">
        <w:rPr>
          <w:rFonts w:ascii="Arial" w:hAnsi="Arial" w:cs="Arial"/>
          <w:color w:val="000000"/>
          <w:sz w:val="20"/>
          <w:szCs w:val="24"/>
        </w:rPr>
        <w:lastRenderedPageBreak/>
        <w:t>for days to 50% flowering, suggesting that salinity did not cause major delays in flowering across the tested genotypes.</w:t>
      </w:r>
      <w:r w:rsidRPr="009E58ED">
        <w:rPr>
          <w:rFonts w:ascii="Arial" w:hAnsi="Arial" w:cs="Arial"/>
          <w:color w:val="222222"/>
          <w:sz w:val="16"/>
          <w:szCs w:val="20"/>
          <w:shd w:val="clear" w:color="auto" w:fill="FFFFFF"/>
        </w:rPr>
        <w:t xml:space="preserve"> </w:t>
      </w:r>
      <w:r w:rsidRPr="009E58ED">
        <w:rPr>
          <w:rFonts w:ascii="Arial" w:hAnsi="Arial" w:cs="Arial"/>
          <w:sz w:val="20"/>
          <w:szCs w:val="24"/>
        </w:rPr>
        <w:t xml:space="preserve">Crop productivity is impacted by salinity because it interferes with nitrogen uptake and reduces the growth and ceases the reproduction due to increased Na+ concentration. similar findings were reported by </w:t>
      </w:r>
      <w:r w:rsidRPr="009E58ED">
        <w:rPr>
          <w:rFonts w:ascii="Arial" w:hAnsi="Arial" w:cs="Arial"/>
          <w:color w:val="222222"/>
          <w:sz w:val="20"/>
          <w:szCs w:val="24"/>
          <w:shd w:val="clear" w:color="auto" w:fill="FFFFFF"/>
        </w:rPr>
        <w:t xml:space="preserve">Pranaya </w:t>
      </w:r>
      <w:r w:rsidRPr="009E58ED">
        <w:rPr>
          <w:rFonts w:ascii="Arial" w:hAnsi="Arial" w:cs="Arial"/>
          <w:i/>
          <w:color w:val="222222"/>
          <w:sz w:val="20"/>
          <w:szCs w:val="24"/>
          <w:shd w:val="clear" w:color="auto" w:fill="FFFFFF"/>
        </w:rPr>
        <w:t>et. al</w:t>
      </w:r>
      <w:r w:rsidRPr="009E58ED">
        <w:rPr>
          <w:rFonts w:ascii="Arial" w:hAnsi="Arial" w:cs="Arial"/>
          <w:color w:val="222222"/>
          <w:sz w:val="20"/>
          <w:szCs w:val="24"/>
          <w:shd w:val="clear" w:color="auto" w:fill="FFFFFF"/>
        </w:rPr>
        <w:t>. (2024)</w:t>
      </w:r>
    </w:p>
    <w:p w14:paraId="50237EFF" w14:textId="4C565B0B" w:rsidR="009E58ED" w:rsidRPr="009E58ED" w:rsidRDefault="009E58ED" w:rsidP="00AA2F00">
      <w:pPr>
        <w:spacing w:before="240" w:after="240" w:line="360" w:lineRule="auto"/>
        <w:ind w:firstLine="720"/>
        <w:jc w:val="both"/>
        <w:rPr>
          <w:rFonts w:ascii="Arial" w:hAnsi="Arial" w:cs="Arial"/>
          <w:color w:val="000000"/>
          <w:sz w:val="20"/>
          <w:szCs w:val="24"/>
        </w:rPr>
      </w:pPr>
      <w:r w:rsidRPr="009E58ED">
        <w:rPr>
          <w:rFonts w:ascii="Arial" w:hAnsi="Arial" w:cs="Arial"/>
          <w:color w:val="000000"/>
          <w:sz w:val="20"/>
          <w:szCs w:val="24"/>
        </w:rPr>
        <w:t>Pooled data on days to physiological maturity was recorded in genotype IET 28608 (115.00 days), followed by IET 27823 (115.75 days). These genotypes were among the slowest maturing under saline conditions, which suggests that they might have a longer growth duration under stress, potentially due to their genetic makeup or better tolerance to the saline environment. On the other hand, CSR 23 (97.25 days) had the shortest duration to reach physiological maturity, indicating a relatively quicker maturation under salinity stress. This could be a result of the genotype’s inherent early maturing trait or its adaptive mechanism to salinity, potentially reducing its vegetative growth pha</w:t>
      </w:r>
      <w:r w:rsidR="00AA2F00">
        <w:rPr>
          <w:rFonts w:ascii="Arial" w:hAnsi="Arial" w:cs="Arial"/>
          <w:color w:val="000000"/>
          <w:sz w:val="20"/>
          <w:szCs w:val="24"/>
        </w:rPr>
        <w:t xml:space="preserve">se to minimize stress exposure. </w:t>
      </w:r>
      <w:r w:rsidRPr="009E58ED">
        <w:rPr>
          <w:rFonts w:ascii="Arial" w:hAnsi="Arial" w:cs="Arial"/>
          <w:color w:val="000000"/>
          <w:sz w:val="20"/>
          <w:szCs w:val="24"/>
        </w:rPr>
        <w:t xml:space="preserve">Other genotypes such as IET 27077 (110.75 days), IET 29356 (110.25 days), and CSR 36 (109.75 days) exhibited intermediate maturity durations, suggesting their moderate adaptation to salinity stress. Genotypes like IET 29361 (113.25 days), IET 29364 (108.75 days), and GNV 1812 (105.75 days) also showed similar maturity patterns, implying that these genotypes can tolerate salinity stress while maintaining relatively stable growth rates. </w:t>
      </w:r>
      <w:r w:rsidRPr="009E58ED">
        <w:rPr>
          <w:rFonts w:ascii="Arial" w:hAnsi="Arial" w:cs="Arial"/>
          <w:sz w:val="20"/>
          <w:szCs w:val="24"/>
        </w:rPr>
        <w:t xml:space="preserve">Similar findings were reported by uzzaman </w:t>
      </w:r>
      <w:r w:rsidRPr="009E58ED">
        <w:rPr>
          <w:rFonts w:ascii="Arial" w:hAnsi="Arial" w:cs="Arial"/>
          <w:i/>
          <w:sz w:val="20"/>
          <w:szCs w:val="24"/>
        </w:rPr>
        <w:t>et al</w:t>
      </w:r>
      <w:r w:rsidRPr="009E58ED">
        <w:rPr>
          <w:rFonts w:ascii="Arial" w:hAnsi="Arial" w:cs="Arial"/>
          <w:sz w:val="20"/>
          <w:szCs w:val="24"/>
        </w:rPr>
        <w:t>. (2015)</w:t>
      </w:r>
    </w:p>
    <w:p w14:paraId="34B4E8F2" w14:textId="77777777" w:rsidR="009E58ED" w:rsidRPr="0067264C" w:rsidRDefault="009E58ED" w:rsidP="009E58ED">
      <w:pPr>
        <w:autoSpaceDE w:val="0"/>
        <w:autoSpaceDN w:val="0"/>
        <w:adjustRightInd w:val="0"/>
        <w:spacing w:before="240" w:after="240" w:line="360" w:lineRule="auto"/>
        <w:ind w:firstLine="720"/>
        <w:jc w:val="both"/>
        <w:rPr>
          <w:rFonts w:ascii="Times New Roman" w:eastAsia="Roboto-Regular" w:hAnsi="Times New Roman"/>
          <w:bCs/>
          <w:color w:val="000000"/>
          <w:sz w:val="24"/>
          <w:szCs w:val="24"/>
        </w:rPr>
      </w:pPr>
    </w:p>
    <w:p w14:paraId="57D11EBE" w14:textId="6787FE4B" w:rsidR="009E58ED" w:rsidRDefault="009E58ED" w:rsidP="000433AD">
      <w:pPr>
        <w:spacing w:before="240" w:after="240" w:line="360" w:lineRule="auto"/>
        <w:jc w:val="both"/>
        <w:rPr>
          <w:rFonts w:ascii="Arial" w:hAnsi="Arial" w:cs="Arial"/>
          <w:sz w:val="24"/>
          <w:szCs w:val="24"/>
        </w:rPr>
      </w:pPr>
    </w:p>
    <w:p w14:paraId="6733713D" w14:textId="77777777" w:rsidR="009E58ED" w:rsidRPr="001D5BA0" w:rsidRDefault="009E58ED" w:rsidP="000433AD">
      <w:pPr>
        <w:spacing w:before="240" w:after="240" w:line="360" w:lineRule="auto"/>
        <w:jc w:val="both"/>
        <w:rPr>
          <w:rFonts w:ascii="Arial" w:hAnsi="Arial" w:cs="Arial"/>
          <w:sz w:val="24"/>
          <w:szCs w:val="24"/>
        </w:rPr>
        <w:sectPr w:rsidR="009E58ED" w:rsidRPr="001D5BA0" w:rsidSect="003C4E3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A1DB0C8" w14:textId="77777777" w:rsidR="001D5BA0" w:rsidRDefault="001D5BA0" w:rsidP="000433AD">
      <w:pPr>
        <w:spacing w:after="0" w:line="240" w:lineRule="auto"/>
        <w:ind w:left="993" w:right="-733" w:hanging="993"/>
        <w:jc w:val="both"/>
        <w:rPr>
          <w:rFonts w:ascii="Arial" w:hAnsi="Arial" w:cs="Arial"/>
          <w:b/>
          <w:bCs/>
          <w:sz w:val="20"/>
          <w:szCs w:val="20"/>
        </w:rPr>
      </w:pPr>
    </w:p>
    <w:p w14:paraId="6013F2F9" w14:textId="77777777" w:rsidR="007513E6" w:rsidRPr="001D5BA0" w:rsidRDefault="007513E6" w:rsidP="000433AD">
      <w:pPr>
        <w:spacing w:after="0" w:line="240" w:lineRule="auto"/>
        <w:ind w:left="993" w:right="-733" w:hanging="993"/>
        <w:jc w:val="both"/>
        <w:rPr>
          <w:rFonts w:ascii="Arial" w:hAnsi="Arial" w:cs="Arial"/>
          <w:b/>
          <w:bCs/>
          <w:sz w:val="20"/>
          <w:szCs w:val="20"/>
        </w:rPr>
      </w:pPr>
      <w:r w:rsidRPr="001D5BA0">
        <w:rPr>
          <w:rFonts w:ascii="Arial" w:hAnsi="Arial" w:cs="Arial"/>
          <w:b/>
          <w:bCs/>
          <w:sz w:val="20"/>
          <w:szCs w:val="20"/>
        </w:rPr>
        <w:t xml:space="preserve">Table 1. Influence of salinity on </w:t>
      </w:r>
      <w:r w:rsidRPr="001D5BA0">
        <w:rPr>
          <w:rFonts w:ascii="Arial" w:hAnsi="Arial" w:cs="Arial"/>
          <w:b/>
          <w:sz w:val="20"/>
          <w:szCs w:val="20"/>
        </w:rPr>
        <w:t>plant height (cm), Number of tillers (hill</w:t>
      </w:r>
      <w:r w:rsidRPr="001D5BA0">
        <w:rPr>
          <w:rFonts w:ascii="Arial" w:hAnsi="Arial" w:cs="Arial"/>
          <w:b/>
          <w:sz w:val="20"/>
          <w:szCs w:val="20"/>
          <w:vertAlign w:val="superscript"/>
        </w:rPr>
        <w:t>-1</w:t>
      </w:r>
      <w:r w:rsidRPr="001D5BA0">
        <w:rPr>
          <w:rFonts w:ascii="Arial" w:hAnsi="Arial" w:cs="Arial"/>
          <w:b/>
          <w:sz w:val="20"/>
          <w:szCs w:val="20"/>
        </w:rPr>
        <w:t>), Leaf area (m</w:t>
      </w:r>
      <w:r w:rsidRPr="001D5BA0">
        <w:rPr>
          <w:rFonts w:ascii="Arial" w:hAnsi="Arial" w:cs="Arial"/>
          <w:b/>
          <w:sz w:val="20"/>
          <w:szCs w:val="20"/>
          <w:vertAlign w:val="superscript"/>
        </w:rPr>
        <w:t>2</w:t>
      </w:r>
      <w:r w:rsidRPr="001D5BA0">
        <w:rPr>
          <w:rFonts w:ascii="Arial" w:hAnsi="Arial" w:cs="Arial"/>
          <w:b/>
          <w:sz w:val="20"/>
          <w:szCs w:val="20"/>
        </w:rPr>
        <w:t xml:space="preserve">) of different </w:t>
      </w:r>
      <w:r w:rsidRPr="001D5BA0">
        <w:rPr>
          <w:rFonts w:ascii="Arial" w:hAnsi="Arial" w:cs="Arial"/>
          <w:b/>
          <w:bCs/>
          <w:sz w:val="20"/>
          <w:szCs w:val="20"/>
        </w:rPr>
        <w:t>rice genotypes during different growth stages</w:t>
      </w:r>
    </w:p>
    <w:p w14:paraId="785D2048" w14:textId="77777777" w:rsidR="007513E6" w:rsidRPr="001D5BA0" w:rsidRDefault="007513E6" w:rsidP="000433AD">
      <w:pPr>
        <w:spacing w:after="0" w:line="240" w:lineRule="auto"/>
        <w:ind w:left="993" w:right="-733" w:hanging="993"/>
        <w:jc w:val="both"/>
        <w:rPr>
          <w:rFonts w:ascii="Arial" w:hAnsi="Arial" w:cs="Arial"/>
          <w:b/>
          <w:sz w:val="20"/>
          <w:szCs w:val="20"/>
        </w:rPr>
      </w:pPr>
    </w:p>
    <w:tbl>
      <w:tblPr>
        <w:tblW w:w="540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04"/>
        <w:gridCol w:w="2126"/>
        <w:gridCol w:w="599"/>
        <w:gridCol w:w="776"/>
        <w:gridCol w:w="895"/>
        <w:gridCol w:w="622"/>
        <w:gridCol w:w="833"/>
        <w:gridCol w:w="954"/>
        <w:gridCol w:w="690"/>
        <w:gridCol w:w="833"/>
        <w:gridCol w:w="918"/>
      </w:tblGrid>
      <w:tr w:rsidR="007513E6" w:rsidRPr="001D5BA0" w14:paraId="3F6EE526" w14:textId="77777777" w:rsidTr="00031B93">
        <w:trPr>
          <w:trHeight w:val="287"/>
        </w:trPr>
        <w:tc>
          <w:tcPr>
            <w:tcW w:w="258" w:type="pct"/>
            <w:vMerge w:val="restart"/>
            <w:shd w:val="clear" w:color="auto" w:fill="auto"/>
            <w:vAlign w:val="center"/>
          </w:tcPr>
          <w:p w14:paraId="27AC6497"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1B9BC734"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No.</w:t>
            </w:r>
          </w:p>
        </w:tc>
        <w:tc>
          <w:tcPr>
            <w:tcW w:w="1090" w:type="pct"/>
            <w:vMerge w:val="restart"/>
            <w:shd w:val="clear" w:color="auto" w:fill="auto"/>
            <w:vAlign w:val="center"/>
          </w:tcPr>
          <w:p w14:paraId="4235E145"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Genotypes</w:t>
            </w:r>
          </w:p>
        </w:tc>
        <w:tc>
          <w:tcPr>
            <w:tcW w:w="1164" w:type="pct"/>
            <w:gridSpan w:val="3"/>
            <w:shd w:val="clear" w:color="auto" w:fill="auto"/>
            <w:vAlign w:val="center"/>
          </w:tcPr>
          <w:p w14:paraId="280FE39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Plant height (cm)</w:t>
            </w:r>
          </w:p>
        </w:tc>
        <w:tc>
          <w:tcPr>
            <w:tcW w:w="1235" w:type="pct"/>
            <w:gridSpan w:val="3"/>
            <w:shd w:val="clear" w:color="auto" w:fill="auto"/>
            <w:vAlign w:val="center"/>
          </w:tcPr>
          <w:p w14:paraId="049A00CE"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Number of tillers (hill</w:t>
            </w:r>
            <w:r w:rsidRPr="001D5BA0">
              <w:rPr>
                <w:rFonts w:ascii="Arial" w:hAnsi="Arial" w:cs="Arial"/>
                <w:b/>
                <w:sz w:val="20"/>
                <w:szCs w:val="20"/>
                <w:vertAlign w:val="superscript"/>
              </w:rPr>
              <w:t>-1</w:t>
            </w:r>
            <w:r w:rsidRPr="001D5BA0">
              <w:rPr>
                <w:rFonts w:ascii="Arial" w:hAnsi="Arial" w:cs="Arial"/>
                <w:b/>
                <w:sz w:val="20"/>
                <w:szCs w:val="20"/>
              </w:rPr>
              <w:t>)</w:t>
            </w:r>
          </w:p>
        </w:tc>
        <w:tc>
          <w:tcPr>
            <w:tcW w:w="1252" w:type="pct"/>
            <w:gridSpan w:val="3"/>
            <w:shd w:val="clear" w:color="auto" w:fill="auto"/>
            <w:vAlign w:val="center"/>
          </w:tcPr>
          <w:p w14:paraId="231D8B1F"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Leaf area (m</w:t>
            </w:r>
            <w:r w:rsidRPr="001D5BA0">
              <w:rPr>
                <w:rFonts w:ascii="Arial" w:hAnsi="Arial" w:cs="Arial"/>
                <w:b/>
                <w:sz w:val="20"/>
                <w:szCs w:val="20"/>
                <w:vertAlign w:val="superscript"/>
              </w:rPr>
              <w:t>2</w:t>
            </w:r>
            <w:r w:rsidRPr="001D5BA0">
              <w:rPr>
                <w:rFonts w:ascii="Arial" w:hAnsi="Arial" w:cs="Arial"/>
                <w:b/>
                <w:sz w:val="20"/>
                <w:szCs w:val="20"/>
              </w:rPr>
              <w:t>)</w:t>
            </w:r>
          </w:p>
        </w:tc>
      </w:tr>
      <w:tr w:rsidR="007513E6" w:rsidRPr="001D5BA0" w14:paraId="3336120D" w14:textId="77777777" w:rsidTr="00031B93">
        <w:trPr>
          <w:trHeight w:val="287"/>
        </w:trPr>
        <w:tc>
          <w:tcPr>
            <w:tcW w:w="258" w:type="pct"/>
            <w:vMerge/>
            <w:shd w:val="clear" w:color="auto" w:fill="auto"/>
            <w:vAlign w:val="center"/>
          </w:tcPr>
          <w:p w14:paraId="1C59C82F" w14:textId="77777777" w:rsidR="007513E6" w:rsidRPr="001D5BA0" w:rsidRDefault="007513E6" w:rsidP="005D218D">
            <w:pPr>
              <w:spacing w:after="0" w:line="240" w:lineRule="auto"/>
              <w:jc w:val="center"/>
              <w:rPr>
                <w:rFonts w:ascii="Arial" w:hAnsi="Arial" w:cs="Arial"/>
                <w:b/>
                <w:sz w:val="20"/>
                <w:szCs w:val="20"/>
              </w:rPr>
            </w:pPr>
          </w:p>
        </w:tc>
        <w:tc>
          <w:tcPr>
            <w:tcW w:w="1090" w:type="pct"/>
            <w:vMerge/>
            <w:shd w:val="clear" w:color="auto" w:fill="auto"/>
            <w:vAlign w:val="center"/>
          </w:tcPr>
          <w:p w14:paraId="3B6183B3" w14:textId="77777777" w:rsidR="007513E6" w:rsidRPr="001D5BA0" w:rsidRDefault="007513E6" w:rsidP="005D218D">
            <w:pPr>
              <w:spacing w:after="0" w:line="240" w:lineRule="auto"/>
              <w:jc w:val="center"/>
              <w:rPr>
                <w:rFonts w:ascii="Arial" w:hAnsi="Arial" w:cs="Arial"/>
                <w:b/>
                <w:sz w:val="20"/>
                <w:szCs w:val="20"/>
              </w:rPr>
            </w:pPr>
          </w:p>
        </w:tc>
        <w:tc>
          <w:tcPr>
            <w:tcW w:w="3651" w:type="pct"/>
            <w:gridSpan w:val="9"/>
            <w:shd w:val="clear" w:color="auto" w:fill="auto"/>
            <w:vAlign w:val="center"/>
          </w:tcPr>
          <w:p w14:paraId="27062E97" w14:textId="77777777" w:rsidR="007513E6" w:rsidRPr="001D5BA0" w:rsidRDefault="007513E6" w:rsidP="005D218D">
            <w:pPr>
              <w:spacing w:after="0" w:line="240" w:lineRule="auto"/>
              <w:jc w:val="center"/>
              <w:rPr>
                <w:rFonts w:ascii="Arial" w:hAnsi="Arial" w:cs="Arial"/>
                <w:b/>
                <w:sz w:val="20"/>
                <w:szCs w:val="20"/>
              </w:rPr>
            </w:pPr>
            <w:r w:rsidRPr="001D5BA0">
              <w:rPr>
                <w:rFonts w:ascii="Arial" w:eastAsia="Times New Roman" w:hAnsi="Arial" w:cs="Arial"/>
                <w:b/>
                <w:sz w:val="20"/>
                <w:szCs w:val="20"/>
              </w:rPr>
              <w:t>Days after transplanting (DAT)</w:t>
            </w:r>
          </w:p>
        </w:tc>
      </w:tr>
      <w:tr w:rsidR="007513E6" w:rsidRPr="001D5BA0" w14:paraId="34016A75" w14:textId="77777777" w:rsidTr="00031B93">
        <w:trPr>
          <w:trHeight w:val="287"/>
        </w:trPr>
        <w:tc>
          <w:tcPr>
            <w:tcW w:w="258" w:type="pct"/>
            <w:vMerge/>
            <w:shd w:val="clear" w:color="auto" w:fill="auto"/>
            <w:vAlign w:val="center"/>
          </w:tcPr>
          <w:p w14:paraId="3C5F433B" w14:textId="77777777" w:rsidR="007513E6" w:rsidRPr="001D5BA0" w:rsidRDefault="007513E6" w:rsidP="005D218D">
            <w:pPr>
              <w:spacing w:after="0" w:line="240" w:lineRule="auto"/>
              <w:jc w:val="center"/>
              <w:rPr>
                <w:rFonts w:ascii="Arial" w:hAnsi="Arial" w:cs="Arial"/>
                <w:b/>
                <w:sz w:val="20"/>
                <w:szCs w:val="20"/>
              </w:rPr>
            </w:pPr>
          </w:p>
        </w:tc>
        <w:tc>
          <w:tcPr>
            <w:tcW w:w="1090" w:type="pct"/>
            <w:vMerge/>
            <w:shd w:val="clear" w:color="auto" w:fill="auto"/>
            <w:vAlign w:val="center"/>
          </w:tcPr>
          <w:p w14:paraId="2DA3055A" w14:textId="77777777" w:rsidR="007513E6" w:rsidRPr="001D5BA0" w:rsidRDefault="007513E6" w:rsidP="005D218D">
            <w:pPr>
              <w:spacing w:after="0" w:line="240" w:lineRule="auto"/>
              <w:jc w:val="center"/>
              <w:rPr>
                <w:rFonts w:ascii="Arial" w:hAnsi="Arial" w:cs="Arial"/>
                <w:b/>
                <w:sz w:val="20"/>
                <w:szCs w:val="20"/>
              </w:rPr>
            </w:pPr>
          </w:p>
        </w:tc>
        <w:tc>
          <w:tcPr>
            <w:tcW w:w="1164" w:type="pct"/>
            <w:gridSpan w:val="3"/>
            <w:shd w:val="clear" w:color="auto" w:fill="auto"/>
            <w:vAlign w:val="center"/>
          </w:tcPr>
          <w:p w14:paraId="62111C25"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35" w:type="pct"/>
            <w:gridSpan w:val="3"/>
            <w:shd w:val="clear" w:color="auto" w:fill="auto"/>
            <w:vAlign w:val="center"/>
          </w:tcPr>
          <w:p w14:paraId="4571981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52" w:type="pct"/>
            <w:gridSpan w:val="3"/>
            <w:shd w:val="clear" w:color="auto" w:fill="auto"/>
            <w:vAlign w:val="center"/>
          </w:tcPr>
          <w:p w14:paraId="31E4DD1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1E30AD97" w14:textId="77777777" w:rsidTr="00031B93">
        <w:trPr>
          <w:trHeight w:val="287"/>
        </w:trPr>
        <w:tc>
          <w:tcPr>
            <w:tcW w:w="258" w:type="pct"/>
            <w:vMerge/>
            <w:shd w:val="clear" w:color="auto" w:fill="auto"/>
            <w:vAlign w:val="center"/>
          </w:tcPr>
          <w:p w14:paraId="355DD476" w14:textId="77777777" w:rsidR="007513E6" w:rsidRPr="001D5BA0" w:rsidRDefault="007513E6" w:rsidP="005D218D">
            <w:pPr>
              <w:spacing w:after="0" w:line="240" w:lineRule="auto"/>
              <w:jc w:val="center"/>
              <w:rPr>
                <w:rFonts w:ascii="Arial" w:hAnsi="Arial" w:cs="Arial"/>
                <w:b/>
                <w:sz w:val="20"/>
                <w:szCs w:val="20"/>
              </w:rPr>
            </w:pPr>
          </w:p>
        </w:tc>
        <w:tc>
          <w:tcPr>
            <w:tcW w:w="1090" w:type="pct"/>
            <w:vMerge/>
            <w:shd w:val="clear" w:color="auto" w:fill="auto"/>
            <w:vAlign w:val="center"/>
          </w:tcPr>
          <w:p w14:paraId="6BAC710E" w14:textId="77777777" w:rsidR="007513E6" w:rsidRPr="001D5BA0" w:rsidRDefault="007513E6" w:rsidP="005D218D">
            <w:pPr>
              <w:spacing w:after="0" w:line="240" w:lineRule="auto"/>
              <w:jc w:val="center"/>
              <w:rPr>
                <w:rFonts w:ascii="Arial" w:hAnsi="Arial" w:cs="Arial"/>
                <w:b/>
                <w:sz w:val="20"/>
                <w:szCs w:val="20"/>
              </w:rPr>
            </w:pPr>
          </w:p>
        </w:tc>
        <w:tc>
          <w:tcPr>
            <w:tcW w:w="307" w:type="pct"/>
            <w:shd w:val="clear" w:color="auto" w:fill="auto"/>
            <w:vAlign w:val="center"/>
          </w:tcPr>
          <w:p w14:paraId="517A1D25"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98" w:type="pct"/>
            <w:shd w:val="clear" w:color="auto" w:fill="auto"/>
            <w:vAlign w:val="center"/>
          </w:tcPr>
          <w:p w14:paraId="54BD066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59" w:type="pct"/>
            <w:shd w:val="clear" w:color="auto" w:fill="auto"/>
            <w:vAlign w:val="center"/>
          </w:tcPr>
          <w:p w14:paraId="72ABA82F"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19" w:type="pct"/>
            <w:shd w:val="clear" w:color="auto" w:fill="auto"/>
            <w:vAlign w:val="center"/>
          </w:tcPr>
          <w:p w14:paraId="3E5FFC3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7" w:type="pct"/>
            <w:shd w:val="clear" w:color="auto" w:fill="auto"/>
            <w:vAlign w:val="center"/>
          </w:tcPr>
          <w:p w14:paraId="035B046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89" w:type="pct"/>
            <w:shd w:val="clear" w:color="auto" w:fill="auto"/>
            <w:vAlign w:val="center"/>
          </w:tcPr>
          <w:p w14:paraId="55C3942A"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54" w:type="pct"/>
            <w:shd w:val="clear" w:color="auto" w:fill="auto"/>
            <w:vAlign w:val="center"/>
          </w:tcPr>
          <w:p w14:paraId="4B17FF6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7" w:type="pct"/>
            <w:shd w:val="clear" w:color="auto" w:fill="auto"/>
            <w:vAlign w:val="center"/>
          </w:tcPr>
          <w:p w14:paraId="72AECF3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71" w:type="pct"/>
            <w:shd w:val="clear" w:color="auto" w:fill="auto"/>
            <w:vAlign w:val="center"/>
          </w:tcPr>
          <w:p w14:paraId="375049E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r>
      <w:tr w:rsidR="007513E6" w:rsidRPr="001D5BA0" w14:paraId="3107C532" w14:textId="77777777" w:rsidTr="00031B93">
        <w:trPr>
          <w:trHeight w:val="287"/>
        </w:trPr>
        <w:tc>
          <w:tcPr>
            <w:tcW w:w="258" w:type="pct"/>
            <w:shd w:val="clear" w:color="auto" w:fill="auto"/>
            <w:vAlign w:val="center"/>
          </w:tcPr>
          <w:p w14:paraId="4C803EF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090" w:type="pct"/>
            <w:shd w:val="clear" w:color="auto" w:fill="auto"/>
            <w:vAlign w:val="center"/>
          </w:tcPr>
          <w:p w14:paraId="6EFB692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307" w:type="pct"/>
            <w:shd w:val="clear" w:color="auto" w:fill="auto"/>
            <w:vAlign w:val="center"/>
          </w:tcPr>
          <w:p w14:paraId="3DFE19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95.38</w:t>
            </w:r>
          </w:p>
        </w:tc>
        <w:tc>
          <w:tcPr>
            <w:tcW w:w="398" w:type="pct"/>
            <w:shd w:val="clear" w:color="auto" w:fill="auto"/>
            <w:vAlign w:val="center"/>
          </w:tcPr>
          <w:p w14:paraId="583525E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112.21</w:t>
            </w:r>
          </w:p>
        </w:tc>
        <w:tc>
          <w:tcPr>
            <w:tcW w:w="459" w:type="pct"/>
            <w:shd w:val="clear" w:color="auto" w:fill="auto"/>
            <w:vAlign w:val="center"/>
          </w:tcPr>
          <w:p w14:paraId="09FC37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116.31</w:t>
            </w:r>
          </w:p>
        </w:tc>
        <w:tc>
          <w:tcPr>
            <w:tcW w:w="319" w:type="pct"/>
            <w:shd w:val="clear" w:color="auto" w:fill="auto"/>
            <w:vAlign w:val="center"/>
          </w:tcPr>
          <w:p w14:paraId="2BF5C3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34.24</w:t>
            </w:r>
          </w:p>
        </w:tc>
        <w:tc>
          <w:tcPr>
            <w:tcW w:w="427" w:type="pct"/>
            <w:shd w:val="clear" w:color="auto" w:fill="auto"/>
            <w:vAlign w:val="center"/>
          </w:tcPr>
          <w:p w14:paraId="0E61E9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41.33</w:t>
            </w:r>
          </w:p>
        </w:tc>
        <w:tc>
          <w:tcPr>
            <w:tcW w:w="489" w:type="pct"/>
            <w:shd w:val="clear" w:color="auto" w:fill="auto"/>
            <w:vAlign w:val="center"/>
          </w:tcPr>
          <w:p w14:paraId="5D54DD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42.62</w:t>
            </w:r>
          </w:p>
        </w:tc>
        <w:tc>
          <w:tcPr>
            <w:tcW w:w="354" w:type="pct"/>
            <w:shd w:val="clear" w:color="auto" w:fill="auto"/>
            <w:vAlign w:val="center"/>
          </w:tcPr>
          <w:p w14:paraId="1BBAF1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6DCAA2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0.091</w:t>
            </w:r>
          </w:p>
        </w:tc>
        <w:tc>
          <w:tcPr>
            <w:tcW w:w="471" w:type="pct"/>
            <w:shd w:val="clear" w:color="auto" w:fill="auto"/>
            <w:vAlign w:val="center"/>
          </w:tcPr>
          <w:p w14:paraId="11D8462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0.067</w:t>
            </w:r>
          </w:p>
        </w:tc>
      </w:tr>
      <w:tr w:rsidR="007513E6" w:rsidRPr="001D5BA0" w14:paraId="698C173F" w14:textId="77777777" w:rsidTr="00031B93">
        <w:trPr>
          <w:trHeight w:val="287"/>
        </w:trPr>
        <w:tc>
          <w:tcPr>
            <w:tcW w:w="258" w:type="pct"/>
            <w:shd w:val="clear" w:color="auto" w:fill="auto"/>
            <w:vAlign w:val="center"/>
          </w:tcPr>
          <w:p w14:paraId="1224DB2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090" w:type="pct"/>
            <w:shd w:val="clear" w:color="auto" w:fill="auto"/>
            <w:vAlign w:val="center"/>
          </w:tcPr>
          <w:p w14:paraId="2AF7D4F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307" w:type="pct"/>
            <w:shd w:val="clear" w:color="auto" w:fill="auto"/>
            <w:vAlign w:val="center"/>
          </w:tcPr>
          <w:p w14:paraId="00B1B5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91.43</w:t>
            </w:r>
          </w:p>
        </w:tc>
        <w:tc>
          <w:tcPr>
            <w:tcW w:w="398" w:type="pct"/>
            <w:shd w:val="clear" w:color="auto" w:fill="auto"/>
            <w:vAlign w:val="center"/>
          </w:tcPr>
          <w:p w14:paraId="3C9B9B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92.76</w:t>
            </w:r>
          </w:p>
        </w:tc>
        <w:tc>
          <w:tcPr>
            <w:tcW w:w="459" w:type="pct"/>
            <w:shd w:val="clear" w:color="auto" w:fill="auto"/>
            <w:vAlign w:val="center"/>
          </w:tcPr>
          <w:p w14:paraId="389A4C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96.01</w:t>
            </w:r>
          </w:p>
        </w:tc>
        <w:tc>
          <w:tcPr>
            <w:tcW w:w="319" w:type="pct"/>
            <w:shd w:val="clear" w:color="auto" w:fill="auto"/>
            <w:vAlign w:val="center"/>
          </w:tcPr>
          <w:p w14:paraId="126C18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27.08</w:t>
            </w:r>
          </w:p>
        </w:tc>
        <w:tc>
          <w:tcPr>
            <w:tcW w:w="427" w:type="pct"/>
            <w:shd w:val="clear" w:color="auto" w:fill="auto"/>
            <w:vAlign w:val="center"/>
          </w:tcPr>
          <w:p w14:paraId="57FC88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39.99</w:t>
            </w:r>
          </w:p>
        </w:tc>
        <w:tc>
          <w:tcPr>
            <w:tcW w:w="489" w:type="pct"/>
            <w:shd w:val="clear" w:color="auto" w:fill="auto"/>
            <w:vAlign w:val="center"/>
          </w:tcPr>
          <w:p w14:paraId="0E1FEB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41.45</w:t>
            </w:r>
          </w:p>
        </w:tc>
        <w:tc>
          <w:tcPr>
            <w:tcW w:w="354" w:type="pct"/>
            <w:shd w:val="clear" w:color="auto" w:fill="auto"/>
            <w:vAlign w:val="center"/>
          </w:tcPr>
          <w:p w14:paraId="79AD04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0.067</w:t>
            </w:r>
          </w:p>
        </w:tc>
        <w:tc>
          <w:tcPr>
            <w:tcW w:w="427" w:type="pct"/>
            <w:shd w:val="clear" w:color="auto" w:fill="auto"/>
            <w:vAlign w:val="center"/>
          </w:tcPr>
          <w:p w14:paraId="7D91A5A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0.075</w:t>
            </w:r>
          </w:p>
        </w:tc>
        <w:tc>
          <w:tcPr>
            <w:tcW w:w="471" w:type="pct"/>
            <w:shd w:val="clear" w:color="auto" w:fill="auto"/>
            <w:vAlign w:val="center"/>
          </w:tcPr>
          <w:p w14:paraId="578D79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0.060</w:t>
            </w:r>
          </w:p>
        </w:tc>
      </w:tr>
      <w:tr w:rsidR="007513E6" w:rsidRPr="001D5BA0" w14:paraId="5D163398" w14:textId="77777777" w:rsidTr="00031B93">
        <w:trPr>
          <w:trHeight w:val="287"/>
        </w:trPr>
        <w:tc>
          <w:tcPr>
            <w:tcW w:w="258" w:type="pct"/>
            <w:shd w:val="clear" w:color="auto" w:fill="auto"/>
            <w:vAlign w:val="center"/>
          </w:tcPr>
          <w:p w14:paraId="3E64C00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090" w:type="pct"/>
            <w:shd w:val="clear" w:color="auto" w:fill="auto"/>
            <w:vAlign w:val="center"/>
          </w:tcPr>
          <w:p w14:paraId="3A2794D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307" w:type="pct"/>
            <w:shd w:val="clear" w:color="auto" w:fill="auto"/>
            <w:vAlign w:val="center"/>
          </w:tcPr>
          <w:p w14:paraId="1B862D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87.30</w:t>
            </w:r>
          </w:p>
        </w:tc>
        <w:tc>
          <w:tcPr>
            <w:tcW w:w="398" w:type="pct"/>
            <w:shd w:val="clear" w:color="auto" w:fill="auto"/>
            <w:vAlign w:val="center"/>
          </w:tcPr>
          <w:p w14:paraId="058DBF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88.68</w:t>
            </w:r>
          </w:p>
        </w:tc>
        <w:tc>
          <w:tcPr>
            <w:tcW w:w="459" w:type="pct"/>
            <w:shd w:val="clear" w:color="auto" w:fill="auto"/>
            <w:vAlign w:val="center"/>
          </w:tcPr>
          <w:p w14:paraId="29F4BC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95.95</w:t>
            </w:r>
          </w:p>
        </w:tc>
        <w:tc>
          <w:tcPr>
            <w:tcW w:w="319" w:type="pct"/>
            <w:shd w:val="clear" w:color="auto" w:fill="auto"/>
            <w:vAlign w:val="center"/>
          </w:tcPr>
          <w:p w14:paraId="2CDFB6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24.93</w:t>
            </w:r>
          </w:p>
        </w:tc>
        <w:tc>
          <w:tcPr>
            <w:tcW w:w="427" w:type="pct"/>
            <w:shd w:val="clear" w:color="auto" w:fill="auto"/>
            <w:vAlign w:val="center"/>
          </w:tcPr>
          <w:p w14:paraId="1D63CD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34.15</w:t>
            </w:r>
          </w:p>
        </w:tc>
        <w:tc>
          <w:tcPr>
            <w:tcW w:w="489" w:type="pct"/>
            <w:shd w:val="clear" w:color="auto" w:fill="auto"/>
            <w:vAlign w:val="center"/>
          </w:tcPr>
          <w:p w14:paraId="18D443A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35.16</w:t>
            </w:r>
          </w:p>
        </w:tc>
        <w:tc>
          <w:tcPr>
            <w:tcW w:w="354" w:type="pct"/>
            <w:shd w:val="clear" w:color="auto" w:fill="auto"/>
            <w:vAlign w:val="center"/>
          </w:tcPr>
          <w:p w14:paraId="223501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0.058</w:t>
            </w:r>
          </w:p>
        </w:tc>
        <w:tc>
          <w:tcPr>
            <w:tcW w:w="427" w:type="pct"/>
            <w:shd w:val="clear" w:color="auto" w:fill="auto"/>
            <w:vAlign w:val="center"/>
          </w:tcPr>
          <w:p w14:paraId="66850B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0.086</w:t>
            </w:r>
          </w:p>
        </w:tc>
        <w:tc>
          <w:tcPr>
            <w:tcW w:w="471" w:type="pct"/>
            <w:shd w:val="clear" w:color="auto" w:fill="auto"/>
            <w:vAlign w:val="center"/>
          </w:tcPr>
          <w:p w14:paraId="1911DB4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0.045</w:t>
            </w:r>
          </w:p>
        </w:tc>
      </w:tr>
      <w:tr w:rsidR="007513E6" w:rsidRPr="001D5BA0" w14:paraId="54799C8B" w14:textId="77777777" w:rsidTr="00031B93">
        <w:trPr>
          <w:trHeight w:val="287"/>
        </w:trPr>
        <w:tc>
          <w:tcPr>
            <w:tcW w:w="258" w:type="pct"/>
            <w:shd w:val="clear" w:color="auto" w:fill="auto"/>
            <w:vAlign w:val="center"/>
          </w:tcPr>
          <w:p w14:paraId="37C6314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090" w:type="pct"/>
            <w:shd w:val="clear" w:color="auto" w:fill="auto"/>
            <w:vAlign w:val="center"/>
          </w:tcPr>
          <w:p w14:paraId="495D29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307" w:type="pct"/>
            <w:shd w:val="clear" w:color="auto" w:fill="auto"/>
            <w:vAlign w:val="center"/>
          </w:tcPr>
          <w:p w14:paraId="1602F4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81.86</w:t>
            </w:r>
          </w:p>
        </w:tc>
        <w:tc>
          <w:tcPr>
            <w:tcW w:w="398" w:type="pct"/>
            <w:shd w:val="clear" w:color="auto" w:fill="auto"/>
            <w:vAlign w:val="center"/>
          </w:tcPr>
          <w:p w14:paraId="0A5F44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88.88</w:t>
            </w:r>
          </w:p>
        </w:tc>
        <w:tc>
          <w:tcPr>
            <w:tcW w:w="459" w:type="pct"/>
            <w:shd w:val="clear" w:color="auto" w:fill="auto"/>
            <w:vAlign w:val="center"/>
          </w:tcPr>
          <w:p w14:paraId="03E086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90.40</w:t>
            </w:r>
          </w:p>
        </w:tc>
        <w:tc>
          <w:tcPr>
            <w:tcW w:w="319" w:type="pct"/>
            <w:shd w:val="clear" w:color="auto" w:fill="auto"/>
            <w:vAlign w:val="center"/>
          </w:tcPr>
          <w:p w14:paraId="578E34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28.01</w:t>
            </w:r>
          </w:p>
        </w:tc>
        <w:tc>
          <w:tcPr>
            <w:tcW w:w="427" w:type="pct"/>
            <w:shd w:val="clear" w:color="auto" w:fill="auto"/>
            <w:vAlign w:val="center"/>
          </w:tcPr>
          <w:p w14:paraId="057C74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26.31</w:t>
            </w:r>
          </w:p>
        </w:tc>
        <w:tc>
          <w:tcPr>
            <w:tcW w:w="489" w:type="pct"/>
            <w:shd w:val="clear" w:color="auto" w:fill="auto"/>
            <w:vAlign w:val="center"/>
          </w:tcPr>
          <w:p w14:paraId="12962D2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27.03</w:t>
            </w:r>
          </w:p>
        </w:tc>
        <w:tc>
          <w:tcPr>
            <w:tcW w:w="354" w:type="pct"/>
            <w:shd w:val="clear" w:color="auto" w:fill="auto"/>
            <w:vAlign w:val="center"/>
          </w:tcPr>
          <w:p w14:paraId="265006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0.049</w:t>
            </w:r>
          </w:p>
        </w:tc>
        <w:tc>
          <w:tcPr>
            <w:tcW w:w="427" w:type="pct"/>
            <w:shd w:val="clear" w:color="auto" w:fill="auto"/>
            <w:vAlign w:val="center"/>
          </w:tcPr>
          <w:p w14:paraId="67290A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0.063</w:t>
            </w:r>
          </w:p>
        </w:tc>
        <w:tc>
          <w:tcPr>
            <w:tcW w:w="471" w:type="pct"/>
            <w:shd w:val="clear" w:color="auto" w:fill="auto"/>
            <w:vAlign w:val="center"/>
          </w:tcPr>
          <w:p w14:paraId="2C83B9B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0.041</w:t>
            </w:r>
          </w:p>
        </w:tc>
      </w:tr>
      <w:tr w:rsidR="007513E6" w:rsidRPr="001D5BA0" w14:paraId="63199DC5" w14:textId="77777777" w:rsidTr="00031B93">
        <w:trPr>
          <w:trHeight w:val="287"/>
        </w:trPr>
        <w:tc>
          <w:tcPr>
            <w:tcW w:w="258" w:type="pct"/>
            <w:shd w:val="clear" w:color="auto" w:fill="auto"/>
            <w:vAlign w:val="center"/>
          </w:tcPr>
          <w:p w14:paraId="5877574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rPr>
              <w:t>5</w:t>
            </w:r>
          </w:p>
        </w:tc>
        <w:tc>
          <w:tcPr>
            <w:tcW w:w="1090" w:type="pct"/>
            <w:shd w:val="clear" w:color="auto" w:fill="auto"/>
            <w:vAlign w:val="center"/>
          </w:tcPr>
          <w:p w14:paraId="755B8C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307" w:type="pct"/>
            <w:shd w:val="clear" w:color="auto" w:fill="auto"/>
            <w:vAlign w:val="center"/>
          </w:tcPr>
          <w:p w14:paraId="541F02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92.96</w:t>
            </w:r>
          </w:p>
        </w:tc>
        <w:tc>
          <w:tcPr>
            <w:tcW w:w="398" w:type="pct"/>
            <w:shd w:val="clear" w:color="auto" w:fill="auto"/>
            <w:vAlign w:val="center"/>
          </w:tcPr>
          <w:p w14:paraId="44BE56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103.09</w:t>
            </w:r>
          </w:p>
        </w:tc>
        <w:tc>
          <w:tcPr>
            <w:tcW w:w="459" w:type="pct"/>
            <w:shd w:val="clear" w:color="auto" w:fill="auto"/>
            <w:vAlign w:val="center"/>
          </w:tcPr>
          <w:p w14:paraId="551B2A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106.15</w:t>
            </w:r>
          </w:p>
        </w:tc>
        <w:tc>
          <w:tcPr>
            <w:tcW w:w="319" w:type="pct"/>
            <w:shd w:val="clear" w:color="auto" w:fill="auto"/>
            <w:vAlign w:val="center"/>
          </w:tcPr>
          <w:p w14:paraId="0E4507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31.52</w:t>
            </w:r>
          </w:p>
        </w:tc>
        <w:tc>
          <w:tcPr>
            <w:tcW w:w="427" w:type="pct"/>
            <w:shd w:val="clear" w:color="auto" w:fill="auto"/>
            <w:vAlign w:val="center"/>
          </w:tcPr>
          <w:p w14:paraId="093BF4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44.93</w:t>
            </w:r>
          </w:p>
        </w:tc>
        <w:tc>
          <w:tcPr>
            <w:tcW w:w="489" w:type="pct"/>
            <w:shd w:val="clear" w:color="auto" w:fill="auto"/>
            <w:vAlign w:val="center"/>
          </w:tcPr>
          <w:p w14:paraId="5C186E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46.35</w:t>
            </w:r>
          </w:p>
        </w:tc>
        <w:tc>
          <w:tcPr>
            <w:tcW w:w="354" w:type="pct"/>
            <w:shd w:val="clear" w:color="auto" w:fill="auto"/>
            <w:vAlign w:val="center"/>
          </w:tcPr>
          <w:p w14:paraId="305856C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0.067</w:t>
            </w:r>
          </w:p>
        </w:tc>
        <w:tc>
          <w:tcPr>
            <w:tcW w:w="427" w:type="pct"/>
            <w:shd w:val="clear" w:color="auto" w:fill="auto"/>
            <w:vAlign w:val="center"/>
          </w:tcPr>
          <w:p w14:paraId="4806C1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0.090</w:t>
            </w:r>
          </w:p>
        </w:tc>
        <w:tc>
          <w:tcPr>
            <w:tcW w:w="471" w:type="pct"/>
            <w:shd w:val="clear" w:color="auto" w:fill="auto"/>
            <w:vAlign w:val="center"/>
          </w:tcPr>
          <w:p w14:paraId="462DB8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0.077</w:t>
            </w:r>
          </w:p>
        </w:tc>
      </w:tr>
      <w:tr w:rsidR="007513E6" w:rsidRPr="001D5BA0" w14:paraId="14CD9AF6" w14:textId="77777777" w:rsidTr="00031B93">
        <w:trPr>
          <w:trHeight w:val="287"/>
        </w:trPr>
        <w:tc>
          <w:tcPr>
            <w:tcW w:w="258" w:type="pct"/>
            <w:shd w:val="clear" w:color="auto" w:fill="auto"/>
            <w:vAlign w:val="center"/>
          </w:tcPr>
          <w:p w14:paraId="68C6843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090" w:type="pct"/>
            <w:shd w:val="clear" w:color="auto" w:fill="auto"/>
            <w:vAlign w:val="center"/>
          </w:tcPr>
          <w:p w14:paraId="22CA9F7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307" w:type="pct"/>
            <w:shd w:val="clear" w:color="auto" w:fill="auto"/>
            <w:vAlign w:val="center"/>
          </w:tcPr>
          <w:p w14:paraId="5254C3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84.75</w:t>
            </w:r>
          </w:p>
        </w:tc>
        <w:tc>
          <w:tcPr>
            <w:tcW w:w="398" w:type="pct"/>
            <w:shd w:val="clear" w:color="auto" w:fill="auto"/>
            <w:vAlign w:val="center"/>
          </w:tcPr>
          <w:p w14:paraId="18EEC0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90.83</w:t>
            </w:r>
          </w:p>
        </w:tc>
        <w:tc>
          <w:tcPr>
            <w:tcW w:w="459" w:type="pct"/>
            <w:shd w:val="clear" w:color="auto" w:fill="auto"/>
            <w:vAlign w:val="center"/>
          </w:tcPr>
          <w:p w14:paraId="1A6981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94.34</w:t>
            </w:r>
          </w:p>
        </w:tc>
        <w:tc>
          <w:tcPr>
            <w:tcW w:w="319" w:type="pct"/>
            <w:shd w:val="clear" w:color="auto" w:fill="auto"/>
            <w:vAlign w:val="center"/>
          </w:tcPr>
          <w:p w14:paraId="5C99F3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26.36</w:t>
            </w:r>
          </w:p>
        </w:tc>
        <w:tc>
          <w:tcPr>
            <w:tcW w:w="427" w:type="pct"/>
            <w:shd w:val="clear" w:color="auto" w:fill="auto"/>
            <w:vAlign w:val="center"/>
          </w:tcPr>
          <w:p w14:paraId="192233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27.52</w:t>
            </w:r>
          </w:p>
        </w:tc>
        <w:tc>
          <w:tcPr>
            <w:tcW w:w="489" w:type="pct"/>
            <w:shd w:val="clear" w:color="auto" w:fill="auto"/>
            <w:vAlign w:val="center"/>
          </w:tcPr>
          <w:p w14:paraId="502670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28.29</w:t>
            </w:r>
          </w:p>
        </w:tc>
        <w:tc>
          <w:tcPr>
            <w:tcW w:w="354" w:type="pct"/>
            <w:shd w:val="clear" w:color="auto" w:fill="auto"/>
            <w:vAlign w:val="center"/>
          </w:tcPr>
          <w:p w14:paraId="6DB334D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0EFE63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0.076</w:t>
            </w:r>
          </w:p>
        </w:tc>
        <w:tc>
          <w:tcPr>
            <w:tcW w:w="471" w:type="pct"/>
            <w:shd w:val="clear" w:color="auto" w:fill="auto"/>
            <w:vAlign w:val="center"/>
          </w:tcPr>
          <w:p w14:paraId="5048D2D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0.055</w:t>
            </w:r>
          </w:p>
        </w:tc>
      </w:tr>
      <w:tr w:rsidR="007513E6" w:rsidRPr="001D5BA0" w14:paraId="0D9763A8" w14:textId="77777777" w:rsidTr="00031B93">
        <w:trPr>
          <w:trHeight w:val="287"/>
        </w:trPr>
        <w:tc>
          <w:tcPr>
            <w:tcW w:w="258" w:type="pct"/>
            <w:shd w:val="clear" w:color="auto" w:fill="auto"/>
            <w:vAlign w:val="center"/>
          </w:tcPr>
          <w:p w14:paraId="2EBE97D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090" w:type="pct"/>
            <w:shd w:val="clear" w:color="auto" w:fill="auto"/>
            <w:vAlign w:val="center"/>
          </w:tcPr>
          <w:p w14:paraId="60D345E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307" w:type="pct"/>
            <w:shd w:val="clear" w:color="auto" w:fill="auto"/>
            <w:vAlign w:val="center"/>
          </w:tcPr>
          <w:p w14:paraId="242E91D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85.07</w:t>
            </w:r>
          </w:p>
        </w:tc>
        <w:tc>
          <w:tcPr>
            <w:tcW w:w="398" w:type="pct"/>
            <w:shd w:val="clear" w:color="auto" w:fill="auto"/>
            <w:vAlign w:val="center"/>
          </w:tcPr>
          <w:p w14:paraId="299E429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92.41</w:t>
            </w:r>
          </w:p>
        </w:tc>
        <w:tc>
          <w:tcPr>
            <w:tcW w:w="459" w:type="pct"/>
            <w:shd w:val="clear" w:color="auto" w:fill="auto"/>
            <w:vAlign w:val="center"/>
          </w:tcPr>
          <w:p w14:paraId="376D98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95.35</w:t>
            </w:r>
          </w:p>
        </w:tc>
        <w:tc>
          <w:tcPr>
            <w:tcW w:w="319" w:type="pct"/>
            <w:shd w:val="clear" w:color="auto" w:fill="auto"/>
            <w:vAlign w:val="center"/>
          </w:tcPr>
          <w:p w14:paraId="027AE4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29.29</w:t>
            </w:r>
          </w:p>
        </w:tc>
        <w:tc>
          <w:tcPr>
            <w:tcW w:w="427" w:type="pct"/>
            <w:shd w:val="clear" w:color="auto" w:fill="auto"/>
            <w:vAlign w:val="center"/>
          </w:tcPr>
          <w:p w14:paraId="3FA77A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32.75</w:t>
            </w:r>
          </w:p>
        </w:tc>
        <w:tc>
          <w:tcPr>
            <w:tcW w:w="489" w:type="pct"/>
            <w:shd w:val="clear" w:color="auto" w:fill="auto"/>
            <w:vAlign w:val="center"/>
          </w:tcPr>
          <w:p w14:paraId="1716B3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33.71</w:t>
            </w:r>
          </w:p>
        </w:tc>
        <w:tc>
          <w:tcPr>
            <w:tcW w:w="354" w:type="pct"/>
            <w:shd w:val="clear" w:color="auto" w:fill="auto"/>
            <w:vAlign w:val="center"/>
          </w:tcPr>
          <w:p w14:paraId="5CF4BC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0.060</w:t>
            </w:r>
          </w:p>
        </w:tc>
        <w:tc>
          <w:tcPr>
            <w:tcW w:w="427" w:type="pct"/>
            <w:shd w:val="clear" w:color="auto" w:fill="auto"/>
            <w:vAlign w:val="center"/>
          </w:tcPr>
          <w:p w14:paraId="33F695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0.080</w:t>
            </w:r>
          </w:p>
        </w:tc>
        <w:tc>
          <w:tcPr>
            <w:tcW w:w="471" w:type="pct"/>
            <w:shd w:val="clear" w:color="auto" w:fill="auto"/>
            <w:vAlign w:val="center"/>
          </w:tcPr>
          <w:p w14:paraId="15D453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r>
      <w:tr w:rsidR="007513E6" w:rsidRPr="001D5BA0" w14:paraId="66AE7546" w14:textId="77777777" w:rsidTr="00031B93">
        <w:trPr>
          <w:trHeight w:val="287"/>
        </w:trPr>
        <w:tc>
          <w:tcPr>
            <w:tcW w:w="258" w:type="pct"/>
            <w:shd w:val="clear" w:color="auto" w:fill="auto"/>
            <w:vAlign w:val="center"/>
          </w:tcPr>
          <w:p w14:paraId="03D6E66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090" w:type="pct"/>
            <w:shd w:val="clear" w:color="auto" w:fill="auto"/>
            <w:vAlign w:val="center"/>
          </w:tcPr>
          <w:p w14:paraId="66526E2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307" w:type="pct"/>
            <w:shd w:val="clear" w:color="auto" w:fill="auto"/>
            <w:vAlign w:val="center"/>
          </w:tcPr>
          <w:p w14:paraId="03590C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84.80</w:t>
            </w:r>
          </w:p>
        </w:tc>
        <w:tc>
          <w:tcPr>
            <w:tcW w:w="398" w:type="pct"/>
            <w:shd w:val="clear" w:color="auto" w:fill="auto"/>
            <w:vAlign w:val="center"/>
          </w:tcPr>
          <w:p w14:paraId="0A35597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92.08</w:t>
            </w:r>
          </w:p>
        </w:tc>
        <w:tc>
          <w:tcPr>
            <w:tcW w:w="459" w:type="pct"/>
            <w:shd w:val="clear" w:color="auto" w:fill="auto"/>
            <w:vAlign w:val="center"/>
          </w:tcPr>
          <w:p w14:paraId="3BB6F8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94.82</w:t>
            </w:r>
          </w:p>
        </w:tc>
        <w:tc>
          <w:tcPr>
            <w:tcW w:w="319" w:type="pct"/>
            <w:shd w:val="clear" w:color="auto" w:fill="auto"/>
            <w:vAlign w:val="center"/>
          </w:tcPr>
          <w:p w14:paraId="755EF2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29.91</w:t>
            </w:r>
          </w:p>
        </w:tc>
        <w:tc>
          <w:tcPr>
            <w:tcW w:w="427" w:type="pct"/>
            <w:shd w:val="clear" w:color="auto" w:fill="auto"/>
            <w:vAlign w:val="center"/>
          </w:tcPr>
          <w:p w14:paraId="569312A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27.16</w:t>
            </w:r>
          </w:p>
        </w:tc>
        <w:tc>
          <w:tcPr>
            <w:tcW w:w="489" w:type="pct"/>
            <w:shd w:val="clear" w:color="auto" w:fill="auto"/>
            <w:vAlign w:val="center"/>
          </w:tcPr>
          <w:p w14:paraId="634064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27.92</w:t>
            </w:r>
          </w:p>
        </w:tc>
        <w:tc>
          <w:tcPr>
            <w:tcW w:w="354" w:type="pct"/>
            <w:shd w:val="clear" w:color="auto" w:fill="auto"/>
            <w:vAlign w:val="center"/>
          </w:tcPr>
          <w:p w14:paraId="38669E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53ECB1C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0.073</w:t>
            </w:r>
          </w:p>
        </w:tc>
        <w:tc>
          <w:tcPr>
            <w:tcW w:w="471" w:type="pct"/>
            <w:shd w:val="clear" w:color="auto" w:fill="auto"/>
            <w:vAlign w:val="center"/>
          </w:tcPr>
          <w:p w14:paraId="3A6C45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0.056</w:t>
            </w:r>
          </w:p>
        </w:tc>
      </w:tr>
      <w:tr w:rsidR="007513E6" w:rsidRPr="001D5BA0" w14:paraId="1DDD8F21" w14:textId="77777777" w:rsidTr="00031B93">
        <w:trPr>
          <w:trHeight w:val="287"/>
        </w:trPr>
        <w:tc>
          <w:tcPr>
            <w:tcW w:w="258" w:type="pct"/>
            <w:shd w:val="clear" w:color="auto" w:fill="auto"/>
            <w:vAlign w:val="center"/>
          </w:tcPr>
          <w:p w14:paraId="4DD5F2D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090" w:type="pct"/>
            <w:shd w:val="clear" w:color="auto" w:fill="auto"/>
            <w:vAlign w:val="center"/>
          </w:tcPr>
          <w:p w14:paraId="23D312D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307" w:type="pct"/>
            <w:shd w:val="clear" w:color="auto" w:fill="auto"/>
            <w:vAlign w:val="center"/>
          </w:tcPr>
          <w:p w14:paraId="738623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93.10</w:t>
            </w:r>
          </w:p>
        </w:tc>
        <w:tc>
          <w:tcPr>
            <w:tcW w:w="398" w:type="pct"/>
            <w:shd w:val="clear" w:color="auto" w:fill="auto"/>
            <w:vAlign w:val="center"/>
          </w:tcPr>
          <w:p w14:paraId="7C0294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104.16</w:t>
            </w:r>
          </w:p>
        </w:tc>
        <w:tc>
          <w:tcPr>
            <w:tcW w:w="459" w:type="pct"/>
            <w:shd w:val="clear" w:color="auto" w:fill="auto"/>
            <w:vAlign w:val="center"/>
          </w:tcPr>
          <w:p w14:paraId="0A184A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107.70</w:t>
            </w:r>
          </w:p>
        </w:tc>
        <w:tc>
          <w:tcPr>
            <w:tcW w:w="319" w:type="pct"/>
            <w:shd w:val="clear" w:color="auto" w:fill="auto"/>
            <w:vAlign w:val="center"/>
          </w:tcPr>
          <w:p w14:paraId="60DF80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32.84</w:t>
            </w:r>
          </w:p>
        </w:tc>
        <w:tc>
          <w:tcPr>
            <w:tcW w:w="427" w:type="pct"/>
            <w:shd w:val="clear" w:color="auto" w:fill="auto"/>
            <w:vAlign w:val="center"/>
          </w:tcPr>
          <w:p w14:paraId="7955F7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37.43</w:t>
            </w:r>
          </w:p>
        </w:tc>
        <w:tc>
          <w:tcPr>
            <w:tcW w:w="489" w:type="pct"/>
            <w:shd w:val="clear" w:color="auto" w:fill="auto"/>
            <w:vAlign w:val="center"/>
          </w:tcPr>
          <w:p w14:paraId="7207BB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38.56</w:t>
            </w:r>
          </w:p>
        </w:tc>
        <w:tc>
          <w:tcPr>
            <w:tcW w:w="354" w:type="pct"/>
            <w:shd w:val="clear" w:color="auto" w:fill="auto"/>
            <w:vAlign w:val="center"/>
          </w:tcPr>
          <w:p w14:paraId="2DBED1B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0.073</w:t>
            </w:r>
          </w:p>
        </w:tc>
        <w:tc>
          <w:tcPr>
            <w:tcW w:w="427" w:type="pct"/>
            <w:shd w:val="clear" w:color="auto" w:fill="auto"/>
            <w:vAlign w:val="center"/>
          </w:tcPr>
          <w:p w14:paraId="0C7F6D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0.087</w:t>
            </w:r>
          </w:p>
        </w:tc>
        <w:tc>
          <w:tcPr>
            <w:tcW w:w="471" w:type="pct"/>
            <w:shd w:val="clear" w:color="auto" w:fill="auto"/>
            <w:vAlign w:val="center"/>
          </w:tcPr>
          <w:p w14:paraId="0F93382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r>
      <w:tr w:rsidR="007513E6" w:rsidRPr="001D5BA0" w14:paraId="3C212BBC" w14:textId="77777777" w:rsidTr="00031B93">
        <w:trPr>
          <w:trHeight w:val="287"/>
        </w:trPr>
        <w:tc>
          <w:tcPr>
            <w:tcW w:w="258" w:type="pct"/>
            <w:shd w:val="clear" w:color="auto" w:fill="auto"/>
            <w:vAlign w:val="center"/>
          </w:tcPr>
          <w:p w14:paraId="57C8947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090" w:type="pct"/>
            <w:shd w:val="clear" w:color="auto" w:fill="auto"/>
            <w:vAlign w:val="center"/>
          </w:tcPr>
          <w:p w14:paraId="44F585C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307" w:type="pct"/>
            <w:shd w:val="clear" w:color="auto" w:fill="auto"/>
            <w:vAlign w:val="center"/>
          </w:tcPr>
          <w:p w14:paraId="1A19311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84.01</w:t>
            </w:r>
          </w:p>
        </w:tc>
        <w:tc>
          <w:tcPr>
            <w:tcW w:w="398" w:type="pct"/>
            <w:shd w:val="clear" w:color="auto" w:fill="auto"/>
            <w:vAlign w:val="center"/>
          </w:tcPr>
          <w:p w14:paraId="537D93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96.58</w:t>
            </w:r>
          </w:p>
        </w:tc>
        <w:tc>
          <w:tcPr>
            <w:tcW w:w="459" w:type="pct"/>
            <w:shd w:val="clear" w:color="auto" w:fill="auto"/>
            <w:vAlign w:val="center"/>
          </w:tcPr>
          <w:p w14:paraId="138412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101.19</w:t>
            </w:r>
          </w:p>
        </w:tc>
        <w:tc>
          <w:tcPr>
            <w:tcW w:w="319" w:type="pct"/>
            <w:shd w:val="clear" w:color="auto" w:fill="auto"/>
            <w:vAlign w:val="center"/>
          </w:tcPr>
          <w:p w14:paraId="4CBEA5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20.74</w:t>
            </w:r>
          </w:p>
        </w:tc>
        <w:tc>
          <w:tcPr>
            <w:tcW w:w="427" w:type="pct"/>
            <w:shd w:val="clear" w:color="auto" w:fill="auto"/>
            <w:vAlign w:val="center"/>
          </w:tcPr>
          <w:p w14:paraId="48D1D3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26.55</w:t>
            </w:r>
          </w:p>
        </w:tc>
        <w:tc>
          <w:tcPr>
            <w:tcW w:w="489" w:type="pct"/>
            <w:shd w:val="clear" w:color="auto" w:fill="auto"/>
            <w:vAlign w:val="center"/>
          </w:tcPr>
          <w:p w14:paraId="34B29B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26.93</w:t>
            </w:r>
          </w:p>
        </w:tc>
        <w:tc>
          <w:tcPr>
            <w:tcW w:w="354" w:type="pct"/>
            <w:shd w:val="clear" w:color="auto" w:fill="auto"/>
            <w:vAlign w:val="center"/>
          </w:tcPr>
          <w:p w14:paraId="42FA7B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0.051</w:t>
            </w:r>
          </w:p>
        </w:tc>
        <w:tc>
          <w:tcPr>
            <w:tcW w:w="427" w:type="pct"/>
            <w:shd w:val="clear" w:color="auto" w:fill="auto"/>
            <w:vAlign w:val="center"/>
          </w:tcPr>
          <w:p w14:paraId="1E7319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0.072</w:t>
            </w:r>
          </w:p>
        </w:tc>
        <w:tc>
          <w:tcPr>
            <w:tcW w:w="471" w:type="pct"/>
            <w:shd w:val="clear" w:color="auto" w:fill="auto"/>
            <w:vAlign w:val="center"/>
          </w:tcPr>
          <w:p w14:paraId="40A95B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0.040</w:t>
            </w:r>
          </w:p>
        </w:tc>
      </w:tr>
      <w:tr w:rsidR="007513E6" w:rsidRPr="001D5BA0" w14:paraId="7795BE17" w14:textId="77777777" w:rsidTr="00031B93">
        <w:trPr>
          <w:trHeight w:val="287"/>
        </w:trPr>
        <w:tc>
          <w:tcPr>
            <w:tcW w:w="258" w:type="pct"/>
            <w:shd w:val="clear" w:color="auto" w:fill="auto"/>
            <w:vAlign w:val="center"/>
          </w:tcPr>
          <w:p w14:paraId="5F97A80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090" w:type="pct"/>
            <w:shd w:val="clear" w:color="auto" w:fill="auto"/>
            <w:vAlign w:val="center"/>
          </w:tcPr>
          <w:p w14:paraId="58171C5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307" w:type="pct"/>
            <w:shd w:val="clear" w:color="auto" w:fill="auto"/>
            <w:vAlign w:val="center"/>
          </w:tcPr>
          <w:p w14:paraId="09A72E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88.44</w:t>
            </w:r>
          </w:p>
        </w:tc>
        <w:tc>
          <w:tcPr>
            <w:tcW w:w="398" w:type="pct"/>
            <w:shd w:val="clear" w:color="auto" w:fill="auto"/>
            <w:vAlign w:val="center"/>
          </w:tcPr>
          <w:p w14:paraId="6DA0053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96.32</w:t>
            </w:r>
          </w:p>
        </w:tc>
        <w:tc>
          <w:tcPr>
            <w:tcW w:w="459" w:type="pct"/>
            <w:shd w:val="clear" w:color="auto" w:fill="auto"/>
            <w:vAlign w:val="center"/>
          </w:tcPr>
          <w:p w14:paraId="2EF404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98.99</w:t>
            </w:r>
          </w:p>
        </w:tc>
        <w:tc>
          <w:tcPr>
            <w:tcW w:w="319" w:type="pct"/>
            <w:shd w:val="clear" w:color="auto" w:fill="auto"/>
            <w:vAlign w:val="center"/>
          </w:tcPr>
          <w:p w14:paraId="6263BB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24.33</w:t>
            </w:r>
          </w:p>
        </w:tc>
        <w:tc>
          <w:tcPr>
            <w:tcW w:w="427" w:type="pct"/>
            <w:shd w:val="clear" w:color="auto" w:fill="auto"/>
            <w:vAlign w:val="center"/>
          </w:tcPr>
          <w:p w14:paraId="272C9E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37.00</w:t>
            </w:r>
          </w:p>
        </w:tc>
        <w:tc>
          <w:tcPr>
            <w:tcW w:w="489" w:type="pct"/>
            <w:shd w:val="clear" w:color="auto" w:fill="auto"/>
            <w:vAlign w:val="center"/>
          </w:tcPr>
          <w:p w14:paraId="75C6B20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38.12</w:t>
            </w:r>
          </w:p>
        </w:tc>
        <w:tc>
          <w:tcPr>
            <w:tcW w:w="354" w:type="pct"/>
            <w:shd w:val="clear" w:color="auto" w:fill="auto"/>
            <w:vAlign w:val="center"/>
          </w:tcPr>
          <w:p w14:paraId="62A9C9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c>
          <w:tcPr>
            <w:tcW w:w="427" w:type="pct"/>
            <w:shd w:val="clear" w:color="auto" w:fill="auto"/>
            <w:vAlign w:val="center"/>
          </w:tcPr>
          <w:p w14:paraId="26B5940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0.077</w:t>
            </w:r>
          </w:p>
        </w:tc>
        <w:tc>
          <w:tcPr>
            <w:tcW w:w="471" w:type="pct"/>
            <w:shd w:val="clear" w:color="auto" w:fill="auto"/>
            <w:vAlign w:val="center"/>
          </w:tcPr>
          <w:p w14:paraId="1EFD543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0.043</w:t>
            </w:r>
          </w:p>
        </w:tc>
      </w:tr>
      <w:tr w:rsidR="007513E6" w:rsidRPr="001D5BA0" w14:paraId="07173FDA" w14:textId="77777777" w:rsidTr="00031B93">
        <w:trPr>
          <w:trHeight w:val="287"/>
        </w:trPr>
        <w:tc>
          <w:tcPr>
            <w:tcW w:w="258" w:type="pct"/>
            <w:shd w:val="clear" w:color="auto" w:fill="auto"/>
            <w:vAlign w:val="center"/>
          </w:tcPr>
          <w:p w14:paraId="46AA63F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090" w:type="pct"/>
            <w:shd w:val="clear" w:color="auto" w:fill="auto"/>
            <w:vAlign w:val="center"/>
          </w:tcPr>
          <w:p w14:paraId="11C95B3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307" w:type="pct"/>
            <w:shd w:val="clear" w:color="auto" w:fill="auto"/>
            <w:vAlign w:val="center"/>
          </w:tcPr>
          <w:p w14:paraId="74BC08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94.35</w:t>
            </w:r>
          </w:p>
        </w:tc>
        <w:tc>
          <w:tcPr>
            <w:tcW w:w="398" w:type="pct"/>
            <w:shd w:val="clear" w:color="auto" w:fill="auto"/>
            <w:vAlign w:val="center"/>
          </w:tcPr>
          <w:p w14:paraId="6C9426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102.49</w:t>
            </w:r>
          </w:p>
        </w:tc>
        <w:tc>
          <w:tcPr>
            <w:tcW w:w="459" w:type="pct"/>
            <w:shd w:val="clear" w:color="auto" w:fill="auto"/>
            <w:vAlign w:val="center"/>
          </w:tcPr>
          <w:p w14:paraId="0A9AEA0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106.50</w:t>
            </w:r>
          </w:p>
        </w:tc>
        <w:tc>
          <w:tcPr>
            <w:tcW w:w="319" w:type="pct"/>
            <w:shd w:val="clear" w:color="auto" w:fill="auto"/>
            <w:vAlign w:val="center"/>
          </w:tcPr>
          <w:p w14:paraId="7411961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31.98</w:t>
            </w:r>
          </w:p>
        </w:tc>
        <w:tc>
          <w:tcPr>
            <w:tcW w:w="427" w:type="pct"/>
            <w:shd w:val="clear" w:color="auto" w:fill="auto"/>
            <w:vAlign w:val="center"/>
          </w:tcPr>
          <w:p w14:paraId="61B6DD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38.33</w:t>
            </w:r>
          </w:p>
        </w:tc>
        <w:tc>
          <w:tcPr>
            <w:tcW w:w="489" w:type="pct"/>
            <w:shd w:val="clear" w:color="auto" w:fill="auto"/>
            <w:vAlign w:val="center"/>
          </w:tcPr>
          <w:p w14:paraId="3F5C2A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39.50</w:t>
            </w:r>
          </w:p>
        </w:tc>
        <w:tc>
          <w:tcPr>
            <w:tcW w:w="354" w:type="pct"/>
            <w:shd w:val="clear" w:color="auto" w:fill="auto"/>
            <w:vAlign w:val="center"/>
          </w:tcPr>
          <w:p w14:paraId="4DD28B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213F8E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0.088</w:t>
            </w:r>
          </w:p>
        </w:tc>
        <w:tc>
          <w:tcPr>
            <w:tcW w:w="471" w:type="pct"/>
            <w:shd w:val="clear" w:color="auto" w:fill="auto"/>
            <w:vAlign w:val="center"/>
          </w:tcPr>
          <w:p w14:paraId="1E38E0D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r>
      <w:tr w:rsidR="007513E6" w:rsidRPr="001D5BA0" w14:paraId="4BDE5CF5" w14:textId="77777777" w:rsidTr="00031B93">
        <w:trPr>
          <w:trHeight w:val="287"/>
        </w:trPr>
        <w:tc>
          <w:tcPr>
            <w:tcW w:w="258" w:type="pct"/>
            <w:shd w:val="clear" w:color="auto" w:fill="auto"/>
            <w:vAlign w:val="center"/>
          </w:tcPr>
          <w:p w14:paraId="21F93F3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090" w:type="pct"/>
            <w:shd w:val="clear" w:color="auto" w:fill="auto"/>
            <w:vAlign w:val="center"/>
          </w:tcPr>
          <w:p w14:paraId="71FA596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307" w:type="pct"/>
            <w:shd w:val="clear" w:color="auto" w:fill="auto"/>
            <w:vAlign w:val="center"/>
          </w:tcPr>
          <w:p w14:paraId="2C45728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86.61</w:t>
            </w:r>
          </w:p>
        </w:tc>
        <w:tc>
          <w:tcPr>
            <w:tcW w:w="398" w:type="pct"/>
            <w:shd w:val="clear" w:color="auto" w:fill="auto"/>
            <w:vAlign w:val="center"/>
          </w:tcPr>
          <w:p w14:paraId="7F478D4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96.75</w:t>
            </w:r>
          </w:p>
        </w:tc>
        <w:tc>
          <w:tcPr>
            <w:tcW w:w="459" w:type="pct"/>
            <w:shd w:val="clear" w:color="auto" w:fill="auto"/>
            <w:vAlign w:val="center"/>
          </w:tcPr>
          <w:p w14:paraId="77035C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100.60</w:t>
            </w:r>
          </w:p>
        </w:tc>
        <w:tc>
          <w:tcPr>
            <w:tcW w:w="319" w:type="pct"/>
            <w:shd w:val="clear" w:color="auto" w:fill="auto"/>
            <w:vAlign w:val="center"/>
          </w:tcPr>
          <w:p w14:paraId="571171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28.43</w:t>
            </w:r>
          </w:p>
        </w:tc>
        <w:tc>
          <w:tcPr>
            <w:tcW w:w="427" w:type="pct"/>
            <w:shd w:val="clear" w:color="auto" w:fill="auto"/>
            <w:vAlign w:val="center"/>
          </w:tcPr>
          <w:p w14:paraId="533B2CC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34.38</w:t>
            </w:r>
          </w:p>
        </w:tc>
        <w:tc>
          <w:tcPr>
            <w:tcW w:w="489" w:type="pct"/>
            <w:shd w:val="clear" w:color="auto" w:fill="auto"/>
            <w:vAlign w:val="center"/>
          </w:tcPr>
          <w:p w14:paraId="20310D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35.40</w:t>
            </w:r>
          </w:p>
        </w:tc>
        <w:tc>
          <w:tcPr>
            <w:tcW w:w="354" w:type="pct"/>
            <w:shd w:val="clear" w:color="auto" w:fill="auto"/>
            <w:vAlign w:val="center"/>
          </w:tcPr>
          <w:p w14:paraId="14E79C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146E28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0.084</w:t>
            </w:r>
          </w:p>
        </w:tc>
        <w:tc>
          <w:tcPr>
            <w:tcW w:w="471" w:type="pct"/>
            <w:shd w:val="clear" w:color="auto" w:fill="auto"/>
            <w:vAlign w:val="center"/>
          </w:tcPr>
          <w:p w14:paraId="612462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0.052</w:t>
            </w:r>
          </w:p>
        </w:tc>
      </w:tr>
      <w:tr w:rsidR="007513E6" w:rsidRPr="001D5BA0" w14:paraId="409F50EB" w14:textId="77777777" w:rsidTr="00031B93">
        <w:trPr>
          <w:trHeight w:val="287"/>
        </w:trPr>
        <w:tc>
          <w:tcPr>
            <w:tcW w:w="258" w:type="pct"/>
            <w:shd w:val="clear" w:color="auto" w:fill="auto"/>
            <w:vAlign w:val="center"/>
          </w:tcPr>
          <w:p w14:paraId="2CA0EE4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090" w:type="pct"/>
            <w:shd w:val="clear" w:color="auto" w:fill="auto"/>
            <w:vAlign w:val="center"/>
          </w:tcPr>
          <w:p w14:paraId="34E3153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307" w:type="pct"/>
            <w:shd w:val="clear" w:color="auto" w:fill="auto"/>
            <w:vAlign w:val="center"/>
          </w:tcPr>
          <w:p w14:paraId="06B24B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88.64</w:t>
            </w:r>
          </w:p>
        </w:tc>
        <w:tc>
          <w:tcPr>
            <w:tcW w:w="398" w:type="pct"/>
            <w:shd w:val="clear" w:color="auto" w:fill="auto"/>
            <w:vAlign w:val="center"/>
          </w:tcPr>
          <w:p w14:paraId="010E24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92.77</w:t>
            </w:r>
          </w:p>
        </w:tc>
        <w:tc>
          <w:tcPr>
            <w:tcW w:w="459" w:type="pct"/>
            <w:shd w:val="clear" w:color="auto" w:fill="auto"/>
            <w:vAlign w:val="center"/>
          </w:tcPr>
          <w:p w14:paraId="169A6D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95.96</w:t>
            </w:r>
          </w:p>
        </w:tc>
        <w:tc>
          <w:tcPr>
            <w:tcW w:w="319" w:type="pct"/>
            <w:shd w:val="clear" w:color="auto" w:fill="auto"/>
            <w:vAlign w:val="center"/>
          </w:tcPr>
          <w:p w14:paraId="3D65F52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30.18</w:t>
            </w:r>
          </w:p>
        </w:tc>
        <w:tc>
          <w:tcPr>
            <w:tcW w:w="427" w:type="pct"/>
            <w:shd w:val="clear" w:color="auto" w:fill="auto"/>
            <w:vAlign w:val="center"/>
          </w:tcPr>
          <w:p w14:paraId="0B79A6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32.43</w:t>
            </w:r>
          </w:p>
        </w:tc>
        <w:tc>
          <w:tcPr>
            <w:tcW w:w="489" w:type="pct"/>
            <w:shd w:val="clear" w:color="auto" w:fill="auto"/>
            <w:vAlign w:val="center"/>
          </w:tcPr>
          <w:p w14:paraId="5503C43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33.38</w:t>
            </w:r>
          </w:p>
        </w:tc>
        <w:tc>
          <w:tcPr>
            <w:tcW w:w="354" w:type="pct"/>
            <w:shd w:val="clear" w:color="auto" w:fill="auto"/>
            <w:vAlign w:val="center"/>
          </w:tcPr>
          <w:p w14:paraId="0C8BD1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0.060</w:t>
            </w:r>
          </w:p>
        </w:tc>
        <w:tc>
          <w:tcPr>
            <w:tcW w:w="427" w:type="pct"/>
            <w:shd w:val="clear" w:color="auto" w:fill="auto"/>
            <w:vAlign w:val="center"/>
          </w:tcPr>
          <w:p w14:paraId="6AF661F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0.085</w:t>
            </w:r>
          </w:p>
        </w:tc>
        <w:tc>
          <w:tcPr>
            <w:tcW w:w="471" w:type="pct"/>
            <w:shd w:val="clear" w:color="auto" w:fill="auto"/>
            <w:vAlign w:val="center"/>
          </w:tcPr>
          <w:p w14:paraId="0919DF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0.048</w:t>
            </w:r>
          </w:p>
        </w:tc>
      </w:tr>
      <w:tr w:rsidR="007513E6" w:rsidRPr="001D5BA0" w14:paraId="3618445C" w14:textId="77777777" w:rsidTr="00031B93">
        <w:trPr>
          <w:trHeight w:val="287"/>
        </w:trPr>
        <w:tc>
          <w:tcPr>
            <w:tcW w:w="258" w:type="pct"/>
            <w:shd w:val="clear" w:color="auto" w:fill="auto"/>
            <w:vAlign w:val="center"/>
          </w:tcPr>
          <w:p w14:paraId="3AF01C0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090" w:type="pct"/>
            <w:shd w:val="clear" w:color="auto" w:fill="auto"/>
            <w:vAlign w:val="center"/>
          </w:tcPr>
          <w:p w14:paraId="28708F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307" w:type="pct"/>
            <w:shd w:val="clear" w:color="auto" w:fill="auto"/>
            <w:vAlign w:val="center"/>
          </w:tcPr>
          <w:p w14:paraId="0132F3D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95.92</w:t>
            </w:r>
          </w:p>
        </w:tc>
        <w:tc>
          <w:tcPr>
            <w:tcW w:w="398" w:type="pct"/>
            <w:shd w:val="clear" w:color="auto" w:fill="auto"/>
            <w:vAlign w:val="center"/>
          </w:tcPr>
          <w:p w14:paraId="1AC073A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106.29</w:t>
            </w:r>
          </w:p>
        </w:tc>
        <w:tc>
          <w:tcPr>
            <w:tcW w:w="459" w:type="pct"/>
            <w:shd w:val="clear" w:color="auto" w:fill="auto"/>
            <w:vAlign w:val="center"/>
          </w:tcPr>
          <w:p w14:paraId="642219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110.41</w:t>
            </w:r>
          </w:p>
        </w:tc>
        <w:tc>
          <w:tcPr>
            <w:tcW w:w="319" w:type="pct"/>
            <w:shd w:val="clear" w:color="auto" w:fill="auto"/>
            <w:vAlign w:val="center"/>
          </w:tcPr>
          <w:p w14:paraId="0B325E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31.91</w:t>
            </w:r>
          </w:p>
        </w:tc>
        <w:tc>
          <w:tcPr>
            <w:tcW w:w="427" w:type="pct"/>
            <w:shd w:val="clear" w:color="auto" w:fill="auto"/>
            <w:vAlign w:val="center"/>
          </w:tcPr>
          <w:p w14:paraId="267198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41.71</w:t>
            </w:r>
          </w:p>
        </w:tc>
        <w:tc>
          <w:tcPr>
            <w:tcW w:w="489" w:type="pct"/>
            <w:shd w:val="clear" w:color="auto" w:fill="auto"/>
            <w:vAlign w:val="center"/>
          </w:tcPr>
          <w:p w14:paraId="6EE2E3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43.01</w:t>
            </w:r>
          </w:p>
        </w:tc>
        <w:tc>
          <w:tcPr>
            <w:tcW w:w="354" w:type="pct"/>
            <w:shd w:val="clear" w:color="auto" w:fill="auto"/>
            <w:vAlign w:val="center"/>
          </w:tcPr>
          <w:p w14:paraId="113693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0.071</w:t>
            </w:r>
          </w:p>
        </w:tc>
        <w:tc>
          <w:tcPr>
            <w:tcW w:w="427" w:type="pct"/>
            <w:shd w:val="clear" w:color="auto" w:fill="auto"/>
            <w:vAlign w:val="center"/>
          </w:tcPr>
          <w:p w14:paraId="75C1CA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0.091</w:t>
            </w:r>
          </w:p>
        </w:tc>
        <w:tc>
          <w:tcPr>
            <w:tcW w:w="471" w:type="pct"/>
            <w:shd w:val="clear" w:color="auto" w:fill="auto"/>
            <w:vAlign w:val="center"/>
          </w:tcPr>
          <w:p w14:paraId="268778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r>
      <w:tr w:rsidR="007513E6" w:rsidRPr="001D5BA0" w14:paraId="704CD6CD" w14:textId="77777777" w:rsidTr="00031B93">
        <w:trPr>
          <w:trHeight w:val="287"/>
        </w:trPr>
        <w:tc>
          <w:tcPr>
            <w:tcW w:w="258" w:type="pct"/>
            <w:shd w:val="clear" w:color="auto" w:fill="auto"/>
            <w:vAlign w:val="center"/>
          </w:tcPr>
          <w:p w14:paraId="5C03440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090" w:type="pct"/>
            <w:shd w:val="clear" w:color="auto" w:fill="auto"/>
            <w:vAlign w:val="center"/>
          </w:tcPr>
          <w:p w14:paraId="0454B84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307" w:type="pct"/>
            <w:shd w:val="clear" w:color="auto" w:fill="auto"/>
            <w:vAlign w:val="center"/>
          </w:tcPr>
          <w:p w14:paraId="412D39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87.27</w:t>
            </w:r>
          </w:p>
        </w:tc>
        <w:tc>
          <w:tcPr>
            <w:tcW w:w="398" w:type="pct"/>
            <w:shd w:val="clear" w:color="auto" w:fill="auto"/>
            <w:vAlign w:val="center"/>
          </w:tcPr>
          <w:p w14:paraId="7F06C3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85.07</w:t>
            </w:r>
          </w:p>
        </w:tc>
        <w:tc>
          <w:tcPr>
            <w:tcW w:w="459" w:type="pct"/>
            <w:shd w:val="clear" w:color="auto" w:fill="auto"/>
            <w:vAlign w:val="center"/>
          </w:tcPr>
          <w:p w14:paraId="41924B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88.50</w:t>
            </w:r>
          </w:p>
        </w:tc>
        <w:tc>
          <w:tcPr>
            <w:tcW w:w="319" w:type="pct"/>
            <w:shd w:val="clear" w:color="auto" w:fill="auto"/>
            <w:vAlign w:val="center"/>
          </w:tcPr>
          <w:p w14:paraId="2469C7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23.35</w:t>
            </w:r>
          </w:p>
        </w:tc>
        <w:tc>
          <w:tcPr>
            <w:tcW w:w="427" w:type="pct"/>
            <w:shd w:val="clear" w:color="auto" w:fill="auto"/>
            <w:vAlign w:val="center"/>
          </w:tcPr>
          <w:p w14:paraId="090CD5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27.96</w:t>
            </w:r>
          </w:p>
        </w:tc>
        <w:tc>
          <w:tcPr>
            <w:tcW w:w="489" w:type="pct"/>
            <w:shd w:val="clear" w:color="auto" w:fill="auto"/>
            <w:vAlign w:val="center"/>
          </w:tcPr>
          <w:p w14:paraId="4C743D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28.74</w:t>
            </w:r>
          </w:p>
        </w:tc>
        <w:tc>
          <w:tcPr>
            <w:tcW w:w="354" w:type="pct"/>
            <w:shd w:val="clear" w:color="auto" w:fill="auto"/>
            <w:vAlign w:val="center"/>
          </w:tcPr>
          <w:p w14:paraId="22661B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0.055</w:t>
            </w:r>
          </w:p>
        </w:tc>
        <w:tc>
          <w:tcPr>
            <w:tcW w:w="427" w:type="pct"/>
            <w:shd w:val="clear" w:color="auto" w:fill="auto"/>
            <w:vAlign w:val="center"/>
          </w:tcPr>
          <w:p w14:paraId="424A20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0.068</w:t>
            </w:r>
          </w:p>
        </w:tc>
        <w:tc>
          <w:tcPr>
            <w:tcW w:w="471" w:type="pct"/>
            <w:shd w:val="clear" w:color="auto" w:fill="auto"/>
            <w:vAlign w:val="center"/>
          </w:tcPr>
          <w:p w14:paraId="30DED9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0.040</w:t>
            </w:r>
          </w:p>
        </w:tc>
      </w:tr>
      <w:tr w:rsidR="007513E6" w:rsidRPr="001D5BA0" w14:paraId="365ED92C" w14:textId="77777777" w:rsidTr="00031B93">
        <w:trPr>
          <w:trHeight w:val="287"/>
        </w:trPr>
        <w:tc>
          <w:tcPr>
            <w:tcW w:w="258" w:type="pct"/>
            <w:shd w:val="clear" w:color="auto" w:fill="auto"/>
            <w:vAlign w:val="center"/>
          </w:tcPr>
          <w:p w14:paraId="4ED97BD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090" w:type="pct"/>
            <w:shd w:val="clear" w:color="auto" w:fill="auto"/>
            <w:vAlign w:val="center"/>
          </w:tcPr>
          <w:p w14:paraId="0870F39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307" w:type="pct"/>
            <w:shd w:val="clear" w:color="auto" w:fill="auto"/>
            <w:vAlign w:val="center"/>
          </w:tcPr>
          <w:p w14:paraId="703DFE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84.75</w:t>
            </w:r>
          </w:p>
        </w:tc>
        <w:tc>
          <w:tcPr>
            <w:tcW w:w="398" w:type="pct"/>
            <w:shd w:val="clear" w:color="auto" w:fill="auto"/>
            <w:vAlign w:val="center"/>
          </w:tcPr>
          <w:p w14:paraId="154C52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95.27</w:t>
            </w:r>
          </w:p>
        </w:tc>
        <w:tc>
          <w:tcPr>
            <w:tcW w:w="459" w:type="pct"/>
            <w:shd w:val="clear" w:color="auto" w:fill="auto"/>
            <w:vAlign w:val="center"/>
          </w:tcPr>
          <w:p w14:paraId="2C17D9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98.62</w:t>
            </w:r>
          </w:p>
        </w:tc>
        <w:tc>
          <w:tcPr>
            <w:tcW w:w="319" w:type="pct"/>
            <w:shd w:val="clear" w:color="auto" w:fill="auto"/>
            <w:vAlign w:val="center"/>
          </w:tcPr>
          <w:p w14:paraId="29FEC7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29.12</w:t>
            </w:r>
          </w:p>
        </w:tc>
        <w:tc>
          <w:tcPr>
            <w:tcW w:w="427" w:type="pct"/>
            <w:shd w:val="clear" w:color="auto" w:fill="auto"/>
            <w:vAlign w:val="center"/>
          </w:tcPr>
          <w:p w14:paraId="2E3B63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33.21</w:t>
            </w:r>
          </w:p>
        </w:tc>
        <w:tc>
          <w:tcPr>
            <w:tcW w:w="489" w:type="pct"/>
            <w:shd w:val="clear" w:color="auto" w:fill="auto"/>
            <w:vAlign w:val="center"/>
          </w:tcPr>
          <w:p w14:paraId="376C38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34.19</w:t>
            </w:r>
          </w:p>
        </w:tc>
        <w:tc>
          <w:tcPr>
            <w:tcW w:w="354" w:type="pct"/>
            <w:shd w:val="clear" w:color="auto" w:fill="auto"/>
            <w:vAlign w:val="center"/>
          </w:tcPr>
          <w:p w14:paraId="4DC026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0.065</w:t>
            </w:r>
          </w:p>
        </w:tc>
        <w:tc>
          <w:tcPr>
            <w:tcW w:w="427" w:type="pct"/>
            <w:shd w:val="clear" w:color="auto" w:fill="auto"/>
            <w:vAlign w:val="center"/>
          </w:tcPr>
          <w:p w14:paraId="5F975ED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0.079</w:t>
            </w:r>
          </w:p>
        </w:tc>
        <w:tc>
          <w:tcPr>
            <w:tcW w:w="471" w:type="pct"/>
            <w:shd w:val="clear" w:color="auto" w:fill="auto"/>
            <w:vAlign w:val="center"/>
          </w:tcPr>
          <w:p w14:paraId="4D1EEC5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r>
      <w:tr w:rsidR="007513E6" w:rsidRPr="001D5BA0" w14:paraId="492221C8" w14:textId="77777777" w:rsidTr="00031B93">
        <w:trPr>
          <w:trHeight w:val="287"/>
        </w:trPr>
        <w:tc>
          <w:tcPr>
            <w:tcW w:w="258" w:type="pct"/>
            <w:shd w:val="clear" w:color="auto" w:fill="auto"/>
            <w:vAlign w:val="center"/>
          </w:tcPr>
          <w:p w14:paraId="6FBE2C9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090" w:type="pct"/>
            <w:shd w:val="clear" w:color="auto" w:fill="auto"/>
            <w:vAlign w:val="center"/>
          </w:tcPr>
          <w:p w14:paraId="6DC1CB9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307" w:type="pct"/>
            <w:shd w:val="clear" w:color="auto" w:fill="auto"/>
            <w:vAlign w:val="center"/>
          </w:tcPr>
          <w:p w14:paraId="3EAC29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83.03</w:t>
            </w:r>
          </w:p>
        </w:tc>
        <w:tc>
          <w:tcPr>
            <w:tcW w:w="398" w:type="pct"/>
            <w:shd w:val="clear" w:color="auto" w:fill="auto"/>
            <w:vAlign w:val="center"/>
          </w:tcPr>
          <w:p w14:paraId="6DCCCED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86.11</w:t>
            </w:r>
          </w:p>
        </w:tc>
        <w:tc>
          <w:tcPr>
            <w:tcW w:w="459" w:type="pct"/>
            <w:shd w:val="clear" w:color="auto" w:fill="auto"/>
            <w:vAlign w:val="center"/>
          </w:tcPr>
          <w:p w14:paraId="652772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89.08</w:t>
            </w:r>
          </w:p>
        </w:tc>
        <w:tc>
          <w:tcPr>
            <w:tcW w:w="319" w:type="pct"/>
            <w:shd w:val="clear" w:color="auto" w:fill="auto"/>
            <w:vAlign w:val="center"/>
          </w:tcPr>
          <w:p w14:paraId="35676B2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22.10</w:t>
            </w:r>
          </w:p>
        </w:tc>
        <w:tc>
          <w:tcPr>
            <w:tcW w:w="427" w:type="pct"/>
            <w:shd w:val="clear" w:color="auto" w:fill="auto"/>
            <w:vAlign w:val="center"/>
          </w:tcPr>
          <w:p w14:paraId="5B85BC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28.63</w:t>
            </w:r>
          </w:p>
        </w:tc>
        <w:tc>
          <w:tcPr>
            <w:tcW w:w="489" w:type="pct"/>
            <w:shd w:val="clear" w:color="auto" w:fill="auto"/>
            <w:vAlign w:val="center"/>
          </w:tcPr>
          <w:p w14:paraId="34A659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29.07</w:t>
            </w:r>
          </w:p>
        </w:tc>
        <w:tc>
          <w:tcPr>
            <w:tcW w:w="354" w:type="pct"/>
            <w:shd w:val="clear" w:color="auto" w:fill="auto"/>
            <w:vAlign w:val="center"/>
          </w:tcPr>
          <w:p w14:paraId="6CCF0D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c>
          <w:tcPr>
            <w:tcW w:w="427" w:type="pct"/>
            <w:shd w:val="clear" w:color="auto" w:fill="auto"/>
            <w:vAlign w:val="center"/>
          </w:tcPr>
          <w:p w14:paraId="5E3A12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0.072</w:t>
            </w:r>
          </w:p>
        </w:tc>
        <w:tc>
          <w:tcPr>
            <w:tcW w:w="471" w:type="pct"/>
            <w:shd w:val="clear" w:color="auto" w:fill="auto"/>
            <w:vAlign w:val="center"/>
          </w:tcPr>
          <w:p w14:paraId="74D923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0.046</w:t>
            </w:r>
          </w:p>
        </w:tc>
      </w:tr>
      <w:tr w:rsidR="007513E6" w:rsidRPr="001D5BA0" w14:paraId="379AA519" w14:textId="77777777" w:rsidTr="00031B93">
        <w:trPr>
          <w:trHeight w:val="287"/>
        </w:trPr>
        <w:tc>
          <w:tcPr>
            <w:tcW w:w="258" w:type="pct"/>
            <w:shd w:val="clear" w:color="auto" w:fill="auto"/>
            <w:vAlign w:val="center"/>
          </w:tcPr>
          <w:p w14:paraId="3D76C5E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090" w:type="pct"/>
            <w:shd w:val="clear" w:color="auto" w:fill="auto"/>
            <w:vAlign w:val="center"/>
          </w:tcPr>
          <w:p w14:paraId="10931D5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307" w:type="pct"/>
            <w:shd w:val="clear" w:color="auto" w:fill="auto"/>
            <w:vAlign w:val="center"/>
          </w:tcPr>
          <w:p w14:paraId="76DA48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84.69</w:t>
            </w:r>
          </w:p>
        </w:tc>
        <w:tc>
          <w:tcPr>
            <w:tcW w:w="398" w:type="pct"/>
            <w:shd w:val="clear" w:color="auto" w:fill="auto"/>
            <w:vAlign w:val="center"/>
          </w:tcPr>
          <w:p w14:paraId="2F1F67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92.17</w:t>
            </w:r>
          </w:p>
        </w:tc>
        <w:tc>
          <w:tcPr>
            <w:tcW w:w="459" w:type="pct"/>
            <w:shd w:val="clear" w:color="auto" w:fill="auto"/>
            <w:vAlign w:val="center"/>
          </w:tcPr>
          <w:p w14:paraId="62C41F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95.53</w:t>
            </w:r>
          </w:p>
        </w:tc>
        <w:tc>
          <w:tcPr>
            <w:tcW w:w="319" w:type="pct"/>
            <w:shd w:val="clear" w:color="auto" w:fill="auto"/>
            <w:vAlign w:val="center"/>
          </w:tcPr>
          <w:p w14:paraId="18EBDD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26.71</w:t>
            </w:r>
          </w:p>
        </w:tc>
        <w:tc>
          <w:tcPr>
            <w:tcW w:w="427" w:type="pct"/>
            <w:shd w:val="clear" w:color="auto" w:fill="auto"/>
            <w:vAlign w:val="center"/>
          </w:tcPr>
          <w:p w14:paraId="2B9F67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31.16</w:t>
            </w:r>
          </w:p>
        </w:tc>
        <w:tc>
          <w:tcPr>
            <w:tcW w:w="489" w:type="pct"/>
            <w:shd w:val="clear" w:color="auto" w:fill="auto"/>
            <w:vAlign w:val="center"/>
          </w:tcPr>
          <w:p w14:paraId="1D60EDA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32.07</w:t>
            </w:r>
          </w:p>
        </w:tc>
        <w:tc>
          <w:tcPr>
            <w:tcW w:w="354" w:type="pct"/>
            <w:shd w:val="clear" w:color="auto" w:fill="auto"/>
            <w:vAlign w:val="center"/>
          </w:tcPr>
          <w:p w14:paraId="2A8A85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1F23D0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0.083</w:t>
            </w:r>
          </w:p>
        </w:tc>
        <w:tc>
          <w:tcPr>
            <w:tcW w:w="471" w:type="pct"/>
            <w:shd w:val="clear" w:color="auto" w:fill="auto"/>
            <w:vAlign w:val="center"/>
          </w:tcPr>
          <w:p w14:paraId="3C0F72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0.048</w:t>
            </w:r>
          </w:p>
        </w:tc>
      </w:tr>
      <w:tr w:rsidR="007513E6" w:rsidRPr="001D5BA0" w14:paraId="560E8AEF" w14:textId="77777777" w:rsidTr="00031B93">
        <w:trPr>
          <w:trHeight w:val="287"/>
        </w:trPr>
        <w:tc>
          <w:tcPr>
            <w:tcW w:w="258" w:type="pct"/>
            <w:shd w:val="clear" w:color="auto" w:fill="auto"/>
            <w:vAlign w:val="center"/>
          </w:tcPr>
          <w:p w14:paraId="42BC77A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090" w:type="pct"/>
            <w:shd w:val="clear" w:color="auto" w:fill="auto"/>
            <w:vAlign w:val="center"/>
          </w:tcPr>
          <w:p w14:paraId="534693F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307" w:type="pct"/>
            <w:shd w:val="clear" w:color="auto" w:fill="auto"/>
            <w:vAlign w:val="center"/>
          </w:tcPr>
          <w:p w14:paraId="55A725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91.09</w:t>
            </w:r>
          </w:p>
        </w:tc>
        <w:tc>
          <w:tcPr>
            <w:tcW w:w="398" w:type="pct"/>
            <w:shd w:val="clear" w:color="auto" w:fill="auto"/>
            <w:vAlign w:val="center"/>
          </w:tcPr>
          <w:p w14:paraId="0863DBB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109.64</w:t>
            </w:r>
          </w:p>
        </w:tc>
        <w:tc>
          <w:tcPr>
            <w:tcW w:w="459" w:type="pct"/>
            <w:shd w:val="clear" w:color="auto" w:fill="auto"/>
            <w:vAlign w:val="center"/>
          </w:tcPr>
          <w:p w14:paraId="79F196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113.83</w:t>
            </w:r>
          </w:p>
        </w:tc>
        <w:tc>
          <w:tcPr>
            <w:tcW w:w="319" w:type="pct"/>
            <w:shd w:val="clear" w:color="auto" w:fill="auto"/>
            <w:vAlign w:val="center"/>
          </w:tcPr>
          <w:p w14:paraId="44212F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31.13</w:t>
            </w:r>
          </w:p>
        </w:tc>
        <w:tc>
          <w:tcPr>
            <w:tcW w:w="427" w:type="pct"/>
            <w:shd w:val="clear" w:color="auto" w:fill="auto"/>
            <w:vAlign w:val="center"/>
          </w:tcPr>
          <w:p w14:paraId="48211A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40.98</w:t>
            </w:r>
          </w:p>
        </w:tc>
        <w:tc>
          <w:tcPr>
            <w:tcW w:w="489" w:type="pct"/>
            <w:shd w:val="clear" w:color="auto" w:fill="auto"/>
            <w:vAlign w:val="center"/>
          </w:tcPr>
          <w:p w14:paraId="390C40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41.76</w:t>
            </w:r>
          </w:p>
        </w:tc>
        <w:tc>
          <w:tcPr>
            <w:tcW w:w="354" w:type="pct"/>
            <w:shd w:val="clear" w:color="auto" w:fill="auto"/>
            <w:vAlign w:val="center"/>
          </w:tcPr>
          <w:p w14:paraId="260A6EF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0.080</w:t>
            </w:r>
          </w:p>
        </w:tc>
        <w:tc>
          <w:tcPr>
            <w:tcW w:w="427" w:type="pct"/>
            <w:shd w:val="clear" w:color="auto" w:fill="auto"/>
            <w:vAlign w:val="center"/>
          </w:tcPr>
          <w:p w14:paraId="794F895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0.095</w:t>
            </w:r>
          </w:p>
        </w:tc>
        <w:tc>
          <w:tcPr>
            <w:tcW w:w="471" w:type="pct"/>
            <w:shd w:val="clear" w:color="auto" w:fill="auto"/>
            <w:vAlign w:val="center"/>
          </w:tcPr>
          <w:p w14:paraId="7B53B9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r>
      <w:tr w:rsidR="007513E6" w:rsidRPr="001D5BA0" w14:paraId="3BD654B7" w14:textId="77777777" w:rsidTr="00031B93">
        <w:trPr>
          <w:trHeight w:val="287"/>
        </w:trPr>
        <w:tc>
          <w:tcPr>
            <w:tcW w:w="258" w:type="pct"/>
            <w:shd w:val="clear" w:color="auto" w:fill="auto"/>
            <w:vAlign w:val="center"/>
          </w:tcPr>
          <w:p w14:paraId="06F4D47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090" w:type="pct"/>
            <w:shd w:val="clear" w:color="auto" w:fill="auto"/>
            <w:vAlign w:val="center"/>
          </w:tcPr>
          <w:p w14:paraId="798759F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307" w:type="pct"/>
            <w:shd w:val="clear" w:color="auto" w:fill="auto"/>
            <w:vAlign w:val="center"/>
          </w:tcPr>
          <w:p w14:paraId="5893C4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91.18</w:t>
            </w:r>
          </w:p>
        </w:tc>
        <w:tc>
          <w:tcPr>
            <w:tcW w:w="398" w:type="pct"/>
            <w:shd w:val="clear" w:color="auto" w:fill="auto"/>
            <w:vAlign w:val="center"/>
          </w:tcPr>
          <w:p w14:paraId="37F8A01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104.68</w:t>
            </w:r>
          </w:p>
        </w:tc>
        <w:tc>
          <w:tcPr>
            <w:tcW w:w="459" w:type="pct"/>
            <w:shd w:val="clear" w:color="auto" w:fill="auto"/>
            <w:vAlign w:val="center"/>
          </w:tcPr>
          <w:p w14:paraId="582229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112.81</w:t>
            </w:r>
          </w:p>
        </w:tc>
        <w:tc>
          <w:tcPr>
            <w:tcW w:w="319" w:type="pct"/>
            <w:shd w:val="clear" w:color="auto" w:fill="auto"/>
            <w:vAlign w:val="center"/>
          </w:tcPr>
          <w:p w14:paraId="31A7DE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32.39</w:t>
            </w:r>
          </w:p>
        </w:tc>
        <w:tc>
          <w:tcPr>
            <w:tcW w:w="427" w:type="pct"/>
            <w:shd w:val="clear" w:color="auto" w:fill="auto"/>
            <w:vAlign w:val="center"/>
          </w:tcPr>
          <w:p w14:paraId="1011851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42.71</w:t>
            </w:r>
          </w:p>
        </w:tc>
        <w:tc>
          <w:tcPr>
            <w:tcW w:w="489" w:type="pct"/>
            <w:shd w:val="clear" w:color="auto" w:fill="auto"/>
            <w:vAlign w:val="center"/>
          </w:tcPr>
          <w:p w14:paraId="0B2C84B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43.53</w:t>
            </w:r>
          </w:p>
        </w:tc>
        <w:tc>
          <w:tcPr>
            <w:tcW w:w="354" w:type="pct"/>
            <w:shd w:val="clear" w:color="auto" w:fill="auto"/>
            <w:vAlign w:val="center"/>
          </w:tcPr>
          <w:p w14:paraId="45EC89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1E59054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0.097</w:t>
            </w:r>
          </w:p>
        </w:tc>
        <w:tc>
          <w:tcPr>
            <w:tcW w:w="471" w:type="pct"/>
            <w:shd w:val="clear" w:color="auto" w:fill="auto"/>
            <w:vAlign w:val="center"/>
          </w:tcPr>
          <w:p w14:paraId="582C702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r>
      <w:tr w:rsidR="007513E6" w:rsidRPr="001D5BA0" w14:paraId="37EB8372" w14:textId="77777777" w:rsidTr="00031B93">
        <w:trPr>
          <w:trHeight w:val="287"/>
        </w:trPr>
        <w:tc>
          <w:tcPr>
            <w:tcW w:w="258" w:type="pct"/>
            <w:shd w:val="clear" w:color="auto" w:fill="auto"/>
            <w:vAlign w:val="center"/>
          </w:tcPr>
          <w:p w14:paraId="287CC93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090" w:type="pct"/>
            <w:shd w:val="clear" w:color="auto" w:fill="auto"/>
            <w:vAlign w:val="center"/>
          </w:tcPr>
          <w:p w14:paraId="563F5F6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307" w:type="pct"/>
            <w:shd w:val="clear" w:color="auto" w:fill="auto"/>
            <w:vAlign w:val="center"/>
          </w:tcPr>
          <w:p w14:paraId="583BBC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80.97</w:t>
            </w:r>
          </w:p>
        </w:tc>
        <w:tc>
          <w:tcPr>
            <w:tcW w:w="398" w:type="pct"/>
            <w:shd w:val="clear" w:color="auto" w:fill="auto"/>
            <w:vAlign w:val="center"/>
          </w:tcPr>
          <w:p w14:paraId="06CA8C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91.44</w:t>
            </w:r>
          </w:p>
        </w:tc>
        <w:tc>
          <w:tcPr>
            <w:tcW w:w="459" w:type="pct"/>
            <w:shd w:val="clear" w:color="auto" w:fill="auto"/>
            <w:vAlign w:val="center"/>
          </w:tcPr>
          <w:p w14:paraId="236FDB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96.13</w:t>
            </w:r>
          </w:p>
        </w:tc>
        <w:tc>
          <w:tcPr>
            <w:tcW w:w="319" w:type="pct"/>
            <w:shd w:val="clear" w:color="auto" w:fill="auto"/>
            <w:vAlign w:val="center"/>
          </w:tcPr>
          <w:p w14:paraId="15358F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26.76</w:t>
            </w:r>
          </w:p>
        </w:tc>
        <w:tc>
          <w:tcPr>
            <w:tcW w:w="427" w:type="pct"/>
            <w:shd w:val="clear" w:color="auto" w:fill="auto"/>
            <w:vAlign w:val="center"/>
          </w:tcPr>
          <w:p w14:paraId="42C827F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38.70</w:t>
            </w:r>
          </w:p>
        </w:tc>
        <w:tc>
          <w:tcPr>
            <w:tcW w:w="489" w:type="pct"/>
            <w:shd w:val="clear" w:color="auto" w:fill="auto"/>
            <w:vAlign w:val="center"/>
          </w:tcPr>
          <w:p w14:paraId="13B0F2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39.41</w:t>
            </w:r>
          </w:p>
        </w:tc>
        <w:tc>
          <w:tcPr>
            <w:tcW w:w="354" w:type="pct"/>
            <w:shd w:val="clear" w:color="auto" w:fill="auto"/>
            <w:vAlign w:val="center"/>
          </w:tcPr>
          <w:p w14:paraId="064BBB0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2252D3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0.082</w:t>
            </w:r>
          </w:p>
        </w:tc>
        <w:tc>
          <w:tcPr>
            <w:tcW w:w="471" w:type="pct"/>
            <w:shd w:val="clear" w:color="auto" w:fill="auto"/>
            <w:vAlign w:val="center"/>
          </w:tcPr>
          <w:p w14:paraId="5E8BE5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r>
      <w:tr w:rsidR="007513E6" w:rsidRPr="001D5BA0" w14:paraId="61A5E37F" w14:textId="77777777" w:rsidTr="00031B93">
        <w:trPr>
          <w:trHeight w:val="287"/>
        </w:trPr>
        <w:tc>
          <w:tcPr>
            <w:tcW w:w="258" w:type="pct"/>
            <w:shd w:val="clear" w:color="auto" w:fill="auto"/>
            <w:vAlign w:val="center"/>
          </w:tcPr>
          <w:p w14:paraId="611E71A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090" w:type="pct"/>
            <w:shd w:val="clear" w:color="auto" w:fill="auto"/>
            <w:vAlign w:val="center"/>
          </w:tcPr>
          <w:p w14:paraId="67FAC0D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307" w:type="pct"/>
            <w:shd w:val="clear" w:color="auto" w:fill="auto"/>
            <w:vAlign w:val="center"/>
          </w:tcPr>
          <w:p w14:paraId="19C532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93.37</w:t>
            </w:r>
          </w:p>
        </w:tc>
        <w:tc>
          <w:tcPr>
            <w:tcW w:w="398" w:type="pct"/>
            <w:shd w:val="clear" w:color="auto" w:fill="auto"/>
            <w:vAlign w:val="center"/>
          </w:tcPr>
          <w:p w14:paraId="3D417B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104.61</w:t>
            </w:r>
          </w:p>
        </w:tc>
        <w:tc>
          <w:tcPr>
            <w:tcW w:w="459" w:type="pct"/>
            <w:shd w:val="clear" w:color="auto" w:fill="auto"/>
            <w:vAlign w:val="center"/>
          </w:tcPr>
          <w:p w14:paraId="141CB6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108.17</w:t>
            </w:r>
          </w:p>
        </w:tc>
        <w:tc>
          <w:tcPr>
            <w:tcW w:w="319" w:type="pct"/>
            <w:shd w:val="clear" w:color="auto" w:fill="auto"/>
            <w:vAlign w:val="center"/>
          </w:tcPr>
          <w:p w14:paraId="2C8A1BE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31.14</w:t>
            </w:r>
          </w:p>
        </w:tc>
        <w:tc>
          <w:tcPr>
            <w:tcW w:w="427" w:type="pct"/>
            <w:shd w:val="clear" w:color="auto" w:fill="auto"/>
            <w:vAlign w:val="center"/>
          </w:tcPr>
          <w:p w14:paraId="495D8A1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43.72</w:t>
            </w:r>
          </w:p>
        </w:tc>
        <w:tc>
          <w:tcPr>
            <w:tcW w:w="489" w:type="pct"/>
            <w:shd w:val="clear" w:color="auto" w:fill="auto"/>
            <w:vAlign w:val="center"/>
          </w:tcPr>
          <w:p w14:paraId="24887D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44.57</w:t>
            </w:r>
          </w:p>
        </w:tc>
        <w:tc>
          <w:tcPr>
            <w:tcW w:w="354" w:type="pct"/>
            <w:shd w:val="clear" w:color="auto" w:fill="auto"/>
            <w:vAlign w:val="center"/>
          </w:tcPr>
          <w:p w14:paraId="235230E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0.070</w:t>
            </w:r>
          </w:p>
        </w:tc>
        <w:tc>
          <w:tcPr>
            <w:tcW w:w="427" w:type="pct"/>
            <w:shd w:val="clear" w:color="auto" w:fill="auto"/>
            <w:vAlign w:val="center"/>
          </w:tcPr>
          <w:p w14:paraId="232AD3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0.096</w:t>
            </w:r>
          </w:p>
        </w:tc>
        <w:tc>
          <w:tcPr>
            <w:tcW w:w="471" w:type="pct"/>
            <w:shd w:val="clear" w:color="auto" w:fill="auto"/>
            <w:vAlign w:val="center"/>
          </w:tcPr>
          <w:p w14:paraId="3D0771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0.063</w:t>
            </w:r>
          </w:p>
        </w:tc>
      </w:tr>
      <w:tr w:rsidR="007513E6" w:rsidRPr="001D5BA0" w14:paraId="6AFB906A" w14:textId="77777777" w:rsidTr="00031B93">
        <w:trPr>
          <w:trHeight w:val="287"/>
        </w:trPr>
        <w:tc>
          <w:tcPr>
            <w:tcW w:w="258" w:type="pct"/>
            <w:shd w:val="clear" w:color="auto" w:fill="auto"/>
            <w:vAlign w:val="center"/>
          </w:tcPr>
          <w:p w14:paraId="34155C0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090" w:type="pct"/>
            <w:shd w:val="clear" w:color="auto" w:fill="auto"/>
            <w:vAlign w:val="center"/>
          </w:tcPr>
          <w:p w14:paraId="32791B3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307" w:type="pct"/>
            <w:shd w:val="clear" w:color="auto" w:fill="auto"/>
            <w:vAlign w:val="center"/>
          </w:tcPr>
          <w:p w14:paraId="6B14F0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84.34</w:t>
            </w:r>
          </w:p>
        </w:tc>
        <w:tc>
          <w:tcPr>
            <w:tcW w:w="398" w:type="pct"/>
            <w:shd w:val="clear" w:color="auto" w:fill="auto"/>
            <w:vAlign w:val="center"/>
          </w:tcPr>
          <w:p w14:paraId="1D6220C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89.27</w:t>
            </w:r>
          </w:p>
        </w:tc>
        <w:tc>
          <w:tcPr>
            <w:tcW w:w="459" w:type="pct"/>
            <w:shd w:val="clear" w:color="auto" w:fill="auto"/>
            <w:vAlign w:val="center"/>
          </w:tcPr>
          <w:p w14:paraId="5891070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94.48</w:t>
            </w:r>
          </w:p>
        </w:tc>
        <w:tc>
          <w:tcPr>
            <w:tcW w:w="319" w:type="pct"/>
            <w:shd w:val="clear" w:color="auto" w:fill="auto"/>
            <w:vAlign w:val="center"/>
          </w:tcPr>
          <w:p w14:paraId="4EC683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30.17</w:t>
            </w:r>
          </w:p>
        </w:tc>
        <w:tc>
          <w:tcPr>
            <w:tcW w:w="427" w:type="pct"/>
            <w:shd w:val="clear" w:color="auto" w:fill="auto"/>
            <w:vAlign w:val="center"/>
          </w:tcPr>
          <w:p w14:paraId="30AF08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35.74</w:t>
            </w:r>
          </w:p>
        </w:tc>
        <w:tc>
          <w:tcPr>
            <w:tcW w:w="489" w:type="pct"/>
            <w:shd w:val="clear" w:color="auto" w:fill="auto"/>
            <w:vAlign w:val="center"/>
          </w:tcPr>
          <w:p w14:paraId="45F4A1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36.38</w:t>
            </w:r>
          </w:p>
        </w:tc>
        <w:tc>
          <w:tcPr>
            <w:tcW w:w="354" w:type="pct"/>
            <w:shd w:val="clear" w:color="auto" w:fill="auto"/>
            <w:vAlign w:val="center"/>
          </w:tcPr>
          <w:p w14:paraId="54F64E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0.059</w:t>
            </w:r>
          </w:p>
        </w:tc>
        <w:tc>
          <w:tcPr>
            <w:tcW w:w="427" w:type="pct"/>
            <w:shd w:val="clear" w:color="auto" w:fill="auto"/>
            <w:vAlign w:val="center"/>
          </w:tcPr>
          <w:p w14:paraId="083739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0.086</w:t>
            </w:r>
          </w:p>
        </w:tc>
        <w:tc>
          <w:tcPr>
            <w:tcW w:w="471" w:type="pct"/>
            <w:shd w:val="clear" w:color="auto" w:fill="auto"/>
            <w:vAlign w:val="center"/>
          </w:tcPr>
          <w:p w14:paraId="499818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0.050</w:t>
            </w:r>
          </w:p>
        </w:tc>
      </w:tr>
      <w:tr w:rsidR="007513E6" w:rsidRPr="001D5BA0" w14:paraId="1F399036" w14:textId="77777777" w:rsidTr="00031B93">
        <w:trPr>
          <w:trHeight w:val="287"/>
        </w:trPr>
        <w:tc>
          <w:tcPr>
            <w:tcW w:w="258" w:type="pct"/>
            <w:shd w:val="clear" w:color="auto" w:fill="auto"/>
            <w:vAlign w:val="center"/>
          </w:tcPr>
          <w:p w14:paraId="4FE0119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090" w:type="pct"/>
            <w:shd w:val="clear" w:color="auto" w:fill="auto"/>
            <w:vAlign w:val="center"/>
          </w:tcPr>
          <w:p w14:paraId="620FBB0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307" w:type="pct"/>
            <w:shd w:val="clear" w:color="auto" w:fill="auto"/>
            <w:vAlign w:val="center"/>
          </w:tcPr>
          <w:p w14:paraId="1086C7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80.46</w:t>
            </w:r>
          </w:p>
        </w:tc>
        <w:tc>
          <w:tcPr>
            <w:tcW w:w="398" w:type="pct"/>
            <w:shd w:val="clear" w:color="auto" w:fill="auto"/>
            <w:vAlign w:val="center"/>
          </w:tcPr>
          <w:p w14:paraId="1DB259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93.57</w:t>
            </w:r>
          </w:p>
        </w:tc>
        <w:tc>
          <w:tcPr>
            <w:tcW w:w="459" w:type="pct"/>
            <w:shd w:val="clear" w:color="auto" w:fill="auto"/>
            <w:vAlign w:val="center"/>
          </w:tcPr>
          <w:p w14:paraId="5E1D666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97.41</w:t>
            </w:r>
          </w:p>
        </w:tc>
        <w:tc>
          <w:tcPr>
            <w:tcW w:w="319" w:type="pct"/>
            <w:shd w:val="clear" w:color="auto" w:fill="auto"/>
            <w:vAlign w:val="center"/>
          </w:tcPr>
          <w:p w14:paraId="28EDE2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25.88</w:t>
            </w:r>
          </w:p>
        </w:tc>
        <w:tc>
          <w:tcPr>
            <w:tcW w:w="427" w:type="pct"/>
            <w:shd w:val="clear" w:color="auto" w:fill="auto"/>
            <w:vAlign w:val="center"/>
          </w:tcPr>
          <w:p w14:paraId="490C5AA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34.52</w:t>
            </w:r>
          </w:p>
        </w:tc>
        <w:tc>
          <w:tcPr>
            <w:tcW w:w="489" w:type="pct"/>
            <w:shd w:val="clear" w:color="auto" w:fill="auto"/>
            <w:vAlign w:val="center"/>
          </w:tcPr>
          <w:p w14:paraId="79FEB0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35.13</w:t>
            </w:r>
          </w:p>
        </w:tc>
        <w:tc>
          <w:tcPr>
            <w:tcW w:w="354" w:type="pct"/>
            <w:shd w:val="clear" w:color="auto" w:fill="auto"/>
            <w:vAlign w:val="center"/>
          </w:tcPr>
          <w:p w14:paraId="3AC5232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c>
          <w:tcPr>
            <w:tcW w:w="427" w:type="pct"/>
            <w:shd w:val="clear" w:color="auto" w:fill="auto"/>
            <w:vAlign w:val="center"/>
          </w:tcPr>
          <w:p w14:paraId="37E303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0.085</w:t>
            </w:r>
          </w:p>
        </w:tc>
        <w:tc>
          <w:tcPr>
            <w:tcW w:w="471" w:type="pct"/>
            <w:shd w:val="clear" w:color="auto" w:fill="auto"/>
            <w:vAlign w:val="center"/>
          </w:tcPr>
          <w:p w14:paraId="1B04B8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r>
      <w:tr w:rsidR="007513E6" w:rsidRPr="001D5BA0" w14:paraId="45386D65" w14:textId="77777777" w:rsidTr="00031B93">
        <w:trPr>
          <w:trHeight w:val="287"/>
        </w:trPr>
        <w:tc>
          <w:tcPr>
            <w:tcW w:w="258" w:type="pct"/>
            <w:shd w:val="clear" w:color="auto" w:fill="auto"/>
            <w:vAlign w:val="center"/>
          </w:tcPr>
          <w:p w14:paraId="7E5E3A5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090" w:type="pct"/>
            <w:shd w:val="clear" w:color="auto" w:fill="auto"/>
            <w:vAlign w:val="center"/>
          </w:tcPr>
          <w:p w14:paraId="7FF0E37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307" w:type="pct"/>
            <w:shd w:val="clear" w:color="auto" w:fill="auto"/>
            <w:vAlign w:val="center"/>
          </w:tcPr>
          <w:p w14:paraId="575307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80.22</w:t>
            </w:r>
          </w:p>
        </w:tc>
        <w:tc>
          <w:tcPr>
            <w:tcW w:w="398" w:type="pct"/>
            <w:shd w:val="clear" w:color="auto" w:fill="auto"/>
            <w:vAlign w:val="center"/>
          </w:tcPr>
          <w:p w14:paraId="2748079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97.59</w:t>
            </w:r>
          </w:p>
        </w:tc>
        <w:tc>
          <w:tcPr>
            <w:tcW w:w="459" w:type="pct"/>
            <w:shd w:val="clear" w:color="auto" w:fill="auto"/>
            <w:vAlign w:val="center"/>
          </w:tcPr>
          <w:p w14:paraId="11572F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101.89</w:t>
            </w:r>
          </w:p>
        </w:tc>
        <w:tc>
          <w:tcPr>
            <w:tcW w:w="319" w:type="pct"/>
            <w:shd w:val="clear" w:color="auto" w:fill="auto"/>
            <w:vAlign w:val="center"/>
          </w:tcPr>
          <w:p w14:paraId="58D6604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28.37</w:t>
            </w:r>
          </w:p>
        </w:tc>
        <w:tc>
          <w:tcPr>
            <w:tcW w:w="427" w:type="pct"/>
            <w:shd w:val="clear" w:color="auto" w:fill="auto"/>
            <w:vAlign w:val="center"/>
          </w:tcPr>
          <w:p w14:paraId="3339559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32.22</w:t>
            </w:r>
          </w:p>
        </w:tc>
        <w:tc>
          <w:tcPr>
            <w:tcW w:w="489" w:type="pct"/>
            <w:shd w:val="clear" w:color="auto" w:fill="auto"/>
            <w:vAlign w:val="center"/>
          </w:tcPr>
          <w:p w14:paraId="399495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32.77</w:t>
            </w:r>
          </w:p>
        </w:tc>
        <w:tc>
          <w:tcPr>
            <w:tcW w:w="354" w:type="pct"/>
            <w:shd w:val="clear" w:color="auto" w:fill="auto"/>
            <w:vAlign w:val="center"/>
          </w:tcPr>
          <w:p w14:paraId="143B63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0.064</w:t>
            </w:r>
          </w:p>
        </w:tc>
        <w:tc>
          <w:tcPr>
            <w:tcW w:w="427" w:type="pct"/>
            <w:shd w:val="clear" w:color="auto" w:fill="auto"/>
            <w:vAlign w:val="center"/>
          </w:tcPr>
          <w:p w14:paraId="455C4EB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0.080</w:t>
            </w:r>
          </w:p>
        </w:tc>
        <w:tc>
          <w:tcPr>
            <w:tcW w:w="471" w:type="pct"/>
            <w:shd w:val="clear" w:color="auto" w:fill="auto"/>
            <w:vAlign w:val="center"/>
          </w:tcPr>
          <w:p w14:paraId="0144BD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0.049</w:t>
            </w:r>
          </w:p>
        </w:tc>
      </w:tr>
      <w:tr w:rsidR="007513E6" w:rsidRPr="001D5BA0" w14:paraId="3ED2455D" w14:textId="77777777" w:rsidTr="00031B93">
        <w:trPr>
          <w:trHeight w:val="287"/>
        </w:trPr>
        <w:tc>
          <w:tcPr>
            <w:tcW w:w="258" w:type="pct"/>
            <w:shd w:val="clear" w:color="auto" w:fill="auto"/>
            <w:vAlign w:val="center"/>
          </w:tcPr>
          <w:p w14:paraId="20C98C2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090" w:type="pct"/>
            <w:shd w:val="clear" w:color="auto" w:fill="auto"/>
            <w:vAlign w:val="center"/>
          </w:tcPr>
          <w:p w14:paraId="6F130FB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307" w:type="pct"/>
            <w:shd w:val="clear" w:color="auto" w:fill="auto"/>
            <w:vAlign w:val="center"/>
          </w:tcPr>
          <w:p w14:paraId="494E74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90.87</w:t>
            </w:r>
          </w:p>
        </w:tc>
        <w:tc>
          <w:tcPr>
            <w:tcW w:w="398" w:type="pct"/>
            <w:shd w:val="clear" w:color="auto" w:fill="auto"/>
            <w:vAlign w:val="center"/>
          </w:tcPr>
          <w:p w14:paraId="61D987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105.05</w:t>
            </w:r>
          </w:p>
        </w:tc>
        <w:tc>
          <w:tcPr>
            <w:tcW w:w="459" w:type="pct"/>
            <w:shd w:val="clear" w:color="auto" w:fill="auto"/>
            <w:vAlign w:val="center"/>
          </w:tcPr>
          <w:p w14:paraId="7126C0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109.11</w:t>
            </w:r>
          </w:p>
        </w:tc>
        <w:tc>
          <w:tcPr>
            <w:tcW w:w="319" w:type="pct"/>
            <w:shd w:val="clear" w:color="auto" w:fill="auto"/>
            <w:vAlign w:val="center"/>
          </w:tcPr>
          <w:p w14:paraId="76B3B9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32.73</w:t>
            </w:r>
          </w:p>
        </w:tc>
        <w:tc>
          <w:tcPr>
            <w:tcW w:w="427" w:type="pct"/>
            <w:shd w:val="clear" w:color="auto" w:fill="auto"/>
            <w:vAlign w:val="center"/>
          </w:tcPr>
          <w:p w14:paraId="67F19C2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41.32</w:t>
            </w:r>
          </w:p>
        </w:tc>
        <w:tc>
          <w:tcPr>
            <w:tcW w:w="489" w:type="pct"/>
            <w:shd w:val="clear" w:color="auto" w:fill="auto"/>
            <w:vAlign w:val="center"/>
          </w:tcPr>
          <w:p w14:paraId="3B0189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42.11</w:t>
            </w:r>
          </w:p>
        </w:tc>
        <w:tc>
          <w:tcPr>
            <w:tcW w:w="354" w:type="pct"/>
            <w:shd w:val="clear" w:color="auto" w:fill="auto"/>
            <w:vAlign w:val="center"/>
          </w:tcPr>
          <w:p w14:paraId="44F640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0.074</w:t>
            </w:r>
          </w:p>
        </w:tc>
        <w:tc>
          <w:tcPr>
            <w:tcW w:w="427" w:type="pct"/>
            <w:shd w:val="clear" w:color="auto" w:fill="auto"/>
            <w:vAlign w:val="center"/>
          </w:tcPr>
          <w:p w14:paraId="360711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0.098</w:t>
            </w:r>
          </w:p>
        </w:tc>
        <w:tc>
          <w:tcPr>
            <w:tcW w:w="471" w:type="pct"/>
            <w:shd w:val="clear" w:color="auto" w:fill="auto"/>
            <w:vAlign w:val="center"/>
          </w:tcPr>
          <w:p w14:paraId="48494B1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0.065</w:t>
            </w:r>
          </w:p>
        </w:tc>
      </w:tr>
      <w:tr w:rsidR="007513E6" w:rsidRPr="001D5BA0" w14:paraId="660269F0" w14:textId="77777777" w:rsidTr="00031B93">
        <w:trPr>
          <w:trHeight w:val="287"/>
        </w:trPr>
        <w:tc>
          <w:tcPr>
            <w:tcW w:w="258" w:type="pct"/>
            <w:shd w:val="clear" w:color="auto" w:fill="auto"/>
            <w:vAlign w:val="center"/>
          </w:tcPr>
          <w:p w14:paraId="23BBC75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090" w:type="pct"/>
            <w:shd w:val="clear" w:color="auto" w:fill="auto"/>
            <w:vAlign w:val="center"/>
          </w:tcPr>
          <w:p w14:paraId="75DC3F0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307" w:type="pct"/>
            <w:shd w:val="clear" w:color="auto" w:fill="auto"/>
            <w:vAlign w:val="center"/>
          </w:tcPr>
          <w:p w14:paraId="1D6B06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82.99</w:t>
            </w:r>
          </w:p>
        </w:tc>
        <w:tc>
          <w:tcPr>
            <w:tcW w:w="398" w:type="pct"/>
            <w:shd w:val="clear" w:color="auto" w:fill="auto"/>
            <w:vAlign w:val="center"/>
          </w:tcPr>
          <w:p w14:paraId="2DE8FC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92.85</w:t>
            </w:r>
          </w:p>
        </w:tc>
        <w:tc>
          <w:tcPr>
            <w:tcW w:w="459" w:type="pct"/>
            <w:shd w:val="clear" w:color="auto" w:fill="auto"/>
            <w:vAlign w:val="center"/>
          </w:tcPr>
          <w:p w14:paraId="5E2FF5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96.14</w:t>
            </w:r>
          </w:p>
        </w:tc>
        <w:tc>
          <w:tcPr>
            <w:tcW w:w="319" w:type="pct"/>
            <w:shd w:val="clear" w:color="auto" w:fill="auto"/>
            <w:vAlign w:val="center"/>
          </w:tcPr>
          <w:p w14:paraId="70E9B02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28.12</w:t>
            </w:r>
          </w:p>
        </w:tc>
        <w:tc>
          <w:tcPr>
            <w:tcW w:w="427" w:type="pct"/>
            <w:shd w:val="clear" w:color="auto" w:fill="auto"/>
            <w:vAlign w:val="center"/>
          </w:tcPr>
          <w:p w14:paraId="50187A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28.85</w:t>
            </w:r>
          </w:p>
        </w:tc>
        <w:tc>
          <w:tcPr>
            <w:tcW w:w="489" w:type="pct"/>
            <w:shd w:val="clear" w:color="auto" w:fill="auto"/>
            <w:vAlign w:val="center"/>
          </w:tcPr>
          <w:p w14:paraId="5613E3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29.30</w:t>
            </w:r>
          </w:p>
        </w:tc>
        <w:tc>
          <w:tcPr>
            <w:tcW w:w="354" w:type="pct"/>
            <w:shd w:val="clear" w:color="auto" w:fill="auto"/>
            <w:vAlign w:val="center"/>
          </w:tcPr>
          <w:p w14:paraId="5403910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27DECE9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0.078</w:t>
            </w:r>
          </w:p>
        </w:tc>
        <w:tc>
          <w:tcPr>
            <w:tcW w:w="471" w:type="pct"/>
            <w:shd w:val="clear" w:color="auto" w:fill="auto"/>
            <w:vAlign w:val="center"/>
          </w:tcPr>
          <w:p w14:paraId="29A97B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0.047</w:t>
            </w:r>
          </w:p>
        </w:tc>
      </w:tr>
      <w:tr w:rsidR="007513E6" w:rsidRPr="001D5BA0" w14:paraId="6BBACAED" w14:textId="77777777" w:rsidTr="00031B93">
        <w:trPr>
          <w:trHeight w:val="287"/>
        </w:trPr>
        <w:tc>
          <w:tcPr>
            <w:tcW w:w="258" w:type="pct"/>
            <w:shd w:val="clear" w:color="auto" w:fill="auto"/>
            <w:vAlign w:val="center"/>
          </w:tcPr>
          <w:p w14:paraId="05A6F80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090" w:type="pct"/>
            <w:shd w:val="clear" w:color="auto" w:fill="auto"/>
            <w:vAlign w:val="center"/>
          </w:tcPr>
          <w:p w14:paraId="7186D8B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307" w:type="pct"/>
            <w:shd w:val="clear" w:color="auto" w:fill="auto"/>
            <w:vAlign w:val="center"/>
          </w:tcPr>
          <w:p w14:paraId="5D350E6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77.44</w:t>
            </w:r>
          </w:p>
        </w:tc>
        <w:tc>
          <w:tcPr>
            <w:tcW w:w="398" w:type="pct"/>
            <w:shd w:val="clear" w:color="auto" w:fill="auto"/>
            <w:vAlign w:val="center"/>
          </w:tcPr>
          <w:p w14:paraId="5776F7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93.00</w:t>
            </w:r>
          </w:p>
        </w:tc>
        <w:tc>
          <w:tcPr>
            <w:tcW w:w="459" w:type="pct"/>
            <w:shd w:val="clear" w:color="auto" w:fill="auto"/>
            <w:vAlign w:val="center"/>
          </w:tcPr>
          <w:p w14:paraId="09F6B2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97.33</w:t>
            </w:r>
          </w:p>
        </w:tc>
        <w:tc>
          <w:tcPr>
            <w:tcW w:w="319" w:type="pct"/>
            <w:shd w:val="clear" w:color="auto" w:fill="auto"/>
            <w:vAlign w:val="center"/>
          </w:tcPr>
          <w:p w14:paraId="5825EB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27.68</w:t>
            </w:r>
          </w:p>
        </w:tc>
        <w:tc>
          <w:tcPr>
            <w:tcW w:w="427" w:type="pct"/>
            <w:shd w:val="clear" w:color="auto" w:fill="auto"/>
            <w:vAlign w:val="center"/>
          </w:tcPr>
          <w:p w14:paraId="41DA03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34.28</w:t>
            </w:r>
          </w:p>
        </w:tc>
        <w:tc>
          <w:tcPr>
            <w:tcW w:w="489" w:type="pct"/>
            <w:shd w:val="clear" w:color="auto" w:fill="auto"/>
            <w:vAlign w:val="center"/>
          </w:tcPr>
          <w:p w14:paraId="63B5C1E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34.88</w:t>
            </w:r>
          </w:p>
        </w:tc>
        <w:tc>
          <w:tcPr>
            <w:tcW w:w="354" w:type="pct"/>
            <w:shd w:val="clear" w:color="auto" w:fill="auto"/>
            <w:vAlign w:val="center"/>
          </w:tcPr>
          <w:p w14:paraId="4EDCA3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0.056</w:t>
            </w:r>
          </w:p>
        </w:tc>
        <w:tc>
          <w:tcPr>
            <w:tcW w:w="427" w:type="pct"/>
            <w:shd w:val="clear" w:color="auto" w:fill="auto"/>
            <w:vAlign w:val="center"/>
          </w:tcPr>
          <w:p w14:paraId="01742EE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0.065</w:t>
            </w:r>
          </w:p>
        </w:tc>
        <w:tc>
          <w:tcPr>
            <w:tcW w:w="471" w:type="pct"/>
            <w:shd w:val="clear" w:color="auto" w:fill="auto"/>
            <w:vAlign w:val="center"/>
          </w:tcPr>
          <w:p w14:paraId="61393B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0.041</w:t>
            </w:r>
          </w:p>
        </w:tc>
      </w:tr>
      <w:tr w:rsidR="007513E6" w:rsidRPr="001D5BA0" w14:paraId="5590CA67" w14:textId="77777777" w:rsidTr="00031B93">
        <w:trPr>
          <w:trHeight w:val="287"/>
        </w:trPr>
        <w:tc>
          <w:tcPr>
            <w:tcW w:w="258" w:type="pct"/>
            <w:shd w:val="clear" w:color="auto" w:fill="auto"/>
            <w:vAlign w:val="center"/>
          </w:tcPr>
          <w:p w14:paraId="7807E77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090" w:type="pct"/>
            <w:shd w:val="clear" w:color="auto" w:fill="auto"/>
            <w:vAlign w:val="center"/>
          </w:tcPr>
          <w:p w14:paraId="6248E7A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307" w:type="pct"/>
            <w:shd w:val="clear" w:color="auto" w:fill="auto"/>
            <w:vAlign w:val="center"/>
          </w:tcPr>
          <w:p w14:paraId="21EBB6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81.10</w:t>
            </w:r>
          </w:p>
        </w:tc>
        <w:tc>
          <w:tcPr>
            <w:tcW w:w="398" w:type="pct"/>
            <w:shd w:val="clear" w:color="auto" w:fill="auto"/>
            <w:vAlign w:val="center"/>
          </w:tcPr>
          <w:p w14:paraId="6AC6301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101.56</w:t>
            </w:r>
          </w:p>
        </w:tc>
        <w:tc>
          <w:tcPr>
            <w:tcW w:w="459" w:type="pct"/>
            <w:shd w:val="clear" w:color="auto" w:fill="auto"/>
            <w:vAlign w:val="center"/>
          </w:tcPr>
          <w:p w14:paraId="50307E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106.33</w:t>
            </w:r>
          </w:p>
        </w:tc>
        <w:tc>
          <w:tcPr>
            <w:tcW w:w="319" w:type="pct"/>
            <w:shd w:val="clear" w:color="auto" w:fill="auto"/>
            <w:vAlign w:val="center"/>
          </w:tcPr>
          <w:p w14:paraId="6F740C7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28.84</w:t>
            </w:r>
          </w:p>
        </w:tc>
        <w:tc>
          <w:tcPr>
            <w:tcW w:w="427" w:type="pct"/>
            <w:shd w:val="clear" w:color="auto" w:fill="auto"/>
            <w:vAlign w:val="center"/>
          </w:tcPr>
          <w:p w14:paraId="520E12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33.40</w:t>
            </w:r>
          </w:p>
        </w:tc>
        <w:tc>
          <w:tcPr>
            <w:tcW w:w="489" w:type="pct"/>
            <w:shd w:val="clear" w:color="auto" w:fill="auto"/>
            <w:vAlign w:val="center"/>
          </w:tcPr>
          <w:p w14:paraId="00E410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33.98</w:t>
            </w:r>
          </w:p>
        </w:tc>
        <w:tc>
          <w:tcPr>
            <w:tcW w:w="354" w:type="pct"/>
            <w:shd w:val="clear" w:color="auto" w:fill="auto"/>
            <w:vAlign w:val="center"/>
          </w:tcPr>
          <w:p w14:paraId="4857AC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6690B1F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0.089</w:t>
            </w:r>
          </w:p>
        </w:tc>
        <w:tc>
          <w:tcPr>
            <w:tcW w:w="471" w:type="pct"/>
            <w:shd w:val="clear" w:color="auto" w:fill="auto"/>
            <w:vAlign w:val="center"/>
          </w:tcPr>
          <w:p w14:paraId="580868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0.052</w:t>
            </w:r>
          </w:p>
        </w:tc>
      </w:tr>
      <w:tr w:rsidR="007513E6" w:rsidRPr="001D5BA0" w14:paraId="7D130F5D" w14:textId="77777777" w:rsidTr="00031B93">
        <w:trPr>
          <w:trHeight w:val="287"/>
        </w:trPr>
        <w:tc>
          <w:tcPr>
            <w:tcW w:w="258" w:type="pct"/>
            <w:shd w:val="clear" w:color="auto" w:fill="auto"/>
            <w:vAlign w:val="center"/>
          </w:tcPr>
          <w:p w14:paraId="2EB1C5A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090" w:type="pct"/>
            <w:shd w:val="clear" w:color="auto" w:fill="auto"/>
            <w:vAlign w:val="center"/>
          </w:tcPr>
          <w:p w14:paraId="74F7A7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307" w:type="pct"/>
            <w:shd w:val="clear" w:color="auto" w:fill="auto"/>
            <w:vAlign w:val="center"/>
          </w:tcPr>
          <w:p w14:paraId="5BD357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75.01</w:t>
            </w:r>
          </w:p>
        </w:tc>
        <w:tc>
          <w:tcPr>
            <w:tcW w:w="398" w:type="pct"/>
            <w:shd w:val="clear" w:color="auto" w:fill="auto"/>
            <w:vAlign w:val="center"/>
          </w:tcPr>
          <w:p w14:paraId="55C56B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93.98</w:t>
            </w:r>
          </w:p>
        </w:tc>
        <w:tc>
          <w:tcPr>
            <w:tcW w:w="459" w:type="pct"/>
            <w:shd w:val="clear" w:color="auto" w:fill="auto"/>
            <w:vAlign w:val="center"/>
          </w:tcPr>
          <w:p w14:paraId="11B3AF5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102.40</w:t>
            </w:r>
          </w:p>
        </w:tc>
        <w:tc>
          <w:tcPr>
            <w:tcW w:w="319" w:type="pct"/>
            <w:shd w:val="clear" w:color="auto" w:fill="auto"/>
            <w:vAlign w:val="center"/>
          </w:tcPr>
          <w:p w14:paraId="355A62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29.80</w:t>
            </w:r>
          </w:p>
        </w:tc>
        <w:tc>
          <w:tcPr>
            <w:tcW w:w="427" w:type="pct"/>
            <w:shd w:val="clear" w:color="auto" w:fill="auto"/>
            <w:vAlign w:val="center"/>
          </w:tcPr>
          <w:p w14:paraId="6770E8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31.41</w:t>
            </w:r>
          </w:p>
        </w:tc>
        <w:tc>
          <w:tcPr>
            <w:tcW w:w="489" w:type="pct"/>
            <w:shd w:val="clear" w:color="auto" w:fill="auto"/>
            <w:vAlign w:val="center"/>
          </w:tcPr>
          <w:p w14:paraId="718B341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31.94</w:t>
            </w:r>
          </w:p>
        </w:tc>
        <w:tc>
          <w:tcPr>
            <w:tcW w:w="354" w:type="pct"/>
            <w:shd w:val="clear" w:color="auto" w:fill="auto"/>
            <w:vAlign w:val="center"/>
          </w:tcPr>
          <w:p w14:paraId="045B64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0.063</w:t>
            </w:r>
          </w:p>
        </w:tc>
        <w:tc>
          <w:tcPr>
            <w:tcW w:w="427" w:type="pct"/>
            <w:shd w:val="clear" w:color="auto" w:fill="auto"/>
            <w:vAlign w:val="center"/>
          </w:tcPr>
          <w:p w14:paraId="41320B6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0.077</w:t>
            </w:r>
          </w:p>
        </w:tc>
        <w:tc>
          <w:tcPr>
            <w:tcW w:w="471" w:type="pct"/>
            <w:shd w:val="clear" w:color="auto" w:fill="auto"/>
            <w:vAlign w:val="center"/>
          </w:tcPr>
          <w:p w14:paraId="37EC3D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r>
      <w:tr w:rsidR="007513E6" w:rsidRPr="001D5BA0" w14:paraId="63506202" w14:textId="77777777" w:rsidTr="00031B93">
        <w:trPr>
          <w:trHeight w:val="287"/>
        </w:trPr>
        <w:tc>
          <w:tcPr>
            <w:tcW w:w="258" w:type="pct"/>
            <w:shd w:val="clear" w:color="auto" w:fill="auto"/>
            <w:vAlign w:val="center"/>
          </w:tcPr>
          <w:p w14:paraId="5F4157A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090" w:type="pct"/>
            <w:shd w:val="clear" w:color="auto" w:fill="auto"/>
            <w:vAlign w:val="center"/>
          </w:tcPr>
          <w:p w14:paraId="68CD491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307" w:type="pct"/>
            <w:shd w:val="clear" w:color="auto" w:fill="auto"/>
            <w:vAlign w:val="center"/>
          </w:tcPr>
          <w:p w14:paraId="267A990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89.23</w:t>
            </w:r>
          </w:p>
        </w:tc>
        <w:tc>
          <w:tcPr>
            <w:tcW w:w="398" w:type="pct"/>
            <w:shd w:val="clear" w:color="auto" w:fill="auto"/>
            <w:vAlign w:val="center"/>
          </w:tcPr>
          <w:p w14:paraId="484D83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97.67</w:t>
            </w:r>
          </w:p>
        </w:tc>
        <w:tc>
          <w:tcPr>
            <w:tcW w:w="459" w:type="pct"/>
            <w:shd w:val="clear" w:color="auto" w:fill="auto"/>
            <w:vAlign w:val="center"/>
          </w:tcPr>
          <w:p w14:paraId="60CAE1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101.48</w:t>
            </w:r>
          </w:p>
        </w:tc>
        <w:tc>
          <w:tcPr>
            <w:tcW w:w="319" w:type="pct"/>
            <w:shd w:val="clear" w:color="auto" w:fill="auto"/>
            <w:vAlign w:val="center"/>
          </w:tcPr>
          <w:p w14:paraId="623AEE5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29.64</w:t>
            </w:r>
          </w:p>
        </w:tc>
        <w:tc>
          <w:tcPr>
            <w:tcW w:w="427" w:type="pct"/>
            <w:shd w:val="clear" w:color="auto" w:fill="auto"/>
            <w:vAlign w:val="center"/>
          </w:tcPr>
          <w:p w14:paraId="09D6EB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30.02</w:t>
            </w:r>
          </w:p>
        </w:tc>
        <w:tc>
          <w:tcPr>
            <w:tcW w:w="489" w:type="pct"/>
            <w:shd w:val="clear" w:color="auto" w:fill="auto"/>
            <w:vAlign w:val="center"/>
          </w:tcPr>
          <w:p w14:paraId="151A5F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30.51</w:t>
            </w:r>
          </w:p>
        </w:tc>
        <w:tc>
          <w:tcPr>
            <w:tcW w:w="354" w:type="pct"/>
            <w:shd w:val="clear" w:color="auto" w:fill="auto"/>
            <w:vAlign w:val="center"/>
          </w:tcPr>
          <w:p w14:paraId="2FD8F2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0.061</w:t>
            </w:r>
          </w:p>
        </w:tc>
        <w:tc>
          <w:tcPr>
            <w:tcW w:w="427" w:type="pct"/>
            <w:shd w:val="clear" w:color="auto" w:fill="auto"/>
            <w:vAlign w:val="center"/>
          </w:tcPr>
          <w:p w14:paraId="30CB46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0.087</w:t>
            </w:r>
          </w:p>
        </w:tc>
        <w:tc>
          <w:tcPr>
            <w:tcW w:w="471" w:type="pct"/>
            <w:shd w:val="clear" w:color="auto" w:fill="auto"/>
            <w:vAlign w:val="center"/>
          </w:tcPr>
          <w:p w14:paraId="01598B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0.055</w:t>
            </w:r>
          </w:p>
        </w:tc>
      </w:tr>
      <w:tr w:rsidR="007513E6" w:rsidRPr="001D5BA0" w14:paraId="5F098AFA" w14:textId="77777777" w:rsidTr="00031B93">
        <w:trPr>
          <w:trHeight w:val="287"/>
        </w:trPr>
        <w:tc>
          <w:tcPr>
            <w:tcW w:w="258" w:type="pct"/>
            <w:shd w:val="clear" w:color="auto" w:fill="auto"/>
            <w:vAlign w:val="center"/>
          </w:tcPr>
          <w:p w14:paraId="1DCCD1B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090" w:type="pct"/>
            <w:shd w:val="clear" w:color="auto" w:fill="auto"/>
            <w:vAlign w:val="center"/>
          </w:tcPr>
          <w:p w14:paraId="55969A3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307" w:type="pct"/>
            <w:shd w:val="clear" w:color="auto" w:fill="auto"/>
            <w:vAlign w:val="center"/>
          </w:tcPr>
          <w:p w14:paraId="0DA650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80.32</w:t>
            </w:r>
          </w:p>
        </w:tc>
        <w:tc>
          <w:tcPr>
            <w:tcW w:w="398" w:type="pct"/>
            <w:shd w:val="clear" w:color="auto" w:fill="auto"/>
            <w:vAlign w:val="center"/>
          </w:tcPr>
          <w:p w14:paraId="407A4E2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87.09</w:t>
            </w:r>
          </w:p>
        </w:tc>
        <w:tc>
          <w:tcPr>
            <w:tcW w:w="459" w:type="pct"/>
            <w:shd w:val="clear" w:color="auto" w:fill="auto"/>
            <w:vAlign w:val="center"/>
          </w:tcPr>
          <w:p w14:paraId="2F1472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90.98</w:t>
            </w:r>
          </w:p>
        </w:tc>
        <w:tc>
          <w:tcPr>
            <w:tcW w:w="319" w:type="pct"/>
            <w:shd w:val="clear" w:color="auto" w:fill="auto"/>
            <w:vAlign w:val="center"/>
          </w:tcPr>
          <w:p w14:paraId="3E7D484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27.48</w:t>
            </w:r>
          </w:p>
        </w:tc>
        <w:tc>
          <w:tcPr>
            <w:tcW w:w="427" w:type="pct"/>
            <w:shd w:val="clear" w:color="auto" w:fill="auto"/>
            <w:vAlign w:val="center"/>
          </w:tcPr>
          <w:p w14:paraId="674A86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27.70</w:t>
            </w:r>
          </w:p>
        </w:tc>
        <w:tc>
          <w:tcPr>
            <w:tcW w:w="489" w:type="pct"/>
            <w:shd w:val="clear" w:color="auto" w:fill="auto"/>
            <w:vAlign w:val="center"/>
          </w:tcPr>
          <w:p w14:paraId="31153F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28.47</w:t>
            </w:r>
          </w:p>
        </w:tc>
        <w:tc>
          <w:tcPr>
            <w:tcW w:w="354" w:type="pct"/>
            <w:shd w:val="clear" w:color="auto" w:fill="auto"/>
            <w:vAlign w:val="center"/>
          </w:tcPr>
          <w:p w14:paraId="172B20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0.054</w:t>
            </w:r>
          </w:p>
        </w:tc>
        <w:tc>
          <w:tcPr>
            <w:tcW w:w="427" w:type="pct"/>
            <w:shd w:val="clear" w:color="auto" w:fill="auto"/>
            <w:vAlign w:val="center"/>
          </w:tcPr>
          <w:p w14:paraId="6C8CB3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0.071</w:t>
            </w:r>
          </w:p>
        </w:tc>
        <w:tc>
          <w:tcPr>
            <w:tcW w:w="471" w:type="pct"/>
            <w:shd w:val="clear" w:color="auto" w:fill="auto"/>
            <w:vAlign w:val="center"/>
          </w:tcPr>
          <w:p w14:paraId="6CCBBC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0.038</w:t>
            </w:r>
          </w:p>
        </w:tc>
      </w:tr>
      <w:tr w:rsidR="007513E6" w:rsidRPr="001D5BA0" w14:paraId="6C6CBDF4" w14:textId="77777777" w:rsidTr="00031B93">
        <w:trPr>
          <w:trHeight w:val="287"/>
        </w:trPr>
        <w:tc>
          <w:tcPr>
            <w:tcW w:w="258" w:type="pct"/>
            <w:shd w:val="clear" w:color="auto" w:fill="auto"/>
            <w:vAlign w:val="center"/>
          </w:tcPr>
          <w:p w14:paraId="0C2574C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090" w:type="pct"/>
            <w:shd w:val="clear" w:color="auto" w:fill="auto"/>
            <w:vAlign w:val="center"/>
          </w:tcPr>
          <w:p w14:paraId="13FD0B7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307" w:type="pct"/>
            <w:shd w:val="clear" w:color="auto" w:fill="auto"/>
            <w:vAlign w:val="center"/>
          </w:tcPr>
          <w:p w14:paraId="6DACED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86.22</w:t>
            </w:r>
          </w:p>
        </w:tc>
        <w:tc>
          <w:tcPr>
            <w:tcW w:w="398" w:type="pct"/>
            <w:shd w:val="clear" w:color="auto" w:fill="auto"/>
            <w:vAlign w:val="center"/>
          </w:tcPr>
          <w:p w14:paraId="1E2046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99.74</w:t>
            </w:r>
          </w:p>
        </w:tc>
        <w:tc>
          <w:tcPr>
            <w:tcW w:w="459" w:type="pct"/>
            <w:shd w:val="clear" w:color="auto" w:fill="auto"/>
            <w:vAlign w:val="center"/>
          </w:tcPr>
          <w:p w14:paraId="5740780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105.20</w:t>
            </w:r>
          </w:p>
        </w:tc>
        <w:tc>
          <w:tcPr>
            <w:tcW w:w="319" w:type="pct"/>
            <w:shd w:val="clear" w:color="auto" w:fill="auto"/>
            <w:vAlign w:val="center"/>
          </w:tcPr>
          <w:p w14:paraId="5F4888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21.25</w:t>
            </w:r>
          </w:p>
        </w:tc>
        <w:tc>
          <w:tcPr>
            <w:tcW w:w="427" w:type="pct"/>
            <w:shd w:val="clear" w:color="auto" w:fill="auto"/>
            <w:vAlign w:val="center"/>
          </w:tcPr>
          <w:p w14:paraId="7CB68F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40.16</w:t>
            </w:r>
          </w:p>
        </w:tc>
        <w:tc>
          <w:tcPr>
            <w:tcW w:w="489" w:type="pct"/>
            <w:shd w:val="clear" w:color="auto" w:fill="auto"/>
            <w:vAlign w:val="center"/>
          </w:tcPr>
          <w:p w14:paraId="029BA6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41.41</w:t>
            </w:r>
          </w:p>
        </w:tc>
        <w:tc>
          <w:tcPr>
            <w:tcW w:w="354" w:type="pct"/>
            <w:shd w:val="clear" w:color="auto" w:fill="auto"/>
            <w:vAlign w:val="center"/>
          </w:tcPr>
          <w:p w14:paraId="28409B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c>
          <w:tcPr>
            <w:tcW w:w="427" w:type="pct"/>
            <w:shd w:val="clear" w:color="auto" w:fill="auto"/>
            <w:vAlign w:val="center"/>
          </w:tcPr>
          <w:p w14:paraId="518906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0.079</w:t>
            </w:r>
          </w:p>
        </w:tc>
        <w:tc>
          <w:tcPr>
            <w:tcW w:w="471" w:type="pct"/>
            <w:shd w:val="clear" w:color="auto" w:fill="auto"/>
            <w:vAlign w:val="center"/>
          </w:tcPr>
          <w:p w14:paraId="10CB90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0.057</w:t>
            </w:r>
          </w:p>
        </w:tc>
      </w:tr>
      <w:tr w:rsidR="007513E6" w:rsidRPr="001D5BA0" w14:paraId="6DAD4B5C" w14:textId="77777777" w:rsidTr="00031B93">
        <w:trPr>
          <w:trHeight w:val="287"/>
        </w:trPr>
        <w:tc>
          <w:tcPr>
            <w:tcW w:w="258" w:type="pct"/>
            <w:shd w:val="clear" w:color="auto" w:fill="auto"/>
            <w:vAlign w:val="center"/>
          </w:tcPr>
          <w:p w14:paraId="22C038D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090" w:type="pct"/>
            <w:shd w:val="clear" w:color="auto" w:fill="auto"/>
            <w:vAlign w:val="center"/>
          </w:tcPr>
          <w:p w14:paraId="435286F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307" w:type="pct"/>
            <w:shd w:val="clear" w:color="auto" w:fill="auto"/>
            <w:vAlign w:val="center"/>
          </w:tcPr>
          <w:p w14:paraId="5010CE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84.95</w:t>
            </w:r>
          </w:p>
        </w:tc>
        <w:tc>
          <w:tcPr>
            <w:tcW w:w="398" w:type="pct"/>
            <w:shd w:val="clear" w:color="auto" w:fill="auto"/>
            <w:vAlign w:val="center"/>
          </w:tcPr>
          <w:p w14:paraId="2FD3DDF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94.87</w:t>
            </w:r>
          </w:p>
        </w:tc>
        <w:tc>
          <w:tcPr>
            <w:tcW w:w="459" w:type="pct"/>
            <w:shd w:val="clear" w:color="auto" w:fill="auto"/>
            <w:vAlign w:val="center"/>
          </w:tcPr>
          <w:p w14:paraId="6DF720A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100.10</w:t>
            </w:r>
          </w:p>
        </w:tc>
        <w:tc>
          <w:tcPr>
            <w:tcW w:w="319" w:type="pct"/>
            <w:shd w:val="clear" w:color="auto" w:fill="auto"/>
            <w:vAlign w:val="center"/>
          </w:tcPr>
          <w:p w14:paraId="3CAC6AE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26.31</w:t>
            </w:r>
          </w:p>
        </w:tc>
        <w:tc>
          <w:tcPr>
            <w:tcW w:w="427" w:type="pct"/>
            <w:shd w:val="clear" w:color="auto" w:fill="auto"/>
            <w:vAlign w:val="center"/>
          </w:tcPr>
          <w:p w14:paraId="3D8EF2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33.50</w:t>
            </w:r>
          </w:p>
        </w:tc>
        <w:tc>
          <w:tcPr>
            <w:tcW w:w="489" w:type="pct"/>
            <w:shd w:val="clear" w:color="auto" w:fill="auto"/>
            <w:vAlign w:val="center"/>
          </w:tcPr>
          <w:p w14:paraId="2FEF2C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34.08</w:t>
            </w:r>
          </w:p>
        </w:tc>
        <w:tc>
          <w:tcPr>
            <w:tcW w:w="354" w:type="pct"/>
            <w:shd w:val="clear" w:color="auto" w:fill="auto"/>
            <w:vAlign w:val="center"/>
          </w:tcPr>
          <w:p w14:paraId="05837D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0.053</w:t>
            </w:r>
          </w:p>
        </w:tc>
        <w:tc>
          <w:tcPr>
            <w:tcW w:w="427" w:type="pct"/>
            <w:shd w:val="clear" w:color="auto" w:fill="auto"/>
            <w:vAlign w:val="center"/>
          </w:tcPr>
          <w:p w14:paraId="20778C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0.085</w:t>
            </w:r>
          </w:p>
        </w:tc>
        <w:tc>
          <w:tcPr>
            <w:tcW w:w="471" w:type="pct"/>
            <w:shd w:val="clear" w:color="auto" w:fill="auto"/>
            <w:vAlign w:val="center"/>
          </w:tcPr>
          <w:p w14:paraId="255FF7A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0.049</w:t>
            </w:r>
          </w:p>
        </w:tc>
      </w:tr>
      <w:tr w:rsidR="007513E6" w:rsidRPr="001D5BA0" w14:paraId="7F64AD57" w14:textId="77777777" w:rsidTr="00031B93">
        <w:trPr>
          <w:trHeight w:val="287"/>
        </w:trPr>
        <w:tc>
          <w:tcPr>
            <w:tcW w:w="258" w:type="pct"/>
            <w:shd w:val="clear" w:color="auto" w:fill="auto"/>
            <w:vAlign w:val="center"/>
          </w:tcPr>
          <w:p w14:paraId="2C310C5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090" w:type="pct"/>
            <w:shd w:val="clear" w:color="auto" w:fill="auto"/>
            <w:vAlign w:val="center"/>
          </w:tcPr>
          <w:p w14:paraId="70B46D6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307" w:type="pct"/>
            <w:shd w:val="clear" w:color="auto" w:fill="auto"/>
            <w:vAlign w:val="center"/>
          </w:tcPr>
          <w:p w14:paraId="54D600E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87.98</w:t>
            </w:r>
          </w:p>
        </w:tc>
        <w:tc>
          <w:tcPr>
            <w:tcW w:w="398" w:type="pct"/>
            <w:shd w:val="clear" w:color="auto" w:fill="auto"/>
            <w:vAlign w:val="center"/>
          </w:tcPr>
          <w:p w14:paraId="30ED7A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107.23</w:t>
            </w:r>
          </w:p>
        </w:tc>
        <w:tc>
          <w:tcPr>
            <w:tcW w:w="459" w:type="pct"/>
            <w:shd w:val="clear" w:color="auto" w:fill="auto"/>
            <w:vAlign w:val="center"/>
          </w:tcPr>
          <w:p w14:paraId="218B19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110.94</w:t>
            </w:r>
          </w:p>
        </w:tc>
        <w:tc>
          <w:tcPr>
            <w:tcW w:w="319" w:type="pct"/>
            <w:shd w:val="clear" w:color="auto" w:fill="auto"/>
            <w:vAlign w:val="center"/>
          </w:tcPr>
          <w:p w14:paraId="707059D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28.09</w:t>
            </w:r>
          </w:p>
        </w:tc>
        <w:tc>
          <w:tcPr>
            <w:tcW w:w="427" w:type="pct"/>
            <w:shd w:val="clear" w:color="auto" w:fill="auto"/>
            <w:vAlign w:val="center"/>
          </w:tcPr>
          <w:p w14:paraId="2132AA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34.11</w:t>
            </w:r>
          </w:p>
        </w:tc>
        <w:tc>
          <w:tcPr>
            <w:tcW w:w="489" w:type="pct"/>
            <w:shd w:val="clear" w:color="auto" w:fill="auto"/>
            <w:vAlign w:val="center"/>
          </w:tcPr>
          <w:p w14:paraId="2FC3C8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35.12</w:t>
            </w:r>
          </w:p>
        </w:tc>
        <w:tc>
          <w:tcPr>
            <w:tcW w:w="354" w:type="pct"/>
            <w:shd w:val="clear" w:color="auto" w:fill="auto"/>
            <w:vAlign w:val="center"/>
          </w:tcPr>
          <w:p w14:paraId="04FCBFD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0.072</w:t>
            </w:r>
          </w:p>
        </w:tc>
        <w:tc>
          <w:tcPr>
            <w:tcW w:w="427" w:type="pct"/>
            <w:shd w:val="clear" w:color="auto" w:fill="auto"/>
            <w:vAlign w:val="center"/>
          </w:tcPr>
          <w:p w14:paraId="6F5960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0.090</w:t>
            </w:r>
          </w:p>
        </w:tc>
        <w:tc>
          <w:tcPr>
            <w:tcW w:w="471" w:type="pct"/>
            <w:shd w:val="clear" w:color="auto" w:fill="auto"/>
            <w:vAlign w:val="center"/>
          </w:tcPr>
          <w:p w14:paraId="52D2E3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0.062</w:t>
            </w:r>
          </w:p>
        </w:tc>
      </w:tr>
      <w:tr w:rsidR="007513E6" w:rsidRPr="001D5BA0" w14:paraId="0A8E14C3" w14:textId="77777777" w:rsidTr="00031B93">
        <w:trPr>
          <w:trHeight w:val="287"/>
        </w:trPr>
        <w:tc>
          <w:tcPr>
            <w:tcW w:w="258" w:type="pct"/>
            <w:shd w:val="clear" w:color="auto" w:fill="auto"/>
            <w:vAlign w:val="center"/>
          </w:tcPr>
          <w:p w14:paraId="545AF16B"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090" w:type="pct"/>
            <w:shd w:val="clear" w:color="auto" w:fill="auto"/>
            <w:vAlign w:val="center"/>
          </w:tcPr>
          <w:p w14:paraId="3FEC77C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307" w:type="pct"/>
            <w:shd w:val="clear" w:color="auto" w:fill="auto"/>
            <w:vAlign w:val="center"/>
          </w:tcPr>
          <w:p w14:paraId="6DBCDCD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86.45</w:t>
            </w:r>
          </w:p>
        </w:tc>
        <w:tc>
          <w:tcPr>
            <w:tcW w:w="398" w:type="pct"/>
            <w:shd w:val="clear" w:color="auto" w:fill="auto"/>
            <w:vAlign w:val="center"/>
          </w:tcPr>
          <w:p w14:paraId="01704CF8"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sz w:val="20"/>
                <w:szCs w:val="20"/>
              </w:rPr>
              <w:t>96.63</w:t>
            </w:r>
          </w:p>
        </w:tc>
        <w:tc>
          <w:tcPr>
            <w:tcW w:w="459" w:type="pct"/>
            <w:shd w:val="clear" w:color="auto" w:fill="auto"/>
            <w:vAlign w:val="center"/>
          </w:tcPr>
          <w:p w14:paraId="4C457021"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sz w:val="20"/>
                <w:szCs w:val="20"/>
              </w:rPr>
              <w:t>100.75</w:t>
            </w:r>
          </w:p>
        </w:tc>
        <w:tc>
          <w:tcPr>
            <w:tcW w:w="319" w:type="pct"/>
            <w:shd w:val="clear" w:color="auto" w:fill="auto"/>
            <w:vAlign w:val="center"/>
          </w:tcPr>
          <w:p w14:paraId="1EEB7802"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28.30</w:t>
            </w:r>
          </w:p>
        </w:tc>
        <w:tc>
          <w:tcPr>
            <w:tcW w:w="427" w:type="pct"/>
            <w:shd w:val="clear" w:color="auto" w:fill="auto"/>
            <w:vAlign w:val="center"/>
          </w:tcPr>
          <w:p w14:paraId="4A67B7BF"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34.62</w:t>
            </w:r>
          </w:p>
        </w:tc>
        <w:tc>
          <w:tcPr>
            <w:tcW w:w="489" w:type="pct"/>
            <w:shd w:val="clear" w:color="auto" w:fill="auto"/>
            <w:vAlign w:val="center"/>
          </w:tcPr>
          <w:p w14:paraId="0800FE1F"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35.47</w:t>
            </w:r>
          </w:p>
        </w:tc>
        <w:tc>
          <w:tcPr>
            <w:tcW w:w="354" w:type="pct"/>
            <w:shd w:val="clear" w:color="auto" w:fill="auto"/>
            <w:vAlign w:val="center"/>
          </w:tcPr>
          <w:p w14:paraId="292195A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0.062</w:t>
            </w:r>
          </w:p>
        </w:tc>
        <w:tc>
          <w:tcPr>
            <w:tcW w:w="427" w:type="pct"/>
            <w:shd w:val="clear" w:color="auto" w:fill="auto"/>
            <w:vAlign w:val="center"/>
          </w:tcPr>
          <w:p w14:paraId="0877B9F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0.082</w:t>
            </w:r>
          </w:p>
        </w:tc>
        <w:tc>
          <w:tcPr>
            <w:tcW w:w="471" w:type="pct"/>
            <w:shd w:val="clear" w:color="auto" w:fill="auto"/>
            <w:vAlign w:val="center"/>
          </w:tcPr>
          <w:p w14:paraId="7426AB7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0.054</w:t>
            </w:r>
          </w:p>
        </w:tc>
      </w:tr>
      <w:tr w:rsidR="007513E6" w:rsidRPr="001D5BA0" w14:paraId="57C0D42D" w14:textId="77777777" w:rsidTr="00031B93">
        <w:trPr>
          <w:trHeight w:val="287"/>
        </w:trPr>
        <w:tc>
          <w:tcPr>
            <w:tcW w:w="258" w:type="pct"/>
            <w:shd w:val="clear" w:color="auto" w:fill="auto"/>
            <w:vAlign w:val="center"/>
          </w:tcPr>
          <w:p w14:paraId="07BF266E" w14:textId="77777777" w:rsidR="007513E6" w:rsidRPr="001D5BA0" w:rsidRDefault="007513E6" w:rsidP="005D218D">
            <w:pPr>
              <w:spacing w:after="0" w:line="240" w:lineRule="auto"/>
              <w:jc w:val="center"/>
              <w:rPr>
                <w:rFonts w:ascii="Arial" w:hAnsi="Arial" w:cs="Arial"/>
                <w:b/>
                <w:sz w:val="20"/>
                <w:szCs w:val="20"/>
              </w:rPr>
            </w:pPr>
          </w:p>
        </w:tc>
        <w:tc>
          <w:tcPr>
            <w:tcW w:w="1090" w:type="pct"/>
            <w:shd w:val="clear" w:color="auto" w:fill="auto"/>
            <w:vAlign w:val="center"/>
          </w:tcPr>
          <w:p w14:paraId="4B31F62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sz w:val="20"/>
                <w:szCs w:val="20"/>
              </w:rPr>
              <w:t>S.Em  (±)</w:t>
            </w:r>
          </w:p>
        </w:tc>
        <w:tc>
          <w:tcPr>
            <w:tcW w:w="307" w:type="pct"/>
            <w:shd w:val="clear" w:color="auto" w:fill="auto"/>
            <w:vAlign w:val="center"/>
          </w:tcPr>
          <w:p w14:paraId="56BDAFE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3.32</w:t>
            </w:r>
          </w:p>
        </w:tc>
        <w:tc>
          <w:tcPr>
            <w:tcW w:w="398" w:type="pct"/>
            <w:shd w:val="clear" w:color="auto" w:fill="auto"/>
            <w:vAlign w:val="center"/>
          </w:tcPr>
          <w:p w14:paraId="46121A6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4.36</w:t>
            </w:r>
          </w:p>
        </w:tc>
        <w:tc>
          <w:tcPr>
            <w:tcW w:w="459" w:type="pct"/>
            <w:shd w:val="clear" w:color="auto" w:fill="auto"/>
            <w:vAlign w:val="center"/>
          </w:tcPr>
          <w:p w14:paraId="3F8C4B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3.51</w:t>
            </w:r>
          </w:p>
        </w:tc>
        <w:tc>
          <w:tcPr>
            <w:tcW w:w="319" w:type="pct"/>
            <w:shd w:val="clear" w:color="auto" w:fill="auto"/>
            <w:vAlign w:val="center"/>
          </w:tcPr>
          <w:p w14:paraId="042AAC5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0.93</w:t>
            </w:r>
          </w:p>
        </w:tc>
        <w:tc>
          <w:tcPr>
            <w:tcW w:w="427" w:type="pct"/>
            <w:shd w:val="clear" w:color="auto" w:fill="auto"/>
            <w:vAlign w:val="center"/>
          </w:tcPr>
          <w:p w14:paraId="74227BC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1.76</w:t>
            </w:r>
          </w:p>
        </w:tc>
        <w:tc>
          <w:tcPr>
            <w:tcW w:w="489" w:type="pct"/>
            <w:shd w:val="clear" w:color="auto" w:fill="auto"/>
            <w:vAlign w:val="center"/>
          </w:tcPr>
          <w:p w14:paraId="69F2F93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2.07</w:t>
            </w:r>
          </w:p>
        </w:tc>
        <w:tc>
          <w:tcPr>
            <w:tcW w:w="354" w:type="pct"/>
            <w:shd w:val="clear" w:color="auto" w:fill="auto"/>
            <w:vAlign w:val="center"/>
          </w:tcPr>
          <w:p w14:paraId="294F020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0.002</w:t>
            </w:r>
          </w:p>
        </w:tc>
        <w:tc>
          <w:tcPr>
            <w:tcW w:w="427" w:type="pct"/>
            <w:shd w:val="clear" w:color="auto" w:fill="auto"/>
            <w:vAlign w:val="center"/>
          </w:tcPr>
          <w:p w14:paraId="570E957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0.003</w:t>
            </w:r>
          </w:p>
        </w:tc>
        <w:tc>
          <w:tcPr>
            <w:tcW w:w="471" w:type="pct"/>
            <w:shd w:val="clear" w:color="auto" w:fill="auto"/>
            <w:vAlign w:val="center"/>
          </w:tcPr>
          <w:p w14:paraId="65891A3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0.002</w:t>
            </w:r>
          </w:p>
        </w:tc>
      </w:tr>
      <w:tr w:rsidR="007513E6" w:rsidRPr="001D5BA0" w14:paraId="7BA02659" w14:textId="77777777" w:rsidTr="00031B93">
        <w:trPr>
          <w:trHeight w:val="287"/>
        </w:trPr>
        <w:tc>
          <w:tcPr>
            <w:tcW w:w="258" w:type="pct"/>
            <w:shd w:val="clear" w:color="auto" w:fill="auto"/>
            <w:vAlign w:val="center"/>
          </w:tcPr>
          <w:p w14:paraId="1B98B4C4" w14:textId="77777777" w:rsidR="007513E6" w:rsidRPr="001D5BA0" w:rsidRDefault="007513E6" w:rsidP="005D218D">
            <w:pPr>
              <w:spacing w:after="0" w:line="240" w:lineRule="auto"/>
              <w:jc w:val="center"/>
              <w:rPr>
                <w:rFonts w:ascii="Arial" w:hAnsi="Arial" w:cs="Arial"/>
                <w:b/>
                <w:bCs/>
                <w:color w:val="000000"/>
                <w:sz w:val="20"/>
                <w:szCs w:val="20"/>
              </w:rPr>
            </w:pPr>
          </w:p>
        </w:tc>
        <w:tc>
          <w:tcPr>
            <w:tcW w:w="1090" w:type="pct"/>
            <w:shd w:val="clear" w:color="auto" w:fill="auto"/>
            <w:vAlign w:val="center"/>
          </w:tcPr>
          <w:p w14:paraId="4C5B84B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307" w:type="pct"/>
            <w:shd w:val="clear" w:color="auto" w:fill="auto"/>
            <w:vAlign w:val="center"/>
          </w:tcPr>
          <w:p w14:paraId="6DFE4AB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10.07</w:t>
            </w:r>
          </w:p>
        </w:tc>
        <w:tc>
          <w:tcPr>
            <w:tcW w:w="398" w:type="pct"/>
            <w:shd w:val="clear" w:color="auto" w:fill="auto"/>
            <w:vAlign w:val="center"/>
          </w:tcPr>
          <w:p w14:paraId="4F848B0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13.21</w:t>
            </w:r>
          </w:p>
        </w:tc>
        <w:tc>
          <w:tcPr>
            <w:tcW w:w="459" w:type="pct"/>
            <w:shd w:val="clear" w:color="auto" w:fill="auto"/>
            <w:vAlign w:val="center"/>
          </w:tcPr>
          <w:p w14:paraId="2AD712E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10.64</w:t>
            </w:r>
          </w:p>
        </w:tc>
        <w:tc>
          <w:tcPr>
            <w:tcW w:w="319" w:type="pct"/>
            <w:shd w:val="clear" w:color="auto" w:fill="auto"/>
            <w:vAlign w:val="center"/>
          </w:tcPr>
          <w:p w14:paraId="17FD86C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2.79</w:t>
            </w:r>
          </w:p>
        </w:tc>
        <w:tc>
          <w:tcPr>
            <w:tcW w:w="427" w:type="pct"/>
            <w:shd w:val="clear" w:color="auto" w:fill="auto"/>
            <w:vAlign w:val="center"/>
          </w:tcPr>
          <w:p w14:paraId="74277B9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5.29</w:t>
            </w:r>
          </w:p>
        </w:tc>
        <w:tc>
          <w:tcPr>
            <w:tcW w:w="489" w:type="pct"/>
            <w:shd w:val="clear" w:color="auto" w:fill="auto"/>
            <w:vAlign w:val="center"/>
          </w:tcPr>
          <w:p w14:paraId="29BD5C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6.20</w:t>
            </w:r>
          </w:p>
        </w:tc>
        <w:tc>
          <w:tcPr>
            <w:tcW w:w="354" w:type="pct"/>
            <w:shd w:val="clear" w:color="auto" w:fill="auto"/>
            <w:vAlign w:val="center"/>
          </w:tcPr>
          <w:p w14:paraId="6083EC4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0.007</w:t>
            </w:r>
          </w:p>
        </w:tc>
        <w:tc>
          <w:tcPr>
            <w:tcW w:w="427" w:type="pct"/>
            <w:shd w:val="clear" w:color="auto" w:fill="auto"/>
            <w:vAlign w:val="center"/>
          </w:tcPr>
          <w:p w14:paraId="400D140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0.010</w:t>
            </w:r>
          </w:p>
        </w:tc>
        <w:tc>
          <w:tcPr>
            <w:tcW w:w="471" w:type="pct"/>
            <w:shd w:val="clear" w:color="auto" w:fill="auto"/>
            <w:vAlign w:val="center"/>
          </w:tcPr>
          <w:p w14:paraId="50C6F48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0.007</w:t>
            </w:r>
          </w:p>
        </w:tc>
      </w:tr>
    </w:tbl>
    <w:p w14:paraId="49EC2AD4" w14:textId="77777777" w:rsidR="007513E6" w:rsidRPr="001D5BA0" w:rsidRDefault="007513E6" w:rsidP="00E816A8">
      <w:pPr>
        <w:spacing w:after="0" w:line="240" w:lineRule="auto"/>
        <w:ind w:left="851" w:right="-733" w:hanging="851"/>
        <w:jc w:val="both"/>
        <w:rPr>
          <w:rFonts w:ascii="Arial" w:hAnsi="Arial" w:cs="Arial"/>
          <w:b/>
          <w:bCs/>
          <w:sz w:val="20"/>
          <w:szCs w:val="20"/>
        </w:rPr>
      </w:pPr>
      <w:r w:rsidRPr="001D5BA0">
        <w:rPr>
          <w:rFonts w:ascii="Arial" w:hAnsi="Arial" w:cs="Arial"/>
          <w:b/>
          <w:bCs/>
          <w:sz w:val="20"/>
          <w:szCs w:val="20"/>
        </w:rPr>
        <w:lastRenderedPageBreak/>
        <w:t>Table 2. Influence of salinity on leaf area index</w:t>
      </w:r>
      <w:r w:rsidRPr="001D5BA0">
        <w:rPr>
          <w:rFonts w:ascii="Arial" w:hAnsi="Arial" w:cs="Arial"/>
          <w:b/>
          <w:sz w:val="20"/>
          <w:szCs w:val="20"/>
        </w:rPr>
        <w:t>, crop growth rate (g/m</w:t>
      </w:r>
      <w:r w:rsidRPr="001D5BA0">
        <w:rPr>
          <w:rFonts w:ascii="Arial" w:hAnsi="Arial" w:cs="Arial"/>
          <w:b/>
          <w:sz w:val="20"/>
          <w:szCs w:val="20"/>
          <w:vertAlign w:val="superscript"/>
        </w:rPr>
        <w:t>2</w:t>
      </w:r>
      <w:r w:rsidRPr="001D5BA0">
        <w:rPr>
          <w:rFonts w:ascii="Arial" w:hAnsi="Arial" w:cs="Arial"/>
          <w:b/>
          <w:sz w:val="20"/>
          <w:szCs w:val="20"/>
        </w:rPr>
        <w:t xml:space="preserve">/day), leaf dry matter, (g/hill) of different </w:t>
      </w:r>
      <w:r w:rsidRPr="001D5BA0">
        <w:rPr>
          <w:rFonts w:ascii="Arial" w:hAnsi="Arial" w:cs="Arial"/>
          <w:b/>
          <w:bCs/>
          <w:sz w:val="20"/>
          <w:szCs w:val="20"/>
        </w:rPr>
        <w:t>rice genotypes during different growth stages</w:t>
      </w:r>
    </w:p>
    <w:p w14:paraId="0433E2A8" w14:textId="77777777" w:rsidR="007513E6" w:rsidRPr="001D5BA0" w:rsidRDefault="007513E6" w:rsidP="00E816A8">
      <w:pPr>
        <w:spacing w:after="0" w:line="240" w:lineRule="auto"/>
        <w:ind w:left="851" w:right="-733" w:hanging="851"/>
        <w:jc w:val="both"/>
        <w:rPr>
          <w:rFonts w:ascii="Arial" w:hAnsi="Arial" w:cs="Arial"/>
          <w:b/>
          <w:sz w:val="20"/>
          <w:szCs w:val="20"/>
        </w:rPr>
      </w:pPr>
    </w:p>
    <w:tbl>
      <w:tblPr>
        <w:tblW w:w="540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06"/>
        <w:gridCol w:w="2127"/>
        <w:gridCol w:w="710"/>
        <w:gridCol w:w="661"/>
        <w:gridCol w:w="899"/>
        <w:gridCol w:w="852"/>
        <w:gridCol w:w="708"/>
        <w:gridCol w:w="850"/>
        <w:gridCol w:w="698"/>
        <w:gridCol w:w="821"/>
        <w:gridCol w:w="918"/>
      </w:tblGrid>
      <w:tr w:rsidR="007513E6" w:rsidRPr="001D5BA0" w14:paraId="3E8D6A87" w14:textId="77777777" w:rsidTr="00E816A8">
        <w:trPr>
          <w:trHeight w:val="287"/>
        </w:trPr>
        <w:tc>
          <w:tcPr>
            <w:tcW w:w="259" w:type="pct"/>
            <w:vMerge w:val="restart"/>
            <w:shd w:val="clear" w:color="auto" w:fill="auto"/>
            <w:vAlign w:val="center"/>
          </w:tcPr>
          <w:p w14:paraId="558B0020"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5090B533"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No.</w:t>
            </w:r>
          </w:p>
        </w:tc>
        <w:tc>
          <w:tcPr>
            <w:tcW w:w="1091" w:type="pct"/>
            <w:vMerge w:val="restart"/>
            <w:shd w:val="clear" w:color="auto" w:fill="auto"/>
            <w:vAlign w:val="center"/>
          </w:tcPr>
          <w:p w14:paraId="5A843CBE"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Genotypes</w:t>
            </w:r>
          </w:p>
        </w:tc>
        <w:tc>
          <w:tcPr>
            <w:tcW w:w="1163" w:type="pct"/>
            <w:gridSpan w:val="3"/>
            <w:shd w:val="clear" w:color="auto" w:fill="auto"/>
            <w:vAlign w:val="center"/>
          </w:tcPr>
          <w:p w14:paraId="1E1B2F5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bCs/>
                <w:sz w:val="20"/>
                <w:szCs w:val="20"/>
              </w:rPr>
              <w:t>Leaf Area Index</w:t>
            </w:r>
          </w:p>
        </w:tc>
        <w:tc>
          <w:tcPr>
            <w:tcW w:w="1236" w:type="pct"/>
            <w:gridSpan w:val="3"/>
            <w:shd w:val="clear" w:color="auto" w:fill="auto"/>
            <w:vAlign w:val="center"/>
          </w:tcPr>
          <w:p w14:paraId="13F43982" w14:textId="77777777" w:rsidR="007513E6" w:rsidRPr="001D5BA0" w:rsidRDefault="007513E6" w:rsidP="00370287">
            <w:pPr>
              <w:spacing w:after="0" w:line="240" w:lineRule="auto"/>
              <w:jc w:val="center"/>
              <w:rPr>
                <w:rFonts w:ascii="Arial" w:hAnsi="Arial" w:cs="Arial"/>
                <w:b/>
                <w:sz w:val="20"/>
                <w:szCs w:val="20"/>
              </w:rPr>
            </w:pPr>
            <w:r w:rsidRPr="001D5BA0">
              <w:rPr>
                <w:rFonts w:ascii="Arial" w:hAnsi="Arial" w:cs="Arial"/>
                <w:b/>
                <w:sz w:val="20"/>
                <w:szCs w:val="20"/>
              </w:rPr>
              <w:t>Crop growth rate (g/m</w:t>
            </w:r>
            <w:r w:rsidRPr="001D5BA0">
              <w:rPr>
                <w:rFonts w:ascii="Arial" w:hAnsi="Arial" w:cs="Arial"/>
                <w:b/>
                <w:sz w:val="20"/>
                <w:szCs w:val="20"/>
                <w:vertAlign w:val="superscript"/>
              </w:rPr>
              <w:t>2</w:t>
            </w:r>
            <w:r w:rsidRPr="001D5BA0">
              <w:rPr>
                <w:rFonts w:ascii="Arial" w:hAnsi="Arial" w:cs="Arial"/>
                <w:b/>
                <w:sz w:val="20"/>
                <w:szCs w:val="20"/>
              </w:rPr>
              <w:t>/day</w:t>
            </w:r>
            <w:r w:rsidRPr="001D5BA0">
              <w:rPr>
                <w:rFonts w:ascii="Arial" w:hAnsi="Arial" w:cs="Arial"/>
                <w:b/>
                <w:sz w:val="20"/>
                <w:szCs w:val="20"/>
                <w:vertAlign w:val="superscript"/>
              </w:rPr>
              <w:t>-1</w:t>
            </w:r>
            <w:r w:rsidRPr="001D5BA0">
              <w:rPr>
                <w:rFonts w:ascii="Arial" w:hAnsi="Arial" w:cs="Arial"/>
                <w:b/>
                <w:sz w:val="20"/>
                <w:szCs w:val="20"/>
              </w:rPr>
              <w:t>)</w:t>
            </w:r>
          </w:p>
        </w:tc>
        <w:tc>
          <w:tcPr>
            <w:tcW w:w="1251" w:type="pct"/>
            <w:gridSpan w:val="3"/>
            <w:shd w:val="clear" w:color="auto" w:fill="auto"/>
            <w:vAlign w:val="center"/>
          </w:tcPr>
          <w:p w14:paraId="1B4EF15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Leaf dry matter (g/hill)</w:t>
            </w:r>
          </w:p>
        </w:tc>
      </w:tr>
      <w:tr w:rsidR="007513E6" w:rsidRPr="001D5BA0" w14:paraId="05A883B2" w14:textId="77777777" w:rsidTr="00031B93">
        <w:trPr>
          <w:trHeight w:val="287"/>
        </w:trPr>
        <w:tc>
          <w:tcPr>
            <w:tcW w:w="259" w:type="pct"/>
            <w:vMerge/>
            <w:shd w:val="clear" w:color="auto" w:fill="auto"/>
            <w:vAlign w:val="center"/>
          </w:tcPr>
          <w:p w14:paraId="523C814D" w14:textId="77777777" w:rsidR="007513E6" w:rsidRPr="001D5BA0" w:rsidRDefault="007513E6" w:rsidP="005D218D">
            <w:pPr>
              <w:spacing w:after="0" w:line="240" w:lineRule="auto"/>
              <w:jc w:val="center"/>
              <w:rPr>
                <w:rFonts w:ascii="Arial" w:hAnsi="Arial" w:cs="Arial"/>
                <w:b/>
                <w:sz w:val="20"/>
                <w:szCs w:val="20"/>
              </w:rPr>
            </w:pPr>
          </w:p>
        </w:tc>
        <w:tc>
          <w:tcPr>
            <w:tcW w:w="1091" w:type="pct"/>
            <w:vMerge/>
            <w:shd w:val="clear" w:color="auto" w:fill="auto"/>
            <w:vAlign w:val="center"/>
          </w:tcPr>
          <w:p w14:paraId="76395304" w14:textId="77777777" w:rsidR="007513E6" w:rsidRPr="001D5BA0" w:rsidRDefault="007513E6" w:rsidP="005D218D">
            <w:pPr>
              <w:spacing w:after="0" w:line="240" w:lineRule="auto"/>
              <w:jc w:val="center"/>
              <w:rPr>
                <w:rFonts w:ascii="Arial" w:hAnsi="Arial" w:cs="Arial"/>
                <w:b/>
                <w:sz w:val="20"/>
                <w:szCs w:val="20"/>
              </w:rPr>
            </w:pPr>
          </w:p>
        </w:tc>
        <w:tc>
          <w:tcPr>
            <w:tcW w:w="3650" w:type="pct"/>
            <w:gridSpan w:val="9"/>
            <w:shd w:val="clear" w:color="auto" w:fill="auto"/>
            <w:vAlign w:val="center"/>
          </w:tcPr>
          <w:p w14:paraId="1032BDD0" w14:textId="77777777" w:rsidR="007513E6" w:rsidRPr="001D5BA0" w:rsidRDefault="007513E6" w:rsidP="005D218D">
            <w:pPr>
              <w:spacing w:after="0" w:line="240" w:lineRule="auto"/>
              <w:jc w:val="center"/>
              <w:rPr>
                <w:rFonts w:ascii="Arial" w:hAnsi="Arial" w:cs="Arial"/>
                <w:b/>
                <w:sz w:val="20"/>
                <w:szCs w:val="20"/>
              </w:rPr>
            </w:pPr>
            <w:r w:rsidRPr="001D5BA0">
              <w:rPr>
                <w:rFonts w:ascii="Arial" w:eastAsia="Times New Roman" w:hAnsi="Arial" w:cs="Arial"/>
                <w:b/>
                <w:sz w:val="20"/>
                <w:szCs w:val="20"/>
              </w:rPr>
              <w:t>Days after transplanting (DAT)</w:t>
            </w:r>
          </w:p>
        </w:tc>
      </w:tr>
      <w:tr w:rsidR="007513E6" w:rsidRPr="001D5BA0" w14:paraId="6A51C822" w14:textId="77777777" w:rsidTr="00E816A8">
        <w:trPr>
          <w:trHeight w:val="287"/>
        </w:trPr>
        <w:tc>
          <w:tcPr>
            <w:tcW w:w="259" w:type="pct"/>
            <w:vMerge/>
            <w:shd w:val="clear" w:color="auto" w:fill="auto"/>
            <w:vAlign w:val="center"/>
          </w:tcPr>
          <w:p w14:paraId="2CD100CF" w14:textId="77777777" w:rsidR="007513E6" w:rsidRPr="001D5BA0" w:rsidRDefault="007513E6" w:rsidP="005D218D">
            <w:pPr>
              <w:spacing w:after="0" w:line="240" w:lineRule="auto"/>
              <w:jc w:val="center"/>
              <w:rPr>
                <w:rFonts w:ascii="Arial" w:hAnsi="Arial" w:cs="Arial"/>
                <w:b/>
                <w:sz w:val="20"/>
                <w:szCs w:val="20"/>
              </w:rPr>
            </w:pPr>
          </w:p>
        </w:tc>
        <w:tc>
          <w:tcPr>
            <w:tcW w:w="1091" w:type="pct"/>
            <w:vMerge/>
            <w:shd w:val="clear" w:color="auto" w:fill="auto"/>
            <w:vAlign w:val="center"/>
          </w:tcPr>
          <w:p w14:paraId="6918C111" w14:textId="77777777" w:rsidR="007513E6" w:rsidRPr="001D5BA0" w:rsidRDefault="007513E6" w:rsidP="005D218D">
            <w:pPr>
              <w:spacing w:after="0" w:line="240" w:lineRule="auto"/>
              <w:jc w:val="center"/>
              <w:rPr>
                <w:rFonts w:ascii="Arial" w:hAnsi="Arial" w:cs="Arial"/>
                <w:b/>
                <w:sz w:val="20"/>
                <w:szCs w:val="20"/>
              </w:rPr>
            </w:pPr>
          </w:p>
        </w:tc>
        <w:tc>
          <w:tcPr>
            <w:tcW w:w="1164" w:type="pct"/>
            <w:gridSpan w:val="3"/>
            <w:shd w:val="clear" w:color="auto" w:fill="auto"/>
            <w:vAlign w:val="center"/>
          </w:tcPr>
          <w:p w14:paraId="75B3880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36" w:type="pct"/>
            <w:gridSpan w:val="3"/>
            <w:shd w:val="clear" w:color="auto" w:fill="auto"/>
            <w:vAlign w:val="center"/>
          </w:tcPr>
          <w:p w14:paraId="03769977"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51" w:type="pct"/>
            <w:gridSpan w:val="3"/>
            <w:shd w:val="clear" w:color="auto" w:fill="auto"/>
            <w:vAlign w:val="center"/>
          </w:tcPr>
          <w:p w14:paraId="77EA15C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6640EF8C" w14:textId="77777777" w:rsidTr="00E816A8">
        <w:trPr>
          <w:trHeight w:val="287"/>
        </w:trPr>
        <w:tc>
          <w:tcPr>
            <w:tcW w:w="259" w:type="pct"/>
            <w:vMerge/>
            <w:shd w:val="clear" w:color="auto" w:fill="auto"/>
            <w:vAlign w:val="center"/>
          </w:tcPr>
          <w:p w14:paraId="5E77A893" w14:textId="77777777" w:rsidR="007513E6" w:rsidRPr="001D5BA0" w:rsidRDefault="007513E6" w:rsidP="005D218D">
            <w:pPr>
              <w:spacing w:after="0" w:line="240" w:lineRule="auto"/>
              <w:jc w:val="center"/>
              <w:rPr>
                <w:rFonts w:ascii="Arial" w:hAnsi="Arial" w:cs="Arial"/>
                <w:b/>
                <w:sz w:val="20"/>
                <w:szCs w:val="20"/>
              </w:rPr>
            </w:pPr>
          </w:p>
        </w:tc>
        <w:tc>
          <w:tcPr>
            <w:tcW w:w="1091" w:type="pct"/>
            <w:vMerge/>
            <w:shd w:val="clear" w:color="auto" w:fill="auto"/>
            <w:vAlign w:val="center"/>
          </w:tcPr>
          <w:p w14:paraId="2F8B02A5" w14:textId="77777777" w:rsidR="007513E6" w:rsidRPr="001D5BA0" w:rsidRDefault="007513E6" w:rsidP="005D218D">
            <w:pPr>
              <w:spacing w:after="0" w:line="240" w:lineRule="auto"/>
              <w:jc w:val="center"/>
              <w:rPr>
                <w:rFonts w:ascii="Arial" w:hAnsi="Arial" w:cs="Arial"/>
                <w:b/>
                <w:sz w:val="20"/>
                <w:szCs w:val="20"/>
              </w:rPr>
            </w:pPr>
          </w:p>
        </w:tc>
        <w:tc>
          <w:tcPr>
            <w:tcW w:w="364" w:type="pct"/>
            <w:shd w:val="clear" w:color="auto" w:fill="auto"/>
            <w:vAlign w:val="center"/>
          </w:tcPr>
          <w:p w14:paraId="02F1355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39" w:type="pct"/>
            <w:shd w:val="clear" w:color="auto" w:fill="auto"/>
            <w:vAlign w:val="center"/>
          </w:tcPr>
          <w:p w14:paraId="7A98AD7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61" w:type="pct"/>
            <w:shd w:val="clear" w:color="auto" w:fill="auto"/>
            <w:vAlign w:val="center"/>
          </w:tcPr>
          <w:p w14:paraId="4E446E8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437" w:type="pct"/>
            <w:shd w:val="clear" w:color="auto" w:fill="auto"/>
            <w:vAlign w:val="center"/>
          </w:tcPr>
          <w:p w14:paraId="3251F56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63" w:type="pct"/>
            <w:shd w:val="clear" w:color="auto" w:fill="auto"/>
            <w:vAlign w:val="center"/>
          </w:tcPr>
          <w:p w14:paraId="0D407CF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36" w:type="pct"/>
            <w:shd w:val="clear" w:color="auto" w:fill="auto"/>
            <w:vAlign w:val="center"/>
          </w:tcPr>
          <w:p w14:paraId="7E07A017"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58" w:type="pct"/>
            <w:shd w:val="clear" w:color="auto" w:fill="auto"/>
            <w:vAlign w:val="center"/>
          </w:tcPr>
          <w:p w14:paraId="05959CA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1" w:type="pct"/>
            <w:shd w:val="clear" w:color="auto" w:fill="auto"/>
            <w:vAlign w:val="center"/>
          </w:tcPr>
          <w:p w14:paraId="57A8585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72" w:type="pct"/>
            <w:shd w:val="clear" w:color="auto" w:fill="auto"/>
            <w:vAlign w:val="center"/>
          </w:tcPr>
          <w:p w14:paraId="7050C92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r>
      <w:tr w:rsidR="007513E6" w:rsidRPr="001D5BA0" w14:paraId="1EA6B209" w14:textId="77777777" w:rsidTr="00E816A8">
        <w:trPr>
          <w:trHeight w:val="287"/>
        </w:trPr>
        <w:tc>
          <w:tcPr>
            <w:tcW w:w="259" w:type="pct"/>
            <w:shd w:val="clear" w:color="auto" w:fill="auto"/>
            <w:vAlign w:val="center"/>
          </w:tcPr>
          <w:p w14:paraId="6432B1B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091" w:type="pct"/>
            <w:shd w:val="clear" w:color="auto" w:fill="auto"/>
            <w:vAlign w:val="center"/>
          </w:tcPr>
          <w:p w14:paraId="07D97E6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364" w:type="pct"/>
            <w:shd w:val="clear" w:color="auto" w:fill="auto"/>
            <w:vAlign w:val="center"/>
          </w:tcPr>
          <w:p w14:paraId="3DD1CC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3.112</w:t>
            </w:r>
          </w:p>
        </w:tc>
        <w:tc>
          <w:tcPr>
            <w:tcW w:w="339" w:type="pct"/>
            <w:shd w:val="clear" w:color="auto" w:fill="auto"/>
            <w:vAlign w:val="center"/>
          </w:tcPr>
          <w:p w14:paraId="34A955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4.041</w:t>
            </w:r>
          </w:p>
        </w:tc>
        <w:tc>
          <w:tcPr>
            <w:tcW w:w="461" w:type="pct"/>
            <w:shd w:val="clear" w:color="auto" w:fill="auto"/>
            <w:vAlign w:val="center"/>
          </w:tcPr>
          <w:p w14:paraId="5F38F8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2.992</w:t>
            </w:r>
          </w:p>
        </w:tc>
        <w:tc>
          <w:tcPr>
            <w:tcW w:w="437" w:type="pct"/>
            <w:shd w:val="clear" w:color="auto" w:fill="auto"/>
            <w:vAlign w:val="center"/>
          </w:tcPr>
          <w:p w14:paraId="2799AF2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28.96</w:t>
            </w:r>
          </w:p>
        </w:tc>
        <w:tc>
          <w:tcPr>
            <w:tcW w:w="363" w:type="pct"/>
            <w:shd w:val="clear" w:color="auto" w:fill="auto"/>
            <w:vAlign w:val="center"/>
          </w:tcPr>
          <w:p w14:paraId="4DE26D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56.77</w:t>
            </w:r>
          </w:p>
        </w:tc>
        <w:tc>
          <w:tcPr>
            <w:tcW w:w="436" w:type="pct"/>
            <w:shd w:val="clear" w:color="auto" w:fill="auto"/>
            <w:vAlign w:val="center"/>
          </w:tcPr>
          <w:p w14:paraId="028CAFC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0.75</w:t>
            </w:r>
          </w:p>
        </w:tc>
        <w:tc>
          <w:tcPr>
            <w:tcW w:w="358" w:type="pct"/>
            <w:shd w:val="clear" w:color="auto" w:fill="auto"/>
            <w:vAlign w:val="center"/>
          </w:tcPr>
          <w:p w14:paraId="6A408C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12.77</w:t>
            </w:r>
          </w:p>
        </w:tc>
        <w:tc>
          <w:tcPr>
            <w:tcW w:w="421" w:type="pct"/>
            <w:shd w:val="clear" w:color="auto" w:fill="auto"/>
            <w:vAlign w:val="center"/>
          </w:tcPr>
          <w:p w14:paraId="496A86C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27.31</w:t>
            </w:r>
          </w:p>
        </w:tc>
        <w:tc>
          <w:tcPr>
            <w:tcW w:w="472" w:type="pct"/>
            <w:shd w:val="clear" w:color="auto" w:fill="auto"/>
            <w:vAlign w:val="center"/>
          </w:tcPr>
          <w:p w14:paraId="16C1AA1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22.55</w:t>
            </w:r>
          </w:p>
        </w:tc>
      </w:tr>
      <w:tr w:rsidR="007513E6" w:rsidRPr="001D5BA0" w14:paraId="7D7C7531" w14:textId="77777777" w:rsidTr="00E816A8">
        <w:trPr>
          <w:trHeight w:val="287"/>
        </w:trPr>
        <w:tc>
          <w:tcPr>
            <w:tcW w:w="259" w:type="pct"/>
            <w:shd w:val="clear" w:color="auto" w:fill="auto"/>
            <w:vAlign w:val="center"/>
          </w:tcPr>
          <w:p w14:paraId="7C08C4E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091" w:type="pct"/>
            <w:shd w:val="clear" w:color="auto" w:fill="auto"/>
            <w:vAlign w:val="center"/>
          </w:tcPr>
          <w:p w14:paraId="7776D69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364" w:type="pct"/>
            <w:shd w:val="clear" w:color="auto" w:fill="auto"/>
            <w:vAlign w:val="center"/>
          </w:tcPr>
          <w:p w14:paraId="2514394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2.989</w:t>
            </w:r>
          </w:p>
        </w:tc>
        <w:tc>
          <w:tcPr>
            <w:tcW w:w="339" w:type="pct"/>
            <w:shd w:val="clear" w:color="auto" w:fill="auto"/>
            <w:vAlign w:val="center"/>
          </w:tcPr>
          <w:p w14:paraId="13E51B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3.347</w:t>
            </w:r>
          </w:p>
        </w:tc>
        <w:tc>
          <w:tcPr>
            <w:tcW w:w="461" w:type="pct"/>
            <w:shd w:val="clear" w:color="auto" w:fill="auto"/>
            <w:vAlign w:val="center"/>
          </w:tcPr>
          <w:p w14:paraId="5760A42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2.678</w:t>
            </w:r>
          </w:p>
        </w:tc>
        <w:tc>
          <w:tcPr>
            <w:tcW w:w="437" w:type="pct"/>
            <w:shd w:val="clear" w:color="auto" w:fill="auto"/>
            <w:vAlign w:val="center"/>
          </w:tcPr>
          <w:p w14:paraId="318587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19.29</w:t>
            </w:r>
          </w:p>
        </w:tc>
        <w:tc>
          <w:tcPr>
            <w:tcW w:w="363" w:type="pct"/>
            <w:shd w:val="clear" w:color="auto" w:fill="auto"/>
            <w:vAlign w:val="center"/>
          </w:tcPr>
          <w:p w14:paraId="6AA215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42.15</w:t>
            </w:r>
          </w:p>
        </w:tc>
        <w:tc>
          <w:tcPr>
            <w:tcW w:w="436" w:type="pct"/>
            <w:shd w:val="clear" w:color="auto" w:fill="auto"/>
            <w:vAlign w:val="center"/>
          </w:tcPr>
          <w:p w14:paraId="6725E0D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1.11</w:t>
            </w:r>
          </w:p>
        </w:tc>
        <w:tc>
          <w:tcPr>
            <w:tcW w:w="358" w:type="pct"/>
            <w:shd w:val="clear" w:color="auto" w:fill="auto"/>
            <w:vAlign w:val="center"/>
          </w:tcPr>
          <w:p w14:paraId="332E856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11.33</w:t>
            </w:r>
          </w:p>
        </w:tc>
        <w:tc>
          <w:tcPr>
            <w:tcW w:w="421" w:type="pct"/>
            <w:shd w:val="clear" w:color="auto" w:fill="auto"/>
            <w:vAlign w:val="center"/>
          </w:tcPr>
          <w:p w14:paraId="1AC05A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22.79</w:t>
            </w:r>
          </w:p>
        </w:tc>
        <w:tc>
          <w:tcPr>
            <w:tcW w:w="472" w:type="pct"/>
            <w:shd w:val="clear" w:color="auto" w:fill="auto"/>
            <w:vAlign w:val="center"/>
          </w:tcPr>
          <w:p w14:paraId="606AD50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18.07</w:t>
            </w:r>
          </w:p>
        </w:tc>
      </w:tr>
      <w:tr w:rsidR="007513E6" w:rsidRPr="001D5BA0" w14:paraId="37155D1C" w14:textId="77777777" w:rsidTr="00E816A8">
        <w:trPr>
          <w:trHeight w:val="287"/>
        </w:trPr>
        <w:tc>
          <w:tcPr>
            <w:tcW w:w="259" w:type="pct"/>
            <w:shd w:val="clear" w:color="auto" w:fill="auto"/>
            <w:vAlign w:val="center"/>
          </w:tcPr>
          <w:p w14:paraId="2AA8C35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091" w:type="pct"/>
            <w:shd w:val="clear" w:color="auto" w:fill="auto"/>
            <w:vAlign w:val="center"/>
          </w:tcPr>
          <w:p w14:paraId="275B129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364" w:type="pct"/>
            <w:shd w:val="clear" w:color="auto" w:fill="auto"/>
            <w:vAlign w:val="center"/>
          </w:tcPr>
          <w:p w14:paraId="6BE3E0F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2.587</w:t>
            </w:r>
          </w:p>
        </w:tc>
        <w:tc>
          <w:tcPr>
            <w:tcW w:w="339" w:type="pct"/>
            <w:shd w:val="clear" w:color="auto" w:fill="auto"/>
            <w:vAlign w:val="center"/>
          </w:tcPr>
          <w:p w14:paraId="203B89C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3.826</w:t>
            </w:r>
          </w:p>
        </w:tc>
        <w:tc>
          <w:tcPr>
            <w:tcW w:w="461" w:type="pct"/>
            <w:shd w:val="clear" w:color="auto" w:fill="auto"/>
            <w:vAlign w:val="center"/>
          </w:tcPr>
          <w:p w14:paraId="27225E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1.993</w:t>
            </w:r>
          </w:p>
        </w:tc>
        <w:tc>
          <w:tcPr>
            <w:tcW w:w="437" w:type="pct"/>
            <w:shd w:val="clear" w:color="auto" w:fill="auto"/>
            <w:vAlign w:val="center"/>
          </w:tcPr>
          <w:p w14:paraId="6C8A9D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18.06</w:t>
            </w:r>
          </w:p>
        </w:tc>
        <w:tc>
          <w:tcPr>
            <w:tcW w:w="363" w:type="pct"/>
            <w:shd w:val="clear" w:color="auto" w:fill="auto"/>
            <w:vAlign w:val="center"/>
          </w:tcPr>
          <w:p w14:paraId="1CCC0C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38.35</w:t>
            </w:r>
          </w:p>
        </w:tc>
        <w:tc>
          <w:tcPr>
            <w:tcW w:w="436" w:type="pct"/>
            <w:shd w:val="clear" w:color="auto" w:fill="auto"/>
            <w:vAlign w:val="center"/>
          </w:tcPr>
          <w:p w14:paraId="5B04E3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0.90</w:t>
            </w:r>
          </w:p>
        </w:tc>
        <w:tc>
          <w:tcPr>
            <w:tcW w:w="358" w:type="pct"/>
            <w:shd w:val="clear" w:color="auto" w:fill="auto"/>
            <w:vAlign w:val="center"/>
          </w:tcPr>
          <w:p w14:paraId="6590BB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10.12</w:t>
            </w:r>
          </w:p>
        </w:tc>
        <w:tc>
          <w:tcPr>
            <w:tcW w:w="421" w:type="pct"/>
            <w:shd w:val="clear" w:color="auto" w:fill="auto"/>
            <w:vAlign w:val="center"/>
          </w:tcPr>
          <w:p w14:paraId="7C7885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20.58</w:t>
            </w:r>
          </w:p>
        </w:tc>
        <w:tc>
          <w:tcPr>
            <w:tcW w:w="472" w:type="pct"/>
            <w:shd w:val="clear" w:color="auto" w:fill="auto"/>
            <w:vAlign w:val="center"/>
          </w:tcPr>
          <w:p w14:paraId="36996DC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16.51</w:t>
            </w:r>
          </w:p>
        </w:tc>
      </w:tr>
      <w:tr w:rsidR="007513E6" w:rsidRPr="001D5BA0" w14:paraId="0483FA75" w14:textId="77777777" w:rsidTr="00E816A8">
        <w:trPr>
          <w:trHeight w:val="287"/>
        </w:trPr>
        <w:tc>
          <w:tcPr>
            <w:tcW w:w="259" w:type="pct"/>
            <w:shd w:val="clear" w:color="auto" w:fill="auto"/>
            <w:vAlign w:val="center"/>
          </w:tcPr>
          <w:p w14:paraId="49A1D1A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091" w:type="pct"/>
            <w:shd w:val="clear" w:color="auto" w:fill="auto"/>
            <w:vAlign w:val="center"/>
          </w:tcPr>
          <w:p w14:paraId="5FF44B9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364" w:type="pct"/>
            <w:shd w:val="clear" w:color="auto" w:fill="auto"/>
            <w:vAlign w:val="center"/>
          </w:tcPr>
          <w:p w14:paraId="3A0466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2.186</w:t>
            </w:r>
          </w:p>
        </w:tc>
        <w:tc>
          <w:tcPr>
            <w:tcW w:w="339" w:type="pct"/>
            <w:shd w:val="clear" w:color="auto" w:fill="auto"/>
            <w:vAlign w:val="center"/>
          </w:tcPr>
          <w:p w14:paraId="55CFA3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2.790</w:t>
            </w:r>
          </w:p>
        </w:tc>
        <w:tc>
          <w:tcPr>
            <w:tcW w:w="461" w:type="pct"/>
            <w:shd w:val="clear" w:color="auto" w:fill="auto"/>
            <w:vAlign w:val="center"/>
          </w:tcPr>
          <w:p w14:paraId="19C18F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1.843</w:t>
            </w:r>
          </w:p>
        </w:tc>
        <w:tc>
          <w:tcPr>
            <w:tcW w:w="437" w:type="pct"/>
            <w:shd w:val="clear" w:color="auto" w:fill="auto"/>
            <w:vAlign w:val="center"/>
          </w:tcPr>
          <w:p w14:paraId="31AC99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17.70</w:t>
            </w:r>
          </w:p>
        </w:tc>
        <w:tc>
          <w:tcPr>
            <w:tcW w:w="363" w:type="pct"/>
            <w:shd w:val="clear" w:color="auto" w:fill="auto"/>
            <w:vAlign w:val="center"/>
          </w:tcPr>
          <w:p w14:paraId="459C7E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35.50</w:t>
            </w:r>
          </w:p>
        </w:tc>
        <w:tc>
          <w:tcPr>
            <w:tcW w:w="436" w:type="pct"/>
            <w:shd w:val="clear" w:color="auto" w:fill="auto"/>
            <w:vAlign w:val="center"/>
          </w:tcPr>
          <w:p w14:paraId="1FB12E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1.77</w:t>
            </w:r>
          </w:p>
        </w:tc>
        <w:tc>
          <w:tcPr>
            <w:tcW w:w="358" w:type="pct"/>
            <w:shd w:val="clear" w:color="auto" w:fill="auto"/>
            <w:vAlign w:val="center"/>
          </w:tcPr>
          <w:p w14:paraId="6B42DE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8.21</w:t>
            </w:r>
          </w:p>
        </w:tc>
        <w:tc>
          <w:tcPr>
            <w:tcW w:w="421" w:type="pct"/>
            <w:shd w:val="clear" w:color="auto" w:fill="auto"/>
            <w:vAlign w:val="center"/>
          </w:tcPr>
          <w:p w14:paraId="7F5B2DB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17.13</w:t>
            </w:r>
          </w:p>
        </w:tc>
        <w:tc>
          <w:tcPr>
            <w:tcW w:w="472" w:type="pct"/>
            <w:shd w:val="clear" w:color="auto" w:fill="auto"/>
            <w:vAlign w:val="center"/>
          </w:tcPr>
          <w:p w14:paraId="67F6DCD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13.24</w:t>
            </w:r>
          </w:p>
        </w:tc>
      </w:tr>
      <w:tr w:rsidR="007513E6" w:rsidRPr="001D5BA0" w14:paraId="087C2905" w14:textId="77777777" w:rsidTr="00E816A8">
        <w:trPr>
          <w:trHeight w:val="287"/>
        </w:trPr>
        <w:tc>
          <w:tcPr>
            <w:tcW w:w="259" w:type="pct"/>
            <w:shd w:val="clear" w:color="auto" w:fill="auto"/>
            <w:vAlign w:val="center"/>
          </w:tcPr>
          <w:p w14:paraId="562C0AC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rPr>
              <w:t>5</w:t>
            </w:r>
          </w:p>
        </w:tc>
        <w:tc>
          <w:tcPr>
            <w:tcW w:w="1091" w:type="pct"/>
            <w:shd w:val="clear" w:color="auto" w:fill="auto"/>
            <w:vAlign w:val="center"/>
          </w:tcPr>
          <w:p w14:paraId="72A58D6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364" w:type="pct"/>
            <w:shd w:val="clear" w:color="auto" w:fill="auto"/>
            <w:vAlign w:val="center"/>
          </w:tcPr>
          <w:p w14:paraId="542F0CA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2.967</w:t>
            </w:r>
          </w:p>
        </w:tc>
        <w:tc>
          <w:tcPr>
            <w:tcW w:w="339" w:type="pct"/>
            <w:shd w:val="clear" w:color="auto" w:fill="auto"/>
            <w:vAlign w:val="center"/>
          </w:tcPr>
          <w:p w14:paraId="2C0520E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3.985</w:t>
            </w:r>
          </w:p>
        </w:tc>
        <w:tc>
          <w:tcPr>
            <w:tcW w:w="461" w:type="pct"/>
            <w:shd w:val="clear" w:color="auto" w:fill="auto"/>
            <w:vAlign w:val="center"/>
          </w:tcPr>
          <w:p w14:paraId="5BCD48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3.417</w:t>
            </w:r>
          </w:p>
        </w:tc>
        <w:tc>
          <w:tcPr>
            <w:tcW w:w="437" w:type="pct"/>
            <w:shd w:val="clear" w:color="auto" w:fill="auto"/>
            <w:vAlign w:val="center"/>
          </w:tcPr>
          <w:p w14:paraId="6D62D12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27.49</w:t>
            </w:r>
          </w:p>
        </w:tc>
        <w:tc>
          <w:tcPr>
            <w:tcW w:w="363" w:type="pct"/>
            <w:shd w:val="clear" w:color="auto" w:fill="auto"/>
            <w:vAlign w:val="center"/>
          </w:tcPr>
          <w:p w14:paraId="02FFAF8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55.51</w:t>
            </w:r>
          </w:p>
        </w:tc>
        <w:tc>
          <w:tcPr>
            <w:tcW w:w="436" w:type="pct"/>
            <w:shd w:val="clear" w:color="auto" w:fill="auto"/>
            <w:vAlign w:val="center"/>
          </w:tcPr>
          <w:p w14:paraId="25FD6B0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1.42</w:t>
            </w:r>
          </w:p>
        </w:tc>
        <w:tc>
          <w:tcPr>
            <w:tcW w:w="358" w:type="pct"/>
            <w:shd w:val="clear" w:color="auto" w:fill="auto"/>
            <w:vAlign w:val="center"/>
          </w:tcPr>
          <w:p w14:paraId="060043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13.65</w:t>
            </w:r>
          </w:p>
        </w:tc>
        <w:tc>
          <w:tcPr>
            <w:tcW w:w="421" w:type="pct"/>
            <w:shd w:val="clear" w:color="auto" w:fill="auto"/>
            <w:vAlign w:val="center"/>
          </w:tcPr>
          <w:p w14:paraId="53356F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25.48</w:t>
            </w:r>
          </w:p>
        </w:tc>
        <w:tc>
          <w:tcPr>
            <w:tcW w:w="472" w:type="pct"/>
            <w:shd w:val="clear" w:color="auto" w:fill="auto"/>
            <w:vAlign w:val="center"/>
          </w:tcPr>
          <w:p w14:paraId="43F426A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20.66</w:t>
            </w:r>
          </w:p>
        </w:tc>
      </w:tr>
      <w:tr w:rsidR="007513E6" w:rsidRPr="001D5BA0" w14:paraId="118B7BC2" w14:textId="77777777" w:rsidTr="00E816A8">
        <w:trPr>
          <w:trHeight w:val="287"/>
        </w:trPr>
        <w:tc>
          <w:tcPr>
            <w:tcW w:w="259" w:type="pct"/>
            <w:shd w:val="clear" w:color="auto" w:fill="auto"/>
            <w:vAlign w:val="center"/>
          </w:tcPr>
          <w:p w14:paraId="1E3E4F7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091" w:type="pct"/>
            <w:shd w:val="clear" w:color="auto" w:fill="auto"/>
            <w:vAlign w:val="center"/>
          </w:tcPr>
          <w:p w14:paraId="577AD62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364" w:type="pct"/>
            <w:shd w:val="clear" w:color="auto" w:fill="auto"/>
            <w:vAlign w:val="center"/>
          </w:tcPr>
          <w:p w14:paraId="1E776F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2.665</w:t>
            </w:r>
          </w:p>
        </w:tc>
        <w:tc>
          <w:tcPr>
            <w:tcW w:w="339" w:type="pct"/>
            <w:shd w:val="clear" w:color="auto" w:fill="auto"/>
            <w:vAlign w:val="center"/>
          </w:tcPr>
          <w:p w14:paraId="6703952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3.391</w:t>
            </w:r>
          </w:p>
        </w:tc>
        <w:tc>
          <w:tcPr>
            <w:tcW w:w="461" w:type="pct"/>
            <w:shd w:val="clear" w:color="auto" w:fill="auto"/>
            <w:vAlign w:val="center"/>
          </w:tcPr>
          <w:p w14:paraId="0F7D4B6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2.423</w:t>
            </w:r>
          </w:p>
        </w:tc>
        <w:tc>
          <w:tcPr>
            <w:tcW w:w="437" w:type="pct"/>
            <w:shd w:val="clear" w:color="auto" w:fill="auto"/>
            <w:vAlign w:val="center"/>
          </w:tcPr>
          <w:p w14:paraId="54C1EF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21.55</w:t>
            </w:r>
          </w:p>
        </w:tc>
        <w:tc>
          <w:tcPr>
            <w:tcW w:w="363" w:type="pct"/>
            <w:shd w:val="clear" w:color="auto" w:fill="auto"/>
            <w:vAlign w:val="center"/>
          </w:tcPr>
          <w:p w14:paraId="2F0D05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43.37</w:t>
            </w:r>
          </w:p>
        </w:tc>
        <w:tc>
          <w:tcPr>
            <w:tcW w:w="436" w:type="pct"/>
            <w:shd w:val="clear" w:color="auto" w:fill="auto"/>
            <w:vAlign w:val="center"/>
          </w:tcPr>
          <w:p w14:paraId="2192DB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1.76</w:t>
            </w:r>
          </w:p>
        </w:tc>
        <w:tc>
          <w:tcPr>
            <w:tcW w:w="358" w:type="pct"/>
            <w:shd w:val="clear" w:color="auto" w:fill="auto"/>
            <w:vAlign w:val="center"/>
          </w:tcPr>
          <w:p w14:paraId="1A00A7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9.56</w:t>
            </w:r>
          </w:p>
        </w:tc>
        <w:tc>
          <w:tcPr>
            <w:tcW w:w="421" w:type="pct"/>
            <w:shd w:val="clear" w:color="auto" w:fill="auto"/>
            <w:vAlign w:val="center"/>
          </w:tcPr>
          <w:p w14:paraId="2624B9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21.29</w:t>
            </w:r>
          </w:p>
        </w:tc>
        <w:tc>
          <w:tcPr>
            <w:tcW w:w="472" w:type="pct"/>
            <w:shd w:val="clear" w:color="auto" w:fill="auto"/>
            <w:vAlign w:val="center"/>
          </w:tcPr>
          <w:p w14:paraId="69E1ABD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17.38</w:t>
            </w:r>
          </w:p>
        </w:tc>
      </w:tr>
      <w:tr w:rsidR="007513E6" w:rsidRPr="001D5BA0" w14:paraId="0E7540D6" w14:textId="77777777" w:rsidTr="00E816A8">
        <w:trPr>
          <w:trHeight w:val="287"/>
        </w:trPr>
        <w:tc>
          <w:tcPr>
            <w:tcW w:w="259" w:type="pct"/>
            <w:shd w:val="clear" w:color="auto" w:fill="auto"/>
            <w:vAlign w:val="center"/>
          </w:tcPr>
          <w:p w14:paraId="2F176A9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091" w:type="pct"/>
            <w:shd w:val="clear" w:color="auto" w:fill="auto"/>
            <w:vAlign w:val="center"/>
          </w:tcPr>
          <w:p w14:paraId="3061D82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364" w:type="pct"/>
            <w:shd w:val="clear" w:color="auto" w:fill="auto"/>
            <w:vAlign w:val="center"/>
          </w:tcPr>
          <w:p w14:paraId="34AE6F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2.665</w:t>
            </w:r>
          </w:p>
        </w:tc>
        <w:tc>
          <w:tcPr>
            <w:tcW w:w="339" w:type="pct"/>
            <w:shd w:val="clear" w:color="auto" w:fill="auto"/>
            <w:vAlign w:val="center"/>
          </w:tcPr>
          <w:p w14:paraId="22F9E8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3.559</w:t>
            </w:r>
          </w:p>
        </w:tc>
        <w:tc>
          <w:tcPr>
            <w:tcW w:w="461" w:type="pct"/>
            <w:shd w:val="clear" w:color="auto" w:fill="auto"/>
            <w:vAlign w:val="center"/>
          </w:tcPr>
          <w:p w14:paraId="6854DC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2.630</w:t>
            </w:r>
          </w:p>
        </w:tc>
        <w:tc>
          <w:tcPr>
            <w:tcW w:w="437" w:type="pct"/>
            <w:shd w:val="clear" w:color="auto" w:fill="auto"/>
            <w:vAlign w:val="center"/>
          </w:tcPr>
          <w:p w14:paraId="1AAE59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21.71</w:t>
            </w:r>
          </w:p>
        </w:tc>
        <w:tc>
          <w:tcPr>
            <w:tcW w:w="363" w:type="pct"/>
            <w:shd w:val="clear" w:color="auto" w:fill="auto"/>
            <w:vAlign w:val="center"/>
          </w:tcPr>
          <w:p w14:paraId="2DB81EC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45.55</w:t>
            </w:r>
          </w:p>
        </w:tc>
        <w:tc>
          <w:tcPr>
            <w:tcW w:w="436" w:type="pct"/>
            <w:shd w:val="clear" w:color="auto" w:fill="auto"/>
            <w:vAlign w:val="center"/>
          </w:tcPr>
          <w:p w14:paraId="0B80DA0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w:t>
            </w:r>
          </w:p>
        </w:tc>
        <w:tc>
          <w:tcPr>
            <w:tcW w:w="358" w:type="pct"/>
            <w:shd w:val="clear" w:color="auto" w:fill="auto"/>
            <w:vAlign w:val="center"/>
          </w:tcPr>
          <w:p w14:paraId="693951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10.66</w:t>
            </w:r>
          </w:p>
        </w:tc>
        <w:tc>
          <w:tcPr>
            <w:tcW w:w="421" w:type="pct"/>
            <w:shd w:val="clear" w:color="auto" w:fill="auto"/>
            <w:vAlign w:val="center"/>
          </w:tcPr>
          <w:p w14:paraId="570316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23.39</w:t>
            </w:r>
          </w:p>
        </w:tc>
        <w:tc>
          <w:tcPr>
            <w:tcW w:w="472" w:type="pct"/>
            <w:shd w:val="clear" w:color="auto" w:fill="auto"/>
            <w:vAlign w:val="center"/>
          </w:tcPr>
          <w:p w14:paraId="2C77E41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19.36</w:t>
            </w:r>
          </w:p>
        </w:tc>
      </w:tr>
      <w:tr w:rsidR="007513E6" w:rsidRPr="001D5BA0" w14:paraId="3CAA31D8" w14:textId="77777777" w:rsidTr="00E816A8">
        <w:trPr>
          <w:trHeight w:val="287"/>
        </w:trPr>
        <w:tc>
          <w:tcPr>
            <w:tcW w:w="259" w:type="pct"/>
            <w:shd w:val="clear" w:color="auto" w:fill="auto"/>
            <w:vAlign w:val="center"/>
          </w:tcPr>
          <w:p w14:paraId="4345115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091" w:type="pct"/>
            <w:shd w:val="clear" w:color="auto" w:fill="auto"/>
            <w:vAlign w:val="center"/>
          </w:tcPr>
          <w:p w14:paraId="4BB7B21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364" w:type="pct"/>
            <w:shd w:val="clear" w:color="auto" w:fill="auto"/>
            <w:vAlign w:val="center"/>
          </w:tcPr>
          <w:p w14:paraId="613700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2.643</w:t>
            </w:r>
          </w:p>
        </w:tc>
        <w:tc>
          <w:tcPr>
            <w:tcW w:w="339" w:type="pct"/>
            <w:shd w:val="clear" w:color="auto" w:fill="auto"/>
            <w:vAlign w:val="center"/>
          </w:tcPr>
          <w:p w14:paraId="160CD6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3.256</w:t>
            </w:r>
          </w:p>
        </w:tc>
        <w:tc>
          <w:tcPr>
            <w:tcW w:w="461" w:type="pct"/>
            <w:shd w:val="clear" w:color="auto" w:fill="auto"/>
            <w:vAlign w:val="center"/>
          </w:tcPr>
          <w:p w14:paraId="058F63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2.499</w:t>
            </w:r>
          </w:p>
        </w:tc>
        <w:tc>
          <w:tcPr>
            <w:tcW w:w="437" w:type="pct"/>
            <w:shd w:val="clear" w:color="auto" w:fill="auto"/>
            <w:vAlign w:val="center"/>
          </w:tcPr>
          <w:p w14:paraId="68DD40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23.96</w:t>
            </w:r>
          </w:p>
        </w:tc>
        <w:tc>
          <w:tcPr>
            <w:tcW w:w="363" w:type="pct"/>
            <w:shd w:val="clear" w:color="auto" w:fill="auto"/>
            <w:vAlign w:val="center"/>
          </w:tcPr>
          <w:p w14:paraId="0B07A3B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48.74</w:t>
            </w:r>
          </w:p>
        </w:tc>
        <w:tc>
          <w:tcPr>
            <w:tcW w:w="436" w:type="pct"/>
            <w:shd w:val="clear" w:color="auto" w:fill="auto"/>
            <w:vAlign w:val="center"/>
          </w:tcPr>
          <w:p w14:paraId="3F2150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1.22</w:t>
            </w:r>
          </w:p>
        </w:tc>
        <w:tc>
          <w:tcPr>
            <w:tcW w:w="358" w:type="pct"/>
            <w:shd w:val="clear" w:color="auto" w:fill="auto"/>
            <w:vAlign w:val="center"/>
          </w:tcPr>
          <w:p w14:paraId="7C1BB7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9.11</w:t>
            </w:r>
          </w:p>
        </w:tc>
        <w:tc>
          <w:tcPr>
            <w:tcW w:w="421" w:type="pct"/>
            <w:shd w:val="clear" w:color="auto" w:fill="auto"/>
            <w:vAlign w:val="center"/>
          </w:tcPr>
          <w:p w14:paraId="4E6A860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67A4E9C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18.70</w:t>
            </w:r>
          </w:p>
        </w:tc>
      </w:tr>
      <w:tr w:rsidR="007513E6" w:rsidRPr="001D5BA0" w14:paraId="4EE1C665" w14:textId="77777777" w:rsidTr="00E816A8">
        <w:trPr>
          <w:trHeight w:val="287"/>
        </w:trPr>
        <w:tc>
          <w:tcPr>
            <w:tcW w:w="259" w:type="pct"/>
            <w:shd w:val="clear" w:color="auto" w:fill="auto"/>
            <w:vAlign w:val="center"/>
          </w:tcPr>
          <w:p w14:paraId="6846F32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091" w:type="pct"/>
            <w:shd w:val="clear" w:color="auto" w:fill="auto"/>
            <w:vAlign w:val="center"/>
          </w:tcPr>
          <w:p w14:paraId="04EBD8A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364" w:type="pct"/>
            <w:shd w:val="clear" w:color="auto" w:fill="auto"/>
            <w:vAlign w:val="center"/>
          </w:tcPr>
          <w:p w14:paraId="66E3F1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3.246</w:t>
            </w:r>
          </w:p>
        </w:tc>
        <w:tc>
          <w:tcPr>
            <w:tcW w:w="339" w:type="pct"/>
            <w:shd w:val="clear" w:color="auto" w:fill="auto"/>
            <w:vAlign w:val="center"/>
          </w:tcPr>
          <w:p w14:paraId="51AF3D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3.861</w:t>
            </w:r>
          </w:p>
        </w:tc>
        <w:tc>
          <w:tcPr>
            <w:tcW w:w="461" w:type="pct"/>
            <w:shd w:val="clear" w:color="auto" w:fill="auto"/>
            <w:vAlign w:val="center"/>
          </w:tcPr>
          <w:p w14:paraId="4AC6D5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2.849</w:t>
            </w:r>
          </w:p>
        </w:tc>
        <w:tc>
          <w:tcPr>
            <w:tcW w:w="437" w:type="pct"/>
            <w:shd w:val="clear" w:color="auto" w:fill="auto"/>
            <w:vAlign w:val="center"/>
          </w:tcPr>
          <w:p w14:paraId="4908A3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28.72</w:t>
            </w:r>
          </w:p>
        </w:tc>
        <w:tc>
          <w:tcPr>
            <w:tcW w:w="363" w:type="pct"/>
            <w:shd w:val="clear" w:color="auto" w:fill="auto"/>
            <w:vAlign w:val="center"/>
          </w:tcPr>
          <w:p w14:paraId="6B8017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56.74</w:t>
            </w:r>
          </w:p>
        </w:tc>
        <w:tc>
          <w:tcPr>
            <w:tcW w:w="436" w:type="pct"/>
            <w:shd w:val="clear" w:color="auto" w:fill="auto"/>
            <w:vAlign w:val="center"/>
          </w:tcPr>
          <w:p w14:paraId="2C1586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1.38</w:t>
            </w:r>
          </w:p>
        </w:tc>
        <w:tc>
          <w:tcPr>
            <w:tcW w:w="358" w:type="pct"/>
            <w:shd w:val="clear" w:color="auto" w:fill="auto"/>
            <w:vAlign w:val="center"/>
          </w:tcPr>
          <w:p w14:paraId="50D5882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12.27</w:t>
            </w:r>
          </w:p>
        </w:tc>
        <w:tc>
          <w:tcPr>
            <w:tcW w:w="421" w:type="pct"/>
            <w:shd w:val="clear" w:color="auto" w:fill="auto"/>
            <w:vAlign w:val="center"/>
          </w:tcPr>
          <w:p w14:paraId="2AD648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26.39</w:t>
            </w:r>
          </w:p>
        </w:tc>
        <w:tc>
          <w:tcPr>
            <w:tcW w:w="472" w:type="pct"/>
            <w:shd w:val="clear" w:color="auto" w:fill="auto"/>
            <w:vAlign w:val="center"/>
          </w:tcPr>
          <w:p w14:paraId="79B9258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22.27</w:t>
            </w:r>
          </w:p>
        </w:tc>
      </w:tr>
      <w:tr w:rsidR="007513E6" w:rsidRPr="001D5BA0" w14:paraId="7A004FDC" w14:textId="77777777" w:rsidTr="00E816A8">
        <w:trPr>
          <w:trHeight w:val="287"/>
        </w:trPr>
        <w:tc>
          <w:tcPr>
            <w:tcW w:w="259" w:type="pct"/>
            <w:shd w:val="clear" w:color="auto" w:fill="auto"/>
            <w:vAlign w:val="center"/>
          </w:tcPr>
          <w:p w14:paraId="4684F16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091" w:type="pct"/>
            <w:shd w:val="clear" w:color="auto" w:fill="auto"/>
            <w:vAlign w:val="center"/>
          </w:tcPr>
          <w:p w14:paraId="752EA92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364" w:type="pct"/>
            <w:shd w:val="clear" w:color="auto" w:fill="auto"/>
            <w:vAlign w:val="center"/>
          </w:tcPr>
          <w:p w14:paraId="1A1D27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2.264</w:t>
            </w:r>
          </w:p>
        </w:tc>
        <w:tc>
          <w:tcPr>
            <w:tcW w:w="339" w:type="pct"/>
            <w:shd w:val="clear" w:color="auto" w:fill="auto"/>
            <w:vAlign w:val="center"/>
          </w:tcPr>
          <w:p w14:paraId="6B84E2F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3.180</w:t>
            </w:r>
          </w:p>
        </w:tc>
        <w:tc>
          <w:tcPr>
            <w:tcW w:w="461" w:type="pct"/>
            <w:shd w:val="clear" w:color="auto" w:fill="auto"/>
            <w:vAlign w:val="center"/>
          </w:tcPr>
          <w:p w14:paraId="6404C5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1.793</w:t>
            </w:r>
          </w:p>
        </w:tc>
        <w:tc>
          <w:tcPr>
            <w:tcW w:w="437" w:type="pct"/>
            <w:shd w:val="clear" w:color="auto" w:fill="auto"/>
            <w:vAlign w:val="center"/>
          </w:tcPr>
          <w:p w14:paraId="261B6A3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19.12</w:t>
            </w:r>
          </w:p>
        </w:tc>
        <w:tc>
          <w:tcPr>
            <w:tcW w:w="363" w:type="pct"/>
            <w:shd w:val="clear" w:color="auto" w:fill="auto"/>
            <w:vAlign w:val="center"/>
          </w:tcPr>
          <w:p w14:paraId="04C5CD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40.17</w:t>
            </w:r>
          </w:p>
        </w:tc>
        <w:tc>
          <w:tcPr>
            <w:tcW w:w="436" w:type="pct"/>
            <w:shd w:val="clear" w:color="auto" w:fill="auto"/>
            <w:vAlign w:val="center"/>
          </w:tcPr>
          <w:p w14:paraId="337A5E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2.36</w:t>
            </w:r>
          </w:p>
        </w:tc>
        <w:tc>
          <w:tcPr>
            <w:tcW w:w="358" w:type="pct"/>
            <w:shd w:val="clear" w:color="auto" w:fill="auto"/>
            <w:vAlign w:val="center"/>
          </w:tcPr>
          <w:p w14:paraId="7895DC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6.95</w:t>
            </w:r>
          </w:p>
        </w:tc>
        <w:tc>
          <w:tcPr>
            <w:tcW w:w="421" w:type="pct"/>
            <w:shd w:val="clear" w:color="auto" w:fill="auto"/>
            <w:vAlign w:val="center"/>
          </w:tcPr>
          <w:p w14:paraId="282FD4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16.44</w:t>
            </w:r>
          </w:p>
        </w:tc>
        <w:tc>
          <w:tcPr>
            <w:tcW w:w="472" w:type="pct"/>
            <w:shd w:val="clear" w:color="auto" w:fill="auto"/>
            <w:vAlign w:val="center"/>
          </w:tcPr>
          <w:p w14:paraId="4E0A3E2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13.23</w:t>
            </w:r>
          </w:p>
        </w:tc>
      </w:tr>
      <w:tr w:rsidR="007513E6" w:rsidRPr="001D5BA0" w14:paraId="67F2EF3F" w14:textId="77777777" w:rsidTr="00E816A8">
        <w:trPr>
          <w:trHeight w:val="287"/>
        </w:trPr>
        <w:tc>
          <w:tcPr>
            <w:tcW w:w="259" w:type="pct"/>
            <w:shd w:val="clear" w:color="auto" w:fill="auto"/>
            <w:vAlign w:val="center"/>
          </w:tcPr>
          <w:p w14:paraId="7904B35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091" w:type="pct"/>
            <w:shd w:val="clear" w:color="auto" w:fill="auto"/>
            <w:vAlign w:val="center"/>
          </w:tcPr>
          <w:p w14:paraId="4461EE2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364" w:type="pct"/>
            <w:shd w:val="clear" w:color="auto" w:fill="auto"/>
            <w:vAlign w:val="center"/>
          </w:tcPr>
          <w:p w14:paraId="7BF9E8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2.398</w:t>
            </w:r>
          </w:p>
        </w:tc>
        <w:tc>
          <w:tcPr>
            <w:tcW w:w="339" w:type="pct"/>
            <w:shd w:val="clear" w:color="auto" w:fill="auto"/>
            <w:vAlign w:val="center"/>
          </w:tcPr>
          <w:p w14:paraId="3D6953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3.407</w:t>
            </w:r>
          </w:p>
        </w:tc>
        <w:tc>
          <w:tcPr>
            <w:tcW w:w="461" w:type="pct"/>
            <w:shd w:val="clear" w:color="auto" w:fill="auto"/>
            <w:vAlign w:val="center"/>
          </w:tcPr>
          <w:p w14:paraId="0CAD28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1.893</w:t>
            </w:r>
          </w:p>
        </w:tc>
        <w:tc>
          <w:tcPr>
            <w:tcW w:w="437" w:type="pct"/>
            <w:shd w:val="clear" w:color="auto" w:fill="auto"/>
            <w:vAlign w:val="center"/>
          </w:tcPr>
          <w:p w14:paraId="69F7C8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25.59</w:t>
            </w:r>
          </w:p>
        </w:tc>
        <w:tc>
          <w:tcPr>
            <w:tcW w:w="363" w:type="pct"/>
            <w:shd w:val="clear" w:color="auto" w:fill="auto"/>
            <w:vAlign w:val="center"/>
          </w:tcPr>
          <w:p w14:paraId="61E369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50.47</w:t>
            </w:r>
          </w:p>
        </w:tc>
        <w:tc>
          <w:tcPr>
            <w:tcW w:w="436" w:type="pct"/>
            <w:shd w:val="clear" w:color="auto" w:fill="auto"/>
            <w:vAlign w:val="center"/>
          </w:tcPr>
          <w:p w14:paraId="6C5867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0.89</w:t>
            </w:r>
          </w:p>
        </w:tc>
        <w:tc>
          <w:tcPr>
            <w:tcW w:w="358" w:type="pct"/>
            <w:shd w:val="clear" w:color="auto" w:fill="auto"/>
            <w:vAlign w:val="center"/>
          </w:tcPr>
          <w:p w14:paraId="168C8E6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9.91</w:t>
            </w:r>
          </w:p>
        </w:tc>
        <w:tc>
          <w:tcPr>
            <w:tcW w:w="421" w:type="pct"/>
            <w:shd w:val="clear" w:color="auto" w:fill="auto"/>
            <w:vAlign w:val="center"/>
          </w:tcPr>
          <w:p w14:paraId="293F526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7D48ABC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18.57</w:t>
            </w:r>
          </w:p>
        </w:tc>
      </w:tr>
      <w:tr w:rsidR="007513E6" w:rsidRPr="001D5BA0" w14:paraId="37FA1270" w14:textId="77777777" w:rsidTr="00E816A8">
        <w:trPr>
          <w:trHeight w:val="287"/>
        </w:trPr>
        <w:tc>
          <w:tcPr>
            <w:tcW w:w="259" w:type="pct"/>
            <w:shd w:val="clear" w:color="auto" w:fill="auto"/>
            <w:vAlign w:val="center"/>
          </w:tcPr>
          <w:p w14:paraId="6DD12AC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091" w:type="pct"/>
            <w:shd w:val="clear" w:color="auto" w:fill="auto"/>
            <w:vAlign w:val="center"/>
          </w:tcPr>
          <w:p w14:paraId="0C6263B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364" w:type="pct"/>
            <w:shd w:val="clear" w:color="auto" w:fill="auto"/>
            <w:vAlign w:val="center"/>
          </w:tcPr>
          <w:p w14:paraId="35992E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3.134</w:t>
            </w:r>
          </w:p>
        </w:tc>
        <w:tc>
          <w:tcPr>
            <w:tcW w:w="339" w:type="pct"/>
            <w:shd w:val="clear" w:color="auto" w:fill="auto"/>
            <w:vAlign w:val="center"/>
          </w:tcPr>
          <w:p w14:paraId="50A8A38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3.905</w:t>
            </w:r>
          </w:p>
        </w:tc>
        <w:tc>
          <w:tcPr>
            <w:tcW w:w="461" w:type="pct"/>
            <w:shd w:val="clear" w:color="auto" w:fill="auto"/>
            <w:vAlign w:val="center"/>
          </w:tcPr>
          <w:p w14:paraId="7095CB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2.831</w:t>
            </w:r>
          </w:p>
        </w:tc>
        <w:tc>
          <w:tcPr>
            <w:tcW w:w="437" w:type="pct"/>
            <w:shd w:val="clear" w:color="auto" w:fill="auto"/>
            <w:vAlign w:val="center"/>
          </w:tcPr>
          <w:p w14:paraId="3DB68B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28.04</w:t>
            </w:r>
          </w:p>
        </w:tc>
        <w:tc>
          <w:tcPr>
            <w:tcW w:w="363" w:type="pct"/>
            <w:shd w:val="clear" w:color="auto" w:fill="auto"/>
            <w:vAlign w:val="center"/>
          </w:tcPr>
          <w:p w14:paraId="1F22AA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55.10</w:t>
            </w:r>
          </w:p>
        </w:tc>
        <w:tc>
          <w:tcPr>
            <w:tcW w:w="436" w:type="pct"/>
            <w:shd w:val="clear" w:color="auto" w:fill="auto"/>
            <w:vAlign w:val="center"/>
          </w:tcPr>
          <w:p w14:paraId="0FEB8C4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0.87</w:t>
            </w:r>
          </w:p>
        </w:tc>
        <w:tc>
          <w:tcPr>
            <w:tcW w:w="358" w:type="pct"/>
            <w:shd w:val="clear" w:color="auto" w:fill="auto"/>
            <w:vAlign w:val="center"/>
          </w:tcPr>
          <w:p w14:paraId="5A7197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12.83</w:t>
            </w:r>
          </w:p>
        </w:tc>
        <w:tc>
          <w:tcPr>
            <w:tcW w:w="421" w:type="pct"/>
            <w:shd w:val="clear" w:color="auto" w:fill="auto"/>
            <w:vAlign w:val="center"/>
          </w:tcPr>
          <w:p w14:paraId="52C343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25.98</w:t>
            </w:r>
          </w:p>
        </w:tc>
        <w:tc>
          <w:tcPr>
            <w:tcW w:w="472" w:type="pct"/>
            <w:shd w:val="clear" w:color="auto" w:fill="auto"/>
            <w:vAlign w:val="center"/>
          </w:tcPr>
          <w:p w14:paraId="27F6893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21.15</w:t>
            </w:r>
          </w:p>
        </w:tc>
      </w:tr>
      <w:tr w:rsidR="007513E6" w:rsidRPr="001D5BA0" w14:paraId="184D793B" w14:textId="77777777" w:rsidTr="00E816A8">
        <w:trPr>
          <w:trHeight w:val="287"/>
        </w:trPr>
        <w:tc>
          <w:tcPr>
            <w:tcW w:w="259" w:type="pct"/>
            <w:shd w:val="clear" w:color="auto" w:fill="auto"/>
            <w:vAlign w:val="center"/>
          </w:tcPr>
          <w:p w14:paraId="0FA2334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091" w:type="pct"/>
            <w:shd w:val="clear" w:color="auto" w:fill="auto"/>
            <w:vAlign w:val="center"/>
          </w:tcPr>
          <w:p w14:paraId="5C95BD1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364" w:type="pct"/>
            <w:shd w:val="clear" w:color="auto" w:fill="auto"/>
            <w:vAlign w:val="center"/>
          </w:tcPr>
          <w:p w14:paraId="778368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2.766</w:t>
            </w:r>
          </w:p>
        </w:tc>
        <w:tc>
          <w:tcPr>
            <w:tcW w:w="339" w:type="pct"/>
            <w:shd w:val="clear" w:color="auto" w:fill="auto"/>
            <w:vAlign w:val="center"/>
          </w:tcPr>
          <w:p w14:paraId="073AC4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3.746</w:t>
            </w:r>
          </w:p>
        </w:tc>
        <w:tc>
          <w:tcPr>
            <w:tcW w:w="461" w:type="pct"/>
            <w:shd w:val="clear" w:color="auto" w:fill="auto"/>
            <w:vAlign w:val="center"/>
          </w:tcPr>
          <w:p w14:paraId="7490B1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2.291</w:t>
            </w:r>
          </w:p>
        </w:tc>
        <w:tc>
          <w:tcPr>
            <w:tcW w:w="437" w:type="pct"/>
            <w:shd w:val="clear" w:color="auto" w:fill="auto"/>
            <w:vAlign w:val="center"/>
          </w:tcPr>
          <w:p w14:paraId="6DED97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20.61</w:t>
            </w:r>
          </w:p>
        </w:tc>
        <w:tc>
          <w:tcPr>
            <w:tcW w:w="363" w:type="pct"/>
            <w:shd w:val="clear" w:color="auto" w:fill="auto"/>
            <w:vAlign w:val="center"/>
          </w:tcPr>
          <w:p w14:paraId="4ED273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43.74</w:t>
            </w:r>
          </w:p>
        </w:tc>
        <w:tc>
          <w:tcPr>
            <w:tcW w:w="436" w:type="pct"/>
            <w:shd w:val="clear" w:color="auto" w:fill="auto"/>
            <w:vAlign w:val="center"/>
          </w:tcPr>
          <w:p w14:paraId="7A9CA8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0.99</w:t>
            </w:r>
          </w:p>
        </w:tc>
        <w:tc>
          <w:tcPr>
            <w:tcW w:w="358" w:type="pct"/>
            <w:shd w:val="clear" w:color="auto" w:fill="auto"/>
            <w:vAlign w:val="center"/>
          </w:tcPr>
          <w:p w14:paraId="6703D98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10.96</w:t>
            </w:r>
          </w:p>
        </w:tc>
        <w:tc>
          <w:tcPr>
            <w:tcW w:w="421" w:type="pct"/>
            <w:shd w:val="clear" w:color="auto" w:fill="auto"/>
            <w:vAlign w:val="center"/>
          </w:tcPr>
          <w:p w14:paraId="19BCAD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765E3CC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18.20</w:t>
            </w:r>
          </w:p>
        </w:tc>
      </w:tr>
      <w:tr w:rsidR="007513E6" w:rsidRPr="001D5BA0" w14:paraId="241D9BA7" w14:textId="77777777" w:rsidTr="00E816A8">
        <w:trPr>
          <w:trHeight w:val="287"/>
        </w:trPr>
        <w:tc>
          <w:tcPr>
            <w:tcW w:w="259" w:type="pct"/>
            <w:shd w:val="clear" w:color="auto" w:fill="auto"/>
            <w:vAlign w:val="center"/>
          </w:tcPr>
          <w:p w14:paraId="6F307A1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091" w:type="pct"/>
            <w:shd w:val="clear" w:color="auto" w:fill="auto"/>
            <w:vAlign w:val="center"/>
          </w:tcPr>
          <w:p w14:paraId="31C7A96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364" w:type="pct"/>
            <w:shd w:val="clear" w:color="auto" w:fill="auto"/>
            <w:vAlign w:val="center"/>
          </w:tcPr>
          <w:p w14:paraId="53BABC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2.688</w:t>
            </w:r>
          </w:p>
        </w:tc>
        <w:tc>
          <w:tcPr>
            <w:tcW w:w="339" w:type="pct"/>
            <w:shd w:val="clear" w:color="auto" w:fill="auto"/>
            <w:vAlign w:val="center"/>
          </w:tcPr>
          <w:p w14:paraId="3DD853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3.758</w:t>
            </w:r>
          </w:p>
        </w:tc>
        <w:tc>
          <w:tcPr>
            <w:tcW w:w="461" w:type="pct"/>
            <w:shd w:val="clear" w:color="auto" w:fill="auto"/>
            <w:vAlign w:val="center"/>
          </w:tcPr>
          <w:p w14:paraId="2F01DC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2.142</w:t>
            </w:r>
          </w:p>
        </w:tc>
        <w:tc>
          <w:tcPr>
            <w:tcW w:w="437" w:type="pct"/>
            <w:shd w:val="clear" w:color="auto" w:fill="auto"/>
            <w:vAlign w:val="center"/>
          </w:tcPr>
          <w:p w14:paraId="7567190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23.53</w:t>
            </w:r>
          </w:p>
        </w:tc>
        <w:tc>
          <w:tcPr>
            <w:tcW w:w="363" w:type="pct"/>
            <w:shd w:val="clear" w:color="auto" w:fill="auto"/>
            <w:vAlign w:val="center"/>
          </w:tcPr>
          <w:p w14:paraId="0F3749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46.46</w:t>
            </w:r>
          </w:p>
        </w:tc>
        <w:tc>
          <w:tcPr>
            <w:tcW w:w="436" w:type="pct"/>
            <w:shd w:val="clear" w:color="auto" w:fill="auto"/>
            <w:vAlign w:val="center"/>
          </w:tcPr>
          <w:p w14:paraId="571CE2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0.67</w:t>
            </w:r>
          </w:p>
        </w:tc>
        <w:tc>
          <w:tcPr>
            <w:tcW w:w="358" w:type="pct"/>
            <w:shd w:val="clear" w:color="auto" w:fill="auto"/>
            <w:vAlign w:val="center"/>
          </w:tcPr>
          <w:p w14:paraId="0A2DA9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9.09</w:t>
            </w:r>
          </w:p>
        </w:tc>
        <w:tc>
          <w:tcPr>
            <w:tcW w:w="421" w:type="pct"/>
            <w:shd w:val="clear" w:color="auto" w:fill="auto"/>
            <w:vAlign w:val="center"/>
          </w:tcPr>
          <w:p w14:paraId="14D03E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21.56</w:t>
            </w:r>
          </w:p>
        </w:tc>
        <w:tc>
          <w:tcPr>
            <w:tcW w:w="472" w:type="pct"/>
            <w:shd w:val="clear" w:color="auto" w:fill="auto"/>
            <w:vAlign w:val="center"/>
          </w:tcPr>
          <w:p w14:paraId="13F11E2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17.44</w:t>
            </w:r>
          </w:p>
        </w:tc>
      </w:tr>
      <w:tr w:rsidR="007513E6" w:rsidRPr="001D5BA0" w14:paraId="14938030" w14:textId="77777777" w:rsidTr="00E816A8">
        <w:trPr>
          <w:trHeight w:val="287"/>
        </w:trPr>
        <w:tc>
          <w:tcPr>
            <w:tcW w:w="259" w:type="pct"/>
            <w:shd w:val="clear" w:color="auto" w:fill="auto"/>
            <w:vAlign w:val="center"/>
          </w:tcPr>
          <w:p w14:paraId="1EE909F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091" w:type="pct"/>
            <w:shd w:val="clear" w:color="auto" w:fill="auto"/>
            <w:vAlign w:val="center"/>
          </w:tcPr>
          <w:p w14:paraId="6D3040B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364" w:type="pct"/>
            <w:shd w:val="clear" w:color="auto" w:fill="auto"/>
            <w:vAlign w:val="center"/>
          </w:tcPr>
          <w:p w14:paraId="6F2E98B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3.156</w:t>
            </w:r>
          </w:p>
        </w:tc>
        <w:tc>
          <w:tcPr>
            <w:tcW w:w="339" w:type="pct"/>
            <w:shd w:val="clear" w:color="auto" w:fill="auto"/>
            <w:vAlign w:val="center"/>
          </w:tcPr>
          <w:p w14:paraId="69A5C3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4.065</w:t>
            </w:r>
          </w:p>
        </w:tc>
        <w:tc>
          <w:tcPr>
            <w:tcW w:w="461" w:type="pct"/>
            <w:shd w:val="clear" w:color="auto" w:fill="auto"/>
            <w:vAlign w:val="center"/>
          </w:tcPr>
          <w:p w14:paraId="174BEA0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2.690</w:t>
            </w:r>
          </w:p>
        </w:tc>
        <w:tc>
          <w:tcPr>
            <w:tcW w:w="437" w:type="pct"/>
            <w:shd w:val="clear" w:color="auto" w:fill="auto"/>
            <w:vAlign w:val="center"/>
          </w:tcPr>
          <w:p w14:paraId="565E581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27.82</w:t>
            </w:r>
          </w:p>
        </w:tc>
        <w:tc>
          <w:tcPr>
            <w:tcW w:w="363" w:type="pct"/>
            <w:shd w:val="clear" w:color="auto" w:fill="auto"/>
            <w:vAlign w:val="center"/>
          </w:tcPr>
          <w:p w14:paraId="7C66A8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53.68</w:t>
            </w:r>
          </w:p>
        </w:tc>
        <w:tc>
          <w:tcPr>
            <w:tcW w:w="436" w:type="pct"/>
            <w:shd w:val="clear" w:color="auto" w:fill="auto"/>
            <w:vAlign w:val="center"/>
          </w:tcPr>
          <w:p w14:paraId="095916C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1.37</w:t>
            </w:r>
          </w:p>
        </w:tc>
        <w:tc>
          <w:tcPr>
            <w:tcW w:w="358" w:type="pct"/>
            <w:shd w:val="clear" w:color="auto" w:fill="auto"/>
            <w:vAlign w:val="center"/>
          </w:tcPr>
          <w:p w14:paraId="39CC73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11.96</w:t>
            </w:r>
          </w:p>
        </w:tc>
        <w:tc>
          <w:tcPr>
            <w:tcW w:w="421" w:type="pct"/>
            <w:shd w:val="clear" w:color="auto" w:fill="auto"/>
            <w:vAlign w:val="center"/>
          </w:tcPr>
          <w:p w14:paraId="7384CFE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22.70</w:t>
            </w:r>
          </w:p>
        </w:tc>
        <w:tc>
          <w:tcPr>
            <w:tcW w:w="472" w:type="pct"/>
            <w:shd w:val="clear" w:color="auto" w:fill="auto"/>
            <w:vAlign w:val="center"/>
          </w:tcPr>
          <w:p w14:paraId="4927BD3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18.55</w:t>
            </w:r>
          </w:p>
        </w:tc>
      </w:tr>
      <w:tr w:rsidR="007513E6" w:rsidRPr="001D5BA0" w14:paraId="350D7FB6" w14:textId="77777777" w:rsidTr="00E816A8">
        <w:trPr>
          <w:trHeight w:val="287"/>
        </w:trPr>
        <w:tc>
          <w:tcPr>
            <w:tcW w:w="259" w:type="pct"/>
            <w:shd w:val="clear" w:color="auto" w:fill="auto"/>
            <w:vAlign w:val="center"/>
          </w:tcPr>
          <w:p w14:paraId="79A97FA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091" w:type="pct"/>
            <w:shd w:val="clear" w:color="auto" w:fill="auto"/>
            <w:vAlign w:val="center"/>
          </w:tcPr>
          <w:p w14:paraId="7693688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364" w:type="pct"/>
            <w:shd w:val="clear" w:color="auto" w:fill="auto"/>
            <w:vAlign w:val="center"/>
          </w:tcPr>
          <w:p w14:paraId="101D35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2.465</w:t>
            </w:r>
          </w:p>
        </w:tc>
        <w:tc>
          <w:tcPr>
            <w:tcW w:w="339" w:type="pct"/>
            <w:shd w:val="clear" w:color="auto" w:fill="auto"/>
            <w:vAlign w:val="center"/>
          </w:tcPr>
          <w:p w14:paraId="4B9FBC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3.029</w:t>
            </w:r>
          </w:p>
        </w:tc>
        <w:tc>
          <w:tcPr>
            <w:tcW w:w="461" w:type="pct"/>
            <w:shd w:val="clear" w:color="auto" w:fill="auto"/>
            <w:vAlign w:val="center"/>
          </w:tcPr>
          <w:p w14:paraId="4A0F78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1.793</w:t>
            </w:r>
          </w:p>
        </w:tc>
        <w:tc>
          <w:tcPr>
            <w:tcW w:w="437" w:type="pct"/>
            <w:shd w:val="clear" w:color="auto" w:fill="auto"/>
            <w:vAlign w:val="center"/>
          </w:tcPr>
          <w:p w14:paraId="4E8441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21.44</w:t>
            </w:r>
          </w:p>
        </w:tc>
        <w:tc>
          <w:tcPr>
            <w:tcW w:w="363" w:type="pct"/>
            <w:shd w:val="clear" w:color="auto" w:fill="auto"/>
            <w:vAlign w:val="center"/>
          </w:tcPr>
          <w:p w14:paraId="42CB21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40.92</w:t>
            </w:r>
          </w:p>
        </w:tc>
        <w:tc>
          <w:tcPr>
            <w:tcW w:w="436" w:type="pct"/>
            <w:shd w:val="clear" w:color="auto" w:fill="auto"/>
            <w:vAlign w:val="center"/>
          </w:tcPr>
          <w:p w14:paraId="05DCEA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2.05</w:t>
            </w:r>
          </w:p>
        </w:tc>
        <w:tc>
          <w:tcPr>
            <w:tcW w:w="358" w:type="pct"/>
            <w:shd w:val="clear" w:color="auto" w:fill="auto"/>
            <w:vAlign w:val="center"/>
          </w:tcPr>
          <w:p w14:paraId="071A24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7.45</w:t>
            </w:r>
          </w:p>
        </w:tc>
        <w:tc>
          <w:tcPr>
            <w:tcW w:w="421" w:type="pct"/>
            <w:shd w:val="clear" w:color="auto" w:fill="auto"/>
            <w:vAlign w:val="center"/>
          </w:tcPr>
          <w:p w14:paraId="10F61D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16.40</w:t>
            </w:r>
          </w:p>
        </w:tc>
        <w:tc>
          <w:tcPr>
            <w:tcW w:w="472" w:type="pct"/>
            <w:shd w:val="clear" w:color="auto" w:fill="auto"/>
            <w:vAlign w:val="center"/>
          </w:tcPr>
          <w:p w14:paraId="4CDF7EB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13.30</w:t>
            </w:r>
          </w:p>
        </w:tc>
      </w:tr>
      <w:tr w:rsidR="007513E6" w:rsidRPr="001D5BA0" w14:paraId="30FB8812" w14:textId="77777777" w:rsidTr="00E816A8">
        <w:trPr>
          <w:trHeight w:val="287"/>
        </w:trPr>
        <w:tc>
          <w:tcPr>
            <w:tcW w:w="259" w:type="pct"/>
            <w:shd w:val="clear" w:color="auto" w:fill="auto"/>
            <w:vAlign w:val="center"/>
          </w:tcPr>
          <w:p w14:paraId="61E9304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091" w:type="pct"/>
            <w:shd w:val="clear" w:color="auto" w:fill="auto"/>
            <w:vAlign w:val="center"/>
          </w:tcPr>
          <w:p w14:paraId="49EEC2E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364" w:type="pct"/>
            <w:shd w:val="clear" w:color="auto" w:fill="auto"/>
            <w:vAlign w:val="center"/>
          </w:tcPr>
          <w:p w14:paraId="67B701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2.900</w:t>
            </w:r>
          </w:p>
        </w:tc>
        <w:tc>
          <w:tcPr>
            <w:tcW w:w="339" w:type="pct"/>
            <w:shd w:val="clear" w:color="auto" w:fill="auto"/>
            <w:vAlign w:val="center"/>
          </w:tcPr>
          <w:p w14:paraId="72BFEF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3.515</w:t>
            </w:r>
          </w:p>
        </w:tc>
        <w:tc>
          <w:tcPr>
            <w:tcW w:w="461" w:type="pct"/>
            <w:shd w:val="clear" w:color="auto" w:fill="auto"/>
            <w:vAlign w:val="center"/>
          </w:tcPr>
          <w:p w14:paraId="486310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2.341</w:t>
            </w:r>
          </w:p>
        </w:tc>
        <w:tc>
          <w:tcPr>
            <w:tcW w:w="437" w:type="pct"/>
            <w:shd w:val="clear" w:color="auto" w:fill="auto"/>
            <w:vAlign w:val="center"/>
          </w:tcPr>
          <w:p w14:paraId="1B89CA4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20.21</w:t>
            </w:r>
          </w:p>
        </w:tc>
        <w:tc>
          <w:tcPr>
            <w:tcW w:w="363" w:type="pct"/>
            <w:shd w:val="clear" w:color="auto" w:fill="auto"/>
            <w:vAlign w:val="center"/>
          </w:tcPr>
          <w:p w14:paraId="10217B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43.42</w:t>
            </w:r>
          </w:p>
        </w:tc>
        <w:tc>
          <w:tcPr>
            <w:tcW w:w="436" w:type="pct"/>
            <w:shd w:val="clear" w:color="auto" w:fill="auto"/>
            <w:vAlign w:val="center"/>
          </w:tcPr>
          <w:p w14:paraId="6F89E8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0.58</w:t>
            </w:r>
          </w:p>
        </w:tc>
        <w:tc>
          <w:tcPr>
            <w:tcW w:w="358" w:type="pct"/>
            <w:shd w:val="clear" w:color="auto" w:fill="auto"/>
            <w:vAlign w:val="center"/>
          </w:tcPr>
          <w:p w14:paraId="18A6B5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10.56</w:t>
            </w:r>
          </w:p>
        </w:tc>
        <w:tc>
          <w:tcPr>
            <w:tcW w:w="421" w:type="pct"/>
            <w:shd w:val="clear" w:color="auto" w:fill="auto"/>
            <w:vAlign w:val="center"/>
          </w:tcPr>
          <w:p w14:paraId="4E844A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22.39</w:t>
            </w:r>
          </w:p>
        </w:tc>
        <w:tc>
          <w:tcPr>
            <w:tcW w:w="472" w:type="pct"/>
            <w:shd w:val="clear" w:color="auto" w:fill="auto"/>
            <w:vAlign w:val="center"/>
          </w:tcPr>
          <w:p w14:paraId="4431439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18.23</w:t>
            </w:r>
          </w:p>
        </w:tc>
      </w:tr>
      <w:tr w:rsidR="007513E6" w:rsidRPr="001D5BA0" w14:paraId="6A7101FD" w14:textId="77777777" w:rsidTr="00E816A8">
        <w:trPr>
          <w:trHeight w:val="287"/>
        </w:trPr>
        <w:tc>
          <w:tcPr>
            <w:tcW w:w="259" w:type="pct"/>
            <w:shd w:val="clear" w:color="auto" w:fill="auto"/>
            <w:vAlign w:val="center"/>
          </w:tcPr>
          <w:p w14:paraId="3C9FF08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091" w:type="pct"/>
            <w:shd w:val="clear" w:color="auto" w:fill="auto"/>
            <w:vAlign w:val="center"/>
          </w:tcPr>
          <w:p w14:paraId="5EDC658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364" w:type="pct"/>
            <w:shd w:val="clear" w:color="auto" w:fill="auto"/>
            <w:vAlign w:val="center"/>
          </w:tcPr>
          <w:p w14:paraId="482EF1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2.365</w:t>
            </w:r>
          </w:p>
        </w:tc>
        <w:tc>
          <w:tcPr>
            <w:tcW w:w="339" w:type="pct"/>
            <w:shd w:val="clear" w:color="auto" w:fill="auto"/>
            <w:vAlign w:val="center"/>
          </w:tcPr>
          <w:p w14:paraId="4BF7CF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3.188</w:t>
            </w:r>
          </w:p>
        </w:tc>
        <w:tc>
          <w:tcPr>
            <w:tcW w:w="461" w:type="pct"/>
            <w:shd w:val="clear" w:color="auto" w:fill="auto"/>
            <w:vAlign w:val="center"/>
          </w:tcPr>
          <w:p w14:paraId="7CD2F1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2.042</w:t>
            </w:r>
          </w:p>
        </w:tc>
        <w:tc>
          <w:tcPr>
            <w:tcW w:w="437" w:type="pct"/>
            <w:shd w:val="clear" w:color="auto" w:fill="auto"/>
            <w:vAlign w:val="center"/>
          </w:tcPr>
          <w:p w14:paraId="43771A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17.02</w:t>
            </w:r>
          </w:p>
        </w:tc>
        <w:tc>
          <w:tcPr>
            <w:tcW w:w="363" w:type="pct"/>
            <w:shd w:val="clear" w:color="auto" w:fill="auto"/>
            <w:vAlign w:val="center"/>
          </w:tcPr>
          <w:p w14:paraId="4B436D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34.00</w:t>
            </w:r>
          </w:p>
        </w:tc>
        <w:tc>
          <w:tcPr>
            <w:tcW w:w="436" w:type="pct"/>
            <w:shd w:val="clear" w:color="auto" w:fill="auto"/>
            <w:vAlign w:val="center"/>
          </w:tcPr>
          <w:p w14:paraId="74DC95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4.04</w:t>
            </w:r>
          </w:p>
        </w:tc>
        <w:tc>
          <w:tcPr>
            <w:tcW w:w="358" w:type="pct"/>
            <w:shd w:val="clear" w:color="auto" w:fill="auto"/>
            <w:vAlign w:val="center"/>
          </w:tcPr>
          <w:p w14:paraId="4D52EF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7.42</w:t>
            </w:r>
          </w:p>
        </w:tc>
        <w:tc>
          <w:tcPr>
            <w:tcW w:w="421" w:type="pct"/>
            <w:shd w:val="clear" w:color="auto" w:fill="auto"/>
            <w:vAlign w:val="center"/>
          </w:tcPr>
          <w:p w14:paraId="01BFD4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14.36</w:t>
            </w:r>
          </w:p>
        </w:tc>
        <w:tc>
          <w:tcPr>
            <w:tcW w:w="472" w:type="pct"/>
            <w:shd w:val="clear" w:color="auto" w:fill="auto"/>
            <w:vAlign w:val="center"/>
          </w:tcPr>
          <w:p w14:paraId="3737958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11.45</w:t>
            </w:r>
          </w:p>
        </w:tc>
      </w:tr>
      <w:tr w:rsidR="007513E6" w:rsidRPr="001D5BA0" w14:paraId="3C953BEF" w14:textId="77777777" w:rsidTr="00E816A8">
        <w:trPr>
          <w:trHeight w:val="287"/>
        </w:trPr>
        <w:tc>
          <w:tcPr>
            <w:tcW w:w="259" w:type="pct"/>
            <w:shd w:val="clear" w:color="auto" w:fill="auto"/>
            <w:vAlign w:val="center"/>
          </w:tcPr>
          <w:p w14:paraId="0C66277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091" w:type="pct"/>
            <w:shd w:val="clear" w:color="auto" w:fill="auto"/>
            <w:vAlign w:val="center"/>
          </w:tcPr>
          <w:p w14:paraId="4605EBC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364" w:type="pct"/>
            <w:shd w:val="clear" w:color="auto" w:fill="auto"/>
            <w:vAlign w:val="center"/>
          </w:tcPr>
          <w:p w14:paraId="6C333D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2.621</w:t>
            </w:r>
          </w:p>
        </w:tc>
        <w:tc>
          <w:tcPr>
            <w:tcW w:w="339" w:type="pct"/>
            <w:shd w:val="clear" w:color="auto" w:fill="auto"/>
            <w:vAlign w:val="center"/>
          </w:tcPr>
          <w:p w14:paraId="04D6119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3.684</w:t>
            </w:r>
          </w:p>
        </w:tc>
        <w:tc>
          <w:tcPr>
            <w:tcW w:w="461" w:type="pct"/>
            <w:shd w:val="clear" w:color="auto" w:fill="auto"/>
            <w:vAlign w:val="center"/>
          </w:tcPr>
          <w:p w14:paraId="236E02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2.142</w:t>
            </w:r>
          </w:p>
        </w:tc>
        <w:tc>
          <w:tcPr>
            <w:tcW w:w="437" w:type="pct"/>
            <w:shd w:val="clear" w:color="auto" w:fill="auto"/>
            <w:vAlign w:val="center"/>
          </w:tcPr>
          <w:p w14:paraId="4E6E8C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24.60</w:t>
            </w:r>
          </w:p>
        </w:tc>
        <w:tc>
          <w:tcPr>
            <w:tcW w:w="363" w:type="pct"/>
            <w:shd w:val="clear" w:color="auto" w:fill="auto"/>
            <w:vAlign w:val="center"/>
          </w:tcPr>
          <w:p w14:paraId="02009C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46.61</w:t>
            </w:r>
          </w:p>
        </w:tc>
        <w:tc>
          <w:tcPr>
            <w:tcW w:w="436" w:type="pct"/>
            <w:shd w:val="clear" w:color="auto" w:fill="auto"/>
            <w:vAlign w:val="center"/>
          </w:tcPr>
          <w:p w14:paraId="6C8788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1.29</w:t>
            </w:r>
          </w:p>
        </w:tc>
        <w:tc>
          <w:tcPr>
            <w:tcW w:w="358" w:type="pct"/>
            <w:shd w:val="clear" w:color="auto" w:fill="auto"/>
            <w:vAlign w:val="center"/>
          </w:tcPr>
          <w:p w14:paraId="2691D5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9.93</w:t>
            </w:r>
          </w:p>
        </w:tc>
        <w:tc>
          <w:tcPr>
            <w:tcW w:w="421" w:type="pct"/>
            <w:shd w:val="clear" w:color="auto" w:fill="auto"/>
            <w:vAlign w:val="center"/>
          </w:tcPr>
          <w:p w14:paraId="43C0D2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20.43</w:t>
            </w:r>
          </w:p>
        </w:tc>
        <w:tc>
          <w:tcPr>
            <w:tcW w:w="472" w:type="pct"/>
            <w:shd w:val="clear" w:color="auto" w:fill="auto"/>
            <w:vAlign w:val="center"/>
          </w:tcPr>
          <w:p w14:paraId="57463CB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16.78</w:t>
            </w:r>
          </w:p>
        </w:tc>
      </w:tr>
      <w:tr w:rsidR="007513E6" w:rsidRPr="001D5BA0" w14:paraId="65107907" w14:textId="77777777" w:rsidTr="00E816A8">
        <w:trPr>
          <w:trHeight w:val="287"/>
        </w:trPr>
        <w:tc>
          <w:tcPr>
            <w:tcW w:w="259" w:type="pct"/>
            <w:shd w:val="clear" w:color="auto" w:fill="auto"/>
            <w:vAlign w:val="center"/>
          </w:tcPr>
          <w:p w14:paraId="442923C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091" w:type="pct"/>
            <w:shd w:val="clear" w:color="auto" w:fill="auto"/>
            <w:vAlign w:val="center"/>
          </w:tcPr>
          <w:p w14:paraId="794E6EF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364" w:type="pct"/>
            <w:shd w:val="clear" w:color="auto" w:fill="auto"/>
            <w:vAlign w:val="center"/>
          </w:tcPr>
          <w:p w14:paraId="51040C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3.524</w:t>
            </w:r>
          </w:p>
        </w:tc>
        <w:tc>
          <w:tcPr>
            <w:tcW w:w="339" w:type="pct"/>
            <w:shd w:val="clear" w:color="auto" w:fill="auto"/>
            <w:vAlign w:val="center"/>
          </w:tcPr>
          <w:p w14:paraId="2363D7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4.240</w:t>
            </w:r>
          </w:p>
        </w:tc>
        <w:tc>
          <w:tcPr>
            <w:tcW w:w="461" w:type="pct"/>
            <w:shd w:val="clear" w:color="auto" w:fill="auto"/>
            <w:vAlign w:val="center"/>
          </w:tcPr>
          <w:p w14:paraId="48473B4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2.690</w:t>
            </w:r>
          </w:p>
        </w:tc>
        <w:tc>
          <w:tcPr>
            <w:tcW w:w="437" w:type="pct"/>
            <w:shd w:val="clear" w:color="auto" w:fill="auto"/>
            <w:vAlign w:val="center"/>
          </w:tcPr>
          <w:p w14:paraId="6FBAD7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27.03</w:t>
            </w:r>
          </w:p>
        </w:tc>
        <w:tc>
          <w:tcPr>
            <w:tcW w:w="363" w:type="pct"/>
            <w:shd w:val="clear" w:color="auto" w:fill="auto"/>
            <w:vAlign w:val="center"/>
          </w:tcPr>
          <w:p w14:paraId="6DF3FEB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56.68</w:t>
            </w:r>
          </w:p>
        </w:tc>
        <w:tc>
          <w:tcPr>
            <w:tcW w:w="436" w:type="pct"/>
            <w:shd w:val="clear" w:color="auto" w:fill="auto"/>
            <w:vAlign w:val="center"/>
          </w:tcPr>
          <w:p w14:paraId="447EEEF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0.65</w:t>
            </w:r>
          </w:p>
        </w:tc>
        <w:tc>
          <w:tcPr>
            <w:tcW w:w="358" w:type="pct"/>
            <w:shd w:val="clear" w:color="auto" w:fill="auto"/>
            <w:vAlign w:val="center"/>
          </w:tcPr>
          <w:p w14:paraId="54A287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11.04</w:t>
            </w:r>
          </w:p>
        </w:tc>
        <w:tc>
          <w:tcPr>
            <w:tcW w:w="421" w:type="pct"/>
            <w:shd w:val="clear" w:color="auto" w:fill="auto"/>
            <w:vAlign w:val="center"/>
          </w:tcPr>
          <w:p w14:paraId="7A2680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24.30</w:t>
            </w:r>
          </w:p>
        </w:tc>
        <w:tc>
          <w:tcPr>
            <w:tcW w:w="472" w:type="pct"/>
            <w:shd w:val="clear" w:color="auto" w:fill="auto"/>
            <w:vAlign w:val="center"/>
          </w:tcPr>
          <w:p w14:paraId="3225894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20.05</w:t>
            </w:r>
          </w:p>
        </w:tc>
      </w:tr>
      <w:tr w:rsidR="007513E6" w:rsidRPr="001D5BA0" w14:paraId="28D7FA70" w14:textId="77777777" w:rsidTr="00E816A8">
        <w:trPr>
          <w:trHeight w:val="287"/>
        </w:trPr>
        <w:tc>
          <w:tcPr>
            <w:tcW w:w="259" w:type="pct"/>
            <w:shd w:val="clear" w:color="auto" w:fill="auto"/>
            <w:vAlign w:val="center"/>
          </w:tcPr>
          <w:p w14:paraId="43FFF4A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091" w:type="pct"/>
            <w:shd w:val="clear" w:color="auto" w:fill="auto"/>
            <w:vAlign w:val="center"/>
          </w:tcPr>
          <w:p w14:paraId="4D58C4B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364" w:type="pct"/>
            <w:shd w:val="clear" w:color="auto" w:fill="auto"/>
            <w:vAlign w:val="center"/>
          </w:tcPr>
          <w:p w14:paraId="617E8B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3.145</w:t>
            </w:r>
          </w:p>
        </w:tc>
        <w:tc>
          <w:tcPr>
            <w:tcW w:w="339" w:type="pct"/>
            <w:shd w:val="clear" w:color="auto" w:fill="auto"/>
            <w:vAlign w:val="center"/>
          </w:tcPr>
          <w:p w14:paraId="4ECCA8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4.316</w:t>
            </w:r>
          </w:p>
        </w:tc>
        <w:tc>
          <w:tcPr>
            <w:tcW w:w="461" w:type="pct"/>
            <w:shd w:val="clear" w:color="auto" w:fill="auto"/>
            <w:vAlign w:val="center"/>
          </w:tcPr>
          <w:p w14:paraId="1C765B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2.839</w:t>
            </w:r>
          </w:p>
        </w:tc>
        <w:tc>
          <w:tcPr>
            <w:tcW w:w="437" w:type="pct"/>
            <w:shd w:val="clear" w:color="auto" w:fill="auto"/>
            <w:vAlign w:val="center"/>
          </w:tcPr>
          <w:p w14:paraId="03901A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27.92</w:t>
            </w:r>
          </w:p>
        </w:tc>
        <w:tc>
          <w:tcPr>
            <w:tcW w:w="363" w:type="pct"/>
            <w:shd w:val="clear" w:color="auto" w:fill="auto"/>
            <w:vAlign w:val="center"/>
          </w:tcPr>
          <w:p w14:paraId="4A4A08D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53.93</w:t>
            </w:r>
          </w:p>
        </w:tc>
        <w:tc>
          <w:tcPr>
            <w:tcW w:w="436" w:type="pct"/>
            <w:shd w:val="clear" w:color="auto" w:fill="auto"/>
            <w:vAlign w:val="center"/>
          </w:tcPr>
          <w:p w14:paraId="15430D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2.26</w:t>
            </w:r>
          </w:p>
        </w:tc>
        <w:tc>
          <w:tcPr>
            <w:tcW w:w="358" w:type="pct"/>
            <w:shd w:val="clear" w:color="auto" w:fill="auto"/>
            <w:vAlign w:val="center"/>
          </w:tcPr>
          <w:p w14:paraId="486AEE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12.65</w:t>
            </w:r>
          </w:p>
        </w:tc>
        <w:tc>
          <w:tcPr>
            <w:tcW w:w="421" w:type="pct"/>
            <w:shd w:val="clear" w:color="auto" w:fill="auto"/>
            <w:vAlign w:val="center"/>
          </w:tcPr>
          <w:p w14:paraId="495CCFB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24.07</w:t>
            </w:r>
          </w:p>
        </w:tc>
        <w:tc>
          <w:tcPr>
            <w:tcW w:w="472" w:type="pct"/>
            <w:shd w:val="clear" w:color="auto" w:fill="auto"/>
            <w:vAlign w:val="center"/>
          </w:tcPr>
          <w:p w14:paraId="089A771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20.23</w:t>
            </w:r>
          </w:p>
        </w:tc>
      </w:tr>
      <w:tr w:rsidR="007513E6" w:rsidRPr="001D5BA0" w14:paraId="2CFBF034" w14:textId="77777777" w:rsidTr="00E816A8">
        <w:trPr>
          <w:trHeight w:val="287"/>
        </w:trPr>
        <w:tc>
          <w:tcPr>
            <w:tcW w:w="259" w:type="pct"/>
            <w:shd w:val="clear" w:color="auto" w:fill="auto"/>
            <w:vAlign w:val="center"/>
          </w:tcPr>
          <w:p w14:paraId="00AF53F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091" w:type="pct"/>
            <w:shd w:val="clear" w:color="auto" w:fill="auto"/>
            <w:vAlign w:val="center"/>
          </w:tcPr>
          <w:p w14:paraId="6133C8F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364" w:type="pct"/>
            <w:shd w:val="clear" w:color="auto" w:fill="auto"/>
            <w:vAlign w:val="center"/>
          </w:tcPr>
          <w:p w14:paraId="1AB1C76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2.744</w:t>
            </w:r>
          </w:p>
        </w:tc>
        <w:tc>
          <w:tcPr>
            <w:tcW w:w="339" w:type="pct"/>
            <w:shd w:val="clear" w:color="auto" w:fill="auto"/>
            <w:vAlign w:val="center"/>
          </w:tcPr>
          <w:p w14:paraId="313CBD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3.666</w:t>
            </w:r>
          </w:p>
        </w:tc>
        <w:tc>
          <w:tcPr>
            <w:tcW w:w="461" w:type="pct"/>
            <w:shd w:val="clear" w:color="auto" w:fill="auto"/>
            <w:vAlign w:val="center"/>
          </w:tcPr>
          <w:p w14:paraId="023E98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2.341</w:t>
            </w:r>
          </w:p>
        </w:tc>
        <w:tc>
          <w:tcPr>
            <w:tcW w:w="437" w:type="pct"/>
            <w:shd w:val="clear" w:color="auto" w:fill="auto"/>
            <w:vAlign w:val="center"/>
          </w:tcPr>
          <w:p w14:paraId="367192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22.47</w:t>
            </w:r>
          </w:p>
        </w:tc>
        <w:tc>
          <w:tcPr>
            <w:tcW w:w="363" w:type="pct"/>
            <w:shd w:val="clear" w:color="auto" w:fill="auto"/>
            <w:vAlign w:val="center"/>
          </w:tcPr>
          <w:p w14:paraId="3E1F854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48.03</w:t>
            </w:r>
          </w:p>
        </w:tc>
        <w:tc>
          <w:tcPr>
            <w:tcW w:w="436" w:type="pct"/>
            <w:shd w:val="clear" w:color="auto" w:fill="auto"/>
            <w:vAlign w:val="center"/>
          </w:tcPr>
          <w:p w14:paraId="5A485E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0.28</w:t>
            </w:r>
          </w:p>
        </w:tc>
        <w:tc>
          <w:tcPr>
            <w:tcW w:w="358" w:type="pct"/>
            <w:shd w:val="clear" w:color="auto" w:fill="auto"/>
            <w:vAlign w:val="center"/>
          </w:tcPr>
          <w:p w14:paraId="2559F0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10.42</w:t>
            </w:r>
          </w:p>
        </w:tc>
        <w:tc>
          <w:tcPr>
            <w:tcW w:w="421" w:type="pct"/>
            <w:shd w:val="clear" w:color="auto" w:fill="auto"/>
            <w:vAlign w:val="center"/>
          </w:tcPr>
          <w:p w14:paraId="0662C3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24.46</w:t>
            </w:r>
          </w:p>
        </w:tc>
        <w:tc>
          <w:tcPr>
            <w:tcW w:w="472" w:type="pct"/>
            <w:shd w:val="clear" w:color="auto" w:fill="auto"/>
            <w:vAlign w:val="center"/>
          </w:tcPr>
          <w:p w14:paraId="1600850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20.46</w:t>
            </w:r>
          </w:p>
        </w:tc>
      </w:tr>
      <w:tr w:rsidR="007513E6" w:rsidRPr="001D5BA0" w14:paraId="12A08B0F" w14:textId="77777777" w:rsidTr="00E816A8">
        <w:trPr>
          <w:trHeight w:val="287"/>
        </w:trPr>
        <w:tc>
          <w:tcPr>
            <w:tcW w:w="259" w:type="pct"/>
            <w:shd w:val="clear" w:color="auto" w:fill="auto"/>
            <w:vAlign w:val="center"/>
          </w:tcPr>
          <w:p w14:paraId="583AB72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091" w:type="pct"/>
            <w:shd w:val="clear" w:color="auto" w:fill="auto"/>
            <w:vAlign w:val="center"/>
          </w:tcPr>
          <w:p w14:paraId="5F906EB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364" w:type="pct"/>
            <w:shd w:val="clear" w:color="auto" w:fill="auto"/>
            <w:vAlign w:val="center"/>
          </w:tcPr>
          <w:p w14:paraId="42F33F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3.112</w:t>
            </w:r>
          </w:p>
        </w:tc>
        <w:tc>
          <w:tcPr>
            <w:tcW w:w="339" w:type="pct"/>
            <w:shd w:val="clear" w:color="auto" w:fill="auto"/>
            <w:vAlign w:val="center"/>
          </w:tcPr>
          <w:p w14:paraId="08E6BB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4.248</w:t>
            </w:r>
          </w:p>
        </w:tc>
        <w:tc>
          <w:tcPr>
            <w:tcW w:w="461" w:type="pct"/>
            <w:shd w:val="clear" w:color="auto" w:fill="auto"/>
            <w:vAlign w:val="center"/>
          </w:tcPr>
          <w:p w14:paraId="16A6E9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2.790</w:t>
            </w:r>
          </w:p>
        </w:tc>
        <w:tc>
          <w:tcPr>
            <w:tcW w:w="437" w:type="pct"/>
            <w:shd w:val="clear" w:color="auto" w:fill="auto"/>
            <w:vAlign w:val="center"/>
          </w:tcPr>
          <w:p w14:paraId="1C5CFE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28.12</w:t>
            </w:r>
          </w:p>
        </w:tc>
        <w:tc>
          <w:tcPr>
            <w:tcW w:w="363" w:type="pct"/>
            <w:shd w:val="clear" w:color="auto" w:fill="auto"/>
            <w:vAlign w:val="center"/>
          </w:tcPr>
          <w:p w14:paraId="368C41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56.86</w:t>
            </w:r>
          </w:p>
        </w:tc>
        <w:tc>
          <w:tcPr>
            <w:tcW w:w="436" w:type="pct"/>
            <w:shd w:val="clear" w:color="auto" w:fill="auto"/>
            <w:vAlign w:val="center"/>
          </w:tcPr>
          <w:p w14:paraId="3DB985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0.04</w:t>
            </w:r>
          </w:p>
        </w:tc>
        <w:tc>
          <w:tcPr>
            <w:tcW w:w="358" w:type="pct"/>
            <w:shd w:val="clear" w:color="auto" w:fill="auto"/>
            <w:vAlign w:val="center"/>
          </w:tcPr>
          <w:p w14:paraId="1134C3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12.76</w:t>
            </w:r>
          </w:p>
        </w:tc>
        <w:tc>
          <w:tcPr>
            <w:tcW w:w="421" w:type="pct"/>
            <w:shd w:val="clear" w:color="auto" w:fill="auto"/>
            <w:vAlign w:val="center"/>
          </w:tcPr>
          <w:p w14:paraId="304BBC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26.46</w:t>
            </w:r>
          </w:p>
        </w:tc>
        <w:tc>
          <w:tcPr>
            <w:tcW w:w="472" w:type="pct"/>
            <w:shd w:val="clear" w:color="auto" w:fill="auto"/>
            <w:vAlign w:val="center"/>
          </w:tcPr>
          <w:p w14:paraId="647FB71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21.67</w:t>
            </w:r>
          </w:p>
        </w:tc>
      </w:tr>
      <w:tr w:rsidR="007513E6" w:rsidRPr="001D5BA0" w14:paraId="57143385" w14:textId="77777777" w:rsidTr="00E816A8">
        <w:trPr>
          <w:trHeight w:val="287"/>
        </w:trPr>
        <w:tc>
          <w:tcPr>
            <w:tcW w:w="259" w:type="pct"/>
            <w:shd w:val="clear" w:color="auto" w:fill="auto"/>
            <w:vAlign w:val="center"/>
          </w:tcPr>
          <w:p w14:paraId="340388C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091" w:type="pct"/>
            <w:shd w:val="clear" w:color="auto" w:fill="auto"/>
            <w:vAlign w:val="center"/>
          </w:tcPr>
          <w:p w14:paraId="06A31B5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364" w:type="pct"/>
            <w:shd w:val="clear" w:color="auto" w:fill="auto"/>
            <w:vAlign w:val="center"/>
          </w:tcPr>
          <w:p w14:paraId="3A5C21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2.632</w:t>
            </w:r>
          </w:p>
        </w:tc>
        <w:tc>
          <w:tcPr>
            <w:tcW w:w="339" w:type="pct"/>
            <w:shd w:val="clear" w:color="auto" w:fill="auto"/>
            <w:vAlign w:val="center"/>
          </w:tcPr>
          <w:p w14:paraId="7B822B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3.808</w:t>
            </w:r>
          </w:p>
        </w:tc>
        <w:tc>
          <w:tcPr>
            <w:tcW w:w="461" w:type="pct"/>
            <w:shd w:val="clear" w:color="auto" w:fill="auto"/>
            <w:vAlign w:val="center"/>
          </w:tcPr>
          <w:p w14:paraId="4BBB43B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2.242</w:t>
            </w:r>
          </w:p>
        </w:tc>
        <w:tc>
          <w:tcPr>
            <w:tcW w:w="437" w:type="pct"/>
            <w:shd w:val="clear" w:color="auto" w:fill="auto"/>
            <w:vAlign w:val="center"/>
          </w:tcPr>
          <w:p w14:paraId="6A222F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23.15</w:t>
            </w:r>
          </w:p>
        </w:tc>
        <w:tc>
          <w:tcPr>
            <w:tcW w:w="363" w:type="pct"/>
            <w:shd w:val="clear" w:color="auto" w:fill="auto"/>
            <w:vAlign w:val="center"/>
          </w:tcPr>
          <w:p w14:paraId="3C93A7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49.19</w:t>
            </w:r>
          </w:p>
        </w:tc>
        <w:tc>
          <w:tcPr>
            <w:tcW w:w="436" w:type="pct"/>
            <w:shd w:val="clear" w:color="auto" w:fill="auto"/>
            <w:vAlign w:val="center"/>
          </w:tcPr>
          <w:p w14:paraId="078DAE6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0.38</w:t>
            </w:r>
          </w:p>
        </w:tc>
        <w:tc>
          <w:tcPr>
            <w:tcW w:w="358" w:type="pct"/>
            <w:shd w:val="clear" w:color="auto" w:fill="auto"/>
            <w:vAlign w:val="center"/>
          </w:tcPr>
          <w:p w14:paraId="61682AD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9.07</w:t>
            </w:r>
          </w:p>
        </w:tc>
        <w:tc>
          <w:tcPr>
            <w:tcW w:w="421" w:type="pct"/>
            <w:shd w:val="clear" w:color="auto" w:fill="auto"/>
            <w:vAlign w:val="center"/>
          </w:tcPr>
          <w:p w14:paraId="743F4A6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22.76</w:t>
            </w:r>
          </w:p>
        </w:tc>
        <w:tc>
          <w:tcPr>
            <w:tcW w:w="472" w:type="pct"/>
            <w:shd w:val="clear" w:color="auto" w:fill="auto"/>
            <w:vAlign w:val="center"/>
          </w:tcPr>
          <w:p w14:paraId="3B1606E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18.30</w:t>
            </w:r>
          </w:p>
        </w:tc>
      </w:tr>
      <w:tr w:rsidR="007513E6" w:rsidRPr="001D5BA0" w14:paraId="052F60B8" w14:textId="77777777" w:rsidTr="00E816A8">
        <w:trPr>
          <w:trHeight w:val="287"/>
        </w:trPr>
        <w:tc>
          <w:tcPr>
            <w:tcW w:w="259" w:type="pct"/>
            <w:shd w:val="clear" w:color="auto" w:fill="auto"/>
            <w:vAlign w:val="center"/>
          </w:tcPr>
          <w:p w14:paraId="3D09607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091" w:type="pct"/>
            <w:shd w:val="clear" w:color="auto" w:fill="auto"/>
            <w:vAlign w:val="center"/>
          </w:tcPr>
          <w:p w14:paraId="2BC6855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364" w:type="pct"/>
            <w:shd w:val="clear" w:color="auto" w:fill="auto"/>
            <w:vAlign w:val="center"/>
          </w:tcPr>
          <w:p w14:paraId="79F5C8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2.710</w:t>
            </w:r>
          </w:p>
        </w:tc>
        <w:tc>
          <w:tcPr>
            <w:tcW w:w="339" w:type="pct"/>
            <w:shd w:val="clear" w:color="auto" w:fill="auto"/>
            <w:vAlign w:val="center"/>
          </w:tcPr>
          <w:p w14:paraId="650766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3.766</w:t>
            </w:r>
          </w:p>
        </w:tc>
        <w:tc>
          <w:tcPr>
            <w:tcW w:w="461" w:type="pct"/>
            <w:shd w:val="clear" w:color="auto" w:fill="auto"/>
            <w:vAlign w:val="center"/>
          </w:tcPr>
          <w:p w14:paraId="67E95C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2.391</w:t>
            </w:r>
          </w:p>
        </w:tc>
        <w:tc>
          <w:tcPr>
            <w:tcW w:w="437" w:type="pct"/>
            <w:shd w:val="clear" w:color="auto" w:fill="auto"/>
            <w:vAlign w:val="center"/>
          </w:tcPr>
          <w:p w14:paraId="7E94DC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23.95</w:t>
            </w:r>
          </w:p>
        </w:tc>
        <w:tc>
          <w:tcPr>
            <w:tcW w:w="363" w:type="pct"/>
            <w:shd w:val="clear" w:color="auto" w:fill="auto"/>
            <w:vAlign w:val="center"/>
          </w:tcPr>
          <w:p w14:paraId="2FD410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51.00</w:t>
            </w:r>
          </w:p>
        </w:tc>
        <w:tc>
          <w:tcPr>
            <w:tcW w:w="436" w:type="pct"/>
            <w:shd w:val="clear" w:color="auto" w:fill="auto"/>
            <w:vAlign w:val="center"/>
          </w:tcPr>
          <w:p w14:paraId="75925D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0.49</w:t>
            </w:r>
          </w:p>
        </w:tc>
        <w:tc>
          <w:tcPr>
            <w:tcW w:w="358" w:type="pct"/>
            <w:shd w:val="clear" w:color="auto" w:fill="auto"/>
            <w:vAlign w:val="center"/>
          </w:tcPr>
          <w:p w14:paraId="0B0E5F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9.67</w:t>
            </w:r>
          </w:p>
        </w:tc>
        <w:tc>
          <w:tcPr>
            <w:tcW w:w="421" w:type="pct"/>
            <w:shd w:val="clear" w:color="auto" w:fill="auto"/>
            <w:vAlign w:val="center"/>
          </w:tcPr>
          <w:p w14:paraId="4163E9D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24.97</w:t>
            </w:r>
          </w:p>
        </w:tc>
        <w:tc>
          <w:tcPr>
            <w:tcW w:w="472" w:type="pct"/>
            <w:shd w:val="clear" w:color="auto" w:fill="auto"/>
            <w:vAlign w:val="center"/>
          </w:tcPr>
          <w:p w14:paraId="310E1B0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20.83</w:t>
            </w:r>
          </w:p>
        </w:tc>
      </w:tr>
      <w:tr w:rsidR="007513E6" w:rsidRPr="001D5BA0" w14:paraId="5534571D" w14:textId="77777777" w:rsidTr="00E816A8">
        <w:trPr>
          <w:trHeight w:val="287"/>
        </w:trPr>
        <w:tc>
          <w:tcPr>
            <w:tcW w:w="259" w:type="pct"/>
            <w:shd w:val="clear" w:color="auto" w:fill="auto"/>
            <w:vAlign w:val="center"/>
          </w:tcPr>
          <w:p w14:paraId="059E146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091" w:type="pct"/>
            <w:shd w:val="clear" w:color="auto" w:fill="auto"/>
            <w:vAlign w:val="center"/>
          </w:tcPr>
          <w:p w14:paraId="1C81E85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364" w:type="pct"/>
            <w:shd w:val="clear" w:color="auto" w:fill="auto"/>
            <w:vAlign w:val="center"/>
          </w:tcPr>
          <w:p w14:paraId="3EBC51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2.866</w:t>
            </w:r>
          </w:p>
        </w:tc>
        <w:tc>
          <w:tcPr>
            <w:tcW w:w="339" w:type="pct"/>
            <w:shd w:val="clear" w:color="auto" w:fill="auto"/>
            <w:vAlign w:val="center"/>
          </w:tcPr>
          <w:p w14:paraId="598B2AB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3.539</w:t>
            </w:r>
          </w:p>
        </w:tc>
        <w:tc>
          <w:tcPr>
            <w:tcW w:w="461" w:type="pct"/>
            <w:shd w:val="clear" w:color="auto" w:fill="auto"/>
            <w:vAlign w:val="center"/>
          </w:tcPr>
          <w:p w14:paraId="4AF3847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2.192</w:t>
            </w:r>
          </w:p>
        </w:tc>
        <w:tc>
          <w:tcPr>
            <w:tcW w:w="437" w:type="pct"/>
            <w:shd w:val="clear" w:color="auto" w:fill="auto"/>
            <w:vAlign w:val="center"/>
          </w:tcPr>
          <w:p w14:paraId="7B2D30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24.65</w:t>
            </w:r>
          </w:p>
        </w:tc>
        <w:tc>
          <w:tcPr>
            <w:tcW w:w="363" w:type="pct"/>
            <w:shd w:val="clear" w:color="auto" w:fill="auto"/>
            <w:vAlign w:val="center"/>
          </w:tcPr>
          <w:p w14:paraId="0FA2015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49.91</w:t>
            </w:r>
          </w:p>
        </w:tc>
        <w:tc>
          <w:tcPr>
            <w:tcW w:w="436" w:type="pct"/>
            <w:shd w:val="clear" w:color="auto" w:fill="auto"/>
            <w:vAlign w:val="center"/>
          </w:tcPr>
          <w:p w14:paraId="551A2F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0.24</w:t>
            </w:r>
          </w:p>
        </w:tc>
        <w:tc>
          <w:tcPr>
            <w:tcW w:w="358" w:type="pct"/>
            <w:shd w:val="clear" w:color="auto" w:fill="auto"/>
            <w:vAlign w:val="center"/>
          </w:tcPr>
          <w:p w14:paraId="68A3440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9.29</w:t>
            </w:r>
          </w:p>
        </w:tc>
        <w:tc>
          <w:tcPr>
            <w:tcW w:w="421" w:type="pct"/>
            <w:shd w:val="clear" w:color="auto" w:fill="auto"/>
            <w:vAlign w:val="center"/>
          </w:tcPr>
          <w:p w14:paraId="5A76A8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20.73</w:t>
            </w:r>
          </w:p>
        </w:tc>
        <w:tc>
          <w:tcPr>
            <w:tcW w:w="472" w:type="pct"/>
            <w:shd w:val="clear" w:color="auto" w:fill="auto"/>
            <w:vAlign w:val="center"/>
          </w:tcPr>
          <w:p w14:paraId="153960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16.27</w:t>
            </w:r>
          </w:p>
        </w:tc>
      </w:tr>
      <w:tr w:rsidR="007513E6" w:rsidRPr="001D5BA0" w14:paraId="47A99E66" w14:textId="77777777" w:rsidTr="00E816A8">
        <w:trPr>
          <w:trHeight w:val="287"/>
        </w:trPr>
        <w:tc>
          <w:tcPr>
            <w:tcW w:w="259" w:type="pct"/>
            <w:shd w:val="clear" w:color="auto" w:fill="auto"/>
            <w:vAlign w:val="center"/>
          </w:tcPr>
          <w:p w14:paraId="53FECB8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091" w:type="pct"/>
            <w:shd w:val="clear" w:color="auto" w:fill="auto"/>
            <w:vAlign w:val="center"/>
          </w:tcPr>
          <w:p w14:paraId="70D1D0C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364" w:type="pct"/>
            <w:shd w:val="clear" w:color="auto" w:fill="auto"/>
            <w:vAlign w:val="center"/>
          </w:tcPr>
          <w:p w14:paraId="3C4355F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3.246</w:t>
            </w:r>
          </w:p>
        </w:tc>
        <w:tc>
          <w:tcPr>
            <w:tcW w:w="339" w:type="pct"/>
            <w:shd w:val="clear" w:color="auto" w:fill="auto"/>
            <w:vAlign w:val="center"/>
          </w:tcPr>
          <w:p w14:paraId="7E46696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4.370</w:t>
            </w:r>
          </w:p>
        </w:tc>
        <w:tc>
          <w:tcPr>
            <w:tcW w:w="461" w:type="pct"/>
            <w:shd w:val="clear" w:color="auto" w:fill="auto"/>
            <w:vAlign w:val="center"/>
          </w:tcPr>
          <w:p w14:paraId="6E4691D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2.889</w:t>
            </w:r>
          </w:p>
        </w:tc>
        <w:tc>
          <w:tcPr>
            <w:tcW w:w="437" w:type="pct"/>
            <w:shd w:val="clear" w:color="auto" w:fill="auto"/>
            <w:vAlign w:val="center"/>
          </w:tcPr>
          <w:p w14:paraId="24560E5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29.17</w:t>
            </w:r>
          </w:p>
        </w:tc>
        <w:tc>
          <w:tcPr>
            <w:tcW w:w="363" w:type="pct"/>
            <w:shd w:val="clear" w:color="auto" w:fill="auto"/>
            <w:vAlign w:val="center"/>
          </w:tcPr>
          <w:p w14:paraId="1472129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59.85</w:t>
            </w:r>
          </w:p>
        </w:tc>
        <w:tc>
          <w:tcPr>
            <w:tcW w:w="436" w:type="pct"/>
            <w:shd w:val="clear" w:color="auto" w:fill="auto"/>
            <w:vAlign w:val="center"/>
          </w:tcPr>
          <w:p w14:paraId="773F76D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0.36</w:t>
            </w:r>
          </w:p>
        </w:tc>
        <w:tc>
          <w:tcPr>
            <w:tcW w:w="358" w:type="pct"/>
            <w:shd w:val="clear" w:color="auto" w:fill="auto"/>
            <w:vAlign w:val="center"/>
          </w:tcPr>
          <w:p w14:paraId="58BF87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12.13</w:t>
            </w:r>
          </w:p>
        </w:tc>
        <w:tc>
          <w:tcPr>
            <w:tcW w:w="421" w:type="pct"/>
            <w:shd w:val="clear" w:color="auto" w:fill="auto"/>
            <w:vAlign w:val="center"/>
          </w:tcPr>
          <w:p w14:paraId="46B0A3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27.10</w:t>
            </w:r>
          </w:p>
        </w:tc>
        <w:tc>
          <w:tcPr>
            <w:tcW w:w="472" w:type="pct"/>
            <w:shd w:val="clear" w:color="auto" w:fill="auto"/>
            <w:vAlign w:val="center"/>
          </w:tcPr>
          <w:p w14:paraId="0184331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22.49</w:t>
            </w:r>
          </w:p>
        </w:tc>
      </w:tr>
      <w:tr w:rsidR="007513E6" w:rsidRPr="001D5BA0" w14:paraId="456BB8DE" w14:textId="77777777" w:rsidTr="00E816A8">
        <w:trPr>
          <w:trHeight w:val="287"/>
        </w:trPr>
        <w:tc>
          <w:tcPr>
            <w:tcW w:w="259" w:type="pct"/>
            <w:shd w:val="clear" w:color="auto" w:fill="auto"/>
            <w:vAlign w:val="center"/>
          </w:tcPr>
          <w:p w14:paraId="512E981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091" w:type="pct"/>
            <w:shd w:val="clear" w:color="auto" w:fill="auto"/>
            <w:vAlign w:val="center"/>
          </w:tcPr>
          <w:p w14:paraId="038E1C1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364" w:type="pct"/>
            <w:shd w:val="clear" w:color="auto" w:fill="auto"/>
            <w:vAlign w:val="center"/>
          </w:tcPr>
          <w:p w14:paraId="7DD7DDB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2.744</w:t>
            </w:r>
          </w:p>
        </w:tc>
        <w:tc>
          <w:tcPr>
            <w:tcW w:w="339" w:type="pct"/>
            <w:shd w:val="clear" w:color="auto" w:fill="auto"/>
            <w:vAlign w:val="center"/>
          </w:tcPr>
          <w:p w14:paraId="5D60B2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3.487</w:t>
            </w:r>
          </w:p>
        </w:tc>
        <w:tc>
          <w:tcPr>
            <w:tcW w:w="461" w:type="pct"/>
            <w:shd w:val="clear" w:color="auto" w:fill="auto"/>
            <w:vAlign w:val="center"/>
          </w:tcPr>
          <w:p w14:paraId="61ACEB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2.092</w:t>
            </w:r>
          </w:p>
        </w:tc>
        <w:tc>
          <w:tcPr>
            <w:tcW w:w="437" w:type="pct"/>
            <w:shd w:val="clear" w:color="auto" w:fill="auto"/>
            <w:vAlign w:val="center"/>
          </w:tcPr>
          <w:p w14:paraId="41D6A2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21.09</w:t>
            </w:r>
          </w:p>
        </w:tc>
        <w:tc>
          <w:tcPr>
            <w:tcW w:w="363" w:type="pct"/>
            <w:shd w:val="clear" w:color="auto" w:fill="auto"/>
            <w:vAlign w:val="center"/>
          </w:tcPr>
          <w:p w14:paraId="6223D2A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44.93</w:t>
            </w:r>
          </w:p>
        </w:tc>
        <w:tc>
          <w:tcPr>
            <w:tcW w:w="436" w:type="pct"/>
            <w:shd w:val="clear" w:color="auto" w:fill="auto"/>
            <w:vAlign w:val="center"/>
          </w:tcPr>
          <w:p w14:paraId="13550A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0.25</w:t>
            </w:r>
          </w:p>
        </w:tc>
        <w:tc>
          <w:tcPr>
            <w:tcW w:w="358" w:type="pct"/>
            <w:shd w:val="clear" w:color="auto" w:fill="auto"/>
            <w:vAlign w:val="center"/>
          </w:tcPr>
          <w:p w14:paraId="4075A6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w:t>
            </w:r>
          </w:p>
        </w:tc>
        <w:tc>
          <w:tcPr>
            <w:tcW w:w="421" w:type="pct"/>
            <w:shd w:val="clear" w:color="auto" w:fill="auto"/>
            <w:vAlign w:val="center"/>
          </w:tcPr>
          <w:p w14:paraId="7C86A0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20.73</w:t>
            </w:r>
          </w:p>
        </w:tc>
        <w:tc>
          <w:tcPr>
            <w:tcW w:w="472" w:type="pct"/>
            <w:shd w:val="clear" w:color="auto" w:fill="auto"/>
            <w:vAlign w:val="center"/>
          </w:tcPr>
          <w:p w14:paraId="53B798B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16.36</w:t>
            </w:r>
          </w:p>
        </w:tc>
      </w:tr>
      <w:tr w:rsidR="007513E6" w:rsidRPr="001D5BA0" w14:paraId="64E3BB93" w14:textId="77777777" w:rsidTr="00E816A8">
        <w:trPr>
          <w:trHeight w:val="287"/>
        </w:trPr>
        <w:tc>
          <w:tcPr>
            <w:tcW w:w="259" w:type="pct"/>
            <w:shd w:val="clear" w:color="auto" w:fill="auto"/>
            <w:vAlign w:val="center"/>
          </w:tcPr>
          <w:p w14:paraId="50A0028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091" w:type="pct"/>
            <w:shd w:val="clear" w:color="auto" w:fill="auto"/>
            <w:vAlign w:val="center"/>
          </w:tcPr>
          <w:p w14:paraId="258EB64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364" w:type="pct"/>
            <w:shd w:val="clear" w:color="auto" w:fill="auto"/>
            <w:vAlign w:val="center"/>
          </w:tcPr>
          <w:p w14:paraId="6EF2F66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2.476</w:t>
            </w:r>
          </w:p>
        </w:tc>
        <w:tc>
          <w:tcPr>
            <w:tcW w:w="339" w:type="pct"/>
            <w:shd w:val="clear" w:color="auto" w:fill="auto"/>
            <w:vAlign w:val="center"/>
          </w:tcPr>
          <w:p w14:paraId="79E424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2.869</w:t>
            </w:r>
          </w:p>
        </w:tc>
        <w:tc>
          <w:tcPr>
            <w:tcW w:w="461" w:type="pct"/>
            <w:shd w:val="clear" w:color="auto" w:fill="auto"/>
            <w:vAlign w:val="center"/>
          </w:tcPr>
          <w:p w14:paraId="406048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1.843</w:t>
            </w:r>
          </w:p>
        </w:tc>
        <w:tc>
          <w:tcPr>
            <w:tcW w:w="437" w:type="pct"/>
            <w:shd w:val="clear" w:color="auto" w:fill="auto"/>
            <w:vAlign w:val="center"/>
          </w:tcPr>
          <w:p w14:paraId="48BFE6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18.24</w:t>
            </w:r>
          </w:p>
        </w:tc>
        <w:tc>
          <w:tcPr>
            <w:tcW w:w="363" w:type="pct"/>
            <w:shd w:val="clear" w:color="auto" w:fill="auto"/>
            <w:vAlign w:val="center"/>
          </w:tcPr>
          <w:p w14:paraId="04FECD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38.32</w:t>
            </w:r>
          </w:p>
        </w:tc>
        <w:tc>
          <w:tcPr>
            <w:tcW w:w="436" w:type="pct"/>
            <w:shd w:val="clear" w:color="auto" w:fill="auto"/>
            <w:vAlign w:val="center"/>
          </w:tcPr>
          <w:p w14:paraId="3E0E73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2.04</w:t>
            </w:r>
          </w:p>
        </w:tc>
        <w:tc>
          <w:tcPr>
            <w:tcW w:w="358" w:type="pct"/>
            <w:shd w:val="clear" w:color="auto" w:fill="auto"/>
            <w:vAlign w:val="center"/>
          </w:tcPr>
          <w:p w14:paraId="4B6CEE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7.45</w:t>
            </w:r>
          </w:p>
        </w:tc>
        <w:tc>
          <w:tcPr>
            <w:tcW w:w="421" w:type="pct"/>
            <w:shd w:val="clear" w:color="auto" w:fill="auto"/>
            <w:vAlign w:val="center"/>
          </w:tcPr>
          <w:p w14:paraId="2CF59A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16.44</w:t>
            </w:r>
          </w:p>
        </w:tc>
        <w:tc>
          <w:tcPr>
            <w:tcW w:w="472" w:type="pct"/>
            <w:shd w:val="clear" w:color="auto" w:fill="auto"/>
            <w:vAlign w:val="center"/>
          </w:tcPr>
          <w:p w14:paraId="6536082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13.10</w:t>
            </w:r>
          </w:p>
        </w:tc>
      </w:tr>
      <w:tr w:rsidR="007513E6" w:rsidRPr="001D5BA0" w14:paraId="4663FA69" w14:textId="77777777" w:rsidTr="00E816A8">
        <w:trPr>
          <w:trHeight w:val="287"/>
        </w:trPr>
        <w:tc>
          <w:tcPr>
            <w:tcW w:w="259" w:type="pct"/>
            <w:shd w:val="clear" w:color="auto" w:fill="auto"/>
            <w:vAlign w:val="center"/>
          </w:tcPr>
          <w:p w14:paraId="0F9FD67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091" w:type="pct"/>
            <w:shd w:val="clear" w:color="auto" w:fill="auto"/>
            <w:vAlign w:val="center"/>
          </w:tcPr>
          <w:p w14:paraId="01F3417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364" w:type="pct"/>
            <w:shd w:val="clear" w:color="auto" w:fill="auto"/>
            <w:vAlign w:val="center"/>
          </w:tcPr>
          <w:p w14:paraId="6C2328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2.777</w:t>
            </w:r>
          </w:p>
        </w:tc>
        <w:tc>
          <w:tcPr>
            <w:tcW w:w="339" w:type="pct"/>
            <w:shd w:val="clear" w:color="auto" w:fill="auto"/>
            <w:vAlign w:val="center"/>
          </w:tcPr>
          <w:p w14:paraId="1BD4BDA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3.937</w:t>
            </w:r>
          </w:p>
        </w:tc>
        <w:tc>
          <w:tcPr>
            <w:tcW w:w="461" w:type="pct"/>
            <w:shd w:val="clear" w:color="auto" w:fill="auto"/>
            <w:vAlign w:val="center"/>
          </w:tcPr>
          <w:p w14:paraId="4B7C2D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2.291</w:t>
            </w:r>
          </w:p>
        </w:tc>
        <w:tc>
          <w:tcPr>
            <w:tcW w:w="437" w:type="pct"/>
            <w:shd w:val="clear" w:color="auto" w:fill="auto"/>
            <w:vAlign w:val="center"/>
          </w:tcPr>
          <w:p w14:paraId="75FB6FE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22.69</w:t>
            </w:r>
          </w:p>
        </w:tc>
        <w:tc>
          <w:tcPr>
            <w:tcW w:w="363" w:type="pct"/>
            <w:shd w:val="clear" w:color="auto" w:fill="auto"/>
            <w:vAlign w:val="center"/>
          </w:tcPr>
          <w:p w14:paraId="4A0207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49.62</w:t>
            </w:r>
          </w:p>
        </w:tc>
        <w:tc>
          <w:tcPr>
            <w:tcW w:w="436" w:type="pct"/>
            <w:shd w:val="clear" w:color="auto" w:fill="auto"/>
            <w:vAlign w:val="center"/>
          </w:tcPr>
          <w:p w14:paraId="4AE8A36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0.80</w:t>
            </w:r>
          </w:p>
        </w:tc>
        <w:tc>
          <w:tcPr>
            <w:tcW w:w="358" w:type="pct"/>
            <w:shd w:val="clear" w:color="auto" w:fill="auto"/>
            <w:vAlign w:val="center"/>
          </w:tcPr>
          <w:p w14:paraId="59D2B2C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9.00</w:t>
            </w:r>
          </w:p>
        </w:tc>
        <w:tc>
          <w:tcPr>
            <w:tcW w:w="421" w:type="pct"/>
            <w:shd w:val="clear" w:color="auto" w:fill="auto"/>
            <w:vAlign w:val="center"/>
          </w:tcPr>
          <w:p w14:paraId="0321C4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22.85</w:t>
            </w:r>
          </w:p>
        </w:tc>
        <w:tc>
          <w:tcPr>
            <w:tcW w:w="472" w:type="pct"/>
            <w:shd w:val="clear" w:color="auto" w:fill="auto"/>
            <w:vAlign w:val="center"/>
          </w:tcPr>
          <w:p w14:paraId="417F296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18.53</w:t>
            </w:r>
          </w:p>
        </w:tc>
      </w:tr>
      <w:tr w:rsidR="007513E6" w:rsidRPr="001D5BA0" w14:paraId="200B28F2" w14:textId="77777777" w:rsidTr="00E816A8">
        <w:trPr>
          <w:trHeight w:val="287"/>
        </w:trPr>
        <w:tc>
          <w:tcPr>
            <w:tcW w:w="259" w:type="pct"/>
            <w:shd w:val="clear" w:color="auto" w:fill="auto"/>
            <w:vAlign w:val="center"/>
          </w:tcPr>
          <w:p w14:paraId="048A5C2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091" w:type="pct"/>
            <w:shd w:val="clear" w:color="auto" w:fill="auto"/>
            <w:vAlign w:val="center"/>
          </w:tcPr>
          <w:p w14:paraId="4AFDD4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364" w:type="pct"/>
            <w:shd w:val="clear" w:color="auto" w:fill="auto"/>
            <w:vAlign w:val="center"/>
          </w:tcPr>
          <w:p w14:paraId="06D3E30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2.811</w:t>
            </w:r>
          </w:p>
        </w:tc>
        <w:tc>
          <w:tcPr>
            <w:tcW w:w="339" w:type="pct"/>
            <w:shd w:val="clear" w:color="auto" w:fill="auto"/>
            <w:vAlign w:val="center"/>
          </w:tcPr>
          <w:p w14:paraId="09B8A37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3.431</w:t>
            </w:r>
          </w:p>
        </w:tc>
        <w:tc>
          <w:tcPr>
            <w:tcW w:w="461" w:type="pct"/>
            <w:shd w:val="clear" w:color="auto" w:fill="auto"/>
            <w:vAlign w:val="center"/>
          </w:tcPr>
          <w:p w14:paraId="0B64AB2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2.341</w:t>
            </w:r>
          </w:p>
        </w:tc>
        <w:tc>
          <w:tcPr>
            <w:tcW w:w="437" w:type="pct"/>
            <w:shd w:val="clear" w:color="auto" w:fill="auto"/>
            <w:vAlign w:val="center"/>
          </w:tcPr>
          <w:p w14:paraId="3005FE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22.15</w:t>
            </w:r>
          </w:p>
        </w:tc>
        <w:tc>
          <w:tcPr>
            <w:tcW w:w="363" w:type="pct"/>
            <w:shd w:val="clear" w:color="auto" w:fill="auto"/>
            <w:vAlign w:val="center"/>
          </w:tcPr>
          <w:p w14:paraId="70F157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45.15</w:t>
            </w:r>
          </w:p>
        </w:tc>
        <w:tc>
          <w:tcPr>
            <w:tcW w:w="436" w:type="pct"/>
            <w:shd w:val="clear" w:color="auto" w:fill="auto"/>
            <w:vAlign w:val="center"/>
          </w:tcPr>
          <w:p w14:paraId="75B4BF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2.18</w:t>
            </w:r>
          </w:p>
        </w:tc>
        <w:tc>
          <w:tcPr>
            <w:tcW w:w="358" w:type="pct"/>
            <w:shd w:val="clear" w:color="auto" w:fill="auto"/>
            <w:vAlign w:val="center"/>
          </w:tcPr>
          <w:p w14:paraId="3218F60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9.13</w:t>
            </w:r>
          </w:p>
        </w:tc>
        <w:tc>
          <w:tcPr>
            <w:tcW w:w="421" w:type="pct"/>
            <w:shd w:val="clear" w:color="auto" w:fill="auto"/>
            <w:vAlign w:val="center"/>
          </w:tcPr>
          <w:p w14:paraId="02A247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18.82</w:t>
            </w:r>
          </w:p>
        </w:tc>
        <w:tc>
          <w:tcPr>
            <w:tcW w:w="472" w:type="pct"/>
            <w:shd w:val="clear" w:color="auto" w:fill="auto"/>
            <w:vAlign w:val="center"/>
          </w:tcPr>
          <w:p w14:paraId="269AE9E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15.41</w:t>
            </w:r>
          </w:p>
        </w:tc>
      </w:tr>
      <w:tr w:rsidR="007513E6" w:rsidRPr="001D5BA0" w14:paraId="773F5AA3" w14:textId="77777777" w:rsidTr="00E816A8">
        <w:trPr>
          <w:trHeight w:val="287"/>
        </w:trPr>
        <w:tc>
          <w:tcPr>
            <w:tcW w:w="259" w:type="pct"/>
            <w:shd w:val="clear" w:color="auto" w:fill="auto"/>
            <w:vAlign w:val="center"/>
          </w:tcPr>
          <w:p w14:paraId="672E8BF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091" w:type="pct"/>
            <w:shd w:val="clear" w:color="auto" w:fill="auto"/>
            <w:vAlign w:val="center"/>
          </w:tcPr>
          <w:p w14:paraId="7FBCDB4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364" w:type="pct"/>
            <w:shd w:val="clear" w:color="auto" w:fill="auto"/>
            <w:vAlign w:val="center"/>
          </w:tcPr>
          <w:p w14:paraId="0B34E40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2.732</w:t>
            </w:r>
          </w:p>
        </w:tc>
        <w:tc>
          <w:tcPr>
            <w:tcW w:w="339" w:type="pct"/>
            <w:shd w:val="clear" w:color="auto" w:fill="auto"/>
            <w:vAlign w:val="center"/>
          </w:tcPr>
          <w:p w14:paraId="071C7AB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3.885</w:t>
            </w:r>
          </w:p>
        </w:tc>
        <w:tc>
          <w:tcPr>
            <w:tcW w:w="461" w:type="pct"/>
            <w:shd w:val="clear" w:color="auto" w:fill="auto"/>
            <w:vAlign w:val="center"/>
          </w:tcPr>
          <w:p w14:paraId="6A9BC1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2.441</w:t>
            </w:r>
          </w:p>
        </w:tc>
        <w:tc>
          <w:tcPr>
            <w:tcW w:w="437" w:type="pct"/>
            <w:shd w:val="clear" w:color="auto" w:fill="auto"/>
            <w:vAlign w:val="center"/>
          </w:tcPr>
          <w:p w14:paraId="744FA6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23.33</w:t>
            </w:r>
          </w:p>
        </w:tc>
        <w:tc>
          <w:tcPr>
            <w:tcW w:w="363" w:type="pct"/>
            <w:shd w:val="clear" w:color="auto" w:fill="auto"/>
            <w:vAlign w:val="center"/>
          </w:tcPr>
          <w:p w14:paraId="2EBD23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47.81</w:t>
            </w:r>
          </w:p>
        </w:tc>
        <w:tc>
          <w:tcPr>
            <w:tcW w:w="436" w:type="pct"/>
            <w:shd w:val="clear" w:color="auto" w:fill="auto"/>
            <w:vAlign w:val="center"/>
          </w:tcPr>
          <w:p w14:paraId="28FACF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w:t>
            </w:r>
          </w:p>
        </w:tc>
        <w:tc>
          <w:tcPr>
            <w:tcW w:w="358" w:type="pct"/>
            <w:shd w:val="clear" w:color="auto" w:fill="auto"/>
            <w:vAlign w:val="center"/>
          </w:tcPr>
          <w:p w14:paraId="38EC130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10.34</w:t>
            </w:r>
          </w:p>
        </w:tc>
        <w:tc>
          <w:tcPr>
            <w:tcW w:w="421" w:type="pct"/>
            <w:shd w:val="clear" w:color="auto" w:fill="auto"/>
            <w:vAlign w:val="center"/>
          </w:tcPr>
          <w:p w14:paraId="53A1AC4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24.07</w:t>
            </w:r>
          </w:p>
        </w:tc>
        <w:tc>
          <w:tcPr>
            <w:tcW w:w="472" w:type="pct"/>
            <w:shd w:val="clear" w:color="auto" w:fill="auto"/>
            <w:vAlign w:val="center"/>
          </w:tcPr>
          <w:p w14:paraId="7C5C2D3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20.88</w:t>
            </w:r>
          </w:p>
        </w:tc>
      </w:tr>
      <w:tr w:rsidR="007513E6" w:rsidRPr="001D5BA0" w14:paraId="4212C7A1" w14:textId="77777777" w:rsidTr="00E816A8">
        <w:trPr>
          <w:trHeight w:val="287"/>
        </w:trPr>
        <w:tc>
          <w:tcPr>
            <w:tcW w:w="259" w:type="pct"/>
            <w:shd w:val="clear" w:color="auto" w:fill="auto"/>
            <w:vAlign w:val="center"/>
          </w:tcPr>
          <w:p w14:paraId="5485205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091" w:type="pct"/>
            <w:shd w:val="clear" w:color="auto" w:fill="auto"/>
            <w:vAlign w:val="center"/>
          </w:tcPr>
          <w:p w14:paraId="12359C1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364" w:type="pct"/>
            <w:shd w:val="clear" w:color="auto" w:fill="auto"/>
            <w:vAlign w:val="center"/>
          </w:tcPr>
          <w:p w14:paraId="2DB10D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2.442</w:t>
            </w:r>
          </w:p>
        </w:tc>
        <w:tc>
          <w:tcPr>
            <w:tcW w:w="339" w:type="pct"/>
            <w:shd w:val="clear" w:color="auto" w:fill="auto"/>
            <w:vAlign w:val="center"/>
          </w:tcPr>
          <w:p w14:paraId="7C5D9D0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3.138</w:t>
            </w:r>
          </w:p>
        </w:tc>
        <w:tc>
          <w:tcPr>
            <w:tcW w:w="461" w:type="pct"/>
            <w:shd w:val="clear" w:color="auto" w:fill="auto"/>
            <w:vAlign w:val="center"/>
          </w:tcPr>
          <w:p w14:paraId="2E5D6A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1.694</w:t>
            </w:r>
          </w:p>
        </w:tc>
        <w:tc>
          <w:tcPr>
            <w:tcW w:w="437" w:type="pct"/>
            <w:shd w:val="clear" w:color="auto" w:fill="auto"/>
            <w:vAlign w:val="center"/>
          </w:tcPr>
          <w:p w14:paraId="50D2994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15.87</w:t>
            </w:r>
          </w:p>
        </w:tc>
        <w:tc>
          <w:tcPr>
            <w:tcW w:w="363" w:type="pct"/>
            <w:shd w:val="clear" w:color="auto" w:fill="auto"/>
            <w:vAlign w:val="center"/>
          </w:tcPr>
          <w:p w14:paraId="3A504E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31.79</w:t>
            </w:r>
          </w:p>
        </w:tc>
        <w:tc>
          <w:tcPr>
            <w:tcW w:w="436" w:type="pct"/>
            <w:shd w:val="clear" w:color="auto" w:fill="auto"/>
            <w:vAlign w:val="center"/>
          </w:tcPr>
          <w:p w14:paraId="35DEA16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2.38</w:t>
            </w:r>
          </w:p>
        </w:tc>
        <w:tc>
          <w:tcPr>
            <w:tcW w:w="358" w:type="pct"/>
            <w:shd w:val="clear" w:color="auto" w:fill="auto"/>
            <w:vAlign w:val="center"/>
          </w:tcPr>
          <w:p w14:paraId="38E3413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7.43</w:t>
            </w:r>
          </w:p>
        </w:tc>
        <w:tc>
          <w:tcPr>
            <w:tcW w:w="421" w:type="pct"/>
            <w:shd w:val="clear" w:color="auto" w:fill="auto"/>
            <w:vAlign w:val="center"/>
          </w:tcPr>
          <w:p w14:paraId="0149AF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13.76</w:t>
            </w:r>
          </w:p>
        </w:tc>
        <w:tc>
          <w:tcPr>
            <w:tcW w:w="472" w:type="pct"/>
            <w:shd w:val="clear" w:color="auto" w:fill="auto"/>
            <w:vAlign w:val="center"/>
          </w:tcPr>
          <w:p w14:paraId="02DBB74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10.86</w:t>
            </w:r>
          </w:p>
        </w:tc>
      </w:tr>
      <w:tr w:rsidR="007513E6" w:rsidRPr="001D5BA0" w14:paraId="44A9B25C" w14:textId="77777777" w:rsidTr="00E816A8">
        <w:trPr>
          <w:trHeight w:val="287"/>
        </w:trPr>
        <w:tc>
          <w:tcPr>
            <w:tcW w:w="259" w:type="pct"/>
            <w:shd w:val="clear" w:color="auto" w:fill="auto"/>
            <w:vAlign w:val="center"/>
          </w:tcPr>
          <w:p w14:paraId="6581509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091" w:type="pct"/>
            <w:shd w:val="clear" w:color="auto" w:fill="auto"/>
            <w:vAlign w:val="center"/>
          </w:tcPr>
          <w:p w14:paraId="2CFDFEC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364" w:type="pct"/>
            <w:shd w:val="clear" w:color="auto" w:fill="auto"/>
            <w:vAlign w:val="center"/>
          </w:tcPr>
          <w:p w14:paraId="2723380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2.755</w:t>
            </w:r>
          </w:p>
        </w:tc>
        <w:tc>
          <w:tcPr>
            <w:tcW w:w="339" w:type="pct"/>
            <w:shd w:val="clear" w:color="auto" w:fill="auto"/>
            <w:vAlign w:val="center"/>
          </w:tcPr>
          <w:p w14:paraId="0D28954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3.507</w:t>
            </w:r>
          </w:p>
        </w:tc>
        <w:tc>
          <w:tcPr>
            <w:tcW w:w="461" w:type="pct"/>
            <w:shd w:val="clear" w:color="auto" w:fill="auto"/>
            <w:vAlign w:val="center"/>
          </w:tcPr>
          <w:p w14:paraId="68F34B2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2.540</w:t>
            </w:r>
          </w:p>
        </w:tc>
        <w:tc>
          <w:tcPr>
            <w:tcW w:w="437" w:type="pct"/>
            <w:shd w:val="clear" w:color="auto" w:fill="auto"/>
            <w:vAlign w:val="center"/>
          </w:tcPr>
          <w:p w14:paraId="58974E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24.04</w:t>
            </w:r>
          </w:p>
        </w:tc>
        <w:tc>
          <w:tcPr>
            <w:tcW w:w="363" w:type="pct"/>
            <w:shd w:val="clear" w:color="auto" w:fill="auto"/>
            <w:vAlign w:val="center"/>
          </w:tcPr>
          <w:p w14:paraId="3FAEE9D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48.44</w:t>
            </w:r>
          </w:p>
        </w:tc>
        <w:tc>
          <w:tcPr>
            <w:tcW w:w="436" w:type="pct"/>
            <w:shd w:val="clear" w:color="auto" w:fill="auto"/>
            <w:vAlign w:val="center"/>
          </w:tcPr>
          <w:p w14:paraId="344EE2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1.43</w:t>
            </w:r>
          </w:p>
        </w:tc>
        <w:tc>
          <w:tcPr>
            <w:tcW w:w="358" w:type="pct"/>
            <w:shd w:val="clear" w:color="auto" w:fill="auto"/>
            <w:vAlign w:val="center"/>
          </w:tcPr>
          <w:p w14:paraId="5162CD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10.27</w:t>
            </w:r>
          </w:p>
        </w:tc>
        <w:tc>
          <w:tcPr>
            <w:tcW w:w="421" w:type="pct"/>
            <w:shd w:val="clear" w:color="auto" w:fill="auto"/>
            <w:vAlign w:val="center"/>
          </w:tcPr>
          <w:p w14:paraId="5681A33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23.50</w:t>
            </w:r>
          </w:p>
        </w:tc>
        <w:tc>
          <w:tcPr>
            <w:tcW w:w="472" w:type="pct"/>
            <w:shd w:val="clear" w:color="auto" w:fill="auto"/>
            <w:vAlign w:val="center"/>
          </w:tcPr>
          <w:p w14:paraId="465EFA0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19.79</w:t>
            </w:r>
          </w:p>
        </w:tc>
      </w:tr>
      <w:tr w:rsidR="007513E6" w:rsidRPr="001D5BA0" w14:paraId="189E9269" w14:textId="77777777" w:rsidTr="00E816A8">
        <w:trPr>
          <w:trHeight w:val="287"/>
        </w:trPr>
        <w:tc>
          <w:tcPr>
            <w:tcW w:w="259" w:type="pct"/>
            <w:shd w:val="clear" w:color="auto" w:fill="auto"/>
            <w:vAlign w:val="center"/>
          </w:tcPr>
          <w:p w14:paraId="3D2C3D8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091" w:type="pct"/>
            <w:shd w:val="clear" w:color="auto" w:fill="auto"/>
            <w:vAlign w:val="center"/>
          </w:tcPr>
          <w:p w14:paraId="6541302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364" w:type="pct"/>
            <w:shd w:val="clear" w:color="auto" w:fill="auto"/>
            <w:vAlign w:val="center"/>
          </w:tcPr>
          <w:p w14:paraId="10E1D0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2.376</w:t>
            </w:r>
          </w:p>
        </w:tc>
        <w:tc>
          <w:tcPr>
            <w:tcW w:w="339" w:type="pct"/>
            <w:shd w:val="clear" w:color="auto" w:fill="auto"/>
            <w:vAlign w:val="center"/>
          </w:tcPr>
          <w:p w14:paraId="42064B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3.758</w:t>
            </w:r>
          </w:p>
        </w:tc>
        <w:tc>
          <w:tcPr>
            <w:tcW w:w="461" w:type="pct"/>
            <w:shd w:val="clear" w:color="auto" w:fill="auto"/>
            <w:vAlign w:val="center"/>
          </w:tcPr>
          <w:p w14:paraId="0684ABE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2.192</w:t>
            </w:r>
          </w:p>
        </w:tc>
        <w:tc>
          <w:tcPr>
            <w:tcW w:w="437" w:type="pct"/>
            <w:shd w:val="clear" w:color="auto" w:fill="auto"/>
            <w:vAlign w:val="center"/>
          </w:tcPr>
          <w:p w14:paraId="2AC3CD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25.60</w:t>
            </w:r>
          </w:p>
        </w:tc>
        <w:tc>
          <w:tcPr>
            <w:tcW w:w="363" w:type="pct"/>
            <w:shd w:val="clear" w:color="auto" w:fill="auto"/>
            <w:vAlign w:val="center"/>
          </w:tcPr>
          <w:p w14:paraId="34B663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47.42</w:t>
            </w:r>
          </w:p>
        </w:tc>
        <w:tc>
          <w:tcPr>
            <w:tcW w:w="436" w:type="pct"/>
            <w:shd w:val="clear" w:color="auto" w:fill="auto"/>
            <w:vAlign w:val="center"/>
          </w:tcPr>
          <w:p w14:paraId="540E57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1.17</w:t>
            </w:r>
          </w:p>
        </w:tc>
        <w:tc>
          <w:tcPr>
            <w:tcW w:w="358" w:type="pct"/>
            <w:shd w:val="clear" w:color="auto" w:fill="auto"/>
            <w:vAlign w:val="center"/>
          </w:tcPr>
          <w:p w14:paraId="452E620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9.68</w:t>
            </w:r>
          </w:p>
        </w:tc>
        <w:tc>
          <w:tcPr>
            <w:tcW w:w="421" w:type="pct"/>
            <w:shd w:val="clear" w:color="auto" w:fill="auto"/>
            <w:vAlign w:val="center"/>
          </w:tcPr>
          <w:p w14:paraId="1F731A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21.62</w:t>
            </w:r>
          </w:p>
        </w:tc>
        <w:tc>
          <w:tcPr>
            <w:tcW w:w="472" w:type="pct"/>
            <w:shd w:val="clear" w:color="auto" w:fill="auto"/>
            <w:vAlign w:val="center"/>
          </w:tcPr>
          <w:p w14:paraId="1DCE910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17.36</w:t>
            </w:r>
          </w:p>
        </w:tc>
      </w:tr>
      <w:tr w:rsidR="007513E6" w:rsidRPr="001D5BA0" w14:paraId="2C717EDB" w14:textId="77777777" w:rsidTr="00E816A8">
        <w:trPr>
          <w:trHeight w:val="287"/>
        </w:trPr>
        <w:tc>
          <w:tcPr>
            <w:tcW w:w="259" w:type="pct"/>
            <w:shd w:val="clear" w:color="auto" w:fill="auto"/>
            <w:vAlign w:val="center"/>
          </w:tcPr>
          <w:p w14:paraId="166389F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091" w:type="pct"/>
            <w:shd w:val="clear" w:color="auto" w:fill="auto"/>
            <w:vAlign w:val="center"/>
          </w:tcPr>
          <w:p w14:paraId="03B03E3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364" w:type="pct"/>
            <w:shd w:val="clear" w:color="auto" w:fill="auto"/>
            <w:vAlign w:val="center"/>
          </w:tcPr>
          <w:p w14:paraId="1B5099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3.201</w:t>
            </w:r>
          </w:p>
        </w:tc>
        <w:tc>
          <w:tcPr>
            <w:tcW w:w="339" w:type="pct"/>
            <w:shd w:val="clear" w:color="auto" w:fill="auto"/>
            <w:vAlign w:val="center"/>
          </w:tcPr>
          <w:p w14:paraId="7E2C1FE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4.013</w:t>
            </w:r>
          </w:p>
        </w:tc>
        <w:tc>
          <w:tcPr>
            <w:tcW w:w="461" w:type="pct"/>
            <w:shd w:val="clear" w:color="auto" w:fill="auto"/>
            <w:vAlign w:val="center"/>
          </w:tcPr>
          <w:p w14:paraId="7DD0F8F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2.740</w:t>
            </w:r>
          </w:p>
        </w:tc>
        <w:tc>
          <w:tcPr>
            <w:tcW w:w="437" w:type="pct"/>
            <w:shd w:val="clear" w:color="auto" w:fill="auto"/>
            <w:vAlign w:val="center"/>
          </w:tcPr>
          <w:p w14:paraId="54EB4A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29.10</w:t>
            </w:r>
          </w:p>
        </w:tc>
        <w:tc>
          <w:tcPr>
            <w:tcW w:w="363" w:type="pct"/>
            <w:shd w:val="clear" w:color="auto" w:fill="auto"/>
            <w:vAlign w:val="center"/>
          </w:tcPr>
          <w:p w14:paraId="61A49A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57.08</w:t>
            </w:r>
          </w:p>
        </w:tc>
        <w:tc>
          <w:tcPr>
            <w:tcW w:w="436" w:type="pct"/>
            <w:shd w:val="clear" w:color="auto" w:fill="auto"/>
            <w:vAlign w:val="center"/>
          </w:tcPr>
          <w:p w14:paraId="02C3C37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1.50</w:t>
            </w:r>
          </w:p>
        </w:tc>
        <w:tc>
          <w:tcPr>
            <w:tcW w:w="358" w:type="pct"/>
            <w:shd w:val="clear" w:color="auto" w:fill="auto"/>
            <w:vAlign w:val="center"/>
          </w:tcPr>
          <w:p w14:paraId="2B2DD3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12.57</w:t>
            </w:r>
          </w:p>
        </w:tc>
        <w:tc>
          <w:tcPr>
            <w:tcW w:w="421" w:type="pct"/>
            <w:shd w:val="clear" w:color="auto" w:fill="auto"/>
            <w:vAlign w:val="center"/>
          </w:tcPr>
          <w:p w14:paraId="181566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24.39</w:t>
            </w:r>
          </w:p>
        </w:tc>
        <w:tc>
          <w:tcPr>
            <w:tcW w:w="472" w:type="pct"/>
            <w:shd w:val="clear" w:color="auto" w:fill="auto"/>
            <w:vAlign w:val="center"/>
          </w:tcPr>
          <w:p w14:paraId="080B16A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20.68</w:t>
            </w:r>
          </w:p>
        </w:tc>
      </w:tr>
      <w:tr w:rsidR="007513E6" w:rsidRPr="001D5BA0" w14:paraId="7E8CF3A1" w14:textId="77777777" w:rsidTr="00E816A8">
        <w:trPr>
          <w:trHeight w:val="287"/>
        </w:trPr>
        <w:tc>
          <w:tcPr>
            <w:tcW w:w="259" w:type="pct"/>
            <w:shd w:val="clear" w:color="auto" w:fill="auto"/>
            <w:vAlign w:val="center"/>
          </w:tcPr>
          <w:p w14:paraId="191C5E25"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091" w:type="pct"/>
            <w:shd w:val="clear" w:color="auto" w:fill="auto"/>
            <w:vAlign w:val="center"/>
          </w:tcPr>
          <w:p w14:paraId="705468F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364" w:type="pct"/>
            <w:shd w:val="clear" w:color="auto" w:fill="auto"/>
            <w:vAlign w:val="center"/>
          </w:tcPr>
          <w:p w14:paraId="714B960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2.781</w:t>
            </w:r>
          </w:p>
        </w:tc>
        <w:tc>
          <w:tcPr>
            <w:tcW w:w="339" w:type="pct"/>
            <w:shd w:val="clear" w:color="auto" w:fill="auto"/>
            <w:vAlign w:val="center"/>
          </w:tcPr>
          <w:p w14:paraId="7BC89E7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3.653</w:t>
            </w:r>
          </w:p>
        </w:tc>
        <w:tc>
          <w:tcPr>
            <w:tcW w:w="461" w:type="pct"/>
            <w:shd w:val="clear" w:color="auto" w:fill="auto"/>
            <w:vAlign w:val="center"/>
          </w:tcPr>
          <w:p w14:paraId="5A74B73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2.384</w:t>
            </w:r>
          </w:p>
        </w:tc>
        <w:tc>
          <w:tcPr>
            <w:tcW w:w="437" w:type="pct"/>
            <w:shd w:val="clear" w:color="auto" w:fill="auto"/>
            <w:vAlign w:val="center"/>
          </w:tcPr>
          <w:p w14:paraId="4AA58D6D"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23.44</w:t>
            </w:r>
          </w:p>
        </w:tc>
        <w:tc>
          <w:tcPr>
            <w:tcW w:w="363" w:type="pct"/>
            <w:shd w:val="clear" w:color="auto" w:fill="auto"/>
            <w:vAlign w:val="center"/>
          </w:tcPr>
          <w:p w14:paraId="4C2F5D46"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47.59</w:t>
            </w:r>
          </w:p>
        </w:tc>
        <w:tc>
          <w:tcPr>
            <w:tcW w:w="436" w:type="pct"/>
            <w:shd w:val="clear" w:color="auto" w:fill="auto"/>
            <w:vAlign w:val="center"/>
          </w:tcPr>
          <w:p w14:paraId="501A15A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1.21</w:t>
            </w:r>
          </w:p>
        </w:tc>
        <w:tc>
          <w:tcPr>
            <w:tcW w:w="358" w:type="pct"/>
            <w:shd w:val="clear" w:color="auto" w:fill="auto"/>
            <w:vAlign w:val="center"/>
          </w:tcPr>
          <w:p w14:paraId="13BC9B1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10.20</w:t>
            </w:r>
          </w:p>
        </w:tc>
        <w:tc>
          <w:tcPr>
            <w:tcW w:w="421" w:type="pct"/>
            <w:shd w:val="clear" w:color="auto" w:fill="auto"/>
            <w:vAlign w:val="center"/>
          </w:tcPr>
          <w:p w14:paraId="45971793"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22.05</w:t>
            </w:r>
          </w:p>
        </w:tc>
        <w:tc>
          <w:tcPr>
            <w:tcW w:w="472" w:type="pct"/>
            <w:shd w:val="clear" w:color="auto" w:fill="auto"/>
            <w:vAlign w:val="center"/>
          </w:tcPr>
          <w:p w14:paraId="50704827"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18.02</w:t>
            </w:r>
          </w:p>
        </w:tc>
      </w:tr>
      <w:tr w:rsidR="007513E6" w:rsidRPr="001D5BA0" w14:paraId="41C59EFC" w14:textId="77777777" w:rsidTr="00E816A8">
        <w:trPr>
          <w:trHeight w:val="287"/>
        </w:trPr>
        <w:tc>
          <w:tcPr>
            <w:tcW w:w="259" w:type="pct"/>
            <w:shd w:val="clear" w:color="auto" w:fill="auto"/>
            <w:vAlign w:val="center"/>
          </w:tcPr>
          <w:p w14:paraId="006B642C" w14:textId="77777777" w:rsidR="007513E6" w:rsidRPr="001D5BA0" w:rsidRDefault="007513E6" w:rsidP="005D218D">
            <w:pPr>
              <w:spacing w:after="0" w:line="240" w:lineRule="auto"/>
              <w:jc w:val="center"/>
              <w:rPr>
                <w:rFonts w:ascii="Arial" w:hAnsi="Arial" w:cs="Arial"/>
                <w:b/>
                <w:sz w:val="20"/>
                <w:szCs w:val="20"/>
              </w:rPr>
            </w:pPr>
          </w:p>
        </w:tc>
        <w:tc>
          <w:tcPr>
            <w:tcW w:w="1091" w:type="pct"/>
            <w:shd w:val="clear" w:color="auto" w:fill="auto"/>
            <w:vAlign w:val="center"/>
          </w:tcPr>
          <w:p w14:paraId="32EEA90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sz w:val="20"/>
                <w:szCs w:val="20"/>
              </w:rPr>
              <w:t>S.Em  (±)</w:t>
            </w:r>
          </w:p>
        </w:tc>
        <w:tc>
          <w:tcPr>
            <w:tcW w:w="364" w:type="pct"/>
            <w:shd w:val="clear" w:color="auto" w:fill="auto"/>
            <w:vAlign w:val="center"/>
          </w:tcPr>
          <w:p w14:paraId="08D832F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0.122</w:t>
            </w:r>
          </w:p>
        </w:tc>
        <w:tc>
          <w:tcPr>
            <w:tcW w:w="339" w:type="pct"/>
            <w:shd w:val="clear" w:color="auto" w:fill="auto"/>
            <w:vAlign w:val="center"/>
          </w:tcPr>
          <w:p w14:paraId="6928DC0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0.128</w:t>
            </w:r>
          </w:p>
        </w:tc>
        <w:tc>
          <w:tcPr>
            <w:tcW w:w="461" w:type="pct"/>
            <w:shd w:val="clear" w:color="auto" w:fill="auto"/>
            <w:vAlign w:val="center"/>
          </w:tcPr>
          <w:p w14:paraId="5F8DDF0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0.104</w:t>
            </w:r>
          </w:p>
        </w:tc>
        <w:tc>
          <w:tcPr>
            <w:tcW w:w="437" w:type="pct"/>
            <w:shd w:val="clear" w:color="auto" w:fill="auto"/>
            <w:vAlign w:val="center"/>
          </w:tcPr>
          <w:p w14:paraId="60B1257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0.73</w:t>
            </w:r>
          </w:p>
        </w:tc>
        <w:tc>
          <w:tcPr>
            <w:tcW w:w="363" w:type="pct"/>
            <w:shd w:val="clear" w:color="auto" w:fill="auto"/>
            <w:vAlign w:val="center"/>
          </w:tcPr>
          <w:p w14:paraId="06F6587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1.66</w:t>
            </w:r>
          </w:p>
        </w:tc>
        <w:tc>
          <w:tcPr>
            <w:tcW w:w="436" w:type="pct"/>
            <w:shd w:val="clear" w:color="auto" w:fill="auto"/>
            <w:vAlign w:val="center"/>
          </w:tcPr>
          <w:p w14:paraId="33AC7CB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0.09</w:t>
            </w:r>
          </w:p>
        </w:tc>
        <w:tc>
          <w:tcPr>
            <w:tcW w:w="358" w:type="pct"/>
            <w:shd w:val="clear" w:color="auto" w:fill="auto"/>
            <w:vAlign w:val="center"/>
          </w:tcPr>
          <w:p w14:paraId="7B3A184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0.36</w:t>
            </w:r>
          </w:p>
        </w:tc>
        <w:tc>
          <w:tcPr>
            <w:tcW w:w="421" w:type="pct"/>
            <w:shd w:val="clear" w:color="auto" w:fill="auto"/>
            <w:vAlign w:val="center"/>
          </w:tcPr>
          <w:p w14:paraId="7EC24FC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0.87</w:t>
            </w:r>
          </w:p>
        </w:tc>
        <w:tc>
          <w:tcPr>
            <w:tcW w:w="472" w:type="pct"/>
            <w:shd w:val="clear" w:color="auto" w:fill="auto"/>
            <w:vAlign w:val="center"/>
          </w:tcPr>
          <w:p w14:paraId="7F7B8C6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0.53</w:t>
            </w:r>
          </w:p>
        </w:tc>
      </w:tr>
      <w:tr w:rsidR="007513E6" w:rsidRPr="001D5BA0" w14:paraId="41256290" w14:textId="77777777" w:rsidTr="00E816A8">
        <w:trPr>
          <w:trHeight w:val="287"/>
        </w:trPr>
        <w:tc>
          <w:tcPr>
            <w:tcW w:w="259" w:type="pct"/>
            <w:shd w:val="clear" w:color="auto" w:fill="auto"/>
            <w:vAlign w:val="center"/>
          </w:tcPr>
          <w:p w14:paraId="55710E79" w14:textId="77777777" w:rsidR="007513E6" w:rsidRPr="001D5BA0" w:rsidRDefault="007513E6" w:rsidP="005D218D">
            <w:pPr>
              <w:spacing w:after="0" w:line="240" w:lineRule="auto"/>
              <w:jc w:val="center"/>
              <w:rPr>
                <w:rFonts w:ascii="Arial" w:hAnsi="Arial" w:cs="Arial"/>
                <w:b/>
                <w:bCs/>
                <w:color w:val="000000"/>
                <w:sz w:val="20"/>
                <w:szCs w:val="20"/>
              </w:rPr>
            </w:pPr>
          </w:p>
        </w:tc>
        <w:tc>
          <w:tcPr>
            <w:tcW w:w="1091" w:type="pct"/>
            <w:shd w:val="clear" w:color="auto" w:fill="auto"/>
            <w:vAlign w:val="center"/>
          </w:tcPr>
          <w:p w14:paraId="6D452B7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364" w:type="pct"/>
            <w:shd w:val="clear" w:color="auto" w:fill="auto"/>
            <w:vAlign w:val="center"/>
          </w:tcPr>
          <w:p w14:paraId="11A2846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0.371</w:t>
            </w:r>
          </w:p>
        </w:tc>
        <w:tc>
          <w:tcPr>
            <w:tcW w:w="339" w:type="pct"/>
            <w:shd w:val="clear" w:color="auto" w:fill="auto"/>
            <w:vAlign w:val="center"/>
          </w:tcPr>
          <w:p w14:paraId="22BF029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0.389</w:t>
            </w:r>
          </w:p>
        </w:tc>
        <w:tc>
          <w:tcPr>
            <w:tcW w:w="461" w:type="pct"/>
            <w:shd w:val="clear" w:color="auto" w:fill="auto"/>
            <w:vAlign w:val="center"/>
          </w:tcPr>
          <w:p w14:paraId="14D44A0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0.316</w:t>
            </w:r>
          </w:p>
        </w:tc>
        <w:tc>
          <w:tcPr>
            <w:tcW w:w="437" w:type="pct"/>
            <w:shd w:val="clear" w:color="auto" w:fill="auto"/>
            <w:vAlign w:val="center"/>
          </w:tcPr>
          <w:p w14:paraId="2F27E3B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2.19</w:t>
            </w:r>
          </w:p>
        </w:tc>
        <w:tc>
          <w:tcPr>
            <w:tcW w:w="363" w:type="pct"/>
            <w:shd w:val="clear" w:color="auto" w:fill="auto"/>
            <w:vAlign w:val="center"/>
          </w:tcPr>
          <w:p w14:paraId="285733F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4.99</w:t>
            </w:r>
          </w:p>
        </w:tc>
        <w:tc>
          <w:tcPr>
            <w:tcW w:w="436" w:type="pct"/>
            <w:shd w:val="clear" w:color="auto" w:fill="auto"/>
            <w:vAlign w:val="center"/>
          </w:tcPr>
          <w:p w14:paraId="3471D18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0.29</w:t>
            </w:r>
          </w:p>
        </w:tc>
        <w:tc>
          <w:tcPr>
            <w:tcW w:w="358" w:type="pct"/>
            <w:shd w:val="clear" w:color="auto" w:fill="auto"/>
            <w:vAlign w:val="center"/>
          </w:tcPr>
          <w:p w14:paraId="0D7F8AA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1.07</w:t>
            </w:r>
          </w:p>
        </w:tc>
        <w:tc>
          <w:tcPr>
            <w:tcW w:w="421" w:type="pct"/>
            <w:shd w:val="clear" w:color="auto" w:fill="auto"/>
            <w:vAlign w:val="center"/>
          </w:tcPr>
          <w:p w14:paraId="70F7BA8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2.59</w:t>
            </w:r>
          </w:p>
        </w:tc>
        <w:tc>
          <w:tcPr>
            <w:tcW w:w="472" w:type="pct"/>
            <w:shd w:val="clear" w:color="auto" w:fill="auto"/>
            <w:vAlign w:val="center"/>
          </w:tcPr>
          <w:p w14:paraId="6ABBC94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1.59</w:t>
            </w:r>
          </w:p>
        </w:tc>
      </w:tr>
    </w:tbl>
    <w:p w14:paraId="524309E0" w14:textId="77777777" w:rsidR="001D5BA0" w:rsidRDefault="001D5BA0" w:rsidP="000433AD">
      <w:pPr>
        <w:spacing w:after="0" w:line="240" w:lineRule="auto"/>
        <w:ind w:left="993" w:right="-733" w:hanging="993"/>
        <w:jc w:val="both"/>
        <w:rPr>
          <w:rFonts w:ascii="Arial" w:hAnsi="Arial" w:cs="Arial"/>
          <w:b/>
          <w:bCs/>
          <w:sz w:val="20"/>
          <w:szCs w:val="20"/>
        </w:rPr>
      </w:pPr>
    </w:p>
    <w:p w14:paraId="70DEAEDD" w14:textId="77777777" w:rsidR="00031B93" w:rsidRDefault="00031B93" w:rsidP="000433AD">
      <w:pPr>
        <w:spacing w:after="0" w:line="240" w:lineRule="auto"/>
        <w:ind w:left="993" w:right="-733" w:hanging="993"/>
        <w:jc w:val="both"/>
        <w:rPr>
          <w:rFonts w:ascii="Arial" w:hAnsi="Arial" w:cs="Arial"/>
          <w:b/>
          <w:bCs/>
          <w:sz w:val="20"/>
          <w:szCs w:val="20"/>
        </w:rPr>
      </w:pPr>
    </w:p>
    <w:p w14:paraId="29E741FB" w14:textId="77777777" w:rsidR="007513E6" w:rsidRPr="001D5BA0" w:rsidRDefault="007513E6" w:rsidP="000433AD">
      <w:pPr>
        <w:spacing w:after="0" w:line="240" w:lineRule="auto"/>
        <w:ind w:left="993" w:right="-733" w:hanging="993"/>
        <w:jc w:val="both"/>
        <w:rPr>
          <w:rFonts w:ascii="Arial" w:hAnsi="Arial" w:cs="Arial"/>
          <w:b/>
          <w:bCs/>
          <w:sz w:val="20"/>
          <w:szCs w:val="20"/>
        </w:rPr>
      </w:pPr>
      <w:r w:rsidRPr="001D5BA0">
        <w:rPr>
          <w:rFonts w:ascii="Arial" w:hAnsi="Arial" w:cs="Arial"/>
          <w:b/>
          <w:bCs/>
          <w:sz w:val="20"/>
          <w:szCs w:val="20"/>
        </w:rPr>
        <w:t xml:space="preserve">Table 3. Influence of salinity on </w:t>
      </w:r>
      <w:r w:rsidRPr="001D5BA0">
        <w:rPr>
          <w:rFonts w:ascii="Arial" w:hAnsi="Arial" w:cs="Arial"/>
          <w:b/>
          <w:sz w:val="20"/>
          <w:szCs w:val="20"/>
        </w:rPr>
        <w:t xml:space="preserve">stem dry matter (g/hill), panicles dry matter (g/hill), </w:t>
      </w:r>
      <w:r w:rsidRPr="001D5BA0">
        <w:rPr>
          <w:rFonts w:ascii="Arial" w:hAnsi="Arial" w:cs="Arial"/>
          <w:b/>
          <w:bCs/>
          <w:sz w:val="20"/>
          <w:szCs w:val="20"/>
        </w:rPr>
        <w:t xml:space="preserve">total </w:t>
      </w:r>
      <w:r w:rsidRPr="001D5BA0">
        <w:rPr>
          <w:rFonts w:ascii="Arial" w:hAnsi="Arial" w:cs="Arial"/>
          <w:b/>
          <w:sz w:val="20"/>
          <w:szCs w:val="20"/>
        </w:rPr>
        <w:t xml:space="preserve">dry matter (g/hill) of different </w:t>
      </w:r>
      <w:r w:rsidRPr="001D5BA0">
        <w:rPr>
          <w:rFonts w:ascii="Arial" w:hAnsi="Arial" w:cs="Arial"/>
          <w:b/>
          <w:bCs/>
          <w:sz w:val="20"/>
          <w:szCs w:val="20"/>
        </w:rPr>
        <w:t>rice genotypes during different growth stages</w:t>
      </w:r>
    </w:p>
    <w:p w14:paraId="27DB1107" w14:textId="77777777" w:rsidR="007513E6" w:rsidRPr="001D5BA0" w:rsidRDefault="007513E6" w:rsidP="000433AD">
      <w:pPr>
        <w:spacing w:after="0" w:line="240" w:lineRule="auto"/>
        <w:ind w:left="993" w:right="-733" w:hanging="993"/>
        <w:jc w:val="both"/>
        <w:rPr>
          <w:rFonts w:ascii="Arial" w:hAnsi="Arial" w:cs="Arial"/>
          <w:b/>
          <w:sz w:val="20"/>
          <w:szCs w:val="20"/>
        </w:rPr>
      </w:pPr>
    </w:p>
    <w:tbl>
      <w:tblPr>
        <w:tblW w:w="540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96"/>
        <w:gridCol w:w="2036"/>
        <w:gridCol w:w="710"/>
        <w:gridCol w:w="708"/>
        <w:gridCol w:w="995"/>
        <w:gridCol w:w="567"/>
        <w:gridCol w:w="749"/>
        <w:gridCol w:w="879"/>
        <w:gridCol w:w="764"/>
        <w:gridCol w:w="833"/>
        <w:gridCol w:w="913"/>
      </w:tblGrid>
      <w:tr w:rsidR="007513E6" w:rsidRPr="001D5BA0" w14:paraId="78A3A70C" w14:textId="77777777" w:rsidTr="00031B93">
        <w:trPr>
          <w:trHeight w:val="287"/>
        </w:trPr>
        <w:tc>
          <w:tcPr>
            <w:tcW w:w="306" w:type="pct"/>
            <w:vMerge w:val="restart"/>
            <w:shd w:val="clear" w:color="auto" w:fill="auto"/>
            <w:vAlign w:val="center"/>
          </w:tcPr>
          <w:p w14:paraId="1A290107"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321927F6"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No.</w:t>
            </w:r>
          </w:p>
        </w:tc>
        <w:tc>
          <w:tcPr>
            <w:tcW w:w="1044" w:type="pct"/>
            <w:vMerge w:val="restart"/>
            <w:shd w:val="clear" w:color="auto" w:fill="auto"/>
            <w:vAlign w:val="center"/>
          </w:tcPr>
          <w:p w14:paraId="0A1EC79C"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Genotypes</w:t>
            </w:r>
          </w:p>
        </w:tc>
        <w:tc>
          <w:tcPr>
            <w:tcW w:w="1236" w:type="pct"/>
            <w:gridSpan w:val="3"/>
            <w:shd w:val="clear" w:color="auto" w:fill="auto"/>
            <w:vAlign w:val="center"/>
          </w:tcPr>
          <w:p w14:paraId="59DC6AD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Stem dry matter (g/hill)</w:t>
            </w:r>
          </w:p>
        </w:tc>
        <w:tc>
          <w:tcPr>
            <w:tcW w:w="1126" w:type="pct"/>
            <w:gridSpan w:val="3"/>
            <w:shd w:val="clear" w:color="auto" w:fill="auto"/>
            <w:vAlign w:val="center"/>
          </w:tcPr>
          <w:p w14:paraId="77FB724C"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Panicles dry matter (g/hill)</w:t>
            </w:r>
          </w:p>
        </w:tc>
        <w:tc>
          <w:tcPr>
            <w:tcW w:w="1288" w:type="pct"/>
            <w:gridSpan w:val="3"/>
            <w:shd w:val="clear" w:color="auto" w:fill="auto"/>
            <w:vAlign w:val="center"/>
          </w:tcPr>
          <w:p w14:paraId="045CD6A8"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bCs/>
                <w:sz w:val="20"/>
                <w:szCs w:val="20"/>
              </w:rPr>
              <w:t xml:space="preserve">Total </w:t>
            </w:r>
            <w:r w:rsidRPr="001D5BA0">
              <w:rPr>
                <w:rFonts w:ascii="Arial" w:hAnsi="Arial" w:cs="Arial"/>
                <w:b/>
                <w:sz w:val="20"/>
                <w:szCs w:val="20"/>
              </w:rPr>
              <w:t>dry matter (g/hill)</w:t>
            </w:r>
          </w:p>
        </w:tc>
      </w:tr>
      <w:tr w:rsidR="007513E6" w:rsidRPr="001D5BA0" w14:paraId="278EECE6" w14:textId="77777777" w:rsidTr="00031B93">
        <w:trPr>
          <w:trHeight w:val="287"/>
        </w:trPr>
        <w:tc>
          <w:tcPr>
            <w:tcW w:w="306" w:type="pct"/>
            <w:vMerge/>
            <w:shd w:val="clear" w:color="auto" w:fill="auto"/>
            <w:vAlign w:val="center"/>
          </w:tcPr>
          <w:p w14:paraId="394C6428" w14:textId="77777777" w:rsidR="007513E6" w:rsidRPr="001D5BA0" w:rsidRDefault="007513E6" w:rsidP="005D218D">
            <w:pPr>
              <w:spacing w:after="0" w:line="240" w:lineRule="auto"/>
              <w:jc w:val="center"/>
              <w:rPr>
                <w:rFonts w:ascii="Arial" w:hAnsi="Arial" w:cs="Arial"/>
                <w:b/>
                <w:sz w:val="20"/>
                <w:szCs w:val="20"/>
              </w:rPr>
            </w:pPr>
          </w:p>
        </w:tc>
        <w:tc>
          <w:tcPr>
            <w:tcW w:w="1044" w:type="pct"/>
            <w:vMerge/>
            <w:shd w:val="clear" w:color="auto" w:fill="auto"/>
            <w:vAlign w:val="center"/>
          </w:tcPr>
          <w:p w14:paraId="42AB227B" w14:textId="77777777" w:rsidR="007513E6" w:rsidRPr="001D5BA0" w:rsidRDefault="007513E6" w:rsidP="005D218D">
            <w:pPr>
              <w:spacing w:after="0" w:line="240" w:lineRule="auto"/>
              <w:jc w:val="center"/>
              <w:rPr>
                <w:rFonts w:ascii="Arial" w:hAnsi="Arial" w:cs="Arial"/>
                <w:b/>
                <w:sz w:val="20"/>
                <w:szCs w:val="20"/>
              </w:rPr>
            </w:pPr>
          </w:p>
        </w:tc>
        <w:tc>
          <w:tcPr>
            <w:tcW w:w="3650" w:type="pct"/>
            <w:gridSpan w:val="9"/>
            <w:shd w:val="clear" w:color="auto" w:fill="auto"/>
            <w:vAlign w:val="center"/>
          </w:tcPr>
          <w:p w14:paraId="3A569B41" w14:textId="77777777" w:rsidR="007513E6" w:rsidRPr="001D5BA0" w:rsidRDefault="007513E6" w:rsidP="005D218D">
            <w:pPr>
              <w:spacing w:after="0" w:line="240" w:lineRule="auto"/>
              <w:jc w:val="center"/>
              <w:rPr>
                <w:rFonts w:ascii="Arial" w:hAnsi="Arial" w:cs="Arial"/>
                <w:b/>
                <w:sz w:val="20"/>
                <w:szCs w:val="20"/>
              </w:rPr>
            </w:pPr>
            <w:r w:rsidRPr="001D5BA0">
              <w:rPr>
                <w:rFonts w:ascii="Arial" w:eastAsia="Times New Roman" w:hAnsi="Arial" w:cs="Arial"/>
                <w:b/>
                <w:sz w:val="20"/>
                <w:szCs w:val="20"/>
              </w:rPr>
              <w:t>Days after transplanting (DAT)</w:t>
            </w:r>
          </w:p>
        </w:tc>
      </w:tr>
      <w:tr w:rsidR="007513E6" w:rsidRPr="001D5BA0" w14:paraId="274256DC" w14:textId="77777777" w:rsidTr="00031B93">
        <w:trPr>
          <w:trHeight w:val="287"/>
        </w:trPr>
        <w:tc>
          <w:tcPr>
            <w:tcW w:w="306" w:type="pct"/>
            <w:vMerge/>
            <w:shd w:val="clear" w:color="auto" w:fill="auto"/>
            <w:vAlign w:val="center"/>
          </w:tcPr>
          <w:p w14:paraId="3122F6B1" w14:textId="77777777" w:rsidR="007513E6" w:rsidRPr="001D5BA0" w:rsidRDefault="007513E6" w:rsidP="005D218D">
            <w:pPr>
              <w:spacing w:after="0" w:line="240" w:lineRule="auto"/>
              <w:jc w:val="center"/>
              <w:rPr>
                <w:rFonts w:ascii="Arial" w:hAnsi="Arial" w:cs="Arial"/>
                <w:b/>
                <w:sz w:val="20"/>
                <w:szCs w:val="20"/>
              </w:rPr>
            </w:pPr>
          </w:p>
        </w:tc>
        <w:tc>
          <w:tcPr>
            <w:tcW w:w="1044" w:type="pct"/>
            <w:vMerge/>
            <w:shd w:val="clear" w:color="auto" w:fill="auto"/>
            <w:vAlign w:val="center"/>
          </w:tcPr>
          <w:p w14:paraId="255EB48D" w14:textId="77777777" w:rsidR="007513E6" w:rsidRPr="001D5BA0" w:rsidRDefault="007513E6" w:rsidP="005D218D">
            <w:pPr>
              <w:spacing w:after="0" w:line="240" w:lineRule="auto"/>
              <w:jc w:val="center"/>
              <w:rPr>
                <w:rFonts w:ascii="Arial" w:hAnsi="Arial" w:cs="Arial"/>
                <w:b/>
                <w:sz w:val="20"/>
                <w:szCs w:val="20"/>
              </w:rPr>
            </w:pPr>
          </w:p>
        </w:tc>
        <w:tc>
          <w:tcPr>
            <w:tcW w:w="1236" w:type="pct"/>
            <w:gridSpan w:val="3"/>
            <w:shd w:val="clear" w:color="auto" w:fill="auto"/>
            <w:vAlign w:val="center"/>
          </w:tcPr>
          <w:p w14:paraId="3D414D4E"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126" w:type="pct"/>
            <w:gridSpan w:val="3"/>
            <w:shd w:val="clear" w:color="auto" w:fill="auto"/>
            <w:vAlign w:val="center"/>
          </w:tcPr>
          <w:p w14:paraId="0D3F792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1288" w:type="pct"/>
            <w:gridSpan w:val="3"/>
            <w:shd w:val="clear" w:color="auto" w:fill="auto"/>
            <w:vAlign w:val="center"/>
          </w:tcPr>
          <w:p w14:paraId="5716F859"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7D026439" w14:textId="77777777" w:rsidTr="00031B93">
        <w:trPr>
          <w:trHeight w:val="287"/>
        </w:trPr>
        <w:tc>
          <w:tcPr>
            <w:tcW w:w="306" w:type="pct"/>
            <w:vMerge/>
            <w:shd w:val="clear" w:color="auto" w:fill="auto"/>
            <w:vAlign w:val="center"/>
          </w:tcPr>
          <w:p w14:paraId="370AF84F" w14:textId="77777777" w:rsidR="007513E6" w:rsidRPr="001D5BA0" w:rsidRDefault="007513E6" w:rsidP="005D218D">
            <w:pPr>
              <w:spacing w:after="0" w:line="240" w:lineRule="auto"/>
              <w:jc w:val="center"/>
              <w:rPr>
                <w:rFonts w:ascii="Arial" w:hAnsi="Arial" w:cs="Arial"/>
                <w:b/>
                <w:sz w:val="20"/>
                <w:szCs w:val="20"/>
              </w:rPr>
            </w:pPr>
          </w:p>
        </w:tc>
        <w:tc>
          <w:tcPr>
            <w:tcW w:w="1044" w:type="pct"/>
            <w:vMerge/>
            <w:shd w:val="clear" w:color="auto" w:fill="auto"/>
            <w:vAlign w:val="center"/>
          </w:tcPr>
          <w:p w14:paraId="3AE4C5FE" w14:textId="77777777" w:rsidR="007513E6" w:rsidRPr="001D5BA0" w:rsidRDefault="007513E6" w:rsidP="005D218D">
            <w:pPr>
              <w:spacing w:after="0" w:line="240" w:lineRule="auto"/>
              <w:jc w:val="center"/>
              <w:rPr>
                <w:rFonts w:ascii="Arial" w:hAnsi="Arial" w:cs="Arial"/>
                <w:b/>
                <w:sz w:val="20"/>
                <w:szCs w:val="20"/>
              </w:rPr>
            </w:pPr>
          </w:p>
        </w:tc>
        <w:tc>
          <w:tcPr>
            <w:tcW w:w="364" w:type="pct"/>
            <w:shd w:val="clear" w:color="auto" w:fill="auto"/>
            <w:vAlign w:val="center"/>
          </w:tcPr>
          <w:p w14:paraId="758C6C3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63" w:type="pct"/>
            <w:shd w:val="clear" w:color="auto" w:fill="auto"/>
            <w:vAlign w:val="center"/>
          </w:tcPr>
          <w:p w14:paraId="271FD2F2"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510" w:type="pct"/>
            <w:shd w:val="clear" w:color="auto" w:fill="auto"/>
            <w:vAlign w:val="center"/>
          </w:tcPr>
          <w:p w14:paraId="0AEC4F7B"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291" w:type="pct"/>
            <w:shd w:val="clear" w:color="auto" w:fill="auto"/>
            <w:vAlign w:val="center"/>
          </w:tcPr>
          <w:p w14:paraId="26B1D2B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384" w:type="pct"/>
            <w:shd w:val="clear" w:color="auto" w:fill="auto"/>
            <w:vAlign w:val="center"/>
          </w:tcPr>
          <w:p w14:paraId="0EEC7BD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51" w:type="pct"/>
            <w:shd w:val="clear" w:color="auto" w:fill="auto"/>
            <w:vAlign w:val="center"/>
          </w:tcPr>
          <w:p w14:paraId="215788A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c>
          <w:tcPr>
            <w:tcW w:w="392" w:type="pct"/>
            <w:shd w:val="clear" w:color="auto" w:fill="auto"/>
            <w:vAlign w:val="center"/>
          </w:tcPr>
          <w:p w14:paraId="362316B6"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60</w:t>
            </w:r>
          </w:p>
        </w:tc>
        <w:tc>
          <w:tcPr>
            <w:tcW w:w="427" w:type="pct"/>
            <w:shd w:val="clear" w:color="auto" w:fill="auto"/>
            <w:vAlign w:val="center"/>
          </w:tcPr>
          <w:p w14:paraId="7B2B10FE"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90</w:t>
            </w:r>
          </w:p>
        </w:tc>
        <w:tc>
          <w:tcPr>
            <w:tcW w:w="469" w:type="pct"/>
            <w:shd w:val="clear" w:color="auto" w:fill="auto"/>
            <w:vAlign w:val="center"/>
          </w:tcPr>
          <w:p w14:paraId="3E37C80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At harvest</w:t>
            </w:r>
          </w:p>
        </w:tc>
      </w:tr>
      <w:tr w:rsidR="007513E6" w:rsidRPr="001D5BA0" w14:paraId="3F84D5CD" w14:textId="77777777" w:rsidTr="00031B93">
        <w:trPr>
          <w:trHeight w:val="287"/>
        </w:trPr>
        <w:tc>
          <w:tcPr>
            <w:tcW w:w="306" w:type="pct"/>
            <w:shd w:val="clear" w:color="auto" w:fill="auto"/>
            <w:vAlign w:val="center"/>
          </w:tcPr>
          <w:p w14:paraId="5FCBE62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044" w:type="pct"/>
            <w:shd w:val="clear" w:color="auto" w:fill="auto"/>
            <w:vAlign w:val="center"/>
          </w:tcPr>
          <w:p w14:paraId="2C4A35C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364" w:type="pct"/>
            <w:shd w:val="clear" w:color="auto" w:fill="auto"/>
            <w:vAlign w:val="center"/>
          </w:tcPr>
          <w:p w14:paraId="35FDB6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15.49</w:t>
            </w:r>
          </w:p>
        </w:tc>
        <w:tc>
          <w:tcPr>
            <w:tcW w:w="363" w:type="pct"/>
            <w:shd w:val="clear" w:color="auto" w:fill="auto"/>
            <w:vAlign w:val="center"/>
          </w:tcPr>
          <w:p w14:paraId="614401D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38.07</w:t>
            </w:r>
          </w:p>
        </w:tc>
        <w:tc>
          <w:tcPr>
            <w:tcW w:w="510" w:type="pct"/>
            <w:shd w:val="clear" w:color="auto" w:fill="auto"/>
            <w:vAlign w:val="center"/>
          </w:tcPr>
          <w:p w14:paraId="0906A4B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40.20</w:t>
            </w:r>
          </w:p>
        </w:tc>
        <w:tc>
          <w:tcPr>
            <w:tcW w:w="291" w:type="pct"/>
            <w:shd w:val="clear" w:color="auto" w:fill="auto"/>
            <w:vAlign w:val="center"/>
          </w:tcPr>
          <w:p w14:paraId="5EE9C8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9.14</w:t>
            </w:r>
          </w:p>
        </w:tc>
        <w:tc>
          <w:tcPr>
            <w:tcW w:w="384" w:type="pct"/>
            <w:shd w:val="clear" w:color="auto" w:fill="auto"/>
            <w:vAlign w:val="center"/>
          </w:tcPr>
          <w:p w14:paraId="49C2EBF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10.34</w:t>
            </w:r>
          </w:p>
        </w:tc>
        <w:tc>
          <w:tcPr>
            <w:tcW w:w="451" w:type="pct"/>
            <w:shd w:val="clear" w:color="auto" w:fill="auto"/>
            <w:vAlign w:val="center"/>
          </w:tcPr>
          <w:p w14:paraId="55E3E30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13.48</w:t>
            </w:r>
          </w:p>
        </w:tc>
        <w:tc>
          <w:tcPr>
            <w:tcW w:w="392" w:type="pct"/>
            <w:shd w:val="clear" w:color="auto" w:fill="auto"/>
            <w:vAlign w:val="center"/>
          </w:tcPr>
          <w:p w14:paraId="228A9F5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37.40</w:t>
            </w:r>
          </w:p>
        </w:tc>
        <w:tc>
          <w:tcPr>
            <w:tcW w:w="427" w:type="pct"/>
            <w:shd w:val="clear" w:color="auto" w:fill="auto"/>
            <w:vAlign w:val="center"/>
          </w:tcPr>
          <w:p w14:paraId="3B0FFE9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75.72</w:t>
            </w:r>
          </w:p>
        </w:tc>
        <w:tc>
          <w:tcPr>
            <w:tcW w:w="469" w:type="pct"/>
            <w:shd w:val="clear" w:color="auto" w:fill="auto"/>
            <w:vAlign w:val="center"/>
          </w:tcPr>
          <w:p w14:paraId="6FA59CF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76.23</w:t>
            </w:r>
          </w:p>
        </w:tc>
      </w:tr>
      <w:tr w:rsidR="007513E6" w:rsidRPr="001D5BA0" w14:paraId="06E549D1" w14:textId="77777777" w:rsidTr="00031B93">
        <w:trPr>
          <w:trHeight w:val="287"/>
        </w:trPr>
        <w:tc>
          <w:tcPr>
            <w:tcW w:w="306" w:type="pct"/>
            <w:shd w:val="clear" w:color="auto" w:fill="auto"/>
            <w:vAlign w:val="center"/>
          </w:tcPr>
          <w:p w14:paraId="660AFA5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044" w:type="pct"/>
            <w:shd w:val="clear" w:color="auto" w:fill="auto"/>
            <w:vAlign w:val="center"/>
          </w:tcPr>
          <w:p w14:paraId="4E33499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364" w:type="pct"/>
            <w:shd w:val="clear" w:color="auto" w:fill="auto"/>
            <w:vAlign w:val="center"/>
          </w:tcPr>
          <w:p w14:paraId="209A88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13.20</w:t>
            </w:r>
          </w:p>
        </w:tc>
        <w:tc>
          <w:tcPr>
            <w:tcW w:w="363" w:type="pct"/>
            <w:shd w:val="clear" w:color="auto" w:fill="auto"/>
            <w:vAlign w:val="center"/>
          </w:tcPr>
          <w:p w14:paraId="636FEF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29.39</w:t>
            </w:r>
          </w:p>
        </w:tc>
        <w:tc>
          <w:tcPr>
            <w:tcW w:w="510" w:type="pct"/>
            <w:shd w:val="clear" w:color="auto" w:fill="auto"/>
            <w:vAlign w:val="center"/>
          </w:tcPr>
          <w:p w14:paraId="583937B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31.22</w:t>
            </w:r>
          </w:p>
        </w:tc>
        <w:tc>
          <w:tcPr>
            <w:tcW w:w="291" w:type="pct"/>
            <w:shd w:val="clear" w:color="auto" w:fill="auto"/>
            <w:vAlign w:val="center"/>
          </w:tcPr>
          <w:p w14:paraId="261A874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8.12</w:t>
            </w:r>
          </w:p>
        </w:tc>
        <w:tc>
          <w:tcPr>
            <w:tcW w:w="384" w:type="pct"/>
            <w:shd w:val="clear" w:color="auto" w:fill="auto"/>
            <w:vAlign w:val="center"/>
          </w:tcPr>
          <w:p w14:paraId="62C459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w:t>
            </w:r>
          </w:p>
        </w:tc>
        <w:tc>
          <w:tcPr>
            <w:tcW w:w="451" w:type="pct"/>
            <w:shd w:val="clear" w:color="auto" w:fill="auto"/>
            <w:vAlign w:val="center"/>
          </w:tcPr>
          <w:p w14:paraId="21AD51B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12.56</w:t>
            </w:r>
          </w:p>
        </w:tc>
        <w:tc>
          <w:tcPr>
            <w:tcW w:w="392" w:type="pct"/>
            <w:shd w:val="clear" w:color="auto" w:fill="auto"/>
            <w:vAlign w:val="center"/>
          </w:tcPr>
          <w:p w14:paraId="1125AAB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32.65</w:t>
            </w:r>
          </w:p>
        </w:tc>
        <w:tc>
          <w:tcPr>
            <w:tcW w:w="427" w:type="pct"/>
            <w:shd w:val="clear" w:color="auto" w:fill="auto"/>
            <w:vAlign w:val="center"/>
          </w:tcPr>
          <w:p w14:paraId="6D13B76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61.10</w:t>
            </w:r>
          </w:p>
        </w:tc>
        <w:tc>
          <w:tcPr>
            <w:tcW w:w="469" w:type="pct"/>
            <w:shd w:val="clear" w:color="auto" w:fill="auto"/>
            <w:vAlign w:val="center"/>
          </w:tcPr>
          <w:p w14:paraId="2870B53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61.85</w:t>
            </w:r>
          </w:p>
        </w:tc>
      </w:tr>
      <w:tr w:rsidR="007513E6" w:rsidRPr="001D5BA0" w14:paraId="59E7729A" w14:textId="77777777" w:rsidTr="00031B93">
        <w:trPr>
          <w:trHeight w:val="287"/>
        </w:trPr>
        <w:tc>
          <w:tcPr>
            <w:tcW w:w="306" w:type="pct"/>
            <w:shd w:val="clear" w:color="auto" w:fill="auto"/>
            <w:vAlign w:val="center"/>
          </w:tcPr>
          <w:p w14:paraId="254D7EF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044" w:type="pct"/>
            <w:shd w:val="clear" w:color="auto" w:fill="auto"/>
            <w:vAlign w:val="center"/>
          </w:tcPr>
          <w:p w14:paraId="290B96E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364" w:type="pct"/>
            <w:shd w:val="clear" w:color="auto" w:fill="auto"/>
            <w:vAlign w:val="center"/>
          </w:tcPr>
          <w:p w14:paraId="3CA7F9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11.51</w:t>
            </w:r>
          </w:p>
        </w:tc>
        <w:tc>
          <w:tcPr>
            <w:tcW w:w="363" w:type="pct"/>
            <w:shd w:val="clear" w:color="auto" w:fill="auto"/>
            <w:vAlign w:val="center"/>
          </w:tcPr>
          <w:p w14:paraId="131A78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25.38</w:t>
            </w:r>
          </w:p>
        </w:tc>
        <w:tc>
          <w:tcPr>
            <w:tcW w:w="510" w:type="pct"/>
            <w:shd w:val="clear" w:color="auto" w:fill="auto"/>
            <w:vAlign w:val="center"/>
          </w:tcPr>
          <w:p w14:paraId="7991065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27.41</w:t>
            </w:r>
          </w:p>
        </w:tc>
        <w:tc>
          <w:tcPr>
            <w:tcW w:w="291" w:type="pct"/>
            <w:shd w:val="clear" w:color="auto" w:fill="auto"/>
            <w:vAlign w:val="center"/>
          </w:tcPr>
          <w:p w14:paraId="4BACBDA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7.80</w:t>
            </w:r>
          </w:p>
        </w:tc>
        <w:tc>
          <w:tcPr>
            <w:tcW w:w="384" w:type="pct"/>
            <w:shd w:val="clear" w:color="auto" w:fill="auto"/>
            <w:vAlign w:val="center"/>
          </w:tcPr>
          <w:p w14:paraId="3CF564B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9.37</w:t>
            </w:r>
          </w:p>
        </w:tc>
        <w:tc>
          <w:tcPr>
            <w:tcW w:w="451" w:type="pct"/>
            <w:shd w:val="clear" w:color="auto" w:fill="auto"/>
            <w:vAlign w:val="center"/>
          </w:tcPr>
          <w:p w14:paraId="2D26D77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12.01</w:t>
            </w:r>
          </w:p>
        </w:tc>
        <w:tc>
          <w:tcPr>
            <w:tcW w:w="392" w:type="pct"/>
            <w:shd w:val="clear" w:color="auto" w:fill="auto"/>
            <w:vAlign w:val="center"/>
          </w:tcPr>
          <w:p w14:paraId="4625CA0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29.43</w:t>
            </w:r>
          </w:p>
        </w:tc>
        <w:tc>
          <w:tcPr>
            <w:tcW w:w="427" w:type="pct"/>
            <w:shd w:val="clear" w:color="auto" w:fill="auto"/>
            <w:vAlign w:val="center"/>
          </w:tcPr>
          <w:p w14:paraId="32C42C6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55.33</w:t>
            </w:r>
          </w:p>
        </w:tc>
        <w:tc>
          <w:tcPr>
            <w:tcW w:w="469" w:type="pct"/>
            <w:shd w:val="clear" w:color="auto" w:fill="auto"/>
            <w:vAlign w:val="center"/>
          </w:tcPr>
          <w:p w14:paraId="2AE9798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55.93</w:t>
            </w:r>
          </w:p>
        </w:tc>
      </w:tr>
      <w:tr w:rsidR="007513E6" w:rsidRPr="001D5BA0" w14:paraId="2F0A12DF" w14:textId="77777777" w:rsidTr="00031B93">
        <w:trPr>
          <w:trHeight w:val="287"/>
        </w:trPr>
        <w:tc>
          <w:tcPr>
            <w:tcW w:w="306" w:type="pct"/>
            <w:shd w:val="clear" w:color="auto" w:fill="auto"/>
            <w:vAlign w:val="center"/>
          </w:tcPr>
          <w:p w14:paraId="1F2459E2"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044" w:type="pct"/>
            <w:shd w:val="clear" w:color="auto" w:fill="auto"/>
            <w:vAlign w:val="center"/>
          </w:tcPr>
          <w:p w14:paraId="5099081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364" w:type="pct"/>
            <w:shd w:val="clear" w:color="auto" w:fill="auto"/>
            <w:vAlign w:val="center"/>
          </w:tcPr>
          <w:p w14:paraId="19D773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9.06</w:t>
            </w:r>
          </w:p>
        </w:tc>
        <w:tc>
          <w:tcPr>
            <w:tcW w:w="363" w:type="pct"/>
            <w:shd w:val="clear" w:color="auto" w:fill="auto"/>
            <w:vAlign w:val="center"/>
          </w:tcPr>
          <w:p w14:paraId="797BC0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22.08</w:t>
            </w:r>
          </w:p>
        </w:tc>
        <w:tc>
          <w:tcPr>
            <w:tcW w:w="510" w:type="pct"/>
            <w:shd w:val="clear" w:color="auto" w:fill="auto"/>
            <w:vAlign w:val="center"/>
          </w:tcPr>
          <w:p w14:paraId="1B89672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24.53</w:t>
            </w:r>
          </w:p>
        </w:tc>
        <w:tc>
          <w:tcPr>
            <w:tcW w:w="291" w:type="pct"/>
            <w:shd w:val="clear" w:color="auto" w:fill="auto"/>
            <w:vAlign w:val="center"/>
          </w:tcPr>
          <w:p w14:paraId="014627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5.87</w:t>
            </w:r>
          </w:p>
        </w:tc>
        <w:tc>
          <w:tcPr>
            <w:tcW w:w="384" w:type="pct"/>
            <w:shd w:val="clear" w:color="auto" w:fill="auto"/>
            <w:vAlign w:val="center"/>
          </w:tcPr>
          <w:p w14:paraId="7B67CF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7.89</w:t>
            </w:r>
          </w:p>
        </w:tc>
        <w:tc>
          <w:tcPr>
            <w:tcW w:w="451" w:type="pct"/>
            <w:shd w:val="clear" w:color="auto" w:fill="auto"/>
            <w:vAlign w:val="center"/>
          </w:tcPr>
          <w:p w14:paraId="587FBBA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10.53</w:t>
            </w:r>
          </w:p>
        </w:tc>
        <w:tc>
          <w:tcPr>
            <w:tcW w:w="392" w:type="pct"/>
            <w:shd w:val="clear" w:color="auto" w:fill="auto"/>
            <w:vAlign w:val="center"/>
          </w:tcPr>
          <w:p w14:paraId="374E0FF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23.14</w:t>
            </w:r>
          </w:p>
        </w:tc>
        <w:tc>
          <w:tcPr>
            <w:tcW w:w="427" w:type="pct"/>
            <w:shd w:val="clear" w:color="auto" w:fill="auto"/>
            <w:vAlign w:val="center"/>
          </w:tcPr>
          <w:p w14:paraId="48C84A7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47.10</w:t>
            </w:r>
          </w:p>
        </w:tc>
        <w:tc>
          <w:tcPr>
            <w:tcW w:w="469" w:type="pct"/>
            <w:shd w:val="clear" w:color="auto" w:fill="auto"/>
            <w:vAlign w:val="center"/>
          </w:tcPr>
          <w:p w14:paraId="46DD33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48.30</w:t>
            </w:r>
          </w:p>
        </w:tc>
      </w:tr>
      <w:tr w:rsidR="007513E6" w:rsidRPr="001D5BA0" w14:paraId="5B96AEEF" w14:textId="77777777" w:rsidTr="00031B93">
        <w:trPr>
          <w:trHeight w:val="287"/>
        </w:trPr>
        <w:tc>
          <w:tcPr>
            <w:tcW w:w="306" w:type="pct"/>
            <w:shd w:val="clear" w:color="auto" w:fill="auto"/>
            <w:vAlign w:val="center"/>
          </w:tcPr>
          <w:p w14:paraId="3082B2A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rPr>
              <w:t>5</w:t>
            </w:r>
          </w:p>
        </w:tc>
        <w:tc>
          <w:tcPr>
            <w:tcW w:w="1044" w:type="pct"/>
            <w:shd w:val="clear" w:color="auto" w:fill="auto"/>
            <w:vAlign w:val="center"/>
          </w:tcPr>
          <w:p w14:paraId="210D837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364" w:type="pct"/>
            <w:shd w:val="clear" w:color="auto" w:fill="auto"/>
            <w:vAlign w:val="center"/>
          </w:tcPr>
          <w:p w14:paraId="1E7A61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15.75</w:t>
            </w:r>
          </w:p>
        </w:tc>
        <w:tc>
          <w:tcPr>
            <w:tcW w:w="363" w:type="pct"/>
            <w:shd w:val="clear" w:color="auto" w:fill="auto"/>
            <w:vAlign w:val="center"/>
          </w:tcPr>
          <w:p w14:paraId="57EDC9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40.03</w:t>
            </w:r>
          </w:p>
        </w:tc>
        <w:tc>
          <w:tcPr>
            <w:tcW w:w="510" w:type="pct"/>
            <w:shd w:val="clear" w:color="auto" w:fill="auto"/>
            <w:vAlign w:val="center"/>
          </w:tcPr>
          <w:p w14:paraId="585C91E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42.31</w:t>
            </w:r>
          </w:p>
        </w:tc>
        <w:tc>
          <w:tcPr>
            <w:tcW w:w="291" w:type="pct"/>
            <w:shd w:val="clear" w:color="auto" w:fill="auto"/>
            <w:vAlign w:val="center"/>
          </w:tcPr>
          <w:p w14:paraId="7257480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9.23</w:t>
            </w:r>
          </w:p>
        </w:tc>
        <w:tc>
          <w:tcPr>
            <w:tcW w:w="384" w:type="pct"/>
            <w:shd w:val="clear" w:color="auto" w:fill="auto"/>
            <w:vAlign w:val="center"/>
          </w:tcPr>
          <w:p w14:paraId="197221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10.60</w:t>
            </w:r>
          </w:p>
        </w:tc>
        <w:tc>
          <w:tcPr>
            <w:tcW w:w="451" w:type="pct"/>
            <w:shd w:val="clear" w:color="auto" w:fill="auto"/>
            <w:vAlign w:val="center"/>
          </w:tcPr>
          <w:p w14:paraId="4A7A704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13.24</w:t>
            </w:r>
          </w:p>
        </w:tc>
        <w:tc>
          <w:tcPr>
            <w:tcW w:w="392" w:type="pct"/>
            <w:shd w:val="clear" w:color="auto" w:fill="auto"/>
            <w:vAlign w:val="center"/>
          </w:tcPr>
          <w:p w14:paraId="563227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38.63</w:t>
            </w:r>
          </w:p>
        </w:tc>
        <w:tc>
          <w:tcPr>
            <w:tcW w:w="427" w:type="pct"/>
            <w:shd w:val="clear" w:color="auto" w:fill="auto"/>
            <w:vAlign w:val="center"/>
          </w:tcPr>
          <w:p w14:paraId="5D1EDC4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76.11</w:t>
            </w:r>
          </w:p>
        </w:tc>
        <w:tc>
          <w:tcPr>
            <w:tcW w:w="469" w:type="pct"/>
            <w:shd w:val="clear" w:color="auto" w:fill="auto"/>
            <w:vAlign w:val="center"/>
          </w:tcPr>
          <w:p w14:paraId="03F4A62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76.21</w:t>
            </w:r>
          </w:p>
        </w:tc>
      </w:tr>
      <w:tr w:rsidR="007513E6" w:rsidRPr="001D5BA0" w14:paraId="14FF63B9" w14:textId="77777777" w:rsidTr="00031B93">
        <w:trPr>
          <w:trHeight w:val="287"/>
        </w:trPr>
        <w:tc>
          <w:tcPr>
            <w:tcW w:w="306" w:type="pct"/>
            <w:shd w:val="clear" w:color="auto" w:fill="auto"/>
            <w:vAlign w:val="center"/>
          </w:tcPr>
          <w:p w14:paraId="3EC1EA5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044" w:type="pct"/>
            <w:shd w:val="clear" w:color="auto" w:fill="auto"/>
            <w:vAlign w:val="center"/>
          </w:tcPr>
          <w:p w14:paraId="30477AB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364" w:type="pct"/>
            <w:shd w:val="clear" w:color="auto" w:fill="auto"/>
            <w:vAlign w:val="center"/>
          </w:tcPr>
          <w:p w14:paraId="413CD03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12.20</w:t>
            </w:r>
          </w:p>
        </w:tc>
        <w:tc>
          <w:tcPr>
            <w:tcW w:w="363" w:type="pct"/>
            <w:shd w:val="clear" w:color="auto" w:fill="auto"/>
            <w:vAlign w:val="center"/>
          </w:tcPr>
          <w:p w14:paraId="550DD91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28.46</w:t>
            </w:r>
          </w:p>
        </w:tc>
        <w:tc>
          <w:tcPr>
            <w:tcW w:w="510" w:type="pct"/>
            <w:shd w:val="clear" w:color="auto" w:fill="auto"/>
            <w:vAlign w:val="center"/>
          </w:tcPr>
          <w:p w14:paraId="0F4DA61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30.92</w:t>
            </w:r>
          </w:p>
        </w:tc>
        <w:tc>
          <w:tcPr>
            <w:tcW w:w="291" w:type="pct"/>
            <w:shd w:val="clear" w:color="auto" w:fill="auto"/>
            <w:vAlign w:val="center"/>
          </w:tcPr>
          <w:p w14:paraId="30E981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7.12</w:t>
            </w:r>
          </w:p>
        </w:tc>
        <w:tc>
          <w:tcPr>
            <w:tcW w:w="384" w:type="pct"/>
            <w:shd w:val="clear" w:color="auto" w:fill="auto"/>
            <w:vAlign w:val="center"/>
          </w:tcPr>
          <w:p w14:paraId="0912EC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8.40</w:t>
            </w:r>
          </w:p>
        </w:tc>
        <w:tc>
          <w:tcPr>
            <w:tcW w:w="451" w:type="pct"/>
            <w:shd w:val="clear" w:color="auto" w:fill="auto"/>
            <w:vAlign w:val="center"/>
          </w:tcPr>
          <w:p w14:paraId="3612346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11.04</w:t>
            </w:r>
          </w:p>
        </w:tc>
        <w:tc>
          <w:tcPr>
            <w:tcW w:w="392" w:type="pct"/>
            <w:shd w:val="clear" w:color="auto" w:fill="auto"/>
            <w:vAlign w:val="center"/>
          </w:tcPr>
          <w:p w14:paraId="73724B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28.88</w:t>
            </w:r>
          </w:p>
        </w:tc>
        <w:tc>
          <w:tcPr>
            <w:tcW w:w="427" w:type="pct"/>
            <w:shd w:val="clear" w:color="auto" w:fill="auto"/>
            <w:vAlign w:val="center"/>
          </w:tcPr>
          <w:p w14:paraId="02BE010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58.15</w:t>
            </w:r>
          </w:p>
        </w:tc>
        <w:tc>
          <w:tcPr>
            <w:tcW w:w="469" w:type="pct"/>
            <w:shd w:val="clear" w:color="auto" w:fill="auto"/>
            <w:vAlign w:val="center"/>
          </w:tcPr>
          <w:p w14:paraId="4E39A86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59.34</w:t>
            </w:r>
          </w:p>
        </w:tc>
      </w:tr>
      <w:tr w:rsidR="007513E6" w:rsidRPr="001D5BA0" w14:paraId="4601F640" w14:textId="77777777" w:rsidTr="00031B93">
        <w:trPr>
          <w:trHeight w:val="287"/>
        </w:trPr>
        <w:tc>
          <w:tcPr>
            <w:tcW w:w="306" w:type="pct"/>
            <w:shd w:val="clear" w:color="auto" w:fill="auto"/>
            <w:vAlign w:val="center"/>
          </w:tcPr>
          <w:p w14:paraId="24A17FE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044" w:type="pct"/>
            <w:shd w:val="clear" w:color="auto" w:fill="auto"/>
            <w:vAlign w:val="center"/>
          </w:tcPr>
          <w:p w14:paraId="62B5B17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364" w:type="pct"/>
            <w:shd w:val="clear" w:color="auto" w:fill="auto"/>
            <w:vAlign w:val="center"/>
          </w:tcPr>
          <w:p w14:paraId="6F66F50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13.05</w:t>
            </w:r>
          </w:p>
        </w:tc>
        <w:tc>
          <w:tcPr>
            <w:tcW w:w="363" w:type="pct"/>
            <w:shd w:val="clear" w:color="auto" w:fill="auto"/>
            <w:vAlign w:val="center"/>
          </w:tcPr>
          <w:p w14:paraId="5BD402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29.56</w:t>
            </w:r>
          </w:p>
        </w:tc>
        <w:tc>
          <w:tcPr>
            <w:tcW w:w="510" w:type="pct"/>
            <w:shd w:val="clear" w:color="auto" w:fill="auto"/>
            <w:vAlign w:val="center"/>
          </w:tcPr>
          <w:p w14:paraId="6F6F43C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31.65</w:t>
            </w:r>
          </w:p>
        </w:tc>
        <w:tc>
          <w:tcPr>
            <w:tcW w:w="291" w:type="pct"/>
            <w:shd w:val="clear" w:color="auto" w:fill="auto"/>
            <w:vAlign w:val="center"/>
          </w:tcPr>
          <w:p w14:paraId="1A8729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8.64</w:t>
            </w:r>
          </w:p>
        </w:tc>
        <w:tc>
          <w:tcPr>
            <w:tcW w:w="384" w:type="pct"/>
            <w:shd w:val="clear" w:color="auto" w:fill="auto"/>
            <w:vAlign w:val="center"/>
          </w:tcPr>
          <w:p w14:paraId="4E5458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10.25</w:t>
            </w:r>
          </w:p>
        </w:tc>
        <w:tc>
          <w:tcPr>
            <w:tcW w:w="451" w:type="pct"/>
            <w:shd w:val="clear" w:color="auto" w:fill="auto"/>
            <w:vAlign w:val="center"/>
          </w:tcPr>
          <w:p w14:paraId="14D253F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12.89</w:t>
            </w:r>
          </w:p>
        </w:tc>
        <w:tc>
          <w:tcPr>
            <w:tcW w:w="392" w:type="pct"/>
            <w:shd w:val="clear" w:color="auto" w:fill="auto"/>
            <w:vAlign w:val="center"/>
          </w:tcPr>
          <w:p w14:paraId="63EC5E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32.97</w:t>
            </w:r>
          </w:p>
        </w:tc>
        <w:tc>
          <w:tcPr>
            <w:tcW w:w="427" w:type="pct"/>
            <w:shd w:val="clear" w:color="auto" w:fill="auto"/>
            <w:vAlign w:val="center"/>
          </w:tcPr>
          <w:p w14:paraId="7DF74B4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63.71</w:t>
            </w:r>
          </w:p>
        </w:tc>
        <w:tc>
          <w:tcPr>
            <w:tcW w:w="469" w:type="pct"/>
            <w:shd w:val="clear" w:color="auto" w:fill="auto"/>
            <w:vAlign w:val="center"/>
          </w:tcPr>
          <w:p w14:paraId="130F1E1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64.41</w:t>
            </w:r>
          </w:p>
        </w:tc>
      </w:tr>
      <w:tr w:rsidR="007513E6" w:rsidRPr="001D5BA0" w14:paraId="4287330C" w14:textId="77777777" w:rsidTr="00031B93">
        <w:trPr>
          <w:trHeight w:val="287"/>
        </w:trPr>
        <w:tc>
          <w:tcPr>
            <w:tcW w:w="306" w:type="pct"/>
            <w:shd w:val="clear" w:color="auto" w:fill="auto"/>
            <w:vAlign w:val="center"/>
          </w:tcPr>
          <w:p w14:paraId="5450E14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044" w:type="pct"/>
            <w:shd w:val="clear" w:color="auto" w:fill="auto"/>
            <w:vAlign w:val="center"/>
          </w:tcPr>
          <w:p w14:paraId="3DDFF79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364" w:type="pct"/>
            <w:shd w:val="clear" w:color="auto" w:fill="auto"/>
            <w:vAlign w:val="center"/>
          </w:tcPr>
          <w:p w14:paraId="542AA4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11.22</w:t>
            </w:r>
          </w:p>
        </w:tc>
        <w:tc>
          <w:tcPr>
            <w:tcW w:w="363" w:type="pct"/>
            <w:shd w:val="clear" w:color="auto" w:fill="auto"/>
            <w:vAlign w:val="center"/>
          </w:tcPr>
          <w:p w14:paraId="02F060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29.08</w:t>
            </w:r>
          </w:p>
        </w:tc>
        <w:tc>
          <w:tcPr>
            <w:tcW w:w="510" w:type="pct"/>
            <w:shd w:val="clear" w:color="auto" w:fill="auto"/>
            <w:vAlign w:val="center"/>
          </w:tcPr>
          <w:p w14:paraId="5AAC102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31.26</w:t>
            </w:r>
          </w:p>
        </w:tc>
        <w:tc>
          <w:tcPr>
            <w:tcW w:w="291" w:type="pct"/>
            <w:shd w:val="clear" w:color="auto" w:fill="auto"/>
            <w:vAlign w:val="center"/>
          </w:tcPr>
          <w:p w14:paraId="15F413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8.17</w:t>
            </w:r>
          </w:p>
        </w:tc>
        <w:tc>
          <w:tcPr>
            <w:tcW w:w="384" w:type="pct"/>
            <w:shd w:val="clear" w:color="auto" w:fill="auto"/>
            <w:vAlign w:val="center"/>
          </w:tcPr>
          <w:p w14:paraId="4F9F6E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9.62</w:t>
            </w:r>
          </w:p>
        </w:tc>
        <w:tc>
          <w:tcPr>
            <w:tcW w:w="451" w:type="pct"/>
            <w:shd w:val="clear" w:color="auto" w:fill="auto"/>
            <w:vAlign w:val="center"/>
          </w:tcPr>
          <w:p w14:paraId="324CDFE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12.26</w:t>
            </w:r>
          </w:p>
        </w:tc>
        <w:tc>
          <w:tcPr>
            <w:tcW w:w="392" w:type="pct"/>
            <w:shd w:val="clear" w:color="auto" w:fill="auto"/>
            <w:vAlign w:val="center"/>
          </w:tcPr>
          <w:p w14:paraId="4A36873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28.50</w:t>
            </w:r>
          </w:p>
        </w:tc>
        <w:tc>
          <w:tcPr>
            <w:tcW w:w="427" w:type="pct"/>
            <w:shd w:val="clear" w:color="auto" w:fill="auto"/>
            <w:vAlign w:val="center"/>
          </w:tcPr>
          <w:p w14:paraId="28ED60A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61.40</w:t>
            </w:r>
          </w:p>
        </w:tc>
        <w:tc>
          <w:tcPr>
            <w:tcW w:w="469" w:type="pct"/>
            <w:shd w:val="clear" w:color="auto" w:fill="auto"/>
            <w:vAlign w:val="center"/>
          </w:tcPr>
          <w:p w14:paraId="35A2D30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62.22</w:t>
            </w:r>
          </w:p>
        </w:tc>
      </w:tr>
      <w:tr w:rsidR="007513E6" w:rsidRPr="001D5BA0" w14:paraId="75623F4A" w14:textId="77777777" w:rsidTr="00031B93">
        <w:trPr>
          <w:trHeight w:val="287"/>
        </w:trPr>
        <w:tc>
          <w:tcPr>
            <w:tcW w:w="306" w:type="pct"/>
            <w:shd w:val="clear" w:color="auto" w:fill="auto"/>
            <w:vAlign w:val="center"/>
          </w:tcPr>
          <w:p w14:paraId="57BE3C5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044" w:type="pct"/>
            <w:shd w:val="clear" w:color="auto" w:fill="auto"/>
            <w:vAlign w:val="center"/>
          </w:tcPr>
          <w:p w14:paraId="381D751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364" w:type="pct"/>
            <w:shd w:val="clear" w:color="auto" w:fill="auto"/>
            <w:vAlign w:val="center"/>
          </w:tcPr>
          <w:p w14:paraId="5D213E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16.37</w:t>
            </w:r>
          </w:p>
        </w:tc>
        <w:tc>
          <w:tcPr>
            <w:tcW w:w="363" w:type="pct"/>
            <w:shd w:val="clear" w:color="auto" w:fill="auto"/>
            <w:vAlign w:val="center"/>
          </w:tcPr>
          <w:p w14:paraId="5F743E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38.94</w:t>
            </w:r>
          </w:p>
        </w:tc>
        <w:tc>
          <w:tcPr>
            <w:tcW w:w="510" w:type="pct"/>
            <w:shd w:val="clear" w:color="auto" w:fill="auto"/>
            <w:vAlign w:val="center"/>
          </w:tcPr>
          <w:p w14:paraId="0990AAE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41.35</w:t>
            </w:r>
          </w:p>
        </w:tc>
        <w:tc>
          <w:tcPr>
            <w:tcW w:w="291" w:type="pct"/>
            <w:shd w:val="clear" w:color="auto" w:fill="auto"/>
            <w:vAlign w:val="center"/>
          </w:tcPr>
          <w:p w14:paraId="0DF80C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9.26</w:t>
            </w:r>
          </w:p>
        </w:tc>
        <w:tc>
          <w:tcPr>
            <w:tcW w:w="384" w:type="pct"/>
            <w:shd w:val="clear" w:color="auto" w:fill="auto"/>
            <w:vAlign w:val="center"/>
          </w:tcPr>
          <w:p w14:paraId="7FFD81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10.76</w:t>
            </w:r>
          </w:p>
        </w:tc>
        <w:tc>
          <w:tcPr>
            <w:tcW w:w="451" w:type="pct"/>
            <w:shd w:val="clear" w:color="auto" w:fill="auto"/>
            <w:vAlign w:val="center"/>
          </w:tcPr>
          <w:p w14:paraId="3B5B120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13.40</w:t>
            </w:r>
          </w:p>
        </w:tc>
        <w:tc>
          <w:tcPr>
            <w:tcW w:w="392" w:type="pct"/>
            <w:shd w:val="clear" w:color="auto" w:fill="auto"/>
            <w:vAlign w:val="center"/>
          </w:tcPr>
          <w:p w14:paraId="2FD08CD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37.28</w:t>
            </w:r>
          </w:p>
        </w:tc>
        <w:tc>
          <w:tcPr>
            <w:tcW w:w="427" w:type="pct"/>
            <w:shd w:val="clear" w:color="auto" w:fill="auto"/>
            <w:vAlign w:val="center"/>
          </w:tcPr>
          <w:p w14:paraId="6EB6C65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75.58</w:t>
            </w:r>
          </w:p>
        </w:tc>
        <w:tc>
          <w:tcPr>
            <w:tcW w:w="469" w:type="pct"/>
            <w:shd w:val="clear" w:color="auto" w:fill="auto"/>
            <w:vAlign w:val="center"/>
          </w:tcPr>
          <w:p w14:paraId="74E44CC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76.51</w:t>
            </w:r>
          </w:p>
        </w:tc>
      </w:tr>
      <w:tr w:rsidR="007513E6" w:rsidRPr="001D5BA0" w14:paraId="40EEDACD" w14:textId="77777777" w:rsidTr="00031B93">
        <w:trPr>
          <w:trHeight w:val="287"/>
        </w:trPr>
        <w:tc>
          <w:tcPr>
            <w:tcW w:w="306" w:type="pct"/>
            <w:shd w:val="clear" w:color="auto" w:fill="auto"/>
            <w:vAlign w:val="center"/>
          </w:tcPr>
          <w:p w14:paraId="5522E15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044" w:type="pct"/>
            <w:shd w:val="clear" w:color="auto" w:fill="auto"/>
            <w:vAlign w:val="center"/>
          </w:tcPr>
          <w:p w14:paraId="362C5A6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364" w:type="pct"/>
            <w:shd w:val="clear" w:color="auto" w:fill="auto"/>
            <w:vAlign w:val="center"/>
          </w:tcPr>
          <w:p w14:paraId="5E95861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8.52</w:t>
            </w:r>
          </w:p>
        </w:tc>
        <w:tc>
          <w:tcPr>
            <w:tcW w:w="363" w:type="pct"/>
            <w:shd w:val="clear" w:color="auto" w:fill="auto"/>
            <w:vAlign w:val="center"/>
          </w:tcPr>
          <w:p w14:paraId="2946550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24.18</w:t>
            </w:r>
          </w:p>
        </w:tc>
        <w:tc>
          <w:tcPr>
            <w:tcW w:w="510" w:type="pct"/>
            <w:shd w:val="clear" w:color="auto" w:fill="auto"/>
            <w:vAlign w:val="center"/>
          </w:tcPr>
          <w:p w14:paraId="0A38051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26.35</w:t>
            </w:r>
          </w:p>
        </w:tc>
        <w:tc>
          <w:tcPr>
            <w:tcW w:w="291" w:type="pct"/>
            <w:shd w:val="clear" w:color="auto" w:fill="auto"/>
            <w:vAlign w:val="center"/>
          </w:tcPr>
          <w:p w14:paraId="22283B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6.72</w:t>
            </w:r>
          </w:p>
        </w:tc>
        <w:tc>
          <w:tcPr>
            <w:tcW w:w="384" w:type="pct"/>
            <w:shd w:val="clear" w:color="auto" w:fill="auto"/>
            <w:vAlign w:val="center"/>
          </w:tcPr>
          <w:p w14:paraId="7C83E4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8.69</w:t>
            </w:r>
          </w:p>
        </w:tc>
        <w:tc>
          <w:tcPr>
            <w:tcW w:w="451" w:type="pct"/>
            <w:shd w:val="clear" w:color="auto" w:fill="auto"/>
            <w:vAlign w:val="center"/>
          </w:tcPr>
          <w:p w14:paraId="6ADB52B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11.33</w:t>
            </w:r>
          </w:p>
        </w:tc>
        <w:tc>
          <w:tcPr>
            <w:tcW w:w="392" w:type="pct"/>
            <w:shd w:val="clear" w:color="auto" w:fill="auto"/>
            <w:vAlign w:val="center"/>
          </w:tcPr>
          <w:p w14:paraId="7B020F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22.19</w:t>
            </w:r>
          </w:p>
        </w:tc>
        <w:tc>
          <w:tcPr>
            <w:tcW w:w="427" w:type="pct"/>
            <w:shd w:val="clear" w:color="auto" w:fill="auto"/>
            <w:vAlign w:val="center"/>
          </w:tcPr>
          <w:p w14:paraId="192BB24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49.31</w:t>
            </w:r>
          </w:p>
        </w:tc>
        <w:tc>
          <w:tcPr>
            <w:tcW w:w="469" w:type="pct"/>
            <w:shd w:val="clear" w:color="auto" w:fill="auto"/>
            <w:vAlign w:val="center"/>
          </w:tcPr>
          <w:p w14:paraId="3C631A2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50.91</w:t>
            </w:r>
          </w:p>
        </w:tc>
      </w:tr>
      <w:tr w:rsidR="007513E6" w:rsidRPr="001D5BA0" w14:paraId="1E894361" w14:textId="77777777" w:rsidTr="00031B93">
        <w:trPr>
          <w:trHeight w:val="287"/>
        </w:trPr>
        <w:tc>
          <w:tcPr>
            <w:tcW w:w="306" w:type="pct"/>
            <w:shd w:val="clear" w:color="auto" w:fill="auto"/>
            <w:vAlign w:val="center"/>
          </w:tcPr>
          <w:p w14:paraId="264CD0C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044" w:type="pct"/>
            <w:shd w:val="clear" w:color="auto" w:fill="auto"/>
            <w:vAlign w:val="center"/>
          </w:tcPr>
          <w:p w14:paraId="6BF12D4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364" w:type="pct"/>
            <w:shd w:val="clear" w:color="auto" w:fill="auto"/>
            <w:vAlign w:val="center"/>
          </w:tcPr>
          <w:p w14:paraId="1E6269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11.55</w:t>
            </w:r>
          </w:p>
        </w:tc>
        <w:tc>
          <w:tcPr>
            <w:tcW w:w="363" w:type="pct"/>
            <w:shd w:val="clear" w:color="auto" w:fill="auto"/>
            <w:vAlign w:val="center"/>
          </w:tcPr>
          <w:p w14:paraId="407792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31.08</w:t>
            </w:r>
          </w:p>
        </w:tc>
        <w:tc>
          <w:tcPr>
            <w:tcW w:w="510" w:type="pct"/>
            <w:shd w:val="clear" w:color="auto" w:fill="auto"/>
            <w:vAlign w:val="center"/>
          </w:tcPr>
          <w:p w14:paraId="464B4B2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33.16</w:t>
            </w:r>
          </w:p>
        </w:tc>
        <w:tc>
          <w:tcPr>
            <w:tcW w:w="291" w:type="pct"/>
            <w:shd w:val="clear" w:color="auto" w:fill="auto"/>
            <w:vAlign w:val="center"/>
          </w:tcPr>
          <w:p w14:paraId="518E3F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7.47</w:t>
            </w:r>
          </w:p>
        </w:tc>
        <w:tc>
          <w:tcPr>
            <w:tcW w:w="384" w:type="pct"/>
            <w:shd w:val="clear" w:color="auto" w:fill="auto"/>
            <w:vAlign w:val="center"/>
          </w:tcPr>
          <w:p w14:paraId="59241D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9.23</w:t>
            </w:r>
          </w:p>
        </w:tc>
        <w:tc>
          <w:tcPr>
            <w:tcW w:w="451" w:type="pct"/>
            <w:shd w:val="clear" w:color="auto" w:fill="auto"/>
            <w:vAlign w:val="center"/>
          </w:tcPr>
          <w:p w14:paraId="599BF09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11.87</w:t>
            </w:r>
          </w:p>
        </w:tc>
        <w:tc>
          <w:tcPr>
            <w:tcW w:w="392" w:type="pct"/>
            <w:shd w:val="clear" w:color="auto" w:fill="auto"/>
            <w:vAlign w:val="center"/>
          </w:tcPr>
          <w:p w14:paraId="4E69001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28.93</w:t>
            </w:r>
          </w:p>
        </w:tc>
        <w:tc>
          <w:tcPr>
            <w:tcW w:w="427" w:type="pct"/>
            <w:shd w:val="clear" w:color="auto" w:fill="auto"/>
            <w:vAlign w:val="center"/>
          </w:tcPr>
          <w:p w14:paraId="2D3506D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63.01</w:t>
            </w:r>
          </w:p>
        </w:tc>
        <w:tc>
          <w:tcPr>
            <w:tcW w:w="469" w:type="pct"/>
            <w:shd w:val="clear" w:color="auto" w:fill="auto"/>
            <w:vAlign w:val="center"/>
          </w:tcPr>
          <w:p w14:paraId="6653239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63.60</w:t>
            </w:r>
          </w:p>
        </w:tc>
      </w:tr>
      <w:tr w:rsidR="007513E6" w:rsidRPr="001D5BA0" w14:paraId="6B5C2801" w14:textId="77777777" w:rsidTr="00031B93">
        <w:trPr>
          <w:trHeight w:val="287"/>
        </w:trPr>
        <w:tc>
          <w:tcPr>
            <w:tcW w:w="306" w:type="pct"/>
            <w:shd w:val="clear" w:color="auto" w:fill="auto"/>
            <w:vAlign w:val="center"/>
          </w:tcPr>
          <w:p w14:paraId="12EAACD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044" w:type="pct"/>
            <w:shd w:val="clear" w:color="auto" w:fill="auto"/>
            <w:vAlign w:val="center"/>
          </w:tcPr>
          <w:p w14:paraId="4FF499D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364" w:type="pct"/>
            <w:shd w:val="clear" w:color="auto" w:fill="auto"/>
            <w:vAlign w:val="center"/>
          </w:tcPr>
          <w:p w14:paraId="75BE33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16.37</w:t>
            </w:r>
          </w:p>
        </w:tc>
        <w:tc>
          <w:tcPr>
            <w:tcW w:w="363" w:type="pct"/>
            <w:shd w:val="clear" w:color="auto" w:fill="auto"/>
            <w:vAlign w:val="center"/>
          </w:tcPr>
          <w:p w14:paraId="1CDB0A1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39.33</w:t>
            </w:r>
          </w:p>
        </w:tc>
        <w:tc>
          <w:tcPr>
            <w:tcW w:w="510" w:type="pct"/>
            <w:shd w:val="clear" w:color="auto" w:fill="auto"/>
            <w:vAlign w:val="center"/>
          </w:tcPr>
          <w:p w14:paraId="1A1F5CC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41.10</w:t>
            </w:r>
          </w:p>
        </w:tc>
        <w:tc>
          <w:tcPr>
            <w:tcW w:w="291" w:type="pct"/>
            <w:shd w:val="clear" w:color="auto" w:fill="auto"/>
            <w:vAlign w:val="center"/>
          </w:tcPr>
          <w:p w14:paraId="403786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8.52</w:t>
            </w:r>
          </w:p>
        </w:tc>
        <w:tc>
          <w:tcPr>
            <w:tcW w:w="384" w:type="pct"/>
            <w:shd w:val="clear" w:color="auto" w:fill="auto"/>
            <w:vAlign w:val="center"/>
          </w:tcPr>
          <w:p w14:paraId="2D4102C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9.61</w:t>
            </w:r>
          </w:p>
        </w:tc>
        <w:tc>
          <w:tcPr>
            <w:tcW w:w="451" w:type="pct"/>
            <w:shd w:val="clear" w:color="auto" w:fill="auto"/>
            <w:vAlign w:val="center"/>
          </w:tcPr>
          <w:p w14:paraId="32135DD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13.25</w:t>
            </w:r>
          </w:p>
        </w:tc>
        <w:tc>
          <w:tcPr>
            <w:tcW w:w="392" w:type="pct"/>
            <w:shd w:val="clear" w:color="auto" w:fill="auto"/>
            <w:vAlign w:val="center"/>
          </w:tcPr>
          <w:p w14:paraId="2C04A02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37.72</w:t>
            </w:r>
          </w:p>
        </w:tc>
        <w:tc>
          <w:tcPr>
            <w:tcW w:w="427" w:type="pct"/>
            <w:shd w:val="clear" w:color="auto" w:fill="auto"/>
            <w:vAlign w:val="center"/>
          </w:tcPr>
          <w:p w14:paraId="4880F33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74.92</w:t>
            </w:r>
          </w:p>
        </w:tc>
        <w:tc>
          <w:tcPr>
            <w:tcW w:w="469" w:type="pct"/>
            <w:shd w:val="clear" w:color="auto" w:fill="auto"/>
            <w:vAlign w:val="center"/>
          </w:tcPr>
          <w:p w14:paraId="15FECF1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75.50</w:t>
            </w:r>
          </w:p>
        </w:tc>
      </w:tr>
      <w:tr w:rsidR="007513E6" w:rsidRPr="001D5BA0" w14:paraId="2D3AEA1F" w14:textId="77777777" w:rsidTr="00031B93">
        <w:trPr>
          <w:trHeight w:val="287"/>
        </w:trPr>
        <w:tc>
          <w:tcPr>
            <w:tcW w:w="306" w:type="pct"/>
            <w:shd w:val="clear" w:color="auto" w:fill="auto"/>
            <w:vAlign w:val="center"/>
          </w:tcPr>
          <w:p w14:paraId="4977AF7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044" w:type="pct"/>
            <w:shd w:val="clear" w:color="auto" w:fill="auto"/>
            <w:vAlign w:val="center"/>
          </w:tcPr>
          <w:p w14:paraId="0F9340E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364" w:type="pct"/>
            <w:shd w:val="clear" w:color="auto" w:fill="auto"/>
            <w:vAlign w:val="center"/>
          </w:tcPr>
          <w:p w14:paraId="1F2C804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13.13</w:t>
            </w:r>
          </w:p>
        </w:tc>
        <w:tc>
          <w:tcPr>
            <w:tcW w:w="363" w:type="pct"/>
            <w:shd w:val="clear" w:color="auto" w:fill="auto"/>
            <w:vAlign w:val="center"/>
          </w:tcPr>
          <w:p w14:paraId="094218C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29.21</w:t>
            </w:r>
          </w:p>
        </w:tc>
        <w:tc>
          <w:tcPr>
            <w:tcW w:w="510" w:type="pct"/>
            <w:shd w:val="clear" w:color="auto" w:fill="auto"/>
            <w:vAlign w:val="center"/>
          </w:tcPr>
          <w:p w14:paraId="47BC92B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31.73</w:t>
            </w:r>
          </w:p>
        </w:tc>
        <w:tc>
          <w:tcPr>
            <w:tcW w:w="291" w:type="pct"/>
            <w:shd w:val="clear" w:color="auto" w:fill="auto"/>
            <w:vAlign w:val="center"/>
          </w:tcPr>
          <w:p w14:paraId="2855077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7.55</w:t>
            </w:r>
          </w:p>
        </w:tc>
        <w:tc>
          <w:tcPr>
            <w:tcW w:w="384" w:type="pct"/>
            <w:shd w:val="clear" w:color="auto" w:fill="auto"/>
            <w:vAlign w:val="center"/>
          </w:tcPr>
          <w:p w14:paraId="610D29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9.26</w:t>
            </w:r>
          </w:p>
        </w:tc>
        <w:tc>
          <w:tcPr>
            <w:tcW w:w="451" w:type="pct"/>
            <w:shd w:val="clear" w:color="auto" w:fill="auto"/>
            <w:vAlign w:val="center"/>
          </w:tcPr>
          <w:p w14:paraId="50F1198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11.90</w:t>
            </w:r>
          </w:p>
        </w:tc>
        <w:tc>
          <w:tcPr>
            <w:tcW w:w="392" w:type="pct"/>
            <w:shd w:val="clear" w:color="auto" w:fill="auto"/>
            <w:vAlign w:val="center"/>
          </w:tcPr>
          <w:p w14:paraId="4C6D58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31.64</w:t>
            </w:r>
          </w:p>
        </w:tc>
        <w:tc>
          <w:tcPr>
            <w:tcW w:w="427" w:type="pct"/>
            <w:shd w:val="clear" w:color="auto" w:fill="auto"/>
            <w:vAlign w:val="center"/>
          </w:tcPr>
          <w:p w14:paraId="19DA24F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61.17</w:t>
            </w:r>
          </w:p>
        </w:tc>
        <w:tc>
          <w:tcPr>
            <w:tcW w:w="469" w:type="pct"/>
            <w:shd w:val="clear" w:color="auto" w:fill="auto"/>
            <w:vAlign w:val="center"/>
          </w:tcPr>
          <w:p w14:paraId="60C97F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61.83</w:t>
            </w:r>
          </w:p>
        </w:tc>
      </w:tr>
      <w:tr w:rsidR="007513E6" w:rsidRPr="001D5BA0" w14:paraId="16101629" w14:textId="77777777" w:rsidTr="00031B93">
        <w:trPr>
          <w:trHeight w:val="287"/>
        </w:trPr>
        <w:tc>
          <w:tcPr>
            <w:tcW w:w="306" w:type="pct"/>
            <w:shd w:val="clear" w:color="auto" w:fill="auto"/>
            <w:vAlign w:val="center"/>
          </w:tcPr>
          <w:p w14:paraId="483480E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044" w:type="pct"/>
            <w:shd w:val="clear" w:color="auto" w:fill="auto"/>
            <w:vAlign w:val="center"/>
          </w:tcPr>
          <w:p w14:paraId="2140F48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364" w:type="pct"/>
            <w:shd w:val="clear" w:color="auto" w:fill="auto"/>
            <w:vAlign w:val="center"/>
          </w:tcPr>
          <w:p w14:paraId="53F0DE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12.43</w:t>
            </w:r>
          </w:p>
        </w:tc>
        <w:tc>
          <w:tcPr>
            <w:tcW w:w="363" w:type="pct"/>
            <w:shd w:val="clear" w:color="auto" w:fill="auto"/>
            <w:vAlign w:val="center"/>
          </w:tcPr>
          <w:p w14:paraId="5A9920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30.26</w:t>
            </w:r>
          </w:p>
        </w:tc>
        <w:tc>
          <w:tcPr>
            <w:tcW w:w="510" w:type="pct"/>
            <w:shd w:val="clear" w:color="auto" w:fill="auto"/>
            <w:vAlign w:val="center"/>
          </w:tcPr>
          <w:p w14:paraId="3F80A4D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32.19</w:t>
            </w:r>
          </w:p>
        </w:tc>
        <w:tc>
          <w:tcPr>
            <w:tcW w:w="291" w:type="pct"/>
            <w:shd w:val="clear" w:color="auto" w:fill="auto"/>
            <w:vAlign w:val="center"/>
          </w:tcPr>
          <w:p w14:paraId="453FC9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8.34</w:t>
            </w:r>
          </w:p>
        </w:tc>
        <w:tc>
          <w:tcPr>
            <w:tcW w:w="384" w:type="pct"/>
            <w:shd w:val="clear" w:color="auto" w:fill="auto"/>
            <w:vAlign w:val="center"/>
          </w:tcPr>
          <w:p w14:paraId="3B1C83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9.40</w:t>
            </w:r>
          </w:p>
        </w:tc>
        <w:tc>
          <w:tcPr>
            <w:tcW w:w="451" w:type="pct"/>
            <w:shd w:val="clear" w:color="auto" w:fill="auto"/>
            <w:vAlign w:val="center"/>
          </w:tcPr>
          <w:p w14:paraId="4FE6C3C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12.04</w:t>
            </w:r>
          </w:p>
        </w:tc>
        <w:tc>
          <w:tcPr>
            <w:tcW w:w="392" w:type="pct"/>
            <w:shd w:val="clear" w:color="auto" w:fill="auto"/>
            <w:vAlign w:val="center"/>
          </w:tcPr>
          <w:p w14:paraId="62F134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29.86</w:t>
            </w:r>
          </w:p>
        </w:tc>
        <w:tc>
          <w:tcPr>
            <w:tcW w:w="427" w:type="pct"/>
            <w:shd w:val="clear" w:color="auto" w:fill="auto"/>
            <w:vAlign w:val="center"/>
          </w:tcPr>
          <w:p w14:paraId="5A7368F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61.22</w:t>
            </w:r>
          </w:p>
        </w:tc>
        <w:tc>
          <w:tcPr>
            <w:tcW w:w="469" w:type="pct"/>
            <w:shd w:val="clear" w:color="auto" w:fill="auto"/>
            <w:vAlign w:val="center"/>
          </w:tcPr>
          <w:p w14:paraId="188DE17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61.67</w:t>
            </w:r>
          </w:p>
        </w:tc>
      </w:tr>
      <w:tr w:rsidR="007513E6" w:rsidRPr="001D5BA0" w14:paraId="302EB278" w14:textId="77777777" w:rsidTr="00031B93">
        <w:trPr>
          <w:trHeight w:val="287"/>
        </w:trPr>
        <w:tc>
          <w:tcPr>
            <w:tcW w:w="306" w:type="pct"/>
            <w:shd w:val="clear" w:color="auto" w:fill="auto"/>
            <w:vAlign w:val="center"/>
          </w:tcPr>
          <w:p w14:paraId="022EDAA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044" w:type="pct"/>
            <w:shd w:val="clear" w:color="auto" w:fill="auto"/>
            <w:vAlign w:val="center"/>
          </w:tcPr>
          <w:p w14:paraId="5A86A4D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364" w:type="pct"/>
            <w:shd w:val="clear" w:color="auto" w:fill="auto"/>
            <w:vAlign w:val="center"/>
          </w:tcPr>
          <w:p w14:paraId="7A6D94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16.38</w:t>
            </w:r>
          </w:p>
        </w:tc>
        <w:tc>
          <w:tcPr>
            <w:tcW w:w="363" w:type="pct"/>
            <w:shd w:val="clear" w:color="auto" w:fill="auto"/>
            <w:vAlign w:val="center"/>
          </w:tcPr>
          <w:p w14:paraId="58DC960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40.35</w:t>
            </w:r>
          </w:p>
        </w:tc>
        <w:tc>
          <w:tcPr>
            <w:tcW w:w="510" w:type="pct"/>
            <w:shd w:val="clear" w:color="auto" w:fill="auto"/>
            <w:vAlign w:val="center"/>
          </w:tcPr>
          <w:p w14:paraId="2173F79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42.78</w:t>
            </w:r>
          </w:p>
        </w:tc>
        <w:tc>
          <w:tcPr>
            <w:tcW w:w="291" w:type="pct"/>
            <w:shd w:val="clear" w:color="auto" w:fill="auto"/>
            <w:vAlign w:val="center"/>
          </w:tcPr>
          <w:p w14:paraId="78EE110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w:t>
            </w:r>
          </w:p>
        </w:tc>
        <w:tc>
          <w:tcPr>
            <w:tcW w:w="384" w:type="pct"/>
            <w:shd w:val="clear" w:color="auto" w:fill="auto"/>
            <w:vAlign w:val="center"/>
          </w:tcPr>
          <w:p w14:paraId="60111E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10.45</w:t>
            </w:r>
          </w:p>
        </w:tc>
        <w:tc>
          <w:tcPr>
            <w:tcW w:w="451" w:type="pct"/>
            <w:shd w:val="clear" w:color="auto" w:fill="auto"/>
            <w:vAlign w:val="center"/>
          </w:tcPr>
          <w:p w14:paraId="0BCEDB2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13.09</w:t>
            </w:r>
          </w:p>
        </w:tc>
        <w:tc>
          <w:tcPr>
            <w:tcW w:w="392" w:type="pct"/>
            <w:shd w:val="clear" w:color="auto" w:fill="auto"/>
            <w:vAlign w:val="center"/>
          </w:tcPr>
          <w:p w14:paraId="19BB04C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37.26</w:t>
            </w:r>
          </w:p>
        </w:tc>
        <w:tc>
          <w:tcPr>
            <w:tcW w:w="427" w:type="pct"/>
            <w:shd w:val="clear" w:color="auto" w:fill="auto"/>
            <w:vAlign w:val="center"/>
          </w:tcPr>
          <w:p w14:paraId="36B3C97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73.50</w:t>
            </w:r>
          </w:p>
        </w:tc>
        <w:tc>
          <w:tcPr>
            <w:tcW w:w="469" w:type="pct"/>
            <w:shd w:val="clear" w:color="auto" w:fill="auto"/>
            <w:vAlign w:val="center"/>
          </w:tcPr>
          <w:p w14:paraId="2A44E5C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74.42</w:t>
            </w:r>
          </w:p>
        </w:tc>
      </w:tr>
      <w:tr w:rsidR="007513E6" w:rsidRPr="001D5BA0" w14:paraId="32DFFEA4" w14:textId="77777777" w:rsidTr="00031B93">
        <w:trPr>
          <w:trHeight w:val="287"/>
        </w:trPr>
        <w:tc>
          <w:tcPr>
            <w:tcW w:w="306" w:type="pct"/>
            <w:shd w:val="clear" w:color="auto" w:fill="auto"/>
            <w:vAlign w:val="center"/>
          </w:tcPr>
          <w:p w14:paraId="0A81768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044" w:type="pct"/>
            <w:shd w:val="clear" w:color="auto" w:fill="auto"/>
            <w:vAlign w:val="center"/>
          </w:tcPr>
          <w:p w14:paraId="23AC866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364" w:type="pct"/>
            <w:shd w:val="clear" w:color="auto" w:fill="auto"/>
            <w:vAlign w:val="center"/>
          </w:tcPr>
          <w:p w14:paraId="2CAC55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9.21</w:t>
            </w:r>
          </w:p>
        </w:tc>
        <w:tc>
          <w:tcPr>
            <w:tcW w:w="363" w:type="pct"/>
            <w:shd w:val="clear" w:color="auto" w:fill="auto"/>
            <w:vAlign w:val="center"/>
          </w:tcPr>
          <w:p w14:paraId="6A4728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26.20</w:t>
            </w:r>
          </w:p>
        </w:tc>
        <w:tc>
          <w:tcPr>
            <w:tcW w:w="510" w:type="pct"/>
            <w:shd w:val="clear" w:color="auto" w:fill="auto"/>
            <w:vAlign w:val="center"/>
          </w:tcPr>
          <w:p w14:paraId="46EEE4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28.05</w:t>
            </w:r>
          </w:p>
        </w:tc>
        <w:tc>
          <w:tcPr>
            <w:tcW w:w="291" w:type="pct"/>
            <w:shd w:val="clear" w:color="auto" w:fill="auto"/>
            <w:vAlign w:val="center"/>
          </w:tcPr>
          <w:p w14:paraId="55BD58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6.60</w:t>
            </w:r>
          </w:p>
        </w:tc>
        <w:tc>
          <w:tcPr>
            <w:tcW w:w="384" w:type="pct"/>
            <w:shd w:val="clear" w:color="auto" w:fill="auto"/>
            <w:vAlign w:val="center"/>
          </w:tcPr>
          <w:p w14:paraId="5C0857B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8.29</w:t>
            </w:r>
          </w:p>
        </w:tc>
        <w:tc>
          <w:tcPr>
            <w:tcW w:w="451" w:type="pct"/>
            <w:shd w:val="clear" w:color="auto" w:fill="auto"/>
            <w:vAlign w:val="center"/>
          </w:tcPr>
          <w:p w14:paraId="471980A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10.93</w:t>
            </w:r>
          </w:p>
        </w:tc>
        <w:tc>
          <w:tcPr>
            <w:tcW w:w="392" w:type="pct"/>
            <w:shd w:val="clear" w:color="auto" w:fill="auto"/>
            <w:vAlign w:val="center"/>
          </w:tcPr>
          <w:p w14:paraId="3869BF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23.26</w:t>
            </w:r>
          </w:p>
        </w:tc>
        <w:tc>
          <w:tcPr>
            <w:tcW w:w="427" w:type="pct"/>
            <w:shd w:val="clear" w:color="auto" w:fill="auto"/>
            <w:vAlign w:val="center"/>
          </w:tcPr>
          <w:p w14:paraId="4BDC694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50.89</w:t>
            </w:r>
          </w:p>
        </w:tc>
        <w:tc>
          <w:tcPr>
            <w:tcW w:w="469" w:type="pct"/>
            <w:shd w:val="clear" w:color="auto" w:fill="auto"/>
            <w:vAlign w:val="center"/>
          </w:tcPr>
          <w:p w14:paraId="61C08CA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52.28</w:t>
            </w:r>
          </w:p>
        </w:tc>
      </w:tr>
      <w:tr w:rsidR="007513E6" w:rsidRPr="001D5BA0" w14:paraId="4742F2A9" w14:textId="77777777" w:rsidTr="00031B93">
        <w:trPr>
          <w:trHeight w:val="287"/>
        </w:trPr>
        <w:tc>
          <w:tcPr>
            <w:tcW w:w="306" w:type="pct"/>
            <w:shd w:val="clear" w:color="auto" w:fill="auto"/>
            <w:vAlign w:val="center"/>
          </w:tcPr>
          <w:p w14:paraId="5638A09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044" w:type="pct"/>
            <w:shd w:val="clear" w:color="auto" w:fill="auto"/>
            <w:vAlign w:val="center"/>
          </w:tcPr>
          <w:p w14:paraId="5576620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364" w:type="pct"/>
            <w:shd w:val="clear" w:color="auto" w:fill="auto"/>
            <w:vAlign w:val="center"/>
          </w:tcPr>
          <w:p w14:paraId="399A98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13.23</w:t>
            </w:r>
          </w:p>
        </w:tc>
        <w:tc>
          <w:tcPr>
            <w:tcW w:w="363" w:type="pct"/>
            <w:shd w:val="clear" w:color="auto" w:fill="auto"/>
            <w:vAlign w:val="center"/>
          </w:tcPr>
          <w:p w14:paraId="7AD2B1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29.37</w:t>
            </w:r>
          </w:p>
        </w:tc>
        <w:tc>
          <w:tcPr>
            <w:tcW w:w="510" w:type="pct"/>
            <w:shd w:val="clear" w:color="auto" w:fill="auto"/>
            <w:vAlign w:val="center"/>
          </w:tcPr>
          <w:p w14:paraId="7FFBAC6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31.29</w:t>
            </w:r>
          </w:p>
        </w:tc>
        <w:tc>
          <w:tcPr>
            <w:tcW w:w="291" w:type="pct"/>
            <w:shd w:val="clear" w:color="auto" w:fill="auto"/>
            <w:vAlign w:val="center"/>
          </w:tcPr>
          <w:p w14:paraId="7513098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8.11</w:t>
            </w:r>
          </w:p>
        </w:tc>
        <w:tc>
          <w:tcPr>
            <w:tcW w:w="384" w:type="pct"/>
            <w:shd w:val="clear" w:color="auto" w:fill="auto"/>
            <w:vAlign w:val="center"/>
          </w:tcPr>
          <w:p w14:paraId="766216F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9.44</w:t>
            </w:r>
          </w:p>
        </w:tc>
        <w:tc>
          <w:tcPr>
            <w:tcW w:w="451" w:type="pct"/>
            <w:shd w:val="clear" w:color="auto" w:fill="auto"/>
            <w:vAlign w:val="center"/>
          </w:tcPr>
          <w:p w14:paraId="2C193E6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12.08</w:t>
            </w:r>
          </w:p>
        </w:tc>
        <w:tc>
          <w:tcPr>
            <w:tcW w:w="392" w:type="pct"/>
            <w:shd w:val="clear" w:color="auto" w:fill="auto"/>
            <w:vAlign w:val="center"/>
          </w:tcPr>
          <w:p w14:paraId="5F7CDD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31.90</w:t>
            </w:r>
          </w:p>
        </w:tc>
        <w:tc>
          <w:tcPr>
            <w:tcW w:w="427" w:type="pct"/>
            <w:shd w:val="clear" w:color="auto" w:fill="auto"/>
            <w:vAlign w:val="center"/>
          </w:tcPr>
          <w:p w14:paraId="5442968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61.20</w:t>
            </w:r>
          </w:p>
        </w:tc>
        <w:tc>
          <w:tcPr>
            <w:tcW w:w="469" w:type="pct"/>
            <w:shd w:val="clear" w:color="auto" w:fill="auto"/>
            <w:vAlign w:val="center"/>
          </w:tcPr>
          <w:p w14:paraId="1996BFA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61.60</w:t>
            </w:r>
          </w:p>
        </w:tc>
      </w:tr>
      <w:tr w:rsidR="007513E6" w:rsidRPr="001D5BA0" w14:paraId="3DA472FA" w14:textId="77777777" w:rsidTr="00031B93">
        <w:trPr>
          <w:trHeight w:val="287"/>
        </w:trPr>
        <w:tc>
          <w:tcPr>
            <w:tcW w:w="306" w:type="pct"/>
            <w:shd w:val="clear" w:color="auto" w:fill="auto"/>
            <w:vAlign w:val="center"/>
          </w:tcPr>
          <w:p w14:paraId="6E640F7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044" w:type="pct"/>
            <w:shd w:val="clear" w:color="auto" w:fill="auto"/>
            <w:vAlign w:val="center"/>
          </w:tcPr>
          <w:p w14:paraId="0FB137E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364" w:type="pct"/>
            <w:shd w:val="clear" w:color="auto" w:fill="auto"/>
            <w:vAlign w:val="center"/>
          </w:tcPr>
          <w:p w14:paraId="1CBB12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9.10</w:t>
            </w:r>
          </w:p>
        </w:tc>
        <w:tc>
          <w:tcPr>
            <w:tcW w:w="363" w:type="pct"/>
            <w:shd w:val="clear" w:color="auto" w:fill="auto"/>
            <w:vAlign w:val="center"/>
          </w:tcPr>
          <w:p w14:paraId="4FC1BA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23.76</w:t>
            </w:r>
          </w:p>
        </w:tc>
        <w:tc>
          <w:tcPr>
            <w:tcW w:w="510" w:type="pct"/>
            <w:shd w:val="clear" w:color="auto" w:fill="auto"/>
            <w:vAlign w:val="center"/>
          </w:tcPr>
          <w:p w14:paraId="5619C01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26.76</w:t>
            </w:r>
          </w:p>
        </w:tc>
        <w:tc>
          <w:tcPr>
            <w:tcW w:w="291" w:type="pct"/>
            <w:shd w:val="clear" w:color="auto" w:fill="auto"/>
            <w:vAlign w:val="center"/>
          </w:tcPr>
          <w:p w14:paraId="34EAF9B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7.54</w:t>
            </w:r>
          </w:p>
        </w:tc>
        <w:tc>
          <w:tcPr>
            <w:tcW w:w="384" w:type="pct"/>
            <w:shd w:val="clear" w:color="auto" w:fill="auto"/>
            <w:vAlign w:val="center"/>
          </w:tcPr>
          <w:p w14:paraId="3579ABC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8.89</w:t>
            </w:r>
          </w:p>
        </w:tc>
        <w:tc>
          <w:tcPr>
            <w:tcW w:w="451" w:type="pct"/>
            <w:shd w:val="clear" w:color="auto" w:fill="auto"/>
            <w:vAlign w:val="center"/>
          </w:tcPr>
          <w:p w14:paraId="17BFDF2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11.53</w:t>
            </w:r>
          </w:p>
        </w:tc>
        <w:tc>
          <w:tcPr>
            <w:tcW w:w="392" w:type="pct"/>
            <w:shd w:val="clear" w:color="auto" w:fill="auto"/>
            <w:vAlign w:val="center"/>
          </w:tcPr>
          <w:p w14:paraId="36E026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24.06</w:t>
            </w:r>
          </w:p>
        </w:tc>
        <w:tc>
          <w:tcPr>
            <w:tcW w:w="427" w:type="pct"/>
            <w:shd w:val="clear" w:color="auto" w:fill="auto"/>
            <w:vAlign w:val="center"/>
          </w:tcPr>
          <w:p w14:paraId="5031956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47.01</w:t>
            </w:r>
          </w:p>
        </w:tc>
        <w:tc>
          <w:tcPr>
            <w:tcW w:w="469" w:type="pct"/>
            <w:shd w:val="clear" w:color="auto" w:fill="auto"/>
            <w:vAlign w:val="center"/>
          </w:tcPr>
          <w:p w14:paraId="193C696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49.74</w:t>
            </w:r>
          </w:p>
        </w:tc>
      </w:tr>
      <w:tr w:rsidR="007513E6" w:rsidRPr="001D5BA0" w14:paraId="2EB09B96" w14:textId="77777777" w:rsidTr="00031B93">
        <w:trPr>
          <w:trHeight w:val="287"/>
        </w:trPr>
        <w:tc>
          <w:tcPr>
            <w:tcW w:w="306" w:type="pct"/>
            <w:shd w:val="clear" w:color="auto" w:fill="auto"/>
            <w:vAlign w:val="center"/>
          </w:tcPr>
          <w:p w14:paraId="68DBC38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044" w:type="pct"/>
            <w:shd w:val="clear" w:color="auto" w:fill="auto"/>
            <w:vAlign w:val="center"/>
          </w:tcPr>
          <w:p w14:paraId="51E7E7C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364" w:type="pct"/>
            <w:shd w:val="clear" w:color="auto" w:fill="auto"/>
            <w:vAlign w:val="center"/>
          </w:tcPr>
          <w:p w14:paraId="48B4AFA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12.16</w:t>
            </w:r>
          </w:p>
        </w:tc>
        <w:tc>
          <w:tcPr>
            <w:tcW w:w="363" w:type="pct"/>
            <w:shd w:val="clear" w:color="auto" w:fill="auto"/>
            <w:vAlign w:val="center"/>
          </w:tcPr>
          <w:p w14:paraId="56C3E0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32.07</w:t>
            </w:r>
          </w:p>
        </w:tc>
        <w:tc>
          <w:tcPr>
            <w:tcW w:w="510" w:type="pct"/>
            <w:shd w:val="clear" w:color="auto" w:fill="auto"/>
            <w:vAlign w:val="center"/>
          </w:tcPr>
          <w:p w14:paraId="3394F73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33.95</w:t>
            </w:r>
          </w:p>
        </w:tc>
        <w:tc>
          <w:tcPr>
            <w:tcW w:w="291" w:type="pct"/>
            <w:shd w:val="clear" w:color="auto" w:fill="auto"/>
            <w:vAlign w:val="center"/>
          </w:tcPr>
          <w:p w14:paraId="74DCB66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7.43</w:t>
            </w:r>
          </w:p>
        </w:tc>
        <w:tc>
          <w:tcPr>
            <w:tcW w:w="384" w:type="pct"/>
            <w:shd w:val="clear" w:color="auto" w:fill="auto"/>
            <w:vAlign w:val="center"/>
          </w:tcPr>
          <w:p w14:paraId="524F24F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8.48</w:t>
            </w:r>
          </w:p>
        </w:tc>
        <w:tc>
          <w:tcPr>
            <w:tcW w:w="451" w:type="pct"/>
            <w:shd w:val="clear" w:color="auto" w:fill="auto"/>
            <w:vAlign w:val="center"/>
          </w:tcPr>
          <w:p w14:paraId="414A594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11.12</w:t>
            </w:r>
          </w:p>
        </w:tc>
        <w:tc>
          <w:tcPr>
            <w:tcW w:w="392" w:type="pct"/>
            <w:shd w:val="clear" w:color="auto" w:fill="auto"/>
            <w:vAlign w:val="center"/>
          </w:tcPr>
          <w:p w14:paraId="5C4F8C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29.52</w:t>
            </w:r>
          </w:p>
        </w:tc>
        <w:tc>
          <w:tcPr>
            <w:tcW w:w="427" w:type="pct"/>
            <w:shd w:val="clear" w:color="auto" w:fill="auto"/>
            <w:vAlign w:val="center"/>
          </w:tcPr>
          <w:p w14:paraId="72D67B2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60.98</w:t>
            </w:r>
          </w:p>
        </w:tc>
        <w:tc>
          <w:tcPr>
            <w:tcW w:w="469" w:type="pct"/>
            <w:shd w:val="clear" w:color="auto" w:fill="auto"/>
            <w:vAlign w:val="center"/>
          </w:tcPr>
          <w:p w14:paraId="29409C1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61.85</w:t>
            </w:r>
          </w:p>
        </w:tc>
      </w:tr>
      <w:tr w:rsidR="007513E6" w:rsidRPr="001D5BA0" w14:paraId="3A68A47D" w14:textId="77777777" w:rsidTr="00031B93">
        <w:trPr>
          <w:trHeight w:val="287"/>
        </w:trPr>
        <w:tc>
          <w:tcPr>
            <w:tcW w:w="306" w:type="pct"/>
            <w:shd w:val="clear" w:color="auto" w:fill="auto"/>
            <w:vAlign w:val="center"/>
          </w:tcPr>
          <w:p w14:paraId="484D87A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044" w:type="pct"/>
            <w:shd w:val="clear" w:color="auto" w:fill="auto"/>
            <w:vAlign w:val="center"/>
          </w:tcPr>
          <w:p w14:paraId="615B154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364" w:type="pct"/>
            <w:shd w:val="clear" w:color="auto" w:fill="auto"/>
            <w:vAlign w:val="center"/>
          </w:tcPr>
          <w:p w14:paraId="7E4BE9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16.51</w:t>
            </w:r>
          </w:p>
        </w:tc>
        <w:tc>
          <w:tcPr>
            <w:tcW w:w="363" w:type="pct"/>
            <w:shd w:val="clear" w:color="auto" w:fill="auto"/>
            <w:vAlign w:val="center"/>
          </w:tcPr>
          <w:p w14:paraId="415B39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39.85</w:t>
            </w:r>
          </w:p>
        </w:tc>
        <w:tc>
          <w:tcPr>
            <w:tcW w:w="510" w:type="pct"/>
            <w:shd w:val="clear" w:color="auto" w:fill="auto"/>
            <w:vAlign w:val="center"/>
          </w:tcPr>
          <w:p w14:paraId="63B76B0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41.90</w:t>
            </w:r>
          </w:p>
        </w:tc>
        <w:tc>
          <w:tcPr>
            <w:tcW w:w="291" w:type="pct"/>
            <w:shd w:val="clear" w:color="auto" w:fill="auto"/>
            <w:vAlign w:val="center"/>
          </w:tcPr>
          <w:p w14:paraId="0E9106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9.09</w:t>
            </w:r>
          </w:p>
        </w:tc>
        <w:tc>
          <w:tcPr>
            <w:tcW w:w="384" w:type="pct"/>
            <w:shd w:val="clear" w:color="auto" w:fill="auto"/>
            <w:vAlign w:val="center"/>
          </w:tcPr>
          <w:p w14:paraId="6CA37C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10.75</w:t>
            </w:r>
          </w:p>
        </w:tc>
        <w:tc>
          <w:tcPr>
            <w:tcW w:w="451" w:type="pct"/>
            <w:shd w:val="clear" w:color="auto" w:fill="auto"/>
            <w:vAlign w:val="center"/>
          </w:tcPr>
          <w:p w14:paraId="56E9DDF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13.39</w:t>
            </w:r>
          </w:p>
        </w:tc>
        <w:tc>
          <w:tcPr>
            <w:tcW w:w="392" w:type="pct"/>
            <w:shd w:val="clear" w:color="auto" w:fill="auto"/>
            <w:vAlign w:val="center"/>
          </w:tcPr>
          <w:p w14:paraId="64F4D0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36.64</w:t>
            </w:r>
          </w:p>
        </w:tc>
        <w:tc>
          <w:tcPr>
            <w:tcW w:w="427" w:type="pct"/>
            <w:shd w:val="clear" w:color="auto" w:fill="auto"/>
            <w:vAlign w:val="center"/>
          </w:tcPr>
          <w:p w14:paraId="1EFD14A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74.90</w:t>
            </w:r>
          </w:p>
        </w:tc>
        <w:tc>
          <w:tcPr>
            <w:tcW w:w="469" w:type="pct"/>
            <w:shd w:val="clear" w:color="auto" w:fill="auto"/>
            <w:vAlign w:val="center"/>
          </w:tcPr>
          <w:p w14:paraId="6E0E6C9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75.34</w:t>
            </w:r>
          </w:p>
        </w:tc>
      </w:tr>
      <w:tr w:rsidR="007513E6" w:rsidRPr="001D5BA0" w14:paraId="0B8C4C33" w14:textId="77777777" w:rsidTr="00031B93">
        <w:trPr>
          <w:trHeight w:val="287"/>
        </w:trPr>
        <w:tc>
          <w:tcPr>
            <w:tcW w:w="306" w:type="pct"/>
            <w:shd w:val="clear" w:color="auto" w:fill="auto"/>
            <w:vAlign w:val="center"/>
          </w:tcPr>
          <w:p w14:paraId="5B7B1BC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044" w:type="pct"/>
            <w:shd w:val="clear" w:color="auto" w:fill="auto"/>
            <w:vAlign w:val="center"/>
          </w:tcPr>
          <w:p w14:paraId="1CE4E53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364" w:type="pct"/>
            <w:shd w:val="clear" w:color="auto" w:fill="auto"/>
            <w:vAlign w:val="center"/>
          </w:tcPr>
          <w:p w14:paraId="1439BB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15.89</w:t>
            </w:r>
          </w:p>
        </w:tc>
        <w:tc>
          <w:tcPr>
            <w:tcW w:w="363" w:type="pct"/>
            <w:shd w:val="clear" w:color="auto" w:fill="auto"/>
            <w:vAlign w:val="center"/>
          </w:tcPr>
          <w:p w14:paraId="05E6A5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39.47</w:t>
            </w:r>
          </w:p>
        </w:tc>
        <w:tc>
          <w:tcPr>
            <w:tcW w:w="510" w:type="pct"/>
            <w:shd w:val="clear" w:color="auto" w:fill="auto"/>
            <w:vAlign w:val="center"/>
          </w:tcPr>
          <w:p w14:paraId="7C624D8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42.19</w:t>
            </w:r>
          </w:p>
        </w:tc>
        <w:tc>
          <w:tcPr>
            <w:tcW w:w="291" w:type="pct"/>
            <w:shd w:val="clear" w:color="auto" w:fill="auto"/>
            <w:vAlign w:val="center"/>
          </w:tcPr>
          <w:p w14:paraId="62451A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9.17</w:t>
            </w:r>
          </w:p>
        </w:tc>
        <w:tc>
          <w:tcPr>
            <w:tcW w:w="384" w:type="pct"/>
            <w:shd w:val="clear" w:color="auto" w:fill="auto"/>
            <w:vAlign w:val="center"/>
          </w:tcPr>
          <w:p w14:paraId="1006F3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10.57</w:t>
            </w:r>
          </w:p>
        </w:tc>
        <w:tc>
          <w:tcPr>
            <w:tcW w:w="451" w:type="pct"/>
            <w:shd w:val="clear" w:color="auto" w:fill="auto"/>
            <w:vAlign w:val="center"/>
          </w:tcPr>
          <w:p w14:paraId="75C5793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13.21</w:t>
            </w:r>
          </w:p>
        </w:tc>
        <w:tc>
          <w:tcPr>
            <w:tcW w:w="392" w:type="pct"/>
            <w:shd w:val="clear" w:color="auto" w:fill="auto"/>
            <w:vAlign w:val="center"/>
          </w:tcPr>
          <w:p w14:paraId="33C8F5D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37.71</w:t>
            </w:r>
          </w:p>
        </w:tc>
        <w:tc>
          <w:tcPr>
            <w:tcW w:w="427" w:type="pct"/>
            <w:shd w:val="clear" w:color="auto" w:fill="auto"/>
            <w:vAlign w:val="center"/>
          </w:tcPr>
          <w:p w14:paraId="3F8C53D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74.11</w:t>
            </w:r>
          </w:p>
        </w:tc>
        <w:tc>
          <w:tcPr>
            <w:tcW w:w="469" w:type="pct"/>
            <w:shd w:val="clear" w:color="auto" w:fill="auto"/>
            <w:vAlign w:val="center"/>
          </w:tcPr>
          <w:p w14:paraId="0578EF9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75.63</w:t>
            </w:r>
          </w:p>
        </w:tc>
      </w:tr>
      <w:tr w:rsidR="007513E6" w:rsidRPr="001D5BA0" w14:paraId="26F6F536" w14:textId="77777777" w:rsidTr="00031B93">
        <w:trPr>
          <w:trHeight w:val="287"/>
        </w:trPr>
        <w:tc>
          <w:tcPr>
            <w:tcW w:w="306" w:type="pct"/>
            <w:shd w:val="clear" w:color="auto" w:fill="auto"/>
            <w:vAlign w:val="center"/>
          </w:tcPr>
          <w:p w14:paraId="2053F9E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044" w:type="pct"/>
            <w:shd w:val="clear" w:color="auto" w:fill="auto"/>
            <w:vAlign w:val="center"/>
          </w:tcPr>
          <w:p w14:paraId="50A7B1D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364" w:type="pct"/>
            <w:shd w:val="clear" w:color="auto" w:fill="auto"/>
            <w:vAlign w:val="center"/>
          </w:tcPr>
          <w:p w14:paraId="4C5D8C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13.07</w:t>
            </w:r>
          </w:p>
        </w:tc>
        <w:tc>
          <w:tcPr>
            <w:tcW w:w="363" w:type="pct"/>
            <w:shd w:val="clear" w:color="auto" w:fill="auto"/>
            <w:vAlign w:val="center"/>
          </w:tcPr>
          <w:p w14:paraId="3BD187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30.10</w:t>
            </w:r>
          </w:p>
        </w:tc>
        <w:tc>
          <w:tcPr>
            <w:tcW w:w="510" w:type="pct"/>
            <w:shd w:val="clear" w:color="auto" w:fill="auto"/>
            <w:vAlign w:val="center"/>
          </w:tcPr>
          <w:p w14:paraId="704D60A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31.64</w:t>
            </w:r>
          </w:p>
        </w:tc>
        <w:tc>
          <w:tcPr>
            <w:tcW w:w="291" w:type="pct"/>
            <w:shd w:val="clear" w:color="auto" w:fill="auto"/>
            <w:vAlign w:val="center"/>
          </w:tcPr>
          <w:p w14:paraId="63823B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8.89</w:t>
            </w:r>
          </w:p>
        </w:tc>
        <w:tc>
          <w:tcPr>
            <w:tcW w:w="384" w:type="pct"/>
            <w:shd w:val="clear" w:color="auto" w:fill="auto"/>
            <w:vAlign w:val="center"/>
          </w:tcPr>
          <w:p w14:paraId="1632F8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10.25</w:t>
            </w:r>
          </w:p>
        </w:tc>
        <w:tc>
          <w:tcPr>
            <w:tcW w:w="451" w:type="pct"/>
            <w:shd w:val="clear" w:color="auto" w:fill="auto"/>
            <w:vAlign w:val="center"/>
          </w:tcPr>
          <w:p w14:paraId="3C78BD4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12.89</w:t>
            </w:r>
          </w:p>
        </w:tc>
        <w:tc>
          <w:tcPr>
            <w:tcW w:w="392" w:type="pct"/>
            <w:shd w:val="clear" w:color="auto" w:fill="auto"/>
            <w:vAlign w:val="center"/>
          </w:tcPr>
          <w:p w14:paraId="7F0264F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32.38</w:t>
            </w:r>
          </w:p>
        </w:tc>
        <w:tc>
          <w:tcPr>
            <w:tcW w:w="427" w:type="pct"/>
            <w:shd w:val="clear" w:color="auto" w:fill="auto"/>
            <w:vAlign w:val="center"/>
          </w:tcPr>
          <w:p w14:paraId="19E87AE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64.81</w:t>
            </w:r>
          </w:p>
        </w:tc>
        <w:tc>
          <w:tcPr>
            <w:tcW w:w="469" w:type="pct"/>
            <w:shd w:val="clear" w:color="auto" w:fill="auto"/>
            <w:vAlign w:val="center"/>
          </w:tcPr>
          <w:p w14:paraId="06C0A14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64.99</w:t>
            </w:r>
          </w:p>
        </w:tc>
      </w:tr>
      <w:tr w:rsidR="007513E6" w:rsidRPr="001D5BA0" w14:paraId="6DA417CC" w14:textId="77777777" w:rsidTr="00031B93">
        <w:trPr>
          <w:trHeight w:val="287"/>
        </w:trPr>
        <w:tc>
          <w:tcPr>
            <w:tcW w:w="306" w:type="pct"/>
            <w:shd w:val="clear" w:color="auto" w:fill="auto"/>
            <w:vAlign w:val="center"/>
          </w:tcPr>
          <w:p w14:paraId="6B29CDB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044" w:type="pct"/>
            <w:shd w:val="clear" w:color="auto" w:fill="auto"/>
            <w:vAlign w:val="center"/>
          </w:tcPr>
          <w:p w14:paraId="3DC6C38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364" w:type="pct"/>
            <w:shd w:val="clear" w:color="auto" w:fill="auto"/>
            <w:vAlign w:val="center"/>
          </w:tcPr>
          <w:p w14:paraId="0D489D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15.48</w:t>
            </w:r>
          </w:p>
        </w:tc>
        <w:tc>
          <w:tcPr>
            <w:tcW w:w="363" w:type="pct"/>
            <w:shd w:val="clear" w:color="auto" w:fill="auto"/>
            <w:vAlign w:val="center"/>
          </w:tcPr>
          <w:p w14:paraId="35C7DC8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38.62</w:t>
            </w:r>
          </w:p>
        </w:tc>
        <w:tc>
          <w:tcPr>
            <w:tcW w:w="510" w:type="pct"/>
            <w:shd w:val="clear" w:color="auto" w:fill="auto"/>
            <w:vAlign w:val="center"/>
          </w:tcPr>
          <w:p w14:paraId="4F64186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40.38</w:t>
            </w:r>
          </w:p>
        </w:tc>
        <w:tc>
          <w:tcPr>
            <w:tcW w:w="291" w:type="pct"/>
            <w:shd w:val="clear" w:color="auto" w:fill="auto"/>
            <w:vAlign w:val="center"/>
          </w:tcPr>
          <w:p w14:paraId="4E0947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9.18</w:t>
            </w:r>
          </w:p>
        </w:tc>
        <w:tc>
          <w:tcPr>
            <w:tcW w:w="384" w:type="pct"/>
            <w:shd w:val="clear" w:color="auto" w:fill="auto"/>
            <w:vAlign w:val="center"/>
          </w:tcPr>
          <w:p w14:paraId="54FBF9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10.72</w:t>
            </w:r>
          </w:p>
        </w:tc>
        <w:tc>
          <w:tcPr>
            <w:tcW w:w="451" w:type="pct"/>
            <w:shd w:val="clear" w:color="auto" w:fill="auto"/>
            <w:vAlign w:val="center"/>
          </w:tcPr>
          <w:p w14:paraId="61B22FA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13.72</w:t>
            </w:r>
          </w:p>
        </w:tc>
        <w:tc>
          <w:tcPr>
            <w:tcW w:w="392" w:type="pct"/>
            <w:shd w:val="clear" w:color="auto" w:fill="auto"/>
            <w:vAlign w:val="center"/>
          </w:tcPr>
          <w:p w14:paraId="0BDC1F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37.42</w:t>
            </w:r>
          </w:p>
        </w:tc>
        <w:tc>
          <w:tcPr>
            <w:tcW w:w="427" w:type="pct"/>
            <w:shd w:val="clear" w:color="auto" w:fill="auto"/>
            <w:vAlign w:val="center"/>
          </w:tcPr>
          <w:p w14:paraId="16A0CE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75.80</w:t>
            </w:r>
          </w:p>
        </w:tc>
        <w:tc>
          <w:tcPr>
            <w:tcW w:w="469" w:type="pct"/>
            <w:shd w:val="clear" w:color="auto" w:fill="auto"/>
            <w:vAlign w:val="center"/>
          </w:tcPr>
          <w:p w14:paraId="322C6ED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75.77</w:t>
            </w:r>
          </w:p>
        </w:tc>
      </w:tr>
      <w:tr w:rsidR="007513E6" w:rsidRPr="001D5BA0" w14:paraId="29BDFE22" w14:textId="77777777" w:rsidTr="00031B93">
        <w:trPr>
          <w:trHeight w:val="287"/>
        </w:trPr>
        <w:tc>
          <w:tcPr>
            <w:tcW w:w="306" w:type="pct"/>
            <w:shd w:val="clear" w:color="auto" w:fill="auto"/>
            <w:vAlign w:val="center"/>
          </w:tcPr>
          <w:p w14:paraId="4B31DF1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044" w:type="pct"/>
            <w:shd w:val="clear" w:color="auto" w:fill="auto"/>
            <w:vAlign w:val="center"/>
          </w:tcPr>
          <w:p w14:paraId="5347C06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364" w:type="pct"/>
            <w:shd w:val="clear" w:color="auto" w:fill="auto"/>
            <w:vAlign w:val="center"/>
          </w:tcPr>
          <w:p w14:paraId="02AC395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11.91</w:t>
            </w:r>
          </w:p>
        </w:tc>
        <w:tc>
          <w:tcPr>
            <w:tcW w:w="363" w:type="pct"/>
            <w:shd w:val="clear" w:color="auto" w:fill="auto"/>
            <w:vAlign w:val="center"/>
          </w:tcPr>
          <w:p w14:paraId="2420418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29.97</w:t>
            </w:r>
          </w:p>
        </w:tc>
        <w:tc>
          <w:tcPr>
            <w:tcW w:w="510" w:type="pct"/>
            <w:shd w:val="clear" w:color="auto" w:fill="auto"/>
            <w:vAlign w:val="center"/>
          </w:tcPr>
          <w:p w14:paraId="047EB51C"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32.04</w:t>
            </w:r>
          </w:p>
        </w:tc>
        <w:tc>
          <w:tcPr>
            <w:tcW w:w="291" w:type="pct"/>
            <w:shd w:val="clear" w:color="auto" w:fill="auto"/>
            <w:vAlign w:val="center"/>
          </w:tcPr>
          <w:p w14:paraId="0BF6AE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7.84</w:t>
            </w:r>
          </w:p>
        </w:tc>
        <w:tc>
          <w:tcPr>
            <w:tcW w:w="384" w:type="pct"/>
            <w:shd w:val="clear" w:color="auto" w:fill="auto"/>
            <w:vAlign w:val="center"/>
          </w:tcPr>
          <w:p w14:paraId="118652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9.31</w:t>
            </w:r>
          </w:p>
        </w:tc>
        <w:tc>
          <w:tcPr>
            <w:tcW w:w="451" w:type="pct"/>
            <w:shd w:val="clear" w:color="auto" w:fill="auto"/>
            <w:vAlign w:val="center"/>
          </w:tcPr>
          <w:p w14:paraId="6927BA2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11.95</w:t>
            </w:r>
          </w:p>
        </w:tc>
        <w:tc>
          <w:tcPr>
            <w:tcW w:w="392" w:type="pct"/>
            <w:shd w:val="clear" w:color="auto" w:fill="auto"/>
            <w:vAlign w:val="center"/>
          </w:tcPr>
          <w:p w14:paraId="341DD15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28.82</w:t>
            </w:r>
          </w:p>
        </w:tc>
        <w:tc>
          <w:tcPr>
            <w:tcW w:w="427" w:type="pct"/>
            <w:shd w:val="clear" w:color="auto" w:fill="auto"/>
            <w:vAlign w:val="center"/>
          </w:tcPr>
          <w:p w14:paraId="76F41E7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62.04</w:t>
            </w:r>
          </w:p>
        </w:tc>
        <w:tc>
          <w:tcPr>
            <w:tcW w:w="469" w:type="pct"/>
            <w:shd w:val="clear" w:color="auto" w:fill="auto"/>
            <w:vAlign w:val="center"/>
          </w:tcPr>
          <w:p w14:paraId="0E428A3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62.29</w:t>
            </w:r>
          </w:p>
        </w:tc>
      </w:tr>
      <w:tr w:rsidR="007513E6" w:rsidRPr="001D5BA0" w14:paraId="6374DB0E" w14:textId="77777777" w:rsidTr="00031B93">
        <w:trPr>
          <w:trHeight w:val="287"/>
        </w:trPr>
        <w:tc>
          <w:tcPr>
            <w:tcW w:w="306" w:type="pct"/>
            <w:shd w:val="clear" w:color="auto" w:fill="auto"/>
            <w:vAlign w:val="center"/>
          </w:tcPr>
          <w:p w14:paraId="78CB2C2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044" w:type="pct"/>
            <w:shd w:val="clear" w:color="auto" w:fill="auto"/>
            <w:vAlign w:val="center"/>
          </w:tcPr>
          <w:p w14:paraId="2568B64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364" w:type="pct"/>
            <w:shd w:val="clear" w:color="auto" w:fill="auto"/>
            <w:vAlign w:val="center"/>
          </w:tcPr>
          <w:p w14:paraId="3D26400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12.13</w:t>
            </w:r>
          </w:p>
        </w:tc>
        <w:tc>
          <w:tcPr>
            <w:tcW w:w="363" w:type="pct"/>
            <w:shd w:val="clear" w:color="auto" w:fill="auto"/>
            <w:vAlign w:val="center"/>
          </w:tcPr>
          <w:p w14:paraId="7F730B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29.50</w:t>
            </w:r>
          </w:p>
        </w:tc>
        <w:tc>
          <w:tcPr>
            <w:tcW w:w="510" w:type="pct"/>
            <w:shd w:val="clear" w:color="auto" w:fill="auto"/>
            <w:vAlign w:val="center"/>
          </w:tcPr>
          <w:p w14:paraId="7B97DD2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31.33</w:t>
            </w:r>
          </w:p>
        </w:tc>
        <w:tc>
          <w:tcPr>
            <w:tcW w:w="291" w:type="pct"/>
            <w:shd w:val="clear" w:color="auto" w:fill="auto"/>
            <w:vAlign w:val="center"/>
          </w:tcPr>
          <w:p w14:paraId="0C0D32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7.57</w:t>
            </w:r>
          </w:p>
        </w:tc>
        <w:tc>
          <w:tcPr>
            <w:tcW w:w="384" w:type="pct"/>
            <w:shd w:val="clear" w:color="auto" w:fill="auto"/>
            <w:vAlign w:val="center"/>
          </w:tcPr>
          <w:p w14:paraId="715F33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9.33</w:t>
            </w:r>
          </w:p>
        </w:tc>
        <w:tc>
          <w:tcPr>
            <w:tcW w:w="451" w:type="pct"/>
            <w:shd w:val="clear" w:color="auto" w:fill="auto"/>
            <w:vAlign w:val="center"/>
          </w:tcPr>
          <w:p w14:paraId="6C46B47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11.97</w:t>
            </w:r>
          </w:p>
        </w:tc>
        <w:tc>
          <w:tcPr>
            <w:tcW w:w="392" w:type="pct"/>
            <w:shd w:val="clear" w:color="auto" w:fill="auto"/>
            <w:vAlign w:val="center"/>
          </w:tcPr>
          <w:p w14:paraId="6F86682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29.37</w:t>
            </w:r>
          </w:p>
        </w:tc>
        <w:tc>
          <w:tcPr>
            <w:tcW w:w="427" w:type="pct"/>
            <w:shd w:val="clear" w:color="auto" w:fill="auto"/>
            <w:vAlign w:val="center"/>
          </w:tcPr>
          <w:p w14:paraId="1257D86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63.80</w:t>
            </w:r>
          </w:p>
        </w:tc>
        <w:tc>
          <w:tcPr>
            <w:tcW w:w="469" w:type="pct"/>
            <w:shd w:val="clear" w:color="auto" w:fill="auto"/>
            <w:vAlign w:val="center"/>
          </w:tcPr>
          <w:p w14:paraId="4F1493B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64.13</w:t>
            </w:r>
          </w:p>
        </w:tc>
      </w:tr>
      <w:tr w:rsidR="007513E6" w:rsidRPr="001D5BA0" w14:paraId="05AE6900" w14:textId="77777777" w:rsidTr="00031B93">
        <w:trPr>
          <w:trHeight w:val="287"/>
        </w:trPr>
        <w:tc>
          <w:tcPr>
            <w:tcW w:w="306" w:type="pct"/>
            <w:shd w:val="clear" w:color="auto" w:fill="auto"/>
            <w:vAlign w:val="center"/>
          </w:tcPr>
          <w:p w14:paraId="15048BA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044" w:type="pct"/>
            <w:shd w:val="clear" w:color="auto" w:fill="auto"/>
            <w:vAlign w:val="center"/>
          </w:tcPr>
          <w:p w14:paraId="6A6EE1F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364" w:type="pct"/>
            <w:shd w:val="clear" w:color="auto" w:fill="auto"/>
            <w:vAlign w:val="center"/>
          </w:tcPr>
          <w:p w14:paraId="3ADF4EB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11.92</w:t>
            </w:r>
          </w:p>
        </w:tc>
        <w:tc>
          <w:tcPr>
            <w:tcW w:w="363" w:type="pct"/>
            <w:shd w:val="clear" w:color="auto" w:fill="auto"/>
            <w:vAlign w:val="center"/>
          </w:tcPr>
          <w:p w14:paraId="23DCA79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32.72</w:t>
            </w:r>
          </w:p>
        </w:tc>
        <w:tc>
          <w:tcPr>
            <w:tcW w:w="510" w:type="pct"/>
            <w:shd w:val="clear" w:color="auto" w:fill="auto"/>
            <w:vAlign w:val="center"/>
          </w:tcPr>
          <w:p w14:paraId="63161A2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34.70</w:t>
            </w:r>
          </w:p>
        </w:tc>
        <w:tc>
          <w:tcPr>
            <w:tcW w:w="291" w:type="pct"/>
            <w:shd w:val="clear" w:color="auto" w:fill="auto"/>
            <w:vAlign w:val="center"/>
          </w:tcPr>
          <w:p w14:paraId="61F6434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8.58</w:t>
            </w:r>
          </w:p>
        </w:tc>
        <w:tc>
          <w:tcPr>
            <w:tcW w:w="384" w:type="pct"/>
            <w:shd w:val="clear" w:color="auto" w:fill="auto"/>
            <w:vAlign w:val="center"/>
          </w:tcPr>
          <w:p w14:paraId="3F7EDC7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10.03</w:t>
            </w:r>
          </w:p>
        </w:tc>
        <w:tc>
          <w:tcPr>
            <w:tcW w:w="451" w:type="pct"/>
            <w:shd w:val="clear" w:color="auto" w:fill="auto"/>
            <w:vAlign w:val="center"/>
          </w:tcPr>
          <w:p w14:paraId="00DCC8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12.67</w:t>
            </w:r>
          </w:p>
        </w:tc>
        <w:tc>
          <w:tcPr>
            <w:tcW w:w="392" w:type="pct"/>
            <w:shd w:val="clear" w:color="auto" w:fill="auto"/>
            <w:vAlign w:val="center"/>
          </w:tcPr>
          <w:p w14:paraId="3112243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29.79</w:t>
            </w:r>
          </w:p>
        </w:tc>
        <w:tc>
          <w:tcPr>
            <w:tcW w:w="427" w:type="pct"/>
            <w:shd w:val="clear" w:color="auto" w:fill="auto"/>
            <w:vAlign w:val="center"/>
          </w:tcPr>
          <w:p w14:paraId="2003533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63.48</w:t>
            </w:r>
          </w:p>
        </w:tc>
        <w:tc>
          <w:tcPr>
            <w:tcW w:w="469" w:type="pct"/>
            <w:shd w:val="clear" w:color="auto" w:fill="auto"/>
            <w:vAlign w:val="center"/>
          </w:tcPr>
          <w:p w14:paraId="3A9BCA5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63.64</w:t>
            </w:r>
          </w:p>
        </w:tc>
      </w:tr>
      <w:tr w:rsidR="007513E6" w:rsidRPr="001D5BA0" w14:paraId="0316EC07" w14:textId="77777777" w:rsidTr="00031B93">
        <w:trPr>
          <w:trHeight w:val="287"/>
        </w:trPr>
        <w:tc>
          <w:tcPr>
            <w:tcW w:w="306" w:type="pct"/>
            <w:shd w:val="clear" w:color="auto" w:fill="auto"/>
            <w:vAlign w:val="center"/>
          </w:tcPr>
          <w:p w14:paraId="0EFEEAB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044" w:type="pct"/>
            <w:shd w:val="clear" w:color="auto" w:fill="auto"/>
            <w:vAlign w:val="center"/>
          </w:tcPr>
          <w:p w14:paraId="647E129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364" w:type="pct"/>
            <w:shd w:val="clear" w:color="auto" w:fill="auto"/>
            <w:vAlign w:val="center"/>
          </w:tcPr>
          <w:p w14:paraId="539B1A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15.74</w:t>
            </w:r>
          </w:p>
        </w:tc>
        <w:tc>
          <w:tcPr>
            <w:tcW w:w="363" w:type="pct"/>
            <w:shd w:val="clear" w:color="auto" w:fill="auto"/>
            <w:vAlign w:val="center"/>
          </w:tcPr>
          <w:p w14:paraId="0044E7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39.55</w:t>
            </w:r>
          </w:p>
        </w:tc>
        <w:tc>
          <w:tcPr>
            <w:tcW w:w="510" w:type="pct"/>
            <w:shd w:val="clear" w:color="auto" w:fill="auto"/>
            <w:vAlign w:val="center"/>
          </w:tcPr>
          <w:p w14:paraId="6E688EF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40.64</w:t>
            </w:r>
          </w:p>
        </w:tc>
        <w:tc>
          <w:tcPr>
            <w:tcW w:w="291" w:type="pct"/>
            <w:shd w:val="clear" w:color="auto" w:fill="auto"/>
            <w:vAlign w:val="center"/>
          </w:tcPr>
          <w:p w14:paraId="3C4178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8.98</w:t>
            </w:r>
          </w:p>
        </w:tc>
        <w:tc>
          <w:tcPr>
            <w:tcW w:w="384" w:type="pct"/>
            <w:shd w:val="clear" w:color="auto" w:fill="auto"/>
            <w:vAlign w:val="center"/>
          </w:tcPr>
          <w:p w14:paraId="36ADC02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10.59</w:t>
            </w:r>
          </w:p>
        </w:tc>
        <w:tc>
          <w:tcPr>
            <w:tcW w:w="451" w:type="pct"/>
            <w:shd w:val="clear" w:color="auto" w:fill="auto"/>
            <w:vAlign w:val="center"/>
          </w:tcPr>
          <w:p w14:paraId="42B180C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13.87</w:t>
            </w:r>
          </w:p>
        </w:tc>
        <w:tc>
          <w:tcPr>
            <w:tcW w:w="392" w:type="pct"/>
            <w:shd w:val="clear" w:color="auto" w:fill="auto"/>
            <w:vAlign w:val="center"/>
          </w:tcPr>
          <w:p w14:paraId="2EA5CE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36.85</w:t>
            </w:r>
          </w:p>
        </w:tc>
        <w:tc>
          <w:tcPr>
            <w:tcW w:w="427" w:type="pct"/>
            <w:shd w:val="clear" w:color="auto" w:fill="auto"/>
            <w:vAlign w:val="center"/>
          </w:tcPr>
          <w:p w14:paraId="2A0006E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77.24</w:t>
            </w:r>
          </w:p>
        </w:tc>
        <w:tc>
          <w:tcPr>
            <w:tcW w:w="469" w:type="pct"/>
            <w:shd w:val="clear" w:color="auto" w:fill="auto"/>
            <w:vAlign w:val="center"/>
          </w:tcPr>
          <w:p w14:paraId="5E15BD9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77.00</w:t>
            </w:r>
          </w:p>
        </w:tc>
      </w:tr>
      <w:tr w:rsidR="007513E6" w:rsidRPr="001D5BA0" w14:paraId="3AA0E4E3" w14:textId="77777777" w:rsidTr="00031B93">
        <w:trPr>
          <w:trHeight w:val="287"/>
        </w:trPr>
        <w:tc>
          <w:tcPr>
            <w:tcW w:w="306" w:type="pct"/>
            <w:shd w:val="clear" w:color="auto" w:fill="auto"/>
            <w:vAlign w:val="center"/>
          </w:tcPr>
          <w:p w14:paraId="2169756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044" w:type="pct"/>
            <w:shd w:val="clear" w:color="auto" w:fill="auto"/>
            <w:vAlign w:val="center"/>
          </w:tcPr>
          <w:p w14:paraId="65CAA8D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364" w:type="pct"/>
            <w:shd w:val="clear" w:color="auto" w:fill="auto"/>
            <w:vAlign w:val="center"/>
          </w:tcPr>
          <w:p w14:paraId="2ABD4E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11.83</w:t>
            </w:r>
          </w:p>
        </w:tc>
        <w:tc>
          <w:tcPr>
            <w:tcW w:w="363" w:type="pct"/>
            <w:shd w:val="clear" w:color="auto" w:fill="auto"/>
            <w:vAlign w:val="center"/>
          </w:tcPr>
          <w:p w14:paraId="3B7676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29.49</w:t>
            </w:r>
          </w:p>
        </w:tc>
        <w:tc>
          <w:tcPr>
            <w:tcW w:w="510" w:type="pct"/>
            <w:shd w:val="clear" w:color="auto" w:fill="auto"/>
            <w:vAlign w:val="center"/>
          </w:tcPr>
          <w:p w14:paraId="4A9F85B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31.39</w:t>
            </w:r>
          </w:p>
        </w:tc>
        <w:tc>
          <w:tcPr>
            <w:tcW w:w="291" w:type="pct"/>
            <w:shd w:val="clear" w:color="auto" w:fill="auto"/>
            <w:vAlign w:val="center"/>
          </w:tcPr>
          <w:p w14:paraId="64DAA0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6.88</w:t>
            </w:r>
          </w:p>
        </w:tc>
        <w:tc>
          <w:tcPr>
            <w:tcW w:w="384" w:type="pct"/>
            <w:shd w:val="clear" w:color="auto" w:fill="auto"/>
            <w:vAlign w:val="center"/>
          </w:tcPr>
          <w:p w14:paraId="323D6D6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8.43</w:t>
            </w:r>
          </w:p>
        </w:tc>
        <w:tc>
          <w:tcPr>
            <w:tcW w:w="451" w:type="pct"/>
            <w:shd w:val="clear" w:color="auto" w:fill="auto"/>
            <w:vAlign w:val="center"/>
          </w:tcPr>
          <w:p w14:paraId="799BAFD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11.07</w:t>
            </w:r>
          </w:p>
        </w:tc>
        <w:tc>
          <w:tcPr>
            <w:tcW w:w="392" w:type="pct"/>
            <w:shd w:val="clear" w:color="auto" w:fill="auto"/>
            <w:vAlign w:val="center"/>
          </w:tcPr>
          <w:p w14:paraId="64B66CC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28.32</w:t>
            </w:r>
          </w:p>
        </w:tc>
        <w:tc>
          <w:tcPr>
            <w:tcW w:w="427" w:type="pct"/>
            <w:shd w:val="clear" w:color="auto" w:fill="auto"/>
            <w:vAlign w:val="center"/>
          </w:tcPr>
          <w:p w14:paraId="4577F0D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58.65</w:t>
            </w:r>
          </w:p>
        </w:tc>
        <w:tc>
          <w:tcPr>
            <w:tcW w:w="469" w:type="pct"/>
            <w:shd w:val="clear" w:color="auto" w:fill="auto"/>
            <w:vAlign w:val="center"/>
          </w:tcPr>
          <w:p w14:paraId="255EA30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58.82</w:t>
            </w:r>
          </w:p>
        </w:tc>
      </w:tr>
      <w:tr w:rsidR="007513E6" w:rsidRPr="001D5BA0" w14:paraId="5527DB55" w14:textId="77777777" w:rsidTr="00031B93">
        <w:trPr>
          <w:trHeight w:val="287"/>
        </w:trPr>
        <w:tc>
          <w:tcPr>
            <w:tcW w:w="306" w:type="pct"/>
            <w:shd w:val="clear" w:color="auto" w:fill="auto"/>
            <w:vAlign w:val="center"/>
          </w:tcPr>
          <w:p w14:paraId="4979ABC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044" w:type="pct"/>
            <w:shd w:val="clear" w:color="auto" w:fill="auto"/>
            <w:vAlign w:val="center"/>
          </w:tcPr>
          <w:p w14:paraId="5BC0174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364" w:type="pct"/>
            <w:shd w:val="clear" w:color="auto" w:fill="auto"/>
            <w:vAlign w:val="center"/>
          </w:tcPr>
          <w:p w14:paraId="734925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9.18</w:t>
            </w:r>
          </w:p>
        </w:tc>
        <w:tc>
          <w:tcPr>
            <w:tcW w:w="363" w:type="pct"/>
            <w:shd w:val="clear" w:color="auto" w:fill="auto"/>
            <w:vAlign w:val="center"/>
          </w:tcPr>
          <w:p w14:paraId="5835657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24.27</w:t>
            </w:r>
          </w:p>
        </w:tc>
        <w:tc>
          <w:tcPr>
            <w:tcW w:w="510" w:type="pct"/>
            <w:shd w:val="clear" w:color="auto" w:fill="auto"/>
            <w:vAlign w:val="center"/>
          </w:tcPr>
          <w:p w14:paraId="1383115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26.35</w:t>
            </w:r>
          </w:p>
        </w:tc>
        <w:tc>
          <w:tcPr>
            <w:tcW w:w="291" w:type="pct"/>
            <w:shd w:val="clear" w:color="auto" w:fill="auto"/>
            <w:vAlign w:val="center"/>
          </w:tcPr>
          <w:p w14:paraId="263D723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6.69</w:t>
            </w:r>
          </w:p>
        </w:tc>
        <w:tc>
          <w:tcPr>
            <w:tcW w:w="384" w:type="pct"/>
            <w:shd w:val="clear" w:color="auto" w:fill="auto"/>
            <w:vAlign w:val="center"/>
          </w:tcPr>
          <w:p w14:paraId="1E53EE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8.49</w:t>
            </w:r>
          </w:p>
        </w:tc>
        <w:tc>
          <w:tcPr>
            <w:tcW w:w="451" w:type="pct"/>
            <w:shd w:val="clear" w:color="auto" w:fill="auto"/>
            <w:vAlign w:val="center"/>
          </w:tcPr>
          <w:p w14:paraId="14EA6BB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11.13</w:t>
            </w:r>
          </w:p>
        </w:tc>
        <w:tc>
          <w:tcPr>
            <w:tcW w:w="392" w:type="pct"/>
            <w:shd w:val="clear" w:color="auto" w:fill="auto"/>
            <w:vAlign w:val="center"/>
          </w:tcPr>
          <w:p w14:paraId="0032767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23.32</w:t>
            </w:r>
          </w:p>
        </w:tc>
        <w:tc>
          <w:tcPr>
            <w:tcW w:w="427" w:type="pct"/>
            <w:shd w:val="clear" w:color="auto" w:fill="auto"/>
            <w:vAlign w:val="center"/>
          </w:tcPr>
          <w:p w14:paraId="2AF67A4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49.20</w:t>
            </w:r>
          </w:p>
        </w:tc>
        <w:tc>
          <w:tcPr>
            <w:tcW w:w="469" w:type="pct"/>
            <w:shd w:val="clear" w:color="auto" w:fill="auto"/>
            <w:vAlign w:val="center"/>
          </w:tcPr>
          <w:p w14:paraId="4CBEF77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50.58</w:t>
            </w:r>
          </w:p>
        </w:tc>
      </w:tr>
      <w:tr w:rsidR="007513E6" w:rsidRPr="001D5BA0" w14:paraId="0ED5140A" w14:textId="77777777" w:rsidTr="00031B93">
        <w:trPr>
          <w:trHeight w:val="287"/>
        </w:trPr>
        <w:tc>
          <w:tcPr>
            <w:tcW w:w="306" w:type="pct"/>
            <w:shd w:val="clear" w:color="auto" w:fill="auto"/>
            <w:vAlign w:val="center"/>
          </w:tcPr>
          <w:p w14:paraId="75161C9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044" w:type="pct"/>
            <w:shd w:val="clear" w:color="auto" w:fill="auto"/>
            <w:vAlign w:val="center"/>
          </w:tcPr>
          <w:p w14:paraId="6C53254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364" w:type="pct"/>
            <w:shd w:val="clear" w:color="auto" w:fill="auto"/>
            <w:vAlign w:val="center"/>
          </w:tcPr>
          <w:p w14:paraId="4CCA8B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12.16</w:t>
            </w:r>
          </w:p>
        </w:tc>
        <w:tc>
          <w:tcPr>
            <w:tcW w:w="363" w:type="pct"/>
            <w:shd w:val="clear" w:color="auto" w:fill="auto"/>
            <w:vAlign w:val="center"/>
          </w:tcPr>
          <w:p w14:paraId="115D7F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29.80</w:t>
            </w:r>
          </w:p>
        </w:tc>
        <w:tc>
          <w:tcPr>
            <w:tcW w:w="510" w:type="pct"/>
            <w:shd w:val="clear" w:color="auto" w:fill="auto"/>
            <w:vAlign w:val="center"/>
          </w:tcPr>
          <w:p w14:paraId="4AF25EC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32.01</w:t>
            </w:r>
          </w:p>
        </w:tc>
        <w:tc>
          <w:tcPr>
            <w:tcW w:w="291" w:type="pct"/>
            <w:shd w:val="clear" w:color="auto" w:fill="auto"/>
            <w:vAlign w:val="center"/>
          </w:tcPr>
          <w:p w14:paraId="4F2A87A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7.40</w:t>
            </w:r>
          </w:p>
        </w:tc>
        <w:tc>
          <w:tcPr>
            <w:tcW w:w="384" w:type="pct"/>
            <w:shd w:val="clear" w:color="auto" w:fill="auto"/>
            <w:vAlign w:val="center"/>
          </w:tcPr>
          <w:p w14:paraId="2DA2F4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9.41</w:t>
            </w:r>
          </w:p>
        </w:tc>
        <w:tc>
          <w:tcPr>
            <w:tcW w:w="451" w:type="pct"/>
            <w:shd w:val="clear" w:color="auto" w:fill="auto"/>
            <w:vAlign w:val="center"/>
          </w:tcPr>
          <w:p w14:paraId="5F8D7C4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12.05</w:t>
            </w:r>
          </w:p>
        </w:tc>
        <w:tc>
          <w:tcPr>
            <w:tcW w:w="392" w:type="pct"/>
            <w:shd w:val="clear" w:color="auto" w:fill="auto"/>
            <w:vAlign w:val="center"/>
          </w:tcPr>
          <w:p w14:paraId="51E47CB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28.56</w:t>
            </w:r>
          </w:p>
        </w:tc>
        <w:tc>
          <w:tcPr>
            <w:tcW w:w="427" w:type="pct"/>
            <w:shd w:val="clear" w:color="auto" w:fill="auto"/>
            <w:vAlign w:val="center"/>
          </w:tcPr>
          <w:p w14:paraId="45914DA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62.06</w:t>
            </w:r>
          </w:p>
        </w:tc>
        <w:tc>
          <w:tcPr>
            <w:tcW w:w="469" w:type="pct"/>
            <w:shd w:val="clear" w:color="auto" w:fill="auto"/>
            <w:vAlign w:val="center"/>
          </w:tcPr>
          <w:p w14:paraId="725DAD7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62.59</w:t>
            </w:r>
          </w:p>
        </w:tc>
      </w:tr>
      <w:tr w:rsidR="007513E6" w:rsidRPr="001D5BA0" w14:paraId="5137836D" w14:textId="77777777" w:rsidTr="00031B93">
        <w:trPr>
          <w:trHeight w:val="287"/>
        </w:trPr>
        <w:tc>
          <w:tcPr>
            <w:tcW w:w="306" w:type="pct"/>
            <w:shd w:val="clear" w:color="auto" w:fill="auto"/>
            <w:vAlign w:val="center"/>
          </w:tcPr>
          <w:p w14:paraId="1F6E7AB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044" w:type="pct"/>
            <w:shd w:val="clear" w:color="auto" w:fill="auto"/>
            <w:vAlign w:val="center"/>
          </w:tcPr>
          <w:p w14:paraId="6C6638A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364" w:type="pct"/>
            <w:shd w:val="clear" w:color="auto" w:fill="auto"/>
            <w:vAlign w:val="center"/>
          </w:tcPr>
          <w:p w14:paraId="2897989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11.60</w:t>
            </w:r>
          </w:p>
        </w:tc>
        <w:tc>
          <w:tcPr>
            <w:tcW w:w="363" w:type="pct"/>
            <w:shd w:val="clear" w:color="auto" w:fill="auto"/>
            <w:vAlign w:val="center"/>
          </w:tcPr>
          <w:p w14:paraId="5AC678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30.72</w:t>
            </w:r>
          </w:p>
        </w:tc>
        <w:tc>
          <w:tcPr>
            <w:tcW w:w="510" w:type="pct"/>
            <w:shd w:val="clear" w:color="auto" w:fill="auto"/>
            <w:vAlign w:val="center"/>
          </w:tcPr>
          <w:p w14:paraId="0B1B1225"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32.96</w:t>
            </w:r>
          </w:p>
        </w:tc>
        <w:tc>
          <w:tcPr>
            <w:tcW w:w="291" w:type="pct"/>
            <w:shd w:val="clear" w:color="auto" w:fill="auto"/>
            <w:vAlign w:val="center"/>
          </w:tcPr>
          <w:p w14:paraId="2893BF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7.55</w:t>
            </w:r>
          </w:p>
        </w:tc>
        <w:tc>
          <w:tcPr>
            <w:tcW w:w="384" w:type="pct"/>
            <w:shd w:val="clear" w:color="auto" w:fill="auto"/>
            <w:vAlign w:val="center"/>
          </w:tcPr>
          <w:p w14:paraId="471FC1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9.23</w:t>
            </w:r>
          </w:p>
        </w:tc>
        <w:tc>
          <w:tcPr>
            <w:tcW w:w="451" w:type="pct"/>
            <w:shd w:val="clear" w:color="auto" w:fill="auto"/>
            <w:vAlign w:val="center"/>
          </w:tcPr>
          <w:p w14:paraId="2852DA6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11.87</w:t>
            </w:r>
          </w:p>
        </w:tc>
        <w:tc>
          <w:tcPr>
            <w:tcW w:w="392" w:type="pct"/>
            <w:shd w:val="clear" w:color="auto" w:fill="auto"/>
            <w:vAlign w:val="center"/>
          </w:tcPr>
          <w:p w14:paraId="0D90A63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28.28</w:t>
            </w:r>
          </w:p>
        </w:tc>
        <w:tc>
          <w:tcPr>
            <w:tcW w:w="427" w:type="pct"/>
            <w:shd w:val="clear" w:color="auto" w:fill="auto"/>
            <w:vAlign w:val="center"/>
          </w:tcPr>
          <w:p w14:paraId="0146345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58.77</w:t>
            </w:r>
          </w:p>
        </w:tc>
        <w:tc>
          <w:tcPr>
            <w:tcW w:w="469" w:type="pct"/>
            <w:shd w:val="clear" w:color="auto" w:fill="auto"/>
            <w:vAlign w:val="center"/>
          </w:tcPr>
          <w:p w14:paraId="7D521689"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60.24</w:t>
            </w:r>
          </w:p>
        </w:tc>
      </w:tr>
      <w:tr w:rsidR="007513E6" w:rsidRPr="001D5BA0" w14:paraId="366F9DC2" w14:textId="77777777" w:rsidTr="00031B93">
        <w:trPr>
          <w:trHeight w:val="287"/>
        </w:trPr>
        <w:tc>
          <w:tcPr>
            <w:tcW w:w="306" w:type="pct"/>
            <w:shd w:val="clear" w:color="auto" w:fill="auto"/>
            <w:vAlign w:val="center"/>
          </w:tcPr>
          <w:p w14:paraId="59B9C32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044" w:type="pct"/>
            <w:shd w:val="clear" w:color="auto" w:fill="auto"/>
            <w:vAlign w:val="center"/>
          </w:tcPr>
          <w:p w14:paraId="46800E0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364" w:type="pct"/>
            <w:shd w:val="clear" w:color="auto" w:fill="auto"/>
            <w:vAlign w:val="center"/>
          </w:tcPr>
          <w:p w14:paraId="39A7D79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13.21</w:t>
            </w:r>
          </w:p>
        </w:tc>
        <w:tc>
          <w:tcPr>
            <w:tcW w:w="363" w:type="pct"/>
            <w:shd w:val="clear" w:color="auto" w:fill="auto"/>
            <w:vAlign w:val="center"/>
          </w:tcPr>
          <w:p w14:paraId="7707D2D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29.94</w:t>
            </w:r>
          </w:p>
        </w:tc>
        <w:tc>
          <w:tcPr>
            <w:tcW w:w="510" w:type="pct"/>
            <w:shd w:val="clear" w:color="auto" w:fill="auto"/>
            <w:vAlign w:val="center"/>
          </w:tcPr>
          <w:p w14:paraId="02315BE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32.40</w:t>
            </w:r>
          </w:p>
        </w:tc>
        <w:tc>
          <w:tcPr>
            <w:tcW w:w="291" w:type="pct"/>
            <w:shd w:val="clear" w:color="auto" w:fill="auto"/>
            <w:vAlign w:val="center"/>
          </w:tcPr>
          <w:p w14:paraId="3A9F6AE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8.34</w:t>
            </w:r>
          </w:p>
        </w:tc>
        <w:tc>
          <w:tcPr>
            <w:tcW w:w="384" w:type="pct"/>
            <w:shd w:val="clear" w:color="auto" w:fill="auto"/>
            <w:vAlign w:val="center"/>
          </w:tcPr>
          <w:p w14:paraId="10D442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10.16</w:t>
            </w:r>
          </w:p>
        </w:tc>
        <w:tc>
          <w:tcPr>
            <w:tcW w:w="451" w:type="pct"/>
            <w:shd w:val="clear" w:color="auto" w:fill="auto"/>
            <w:vAlign w:val="center"/>
          </w:tcPr>
          <w:p w14:paraId="39FECCD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12.80</w:t>
            </w:r>
          </w:p>
        </w:tc>
        <w:tc>
          <w:tcPr>
            <w:tcW w:w="392" w:type="pct"/>
            <w:shd w:val="clear" w:color="auto" w:fill="auto"/>
            <w:vAlign w:val="center"/>
          </w:tcPr>
          <w:p w14:paraId="7F065A4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31.89</w:t>
            </w:r>
          </w:p>
        </w:tc>
        <w:tc>
          <w:tcPr>
            <w:tcW w:w="427" w:type="pct"/>
            <w:shd w:val="clear" w:color="auto" w:fill="auto"/>
            <w:vAlign w:val="center"/>
          </w:tcPr>
          <w:p w14:paraId="31C16840"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64.17</w:t>
            </w:r>
          </w:p>
        </w:tc>
        <w:tc>
          <w:tcPr>
            <w:tcW w:w="469" w:type="pct"/>
            <w:shd w:val="clear" w:color="auto" w:fill="auto"/>
            <w:vAlign w:val="center"/>
          </w:tcPr>
          <w:p w14:paraId="63C923C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66.08</w:t>
            </w:r>
          </w:p>
        </w:tc>
      </w:tr>
      <w:tr w:rsidR="007513E6" w:rsidRPr="001D5BA0" w14:paraId="04528CE0" w14:textId="77777777" w:rsidTr="00031B93">
        <w:trPr>
          <w:trHeight w:val="287"/>
        </w:trPr>
        <w:tc>
          <w:tcPr>
            <w:tcW w:w="306" w:type="pct"/>
            <w:shd w:val="clear" w:color="auto" w:fill="auto"/>
            <w:vAlign w:val="center"/>
          </w:tcPr>
          <w:p w14:paraId="7303E1F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044" w:type="pct"/>
            <w:shd w:val="clear" w:color="auto" w:fill="auto"/>
            <w:vAlign w:val="center"/>
          </w:tcPr>
          <w:p w14:paraId="7701577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364" w:type="pct"/>
            <w:shd w:val="clear" w:color="auto" w:fill="auto"/>
            <w:vAlign w:val="center"/>
          </w:tcPr>
          <w:p w14:paraId="09853E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10.18</w:t>
            </w:r>
          </w:p>
        </w:tc>
        <w:tc>
          <w:tcPr>
            <w:tcW w:w="363" w:type="pct"/>
            <w:shd w:val="clear" w:color="auto" w:fill="auto"/>
            <w:vAlign w:val="center"/>
          </w:tcPr>
          <w:p w14:paraId="57C279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23.68</w:t>
            </w:r>
          </w:p>
        </w:tc>
        <w:tc>
          <w:tcPr>
            <w:tcW w:w="510" w:type="pct"/>
            <w:shd w:val="clear" w:color="auto" w:fill="auto"/>
            <w:vAlign w:val="center"/>
          </w:tcPr>
          <w:p w14:paraId="5ACCFF7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25.55</w:t>
            </w:r>
          </w:p>
        </w:tc>
        <w:tc>
          <w:tcPr>
            <w:tcW w:w="291" w:type="pct"/>
            <w:shd w:val="clear" w:color="auto" w:fill="auto"/>
            <w:vAlign w:val="center"/>
          </w:tcPr>
          <w:p w14:paraId="057289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6.78</w:t>
            </w:r>
          </w:p>
        </w:tc>
        <w:tc>
          <w:tcPr>
            <w:tcW w:w="384" w:type="pct"/>
            <w:shd w:val="clear" w:color="auto" w:fill="auto"/>
            <w:vAlign w:val="center"/>
          </w:tcPr>
          <w:p w14:paraId="15FF758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8.42</w:t>
            </w:r>
          </w:p>
        </w:tc>
        <w:tc>
          <w:tcPr>
            <w:tcW w:w="451" w:type="pct"/>
            <w:shd w:val="clear" w:color="auto" w:fill="auto"/>
            <w:vAlign w:val="center"/>
          </w:tcPr>
          <w:p w14:paraId="044BDD43"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11.06</w:t>
            </w:r>
          </w:p>
        </w:tc>
        <w:tc>
          <w:tcPr>
            <w:tcW w:w="392" w:type="pct"/>
            <w:shd w:val="clear" w:color="auto" w:fill="auto"/>
            <w:vAlign w:val="center"/>
          </w:tcPr>
          <w:p w14:paraId="6D740F6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24.39</w:t>
            </w:r>
          </w:p>
        </w:tc>
        <w:tc>
          <w:tcPr>
            <w:tcW w:w="427" w:type="pct"/>
            <w:shd w:val="clear" w:color="auto" w:fill="auto"/>
            <w:vAlign w:val="center"/>
          </w:tcPr>
          <w:p w14:paraId="1880E2B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45.86</w:t>
            </w:r>
          </w:p>
        </w:tc>
        <w:tc>
          <w:tcPr>
            <w:tcW w:w="469" w:type="pct"/>
            <w:shd w:val="clear" w:color="auto" w:fill="auto"/>
            <w:vAlign w:val="center"/>
          </w:tcPr>
          <w:p w14:paraId="2386C57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47.47</w:t>
            </w:r>
          </w:p>
        </w:tc>
      </w:tr>
      <w:tr w:rsidR="007513E6" w:rsidRPr="001D5BA0" w14:paraId="6A73A4BB" w14:textId="77777777" w:rsidTr="00031B93">
        <w:trPr>
          <w:trHeight w:val="287"/>
        </w:trPr>
        <w:tc>
          <w:tcPr>
            <w:tcW w:w="306" w:type="pct"/>
            <w:shd w:val="clear" w:color="auto" w:fill="auto"/>
            <w:vAlign w:val="center"/>
          </w:tcPr>
          <w:p w14:paraId="6DF31FA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044" w:type="pct"/>
            <w:shd w:val="clear" w:color="auto" w:fill="auto"/>
            <w:vAlign w:val="center"/>
          </w:tcPr>
          <w:p w14:paraId="23121EF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364" w:type="pct"/>
            <w:shd w:val="clear" w:color="auto" w:fill="auto"/>
            <w:vAlign w:val="center"/>
          </w:tcPr>
          <w:p w14:paraId="0939AB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13.62</w:t>
            </w:r>
          </w:p>
        </w:tc>
        <w:tc>
          <w:tcPr>
            <w:tcW w:w="363" w:type="pct"/>
            <w:shd w:val="clear" w:color="auto" w:fill="auto"/>
            <w:vAlign w:val="center"/>
          </w:tcPr>
          <w:p w14:paraId="0485EC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31.50</w:t>
            </w:r>
          </w:p>
        </w:tc>
        <w:tc>
          <w:tcPr>
            <w:tcW w:w="510" w:type="pct"/>
            <w:shd w:val="clear" w:color="auto" w:fill="auto"/>
            <w:vAlign w:val="center"/>
          </w:tcPr>
          <w:p w14:paraId="20C9348E"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33.54</w:t>
            </w:r>
          </w:p>
        </w:tc>
        <w:tc>
          <w:tcPr>
            <w:tcW w:w="291" w:type="pct"/>
            <w:shd w:val="clear" w:color="auto" w:fill="auto"/>
            <w:vAlign w:val="center"/>
          </w:tcPr>
          <w:p w14:paraId="61F1E8B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8.44</w:t>
            </w:r>
          </w:p>
        </w:tc>
        <w:tc>
          <w:tcPr>
            <w:tcW w:w="384" w:type="pct"/>
            <w:shd w:val="clear" w:color="auto" w:fill="auto"/>
            <w:vAlign w:val="center"/>
          </w:tcPr>
          <w:p w14:paraId="187A09C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10.03</w:t>
            </w:r>
          </w:p>
        </w:tc>
        <w:tc>
          <w:tcPr>
            <w:tcW w:w="451" w:type="pct"/>
            <w:shd w:val="clear" w:color="auto" w:fill="auto"/>
            <w:vAlign w:val="center"/>
          </w:tcPr>
          <w:p w14:paraId="1CD6DC56"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12.67</w:t>
            </w:r>
          </w:p>
        </w:tc>
        <w:tc>
          <w:tcPr>
            <w:tcW w:w="392" w:type="pct"/>
            <w:shd w:val="clear" w:color="auto" w:fill="auto"/>
            <w:vAlign w:val="center"/>
          </w:tcPr>
          <w:p w14:paraId="79CF81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32.33</w:t>
            </w:r>
          </w:p>
        </w:tc>
        <w:tc>
          <w:tcPr>
            <w:tcW w:w="427" w:type="pct"/>
            <w:shd w:val="clear" w:color="auto" w:fill="auto"/>
            <w:vAlign w:val="center"/>
          </w:tcPr>
          <w:p w14:paraId="2897615D"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65.03</w:t>
            </w:r>
          </w:p>
        </w:tc>
        <w:tc>
          <w:tcPr>
            <w:tcW w:w="469" w:type="pct"/>
            <w:shd w:val="clear" w:color="auto" w:fill="auto"/>
            <w:vAlign w:val="center"/>
          </w:tcPr>
          <w:p w14:paraId="527EEDBF"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66.00</w:t>
            </w:r>
          </w:p>
        </w:tc>
      </w:tr>
      <w:tr w:rsidR="007513E6" w:rsidRPr="001D5BA0" w14:paraId="7E9578EF" w14:textId="77777777" w:rsidTr="00031B93">
        <w:trPr>
          <w:trHeight w:val="287"/>
        </w:trPr>
        <w:tc>
          <w:tcPr>
            <w:tcW w:w="306" w:type="pct"/>
            <w:shd w:val="clear" w:color="auto" w:fill="auto"/>
            <w:vAlign w:val="center"/>
          </w:tcPr>
          <w:p w14:paraId="71838CC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044" w:type="pct"/>
            <w:shd w:val="clear" w:color="auto" w:fill="auto"/>
            <w:vAlign w:val="center"/>
          </w:tcPr>
          <w:p w14:paraId="5EBD596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364" w:type="pct"/>
            <w:shd w:val="clear" w:color="auto" w:fill="auto"/>
            <w:vAlign w:val="center"/>
          </w:tcPr>
          <w:p w14:paraId="211BC8D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12.53</w:t>
            </w:r>
          </w:p>
        </w:tc>
        <w:tc>
          <w:tcPr>
            <w:tcW w:w="363" w:type="pct"/>
            <w:shd w:val="clear" w:color="auto" w:fill="auto"/>
            <w:vAlign w:val="center"/>
          </w:tcPr>
          <w:p w14:paraId="41F3D2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31.07</w:t>
            </w:r>
          </w:p>
        </w:tc>
        <w:tc>
          <w:tcPr>
            <w:tcW w:w="510" w:type="pct"/>
            <w:shd w:val="clear" w:color="auto" w:fill="auto"/>
            <w:vAlign w:val="center"/>
          </w:tcPr>
          <w:p w14:paraId="41D37A9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33.48</w:t>
            </w:r>
          </w:p>
        </w:tc>
        <w:tc>
          <w:tcPr>
            <w:tcW w:w="291" w:type="pct"/>
            <w:shd w:val="clear" w:color="auto" w:fill="auto"/>
            <w:vAlign w:val="center"/>
          </w:tcPr>
          <w:p w14:paraId="6912D6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7.37</w:t>
            </w:r>
          </w:p>
        </w:tc>
        <w:tc>
          <w:tcPr>
            <w:tcW w:w="384" w:type="pct"/>
            <w:shd w:val="clear" w:color="auto" w:fill="auto"/>
            <w:vAlign w:val="center"/>
          </w:tcPr>
          <w:p w14:paraId="12AAEA2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8.90</w:t>
            </w:r>
          </w:p>
        </w:tc>
        <w:tc>
          <w:tcPr>
            <w:tcW w:w="451" w:type="pct"/>
            <w:shd w:val="clear" w:color="auto" w:fill="auto"/>
            <w:vAlign w:val="center"/>
          </w:tcPr>
          <w:p w14:paraId="41E662F7"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11.54</w:t>
            </w:r>
          </w:p>
        </w:tc>
        <w:tc>
          <w:tcPr>
            <w:tcW w:w="392" w:type="pct"/>
            <w:shd w:val="clear" w:color="auto" w:fill="auto"/>
            <w:vAlign w:val="center"/>
          </w:tcPr>
          <w:p w14:paraId="3E6F74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29.58</w:t>
            </w:r>
          </w:p>
        </w:tc>
        <w:tc>
          <w:tcPr>
            <w:tcW w:w="427" w:type="pct"/>
            <w:shd w:val="clear" w:color="auto" w:fill="auto"/>
            <w:vAlign w:val="center"/>
          </w:tcPr>
          <w:p w14:paraId="54D23324"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61.59</w:t>
            </w:r>
          </w:p>
        </w:tc>
        <w:tc>
          <w:tcPr>
            <w:tcW w:w="469" w:type="pct"/>
            <w:shd w:val="clear" w:color="auto" w:fill="auto"/>
            <w:vAlign w:val="center"/>
          </w:tcPr>
          <w:p w14:paraId="1F00D91A"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62.38</w:t>
            </w:r>
          </w:p>
        </w:tc>
      </w:tr>
      <w:tr w:rsidR="007513E6" w:rsidRPr="001D5BA0" w14:paraId="1CAF9D02" w14:textId="77777777" w:rsidTr="00031B93">
        <w:trPr>
          <w:trHeight w:val="287"/>
        </w:trPr>
        <w:tc>
          <w:tcPr>
            <w:tcW w:w="306" w:type="pct"/>
            <w:shd w:val="clear" w:color="auto" w:fill="auto"/>
            <w:vAlign w:val="center"/>
          </w:tcPr>
          <w:p w14:paraId="474D556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044" w:type="pct"/>
            <w:shd w:val="clear" w:color="auto" w:fill="auto"/>
            <w:vAlign w:val="center"/>
          </w:tcPr>
          <w:p w14:paraId="7CD1E52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364" w:type="pct"/>
            <w:shd w:val="clear" w:color="auto" w:fill="auto"/>
            <w:vAlign w:val="center"/>
          </w:tcPr>
          <w:p w14:paraId="1B51AEE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15.88</w:t>
            </w:r>
          </w:p>
        </w:tc>
        <w:tc>
          <w:tcPr>
            <w:tcW w:w="363" w:type="pct"/>
            <w:shd w:val="clear" w:color="auto" w:fill="auto"/>
            <w:vAlign w:val="center"/>
          </w:tcPr>
          <w:p w14:paraId="27AF158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40.86</w:t>
            </w:r>
          </w:p>
        </w:tc>
        <w:tc>
          <w:tcPr>
            <w:tcW w:w="510" w:type="pct"/>
            <w:shd w:val="clear" w:color="auto" w:fill="auto"/>
            <w:vAlign w:val="center"/>
          </w:tcPr>
          <w:p w14:paraId="02D8C3F1"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42.95</w:t>
            </w:r>
          </w:p>
        </w:tc>
        <w:tc>
          <w:tcPr>
            <w:tcW w:w="291" w:type="pct"/>
            <w:shd w:val="clear" w:color="auto" w:fill="auto"/>
            <w:vAlign w:val="center"/>
          </w:tcPr>
          <w:p w14:paraId="50E1B2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8.92</w:t>
            </w:r>
          </w:p>
        </w:tc>
        <w:tc>
          <w:tcPr>
            <w:tcW w:w="384" w:type="pct"/>
            <w:shd w:val="clear" w:color="auto" w:fill="auto"/>
            <w:vAlign w:val="center"/>
          </w:tcPr>
          <w:p w14:paraId="7D8494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10.65</w:t>
            </w:r>
          </w:p>
        </w:tc>
        <w:tc>
          <w:tcPr>
            <w:tcW w:w="451" w:type="pct"/>
            <w:shd w:val="clear" w:color="auto" w:fill="auto"/>
            <w:vAlign w:val="center"/>
          </w:tcPr>
          <w:p w14:paraId="623CD148"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13.29</w:t>
            </w:r>
          </w:p>
        </w:tc>
        <w:tc>
          <w:tcPr>
            <w:tcW w:w="392" w:type="pct"/>
            <w:shd w:val="clear" w:color="auto" w:fill="auto"/>
            <w:vAlign w:val="center"/>
          </w:tcPr>
          <w:p w14:paraId="5235B0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color w:val="000000"/>
                <w:sz w:val="20"/>
                <w:szCs w:val="20"/>
              </w:rPr>
              <w:t>37.37</w:t>
            </w:r>
          </w:p>
        </w:tc>
        <w:tc>
          <w:tcPr>
            <w:tcW w:w="427" w:type="pct"/>
            <w:shd w:val="clear" w:color="auto" w:fill="auto"/>
            <w:vAlign w:val="center"/>
          </w:tcPr>
          <w:p w14:paraId="70B42282"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75.90</w:t>
            </w:r>
          </w:p>
        </w:tc>
        <w:tc>
          <w:tcPr>
            <w:tcW w:w="469" w:type="pct"/>
            <w:shd w:val="clear" w:color="auto" w:fill="auto"/>
            <w:vAlign w:val="center"/>
          </w:tcPr>
          <w:p w14:paraId="499CBA9B" w14:textId="77777777" w:rsidR="007513E6" w:rsidRPr="001D5BA0" w:rsidRDefault="007513E6" w:rsidP="005D218D">
            <w:pPr>
              <w:spacing w:after="0" w:line="240" w:lineRule="auto"/>
              <w:jc w:val="center"/>
              <w:rPr>
                <w:rFonts w:ascii="Arial" w:hAnsi="Arial" w:cs="Arial"/>
                <w:sz w:val="20"/>
                <w:szCs w:val="20"/>
                <w:highlight w:val="yellow"/>
              </w:rPr>
            </w:pPr>
            <w:r w:rsidRPr="001D5BA0">
              <w:rPr>
                <w:rFonts w:ascii="Arial" w:hAnsi="Arial" w:cs="Arial"/>
                <w:color w:val="000000"/>
                <w:sz w:val="20"/>
                <w:szCs w:val="20"/>
              </w:rPr>
              <w:t>76.92</w:t>
            </w:r>
          </w:p>
        </w:tc>
      </w:tr>
      <w:tr w:rsidR="007513E6" w:rsidRPr="001D5BA0" w14:paraId="38E2A782" w14:textId="77777777" w:rsidTr="00031B93">
        <w:trPr>
          <w:trHeight w:val="287"/>
        </w:trPr>
        <w:tc>
          <w:tcPr>
            <w:tcW w:w="306" w:type="pct"/>
            <w:shd w:val="clear" w:color="auto" w:fill="auto"/>
            <w:vAlign w:val="center"/>
          </w:tcPr>
          <w:p w14:paraId="18272142"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044" w:type="pct"/>
            <w:shd w:val="clear" w:color="auto" w:fill="auto"/>
            <w:vAlign w:val="center"/>
          </w:tcPr>
          <w:p w14:paraId="3033980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364" w:type="pct"/>
            <w:shd w:val="clear" w:color="auto" w:fill="auto"/>
            <w:vAlign w:val="center"/>
          </w:tcPr>
          <w:p w14:paraId="465CF19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12.85</w:t>
            </w:r>
          </w:p>
        </w:tc>
        <w:tc>
          <w:tcPr>
            <w:tcW w:w="363" w:type="pct"/>
            <w:shd w:val="clear" w:color="auto" w:fill="auto"/>
            <w:vAlign w:val="center"/>
          </w:tcPr>
          <w:p w14:paraId="76AD9AB3"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31.61</w:t>
            </w:r>
          </w:p>
        </w:tc>
        <w:tc>
          <w:tcPr>
            <w:tcW w:w="510" w:type="pct"/>
            <w:shd w:val="clear" w:color="auto" w:fill="auto"/>
            <w:vAlign w:val="center"/>
          </w:tcPr>
          <w:p w14:paraId="7D14CB98"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33.71</w:t>
            </w:r>
          </w:p>
        </w:tc>
        <w:tc>
          <w:tcPr>
            <w:tcW w:w="291" w:type="pct"/>
            <w:shd w:val="clear" w:color="auto" w:fill="auto"/>
            <w:vAlign w:val="center"/>
          </w:tcPr>
          <w:p w14:paraId="21D38F1D"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8.00</w:t>
            </w:r>
          </w:p>
        </w:tc>
        <w:tc>
          <w:tcPr>
            <w:tcW w:w="384" w:type="pct"/>
            <w:shd w:val="clear" w:color="auto" w:fill="auto"/>
            <w:vAlign w:val="center"/>
          </w:tcPr>
          <w:p w14:paraId="4C261FF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9.53</w:t>
            </w:r>
          </w:p>
        </w:tc>
        <w:tc>
          <w:tcPr>
            <w:tcW w:w="451" w:type="pct"/>
            <w:shd w:val="clear" w:color="auto" w:fill="auto"/>
            <w:vAlign w:val="center"/>
          </w:tcPr>
          <w:p w14:paraId="6DA5AEDB"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12.27</w:t>
            </w:r>
          </w:p>
        </w:tc>
        <w:tc>
          <w:tcPr>
            <w:tcW w:w="392" w:type="pct"/>
            <w:shd w:val="clear" w:color="auto" w:fill="auto"/>
            <w:vAlign w:val="center"/>
          </w:tcPr>
          <w:p w14:paraId="0831FD20"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31.06</w:t>
            </w:r>
          </w:p>
        </w:tc>
        <w:tc>
          <w:tcPr>
            <w:tcW w:w="427" w:type="pct"/>
            <w:shd w:val="clear" w:color="auto" w:fill="auto"/>
            <w:vAlign w:val="center"/>
          </w:tcPr>
          <w:p w14:paraId="00C867F4"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63.19</w:t>
            </w:r>
          </w:p>
        </w:tc>
        <w:tc>
          <w:tcPr>
            <w:tcW w:w="469" w:type="pct"/>
            <w:shd w:val="clear" w:color="auto" w:fill="auto"/>
            <w:vAlign w:val="center"/>
          </w:tcPr>
          <w:p w14:paraId="2348BF61" w14:textId="77777777" w:rsidR="007513E6" w:rsidRPr="001D5BA0" w:rsidRDefault="007513E6" w:rsidP="005D218D">
            <w:pPr>
              <w:spacing w:after="0" w:line="240" w:lineRule="auto"/>
              <w:jc w:val="center"/>
              <w:rPr>
                <w:rFonts w:ascii="Arial" w:hAnsi="Arial" w:cs="Arial"/>
                <w:b/>
                <w:bCs/>
                <w:color w:val="000000"/>
                <w:sz w:val="20"/>
                <w:szCs w:val="20"/>
              </w:rPr>
            </w:pPr>
            <w:r w:rsidRPr="001D5BA0">
              <w:rPr>
                <w:rFonts w:ascii="Arial" w:hAnsi="Arial" w:cs="Arial"/>
                <w:b/>
                <w:bCs/>
                <w:color w:val="000000"/>
                <w:sz w:val="20"/>
                <w:szCs w:val="20"/>
              </w:rPr>
              <w:t>64.01</w:t>
            </w:r>
          </w:p>
        </w:tc>
      </w:tr>
      <w:tr w:rsidR="007513E6" w:rsidRPr="001D5BA0" w14:paraId="47C5E917" w14:textId="77777777" w:rsidTr="00031B93">
        <w:trPr>
          <w:trHeight w:val="287"/>
        </w:trPr>
        <w:tc>
          <w:tcPr>
            <w:tcW w:w="306" w:type="pct"/>
            <w:shd w:val="clear" w:color="auto" w:fill="auto"/>
            <w:vAlign w:val="center"/>
          </w:tcPr>
          <w:p w14:paraId="6A40FF34" w14:textId="77777777" w:rsidR="007513E6" w:rsidRPr="001D5BA0" w:rsidRDefault="007513E6" w:rsidP="005D218D">
            <w:pPr>
              <w:spacing w:after="0" w:line="240" w:lineRule="auto"/>
              <w:jc w:val="center"/>
              <w:rPr>
                <w:rFonts w:ascii="Arial" w:hAnsi="Arial" w:cs="Arial"/>
                <w:b/>
                <w:sz w:val="20"/>
                <w:szCs w:val="20"/>
              </w:rPr>
            </w:pPr>
          </w:p>
        </w:tc>
        <w:tc>
          <w:tcPr>
            <w:tcW w:w="1044" w:type="pct"/>
            <w:shd w:val="clear" w:color="auto" w:fill="auto"/>
            <w:vAlign w:val="center"/>
          </w:tcPr>
          <w:p w14:paraId="5A8B4F4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sz w:val="20"/>
                <w:szCs w:val="20"/>
              </w:rPr>
              <w:t>S.Em  (±)</w:t>
            </w:r>
          </w:p>
        </w:tc>
        <w:tc>
          <w:tcPr>
            <w:tcW w:w="364" w:type="pct"/>
            <w:shd w:val="clear" w:color="auto" w:fill="auto"/>
            <w:vAlign w:val="center"/>
          </w:tcPr>
          <w:p w14:paraId="2D6DF58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0.52</w:t>
            </w:r>
          </w:p>
        </w:tc>
        <w:tc>
          <w:tcPr>
            <w:tcW w:w="363" w:type="pct"/>
            <w:shd w:val="clear" w:color="auto" w:fill="auto"/>
            <w:vAlign w:val="center"/>
          </w:tcPr>
          <w:p w14:paraId="6E71B4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0.92</w:t>
            </w:r>
          </w:p>
        </w:tc>
        <w:tc>
          <w:tcPr>
            <w:tcW w:w="510" w:type="pct"/>
            <w:shd w:val="clear" w:color="auto" w:fill="auto"/>
            <w:vAlign w:val="center"/>
          </w:tcPr>
          <w:p w14:paraId="1B2C5EB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1.02</w:t>
            </w:r>
          </w:p>
        </w:tc>
        <w:tc>
          <w:tcPr>
            <w:tcW w:w="291" w:type="pct"/>
            <w:shd w:val="clear" w:color="auto" w:fill="auto"/>
            <w:vAlign w:val="center"/>
          </w:tcPr>
          <w:p w14:paraId="103B13B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0.27</w:t>
            </w:r>
          </w:p>
        </w:tc>
        <w:tc>
          <w:tcPr>
            <w:tcW w:w="384" w:type="pct"/>
            <w:shd w:val="clear" w:color="auto" w:fill="auto"/>
            <w:vAlign w:val="center"/>
          </w:tcPr>
          <w:p w14:paraId="456FF68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0.26</w:t>
            </w:r>
          </w:p>
        </w:tc>
        <w:tc>
          <w:tcPr>
            <w:tcW w:w="451" w:type="pct"/>
            <w:shd w:val="clear" w:color="auto" w:fill="auto"/>
            <w:vAlign w:val="center"/>
          </w:tcPr>
          <w:p w14:paraId="735232F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0.42</w:t>
            </w:r>
          </w:p>
        </w:tc>
        <w:tc>
          <w:tcPr>
            <w:tcW w:w="392" w:type="pct"/>
            <w:shd w:val="clear" w:color="auto" w:fill="auto"/>
            <w:vAlign w:val="center"/>
          </w:tcPr>
          <w:p w14:paraId="337B4E2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1.30</w:t>
            </w:r>
          </w:p>
        </w:tc>
        <w:tc>
          <w:tcPr>
            <w:tcW w:w="427" w:type="pct"/>
            <w:shd w:val="clear" w:color="auto" w:fill="auto"/>
            <w:vAlign w:val="center"/>
          </w:tcPr>
          <w:p w14:paraId="1C732A2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2.35</w:t>
            </w:r>
          </w:p>
        </w:tc>
        <w:tc>
          <w:tcPr>
            <w:tcW w:w="469" w:type="pct"/>
            <w:shd w:val="clear" w:color="auto" w:fill="auto"/>
            <w:vAlign w:val="center"/>
          </w:tcPr>
          <w:p w14:paraId="092411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2.09</w:t>
            </w:r>
          </w:p>
        </w:tc>
      </w:tr>
      <w:tr w:rsidR="007513E6" w:rsidRPr="001D5BA0" w14:paraId="1ABC1D5F" w14:textId="77777777" w:rsidTr="00031B93">
        <w:trPr>
          <w:trHeight w:val="287"/>
        </w:trPr>
        <w:tc>
          <w:tcPr>
            <w:tcW w:w="306" w:type="pct"/>
            <w:shd w:val="clear" w:color="auto" w:fill="auto"/>
            <w:vAlign w:val="center"/>
          </w:tcPr>
          <w:p w14:paraId="0E8C04C1" w14:textId="77777777" w:rsidR="007513E6" w:rsidRPr="001D5BA0" w:rsidRDefault="007513E6" w:rsidP="005D218D">
            <w:pPr>
              <w:spacing w:after="0" w:line="240" w:lineRule="auto"/>
              <w:jc w:val="center"/>
              <w:rPr>
                <w:rFonts w:ascii="Arial" w:hAnsi="Arial" w:cs="Arial"/>
                <w:b/>
                <w:bCs/>
                <w:color w:val="000000"/>
                <w:sz w:val="20"/>
                <w:szCs w:val="20"/>
              </w:rPr>
            </w:pPr>
          </w:p>
        </w:tc>
        <w:tc>
          <w:tcPr>
            <w:tcW w:w="1044" w:type="pct"/>
            <w:shd w:val="clear" w:color="auto" w:fill="auto"/>
            <w:vAlign w:val="center"/>
          </w:tcPr>
          <w:p w14:paraId="2C9F1B1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364" w:type="pct"/>
            <w:shd w:val="clear" w:color="auto" w:fill="auto"/>
            <w:vAlign w:val="center"/>
          </w:tcPr>
          <w:p w14:paraId="6EDECC9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1.55</w:t>
            </w:r>
          </w:p>
        </w:tc>
        <w:tc>
          <w:tcPr>
            <w:tcW w:w="363" w:type="pct"/>
            <w:shd w:val="clear" w:color="auto" w:fill="auto"/>
            <w:vAlign w:val="center"/>
          </w:tcPr>
          <w:p w14:paraId="745BC67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2.74</w:t>
            </w:r>
          </w:p>
        </w:tc>
        <w:tc>
          <w:tcPr>
            <w:tcW w:w="510" w:type="pct"/>
            <w:shd w:val="clear" w:color="auto" w:fill="auto"/>
            <w:vAlign w:val="center"/>
          </w:tcPr>
          <w:p w14:paraId="7FDAE9E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3.07</w:t>
            </w:r>
          </w:p>
        </w:tc>
        <w:tc>
          <w:tcPr>
            <w:tcW w:w="291" w:type="pct"/>
            <w:shd w:val="clear" w:color="auto" w:fill="auto"/>
            <w:vAlign w:val="center"/>
          </w:tcPr>
          <w:p w14:paraId="0C4C0ED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0.80</w:t>
            </w:r>
          </w:p>
        </w:tc>
        <w:tc>
          <w:tcPr>
            <w:tcW w:w="384" w:type="pct"/>
            <w:shd w:val="clear" w:color="auto" w:fill="auto"/>
            <w:vAlign w:val="center"/>
          </w:tcPr>
          <w:p w14:paraId="5CE1684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0.78</w:t>
            </w:r>
          </w:p>
        </w:tc>
        <w:tc>
          <w:tcPr>
            <w:tcW w:w="451" w:type="pct"/>
            <w:shd w:val="clear" w:color="auto" w:fill="auto"/>
            <w:vAlign w:val="center"/>
          </w:tcPr>
          <w:p w14:paraId="4E6A4B6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1.26</w:t>
            </w:r>
          </w:p>
        </w:tc>
        <w:tc>
          <w:tcPr>
            <w:tcW w:w="392" w:type="pct"/>
            <w:shd w:val="clear" w:color="auto" w:fill="auto"/>
            <w:vAlign w:val="center"/>
          </w:tcPr>
          <w:p w14:paraId="5EDB7F9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3.90</w:t>
            </w:r>
          </w:p>
        </w:tc>
        <w:tc>
          <w:tcPr>
            <w:tcW w:w="427" w:type="pct"/>
            <w:shd w:val="clear" w:color="auto" w:fill="auto"/>
            <w:vAlign w:val="center"/>
          </w:tcPr>
          <w:p w14:paraId="25B9ACA7"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7.04</w:t>
            </w:r>
          </w:p>
        </w:tc>
        <w:tc>
          <w:tcPr>
            <w:tcW w:w="469" w:type="pct"/>
            <w:shd w:val="clear" w:color="auto" w:fill="auto"/>
            <w:vAlign w:val="center"/>
          </w:tcPr>
          <w:p w14:paraId="5F21476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6.28</w:t>
            </w:r>
          </w:p>
        </w:tc>
      </w:tr>
    </w:tbl>
    <w:p w14:paraId="3DBF83C7" w14:textId="77777777" w:rsidR="001D5BA0" w:rsidRDefault="001D5BA0" w:rsidP="000433AD">
      <w:pPr>
        <w:spacing w:after="120" w:line="240" w:lineRule="auto"/>
        <w:ind w:left="993" w:hanging="993"/>
        <w:jc w:val="both"/>
        <w:rPr>
          <w:rFonts w:ascii="Arial" w:hAnsi="Arial" w:cs="Arial"/>
          <w:b/>
          <w:bCs/>
          <w:sz w:val="24"/>
          <w:szCs w:val="24"/>
        </w:rPr>
      </w:pPr>
    </w:p>
    <w:p w14:paraId="772F40F5" w14:textId="77777777" w:rsidR="007513E6" w:rsidRPr="001D5BA0" w:rsidRDefault="007513E6" w:rsidP="000433AD">
      <w:pPr>
        <w:spacing w:after="120" w:line="240" w:lineRule="auto"/>
        <w:ind w:left="993" w:hanging="993"/>
        <w:jc w:val="both"/>
        <w:rPr>
          <w:rFonts w:ascii="Arial" w:hAnsi="Arial" w:cs="Arial"/>
          <w:b/>
          <w:bCs/>
          <w:sz w:val="20"/>
          <w:szCs w:val="20"/>
        </w:rPr>
      </w:pPr>
      <w:r w:rsidRPr="001D5BA0">
        <w:rPr>
          <w:rFonts w:ascii="Arial" w:hAnsi="Arial" w:cs="Arial"/>
          <w:b/>
          <w:bCs/>
          <w:sz w:val="20"/>
          <w:szCs w:val="20"/>
        </w:rPr>
        <w:t>Table 4. Influence of salinity on days to 50 % flowering and days to physiological maturity of different rice genotypes</w:t>
      </w:r>
    </w:p>
    <w:tbl>
      <w:tblPr>
        <w:tblW w:w="5398" w:type="pct"/>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80"/>
        <w:gridCol w:w="2420"/>
        <w:gridCol w:w="1106"/>
        <w:gridCol w:w="1106"/>
        <w:gridCol w:w="1106"/>
        <w:gridCol w:w="1106"/>
        <w:gridCol w:w="1106"/>
        <w:gridCol w:w="1104"/>
      </w:tblGrid>
      <w:tr w:rsidR="007513E6" w:rsidRPr="001D5BA0" w14:paraId="473999A9" w14:textId="77777777" w:rsidTr="00370287">
        <w:trPr>
          <w:trHeight w:val="282"/>
        </w:trPr>
        <w:tc>
          <w:tcPr>
            <w:tcW w:w="349" w:type="pct"/>
            <w:vMerge w:val="restart"/>
            <w:shd w:val="clear" w:color="auto" w:fill="auto"/>
            <w:vAlign w:val="center"/>
          </w:tcPr>
          <w:p w14:paraId="6ADBE4C6" w14:textId="77777777" w:rsidR="007513E6" w:rsidRPr="001D5BA0" w:rsidRDefault="007513E6" w:rsidP="005D218D">
            <w:pPr>
              <w:spacing w:after="0" w:line="240" w:lineRule="auto"/>
              <w:ind w:left="36"/>
              <w:jc w:val="center"/>
              <w:rPr>
                <w:rFonts w:ascii="Arial" w:hAnsi="Arial" w:cs="Arial"/>
                <w:b/>
                <w:sz w:val="20"/>
                <w:szCs w:val="20"/>
              </w:rPr>
            </w:pPr>
            <w:r w:rsidRPr="001D5BA0">
              <w:rPr>
                <w:rFonts w:ascii="Arial" w:hAnsi="Arial" w:cs="Arial"/>
                <w:b/>
                <w:sz w:val="20"/>
                <w:szCs w:val="20"/>
              </w:rPr>
              <w:t>Sl.</w:t>
            </w:r>
          </w:p>
          <w:p w14:paraId="10E45DD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No.</w:t>
            </w:r>
          </w:p>
        </w:tc>
        <w:tc>
          <w:tcPr>
            <w:tcW w:w="1243" w:type="pct"/>
            <w:vMerge w:val="restart"/>
            <w:shd w:val="clear" w:color="auto" w:fill="auto"/>
            <w:vAlign w:val="center"/>
          </w:tcPr>
          <w:p w14:paraId="23EFE555"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Genotypes</w:t>
            </w:r>
          </w:p>
        </w:tc>
        <w:tc>
          <w:tcPr>
            <w:tcW w:w="1704" w:type="pct"/>
            <w:gridSpan w:val="3"/>
            <w:shd w:val="clear" w:color="auto" w:fill="auto"/>
            <w:vAlign w:val="center"/>
          </w:tcPr>
          <w:p w14:paraId="453DAF8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Days to 50 % flowering</w:t>
            </w:r>
          </w:p>
        </w:tc>
        <w:tc>
          <w:tcPr>
            <w:tcW w:w="1703" w:type="pct"/>
            <w:gridSpan w:val="3"/>
            <w:shd w:val="clear" w:color="auto" w:fill="auto"/>
            <w:vAlign w:val="center"/>
          </w:tcPr>
          <w:p w14:paraId="6A83394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Days to physiological maturity</w:t>
            </w:r>
          </w:p>
        </w:tc>
      </w:tr>
      <w:tr w:rsidR="007513E6" w:rsidRPr="001D5BA0" w14:paraId="4A632E34" w14:textId="77777777" w:rsidTr="00370287">
        <w:trPr>
          <w:trHeight w:val="282"/>
        </w:trPr>
        <w:tc>
          <w:tcPr>
            <w:tcW w:w="349" w:type="pct"/>
            <w:vMerge/>
            <w:shd w:val="clear" w:color="auto" w:fill="auto"/>
            <w:vAlign w:val="center"/>
          </w:tcPr>
          <w:p w14:paraId="07C8B0B4" w14:textId="77777777" w:rsidR="007513E6" w:rsidRPr="001D5BA0" w:rsidRDefault="007513E6" w:rsidP="005D218D">
            <w:pPr>
              <w:spacing w:after="0" w:line="240" w:lineRule="auto"/>
              <w:jc w:val="center"/>
              <w:rPr>
                <w:rFonts w:ascii="Arial" w:hAnsi="Arial" w:cs="Arial"/>
                <w:b/>
                <w:sz w:val="20"/>
                <w:szCs w:val="20"/>
              </w:rPr>
            </w:pPr>
          </w:p>
        </w:tc>
        <w:tc>
          <w:tcPr>
            <w:tcW w:w="1243" w:type="pct"/>
            <w:vMerge/>
            <w:shd w:val="clear" w:color="auto" w:fill="auto"/>
            <w:vAlign w:val="center"/>
          </w:tcPr>
          <w:p w14:paraId="392FA7BB" w14:textId="77777777" w:rsidR="007513E6" w:rsidRPr="001D5BA0" w:rsidRDefault="007513E6" w:rsidP="005D218D">
            <w:pPr>
              <w:spacing w:after="0" w:line="240" w:lineRule="auto"/>
              <w:jc w:val="center"/>
              <w:rPr>
                <w:rFonts w:ascii="Arial" w:hAnsi="Arial" w:cs="Arial"/>
                <w:b/>
                <w:sz w:val="20"/>
                <w:szCs w:val="20"/>
              </w:rPr>
            </w:pPr>
          </w:p>
        </w:tc>
        <w:tc>
          <w:tcPr>
            <w:tcW w:w="568" w:type="pct"/>
            <w:shd w:val="clear" w:color="auto" w:fill="auto"/>
            <w:vAlign w:val="center"/>
          </w:tcPr>
          <w:p w14:paraId="74428F91"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2021</w:t>
            </w:r>
          </w:p>
        </w:tc>
        <w:tc>
          <w:tcPr>
            <w:tcW w:w="568" w:type="pct"/>
            <w:shd w:val="clear" w:color="auto" w:fill="auto"/>
            <w:vAlign w:val="center"/>
          </w:tcPr>
          <w:p w14:paraId="388A9753"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2022</w:t>
            </w:r>
          </w:p>
        </w:tc>
        <w:tc>
          <w:tcPr>
            <w:tcW w:w="568" w:type="pct"/>
            <w:shd w:val="clear" w:color="auto" w:fill="auto"/>
            <w:vAlign w:val="center"/>
          </w:tcPr>
          <w:p w14:paraId="37DC297D"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c>
          <w:tcPr>
            <w:tcW w:w="568" w:type="pct"/>
            <w:shd w:val="clear" w:color="auto" w:fill="auto"/>
            <w:vAlign w:val="center"/>
          </w:tcPr>
          <w:p w14:paraId="14306E30"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2021</w:t>
            </w:r>
          </w:p>
        </w:tc>
        <w:tc>
          <w:tcPr>
            <w:tcW w:w="568" w:type="pct"/>
            <w:shd w:val="clear" w:color="auto" w:fill="auto"/>
            <w:vAlign w:val="center"/>
          </w:tcPr>
          <w:p w14:paraId="20FFEFBF"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2022</w:t>
            </w:r>
          </w:p>
        </w:tc>
        <w:tc>
          <w:tcPr>
            <w:tcW w:w="567" w:type="pct"/>
            <w:shd w:val="clear" w:color="auto" w:fill="auto"/>
            <w:vAlign w:val="center"/>
          </w:tcPr>
          <w:p w14:paraId="159D30BB" w14:textId="77777777" w:rsidR="007513E6" w:rsidRPr="001D5BA0" w:rsidRDefault="007513E6" w:rsidP="005D218D">
            <w:pPr>
              <w:spacing w:after="0" w:line="240" w:lineRule="auto"/>
              <w:jc w:val="center"/>
              <w:rPr>
                <w:rFonts w:ascii="Arial" w:hAnsi="Arial" w:cs="Arial"/>
                <w:b/>
                <w:sz w:val="20"/>
                <w:szCs w:val="20"/>
              </w:rPr>
            </w:pPr>
            <w:r w:rsidRPr="001D5BA0">
              <w:rPr>
                <w:rFonts w:ascii="Arial" w:hAnsi="Arial" w:cs="Arial"/>
                <w:b/>
                <w:sz w:val="20"/>
                <w:szCs w:val="20"/>
              </w:rPr>
              <w:t>Pooled</w:t>
            </w:r>
          </w:p>
        </w:tc>
      </w:tr>
      <w:tr w:rsidR="007513E6" w:rsidRPr="001D5BA0" w14:paraId="7D9F4D21" w14:textId="77777777" w:rsidTr="00370287">
        <w:trPr>
          <w:trHeight w:val="282"/>
        </w:trPr>
        <w:tc>
          <w:tcPr>
            <w:tcW w:w="349" w:type="pct"/>
            <w:shd w:val="clear" w:color="auto" w:fill="auto"/>
            <w:vAlign w:val="center"/>
          </w:tcPr>
          <w:p w14:paraId="59F06A8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w:t>
            </w:r>
          </w:p>
        </w:tc>
        <w:tc>
          <w:tcPr>
            <w:tcW w:w="1243" w:type="pct"/>
            <w:shd w:val="clear" w:color="auto" w:fill="auto"/>
            <w:vAlign w:val="center"/>
          </w:tcPr>
          <w:p w14:paraId="77340E5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28608</w:t>
            </w:r>
          </w:p>
        </w:tc>
        <w:tc>
          <w:tcPr>
            <w:tcW w:w="568" w:type="pct"/>
            <w:shd w:val="clear" w:color="auto" w:fill="auto"/>
            <w:vAlign w:val="center"/>
          </w:tcPr>
          <w:p w14:paraId="23161F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96.50</w:t>
            </w:r>
          </w:p>
        </w:tc>
        <w:tc>
          <w:tcPr>
            <w:tcW w:w="568" w:type="pct"/>
            <w:shd w:val="clear" w:color="auto" w:fill="auto"/>
            <w:vAlign w:val="center"/>
          </w:tcPr>
          <w:p w14:paraId="22C834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758121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93.25</w:t>
            </w:r>
          </w:p>
        </w:tc>
        <w:tc>
          <w:tcPr>
            <w:tcW w:w="568" w:type="pct"/>
            <w:shd w:val="clear" w:color="auto" w:fill="auto"/>
            <w:vAlign w:val="center"/>
          </w:tcPr>
          <w:p w14:paraId="75E46D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116.50</w:t>
            </w:r>
          </w:p>
        </w:tc>
        <w:tc>
          <w:tcPr>
            <w:tcW w:w="568" w:type="pct"/>
            <w:shd w:val="clear" w:color="auto" w:fill="auto"/>
            <w:vAlign w:val="center"/>
          </w:tcPr>
          <w:p w14:paraId="5745352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7" w:type="pct"/>
            <w:shd w:val="clear" w:color="auto" w:fill="auto"/>
            <w:vAlign w:val="center"/>
          </w:tcPr>
          <w:p w14:paraId="1515BA7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r>
      <w:tr w:rsidR="007513E6" w:rsidRPr="001D5BA0" w14:paraId="755B79D1" w14:textId="77777777" w:rsidTr="00370287">
        <w:trPr>
          <w:trHeight w:val="282"/>
        </w:trPr>
        <w:tc>
          <w:tcPr>
            <w:tcW w:w="349" w:type="pct"/>
            <w:shd w:val="clear" w:color="auto" w:fill="auto"/>
            <w:vAlign w:val="center"/>
          </w:tcPr>
          <w:p w14:paraId="635EEC6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w:t>
            </w:r>
          </w:p>
        </w:tc>
        <w:tc>
          <w:tcPr>
            <w:tcW w:w="1243" w:type="pct"/>
            <w:shd w:val="clear" w:color="auto" w:fill="auto"/>
            <w:vAlign w:val="center"/>
          </w:tcPr>
          <w:p w14:paraId="4B9F867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27077</w:t>
            </w:r>
          </w:p>
        </w:tc>
        <w:tc>
          <w:tcPr>
            <w:tcW w:w="568" w:type="pct"/>
            <w:shd w:val="clear" w:color="auto" w:fill="auto"/>
            <w:vAlign w:val="center"/>
          </w:tcPr>
          <w:p w14:paraId="41F6E17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73488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756CCEC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90.75</w:t>
            </w:r>
          </w:p>
        </w:tc>
        <w:tc>
          <w:tcPr>
            <w:tcW w:w="568" w:type="pct"/>
            <w:shd w:val="clear" w:color="auto" w:fill="auto"/>
            <w:vAlign w:val="center"/>
          </w:tcPr>
          <w:p w14:paraId="6A46B33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115.50</w:t>
            </w:r>
          </w:p>
        </w:tc>
        <w:tc>
          <w:tcPr>
            <w:tcW w:w="568" w:type="pct"/>
            <w:shd w:val="clear" w:color="auto" w:fill="auto"/>
            <w:vAlign w:val="center"/>
          </w:tcPr>
          <w:p w14:paraId="355715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7" w:type="pct"/>
            <w:shd w:val="clear" w:color="auto" w:fill="auto"/>
            <w:vAlign w:val="center"/>
          </w:tcPr>
          <w:p w14:paraId="68E0063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110.75</w:t>
            </w:r>
          </w:p>
        </w:tc>
      </w:tr>
      <w:tr w:rsidR="007513E6" w:rsidRPr="001D5BA0" w14:paraId="7BF375CE" w14:textId="77777777" w:rsidTr="00370287">
        <w:trPr>
          <w:trHeight w:val="282"/>
        </w:trPr>
        <w:tc>
          <w:tcPr>
            <w:tcW w:w="349" w:type="pct"/>
            <w:shd w:val="clear" w:color="auto" w:fill="auto"/>
            <w:vAlign w:val="center"/>
          </w:tcPr>
          <w:p w14:paraId="515D413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w:t>
            </w:r>
          </w:p>
        </w:tc>
        <w:tc>
          <w:tcPr>
            <w:tcW w:w="1243" w:type="pct"/>
            <w:shd w:val="clear" w:color="auto" w:fill="auto"/>
            <w:vAlign w:val="center"/>
          </w:tcPr>
          <w:p w14:paraId="019B78E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27823</w:t>
            </w:r>
          </w:p>
        </w:tc>
        <w:tc>
          <w:tcPr>
            <w:tcW w:w="568" w:type="pct"/>
            <w:shd w:val="clear" w:color="auto" w:fill="auto"/>
            <w:vAlign w:val="center"/>
          </w:tcPr>
          <w:p w14:paraId="4479156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7437A7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16173CF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148A313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148FA76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118.00</w:t>
            </w:r>
          </w:p>
        </w:tc>
        <w:tc>
          <w:tcPr>
            <w:tcW w:w="567" w:type="pct"/>
            <w:shd w:val="clear" w:color="auto" w:fill="auto"/>
            <w:vAlign w:val="center"/>
          </w:tcPr>
          <w:p w14:paraId="66162E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115.75</w:t>
            </w:r>
          </w:p>
        </w:tc>
      </w:tr>
      <w:tr w:rsidR="007513E6" w:rsidRPr="001D5BA0" w14:paraId="49973592" w14:textId="77777777" w:rsidTr="00370287">
        <w:trPr>
          <w:trHeight w:val="282"/>
        </w:trPr>
        <w:tc>
          <w:tcPr>
            <w:tcW w:w="349" w:type="pct"/>
            <w:shd w:val="clear" w:color="auto" w:fill="auto"/>
            <w:vAlign w:val="center"/>
          </w:tcPr>
          <w:p w14:paraId="45FB624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4</w:t>
            </w:r>
          </w:p>
        </w:tc>
        <w:tc>
          <w:tcPr>
            <w:tcW w:w="1243" w:type="pct"/>
            <w:shd w:val="clear" w:color="auto" w:fill="auto"/>
            <w:vAlign w:val="center"/>
          </w:tcPr>
          <w:p w14:paraId="57F66D8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28606</w:t>
            </w:r>
          </w:p>
        </w:tc>
        <w:tc>
          <w:tcPr>
            <w:tcW w:w="568" w:type="pct"/>
            <w:shd w:val="clear" w:color="auto" w:fill="auto"/>
            <w:vAlign w:val="center"/>
          </w:tcPr>
          <w:p w14:paraId="23D39F5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0893BB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26974A2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91.25</w:t>
            </w:r>
          </w:p>
        </w:tc>
        <w:tc>
          <w:tcPr>
            <w:tcW w:w="568" w:type="pct"/>
            <w:shd w:val="clear" w:color="auto" w:fill="auto"/>
            <w:vAlign w:val="center"/>
          </w:tcPr>
          <w:p w14:paraId="1503E4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516E50C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101D281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20459685" w14:textId="77777777" w:rsidTr="00370287">
        <w:trPr>
          <w:trHeight w:val="282"/>
        </w:trPr>
        <w:tc>
          <w:tcPr>
            <w:tcW w:w="349" w:type="pct"/>
            <w:shd w:val="clear" w:color="auto" w:fill="auto"/>
            <w:vAlign w:val="center"/>
          </w:tcPr>
          <w:p w14:paraId="48EF059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5</w:t>
            </w:r>
          </w:p>
        </w:tc>
        <w:tc>
          <w:tcPr>
            <w:tcW w:w="1243" w:type="pct"/>
            <w:shd w:val="clear" w:color="auto" w:fill="auto"/>
            <w:vAlign w:val="center"/>
          </w:tcPr>
          <w:p w14:paraId="14B7679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36</w:t>
            </w:r>
          </w:p>
        </w:tc>
        <w:tc>
          <w:tcPr>
            <w:tcW w:w="568" w:type="pct"/>
            <w:shd w:val="clear" w:color="auto" w:fill="auto"/>
            <w:vAlign w:val="center"/>
          </w:tcPr>
          <w:p w14:paraId="5B0E33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4AD3A95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3514D6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90.75</w:t>
            </w:r>
          </w:p>
        </w:tc>
        <w:tc>
          <w:tcPr>
            <w:tcW w:w="568" w:type="pct"/>
            <w:shd w:val="clear" w:color="auto" w:fill="auto"/>
            <w:vAlign w:val="center"/>
          </w:tcPr>
          <w:p w14:paraId="7B705A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8" w:type="pct"/>
            <w:shd w:val="clear" w:color="auto" w:fill="auto"/>
            <w:vAlign w:val="center"/>
          </w:tcPr>
          <w:p w14:paraId="203F054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c>
          <w:tcPr>
            <w:tcW w:w="567" w:type="pct"/>
            <w:shd w:val="clear" w:color="auto" w:fill="auto"/>
            <w:vAlign w:val="center"/>
          </w:tcPr>
          <w:p w14:paraId="2CBB15F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109.75</w:t>
            </w:r>
          </w:p>
        </w:tc>
      </w:tr>
      <w:tr w:rsidR="007513E6" w:rsidRPr="001D5BA0" w14:paraId="2C6908EF" w14:textId="77777777" w:rsidTr="00370287">
        <w:trPr>
          <w:trHeight w:val="282"/>
        </w:trPr>
        <w:tc>
          <w:tcPr>
            <w:tcW w:w="349" w:type="pct"/>
            <w:shd w:val="clear" w:color="auto" w:fill="auto"/>
            <w:vAlign w:val="center"/>
          </w:tcPr>
          <w:p w14:paraId="28AC293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6</w:t>
            </w:r>
          </w:p>
        </w:tc>
        <w:tc>
          <w:tcPr>
            <w:tcW w:w="1243" w:type="pct"/>
            <w:shd w:val="clear" w:color="auto" w:fill="auto"/>
            <w:vAlign w:val="center"/>
          </w:tcPr>
          <w:p w14:paraId="6FB6B01F"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27807</w:t>
            </w:r>
          </w:p>
        </w:tc>
        <w:tc>
          <w:tcPr>
            <w:tcW w:w="568" w:type="pct"/>
            <w:shd w:val="clear" w:color="auto" w:fill="auto"/>
            <w:vAlign w:val="center"/>
          </w:tcPr>
          <w:p w14:paraId="4E8F80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7240EC3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3FB1D0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94.50</w:t>
            </w:r>
          </w:p>
        </w:tc>
        <w:tc>
          <w:tcPr>
            <w:tcW w:w="568" w:type="pct"/>
            <w:shd w:val="clear" w:color="auto" w:fill="auto"/>
            <w:vAlign w:val="center"/>
          </w:tcPr>
          <w:p w14:paraId="23A3D0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5E76B6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7" w:type="pct"/>
            <w:shd w:val="clear" w:color="auto" w:fill="auto"/>
            <w:vAlign w:val="center"/>
          </w:tcPr>
          <w:p w14:paraId="0B43358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r>
      <w:tr w:rsidR="007513E6" w:rsidRPr="001D5BA0" w14:paraId="79FC27C8" w14:textId="77777777" w:rsidTr="00370287">
        <w:trPr>
          <w:trHeight w:val="282"/>
        </w:trPr>
        <w:tc>
          <w:tcPr>
            <w:tcW w:w="349" w:type="pct"/>
            <w:shd w:val="clear" w:color="auto" w:fill="auto"/>
            <w:vAlign w:val="center"/>
          </w:tcPr>
          <w:p w14:paraId="5488759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7</w:t>
            </w:r>
          </w:p>
        </w:tc>
        <w:tc>
          <w:tcPr>
            <w:tcW w:w="1243" w:type="pct"/>
            <w:shd w:val="clear" w:color="auto" w:fill="auto"/>
            <w:vAlign w:val="center"/>
          </w:tcPr>
          <w:p w14:paraId="1214079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29356</w:t>
            </w:r>
          </w:p>
        </w:tc>
        <w:tc>
          <w:tcPr>
            <w:tcW w:w="568" w:type="pct"/>
            <w:shd w:val="clear" w:color="auto" w:fill="auto"/>
            <w:vAlign w:val="center"/>
          </w:tcPr>
          <w:p w14:paraId="2574B8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09E15A4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2550065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93.25</w:t>
            </w:r>
          </w:p>
        </w:tc>
        <w:tc>
          <w:tcPr>
            <w:tcW w:w="568" w:type="pct"/>
            <w:shd w:val="clear" w:color="auto" w:fill="auto"/>
            <w:vAlign w:val="center"/>
          </w:tcPr>
          <w:p w14:paraId="0A0F2C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03323EE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107.00</w:t>
            </w:r>
          </w:p>
        </w:tc>
        <w:tc>
          <w:tcPr>
            <w:tcW w:w="567" w:type="pct"/>
            <w:shd w:val="clear" w:color="auto" w:fill="auto"/>
            <w:vAlign w:val="center"/>
          </w:tcPr>
          <w:p w14:paraId="39A4953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110.25</w:t>
            </w:r>
          </w:p>
        </w:tc>
      </w:tr>
      <w:tr w:rsidR="007513E6" w:rsidRPr="001D5BA0" w14:paraId="7ECA6FBF" w14:textId="77777777" w:rsidTr="00370287">
        <w:trPr>
          <w:trHeight w:val="282"/>
        </w:trPr>
        <w:tc>
          <w:tcPr>
            <w:tcW w:w="349" w:type="pct"/>
            <w:shd w:val="clear" w:color="auto" w:fill="auto"/>
            <w:vAlign w:val="center"/>
          </w:tcPr>
          <w:p w14:paraId="598F103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8</w:t>
            </w:r>
          </w:p>
        </w:tc>
        <w:tc>
          <w:tcPr>
            <w:tcW w:w="1243" w:type="pct"/>
            <w:shd w:val="clear" w:color="auto" w:fill="auto"/>
            <w:vAlign w:val="center"/>
          </w:tcPr>
          <w:p w14:paraId="606E628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29365</w:t>
            </w:r>
          </w:p>
        </w:tc>
        <w:tc>
          <w:tcPr>
            <w:tcW w:w="568" w:type="pct"/>
            <w:shd w:val="clear" w:color="auto" w:fill="auto"/>
            <w:vAlign w:val="center"/>
          </w:tcPr>
          <w:p w14:paraId="05C7A12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567D23A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19CDFE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0EB6159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7A65E3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31C8C8C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5041EFE2" w14:textId="77777777" w:rsidTr="00370287">
        <w:trPr>
          <w:trHeight w:val="282"/>
        </w:trPr>
        <w:tc>
          <w:tcPr>
            <w:tcW w:w="349" w:type="pct"/>
            <w:shd w:val="clear" w:color="auto" w:fill="auto"/>
            <w:vAlign w:val="center"/>
          </w:tcPr>
          <w:p w14:paraId="372DF836"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9</w:t>
            </w:r>
          </w:p>
        </w:tc>
        <w:tc>
          <w:tcPr>
            <w:tcW w:w="1243" w:type="pct"/>
            <w:shd w:val="clear" w:color="auto" w:fill="auto"/>
            <w:vAlign w:val="center"/>
          </w:tcPr>
          <w:p w14:paraId="7997F2F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CSR23</w:t>
            </w:r>
          </w:p>
        </w:tc>
        <w:tc>
          <w:tcPr>
            <w:tcW w:w="568" w:type="pct"/>
            <w:shd w:val="clear" w:color="auto" w:fill="auto"/>
            <w:vAlign w:val="center"/>
          </w:tcPr>
          <w:p w14:paraId="555145F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29F643B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678F95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0A728B4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88.50</w:t>
            </w:r>
          </w:p>
        </w:tc>
        <w:tc>
          <w:tcPr>
            <w:tcW w:w="568" w:type="pct"/>
            <w:shd w:val="clear" w:color="auto" w:fill="auto"/>
            <w:vAlign w:val="center"/>
          </w:tcPr>
          <w:p w14:paraId="6756DAC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7" w:type="pct"/>
            <w:shd w:val="clear" w:color="auto" w:fill="auto"/>
            <w:vAlign w:val="center"/>
          </w:tcPr>
          <w:p w14:paraId="0A14851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97.25</w:t>
            </w:r>
          </w:p>
        </w:tc>
      </w:tr>
      <w:tr w:rsidR="007513E6" w:rsidRPr="001D5BA0" w14:paraId="74FB9BD1" w14:textId="77777777" w:rsidTr="00370287">
        <w:trPr>
          <w:trHeight w:val="282"/>
        </w:trPr>
        <w:tc>
          <w:tcPr>
            <w:tcW w:w="349" w:type="pct"/>
            <w:shd w:val="clear" w:color="auto" w:fill="auto"/>
            <w:vAlign w:val="center"/>
          </w:tcPr>
          <w:p w14:paraId="0C9CA3F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10</w:t>
            </w:r>
          </w:p>
        </w:tc>
        <w:tc>
          <w:tcPr>
            <w:tcW w:w="1243" w:type="pct"/>
            <w:shd w:val="clear" w:color="auto" w:fill="auto"/>
            <w:vAlign w:val="center"/>
          </w:tcPr>
          <w:p w14:paraId="704B260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29354</w:t>
            </w:r>
          </w:p>
        </w:tc>
        <w:tc>
          <w:tcPr>
            <w:tcW w:w="568" w:type="pct"/>
            <w:shd w:val="clear" w:color="auto" w:fill="auto"/>
            <w:vAlign w:val="center"/>
          </w:tcPr>
          <w:p w14:paraId="0DFEB89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88.00</w:t>
            </w:r>
          </w:p>
        </w:tc>
        <w:tc>
          <w:tcPr>
            <w:tcW w:w="568" w:type="pct"/>
            <w:shd w:val="clear" w:color="auto" w:fill="auto"/>
            <w:vAlign w:val="center"/>
          </w:tcPr>
          <w:p w14:paraId="7FFBDE1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7C84919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89.00</w:t>
            </w:r>
          </w:p>
        </w:tc>
        <w:tc>
          <w:tcPr>
            <w:tcW w:w="568" w:type="pct"/>
            <w:shd w:val="clear" w:color="auto" w:fill="auto"/>
            <w:vAlign w:val="center"/>
          </w:tcPr>
          <w:p w14:paraId="04D146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6B9A2D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14CC198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0BA4ACA7" w14:textId="77777777" w:rsidTr="00370287">
        <w:trPr>
          <w:trHeight w:val="282"/>
        </w:trPr>
        <w:tc>
          <w:tcPr>
            <w:tcW w:w="349" w:type="pct"/>
            <w:shd w:val="clear" w:color="auto" w:fill="auto"/>
            <w:vAlign w:val="center"/>
          </w:tcPr>
          <w:p w14:paraId="739589F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11</w:t>
            </w:r>
          </w:p>
        </w:tc>
        <w:tc>
          <w:tcPr>
            <w:tcW w:w="1243" w:type="pct"/>
            <w:shd w:val="clear" w:color="auto" w:fill="auto"/>
            <w:vAlign w:val="center"/>
          </w:tcPr>
          <w:p w14:paraId="4ADB08C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29360</w:t>
            </w:r>
          </w:p>
        </w:tc>
        <w:tc>
          <w:tcPr>
            <w:tcW w:w="568" w:type="pct"/>
            <w:shd w:val="clear" w:color="auto" w:fill="auto"/>
            <w:vAlign w:val="center"/>
          </w:tcPr>
          <w:p w14:paraId="4FEC5C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9A10E3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72AC36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90.25</w:t>
            </w:r>
          </w:p>
        </w:tc>
        <w:tc>
          <w:tcPr>
            <w:tcW w:w="568" w:type="pct"/>
            <w:shd w:val="clear" w:color="auto" w:fill="auto"/>
            <w:vAlign w:val="center"/>
          </w:tcPr>
          <w:p w14:paraId="53C399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112.50</w:t>
            </w:r>
          </w:p>
        </w:tc>
        <w:tc>
          <w:tcPr>
            <w:tcW w:w="568" w:type="pct"/>
            <w:shd w:val="clear" w:color="auto" w:fill="auto"/>
            <w:vAlign w:val="center"/>
          </w:tcPr>
          <w:p w14:paraId="11E101E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117.00</w:t>
            </w:r>
          </w:p>
        </w:tc>
        <w:tc>
          <w:tcPr>
            <w:tcW w:w="567" w:type="pct"/>
            <w:shd w:val="clear" w:color="auto" w:fill="auto"/>
            <w:vAlign w:val="center"/>
          </w:tcPr>
          <w:p w14:paraId="00139E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6DB67949" w14:textId="77777777" w:rsidTr="00370287">
        <w:trPr>
          <w:trHeight w:val="282"/>
        </w:trPr>
        <w:tc>
          <w:tcPr>
            <w:tcW w:w="349" w:type="pct"/>
            <w:shd w:val="clear" w:color="auto" w:fill="auto"/>
            <w:vAlign w:val="center"/>
          </w:tcPr>
          <w:p w14:paraId="4780436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12</w:t>
            </w:r>
          </w:p>
        </w:tc>
        <w:tc>
          <w:tcPr>
            <w:tcW w:w="1243" w:type="pct"/>
            <w:shd w:val="clear" w:color="auto" w:fill="auto"/>
            <w:vAlign w:val="center"/>
          </w:tcPr>
          <w:p w14:paraId="1EA6D1E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CSR10</w:t>
            </w:r>
          </w:p>
        </w:tc>
        <w:tc>
          <w:tcPr>
            <w:tcW w:w="568" w:type="pct"/>
            <w:shd w:val="clear" w:color="auto" w:fill="auto"/>
            <w:vAlign w:val="center"/>
          </w:tcPr>
          <w:p w14:paraId="00CE77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0BDDD0D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57A0CCB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91.25</w:t>
            </w:r>
          </w:p>
        </w:tc>
        <w:tc>
          <w:tcPr>
            <w:tcW w:w="568" w:type="pct"/>
            <w:shd w:val="clear" w:color="auto" w:fill="auto"/>
            <w:vAlign w:val="center"/>
          </w:tcPr>
          <w:p w14:paraId="4ED9CE2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88.50</w:t>
            </w:r>
          </w:p>
        </w:tc>
        <w:tc>
          <w:tcPr>
            <w:tcW w:w="568" w:type="pct"/>
            <w:shd w:val="clear" w:color="auto" w:fill="auto"/>
            <w:vAlign w:val="center"/>
          </w:tcPr>
          <w:p w14:paraId="14C6652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7" w:type="pct"/>
            <w:shd w:val="clear" w:color="auto" w:fill="auto"/>
            <w:vAlign w:val="center"/>
          </w:tcPr>
          <w:p w14:paraId="1A23E2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99.00</w:t>
            </w:r>
          </w:p>
        </w:tc>
      </w:tr>
      <w:tr w:rsidR="007513E6" w:rsidRPr="001D5BA0" w14:paraId="4DC33A08" w14:textId="77777777" w:rsidTr="00370287">
        <w:trPr>
          <w:trHeight w:val="282"/>
        </w:trPr>
        <w:tc>
          <w:tcPr>
            <w:tcW w:w="349" w:type="pct"/>
            <w:shd w:val="clear" w:color="auto" w:fill="auto"/>
            <w:vAlign w:val="center"/>
          </w:tcPr>
          <w:p w14:paraId="0C57C55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13</w:t>
            </w:r>
          </w:p>
        </w:tc>
        <w:tc>
          <w:tcPr>
            <w:tcW w:w="1243" w:type="pct"/>
            <w:shd w:val="clear" w:color="auto" w:fill="auto"/>
            <w:vAlign w:val="center"/>
          </w:tcPr>
          <w:p w14:paraId="1E3AF3D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29361</w:t>
            </w:r>
          </w:p>
        </w:tc>
        <w:tc>
          <w:tcPr>
            <w:tcW w:w="568" w:type="pct"/>
            <w:shd w:val="clear" w:color="auto" w:fill="auto"/>
            <w:vAlign w:val="center"/>
          </w:tcPr>
          <w:p w14:paraId="56A8AF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2057528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51052A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4E3D6D0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258DC7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4B2B0DF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113.25</w:t>
            </w:r>
          </w:p>
        </w:tc>
      </w:tr>
      <w:tr w:rsidR="007513E6" w:rsidRPr="001D5BA0" w14:paraId="7AD65DBC" w14:textId="77777777" w:rsidTr="00370287">
        <w:trPr>
          <w:trHeight w:val="282"/>
        </w:trPr>
        <w:tc>
          <w:tcPr>
            <w:tcW w:w="349" w:type="pct"/>
            <w:shd w:val="clear" w:color="auto" w:fill="auto"/>
            <w:vAlign w:val="center"/>
          </w:tcPr>
          <w:p w14:paraId="5596306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14</w:t>
            </w:r>
          </w:p>
        </w:tc>
        <w:tc>
          <w:tcPr>
            <w:tcW w:w="1243" w:type="pct"/>
            <w:shd w:val="clear" w:color="auto" w:fill="auto"/>
            <w:vAlign w:val="center"/>
          </w:tcPr>
          <w:p w14:paraId="7DCCB88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29364</w:t>
            </w:r>
          </w:p>
        </w:tc>
        <w:tc>
          <w:tcPr>
            <w:tcW w:w="568" w:type="pct"/>
            <w:shd w:val="clear" w:color="auto" w:fill="auto"/>
            <w:vAlign w:val="center"/>
          </w:tcPr>
          <w:p w14:paraId="31D0520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1FE7FD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21EBAC9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6948C7A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8" w:type="pct"/>
            <w:shd w:val="clear" w:color="auto" w:fill="auto"/>
            <w:vAlign w:val="center"/>
          </w:tcPr>
          <w:p w14:paraId="281FAD8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7" w:type="pct"/>
            <w:shd w:val="clear" w:color="auto" w:fill="auto"/>
            <w:vAlign w:val="center"/>
          </w:tcPr>
          <w:p w14:paraId="6251E5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108.75</w:t>
            </w:r>
          </w:p>
        </w:tc>
      </w:tr>
      <w:tr w:rsidR="007513E6" w:rsidRPr="001D5BA0" w14:paraId="393019BC" w14:textId="77777777" w:rsidTr="00370287">
        <w:trPr>
          <w:trHeight w:val="282"/>
        </w:trPr>
        <w:tc>
          <w:tcPr>
            <w:tcW w:w="349" w:type="pct"/>
            <w:shd w:val="clear" w:color="auto" w:fill="auto"/>
            <w:vAlign w:val="center"/>
          </w:tcPr>
          <w:p w14:paraId="0CD7004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15</w:t>
            </w:r>
          </w:p>
        </w:tc>
        <w:tc>
          <w:tcPr>
            <w:tcW w:w="1243" w:type="pct"/>
            <w:shd w:val="clear" w:color="auto" w:fill="auto"/>
            <w:vAlign w:val="center"/>
          </w:tcPr>
          <w:p w14:paraId="2F32EEA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FL478</w:t>
            </w:r>
          </w:p>
        </w:tc>
        <w:tc>
          <w:tcPr>
            <w:tcW w:w="568" w:type="pct"/>
            <w:shd w:val="clear" w:color="auto" w:fill="auto"/>
            <w:vAlign w:val="center"/>
          </w:tcPr>
          <w:p w14:paraId="4FF93E8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27DF8E3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465EB1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94.25</w:t>
            </w:r>
          </w:p>
        </w:tc>
        <w:tc>
          <w:tcPr>
            <w:tcW w:w="568" w:type="pct"/>
            <w:shd w:val="clear" w:color="auto" w:fill="auto"/>
            <w:vAlign w:val="center"/>
          </w:tcPr>
          <w:p w14:paraId="39CDB66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8" w:type="pct"/>
            <w:shd w:val="clear" w:color="auto" w:fill="auto"/>
            <w:vAlign w:val="center"/>
          </w:tcPr>
          <w:p w14:paraId="23DB5A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7" w:type="pct"/>
            <w:shd w:val="clear" w:color="auto" w:fill="auto"/>
            <w:vAlign w:val="center"/>
          </w:tcPr>
          <w:p w14:paraId="313AD5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r>
      <w:tr w:rsidR="007513E6" w:rsidRPr="001D5BA0" w14:paraId="7D7BDC89" w14:textId="77777777" w:rsidTr="00370287">
        <w:trPr>
          <w:trHeight w:val="282"/>
        </w:trPr>
        <w:tc>
          <w:tcPr>
            <w:tcW w:w="349" w:type="pct"/>
            <w:shd w:val="clear" w:color="auto" w:fill="auto"/>
            <w:vAlign w:val="center"/>
          </w:tcPr>
          <w:p w14:paraId="05581E7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16</w:t>
            </w:r>
          </w:p>
        </w:tc>
        <w:tc>
          <w:tcPr>
            <w:tcW w:w="1243" w:type="pct"/>
            <w:shd w:val="clear" w:color="auto" w:fill="auto"/>
            <w:vAlign w:val="center"/>
          </w:tcPr>
          <w:p w14:paraId="209459B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29366</w:t>
            </w:r>
          </w:p>
        </w:tc>
        <w:tc>
          <w:tcPr>
            <w:tcW w:w="568" w:type="pct"/>
            <w:shd w:val="clear" w:color="auto" w:fill="auto"/>
            <w:vAlign w:val="center"/>
          </w:tcPr>
          <w:p w14:paraId="7641E58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590FE43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51B28F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4A38484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117.00</w:t>
            </w:r>
          </w:p>
        </w:tc>
        <w:tc>
          <w:tcPr>
            <w:tcW w:w="568" w:type="pct"/>
            <w:shd w:val="clear" w:color="auto" w:fill="auto"/>
            <w:vAlign w:val="center"/>
          </w:tcPr>
          <w:p w14:paraId="6C3A257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7" w:type="pct"/>
            <w:shd w:val="clear" w:color="auto" w:fill="auto"/>
            <w:vAlign w:val="center"/>
          </w:tcPr>
          <w:p w14:paraId="0DBBECE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116.00</w:t>
            </w:r>
          </w:p>
        </w:tc>
      </w:tr>
      <w:tr w:rsidR="007513E6" w:rsidRPr="001D5BA0" w14:paraId="7A0E6ADE" w14:textId="77777777" w:rsidTr="00370287">
        <w:trPr>
          <w:trHeight w:val="282"/>
        </w:trPr>
        <w:tc>
          <w:tcPr>
            <w:tcW w:w="349" w:type="pct"/>
            <w:shd w:val="clear" w:color="auto" w:fill="auto"/>
            <w:vAlign w:val="center"/>
          </w:tcPr>
          <w:p w14:paraId="13C881B0"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17</w:t>
            </w:r>
          </w:p>
        </w:tc>
        <w:tc>
          <w:tcPr>
            <w:tcW w:w="1243" w:type="pct"/>
            <w:shd w:val="clear" w:color="auto" w:fill="auto"/>
            <w:vAlign w:val="center"/>
          </w:tcPr>
          <w:p w14:paraId="0E23F19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29358</w:t>
            </w:r>
          </w:p>
        </w:tc>
        <w:tc>
          <w:tcPr>
            <w:tcW w:w="568" w:type="pct"/>
            <w:shd w:val="clear" w:color="auto" w:fill="auto"/>
            <w:vAlign w:val="center"/>
          </w:tcPr>
          <w:p w14:paraId="13F8E2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4E07305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04D6C0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94.75</w:t>
            </w:r>
          </w:p>
        </w:tc>
        <w:tc>
          <w:tcPr>
            <w:tcW w:w="568" w:type="pct"/>
            <w:shd w:val="clear" w:color="auto" w:fill="auto"/>
            <w:vAlign w:val="center"/>
          </w:tcPr>
          <w:p w14:paraId="3DB3B1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319F8D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7" w:type="pct"/>
            <w:shd w:val="clear" w:color="auto" w:fill="auto"/>
            <w:vAlign w:val="center"/>
          </w:tcPr>
          <w:p w14:paraId="5109A5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109.75</w:t>
            </w:r>
          </w:p>
        </w:tc>
      </w:tr>
      <w:tr w:rsidR="007513E6" w:rsidRPr="001D5BA0" w14:paraId="1BFE00D6" w14:textId="77777777" w:rsidTr="00370287">
        <w:trPr>
          <w:trHeight w:val="282"/>
        </w:trPr>
        <w:tc>
          <w:tcPr>
            <w:tcW w:w="349" w:type="pct"/>
            <w:shd w:val="clear" w:color="auto" w:fill="auto"/>
            <w:vAlign w:val="center"/>
          </w:tcPr>
          <w:p w14:paraId="1626C3DB"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18</w:t>
            </w:r>
          </w:p>
        </w:tc>
        <w:tc>
          <w:tcPr>
            <w:tcW w:w="1243" w:type="pct"/>
            <w:shd w:val="clear" w:color="auto" w:fill="auto"/>
            <w:vAlign w:val="center"/>
          </w:tcPr>
          <w:p w14:paraId="6834701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PUSA44</w:t>
            </w:r>
          </w:p>
        </w:tc>
        <w:tc>
          <w:tcPr>
            <w:tcW w:w="568" w:type="pct"/>
            <w:shd w:val="clear" w:color="auto" w:fill="auto"/>
            <w:vAlign w:val="center"/>
          </w:tcPr>
          <w:p w14:paraId="3EBDF44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18514FA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026906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121C87F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8" w:type="pct"/>
            <w:shd w:val="clear" w:color="auto" w:fill="auto"/>
            <w:vAlign w:val="center"/>
          </w:tcPr>
          <w:p w14:paraId="6B97D04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121.50</w:t>
            </w:r>
          </w:p>
        </w:tc>
        <w:tc>
          <w:tcPr>
            <w:tcW w:w="567" w:type="pct"/>
            <w:shd w:val="clear" w:color="auto" w:fill="auto"/>
            <w:vAlign w:val="center"/>
          </w:tcPr>
          <w:p w14:paraId="3A1D958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24A61398" w14:textId="77777777" w:rsidTr="00370287">
        <w:trPr>
          <w:trHeight w:val="282"/>
        </w:trPr>
        <w:tc>
          <w:tcPr>
            <w:tcW w:w="349" w:type="pct"/>
            <w:shd w:val="clear" w:color="auto" w:fill="auto"/>
            <w:vAlign w:val="center"/>
          </w:tcPr>
          <w:p w14:paraId="7A72CC5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19</w:t>
            </w:r>
          </w:p>
        </w:tc>
        <w:tc>
          <w:tcPr>
            <w:tcW w:w="1243" w:type="pct"/>
            <w:shd w:val="clear" w:color="auto" w:fill="auto"/>
            <w:vAlign w:val="center"/>
          </w:tcPr>
          <w:p w14:paraId="2115DAB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IET 29353</w:t>
            </w:r>
          </w:p>
        </w:tc>
        <w:tc>
          <w:tcPr>
            <w:tcW w:w="568" w:type="pct"/>
            <w:shd w:val="clear" w:color="auto" w:fill="auto"/>
            <w:vAlign w:val="center"/>
          </w:tcPr>
          <w:p w14:paraId="5E7509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4AFB78D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2C572F5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27C0CE2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8" w:type="pct"/>
            <w:shd w:val="clear" w:color="auto" w:fill="auto"/>
            <w:vAlign w:val="center"/>
          </w:tcPr>
          <w:p w14:paraId="2AB1F0C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7" w:type="pct"/>
            <w:shd w:val="clear" w:color="auto" w:fill="auto"/>
            <w:vAlign w:val="center"/>
          </w:tcPr>
          <w:p w14:paraId="076E119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111.00</w:t>
            </w:r>
          </w:p>
        </w:tc>
      </w:tr>
      <w:tr w:rsidR="007513E6" w:rsidRPr="001D5BA0" w14:paraId="45AFB396" w14:textId="77777777" w:rsidTr="00370287">
        <w:trPr>
          <w:trHeight w:val="282"/>
        </w:trPr>
        <w:tc>
          <w:tcPr>
            <w:tcW w:w="349" w:type="pct"/>
            <w:shd w:val="clear" w:color="auto" w:fill="auto"/>
            <w:vAlign w:val="center"/>
          </w:tcPr>
          <w:p w14:paraId="124A6F1C"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20</w:t>
            </w:r>
          </w:p>
        </w:tc>
        <w:tc>
          <w:tcPr>
            <w:tcW w:w="1243" w:type="pct"/>
            <w:shd w:val="clear" w:color="auto" w:fill="auto"/>
            <w:vAlign w:val="center"/>
          </w:tcPr>
          <w:p w14:paraId="4C95443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SIRI 1253</w:t>
            </w:r>
          </w:p>
        </w:tc>
        <w:tc>
          <w:tcPr>
            <w:tcW w:w="568" w:type="pct"/>
            <w:shd w:val="clear" w:color="auto" w:fill="auto"/>
            <w:vAlign w:val="center"/>
          </w:tcPr>
          <w:p w14:paraId="1565B61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7A06485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5E13461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2473E73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8" w:type="pct"/>
            <w:shd w:val="clear" w:color="auto" w:fill="auto"/>
            <w:vAlign w:val="center"/>
          </w:tcPr>
          <w:p w14:paraId="0D794E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104.50</w:t>
            </w:r>
          </w:p>
        </w:tc>
        <w:tc>
          <w:tcPr>
            <w:tcW w:w="567" w:type="pct"/>
            <w:shd w:val="clear" w:color="auto" w:fill="auto"/>
            <w:vAlign w:val="center"/>
          </w:tcPr>
          <w:p w14:paraId="01B2DC0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108.25</w:t>
            </w:r>
          </w:p>
        </w:tc>
      </w:tr>
      <w:tr w:rsidR="007513E6" w:rsidRPr="001D5BA0" w14:paraId="1E24E06D" w14:textId="77777777" w:rsidTr="00370287">
        <w:trPr>
          <w:trHeight w:val="282"/>
        </w:trPr>
        <w:tc>
          <w:tcPr>
            <w:tcW w:w="349" w:type="pct"/>
            <w:shd w:val="clear" w:color="auto" w:fill="auto"/>
            <w:vAlign w:val="center"/>
          </w:tcPr>
          <w:p w14:paraId="0089606F"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21</w:t>
            </w:r>
          </w:p>
        </w:tc>
        <w:tc>
          <w:tcPr>
            <w:tcW w:w="1243" w:type="pct"/>
            <w:shd w:val="clear" w:color="auto" w:fill="auto"/>
            <w:vAlign w:val="center"/>
          </w:tcPr>
          <w:p w14:paraId="31452BC3"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1806</w:t>
            </w:r>
          </w:p>
        </w:tc>
        <w:tc>
          <w:tcPr>
            <w:tcW w:w="568" w:type="pct"/>
            <w:shd w:val="clear" w:color="auto" w:fill="auto"/>
            <w:vAlign w:val="center"/>
          </w:tcPr>
          <w:p w14:paraId="45AC9C7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09FBC1F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1A4DB19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95.25</w:t>
            </w:r>
          </w:p>
        </w:tc>
        <w:tc>
          <w:tcPr>
            <w:tcW w:w="568" w:type="pct"/>
            <w:shd w:val="clear" w:color="auto" w:fill="auto"/>
            <w:vAlign w:val="center"/>
          </w:tcPr>
          <w:p w14:paraId="31A3E8C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8" w:type="pct"/>
            <w:shd w:val="clear" w:color="auto" w:fill="auto"/>
            <w:vAlign w:val="center"/>
          </w:tcPr>
          <w:p w14:paraId="7825966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55078FC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r>
      <w:tr w:rsidR="007513E6" w:rsidRPr="001D5BA0" w14:paraId="6F962ED6" w14:textId="77777777" w:rsidTr="00370287">
        <w:trPr>
          <w:trHeight w:val="282"/>
        </w:trPr>
        <w:tc>
          <w:tcPr>
            <w:tcW w:w="349" w:type="pct"/>
            <w:shd w:val="clear" w:color="auto" w:fill="auto"/>
            <w:vAlign w:val="center"/>
          </w:tcPr>
          <w:p w14:paraId="07C2827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22</w:t>
            </w:r>
          </w:p>
        </w:tc>
        <w:tc>
          <w:tcPr>
            <w:tcW w:w="1243" w:type="pct"/>
            <w:shd w:val="clear" w:color="auto" w:fill="auto"/>
            <w:vAlign w:val="center"/>
          </w:tcPr>
          <w:p w14:paraId="4C1443B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1807</w:t>
            </w:r>
          </w:p>
        </w:tc>
        <w:tc>
          <w:tcPr>
            <w:tcW w:w="568" w:type="pct"/>
            <w:shd w:val="clear" w:color="auto" w:fill="auto"/>
            <w:vAlign w:val="center"/>
          </w:tcPr>
          <w:p w14:paraId="40774CB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3BC755B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692FEE4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94.50</w:t>
            </w:r>
          </w:p>
        </w:tc>
        <w:tc>
          <w:tcPr>
            <w:tcW w:w="568" w:type="pct"/>
            <w:shd w:val="clear" w:color="auto" w:fill="auto"/>
            <w:vAlign w:val="center"/>
          </w:tcPr>
          <w:p w14:paraId="6ED5C8E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107.00</w:t>
            </w:r>
          </w:p>
        </w:tc>
        <w:tc>
          <w:tcPr>
            <w:tcW w:w="568" w:type="pct"/>
            <w:shd w:val="clear" w:color="auto" w:fill="auto"/>
            <w:vAlign w:val="center"/>
          </w:tcPr>
          <w:p w14:paraId="1A882F7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7" w:type="pct"/>
            <w:shd w:val="clear" w:color="auto" w:fill="auto"/>
            <w:vAlign w:val="center"/>
          </w:tcPr>
          <w:p w14:paraId="7591A5E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108.25</w:t>
            </w:r>
          </w:p>
        </w:tc>
      </w:tr>
      <w:tr w:rsidR="007513E6" w:rsidRPr="001D5BA0" w14:paraId="23732562" w14:textId="77777777" w:rsidTr="00370287">
        <w:trPr>
          <w:trHeight w:val="282"/>
        </w:trPr>
        <w:tc>
          <w:tcPr>
            <w:tcW w:w="349" w:type="pct"/>
            <w:shd w:val="clear" w:color="auto" w:fill="auto"/>
            <w:vAlign w:val="center"/>
          </w:tcPr>
          <w:p w14:paraId="6F8FB04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23</w:t>
            </w:r>
          </w:p>
        </w:tc>
        <w:tc>
          <w:tcPr>
            <w:tcW w:w="1243" w:type="pct"/>
            <w:shd w:val="clear" w:color="auto" w:fill="auto"/>
            <w:vAlign w:val="center"/>
          </w:tcPr>
          <w:p w14:paraId="766A098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1801</w:t>
            </w:r>
          </w:p>
        </w:tc>
        <w:tc>
          <w:tcPr>
            <w:tcW w:w="568" w:type="pct"/>
            <w:shd w:val="clear" w:color="auto" w:fill="auto"/>
            <w:vAlign w:val="center"/>
          </w:tcPr>
          <w:p w14:paraId="5CFC5E6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58BD7D1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7874AA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93.25</w:t>
            </w:r>
          </w:p>
        </w:tc>
        <w:tc>
          <w:tcPr>
            <w:tcW w:w="568" w:type="pct"/>
            <w:shd w:val="clear" w:color="auto" w:fill="auto"/>
            <w:vAlign w:val="center"/>
          </w:tcPr>
          <w:p w14:paraId="2EC2C31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8" w:type="pct"/>
            <w:shd w:val="clear" w:color="auto" w:fill="auto"/>
            <w:vAlign w:val="center"/>
          </w:tcPr>
          <w:p w14:paraId="00C268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c>
          <w:tcPr>
            <w:tcW w:w="567" w:type="pct"/>
            <w:shd w:val="clear" w:color="auto" w:fill="auto"/>
            <w:vAlign w:val="center"/>
          </w:tcPr>
          <w:p w14:paraId="3D3488D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r>
      <w:tr w:rsidR="007513E6" w:rsidRPr="001D5BA0" w14:paraId="5EB0A98D" w14:textId="77777777" w:rsidTr="00370287">
        <w:trPr>
          <w:trHeight w:val="282"/>
        </w:trPr>
        <w:tc>
          <w:tcPr>
            <w:tcW w:w="349" w:type="pct"/>
            <w:shd w:val="clear" w:color="auto" w:fill="auto"/>
            <w:vAlign w:val="center"/>
          </w:tcPr>
          <w:p w14:paraId="136DEE2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24</w:t>
            </w:r>
          </w:p>
        </w:tc>
        <w:tc>
          <w:tcPr>
            <w:tcW w:w="1243" w:type="pct"/>
            <w:shd w:val="clear" w:color="auto" w:fill="auto"/>
            <w:vAlign w:val="center"/>
          </w:tcPr>
          <w:p w14:paraId="7B5627E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1812</w:t>
            </w:r>
          </w:p>
        </w:tc>
        <w:tc>
          <w:tcPr>
            <w:tcW w:w="568" w:type="pct"/>
            <w:shd w:val="clear" w:color="auto" w:fill="auto"/>
            <w:vAlign w:val="center"/>
          </w:tcPr>
          <w:p w14:paraId="3346C68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D3B06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1C7A234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14A958D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8" w:type="pct"/>
            <w:shd w:val="clear" w:color="auto" w:fill="auto"/>
            <w:vAlign w:val="center"/>
          </w:tcPr>
          <w:p w14:paraId="3FC2842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105.50</w:t>
            </w:r>
          </w:p>
        </w:tc>
        <w:tc>
          <w:tcPr>
            <w:tcW w:w="567" w:type="pct"/>
            <w:shd w:val="clear" w:color="auto" w:fill="auto"/>
            <w:vAlign w:val="center"/>
          </w:tcPr>
          <w:p w14:paraId="2454A7A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105.75</w:t>
            </w:r>
          </w:p>
        </w:tc>
      </w:tr>
      <w:tr w:rsidR="007513E6" w:rsidRPr="001D5BA0" w14:paraId="7A88EDCA" w14:textId="77777777" w:rsidTr="00370287">
        <w:trPr>
          <w:trHeight w:val="282"/>
        </w:trPr>
        <w:tc>
          <w:tcPr>
            <w:tcW w:w="349" w:type="pct"/>
            <w:shd w:val="clear" w:color="auto" w:fill="auto"/>
            <w:vAlign w:val="center"/>
          </w:tcPr>
          <w:p w14:paraId="3A65780A"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25</w:t>
            </w:r>
          </w:p>
        </w:tc>
        <w:tc>
          <w:tcPr>
            <w:tcW w:w="1243" w:type="pct"/>
            <w:shd w:val="clear" w:color="auto" w:fill="auto"/>
            <w:vAlign w:val="center"/>
          </w:tcPr>
          <w:p w14:paraId="61BAEE1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1803</w:t>
            </w:r>
          </w:p>
        </w:tc>
        <w:tc>
          <w:tcPr>
            <w:tcW w:w="568" w:type="pct"/>
            <w:shd w:val="clear" w:color="auto" w:fill="auto"/>
            <w:vAlign w:val="center"/>
          </w:tcPr>
          <w:p w14:paraId="5B4D267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93.00</w:t>
            </w:r>
          </w:p>
        </w:tc>
        <w:tc>
          <w:tcPr>
            <w:tcW w:w="568" w:type="pct"/>
            <w:shd w:val="clear" w:color="auto" w:fill="auto"/>
            <w:vAlign w:val="center"/>
          </w:tcPr>
          <w:p w14:paraId="39C8DCC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69CB61D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3A7545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8" w:type="pct"/>
            <w:shd w:val="clear" w:color="auto" w:fill="auto"/>
            <w:vAlign w:val="center"/>
          </w:tcPr>
          <w:p w14:paraId="40069B3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117.50</w:t>
            </w:r>
          </w:p>
        </w:tc>
        <w:tc>
          <w:tcPr>
            <w:tcW w:w="567" w:type="pct"/>
            <w:shd w:val="clear" w:color="auto" w:fill="auto"/>
            <w:vAlign w:val="center"/>
          </w:tcPr>
          <w:p w14:paraId="587E261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116.25</w:t>
            </w:r>
          </w:p>
        </w:tc>
      </w:tr>
      <w:tr w:rsidR="007513E6" w:rsidRPr="001D5BA0" w14:paraId="5EEED7DA" w14:textId="77777777" w:rsidTr="00370287">
        <w:trPr>
          <w:trHeight w:val="282"/>
        </w:trPr>
        <w:tc>
          <w:tcPr>
            <w:tcW w:w="349" w:type="pct"/>
            <w:shd w:val="clear" w:color="auto" w:fill="auto"/>
            <w:vAlign w:val="center"/>
          </w:tcPr>
          <w:p w14:paraId="7217549E"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26</w:t>
            </w:r>
          </w:p>
        </w:tc>
        <w:tc>
          <w:tcPr>
            <w:tcW w:w="1243" w:type="pct"/>
            <w:shd w:val="clear" w:color="auto" w:fill="auto"/>
            <w:vAlign w:val="center"/>
          </w:tcPr>
          <w:p w14:paraId="0416238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1802</w:t>
            </w:r>
          </w:p>
        </w:tc>
        <w:tc>
          <w:tcPr>
            <w:tcW w:w="568" w:type="pct"/>
            <w:shd w:val="clear" w:color="auto" w:fill="auto"/>
            <w:vAlign w:val="center"/>
          </w:tcPr>
          <w:p w14:paraId="605D4B0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76134D3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5D86076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90.25</w:t>
            </w:r>
          </w:p>
        </w:tc>
        <w:tc>
          <w:tcPr>
            <w:tcW w:w="568" w:type="pct"/>
            <w:shd w:val="clear" w:color="auto" w:fill="auto"/>
            <w:vAlign w:val="center"/>
          </w:tcPr>
          <w:p w14:paraId="79D5EA5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1E8B8D6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116.00</w:t>
            </w:r>
          </w:p>
        </w:tc>
        <w:tc>
          <w:tcPr>
            <w:tcW w:w="567" w:type="pct"/>
            <w:shd w:val="clear" w:color="auto" w:fill="auto"/>
            <w:vAlign w:val="center"/>
          </w:tcPr>
          <w:p w14:paraId="6ABC900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44889FBD" w14:textId="77777777" w:rsidTr="00370287">
        <w:trPr>
          <w:trHeight w:val="282"/>
        </w:trPr>
        <w:tc>
          <w:tcPr>
            <w:tcW w:w="349" w:type="pct"/>
            <w:shd w:val="clear" w:color="auto" w:fill="auto"/>
            <w:vAlign w:val="center"/>
          </w:tcPr>
          <w:p w14:paraId="0BDBA89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27</w:t>
            </w:r>
          </w:p>
        </w:tc>
        <w:tc>
          <w:tcPr>
            <w:tcW w:w="1243" w:type="pct"/>
            <w:shd w:val="clear" w:color="auto" w:fill="auto"/>
            <w:vAlign w:val="center"/>
          </w:tcPr>
          <w:p w14:paraId="04DEFC3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1109</w:t>
            </w:r>
          </w:p>
        </w:tc>
        <w:tc>
          <w:tcPr>
            <w:tcW w:w="568" w:type="pct"/>
            <w:shd w:val="clear" w:color="auto" w:fill="auto"/>
            <w:vAlign w:val="center"/>
          </w:tcPr>
          <w:p w14:paraId="797E007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71E51AE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7D457D4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93.75</w:t>
            </w:r>
          </w:p>
        </w:tc>
        <w:tc>
          <w:tcPr>
            <w:tcW w:w="568" w:type="pct"/>
            <w:shd w:val="clear" w:color="auto" w:fill="auto"/>
            <w:vAlign w:val="center"/>
          </w:tcPr>
          <w:p w14:paraId="6DE3447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109.50</w:t>
            </w:r>
          </w:p>
        </w:tc>
        <w:tc>
          <w:tcPr>
            <w:tcW w:w="568" w:type="pct"/>
            <w:shd w:val="clear" w:color="auto" w:fill="auto"/>
            <w:vAlign w:val="center"/>
          </w:tcPr>
          <w:p w14:paraId="42C73E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99.50</w:t>
            </w:r>
          </w:p>
        </w:tc>
        <w:tc>
          <w:tcPr>
            <w:tcW w:w="567" w:type="pct"/>
            <w:shd w:val="clear" w:color="auto" w:fill="auto"/>
            <w:vAlign w:val="center"/>
          </w:tcPr>
          <w:p w14:paraId="70B4009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104.50</w:t>
            </w:r>
          </w:p>
        </w:tc>
      </w:tr>
      <w:tr w:rsidR="007513E6" w:rsidRPr="001D5BA0" w14:paraId="05F27064" w14:textId="77777777" w:rsidTr="00370287">
        <w:trPr>
          <w:trHeight w:val="282"/>
        </w:trPr>
        <w:tc>
          <w:tcPr>
            <w:tcW w:w="349" w:type="pct"/>
            <w:shd w:val="clear" w:color="auto" w:fill="auto"/>
            <w:vAlign w:val="center"/>
          </w:tcPr>
          <w:p w14:paraId="4864F6B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28</w:t>
            </w:r>
          </w:p>
        </w:tc>
        <w:tc>
          <w:tcPr>
            <w:tcW w:w="1243" w:type="pct"/>
            <w:shd w:val="clear" w:color="auto" w:fill="auto"/>
            <w:vAlign w:val="center"/>
          </w:tcPr>
          <w:p w14:paraId="6458C6C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1805</w:t>
            </w:r>
          </w:p>
        </w:tc>
        <w:tc>
          <w:tcPr>
            <w:tcW w:w="568" w:type="pct"/>
            <w:shd w:val="clear" w:color="auto" w:fill="auto"/>
            <w:vAlign w:val="center"/>
          </w:tcPr>
          <w:p w14:paraId="3CCDCDE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3E5FFC9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036919A0"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7208C58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8" w:type="pct"/>
            <w:shd w:val="clear" w:color="auto" w:fill="auto"/>
            <w:vAlign w:val="center"/>
          </w:tcPr>
          <w:p w14:paraId="558E7A9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116.50</w:t>
            </w:r>
          </w:p>
        </w:tc>
        <w:tc>
          <w:tcPr>
            <w:tcW w:w="567" w:type="pct"/>
            <w:shd w:val="clear" w:color="auto" w:fill="auto"/>
            <w:vAlign w:val="center"/>
          </w:tcPr>
          <w:p w14:paraId="56012B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114.75</w:t>
            </w:r>
          </w:p>
        </w:tc>
      </w:tr>
      <w:tr w:rsidR="007513E6" w:rsidRPr="001D5BA0" w14:paraId="67229282" w14:textId="77777777" w:rsidTr="00370287">
        <w:trPr>
          <w:trHeight w:val="282"/>
        </w:trPr>
        <w:tc>
          <w:tcPr>
            <w:tcW w:w="349" w:type="pct"/>
            <w:shd w:val="clear" w:color="auto" w:fill="auto"/>
            <w:vAlign w:val="center"/>
          </w:tcPr>
          <w:p w14:paraId="40CE5DB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29</w:t>
            </w:r>
          </w:p>
        </w:tc>
        <w:tc>
          <w:tcPr>
            <w:tcW w:w="1243" w:type="pct"/>
            <w:shd w:val="clear" w:color="auto" w:fill="auto"/>
            <w:vAlign w:val="center"/>
          </w:tcPr>
          <w:p w14:paraId="47EDB72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1804</w:t>
            </w:r>
          </w:p>
        </w:tc>
        <w:tc>
          <w:tcPr>
            <w:tcW w:w="568" w:type="pct"/>
            <w:shd w:val="clear" w:color="auto" w:fill="auto"/>
            <w:vAlign w:val="center"/>
          </w:tcPr>
          <w:p w14:paraId="059746AE"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97.00</w:t>
            </w:r>
          </w:p>
        </w:tc>
        <w:tc>
          <w:tcPr>
            <w:tcW w:w="568" w:type="pct"/>
            <w:shd w:val="clear" w:color="auto" w:fill="auto"/>
            <w:vAlign w:val="center"/>
          </w:tcPr>
          <w:p w14:paraId="177F44F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94.00</w:t>
            </w:r>
          </w:p>
        </w:tc>
        <w:tc>
          <w:tcPr>
            <w:tcW w:w="568" w:type="pct"/>
            <w:shd w:val="clear" w:color="auto" w:fill="auto"/>
            <w:vAlign w:val="center"/>
          </w:tcPr>
          <w:p w14:paraId="0884D98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95.50</w:t>
            </w:r>
          </w:p>
        </w:tc>
        <w:tc>
          <w:tcPr>
            <w:tcW w:w="568" w:type="pct"/>
            <w:shd w:val="clear" w:color="auto" w:fill="auto"/>
            <w:vAlign w:val="center"/>
          </w:tcPr>
          <w:p w14:paraId="6B9A9D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108.00</w:t>
            </w:r>
          </w:p>
        </w:tc>
        <w:tc>
          <w:tcPr>
            <w:tcW w:w="568" w:type="pct"/>
            <w:shd w:val="clear" w:color="auto" w:fill="auto"/>
            <w:vAlign w:val="center"/>
          </w:tcPr>
          <w:p w14:paraId="2592BF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99.50</w:t>
            </w:r>
          </w:p>
        </w:tc>
        <w:tc>
          <w:tcPr>
            <w:tcW w:w="567" w:type="pct"/>
            <w:shd w:val="clear" w:color="auto" w:fill="auto"/>
            <w:vAlign w:val="center"/>
          </w:tcPr>
          <w:p w14:paraId="09B7B18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103.75</w:t>
            </w:r>
          </w:p>
        </w:tc>
      </w:tr>
      <w:tr w:rsidR="007513E6" w:rsidRPr="001D5BA0" w14:paraId="4C75B091" w14:textId="77777777" w:rsidTr="00370287">
        <w:trPr>
          <w:trHeight w:val="282"/>
        </w:trPr>
        <w:tc>
          <w:tcPr>
            <w:tcW w:w="349" w:type="pct"/>
            <w:shd w:val="clear" w:color="auto" w:fill="auto"/>
            <w:vAlign w:val="center"/>
          </w:tcPr>
          <w:p w14:paraId="345B78D8"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30</w:t>
            </w:r>
          </w:p>
        </w:tc>
        <w:tc>
          <w:tcPr>
            <w:tcW w:w="1243" w:type="pct"/>
            <w:shd w:val="clear" w:color="auto" w:fill="auto"/>
            <w:vAlign w:val="center"/>
          </w:tcPr>
          <w:p w14:paraId="3437B45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1808</w:t>
            </w:r>
          </w:p>
        </w:tc>
        <w:tc>
          <w:tcPr>
            <w:tcW w:w="568" w:type="pct"/>
            <w:shd w:val="clear" w:color="auto" w:fill="auto"/>
            <w:vAlign w:val="center"/>
          </w:tcPr>
          <w:p w14:paraId="580F089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91.00</w:t>
            </w:r>
          </w:p>
        </w:tc>
        <w:tc>
          <w:tcPr>
            <w:tcW w:w="568" w:type="pct"/>
            <w:shd w:val="clear" w:color="auto" w:fill="auto"/>
            <w:vAlign w:val="center"/>
          </w:tcPr>
          <w:p w14:paraId="53CA24A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0CEE298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91.50</w:t>
            </w:r>
          </w:p>
        </w:tc>
        <w:tc>
          <w:tcPr>
            <w:tcW w:w="568" w:type="pct"/>
            <w:shd w:val="clear" w:color="auto" w:fill="auto"/>
            <w:vAlign w:val="center"/>
          </w:tcPr>
          <w:p w14:paraId="27BB5B8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8" w:type="pct"/>
            <w:shd w:val="clear" w:color="auto" w:fill="auto"/>
            <w:vAlign w:val="center"/>
          </w:tcPr>
          <w:p w14:paraId="59B4560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7" w:type="pct"/>
            <w:shd w:val="clear" w:color="auto" w:fill="auto"/>
            <w:vAlign w:val="center"/>
          </w:tcPr>
          <w:p w14:paraId="765596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r>
      <w:tr w:rsidR="007513E6" w:rsidRPr="001D5BA0" w14:paraId="5FBBD51D" w14:textId="77777777" w:rsidTr="00370287">
        <w:trPr>
          <w:trHeight w:val="282"/>
        </w:trPr>
        <w:tc>
          <w:tcPr>
            <w:tcW w:w="349" w:type="pct"/>
            <w:shd w:val="clear" w:color="auto" w:fill="auto"/>
            <w:vAlign w:val="center"/>
          </w:tcPr>
          <w:p w14:paraId="5A039B97"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31</w:t>
            </w:r>
          </w:p>
        </w:tc>
        <w:tc>
          <w:tcPr>
            <w:tcW w:w="1243" w:type="pct"/>
            <w:shd w:val="clear" w:color="auto" w:fill="auto"/>
            <w:vAlign w:val="center"/>
          </w:tcPr>
          <w:p w14:paraId="5774E5C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1810</w:t>
            </w:r>
          </w:p>
        </w:tc>
        <w:tc>
          <w:tcPr>
            <w:tcW w:w="568" w:type="pct"/>
            <w:shd w:val="clear" w:color="auto" w:fill="auto"/>
            <w:vAlign w:val="center"/>
          </w:tcPr>
          <w:p w14:paraId="3AA072D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89.00</w:t>
            </w:r>
          </w:p>
        </w:tc>
        <w:tc>
          <w:tcPr>
            <w:tcW w:w="568" w:type="pct"/>
            <w:shd w:val="clear" w:color="auto" w:fill="auto"/>
            <w:vAlign w:val="center"/>
          </w:tcPr>
          <w:p w14:paraId="386270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387B81D"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89.50</w:t>
            </w:r>
          </w:p>
        </w:tc>
        <w:tc>
          <w:tcPr>
            <w:tcW w:w="568" w:type="pct"/>
            <w:shd w:val="clear" w:color="auto" w:fill="auto"/>
            <w:vAlign w:val="center"/>
          </w:tcPr>
          <w:p w14:paraId="78AF1263"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8" w:type="pct"/>
            <w:shd w:val="clear" w:color="auto" w:fill="auto"/>
            <w:vAlign w:val="center"/>
          </w:tcPr>
          <w:p w14:paraId="6F6168B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06FAD4A1"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114.00</w:t>
            </w:r>
          </w:p>
        </w:tc>
      </w:tr>
      <w:tr w:rsidR="007513E6" w:rsidRPr="001D5BA0" w14:paraId="20BF12A7" w14:textId="77777777" w:rsidTr="00370287">
        <w:trPr>
          <w:trHeight w:val="282"/>
        </w:trPr>
        <w:tc>
          <w:tcPr>
            <w:tcW w:w="349" w:type="pct"/>
            <w:shd w:val="clear" w:color="auto" w:fill="auto"/>
            <w:vAlign w:val="center"/>
          </w:tcPr>
          <w:p w14:paraId="43EBB551"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32</w:t>
            </w:r>
          </w:p>
        </w:tc>
        <w:tc>
          <w:tcPr>
            <w:tcW w:w="1243" w:type="pct"/>
            <w:shd w:val="clear" w:color="auto" w:fill="auto"/>
            <w:vAlign w:val="center"/>
          </w:tcPr>
          <w:p w14:paraId="4497C0F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GNV  653</w:t>
            </w:r>
          </w:p>
        </w:tc>
        <w:tc>
          <w:tcPr>
            <w:tcW w:w="568" w:type="pct"/>
            <w:shd w:val="clear" w:color="auto" w:fill="auto"/>
            <w:vAlign w:val="center"/>
          </w:tcPr>
          <w:p w14:paraId="0CD283B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0314085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2905A3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66E2497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122A899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112.50</w:t>
            </w:r>
          </w:p>
        </w:tc>
        <w:tc>
          <w:tcPr>
            <w:tcW w:w="567" w:type="pct"/>
            <w:shd w:val="clear" w:color="auto" w:fill="auto"/>
            <w:vAlign w:val="center"/>
          </w:tcPr>
          <w:p w14:paraId="04ED5AB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r>
      <w:tr w:rsidR="007513E6" w:rsidRPr="001D5BA0" w14:paraId="7321BB6D" w14:textId="77777777" w:rsidTr="00370287">
        <w:trPr>
          <w:trHeight w:val="282"/>
        </w:trPr>
        <w:tc>
          <w:tcPr>
            <w:tcW w:w="349" w:type="pct"/>
            <w:shd w:val="clear" w:color="auto" w:fill="auto"/>
            <w:vAlign w:val="center"/>
          </w:tcPr>
          <w:p w14:paraId="5D3B4C29"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33</w:t>
            </w:r>
          </w:p>
        </w:tc>
        <w:tc>
          <w:tcPr>
            <w:tcW w:w="1243" w:type="pct"/>
            <w:shd w:val="clear" w:color="auto" w:fill="auto"/>
            <w:vAlign w:val="center"/>
          </w:tcPr>
          <w:p w14:paraId="46E5A34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MTU 1010</w:t>
            </w:r>
          </w:p>
        </w:tc>
        <w:tc>
          <w:tcPr>
            <w:tcW w:w="568" w:type="pct"/>
            <w:shd w:val="clear" w:color="auto" w:fill="auto"/>
            <w:vAlign w:val="center"/>
          </w:tcPr>
          <w:p w14:paraId="72B5A139"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3CF6FE0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6A7BD87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2C2C0E1F"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111.00</w:t>
            </w:r>
          </w:p>
        </w:tc>
        <w:tc>
          <w:tcPr>
            <w:tcW w:w="568" w:type="pct"/>
            <w:shd w:val="clear" w:color="auto" w:fill="auto"/>
            <w:vAlign w:val="center"/>
          </w:tcPr>
          <w:p w14:paraId="31267A47"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115.00</w:t>
            </w:r>
          </w:p>
        </w:tc>
        <w:tc>
          <w:tcPr>
            <w:tcW w:w="567" w:type="pct"/>
            <w:shd w:val="clear" w:color="auto" w:fill="auto"/>
            <w:vAlign w:val="center"/>
          </w:tcPr>
          <w:p w14:paraId="2C2DC66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r>
      <w:tr w:rsidR="007513E6" w:rsidRPr="001D5BA0" w14:paraId="493C9087" w14:textId="77777777" w:rsidTr="00370287">
        <w:trPr>
          <w:trHeight w:val="282"/>
        </w:trPr>
        <w:tc>
          <w:tcPr>
            <w:tcW w:w="349" w:type="pct"/>
            <w:shd w:val="clear" w:color="auto" w:fill="auto"/>
            <w:vAlign w:val="center"/>
          </w:tcPr>
          <w:p w14:paraId="70204C84"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34</w:t>
            </w:r>
          </w:p>
        </w:tc>
        <w:tc>
          <w:tcPr>
            <w:tcW w:w="1243" w:type="pct"/>
            <w:shd w:val="clear" w:color="auto" w:fill="auto"/>
            <w:vAlign w:val="center"/>
          </w:tcPr>
          <w:p w14:paraId="222450F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BPT 5204</w:t>
            </w:r>
          </w:p>
        </w:tc>
        <w:tc>
          <w:tcPr>
            <w:tcW w:w="568" w:type="pct"/>
            <w:shd w:val="clear" w:color="auto" w:fill="auto"/>
            <w:vAlign w:val="center"/>
          </w:tcPr>
          <w:p w14:paraId="6643456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95.00</w:t>
            </w:r>
          </w:p>
        </w:tc>
        <w:tc>
          <w:tcPr>
            <w:tcW w:w="568" w:type="pct"/>
            <w:shd w:val="clear" w:color="auto" w:fill="auto"/>
            <w:vAlign w:val="center"/>
          </w:tcPr>
          <w:p w14:paraId="3DC9B42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7E10A6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92.50</w:t>
            </w:r>
          </w:p>
        </w:tc>
        <w:tc>
          <w:tcPr>
            <w:tcW w:w="568" w:type="pct"/>
            <w:shd w:val="clear" w:color="auto" w:fill="auto"/>
            <w:vAlign w:val="center"/>
          </w:tcPr>
          <w:p w14:paraId="5FCB1D1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110.00</w:t>
            </w:r>
          </w:p>
        </w:tc>
        <w:tc>
          <w:tcPr>
            <w:tcW w:w="568" w:type="pct"/>
            <w:shd w:val="clear" w:color="auto" w:fill="auto"/>
            <w:vAlign w:val="center"/>
          </w:tcPr>
          <w:p w14:paraId="0E27FD5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113.00</w:t>
            </w:r>
          </w:p>
        </w:tc>
        <w:tc>
          <w:tcPr>
            <w:tcW w:w="567" w:type="pct"/>
            <w:shd w:val="clear" w:color="auto" w:fill="auto"/>
            <w:vAlign w:val="center"/>
          </w:tcPr>
          <w:p w14:paraId="2F2F6B8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111.50</w:t>
            </w:r>
          </w:p>
        </w:tc>
      </w:tr>
      <w:tr w:rsidR="007513E6" w:rsidRPr="001D5BA0" w14:paraId="1B687BA3" w14:textId="77777777" w:rsidTr="00370287">
        <w:trPr>
          <w:trHeight w:val="282"/>
        </w:trPr>
        <w:tc>
          <w:tcPr>
            <w:tcW w:w="349" w:type="pct"/>
            <w:shd w:val="clear" w:color="auto" w:fill="auto"/>
            <w:vAlign w:val="center"/>
          </w:tcPr>
          <w:p w14:paraId="33816243"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35</w:t>
            </w:r>
          </w:p>
        </w:tc>
        <w:tc>
          <w:tcPr>
            <w:tcW w:w="1243" w:type="pct"/>
            <w:shd w:val="clear" w:color="auto" w:fill="auto"/>
            <w:vAlign w:val="center"/>
          </w:tcPr>
          <w:p w14:paraId="05A3684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GANGAVATHI SONA</w:t>
            </w:r>
          </w:p>
        </w:tc>
        <w:tc>
          <w:tcPr>
            <w:tcW w:w="568" w:type="pct"/>
            <w:shd w:val="clear" w:color="auto" w:fill="auto"/>
            <w:vAlign w:val="center"/>
          </w:tcPr>
          <w:p w14:paraId="68E52225"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90.00</w:t>
            </w:r>
          </w:p>
        </w:tc>
        <w:tc>
          <w:tcPr>
            <w:tcW w:w="568" w:type="pct"/>
            <w:shd w:val="clear" w:color="auto" w:fill="auto"/>
            <w:vAlign w:val="center"/>
          </w:tcPr>
          <w:p w14:paraId="395BCCE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11D1274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91.75</w:t>
            </w:r>
          </w:p>
        </w:tc>
        <w:tc>
          <w:tcPr>
            <w:tcW w:w="568" w:type="pct"/>
            <w:shd w:val="clear" w:color="auto" w:fill="auto"/>
            <w:vAlign w:val="center"/>
          </w:tcPr>
          <w:p w14:paraId="1FDD2C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113.50</w:t>
            </w:r>
          </w:p>
        </w:tc>
        <w:tc>
          <w:tcPr>
            <w:tcW w:w="568" w:type="pct"/>
            <w:shd w:val="clear" w:color="auto" w:fill="auto"/>
            <w:vAlign w:val="center"/>
          </w:tcPr>
          <w:p w14:paraId="03013CEA"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c>
          <w:tcPr>
            <w:tcW w:w="567" w:type="pct"/>
            <w:shd w:val="clear" w:color="auto" w:fill="auto"/>
            <w:vAlign w:val="center"/>
          </w:tcPr>
          <w:p w14:paraId="618A8DA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112.75</w:t>
            </w:r>
          </w:p>
        </w:tc>
      </w:tr>
      <w:tr w:rsidR="007513E6" w:rsidRPr="001D5BA0" w14:paraId="39069F79" w14:textId="77777777" w:rsidTr="00370287">
        <w:trPr>
          <w:trHeight w:val="282"/>
        </w:trPr>
        <w:tc>
          <w:tcPr>
            <w:tcW w:w="349" w:type="pct"/>
            <w:shd w:val="clear" w:color="auto" w:fill="auto"/>
            <w:vAlign w:val="center"/>
          </w:tcPr>
          <w:p w14:paraId="125BE965"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color w:val="000000"/>
                <w:sz w:val="20"/>
                <w:szCs w:val="20"/>
              </w:rPr>
              <w:t>36</w:t>
            </w:r>
          </w:p>
        </w:tc>
        <w:tc>
          <w:tcPr>
            <w:tcW w:w="1243" w:type="pct"/>
            <w:shd w:val="clear" w:color="auto" w:fill="auto"/>
            <w:vAlign w:val="center"/>
          </w:tcPr>
          <w:p w14:paraId="6B157E9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lang w:val="en-US"/>
              </w:rPr>
              <w:t>CSR 22</w:t>
            </w:r>
          </w:p>
        </w:tc>
        <w:tc>
          <w:tcPr>
            <w:tcW w:w="568" w:type="pct"/>
            <w:shd w:val="clear" w:color="auto" w:fill="auto"/>
            <w:vAlign w:val="center"/>
          </w:tcPr>
          <w:p w14:paraId="32A72C58"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93.50</w:t>
            </w:r>
          </w:p>
        </w:tc>
        <w:tc>
          <w:tcPr>
            <w:tcW w:w="568" w:type="pct"/>
            <w:shd w:val="clear" w:color="auto" w:fill="auto"/>
            <w:vAlign w:val="center"/>
          </w:tcPr>
          <w:p w14:paraId="525D079B"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90.50</w:t>
            </w:r>
          </w:p>
        </w:tc>
        <w:tc>
          <w:tcPr>
            <w:tcW w:w="568" w:type="pct"/>
            <w:shd w:val="clear" w:color="auto" w:fill="auto"/>
            <w:vAlign w:val="center"/>
          </w:tcPr>
          <w:p w14:paraId="55F9A4C4"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92.00</w:t>
            </w:r>
          </w:p>
        </w:tc>
        <w:tc>
          <w:tcPr>
            <w:tcW w:w="568" w:type="pct"/>
            <w:shd w:val="clear" w:color="auto" w:fill="auto"/>
            <w:vAlign w:val="center"/>
          </w:tcPr>
          <w:p w14:paraId="6532DCC6"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118.00</w:t>
            </w:r>
          </w:p>
        </w:tc>
        <w:tc>
          <w:tcPr>
            <w:tcW w:w="568" w:type="pct"/>
            <w:shd w:val="clear" w:color="auto" w:fill="auto"/>
            <w:vAlign w:val="center"/>
          </w:tcPr>
          <w:p w14:paraId="6B4C9582"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106.00</w:t>
            </w:r>
          </w:p>
        </w:tc>
        <w:tc>
          <w:tcPr>
            <w:tcW w:w="567" w:type="pct"/>
            <w:shd w:val="clear" w:color="auto" w:fill="auto"/>
            <w:vAlign w:val="center"/>
          </w:tcPr>
          <w:p w14:paraId="7410868C" w14:textId="77777777" w:rsidR="007513E6" w:rsidRPr="001D5BA0" w:rsidRDefault="007513E6" w:rsidP="005D218D">
            <w:pPr>
              <w:spacing w:after="0" w:line="240" w:lineRule="auto"/>
              <w:jc w:val="center"/>
              <w:rPr>
                <w:rFonts w:ascii="Arial" w:hAnsi="Arial" w:cs="Arial"/>
                <w:sz w:val="20"/>
                <w:szCs w:val="20"/>
              </w:rPr>
            </w:pPr>
            <w:r w:rsidRPr="001D5BA0">
              <w:rPr>
                <w:rFonts w:ascii="Arial" w:hAnsi="Arial" w:cs="Arial"/>
                <w:sz w:val="20"/>
                <w:szCs w:val="20"/>
              </w:rPr>
              <w:t>112.00</w:t>
            </w:r>
          </w:p>
        </w:tc>
      </w:tr>
      <w:tr w:rsidR="007513E6" w:rsidRPr="001D5BA0" w14:paraId="44E9EA4E" w14:textId="77777777" w:rsidTr="00370287">
        <w:trPr>
          <w:trHeight w:val="282"/>
        </w:trPr>
        <w:tc>
          <w:tcPr>
            <w:tcW w:w="349" w:type="pct"/>
            <w:shd w:val="clear" w:color="auto" w:fill="auto"/>
            <w:vAlign w:val="center"/>
          </w:tcPr>
          <w:p w14:paraId="4E20AD1D" w14:textId="77777777" w:rsidR="007513E6" w:rsidRPr="001D5BA0" w:rsidRDefault="007513E6" w:rsidP="005D218D">
            <w:pPr>
              <w:spacing w:after="0" w:line="240" w:lineRule="auto"/>
              <w:jc w:val="center"/>
              <w:rPr>
                <w:rFonts w:ascii="Arial" w:hAnsi="Arial" w:cs="Arial"/>
                <w:b/>
                <w:bCs/>
                <w:color w:val="000000"/>
                <w:sz w:val="20"/>
                <w:szCs w:val="20"/>
                <w:lang w:val="en-US"/>
              </w:rPr>
            </w:pPr>
          </w:p>
        </w:tc>
        <w:tc>
          <w:tcPr>
            <w:tcW w:w="1243" w:type="pct"/>
            <w:shd w:val="clear" w:color="auto" w:fill="auto"/>
            <w:vAlign w:val="center"/>
          </w:tcPr>
          <w:p w14:paraId="569E084D" w14:textId="77777777" w:rsidR="007513E6" w:rsidRPr="001D5BA0" w:rsidRDefault="007513E6" w:rsidP="005D218D">
            <w:pPr>
              <w:spacing w:after="0" w:line="240" w:lineRule="auto"/>
              <w:jc w:val="center"/>
              <w:rPr>
                <w:rFonts w:ascii="Arial" w:hAnsi="Arial" w:cs="Arial"/>
                <w:b/>
                <w:bCs/>
                <w:color w:val="000000"/>
                <w:sz w:val="20"/>
                <w:szCs w:val="20"/>
                <w:lang w:val="en-US"/>
              </w:rPr>
            </w:pPr>
            <w:r w:rsidRPr="001D5BA0">
              <w:rPr>
                <w:rFonts w:ascii="Arial" w:hAnsi="Arial" w:cs="Arial"/>
                <w:b/>
                <w:bCs/>
                <w:color w:val="000000"/>
                <w:sz w:val="20"/>
                <w:szCs w:val="20"/>
                <w:lang w:val="en-US"/>
              </w:rPr>
              <w:t>Mean</w:t>
            </w:r>
          </w:p>
        </w:tc>
        <w:tc>
          <w:tcPr>
            <w:tcW w:w="568" w:type="pct"/>
            <w:shd w:val="clear" w:color="auto" w:fill="auto"/>
            <w:vAlign w:val="center"/>
          </w:tcPr>
          <w:p w14:paraId="07B158D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92.47</w:t>
            </w:r>
          </w:p>
        </w:tc>
        <w:tc>
          <w:tcPr>
            <w:tcW w:w="568" w:type="pct"/>
            <w:shd w:val="clear" w:color="auto" w:fill="auto"/>
            <w:vAlign w:val="center"/>
          </w:tcPr>
          <w:p w14:paraId="39AA65B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92.26</w:t>
            </w:r>
          </w:p>
        </w:tc>
        <w:tc>
          <w:tcPr>
            <w:tcW w:w="568" w:type="pct"/>
            <w:shd w:val="clear" w:color="auto" w:fill="auto"/>
            <w:vAlign w:val="center"/>
          </w:tcPr>
          <w:p w14:paraId="590D9C29"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92.37</w:t>
            </w:r>
          </w:p>
        </w:tc>
        <w:tc>
          <w:tcPr>
            <w:tcW w:w="568" w:type="pct"/>
            <w:shd w:val="clear" w:color="auto" w:fill="auto"/>
            <w:vAlign w:val="center"/>
          </w:tcPr>
          <w:p w14:paraId="7A2CB9F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110.26</w:t>
            </w:r>
          </w:p>
        </w:tc>
        <w:tc>
          <w:tcPr>
            <w:tcW w:w="568" w:type="pct"/>
            <w:shd w:val="clear" w:color="auto" w:fill="auto"/>
            <w:vAlign w:val="center"/>
          </w:tcPr>
          <w:p w14:paraId="20E645B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111.46</w:t>
            </w:r>
          </w:p>
        </w:tc>
        <w:tc>
          <w:tcPr>
            <w:tcW w:w="567" w:type="pct"/>
            <w:shd w:val="clear" w:color="auto" w:fill="auto"/>
            <w:vAlign w:val="center"/>
          </w:tcPr>
          <w:p w14:paraId="3D0D5E5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110.86</w:t>
            </w:r>
          </w:p>
        </w:tc>
      </w:tr>
      <w:tr w:rsidR="007513E6" w:rsidRPr="001D5BA0" w14:paraId="34EFE2F4" w14:textId="77777777" w:rsidTr="00370287">
        <w:trPr>
          <w:trHeight w:val="282"/>
        </w:trPr>
        <w:tc>
          <w:tcPr>
            <w:tcW w:w="349" w:type="pct"/>
            <w:shd w:val="clear" w:color="auto" w:fill="auto"/>
            <w:vAlign w:val="center"/>
          </w:tcPr>
          <w:p w14:paraId="5CCE87FA" w14:textId="77777777" w:rsidR="007513E6" w:rsidRPr="001D5BA0" w:rsidRDefault="007513E6" w:rsidP="005D218D">
            <w:pPr>
              <w:spacing w:after="0" w:line="240" w:lineRule="auto"/>
              <w:jc w:val="center"/>
              <w:rPr>
                <w:rFonts w:ascii="Arial" w:hAnsi="Arial" w:cs="Arial"/>
                <w:b/>
                <w:sz w:val="20"/>
                <w:szCs w:val="20"/>
              </w:rPr>
            </w:pPr>
          </w:p>
        </w:tc>
        <w:tc>
          <w:tcPr>
            <w:tcW w:w="1243" w:type="pct"/>
            <w:shd w:val="clear" w:color="auto" w:fill="auto"/>
            <w:vAlign w:val="center"/>
          </w:tcPr>
          <w:p w14:paraId="7A43734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sz w:val="20"/>
                <w:szCs w:val="20"/>
              </w:rPr>
              <w:t>S.Em  (±)</w:t>
            </w:r>
          </w:p>
        </w:tc>
        <w:tc>
          <w:tcPr>
            <w:tcW w:w="568" w:type="pct"/>
            <w:shd w:val="clear" w:color="auto" w:fill="auto"/>
            <w:vAlign w:val="center"/>
          </w:tcPr>
          <w:p w14:paraId="08A9AB55"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3.62</w:t>
            </w:r>
          </w:p>
        </w:tc>
        <w:tc>
          <w:tcPr>
            <w:tcW w:w="568" w:type="pct"/>
            <w:shd w:val="clear" w:color="auto" w:fill="auto"/>
            <w:vAlign w:val="center"/>
          </w:tcPr>
          <w:p w14:paraId="701E9532"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2.74</w:t>
            </w:r>
          </w:p>
        </w:tc>
        <w:tc>
          <w:tcPr>
            <w:tcW w:w="568" w:type="pct"/>
            <w:shd w:val="clear" w:color="auto" w:fill="auto"/>
            <w:vAlign w:val="center"/>
          </w:tcPr>
          <w:p w14:paraId="604E9DA4"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2.23</w:t>
            </w:r>
          </w:p>
        </w:tc>
        <w:tc>
          <w:tcPr>
            <w:tcW w:w="568" w:type="pct"/>
            <w:shd w:val="clear" w:color="auto" w:fill="auto"/>
            <w:vAlign w:val="center"/>
          </w:tcPr>
          <w:p w14:paraId="43028DCB"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4.81</w:t>
            </w:r>
          </w:p>
        </w:tc>
        <w:tc>
          <w:tcPr>
            <w:tcW w:w="568" w:type="pct"/>
            <w:shd w:val="clear" w:color="auto" w:fill="auto"/>
            <w:vAlign w:val="center"/>
          </w:tcPr>
          <w:p w14:paraId="54069031"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5.65</w:t>
            </w:r>
          </w:p>
        </w:tc>
        <w:tc>
          <w:tcPr>
            <w:tcW w:w="567" w:type="pct"/>
            <w:shd w:val="clear" w:color="auto" w:fill="auto"/>
            <w:vAlign w:val="center"/>
          </w:tcPr>
          <w:p w14:paraId="1AD693C6"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4.27</w:t>
            </w:r>
          </w:p>
        </w:tc>
      </w:tr>
      <w:tr w:rsidR="007513E6" w:rsidRPr="001D5BA0" w14:paraId="2A44F526" w14:textId="77777777" w:rsidTr="00370287">
        <w:trPr>
          <w:trHeight w:val="282"/>
        </w:trPr>
        <w:tc>
          <w:tcPr>
            <w:tcW w:w="349" w:type="pct"/>
            <w:shd w:val="clear" w:color="auto" w:fill="auto"/>
            <w:vAlign w:val="center"/>
          </w:tcPr>
          <w:p w14:paraId="71E2842D" w14:textId="77777777" w:rsidR="007513E6" w:rsidRPr="001D5BA0" w:rsidRDefault="007513E6" w:rsidP="005D218D">
            <w:pPr>
              <w:spacing w:after="0" w:line="240" w:lineRule="auto"/>
              <w:jc w:val="center"/>
              <w:rPr>
                <w:rFonts w:ascii="Arial" w:hAnsi="Arial" w:cs="Arial"/>
                <w:b/>
                <w:bCs/>
                <w:color w:val="000000"/>
                <w:sz w:val="20"/>
                <w:szCs w:val="20"/>
              </w:rPr>
            </w:pPr>
          </w:p>
        </w:tc>
        <w:tc>
          <w:tcPr>
            <w:tcW w:w="1243" w:type="pct"/>
            <w:shd w:val="clear" w:color="auto" w:fill="auto"/>
            <w:vAlign w:val="center"/>
          </w:tcPr>
          <w:p w14:paraId="19F5B4E0"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color w:val="000000"/>
                <w:sz w:val="20"/>
                <w:szCs w:val="20"/>
              </w:rPr>
              <w:t>C.D.(p=0.05)</w:t>
            </w:r>
          </w:p>
        </w:tc>
        <w:tc>
          <w:tcPr>
            <w:tcW w:w="568" w:type="pct"/>
            <w:shd w:val="clear" w:color="auto" w:fill="auto"/>
            <w:vAlign w:val="center"/>
          </w:tcPr>
          <w:p w14:paraId="0228B90A"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NS</w:t>
            </w:r>
          </w:p>
        </w:tc>
        <w:tc>
          <w:tcPr>
            <w:tcW w:w="568" w:type="pct"/>
            <w:shd w:val="clear" w:color="auto" w:fill="auto"/>
            <w:vAlign w:val="center"/>
          </w:tcPr>
          <w:p w14:paraId="6F4F68EE"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NS</w:t>
            </w:r>
          </w:p>
        </w:tc>
        <w:tc>
          <w:tcPr>
            <w:tcW w:w="568" w:type="pct"/>
            <w:shd w:val="clear" w:color="auto" w:fill="auto"/>
            <w:vAlign w:val="center"/>
          </w:tcPr>
          <w:p w14:paraId="54796A6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NS</w:t>
            </w:r>
          </w:p>
        </w:tc>
        <w:tc>
          <w:tcPr>
            <w:tcW w:w="568" w:type="pct"/>
            <w:shd w:val="clear" w:color="auto" w:fill="auto"/>
            <w:vAlign w:val="center"/>
          </w:tcPr>
          <w:p w14:paraId="50F49AA8"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14.59</w:t>
            </w:r>
          </w:p>
        </w:tc>
        <w:tc>
          <w:tcPr>
            <w:tcW w:w="568" w:type="pct"/>
            <w:shd w:val="clear" w:color="auto" w:fill="auto"/>
            <w:vAlign w:val="center"/>
          </w:tcPr>
          <w:p w14:paraId="52DE0EAC"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17.15</w:t>
            </w:r>
          </w:p>
        </w:tc>
        <w:tc>
          <w:tcPr>
            <w:tcW w:w="567" w:type="pct"/>
            <w:shd w:val="clear" w:color="auto" w:fill="auto"/>
            <w:vAlign w:val="center"/>
          </w:tcPr>
          <w:p w14:paraId="2BE5CF0D" w14:textId="77777777" w:rsidR="007513E6" w:rsidRPr="001D5BA0" w:rsidRDefault="007513E6" w:rsidP="005D218D">
            <w:pPr>
              <w:spacing w:after="0" w:line="240" w:lineRule="auto"/>
              <w:jc w:val="center"/>
              <w:rPr>
                <w:rFonts w:ascii="Arial" w:hAnsi="Arial" w:cs="Arial"/>
                <w:b/>
                <w:bCs/>
                <w:sz w:val="20"/>
                <w:szCs w:val="20"/>
              </w:rPr>
            </w:pPr>
            <w:r w:rsidRPr="001D5BA0">
              <w:rPr>
                <w:rFonts w:ascii="Arial" w:hAnsi="Arial" w:cs="Arial"/>
                <w:b/>
                <w:bCs/>
                <w:sz w:val="20"/>
                <w:szCs w:val="20"/>
              </w:rPr>
              <w:t>12.95</w:t>
            </w:r>
          </w:p>
        </w:tc>
      </w:tr>
    </w:tbl>
    <w:p w14:paraId="327D7AF6" w14:textId="77777777" w:rsidR="001D5BA0" w:rsidRDefault="001D5BA0" w:rsidP="00344B04">
      <w:pPr>
        <w:autoSpaceDE w:val="0"/>
        <w:autoSpaceDN w:val="0"/>
        <w:adjustRightInd w:val="0"/>
        <w:spacing w:before="240" w:after="240" w:line="360" w:lineRule="auto"/>
        <w:jc w:val="both"/>
        <w:rPr>
          <w:rFonts w:ascii="Arial" w:hAnsi="Arial" w:cs="Arial"/>
          <w:b/>
          <w:color w:val="000000"/>
          <w:sz w:val="24"/>
          <w:szCs w:val="24"/>
        </w:rPr>
      </w:pPr>
    </w:p>
    <w:p w14:paraId="76BAB5EB" w14:textId="77777777" w:rsidR="004A64AF" w:rsidRDefault="004A64AF" w:rsidP="00344B04">
      <w:pPr>
        <w:autoSpaceDE w:val="0"/>
        <w:autoSpaceDN w:val="0"/>
        <w:adjustRightInd w:val="0"/>
        <w:spacing w:before="240" w:after="240" w:line="360" w:lineRule="auto"/>
        <w:jc w:val="both"/>
        <w:rPr>
          <w:rFonts w:ascii="Arial" w:hAnsi="Arial" w:cs="Arial"/>
          <w:b/>
          <w:color w:val="000000"/>
          <w:szCs w:val="20"/>
        </w:rPr>
      </w:pPr>
    </w:p>
    <w:p w14:paraId="12E30623" w14:textId="00D7ED64" w:rsidR="00344B04" w:rsidRPr="005605F5" w:rsidRDefault="005605F5" w:rsidP="00344B04">
      <w:pPr>
        <w:autoSpaceDE w:val="0"/>
        <w:autoSpaceDN w:val="0"/>
        <w:adjustRightInd w:val="0"/>
        <w:spacing w:before="240" w:after="240" w:line="360" w:lineRule="auto"/>
        <w:jc w:val="both"/>
        <w:rPr>
          <w:rFonts w:ascii="Arial" w:hAnsi="Arial" w:cs="Arial"/>
          <w:b/>
          <w:color w:val="000000"/>
          <w:szCs w:val="20"/>
        </w:rPr>
      </w:pPr>
      <w:r>
        <w:rPr>
          <w:rFonts w:ascii="Arial" w:hAnsi="Arial" w:cs="Arial"/>
          <w:b/>
          <w:color w:val="000000"/>
          <w:szCs w:val="20"/>
        </w:rPr>
        <w:lastRenderedPageBreak/>
        <w:t xml:space="preserve">4. </w:t>
      </w:r>
      <w:r w:rsidR="00E816A8">
        <w:rPr>
          <w:rFonts w:ascii="Arial" w:hAnsi="Arial" w:cs="Arial"/>
          <w:b/>
          <w:color w:val="000000"/>
          <w:szCs w:val="20"/>
        </w:rPr>
        <w:t>CONCLUSIONS</w:t>
      </w:r>
    </w:p>
    <w:p w14:paraId="2A6F2D3B"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 xml:space="preserve">This study demonstrated significant physiological variation among 36 rice genotypes grown under high salinity stress during the </w:t>
      </w:r>
      <w:r w:rsidRPr="001D5BA0">
        <w:rPr>
          <w:rFonts w:ascii="Arial" w:hAnsi="Arial" w:cs="Arial"/>
          <w:i/>
          <w:sz w:val="20"/>
          <w:szCs w:val="20"/>
        </w:rPr>
        <w:t>Kharif</w:t>
      </w:r>
      <w:r w:rsidRPr="001D5BA0">
        <w:rPr>
          <w:rFonts w:ascii="Arial" w:hAnsi="Arial" w:cs="Arial"/>
          <w:sz w:val="20"/>
          <w:szCs w:val="20"/>
        </w:rPr>
        <w:t xml:space="preserve"> seasons of 2021 and 2022. Key physiological parameters- including plant height, tillering ability, leaf area, leaf area index (LAI), dry matter partitioning, crop growth rate (CGR), and phenological traits revealed clear distinctions between salt-tolerant and salt-sensitive genotypes.</w:t>
      </w:r>
    </w:p>
    <w:p w14:paraId="0626F2F9"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Genotypes such as IET 28608, CSR 23, FL478, GNV 1801, GNV 1109, CSR 22, CSR 10, SIRI 1253, and GNV 1806 consistently maintained superior physiological function under salinity stress. These genotypes exhibited higher LAI and leaf area, facilitating sustained photosynthetic activity. Greater tiller production and plant height in these genotypes also suggest enhanced carbon assimilation and efficient light interception. High CGR and total dry matter (TDM) accumulation in genotypes like GNV 1109, CSR 22, and CSR 36 indicated better metabolic efficiency, water-use optimization, and ionic homeostasis.</w:t>
      </w:r>
    </w:p>
    <w:p w14:paraId="1F43F953"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In contrast, sensitive genotypes such as MTU 1010 and IET 28606 exhibited reduced photosynthetic area, impaired biomass accumulation, and lower CGR-likely due to osmotic stress, ion toxicity, and inhibited nutrient uptake. Salinity-induced stress in these genotypes may have disrupted stomatal function and enzymatic activity, reducing growth and dry matter allocation, particularly in reproductive structures like panicles.</w:t>
      </w:r>
    </w:p>
    <w:p w14:paraId="0DC0A7D8" w14:textId="77777777" w:rsidR="00344B04" w:rsidRPr="001D5BA0"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Phenological stability was evident in salt-tolerant genotypes, which maintained relatively consistent days to 50% flowering and physiological maturity, ensuring proper grain filling and reproductive success. Early-maturing genotypes like CSR 23 possibly employed a salt-escape mechanism, minimizing exposure to prolonged stress.</w:t>
      </w:r>
    </w:p>
    <w:p w14:paraId="32F3AFE8" w14:textId="7F6A4AC4" w:rsidR="00344B04" w:rsidRDefault="00344B04" w:rsidP="00344B04">
      <w:pPr>
        <w:spacing w:before="240" w:after="240" w:line="360" w:lineRule="auto"/>
        <w:ind w:firstLine="720"/>
        <w:jc w:val="both"/>
        <w:rPr>
          <w:rFonts w:ascii="Arial" w:hAnsi="Arial" w:cs="Arial"/>
          <w:sz w:val="20"/>
          <w:szCs w:val="20"/>
        </w:rPr>
      </w:pPr>
      <w:r w:rsidRPr="001D5BA0">
        <w:rPr>
          <w:rFonts w:ascii="Arial" w:hAnsi="Arial" w:cs="Arial"/>
          <w:sz w:val="20"/>
          <w:szCs w:val="20"/>
        </w:rPr>
        <w:t>These findings suggest that genotypes exhibiting sustained photosynthesis, efficient biomass allocation, and stable phenological responses possess adaptive physiological traits crucial for salinity tolerance.</w:t>
      </w:r>
    </w:p>
    <w:p w14:paraId="7E7FCFA1" w14:textId="77777777" w:rsidR="007C0DAC" w:rsidRPr="001D5BA0" w:rsidRDefault="007C0DAC" w:rsidP="007C0DAC">
      <w:pPr>
        <w:spacing w:before="240" w:after="240" w:line="360" w:lineRule="auto"/>
        <w:jc w:val="both"/>
        <w:rPr>
          <w:rFonts w:ascii="Arial" w:hAnsi="Arial" w:cs="Arial"/>
          <w:sz w:val="20"/>
          <w:szCs w:val="20"/>
        </w:rPr>
      </w:pPr>
      <w:r>
        <w:rPr>
          <w:rFonts w:ascii="Arial" w:hAnsi="Arial" w:cs="Arial"/>
          <w:b/>
          <w:sz w:val="20"/>
          <w:szCs w:val="20"/>
        </w:rPr>
        <w:t>ACKNOWLEDGEMENTS</w:t>
      </w:r>
      <w:r w:rsidRPr="001D5BA0">
        <w:rPr>
          <w:rFonts w:ascii="Arial" w:hAnsi="Arial" w:cs="Arial"/>
          <w:sz w:val="20"/>
          <w:szCs w:val="20"/>
        </w:rPr>
        <w:t xml:space="preserve"> </w:t>
      </w:r>
    </w:p>
    <w:p w14:paraId="19123234" w14:textId="60B664AC" w:rsidR="00B26DD6" w:rsidRPr="007C0DAC" w:rsidRDefault="007C0DAC" w:rsidP="007C0DAC">
      <w:pPr>
        <w:spacing w:before="240" w:after="240" w:line="360" w:lineRule="auto"/>
        <w:ind w:firstLine="720"/>
        <w:jc w:val="both"/>
        <w:rPr>
          <w:rFonts w:ascii="Arial" w:hAnsi="Arial" w:cs="Arial"/>
          <w:b/>
          <w:sz w:val="20"/>
          <w:szCs w:val="20"/>
        </w:rPr>
      </w:pPr>
      <w:r w:rsidRPr="001D5BA0">
        <w:rPr>
          <w:rFonts w:ascii="Arial" w:hAnsi="Arial" w:cs="Arial"/>
          <w:sz w:val="20"/>
          <w:szCs w:val="20"/>
        </w:rPr>
        <w:t xml:space="preserve">The authors express immense thanks to University of Agricultural Sciences, Raichur Karnataka and CSIR-HRDG, New Delhi for the financial support and for providing the necessary facilities to conduct the experiment. </w:t>
      </w:r>
    </w:p>
    <w:p w14:paraId="70171C89" w14:textId="77777777" w:rsidR="00B26DD6" w:rsidRPr="00FE7640" w:rsidRDefault="00B26DD6" w:rsidP="00B26DD6">
      <w:pPr>
        <w:rPr>
          <w:rFonts w:ascii="Calibri" w:eastAsia="Calibri" w:hAnsi="Calibri" w:cs="Times New Roman"/>
          <w:highlight w:val="yellow"/>
          <w:lang w:val="en-US"/>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highlight w:val="yellow"/>
          <w:lang w:val="en-US"/>
        </w:rPr>
        <w:t>Disclaimer (Artificial intelligence)</w:t>
      </w:r>
    </w:p>
    <w:p w14:paraId="742780B0" w14:textId="77777777" w:rsidR="00B26DD6" w:rsidRPr="009C5487" w:rsidRDefault="00B26DD6" w:rsidP="00B26DD6">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80D3A1" w14:textId="77777777" w:rsidR="00B26DD6" w:rsidRPr="009C5487" w:rsidRDefault="00B26DD6" w:rsidP="00B26DD6">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B438C59" w14:textId="69B58284" w:rsidR="00B26DD6" w:rsidRPr="009C5487" w:rsidRDefault="00B26DD6" w:rsidP="00B26DD6">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1.</w:t>
      </w:r>
      <w:r w:rsidR="004A64AF">
        <w:rPr>
          <w:rFonts w:ascii="Calibri" w:eastAsia="Calibri" w:hAnsi="Calibri" w:cs="Times New Roman"/>
          <w:highlight w:val="yellow"/>
          <w:lang w:val="en-US"/>
        </w:rPr>
        <w:t>Chat GPT had been used for rewriting and editing the sentences</w:t>
      </w:r>
    </w:p>
    <w:bookmarkEnd w:id="1"/>
    <w:bookmarkEnd w:id="2"/>
    <w:bookmarkEnd w:id="3"/>
    <w:bookmarkEnd w:id="4"/>
    <w:bookmarkEnd w:id="5"/>
    <w:p w14:paraId="1624790C" w14:textId="6B67B217" w:rsidR="00654A69" w:rsidRPr="001D5BA0" w:rsidRDefault="00E816A8" w:rsidP="003532FD">
      <w:pPr>
        <w:spacing w:before="240" w:after="240" w:line="240" w:lineRule="auto"/>
        <w:jc w:val="both"/>
        <w:rPr>
          <w:rFonts w:ascii="Arial" w:hAnsi="Arial" w:cs="Arial"/>
          <w:sz w:val="20"/>
          <w:szCs w:val="20"/>
        </w:rPr>
      </w:pPr>
      <w:r>
        <w:rPr>
          <w:rFonts w:ascii="Arial" w:hAnsi="Arial" w:cs="Arial"/>
          <w:b/>
          <w:sz w:val="20"/>
          <w:szCs w:val="20"/>
        </w:rPr>
        <w:t>REFERENCES</w:t>
      </w:r>
    </w:p>
    <w:p w14:paraId="6143F1C5" w14:textId="3CFC01D2" w:rsidR="007C0DAC" w:rsidRDefault="007C0DAC" w:rsidP="009E58ED">
      <w:pPr>
        <w:pStyle w:val="ListParagraph"/>
        <w:numPr>
          <w:ilvl w:val="0"/>
          <w:numId w:val="7"/>
        </w:numPr>
        <w:spacing w:line="240" w:lineRule="auto"/>
        <w:jc w:val="both"/>
        <w:rPr>
          <w:rFonts w:ascii="Arial" w:hAnsi="Arial" w:cs="Arial"/>
          <w:color w:val="222222"/>
          <w:sz w:val="20"/>
          <w:szCs w:val="20"/>
          <w:shd w:val="clear" w:color="auto" w:fill="FFFFFF"/>
        </w:rPr>
      </w:pPr>
      <w:r w:rsidRPr="007C0DAC">
        <w:rPr>
          <w:rFonts w:ascii="Arial" w:hAnsi="Arial" w:cs="Arial"/>
          <w:color w:val="222222"/>
          <w:sz w:val="20"/>
          <w:szCs w:val="20"/>
          <w:shd w:val="clear" w:color="auto" w:fill="FFFFFF"/>
        </w:rPr>
        <w:t>Ali, Y., Aslam, Z., Ashraf, M.Y. and Tahir, G.R., Effect of salinity on chlorophyll concentration, leaf area, yield and yield components of rice genotypes grown under saline environment. </w:t>
      </w:r>
      <w:r w:rsidRPr="007C0DAC">
        <w:rPr>
          <w:rFonts w:ascii="Arial" w:hAnsi="Arial" w:cs="Arial"/>
          <w:i/>
          <w:iCs/>
          <w:color w:val="222222"/>
          <w:sz w:val="20"/>
          <w:szCs w:val="20"/>
          <w:shd w:val="clear" w:color="auto" w:fill="FFFFFF"/>
        </w:rPr>
        <w:t>International Journal of Environmental Science &amp; Technology</w:t>
      </w:r>
      <w:r>
        <w:rPr>
          <w:rFonts w:ascii="Arial" w:hAnsi="Arial" w:cs="Arial"/>
          <w:color w:val="222222"/>
          <w:sz w:val="20"/>
          <w:szCs w:val="20"/>
          <w:shd w:val="clear" w:color="auto" w:fill="FFFFFF"/>
        </w:rPr>
        <w:t>.</w:t>
      </w:r>
      <w:r w:rsidRPr="007C0DAC">
        <w:rPr>
          <w:rFonts w:ascii="Arial" w:hAnsi="Arial" w:cs="Arial"/>
          <w:color w:val="222222"/>
          <w:sz w:val="20"/>
          <w:szCs w:val="20"/>
          <w:shd w:val="clear" w:color="auto" w:fill="FFFFFF"/>
        </w:rPr>
        <w:t> </w:t>
      </w:r>
      <w:r>
        <w:rPr>
          <w:rFonts w:ascii="Arial" w:hAnsi="Arial" w:cs="Arial"/>
          <w:color w:val="222222"/>
          <w:sz w:val="20"/>
          <w:szCs w:val="20"/>
          <w:shd w:val="clear" w:color="auto" w:fill="FFFFFF"/>
        </w:rPr>
        <w:t>2004;</w:t>
      </w:r>
      <w:r w:rsidRPr="007C0DAC">
        <w:rPr>
          <w:rFonts w:ascii="Arial" w:hAnsi="Arial" w:cs="Arial"/>
          <w:i/>
          <w:iCs/>
          <w:color w:val="222222"/>
          <w:sz w:val="20"/>
          <w:szCs w:val="20"/>
          <w:shd w:val="clear" w:color="auto" w:fill="FFFFFF"/>
        </w:rPr>
        <w:t>1</w:t>
      </w:r>
      <w:r w:rsidRPr="007C0DAC">
        <w:rPr>
          <w:rFonts w:ascii="Arial" w:hAnsi="Arial" w:cs="Arial"/>
          <w:color w:val="222222"/>
          <w:sz w:val="20"/>
          <w:szCs w:val="20"/>
          <w:shd w:val="clear" w:color="auto" w:fill="FFFFFF"/>
        </w:rPr>
        <w:t>(3), pp.221-225.</w:t>
      </w:r>
    </w:p>
    <w:p w14:paraId="40F26A7E" w14:textId="77777777" w:rsidR="007C0DAC" w:rsidRPr="007C0DAC" w:rsidRDefault="007C0DAC" w:rsidP="007C0DAC">
      <w:pPr>
        <w:pStyle w:val="ListParagraph"/>
        <w:spacing w:line="240" w:lineRule="auto"/>
        <w:jc w:val="both"/>
        <w:rPr>
          <w:rFonts w:ascii="Arial" w:hAnsi="Arial" w:cs="Arial"/>
          <w:color w:val="222222"/>
          <w:sz w:val="20"/>
          <w:szCs w:val="20"/>
          <w:shd w:val="clear" w:color="auto" w:fill="FFFFFF"/>
        </w:rPr>
      </w:pPr>
    </w:p>
    <w:p w14:paraId="069EF699" w14:textId="69FA0DD9" w:rsidR="007C0DAC" w:rsidRDefault="007C0DAC" w:rsidP="009E58ED">
      <w:pPr>
        <w:pStyle w:val="ListParagraph"/>
        <w:numPr>
          <w:ilvl w:val="0"/>
          <w:numId w:val="7"/>
        </w:numPr>
        <w:spacing w:line="240" w:lineRule="auto"/>
        <w:jc w:val="both"/>
        <w:rPr>
          <w:rFonts w:ascii="Arial" w:hAnsi="Arial" w:cs="Arial"/>
          <w:color w:val="222222"/>
          <w:sz w:val="20"/>
          <w:szCs w:val="20"/>
          <w:shd w:val="clear" w:color="auto" w:fill="FFFFFF"/>
        </w:rPr>
      </w:pPr>
      <w:r w:rsidRPr="007C0DAC">
        <w:rPr>
          <w:rFonts w:ascii="Arial" w:hAnsi="Arial" w:cs="Arial"/>
          <w:color w:val="222222"/>
          <w:sz w:val="20"/>
          <w:szCs w:val="20"/>
          <w:shd w:val="clear" w:color="auto" w:fill="FFFFFF"/>
        </w:rPr>
        <w:t>Hasan, M., Rasul, S., Rahman, M.H., Wara, T.U. and Abdul, M., Amelioration of salinity stress in transplant Aman rice through application of gypsum. </w:t>
      </w:r>
      <w:r w:rsidRPr="007C0DAC">
        <w:rPr>
          <w:rFonts w:ascii="Arial" w:hAnsi="Arial" w:cs="Arial"/>
          <w:i/>
          <w:iCs/>
          <w:color w:val="222222"/>
          <w:sz w:val="20"/>
          <w:szCs w:val="20"/>
          <w:shd w:val="clear" w:color="auto" w:fill="FFFFFF"/>
        </w:rPr>
        <w:t>Asian Journal of Crop</w:t>
      </w:r>
      <w:r>
        <w:rPr>
          <w:rFonts w:ascii="Arial" w:hAnsi="Arial" w:cs="Arial"/>
          <w:color w:val="222222"/>
          <w:sz w:val="20"/>
          <w:szCs w:val="20"/>
          <w:shd w:val="clear" w:color="auto" w:fill="FFFFFF"/>
        </w:rPr>
        <w:t>.</w:t>
      </w:r>
      <w:r w:rsidRPr="007C0DAC">
        <w:rPr>
          <w:rFonts w:ascii="Arial" w:hAnsi="Arial" w:cs="Arial"/>
          <w:color w:val="222222"/>
          <w:sz w:val="20"/>
          <w:szCs w:val="20"/>
          <w:shd w:val="clear" w:color="auto" w:fill="FFFFFF"/>
        </w:rPr>
        <w:t> </w:t>
      </w:r>
      <w:r>
        <w:rPr>
          <w:rFonts w:ascii="Arial" w:hAnsi="Arial" w:cs="Arial"/>
          <w:color w:val="222222"/>
          <w:sz w:val="20"/>
          <w:szCs w:val="20"/>
          <w:shd w:val="clear" w:color="auto" w:fill="FFFFFF"/>
        </w:rPr>
        <w:t xml:space="preserve">2020; </w:t>
      </w:r>
      <w:r w:rsidRPr="007C0DAC">
        <w:rPr>
          <w:rFonts w:ascii="Arial" w:hAnsi="Arial" w:cs="Arial"/>
          <w:i/>
          <w:iCs/>
          <w:color w:val="222222"/>
          <w:sz w:val="20"/>
          <w:szCs w:val="20"/>
          <w:shd w:val="clear" w:color="auto" w:fill="FFFFFF"/>
        </w:rPr>
        <w:t>3</w:t>
      </w:r>
      <w:r w:rsidRPr="007C0DAC">
        <w:rPr>
          <w:rFonts w:ascii="Arial" w:hAnsi="Arial" w:cs="Arial"/>
          <w:color w:val="222222"/>
          <w:sz w:val="20"/>
          <w:szCs w:val="20"/>
          <w:shd w:val="clear" w:color="auto" w:fill="FFFFFF"/>
        </w:rPr>
        <w:t>(01), pp.87-93.</w:t>
      </w:r>
    </w:p>
    <w:p w14:paraId="5F205268" w14:textId="77777777" w:rsidR="007C0DAC" w:rsidRPr="007C0DAC" w:rsidRDefault="007C0DAC" w:rsidP="007C0DAC">
      <w:pPr>
        <w:pStyle w:val="ListParagraph"/>
        <w:rPr>
          <w:rFonts w:ascii="Arial" w:hAnsi="Arial" w:cs="Arial"/>
          <w:color w:val="222222"/>
          <w:sz w:val="20"/>
          <w:szCs w:val="20"/>
          <w:shd w:val="clear" w:color="auto" w:fill="FFFFFF"/>
        </w:rPr>
      </w:pPr>
    </w:p>
    <w:p w14:paraId="6199AA1F" w14:textId="77777777" w:rsidR="007C0DAC" w:rsidRPr="007C0DAC" w:rsidRDefault="007C0DAC" w:rsidP="007C0DAC">
      <w:pPr>
        <w:pStyle w:val="ListParagraph"/>
        <w:spacing w:line="240" w:lineRule="auto"/>
        <w:jc w:val="both"/>
        <w:rPr>
          <w:rFonts w:ascii="Arial" w:hAnsi="Arial" w:cs="Arial"/>
          <w:color w:val="222222"/>
          <w:sz w:val="20"/>
          <w:szCs w:val="20"/>
          <w:shd w:val="clear" w:color="auto" w:fill="FFFFFF"/>
        </w:rPr>
      </w:pPr>
    </w:p>
    <w:p w14:paraId="1B6711DE" w14:textId="6406441D" w:rsidR="007C0DAC" w:rsidRDefault="007C0DAC" w:rsidP="009E58ED">
      <w:pPr>
        <w:pStyle w:val="ListParagraph"/>
        <w:numPr>
          <w:ilvl w:val="0"/>
          <w:numId w:val="7"/>
        </w:numPr>
        <w:spacing w:line="240" w:lineRule="auto"/>
        <w:jc w:val="both"/>
        <w:rPr>
          <w:rFonts w:ascii="Arial" w:hAnsi="Arial" w:cs="Arial"/>
          <w:color w:val="222222"/>
          <w:sz w:val="20"/>
          <w:szCs w:val="20"/>
          <w:shd w:val="clear" w:color="auto" w:fill="FFFFFF"/>
        </w:rPr>
      </w:pPr>
      <w:r w:rsidRPr="007C0DAC">
        <w:rPr>
          <w:rFonts w:ascii="Arial" w:hAnsi="Arial" w:cs="Arial"/>
          <w:color w:val="222222"/>
          <w:sz w:val="20"/>
          <w:szCs w:val="20"/>
          <w:shd w:val="clear" w:color="auto" w:fill="FFFFFF"/>
        </w:rPr>
        <w:t>Hasanuzzaman, M., Fujita, M., Islam, M.N., Ahamed, K.U. and Nahar, K., Performance of four irrigated rice varieties under different levels of salinity stress. </w:t>
      </w:r>
      <w:r w:rsidRPr="007C0DAC">
        <w:rPr>
          <w:rFonts w:ascii="Arial" w:hAnsi="Arial" w:cs="Arial"/>
          <w:i/>
          <w:iCs/>
          <w:color w:val="222222"/>
          <w:sz w:val="20"/>
          <w:szCs w:val="20"/>
          <w:shd w:val="clear" w:color="auto" w:fill="FFFFFF"/>
        </w:rPr>
        <w:t>International Journal of Integrative Biology</w:t>
      </w:r>
      <w:r>
        <w:rPr>
          <w:rFonts w:ascii="Arial" w:hAnsi="Arial" w:cs="Arial"/>
          <w:color w:val="222222"/>
          <w:sz w:val="20"/>
          <w:szCs w:val="20"/>
          <w:shd w:val="clear" w:color="auto" w:fill="FFFFFF"/>
        </w:rPr>
        <w:t>.</w:t>
      </w:r>
      <w:r w:rsidRPr="007C0DAC">
        <w:rPr>
          <w:rFonts w:ascii="Arial" w:hAnsi="Arial" w:cs="Arial"/>
          <w:color w:val="222222"/>
          <w:sz w:val="20"/>
          <w:szCs w:val="20"/>
          <w:shd w:val="clear" w:color="auto" w:fill="FFFFFF"/>
        </w:rPr>
        <w:t> </w:t>
      </w:r>
      <w:r>
        <w:rPr>
          <w:rFonts w:ascii="Arial" w:hAnsi="Arial" w:cs="Arial"/>
          <w:color w:val="222222"/>
          <w:sz w:val="20"/>
          <w:szCs w:val="20"/>
          <w:shd w:val="clear" w:color="auto" w:fill="FFFFFF"/>
        </w:rPr>
        <w:t>2009;</w:t>
      </w:r>
      <w:r w:rsidRPr="007C0DAC">
        <w:rPr>
          <w:rFonts w:ascii="Arial" w:hAnsi="Arial" w:cs="Arial"/>
          <w:i/>
          <w:iCs/>
          <w:color w:val="222222"/>
          <w:sz w:val="20"/>
          <w:szCs w:val="20"/>
          <w:shd w:val="clear" w:color="auto" w:fill="FFFFFF"/>
        </w:rPr>
        <w:t>6</w:t>
      </w:r>
      <w:r w:rsidRPr="007C0DAC">
        <w:rPr>
          <w:rFonts w:ascii="Arial" w:hAnsi="Arial" w:cs="Arial"/>
          <w:color w:val="222222"/>
          <w:sz w:val="20"/>
          <w:szCs w:val="20"/>
          <w:shd w:val="clear" w:color="auto" w:fill="FFFFFF"/>
        </w:rPr>
        <w:t>(2), pp.85-90.</w:t>
      </w:r>
    </w:p>
    <w:p w14:paraId="7363CBCE" w14:textId="77777777" w:rsidR="007C0DAC" w:rsidRPr="007C0DAC" w:rsidRDefault="007C0DAC" w:rsidP="007C0DAC">
      <w:pPr>
        <w:pStyle w:val="ListParagraph"/>
        <w:spacing w:line="240" w:lineRule="auto"/>
        <w:jc w:val="both"/>
        <w:rPr>
          <w:rFonts w:ascii="Arial" w:hAnsi="Arial" w:cs="Arial"/>
          <w:color w:val="222222"/>
          <w:sz w:val="20"/>
          <w:szCs w:val="20"/>
          <w:shd w:val="clear" w:color="auto" w:fill="FFFFFF"/>
        </w:rPr>
      </w:pPr>
    </w:p>
    <w:p w14:paraId="5C2533A9" w14:textId="467B2326" w:rsidR="007C0DAC" w:rsidRDefault="007C0DAC" w:rsidP="00C90E60">
      <w:pPr>
        <w:pStyle w:val="ListParagraph"/>
        <w:numPr>
          <w:ilvl w:val="0"/>
          <w:numId w:val="7"/>
        </w:numPr>
        <w:spacing w:line="240" w:lineRule="auto"/>
        <w:jc w:val="both"/>
        <w:rPr>
          <w:rFonts w:ascii="Arial" w:hAnsi="Arial" w:cs="Arial"/>
          <w:sz w:val="20"/>
          <w:szCs w:val="20"/>
        </w:rPr>
      </w:pPr>
      <w:r w:rsidRPr="007C0DAC">
        <w:rPr>
          <w:rFonts w:ascii="Arial" w:hAnsi="Arial" w:cs="Arial"/>
          <w:sz w:val="20"/>
          <w:szCs w:val="20"/>
        </w:rPr>
        <w:t>Kojima, T., Nishiyama, T., Maehara, A., Ueda, S., Nakano, H and Yamane, T. Expression profiles of polyhydroxyalkanoate synthesis-related genes in</w:t>
      </w:r>
      <w:r>
        <w:rPr>
          <w:rFonts w:ascii="Arial" w:hAnsi="Arial" w:cs="Arial"/>
          <w:sz w:val="20"/>
          <w:szCs w:val="20"/>
        </w:rPr>
        <w:t xml:space="preserve"> Paracoccus denitrificans. JBB, 2004;</w:t>
      </w:r>
      <w:r w:rsidRPr="007C0DAC">
        <w:rPr>
          <w:rFonts w:ascii="Arial" w:hAnsi="Arial" w:cs="Arial"/>
          <w:sz w:val="20"/>
          <w:szCs w:val="20"/>
        </w:rPr>
        <w:t>97(1): 45- 53.</w:t>
      </w:r>
    </w:p>
    <w:p w14:paraId="1A1476C5" w14:textId="77777777" w:rsidR="007C0DAC" w:rsidRPr="007C0DAC" w:rsidRDefault="007C0DAC" w:rsidP="007C0DAC">
      <w:pPr>
        <w:pStyle w:val="ListParagraph"/>
        <w:rPr>
          <w:rFonts w:ascii="Arial" w:hAnsi="Arial" w:cs="Arial"/>
          <w:sz w:val="20"/>
          <w:szCs w:val="20"/>
        </w:rPr>
      </w:pPr>
    </w:p>
    <w:p w14:paraId="14FBC72B" w14:textId="77777777" w:rsidR="007C0DAC" w:rsidRPr="007C0DAC" w:rsidRDefault="007C0DAC" w:rsidP="007C0DAC">
      <w:pPr>
        <w:pStyle w:val="ListParagraph"/>
        <w:spacing w:line="240" w:lineRule="auto"/>
        <w:jc w:val="both"/>
        <w:rPr>
          <w:rFonts w:ascii="Arial" w:hAnsi="Arial" w:cs="Arial"/>
          <w:sz w:val="20"/>
          <w:szCs w:val="20"/>
        </w:rPr>
      </w:pPr>
    </w:p>
    <w:p w14:paraId="1A3BB536" w14:textId="19695C12" w:rsidR="007C0DAC" w:rsidRDefault="007C0DAC" w:rsidP="00C90E60">
      <w:pPr>
        <w:pStyle w:val="ListParagraph"/>
        <w:numPr>
          <w:ilvl w:val="0"/>
          <w:numId w:val="7"/>
        </w:numPr>
        <w:spacing w:line="240" w:lineRule="auto"/>
        <w:jc w:val="both"/>
        <w:rPr>
          <w:rFonts w:ascii="Arial" w:hAnsi="Arial" w:cs="Arial"/>
          <w:sz w:val="20"/>
          <w:szCs w:val="20"/>
        </w:rPr>
      </w:pPr>
      <w:r w:rsidRPr="007C0DAC">
        <w:rPr>
          <w:rFonts w:ascii="Arial" w:hAnsi="Arial" w:cs="Arial"/>
          <w:sz w:val="20"/>
          <w:szCs w:val="20"/>
        </w:rPr>
        <w:t xml:space="preserve">Munns, R. and Tester, M., Mechanisms of salinity tolerance. Annu. Rev. Plant Biol., </w:t>
      </w:r>
      <w:r>
        <w:rPr>
          <w:rFonts w:ascii="Arial" w:hAnsi="Arial" w:cs="Arial"/>
          <w:sz w:val="20"/>
          <w:szCs w:val="20"/>
        </w:rPr>
        <w:t>2008;</w:t>
      </w:r>
      <w:r w:rsidRPr="007C0DAC">
        <w:rPr>
          <w:rFonts w:ascii="Arial" w:hAnsi="Arial" w:cs="Arial"/>
          <w:sz w:val="20"/>
          <w:szCs w:val="20"/>
        </w:rPr>
        <w:t>59: 651-681.</w:t>
      </w:r>
    </w:p>
    <w:p w14:paraId="0BA2614B" w14:textId="77777777" w:rsidR="007C0DAC" w:rsidRPr="007C0DAC" w:rsidRDefault="007C0DAC" w:rsidP="007C0DAC">
      <w:pPr>
        <w:pStyle w:val="ListParagraph"/>
        <w:spacing w:line="240" w:lineRule="auto"/>
        <w:jc w:val="both"/>
        <w:rPr>
          <w:rFonts w:ascii="Arial" w:hAnsi="Arial" w:cs="Arial"/>
          <w:sz w:val="20"/>
          <w:szCs w:val="20"/>
        </w:rPr>
      </w:pPr>
    </w:p>
    <w:p w14:paraId="7FA391C9" w14:textId="253D8A27" w:rsidR="007C0DAC" w:rsidRDefault="007C0DAC" w:rsidP="00C90E60">
      <w:pPr>
        <w:pStyle w:val="ListParagraph"/>
        <w:numPr>
          <w:ilvl w:val="0"/>
          <w:numId w:val="7"/>
        </w:numPr>
        <w:spacing w:line="240" w:lineRule="auto"/>
        <w:jc w:val="both"/>
        <w:rPr>
          <w:rFonts w:ascii="Arial" w:hAnsi="Arial" w:cs="Arial"/>
          <w:sz w:val="20"/>
          <w:szCs w:val="20"/>
        </w:rPr>
      </w:pPr>
      <w:r w:rsidRPr="007C0DAC">
        <w:rPr>
          <w:rFonts w:ascii="Arial" w:hAnsi="Arial" w:cs="Arial"/>
          <w:sz w:val="20"/>
          <w:szCs w:val="20"/>
        </w:rPr>
        <w:t>Munns, R., Genes and salt tolerance: brin</w:t>
      </w:r>
      <w:r>
        <w:rPr>
          <w:rFonts w:ascii="Arial" w:hAnsi="Arial" w:cs="Arial"/>
          <w:sz w:val="20"/>
          <w:szCs w:val="20"/>
        </w:rPr>
        <w:t>ging them together. New Phytol. 2005;</w:t>
      </w:r>
      <w:r w:rsidRPr="007C0DAC">
        <w:rPr>
          <w:rFonts w:ascii="Arial" w:hAnsi="Arial" w:cs="Arial"/>
          <w:sz w:val="20"/>
          <w:szCs w:val="20"/>
        </w:rPr>
        <w:t>167(3): 645-663.</w:t>
      </w:r>
    </w:p>
    <w:p w14:paraId="218F1BAC" w14:textId="77777777" w:rsidR="007C0DAC" w:rsidRPr="007C0DAC" w:rsidRDefault="007C0DAC" w:rsidP="007C0DAC">
      <w:pPr>
        <w:pStyle w:val="ListParagraph"/>
        <w:rPr>
          <w:rFonts w:ascii="Arial" w:hAnsi="Arial" w:cs="Arial"/>
          <w:sz w:val="20"/>
          <w:szCs w:val="20"/>
        </w:rPr>
      </w:pPr>
    </w:p>
    <w:p w14:paraId="1A82A8B6" w14:textId="77777777" w:rsidR="007C0DAC" w:rsidRPr="007C0DAC" w:rsidRDefault="007C0DAC" w:rsidP="007C0DAC">
      <w:pPr>
        <w:pStyle w:val="ListParagraph"/>
        <w:spacing w:line="240" w:lineRule="auto"/>
        <w:jc w:val="both"/>
        <w:rPr>
          <w:rFonts w:ascii="Arial" w:hAnsi="Arial" w:cs="Arial"/>
          <w:sz w:val="20"/>
          <w:szCs w:val="20"/>
        </w:rPr>
      </w:pPr>
    </w:p>
    <w:p w14:paraId="411CBC90" w14:textId="05F8F5AE" w:rsidR="007C0DAC" w:rsidRDefault="007C0DAC" w:rsidP="009E58ED">
      <w:pPr>
        <w:pStyle w:val="ListParagraph"/>
        <w:numPr>
          <w:ilvl w:val="0"/>
          <w:numId w:val="7"/>
        </w:numPr>
        <w:spacing w:line="240" w:lineRule="auto"/>
        <w:jc w:val="both"/>
        <w:rPr>
          <w:rFonts w:ascii="Arial" w:hAnsi="Arial" w:cs="Arial"/>
          <w:color w:val="222222"/>
          <w:sz w:val="20"/>
          <w:szCs w:val="20"/>
          <w:shd w:val="clear" w:color="auto" w:fill="FFFFFF"/>
        </w:rPr>
      </w:pPr>
      <w:r w:rsidRPr="007C0DAC">
        <w:rPr>
          <w:rFonts w:ascii="Arial" w:hAnsi="Arial" w:cs="Arial"/>
          <w:color w:val="222222"/>
          <w:sz w:val="20"/>
          <w:szCs w:val="20"/>
          <w:shd w:val="clear" w:color="auto" w:fill="FFFFFF"/>
        </w:rPr>
        <w:t>Ndayiragije, A. and Lutts, S., Long term exogenous putrescine application improves grain yield of a salt-sensitive rice cultivar exposed to NaCl. </w:t>
      </w:r>
      <w:r w:rsidRPr="007C0DAC">
        <w:rPr>
          <w:rFonts w:ascii="Arial" w:hAnsi="Arial" w:cs="Arial"/>
          <w:i/>
          <w:iCs/>
          <w:color w:val="222222"/>
          <w:sz w:val="20"/>
          <w:szCs w:val="20"/>
          <w:shd w:val="clear" w:color="auto" w:fill="FFFFFF"/>
        </w:rPr>
        <w:t>Plant and soil</w:t>
      </w:r>
      <w:r w:rsidRPr="007C0DAC">
        <w:rPr>
          <w:rFonts w:ascii="Arial" w:hAnsi="Arial" w:cs="Arial"/>
          <w:color w:val="222222"/>
          <w:sz w:val="20"/>
          <w:szCs w:val="20"/>
          <w:shd w:val="clear" w:color="auto" w:fill="FFFFFF"/>
        </w:rPr>
        <w:t>, 2007</w:t>
      </w:r>
      <w:r>
        <w:rPr>
          <w:rFonts w:ascii="Arial" w:hAnsi="Arial" w:cs="Arial"/>
          <w:color w:val="222222"/>
          <w:sz w:val="20"/>
          <w:szCs w:val="20"/>
          <w:shd w:val="clear" w:color="auto" w:fill="FFFFFF"/>
        </w:rPr>
        <w:t>;</w:t>
      </w:r>
      <w:r w:rsidRPr="007C0DAC">
        <w:rPr>
          <w:rFonts w:ascii="Arial" w:hAnsi="Arial" w:cs="Arial"/>
          <w:color w:val="222222"/>
          <w:sz w:val="20"/>
          <w:szCs w:val="20"/>
          <w:shd w:val="clear" w:color="auto" w:fill="FFFFFF"/>
        </w:rPr>
        <w:t> </w:t>
      </w:r>
      <w:r w:rsidRPr="007C0DAC">
        <w:rPr>
          <w:rFonts w:ascii="Arial" w:hAnsi="Arial" w:cs="Arial"/>
          <w:i/>
          <w:iCs/>
          <w:color w:val="222222"/>
          <w:sz w:val="20"/>
          <w:szCs w:val="20"/>
          <w:shd w:val="clear" w:color="auto" w:fill="FFFFFF"/>
        </w:rPr>
        <w:t>291</w:t>
      </w:r>
      <w:r w:rsidRPr="007C0DAC">
        <w:rPr>
          <w:rFonts w:ascii="Arial" w:hAnsi="Arial" w:cs="Arial"/>
          <w:color w:val="222222"/>
          <w:sz w:val="20"/>
          <w:szCs w:val="20"/>
          <w:shd w:val="clear" w:color="auto" w:fill="FFFFFF"/>
        </w:rPr>
        <w:t>(1), pp.225-238.</w:t>
      </w:r>
    </w:p>
    <w:p w14:paraId="563B47A5" w14:textId="77777777" w:rsidR="007C0DAC" w:rsidRPr="007C0DAC" w:rsidRDefault="007C0DAC" w:rsidP="007C0DAC">
      <w:pPr>
        <w:pStyle w:val="ListParagraph"/>
        <w:spacing w:line="240" w:lineRule="auto"/>
        <w:jc w:val="both"/>
        <w:rPr>
          <w:rFonts w:ascii="Arial" w:hAnsi="Arial" w:cs="Arial"/>
          <w:color w:val="222222"/>
          <w:sz w:val="20"/>
          <w:szCs w:val="20"/>
          <w:shd w:val="clear" w:color="auto" w:fill="FFFFFF"/>
        </w:rPr>
      </w:pPr>
    </w:p>
    <w:p w14:paraId="067AB390" w14:textId="37E45774" w:rsidR="007C0DAC" w:rsidRDefault="007C0DAC" w:rsidP="009E58ED">
      <w:pPr>
        <w:pStyle w:val="ListParagraph"/>
        <w:numPr>
          <w:ilvl w:val="0"/>
          <w:numId w:val="7"/>
        </w:numPr>
        <w:spacing w:line="240" w:lineRule="auto"/>
        <w:jc w:val="both"/>
        <w:rPr>
          <w:rFonts w:ascii="Arial" w:hAnsi="Arial" w:cs="Arial"/>
          <w:color w:val="222222"/>
          <w:sz w:val="20"/>
          <w:szCs w:val="20"/>
          <w:shd w:val="clear" w:color="auto" w:fill="FFFFFF"/>
        </w:rPr>
      </w:pPr>
      <w:r w:rsidRPr="007C0DAC">
        <w:rPr>
          <w:rFonts w:ascii="Arial" w:hAnsi="Arial" w:cs="Arial"/>
          <w:color w:val="222222"/>
          <w:sz w:val="20"/>
          <w:szCs w:val="20"/>
          <w:shd w:val="clear" w:color="auto" w:fill="FFFFFF"/>
        </w:rPr>
        <w:t>Oladosu, Y., Rafii, M.Y., Magaji, U., Abdullah, N., Miah, G., Chukwu, S.C., Hussin</w:t>
      </w:r>
      <w:r>
        <w:rPr>
          <w:rFonts w:ascii="Arial" w:hAnsi="Arial" w:cs="Arial"/>
          <w:color w:val="222222"/>
          <w:sz w:val="20"/>
          <w:szCs w:val="20"/>
          <w:shd w:val="clear" w:color="auto" w:fill="FFFFFF"/>
        </w:rPr>
        <w:t>, G., Ramli, A. and Kareem, I.,</w:t>
      </w:r>
      <w:r w:rsidRPr="007C0DAC">
        <w:rPr>
          <w:rFonts w:ascii="Arial" w:hAnsi="Arial" w:cs="Arial"/>
          <w:color w:val="222222"/>
          <w:sz w:val="20"/>
          <w:szCs w:val="20"/>
          <w:shd w:val="clear" w:color="auto" w:fill="FFFFFF"/>
        </w:rPr>
        <w:t>Genotypic and phenotypic relationship among yield components in rice under tropical conditions. </w:t>
      </w:r>
      <w:r w:rsidRPr="007C0DAC">
        <w:rPr>
          <w:rFonts w:ascii="Arial" w:hAnsi="Arial" w:cs="Arial"/>
          <w:i/>
          <w:iCs/>
          <w:color w:val="222222"/>
          <w:sz w:val="20"/>
          <w:szCs w:val="20"/>
          <w:shd w:val="clear" w:color="auto" w:fill="FFFFFF"/>
        </w:rPr>
        <w:t>BioMed research international</w:t>
      </w:r>
      <w:r w:rsidRPr="007C0DAC">
        <w:rPr>
          <w:rFonts w:ascii="Arial" w:hAnsi="Arial" w:cs="Arial"/>
          <w:color w:val="222222"/>
          <w:sz w:val="20"/>
          <w:szCs w:val="20"/>
          <w:shd w:val="clear" w:color="auto" w:fill="FFFFFF"/>
        </w:rPr>
        <w:t>, </w:t>
      </w:r>
      <w:r w:rsidRPr="007C0DAC">
        <w:rPr>
          <w:rFonts w:ascii="Arial" w:hAnsi="Arial" w:cs="Arial"/>
          <w:iCs/>
          <w:color w:val="222222"/>
          <w:sz w:val="20"/>
          <w:szCs w:val="20"/>
          <w:shd w:val="clear" w:color="auto" w:fill="FFFFFF"/>
        </w:rPr>
        <w:t>2018;</w:t>
      </w:r>
      <w:r w:rsidRPr="007C0DAC">
        <w:rPr>
          <w:rFonts w:ascii="Arial" w:hAnsi="Arial" w:cs="Arial"/>
          <w:color w:val="222222"/>
          <w:sz w:val="20"/>
          <w:szCs w:val="20"/>
          <w:shd w:val="clear" w:color="auto" w:fill="FFFFFF"/>
        </w:rPr>
        <w:t>(1), p.8936767.</w:t>
      </w:r>
    </w:p>
    <w:p w14:paraId="4DE8107A" w14:textId="77777777" w:rsidR="007C0DAC" w:rsidRPr="007C0DAC" w:rsidRDefault="007C0DAC" w:rsidP="007C0DAC">
      <w:pPr>
        <w:pStyle w:val="ListParagraph"/>
        <w:rPr>
          <w:rFonts w:ascii="Arial" w:hAnsi="Arial" w:cs="Arial"/>
          <w:color w:val="222222"/>
          <w:sz w:val="20"/>
          <w:szCs w:val="20"/>
          <w:shd w:val="clear" w:color="auto" w:fill="FFFFFF"/>
        </w:rPr>
      </w:pPr>
    </w:p>
    <w:p w14:paraId="049B1E5A" w14:textId="77777777" w:rsidR="007C0DAC" w:rsidRPr="007C0DAC" w:rsidRDefault="007C0DAC" w:rsidP="007C0DAC">
      <w:pPr>
        <w:pStyle w:val="ListParagraph"/>
        <w:spacing w:line="240" w:lineRule="auto"/>
        <w:jc w:val="both"/>
        <w:rPr>
          <w:rFonts w:ascii="Arial" w:hAnsi="Arial" w:cs="Arial"/>
          <w:color w:val="222222"/>
          <w:sz w:val="20"/>
          <w:szCs w:val="20"/>
          <w:shd w:val="clear" w:color="auto" w:fill="FFFFFF"/>
        </w:rPr>
      </w:pPr>
    </w:p>
    <w:p w14:paraId="2C474739" w14:textId="328E19EA" w:rsidR="007C0DAC" w:rsidRDefault="007C0DAC" w:rsidP="007C0DAC">
      <w:pPr>
        <w:pStyle w:val="ListParagraph"/>
        <w:numPr>
          <w:ilvl w:val="0"/>
          <w:numId w:val="7"/>
        </w:numPr>
        <w:spacing w:line="240" w:lineRule="auto"/>
        <w:jc w:val="both"/>
        <w:rPr>
          <w:rFonts w:ascii="Arial" w:hAnsi="Arial" w:cs="Arial"/>
          <w:sz w:val="20"/>
          <w:szCs w:val="20"/>
        </w:rPr>
      </w:pPr>
      <w:r w:rsidRPr="007C0DAC">
        <w:rPr>
          <w:rFonts w:ascii="Arial" w:hAnsi="Arial" w:cs="Arial"/>
          <w:sz w:val="20"/>
          <w:szCs w:val="20"/>
        </w:rPr>
        <w:t xml:space="preserve">Pérez, G., Cerdeira, H A and Morales, D. Extracting messages masked by chaos. Phys Rev. Lett. </w:t>
      </w:r>
      <w:r>
        <w:rPr>
          <w:rFonts w:ascii="Arial" w:hAnsi="Arial" w:cs="Arial"/>
          <w:sz w:val="20"/>
          <w:szCs w:val="20"/>
        </w:rPr>
        <w:t>1995;</w:t>
      </w:r>
      <w:r w:rsidRPr="007C0DAC">
        <w:rPr>
          <w:rFonts w:ascii="Arial" w:hAnsi="Arial" w:cs="Arial"/>
          <w:sz w:val="20"/>
          <w:szCs w:val="20"/>
        </w:rPr>
        <w:t xml:space="preserve"> 74(11): 1970.</w:t>
      </w:r>
    </w:p>
    <w:p w14:paraId="4E205323" w14:textId="77777777" w:rsidR="007C0DAC" w:rsidRPr="007C0DAC" w:rsidRDefault="007C0DAC" w:rsidP="007C0DAC">
      <w:pPr>
        <w:pStyle w:val="ListParagraph"/>
        <w:spacing w:line="240" w:lineRule="auto"/>
        <w:jc w:val="both"/>
        <w:rPr>
          <w:rFonts w:ascii="Arial" w:hAnsi="Arial" w:cs="Arial"/>
          <w:sz w:val="20"/>
          <w:szCs w:val="20"/>
        </w:rPr>
      </w:pPr>
    </w:p>
    <w:p w14:paraId="45841A1E" w14:textId="42CFD20F" w:rsidR="007C0DAC" w:rsidRPr="007C0DAC" w:rsidRDefault="007C0DAC" w:rsidP="009E58ED">
      <w:pPr>
        <w:pStyle w:val="ListParagraph"/>
        <w:numPr>
          <w:ilvl w:val="0"/>
          <w:numId w:val="7"/>
        </w:numPr>
        <w:spacing w:line="240" w:lineRule="auto"/>
        <w:jc w:val="both"/>
        <w:rPr>
          <w:rFonts w:ascii="Arial" w:hAnsi="Arial" w:cs="Arial"/>
          <w:sz w:val="20"/>
          <w:szCs w:val="20"/>
        </w:rPr>
      </w:pPr>
      <w:r w:rsidRPr="007C0DAC">
        <w:rPr>
          <w:rFonts w:ascii="Arial" w:hAnsi="Arial" w:cs="Arial"/>
          <w:color w:val="222222"/>
          <w:sz w:val="20"/>
          <w:szCs w:val="20"/>
          <w:shd w:val="clear" w:color="auto" w:fill="FFFFFF"/>
        </w:rPr>
        <w:t>Pranaya, J., Roja, V., Rani, M.G., Rao, P.V.R., Ramesh, D. and Jyothsna, B., Evaluation of germplasm for reproductive stage salinity tolerance in rice (Oryza sativa L.). </w:t>
      </w:r>
      <w:r w:rsidRPr="007C0DAC">
        <w:rPr>
          <w:rFonts w:ascii="Arial" w:hAnsi="Arial" w:cs="Arial"/>
          <w:i/>
          <w:iCs/>
          <w:color w:val="222222"/>
          <w:sz w:val="20"/>
          <w:szCs w:val="20"/>
          <w:shd w:val="clear" w:color="auto" w:fill="FFFFFF"/>
        </w:rPr>
        <w:t>Int. J. Environ. Climate Change</w:t>
      </w:r>
      <w:r>
        <w:rPr>
          <w:rFonts w:ascii="Arial" w:hAnsi="Arial" w:cs="Arial"/>
          <w:color w:val="222222"/>
          <w:sz w:val="20"/>
          <w:szCs w:val="20"/>
          <w:shd w:val="clear" w:color="auto" w:fill="FFFFFF"/>
        </w:rPr>
        <w:t>.</w:t>
      </w:r>
      <w:r w:rsidRPr="007C0DAC">
        <w:rPr>
          <w:rFonts w:ascii="Arial" w:hAnsi="Arial" w:cs="Arial"/>
          <w:color w:val="222222"/>
          <w:sz w:val="20"/>
          <w:szCs w:val="20"/>
          <w:shd w:val="clear" w:color="auto" w:fill="FFFFFF"/>
        </w:rPr>
        <w:t> </w:t>
      </w:r>
      <w:r>
        <w:rPr>
          <w:rFonts w:ascii="Arial" w:hAnsi="Arial" w:cs="Arial"/>
          <w:color w:val="222222"/>
          <w:sz w:val="20"/>
          <w:szCs w:val="20"/>
          <w:shd w:val="clear" w:color="auto" w:fill="FFFFFF"/>
        </w:rPr>
        <w:t>2024;</w:t>
      </w:r>
      <w:r w:rsidRPr="007C0DAC">
        <w:rPr>
          <w:rFonts w:ascii="Arial" w:hAnsi="Arial" w:cs="Arial"/>
          <w:i/>
          <w:iCs/>
          <w:color w:val="222222"/>
          <w:sz w:val="20"/>
          <w:szCs w:val="20"/>
          <w:shd w:val="clear" w:color="auto" w:fill="FFFFFF"/>
        </w:rPr>
        <w:t>14</w:t>
      </w:r>
      <w:r w:rsidRPr="007C0DAC">
        <w:rPr>
          <w:rFonts w:ascii="Arial" w:hAnsi="Arial" w:cs="Arial"/>
          <w:color w:val="222222"/>
          <w:sz w:val="20"/>
          <w:szCs w:val="20"/>
          <w:shd w:val="clear" w:color="auto" w:fill="FFFFFF"/>
        </w:rPr>
        <w:t>(3), pp.465-478.</w:t>
      </w:r>
    </w:p>
    <w:p w14:paraId="0E0F84AE" w14:textId="77777777" w:rsidR="007C0DAC" w:rsidRPr="007C0DAC" w:rsidRDefault="007C0DAC" w:rsidP="007C0DAC">
      <w:pPr>
        <w:pStyle w:val="ListParagraph"/>
        <w:rPr>
          <w:rFonts w:ascii="Arial" w:hAnsi="Arial" w:cs="Arial"/>
          <w:sz w:val="20"/>
          <w:szCs w:val="20"/>
        </w:rPr>
      </w:pPr>
    </w:p>
    <w:p w14:paraId="56080E0A" w14:textId="77777777" w:rsidR="007C0DAC" w:rsidRPr="007C0DAC" w:rsidRDefault="007C0DAC" w:rsidP="007C0DAC">
      <w:pPr>
        <w:pStyle w:val="ListParagraph"/>
        <w:spacing w:line="240" w:lineRule="auto"/>
        <w:jc w:val="both"/>
        <w:rPr>
          <w:rFonts w:ascii="Arial" w:hAnsi="Arial" w:cs="Arial"/>
          <w:sz w:val="20"/>
          <w:szCs w:val="20"/>
        </w:rPr>
      </w:pPr>
    </w:p>
    <w:p w14:paraId="77EAC484" w14:textId="2A4FA89A" w:rsidR="007C0DAC" w:rsidRPr="007C0DAC" w:rsidRDefault="007C0DAC" w:rsidP="00C90E60">
      <w:pPr>
        <w:pStyle w:val="ListParagraph"/>
        <w:numPr>
          <w:ilvl w:val="0"/>
          <w:numId w:val="7"/>
        </w:numPr>
        <w:spacing w:line="240" w:lineRule="auto"/>
        <w:jc w:val="both"/>
        <w:rPr>
          <w:rFonts w:ascii="Arial" w:hAnsi="Arial" w:cs="Arial"/>
          <w:sz w:val="20"/>
          <w:szCs w:val="20"/>
        </w:rPr>
      </w:pPr>
      <w:r w:rsidRPr="007C0DAC">
        <w:rPr>
          <w:rFonts w:ascii="Arial" w:hAnsi="Arial" w:cs="Arial"/>
          <w:sz w:val="20"/>
          <w:szCs w:val="20"/>
        </w:rPr>
        <w:t>Sharma, P., Jha, A B., Dubey, R S. and Pessarakli, M., Reactive oxygen species, oxidative damage, and antioxidative defense mechanism in plants under stressful conditions. J. Bot., 2012</w:t>
      </w:r>
      <w:r>
        <w:rPr>
          <w:rFonts w:ascii="Arial" w:hAnsi="Arial" w:cs="Arial"/>
          <w:sz w:val="20"/>
          <w:szCs w:val="20"/>
        </w:rPr>
        <w:t>;</w:t>
      </w:r>
      <w:r w:rsidRPr="007C0DAC">
        <w:rPr>
          <w:rFonts w:ascii="Arial" w:hAnsi="Arial" w:cs="Arial"/>
          <w:sz w:val="20"/>
          <w:szCs w:val="20"/>
        </w:rPr>
        <w:t>(1): 217037.</w:t>
      </w:r>
    </w:p>
    <w:p w14:paraId="0481F112" w14:textId="048494C9" w:rsidR="007C0DAC" w:rsidRPr="007C0DAC" w:rsidRDefault="007C0DAC" w:rsidP="009E58ED">
      <w:pPr>
        <w:pStyle w:val="Default"/>
        <w:numPr>
          <w:ilvl w:val="0"/>
          <w:numId w:val="7"/>
        </w:numPr>
        <w:spacing w:before="240" w:after="240"/>
        <w:jc w:val="both"/>
        <w:rPr>
          <w:rFonts w:ascii="Arial" w:hAnsi="Arial" w:cs="Arial"/>
          <w:sz w:val="20"/>
          <w:szCs w:val="20"/>
        </w:rPr>
      </w:pPr>
      <w:r w:rsidRPr="007C0DAC">
        <w:rPr>
          <w:rFonts w:ascii="Arial" w:hAnsi="Arial" w:cs="Arial"/>
          <w:color w:val="222222"/>
          <w:sz w:val="20"/>
          <w:szCs w:val="20"/>
          <w:shd w:val="clear" w:color="auto" w:fill="FFFFFF"/>
        </w:rPr>
        <w:t>Sultana, H., Somaddar, U., Samanta, S.C., Chowdhury, A.K. and Saha, G., Diversity analysis of Bangladeshi coastal rice landraces (Oryza sativa) for morpho-physiological and molecular markers’ responses to seedling salinity tolerance. </w:t>
      </w:r>
      <w:r w:rsidRPr="007C0DAC">
        <w:rPr>
          <w:rFonts w:ascii="Arial" w:hAnsi="Arial" w:cs="Arial"/>
          <w:i/>
          <w:iCs/>
          <w:color w:val="222222"/>
          <w:sz w:val="20"/>
          <w:szCs w:val="20"/>
          <w:shd w:val="clear" w:color="auto" w:fill="FFFFFF"/>
        </w:rPr>
        <w:t>Plant breeding and biotechnology</w:t>
      </w:r>
      <w:r>
        <w:rPr>
          <w:rFonts w:ascii="Arial" w:hAnsi="Arial" w:cs="Arial"/>
          <w:color w:val="222222"/>
          <w:sz w:val="20"/>
          <w:szCs w:val="20"/>
          <w:shd w:val="clear" w:color="auto" w:fill="FFFFFF"/>
        </w:rPr>
        <w:t>.</w:t>
      </w:r>
      <w:r w:rsidRPr="007C0DA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2022;</w:t>
      </w:r>
      <w:r w:rsidRPr="007C0DAC">
        <w:rPr>
          <w:rFonts w:ascii="Arial" w:hAnsi="Arial" w:cs="Arial"/>
          <w:i/>
          <w:iCs/>
          <w:color w:val="222222"/>
          <w:sz w:val="20"/>
          <w:szCs w:val="20"/>
          <w:shd w:val="clear" w:color="auto" w:fill="FFFFFF"/>
        </w:rPr>
        <w:t>10</w:t>
      </w:r>
      <w:r w:rsidRPr="007C0DAC">
        <w:rPr>
          <w:rFonts w:ascii="Arial" w:hAnsi="Arial" w:cs="Arial"/>
          <w:color w:val="222222"/>
          <w:sz w:val="20"/>
          <w:szCs w:val="20"/>
          <w:shd w:val="clear" w:color="auto" w:fill="FFFFFF"/>
        </w:rPr>
        <w:t>(2), pp.115-127.</w:t>
      </w:r>
    </w:p>
    <w:p w14:paraId="0032B856" w14:textId="5B86F196" w:rsidR="007C0DAC" w:rsidRPr="007C0DAC" w:rsidRDefault="007C0DAC" w:rsidP="00C90E60">
      <w:pPr>
        <w:pStyle w:val="ListParagraph"/>
        <w:numPr>
          <w:ilvl w:val="0"/>
          <w:numId w:val="7"/>
        </w:numPr>
        <w:spacing w:line="240" w:lineRule="auto"/>
        <w:jc w:val="both"/>
        <w:rPr>
          <w:rFonts w:ascii="Arial" w:hAnsi="Arial" w:cs="Arial"/>
          <w:sz w:val="20"/>
          <w:szCs w:val="20"/>
        </w:rPr>
      </w:pPr>
      <w:r w:rsidRPr="007C0DAC">
        <w:rPr>
          <w:rFonts w:ascii="Arial" w:hAnsi="Arial" w:cs="Arial"/>
          <w:sz w:val="20"/>
          <w:szCs w:val="20"/>
        </w:rPr>
        <w:t xml:space="preserve">Ueda, A., Yahagi, H., Fujikawa, Y., Nagaoka, T., Esaka, M and Saneoka, H., Comparative physiological analysis of salinity tolerance in rice. J. Soil Sci. Plant Nutr., </w:t>
      </w:r>
      <w:r>
        <w:rPr>
          <w:rFonts w:ascii="Arial" w:hAnsi="Arial" w:cs="Arial"/>
          <w:sz w:val="20"/>
          <w:szCs w:val="20"/>
        </w:rPr>
        <w:t>2013;</w:t>
      </w:r>
      <w:r w:rsidRPr="007C0DAC">
        <w:rPr>
          <w:rFonts w:ascii="Arial" w:hAnsi="Arial" w:cs="Arial"/>
          <w:sz w:val="20"/>
          <w:szCs w:val="20"/>
        </w:rPr>
        <w:t>59(6):896-903.</w:t>
      </w:r>
    </w:p>
    <w:p w14:paraId="34D67443" w14:textId="77777777" w:rsidR="007C0DAC" w:rsidRPr="007C0DAC" w:rsidRDefault="007C0DAC" w:rsidP="009E58ED">
      <w:pPr>
        <w:pStyle w:val="Default"/>
        <w:numPr>
          <w:ilvl w:val="0"/>
          <w:numId w:val="7"/>
        </w:numPr>
        <w:spacing w:before="240" w:after="240"/>
        <w:jc w:val="both"/>
        <w:rPr>
          <w:rFonts w:ascii="Arial" w:hAnsi="Arial" w:cs="Arial"/>
          <w:sz w:val="20"/>
          <w:szCs w:val="20"/>
        </w:rPr>
      </w:pPr>
      <w:r w:rsidRPr="007C0DAC">
        <w:rPr>
          <w:rFonts w:ascii="Arial" w:hAnsi="Arial" w:cs="Arial"/>
          <w:sz w:val="20"/>
          <w:szCs w:val="20"/>
        </w:rPr>
        <w:t>USDA. World agricultural supply and demand estimates report. Washington, DC: United States Department of Agriculture, 2024.</w:t>
      </w:r>
    </w:p>
    <w:p w14:paraId="223710F3" w14:textId="22A2DE45" w:rsidR="007C0DAC" w:rsidRDefault="007C0DAC" w:rsidP="009E58ED">
      <w:pPr>
        <w:pStyle w:val="ListParagraph"/>
        <w:numPr>
          <w:ilvl w:val="0"/>
          <w:numId w:val="7"/>
        </w:numPr>
        <w:spacing w:line="240" w:lineRule="auto"/>
        <w:jc w:val="both"/>
        <w:rPr>
          <w:rFonts w:ascii="Arial" w:hAnsi="Arial" w:cs="Arial"/>
          <w:color w:val="222222"/>
          <w:sz w:val="20"/>
          <w:szCs w:val="20"/>
          <w:shd w:val="clear" w:color="auto" w:fill="FFFFFF"/>
        </w:rPr>
      </w:pPr>
      <w:r w:rsidRPr="007C0DAC">
        <w:rPr>
          <w:rFonts w:ascii="Arial" w:hAnsi="Arial" w:cs="Arial"/>
          <w:color w:val="222222"/>
          <w:sz w:val="20"/>
          <w:szCs w:val="20"/>
          <w:shd w:val="clear" w:color="auto" w:fill="FFFFFF"/>
        </w:rPr>
        <w:lastRenderedPageBreak/>
        <w:t>Uzzaman, T., Sikder, R.K., Asif, M.I., Mehraj, H. and Jamal Uddin, A.F.M., Growth and yield trial of sixteen rice varieties under System of Rice Intensification. </w:t>
      </w:r>
      <w:r w:rsidRPr="007C0DAC">
        <w:rPr>
          <w:rFonts w:ascii="Arial" w:hAnsi="Arial" w:cs="Arial"/>
          <w:i/>
          <w:iCs/>
          <w:color w:val="222222"/>
          <w:sz w:val="20"/>
          <w:szCs w:val="20"/>
          <w:shd w:val="clear" w:color="auto" w:fill="FFFFFF"/>
        </w:rPr>
        <w:t>Scientia Agriculturae</w:t>
      </w:r>
      <w:r w:rsidRPr="007C0DA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2015;</w:t>
      </w:r>
      <w:r w:rsidRPr="007C0DAC">
        <w:rPr>
          <w:rFonts w:ascii="Arial" w:hAnsi="Arial" w:cs="Arial"/>
          <w:iCs/>
          <w:color w:val="222222"/>
          <w:sz w:val="20"/>
          <w:szCs w:val="20"/>
          <w:shd w:val="clear" w:color="auto" w:fill="FFFFFF"/>
        </w:rPr>
        <w:t>11</w:t>
      </w:r>
      <w:r w:rsidRPr="007C0DAC">
        <w:rPr>
          <w:rFonts w:ascii="Arial" w:hAnsi="Arial" w:cs="Arial"/>
          <w:color w:val="222222"/>
          <w:sz w:val="20"/>
          <w:szCs w:val="20"/>
          <w:shd w:val="clear" w:color="auto" w:fill="FFFFFF"/>
        </w:rPr>
        <w:t>(2), pp.81-89.</w:t>
      </w:r>
    </w:p>
    <w:p w14:paraId="00A932AB" w14:textId="77777777" w:rsidR="007C0DAC" w:rsidRPr="007C0DAC" w:rsidRDefault="007C0DAC" w:rsidP="007C0DAC">
      <w:pPr>
        <w:pStyle w:val="ListParagraph"/>
        <w:spacing w:line="240" w:lineRule="auto"/>
        <w:jc w:val="both"/>
        <w:rPr>
          <w:rFonts w:ascii="Arial" w:hAnsi="Arial" w:cs="Arial"/>
          <w:color w:val="222222"/>
          <w:sz w:val="20"/>
          <w:szCs w:val="20"/>
          <w:shd w:val="clear" w:color="auto" w:fill="FFFFFF"/>
        </w:rPr>
      </w:pPr>
    </w:p>
    <w:p w14:paraId="3591FDA4" w14:textId="634F2BFA" w:rsidR="007C0DAC" w:rsidRPr="007C0DAC" w:rsidRDefault="007C0DAC" w:rsidP="00C90E60">
      <w:pPr>
        <w:pStyle w:val="ListParagraph"/>
        <w:numPr>
          <w:ilvl w:val="0"/>
          <w:numId w:val="7"/>
        </w:numPr>
        <w:spacing w:line="240" w:lineRule="auto"/>
        <w:jc w:val="both"/>
        <w:rPr>
          <w:rFonts w:ascii="Arial" w:hAnsi="Arial" w:cs="Arial"/>
          <w:sz w:val="20"/>
          <w:szCs w:val="20"/>
        </w:rPr>
      </w:pPr>
      <w:r w:rsidRPr="007C0DAC">
        <w:rPr>
          <w:rFonts w:ascii="Arial" w:hAnsi="Arial" w:cs="Arial"/>
          <w:sz w:val="20"/>
          <w:szCs w:val="20"/>
        </w:rPr>
        <w:t xml:space="preserve">Wakeel, A. Potassium-sodium interactions in soil and plant under saline-sodic conditions. JPNSS. </w:t>
      </w:r>
      <w:r>
        <w:rPr>
          <w:rFonts w:ascii="Arial" w:hAnsi="Arial" w:cs="Arial"/>
          <w:sz w:val="20"/>
          <w:szCs w:val="20"/>
        </w:rPr>
        <w:t>2013;</w:t>
      </w:r>
      <w:r w:rsidRPr="007C0DAC">
        <w:rPr>
          <w:rFonts w:ascii="Arial" w:hAnsi="Arial" w:cs="Arial"/>
          <w:sz w:val="20"/>
          <w:szCs w:val="20"/>
        </w:rPr>
        <w:t>176(3):344-354.</w:t>
      </w:r>
    </w:p>
    <w:p w14:paraId="3CBC3B5E" w14:textId="1F01F185" w:rsidR="007C0DAC" w:rsidRPr="007C0DAC" w:rsidRDefault="007C0DAC" w:rsidP="00AA2F00">
      <w:pPr>
        <w:pStyle w:val="Default"/>
        <w:numPr>
          <w:ilvl w:val="0"/>
          <w:numId w:val="7"/>
        </w:numPr>
        <w:spacing w:before="240" w:after="240" w:line="360" w:lineRule="auto"/>
        <w:jc w:val="both"/>
        <w:rPr>
          <w:rFonts w:ascii="Arial" w:hAnsi="Arial" w:cs="Arial"/>
          <w:sz w:val="20"/>
          <w:szCs w:val="20"/>
        </w:rPr>
      </w:pPr>
      <w:r w:rsidRPr="007C0DAC">
        <w:rPr>
          <w:rFonts w:ascii="Arial" w:hAnsi="Arial" w:cs="Arial"/>
          <w:sz w:val="20"/>
          <w:szCs w:val="20"/>
        </w:rPr>
        <w:t xml:space="preserve">Watson, D.J. The physiological basis of variation in yield. </w:t>
      </w:r>
      <w:r w:rsidRPr="007C0DAC">
        <w:rPr>
          <w:rFonts w:ascii="Arial" w:hAnsi="Arial" w:cs="Arial"/>
          <w:i/>
          <w:iCs/>
          <w:sz w:val="20"/>
          <w:szCs w:val="20"/>
        </w:rPr>
        <w:t>Adv. Agron</w:t>
      </w:r>
      <w:r w:rsidR="0080284F">
        <w:rPr>
          <w:rFonts w:ascii="Arial" w:hAnsi="Arial" w:cs="Arial"/>
          <w:sz w:val="20"/>
          <w:szCs w:val="20"/>
        </w:rPr>
        <w:t>. 1952;</w:t>
      </w:r>
      <w:r w:rsidRPr="007C0DAC">
        <w:rPr>
          <w:rFonts w:ascii="Arial" w:hAnsi="Arial" w:cs="Arial"/>
          <w:sz w:val="20"/>
          <w:szCs w:val="20"/>
        </w:rPr>
        <w:t>4: 101-145.</w:t>
      </w:r>
    </w:p>
    <w:p w14:paraId="1C3E673B" w14:textId="03C6B44A" w:rsidR="007C0DAC" w:rsidRPr="007C0DAC" w:rsidRDefault="007C0DAC" w:rsidP="009E58ED">
      <w:pPr>
        <w:pStyle w:val="ListParagraph"/>
        <w:numPr>
          <w:ilvl w:val="0"/>
          <w:numId w:val="7"/>
        </w:numPr>
        <w:spacing w:line="240" w:lineRule="auto"/>
        <w:jc w:val="both"/>
        <w:rPr>
          <w:rFonts w:ascii="Arial" w:hAnsi="Arial" w:cs="Arial"/>
          <w:sz w:val="20"/>
          <w:szCs w:val="20"/>
        </w:rPr>
      </w:pPr>
      <w:r w:rsidRPr="007C0DAC">
        <w:rPr>
          <w:rFonts w:ascii="Arial" w:hAnsi="Arial" w:cs="Arial"/>
          <w:sz w:val="20"/>
          <w:szCs w:val="20"/>
        </w:rPr>
        <w:t>Zayed, B.A., Salem, A.K.M. and El Sharkawy, H.M., Effect of different micronutrient treatments on rice (Oriza sativa L.) growth and yield under saline soil conditions. </w:t>
      </w:r>
      <w:r w:rsidRPr="007C0DAC">
        <w:rPr>
          <w:rFonts w:ascii="Arial" w:hAnsi="Arial" w:cs="Arial"/>
          <w:i/>
          <w:iCs/>
          <w:sz w:val="20"/>
          <w:szCs w:val="20"/>
        </w:rPr>
        <w:t>World Journal of Agricultural Sciences</w:t>
      </w:r>
      <w:r w:rsidRPr="007C0DAC">
        <w:rPr>
          <w:rFonts w:ascii="Arial" w:hAnsi="Arial" w:cs="Arial"/>
          <w:sz w:val="20"/>
          <w:szCs w:val="20"/>
        </w:rPr>
        <w:t>, </w:t>
      </w:r>
      <w:r w:rsidR="0080284F">
        <w:rPr>
          <w:rFonts w:ascii="Arial" w:hAnsi="Arial" w:cs="Arial"/>
          <w:sz w:val="20"/>
          <w:szCs w:val="20"/>
        </w:rPr>
        <w:t>2011;</w:t>
      </w:r>
      <w:r w:rsidRPr="007C0DAC">
        <w:rPr>
          <w:rFonts w:ascii="Arial" w:hAnsi="Arial" w:cs="Arial"/>
          <w:i/>
          <w:iCs/>
          <w:sz w:val="20"/>
          <w:szCs w:val="20"/>
        </w:rPr>
        <w:t>7</w:t>
      </w:r>
      <w:r w:rsidRPr="007C0DAC">
        <w:rPr>
          <w:rFonts w:ascii="Arial" w:hAnsi="Arial" w:cs="Arial"/>
          <w:sz w:val="20"/>
          <w:szCs w:val="20"/>
        </w:rPr>
        <w:t>(2), pp.179-184.</w:t>
      </w:r>
    </w:p>
    <w:p w14:paraId="4C9EC48B" w14:textId="77777777" w:rsidR="007C0DAC" w:rsidRDefault="007C0DAC" w:rsidP="0080284F">
      <w:pPr>
        <w:pStyle w:val="ListParagraph"/>
        <w:spacing w:line="240" w:lineRule="auto"/>
        <w:jc w:val="both"/>
        <w:rPr>
          <w:rFonts w:ascii="Arial" w:hAnsi="Arial" w:cs="Arial"/>
          <w:sz w:val="20"/>
          <w:szCs w:val="20"/>
        </w:rPr>
      </w:pPr>
    </w:p>
    <w:p w14:paraId="1BB5CB93" w14:textId="77777777" w:rsidR="00C90E60" w:rsidRPr="00C90E60" w:rsidRDefault="00C90E60" w:rsidP="00C90E60">
      <w:pPr>
        <w:spacing w:line="240" w:lineRule="auto"/>
        <w:jc w:val="both"/>
        <w:rPr>
          <w:rFonts w:ascii="Arial" w:hAnsi="Arial" w:cs="Arial"/>
          <w:sz w:val="20"/>
          <w:szCs w:val="20"/>
        </w:rPr>
      </w:pPr>
    </w:p>
    <w:p w14:paraId="5F0EADFF" w14:textId="12339059" w:rsidR="00F90A22" w:rsidRPr="00BC49D7" w:rsidRDefault="00F90A22" w:rsidP="009E58ED">
      <w:pPr>
        <w:pStyle w:val="Default"/>
        <w:spacing w:before="240" w:after="240"/>
        <w:ind w:left="360"/>
        <w:jc w:val="both"/>
        <w:rPr>
          <w:rFonts w:ascii="Arial" w:hAnsi="Arial" w:cs="Arial"/>
          <w:sz w:val="20"/>
          <w:szCs w:val="20"/>
        </w:rPr>
      </w:pPr>
    </w:p>
    <w:sectPr w:rsidR="00F90A22" w:rsidRPr="00BC49D7" w:rsidSect="003C4E3B">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B307F" w14:textId="77777777" w:rsidR="00423230" w:rsidRDefault="00423230" w:rsidP="007C243F">
      <w:pPr>
        <w:spacing w:after="0" w:line="240" w:lineRule="auto"/>
      </w:pPr>
      <w:r>
        <w:separator/>
      </w:r>
    </w:p>
  </w:endnote>
  <w:endnote w:type="continuationSeparator" w:id="0">
    <w:p w14:paraId="571AFD2E" w14:textId="77777777" w:rsidR="00423230" w:rsidRDefault="00423230" w:rsidP="007C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Regular">
    <w:altName w:val="Nanum Brush Script"/>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E5CE" w14:textId="77777777" w:rsidR="009E58ED" w:rsidRDefault="009E5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BECF" w14:textId="77777777" w:rsidR="009E58ED" w:rsidRDefault="009E5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028B" w14:textId="77777777" w:rsidR="009E58ED" w:rsidRDefault="009E5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C85E" w14:textId="77777777" w:rsidR="00423230" w:rsidRDefault="00423230" w:rsidP="007C243F">
      <w:pPr>
        <w:spacing w:after="0" w:line="240" w:lineRule="auto"/>
      </w:pPr>
      <w:r>
        <w:separator/>
      </w:r>
    </w:p>
  </w:footnote>
  <w:footnote w:type="continuationSeparator" w:id="0">
    <w:p w14:paraId="2C0FF0A7" w14:textId="77777777" w:rsidR="00423230" w:rsidRDefault="00423230" w:rsidP="007C2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915C" w14:textId="4621CCF2" w:rsidR="009E58ED" w:rsidRDefault="00000000">
    <w:pPr>
      <w:pStyle w:val="Header"/>
    </w:pPr>
    <w:r>
      <w:rPr>
        <w:noProof/>
      </w:rPr>
      <w:pict w14:anchorId="6426F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21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A417" w14:textId="3EB24E24" w:rsidR="009E58ED" w:rsidRDefault="00000000">
    <w:pPr>
      <w:pStyle w:val="Header"/>
    </w:pPr>
    <w:r>
      <w:rPr>
        <w:noProof/>
      </w:rPr>
      <w:pict w14:anchorId="109BA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21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2F6F5EC" w14:textId="77777777" w:rsidR="009E58ED" w:rsidRDefault="009E5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2EA4" w14:textId="00B4A671" w:rsidR="009E58ED" w:rsidRDefault="00000000">
    <w:pPr>
      <w:pStyle w:val="Header"/>
    </w:pPr>
    <w:r>
      <w:rPr>
        <w:noProof/>
      </w:rPr>
      <w:pict w14:anchorId="0A01C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821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7096B"/>
    <w:multiLevelType w:val="hybridMultilevel"/>
    <w:tmpl w:val="B6404E54"/>
    <w:lvl w:ilvl="0" w:tplc="4C0A7F8C">
      <w:start w:val="1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93007E"/>
    <w:multiLevelType w:val="hybridMultilevel"/>
    <w:tmpl w:val="34063BD6"/>
    <w:lvl w:ilvl="0" w:tplc="E57C4336">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CF323E"/>
    <w:multiLevelType w:val="hybridMultilevel"/>
    <w:tmpl w:val="CAFCD460"/>
    <w:lvl w:ilvl="0" w:tplc="E39468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44015"/>
    <w:multiLevelType w:val="hybridMultilevel"/>
    <w:tmpl w:val="2BD88BC0"/>
    <w:lvl w:ilvl="0" w:tplc="04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223EEB"/>
    <w:multiLevelType w:val="hybridMultilevel"/>
    <w:tmpl w:val="2174D6C4"/>
    <w:lvl w:ilvl="0" w:tplc="04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8E324D"/>
    <w:multiLevelType w:val="hybridMultilevel"/>
    <w:tmpl w:val="06E27A86"/>
    <w:lvl w:ilvl="0" w:tplc="E3548C8A">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595B3087"/>
    <w:multiLevelType w:val="hybridMultilevel"/>
    <w:tmpl w:val="A72E01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9506304">
    <w:abstractNumId w:val="5"/>
  </w:num>
  <w:num w:numId="2" w16cid:durableId="78527844">
    <w:abstractNumId w:val="4"/>
  </w:num>
  <w:num w:numId="3" w16cid:durableId="1519394942">
    <w:abstractNumId w:val="2"/>
  </w:num>
  <w:num w:numId="4" w16cid:durableId="2089307471">
    <w:abstractNumId w:val="1"/>
  </w:num>
  <w:num w:numId="5" w16cid:durableId="682709792">
    <w:abstractNumId w:val="3"/>
  </w:num>
  <w:num w:numId="6" w16cid:durableId="1752502259">
    <w:abstractNumId w:val="0"/>
  </w:num>
  <w:num w:numId="7" w16cid:durableId="216624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FE"/>
    <w:rsid w:val="00031B93"/>
    <w:rsid w:val="0003565F"/>
    <w:rsid w:val="000433AD"/>
    <w:rsid w:val="000538E8"/>
    <w:rsid w:val="00085A8F"/>
    <w:rsid w:val="000A514A"/>
    <w:rsid w:val="000B0453"/>
    <w:rsid w:val="00101A25"/>
    <w:rsid w:val="00102A47"/>
    <w:rsid w:val="00112958"/>
    <w:rsid w:val="00131C6E"/>
    <w:rsid w:val="0014752C"/>
    <w:rsid w:val="00154088"/>
    <w:rsid w:val="00173A54"/>
    <w:rsid w:val="001D2B52"/>
    <w:rsid w:val="001D3952"/>
    <w:rsid w:val="001D5BA0"/>
    <w:rsid w:val="001E3471"/>
    <w:rsid w:val="001F504A"/>
    <w:rsid w:val="00203A6F"/>
    <w:rsid w:val="00244865"/>
    <w:rsid w:val="002705FF"/>
    <w:rsid w:val="002B07D4"/>
    <w:rsid w:val="002B7C38"/>
    <w:rsid w:val="002C0290"/>
    <w:rsid w:val="002C3731"/>
    <w:rsid w:val="002F2972"/>
    <w:rsid w:val="003075C3"/>
    <w:rsid w:val="00331B81"/>
    <w:rsid w:val="0033607B"/>
    <w:rsid w:val="00344B04"/>
    <w:rsid w:val="00345684"/>
    <w:rsid w:val="003532FD"/>
    <w:rsid w:val="003617C7"/>
    <w:rsid w:val="00370287"/>
    <w:rsid w:val="00375068"/>
    <w:rsid w:val="00382F37"/>
    <w:rsid w:val="00390D60"/>
    <w:rsid w:val="003C44A5"/>
    <w:rsid w:val="003C4E3B"/>
    <w:rsid w:val="003D1BBA"/>
    <w:rsid w:val="00423230"/>
    <w:rsid w:val="00436EBA"/>
    <w:rsid w:val="00446AEE"/>
    <w:rsid w:val="004518CC"/>
    <w:rsid w:val="0045666F"/>
    <w:rsid w:val="004944FE"/>
    <w:rsid w:val="004A35A8"/>
    <w:rsid w:val="004A64AF"/>
    <w:rsid w:val="004D7354"/>
    <w:rsid w:val="00503F26"/>
    <w:rsid w:val="005235B3"/>
    <w:rsid w:val="0055242B"/>
    <w:rsid w:val="005605F5"/>
    <w:rsid w:val="005B2A3A"/>
    <w:rsid w:val="005D08E7"/>
    <w:rsid w:val="005D218D"/>
    <w:rsid w:val="00616836"/>
    <w:rsid w:val="00627F91"/>
    <w:rsid w:val="006361D4"/>
    <w:rsid w:val="00654A69"/>
    <w:rsid w:val="00673184"/>
    <w:rsid w:val="00690E5F"/>
    <w:rsid w:val="006941AC"/>
    <w:rsid w:val="006C3D0D"/>
    <w:rsid w:val="00727CB7"/>
    <w:rsid w:val="007324BA"/>
    <w:rsid w:val="007513E6"/>
    <w:rsid w:val="00752364"/>
    <w:rsid w:val="00773475"/>
    <w:rsid w:val="007947F8"/>
    <w:rsid w:val="007A02BC"/>
    <w:rsid w:val="007A42EA"/>
    <w:rsid w:val="007C0DAC"/>
    <w:rsid w:val="007C243F"/>
    <w:rsid w:val="007C4F71"/>
    <w:rsid w:val="007F296E"/>
    <w:rsid w:val="007F60C0"/>
    <w:rsid w:val="0080284F"/>
    <w:rsid w:val="0080611E"/>
    <w:rsid w:val="00892CB9"/>
    <w:rsid w:val="008C2251"/>
    <w:rsid w:val="008D069A"/>
    <w:rsid w:val="008D140C"/>
    <w:rsid w:val="00975403"/>
    <w:rsid w:val="00993D04"/>
    <w:rsid w:val="009B3519"/>
    <w:rsid w:val="009D48D3"/>
    <w:rsid w:val="009E2D70"/>
    <w:rsid w:val="009E58ED"/>
    <w:rsid w:val="00A10593"/>
    <w:rsid w:val="00A45435"/>
    <w:rsid w:val="00A706DF"/>
    <w:rsid w:val="00A710F4"/>
    <w:rsid w:val="00A71C5D"/>
    <w:rsid w:val="00A7779D"/>
    <w:rsid w:val="00A77CD5"/>
    <w:rsid w:val="00AA2F00"/>
    <w:rsid w:val="00AC04ED"/>
    <w:rsid w:val="00B02DDF"/>
    <w:rsid w:val="00B26DD6"/>
    <w:rsid w:val="00B53558"/>
    <w:rsid w:val="00BC49D7"/>
    <w:rsid w:val="00C219CB"/>
    <w:rsid w:val="00C40B7C"/>
    <w:rsid w:val="00C5330C"/>
    <w:rsid w:val="00C90E60"/>
    <w:rsid w:val="00C97580"/>
    <w:rsid w:val="00D04910"/>
    <w:rsid w:val="00D26468"/>
    <w:rsid w:val="00D31FF4"/>
    <w:rsid w:val="00D36F16"/>
    <w:rsid w:val="00D60398"/>
    <w:rsid w:val="00D9366F"/>
    <w:rsid w:val="00DB13DD"/>
    <w:rsid w:val="00DB4D32"/>
    <w:rsid w:val="00DB6870"/>
    <w:rsid w:val="00E00988"/>
    <w:rsid w:val="00E10942"/>
    <w:rsid w:val="00E432E4"/>
    <w:rsid w:val="00E65BCA"/>
    <w:rsid w:val="00E80BE7"/>
    <w:rsid w:val="00E816A8"/>
    <w:rsid w:val="00EB2C0A"/>
    <w:rsid w:val="00EB66E3"/>
    <w:rsid w:val="00EB6BA4"/>
    <w:rsid w:val="00EC5EB0"/>
    <w:rsid w:val="00EE040D"/>
    <w:rsid w:val="00EF7EF0"/>
    <w:rsid w:val="00F6510A"/>
    <w:rsid w:val="00F83208"/>
    <w:rsid w:val="00F90A22"/>
    <w:rsid w:val="00FA4B11"/>
    <w:rsid w:val="00FD7D50"/>
    <w:rsid w:val="00FE12A8"/>
    <w:rsid w:val="00FF2B90"/>
    <w:rsid w:val="00FF44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319BC"/>
  <w15:chartTrackingRefBased/>
  <w15:docId w15:val="{A3BA543D-958E-4EE8-82FA-54744401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B9"/>
  </w:style>
  <w:style w:type="paragraph" w:styleId="Heading3">
    <w:name w:val="heading 3"/>
    <w:basedOn w:val="Normal"/>
    <w:link w:val="Heading3Char"/>
    <w:uiPriority w:val="9"/>
    <w:qFormat/>
    <w:rsid w:val="00A706D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A706D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F0"/>
    <w:rPr>
      <w:color w:val="0563C1" w:themeColor="hyperlink"/>
      <w:u w:val="single"/>
    </w:rPr>
  </w:style>
  <w:style w:type="paragraph" w:styleId="ListParagraph">
    <w:name w:val="List Paragraph"/>
    <w:basedOn w:val="Normal"/>
    <w:uiPriority w:val="34"/>
    <w:qFormat/>
    <w:rsid w:val="00E432E4"/>
    <w:pPr>
      <w:spacing w:after="200" w:line="276" w:lineRule="auto"/>
      <w:ind w:left="720"/>
      <w:contextualSpacing/>
    </w:pPr>
    <w:rPr>
      <w:rFonts w:ascii="Calibri" w:eastAsia="Times New Roman" w:hAnsi="Calibri" w:cs="Times New Roman"/>
      <w:kern w:val="0"/>
      <w:lang w:val="en-US"/>
      <w14:ligatures w14:val="none"/>
    </w:rPr>
  </w:style>
  <w:style w:type="paragraph" w:styleId="NormalWeb">
    <w:name w:val="Normal (Web)"/>
    <w:basedOn w:val="Normal"/>
    <w:uiPriority w:val="99"/>
    <w:unhideWhenUsed/>
    <w:rsid w:val="001E34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E3471"/>
    <w:rPr>
      <w:b/>
      <w:bCs/>
    </w:rPr>
  </w:style>
  <w:style w:type="character" w:styleId="Emphasis">
    <w:name w:val="Emphasis"/>
    <w:basedOn w:val="DefaultParagraphFont"/>
    <w:uiPriority w:val="20"/>
    <w:qFormat/>
    <w:rsid w:val="007947F8"/>
    <w:rPr>
      <w:i/>
      <w:iCs/>
    </w:rPr>
  </w:style>
  <w:style w:type="paragraph" w:styleId="BodyText">
    <w:name w:val="Body Text"/>
    <w:basedOn w:val="Normal"/>
    <w:link w:val="BodyTextChar"/>
    <w:uiPriority w:val="1"/>
    <w:qFormat/>
    <w:rsid w:val="0003565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3565F"/>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7C2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43F"/>
  </w:style>
  <w:style w:type="paragraph" w:styleId="Footer">
    <w:name w:val="footer"/>
    <w:basedOn w:val="Normal"/>
    <w:link w:val="FooterChar"/>
    <w:uiPriority w:val="99"/>
    <w:unhideWhenUsed/>
    <w:rsid w:val="007C2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43F"/>
  </w:style>
  <w:style w:type="paragraph" w:customStyle="1" w:styleId="TableParagraph">
    <w:name w:val="Table Paragraph"/>
    <w:basedOn w:val="Normal"/>
    <w:uiPriority w:val="1"/>
    <w:qFormat/>
    <w:rsid w:val="007C243F"/>
    <w:pPr>
      <w:widowControl w:val="0"/>
      <w:autoSpaceDE w:val="0"/>
      <w:autoSpaceDN w:val="0"/>
      <w:spacing w:after="0" w:line="256" w:lineRule="exact"/>
      <w:jc w:val="center"/>
    </w:pPr>
    <w:rPr>
      <w:rFonts w:ascii="Times New Roman" w:eastAsia="Times New Roman" w:hAnsi="Times New Roman" w:cs="Times New Roman"/>
      <w:kern w:val="0"/>
      <w:lang w:val="en-US"/>
      <w14:ligatures w14:val="none"/>
    </w:rPr>
  </w:style>
  <w:style w:type="paragraph" w:customStyle="1" w:styleId="Default">
    <w:name w:val="Default"/>
    <w:rsid w:val="002B7C38"/>
    <w:pPr>
      <w:autoSpaceDE w:val="0"/>
      <w:autoSpaceDN w:val="0"/>
      <w:adjustRightInd w:val="0"/>
      <w:spacing w:after="0" w:line="240" w:lineRule="auto"/>
    </w:pPr>
    <w:rPr>
      <w:rFonts w:ascii="Algerian" w:eastAsia="Times New Roman" w:hAnsi="Algerian" w:cs="Algerian"/>
      <w:color w:val="000000"/>
      <w:kern w:val="0"/>
      <w:sz w:val="24"/>
      <w:szCs w:val="24"/>
      <w14:ligatures w14:val="none"/>
    </w:rPr>
  </w:style>
  <w:style w:type="table" w:styleId="TableGrid">
    <w:name w:val="Table Grid"/>
    <w:basedOn w:val="TableNormal"/>
    <w:uiPriority w:val="39"/>
    <w:rsid w:val="009B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73184"/>
  </w:style>
  <w:style w:type="character" w:customStyle="1" w:styleId="Heading3Char">
    <w:name w:val="Heading 3 Char"/>
    <w:basedOn w:val="DefaultParagraphFont"/>
    <w:link w:val="Heading3"/>
    <w:uiPriority w:val="9"/>
    <w:rsid w:val="00A706DF"/>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A706DF"/>
    <w:rPr>
      <w:rFonts w:ascii="Times New Roman" w:eastAsia="Times New Roman" w:hAnsi="Times New Roman" w:cs="Times New Roman"/>
      <w:b/>
      <w:bCs/>
      <w:kern w:val="0"/>
      <w:sz w:val="24"/>
      <w:szCs w:val="24"/>
      <w:lang w:eastAsia="en-IN"/>
      <w14:ligatures w14:val="none"/>
    </w:rPr>
  </w:style>
  <w:style w:type="character" w:customStyle="1" w:styleId="UnresolvedMention1">
    <w:name w:val="Unresolved Mention1"/>
    <w:basedOn w:val="DefaultParagraphFont"/>
    <w:uiPriority w:val="99"/>
    <w:semiHidden/>
    <w:unhideWhenUsed/>
    <w:rsid w:val="0069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1564">
      <w:bodyDiv w:val="1"/>
      <w:marLeft w:val="0"/>
      <w:marRight w:val="0"/>
      <w:marTop w:val="0"/>
      <w:marBottom w:val="0"/>
      <w:divBdr>
        <w:top w:val="none" w:sz="0" w:space="0" w:color="auto"/>
        <w:left w:val="none" w:sz="0" w:space="0" w:color="auto"/>
        <w:bottom w:val="none" w:sz="0" w:space="0" w:color="auto"/>
        <w:right w:val="none" w:sz="0" w:space="0" w:color="auto"/>
      </w:divBdr>
    </w:div>
    <w:div w:id="194849464">
      <w:bodyDiv w:val="1"/>
      <w:marLeft w:val="0"/>
      <w:marRight w:val="0"/>
      <w:marTop w:val="0"/>
      <w:marBottom w:val="0"/>
      <w:divBdr>
        <w:top w:val="none" w:sz="0" w:space="0" w:color="auto"/>
        <w:left w:val="none" w:sz="0" w:space="0" w:color="auto"/>
        <w:bottom w:val="none" w:sz="0" w:space="0" w:color="auto"/>
        <w:right w:val="none" w:sz="0" w:space="0" w:color="auto"/>
      </w:divBdr>
    </w:div>
    <w:div w:id="207568818">
      <w:bodyDiv w:val="1"/>
      <w:marLeft w:val="0"/>
      <w:marRight w:val="0"/>
      <w:marTop w:val="0"/>
      <w:marBottom w:val="0"/>
      <w:divBdr>
        <w:top w:val="none" w:sz="0" w:space="0" w:color="auto"/>
        <w:left w:val="none" w:sz="0" w:space="0" w:color="auto"/>
        <w:bottom w:val="none" w:sz="0" w:space="0" w:color="auto"/>
        <w:right w:val="none" w:sz="0" w:space="0" w:color="auto"/>
      </w:divBdr>
    </w:div>
    <w:div w:id="265886782">
      <w:bodyDiv w:val="1"/>
      <w:marLeft w:val="0"/>
      <w:marRight w:val="0"/>
      <w:marTop w:val="0"/>
      <w:marBottom w:val="0"/>
      <w:divBdr>
        <w:top w:val="none" w:sz="0" w:space="0" w:color="auto"/>
        <w:left w:val="none" w:sz="0" w:space="0" w:color="auto"/>
        <w:bottom w:val="none" w:sz="0" w:space="0" w:color="auto"/>
        <w:right w:val="none" w:sz="0" w:space="0" w:color="auto"/>
      </w:divBdr>
    </w:div>
    <w:div w:id="289557779">
      <w:bodyDiv w:val="1"/>
      <w:marLeft w:val="0"/>
      <w:marRight w:val="0"/>
      <w:marTop w:val="0"/>
      <w:marBottom w:val="0"/>
      <w:divBdr>
        <w:top w:val="none" w:sz="0" w:space="0" w:color="auto"/>
        <w:left w:val="none" w:sz="0" w:space="0" w:color="auto"/>
        <w:bottom w:val="none" w:sz="0" w:space="0" w:color="auto"/>
        <w:right w:val="none" w:sz="0" w:space="0" w:color="auto"/>
      </w:divBdr>
    </w:div>
    <w:div w:id="382338325">
      <w:bodyDiv w:val="1"/>
      <w:marLeft w:val="0"/>
      <w:marRight w:val="0"/>
      <w:marTop w:val="0"/>
      <w:marBottom w:val="0"/>
      <w:divBdr>
        <w:top w:val="none" w:sz="0" w:space="0" w:color="auto"/>
        <w:left w:val="none" w:sz="0" w:space="0" w:color="auto"/>
        <w:bottom w:val="none" w:sz="0" w:space="0" w:color="auto"/>
        <w:right w:val="none" w:sz="0" w:space="0" w:color="auto"/>
      </w:divBdr>
    </w:div>
    <w:div w:id="421221399">
      <w:bodyDiv w:val="1"/>
      <w:marLeft w:val="0"/>
      <w:marRight w:val="0"/>
      <w:marTop w:val="0"/>
      <w:marBottom w:val="0"/>
      <w:divBdr>
        <w:top w:val="none" w:sz="0" w:space="0" w:color="auto"/>
        <w:left w:val="none" w:sz="0" w:space="0" w:color="auto"/>
        <w:bottom w:val="none" w:sz="0" w:space="0" w:color="auto"/>
        <w:right w:val="none" w:sz="0" w:space="0" w:color="auto"/>
      </w:divBdr>
    </w:div>
    <w:div w:id="429010228">
      <w:bodyDiv w:val="1"/>
      <w:marLeft w:val="0"/>
      <w:marRight w:val="0"/>
      <w:marTop w:val="0"/>
      <w:marBottom w:val="0"/>
      <w:divBdr>
        <w:top w:val="none" w:sz="0" w:space="0" w:color="auto"/>
        <w:left w:val="none" w:sz="0" w:space="0" w:color="auto"/>
        <w:bottom w:val="none" w:sz="0" w:space="0" w:color="auto"/>
        <w:right w:val="none" w:sz="0" w:space="0" w:color="auto"/>
      </w:divBdr>
    </w:div>
    <w:div w:id="448741899">
      <w:bodyDiv w:val="1"/>
      <w:marLeft w:val="0"/>
      <w:marRight w:val="0"/>
      <w:marTop w:val="0"/>
      <w:marBottom w:val="0"/>
      <w:divBdr>
        <w:top w:val="none" w:sz="0" w:space="0" w:color="auto"/>
        <w:left w:val="none" w:sz="0" w:space="0" w:color="auto"/>
        <w:bottom w:val="none" w:sz="0" w:space="0" w:color="auto"/>
        <w:right w:val="none" w:sz="0" w:space="0" w:color="auto"/>
      </w:divBdr>
    </w:div>
    <w:div w:id="557743238">
      <w:bodyDiv w:val="1"/>
      <w:marLeft w:val="0"/>
      <w:marRight w:val="0"/>
      <w:marTop w:val="0"/>
      <w:marBottom w:val="0"/>
      <w:divBdr>
        <w:top w:val="none" w:sz="0" w:space="0" w:color="auto"/>
        <w:left w:val="none" w:sz="0" w:space="0" w:color="auto"/>
        <w:bottom w:val="none" w:sz="0" w:space="0" w:color="auto"/>
        <w:right w:val="none" w:sz="0" w:space="0" w:color="auto"/>
      </w:divBdr>
      <w:divsChild>
        <w:div w:id="2131972780">
          <w:marLeft w:val="0"/>
          <w:marRight w:val="0"/>
          <w:marTop w:val="0"/>
          <w:marBottom w:val="0"/>
          <w:divBdr>
            <w:top w:val="none" w:sz="0" w:space="0" w:color="auto"/>
            <w:left w:val="none" w:sz="0" w:space="0" w:color="auto"/>
            <w:bottom w:val="none" w:sz="0" w:space="0" w:color="auto"/>
            <w:right w:val="none" w:sz="0" w:space="0" w:color="auto"/>
          </w:divBdr>
          <w:divsChild>
            <w:div w:id="1445538589">
              <w:marLeft w:val="0"/>
              <w:marRight w:val="0"/>
              <w:marTop w:val="0"/>
              <w:marBottom w:val="450"/>
              <w:divBdr>
                <w:top w:val="none" w:sz="0" w:space="0" w:color="auto"/>
                <w:left w:val="none" w:sz="0" w:space="0" w:color="auto"/>
                <w:bottom w:val="none" w:sz="0" w:space="0" w:color="auto"/>
                <w:right w:val="none" w:sz="0" w:space="0" w:color="auto"/>
              </w:divBdr>
              <w:divsChild>
                <w:div w:id="1316109568">
                  <w:marLeft w:val="0"/>
                  <w:marRight w:val="0"/>
                  <w:marTop w:val="0"/>
                  <w:marBottom w:val="0"/>
                  <w:divBdr>
                    <w:top w:val="none" w:sz="0" w:space="0" w:color="auto"/>
                    <w:left w:val="none" w:sz="0" w:space="0" w:color="auto"/>
                    <w:bottom w:val="none" w:sz="0" w:space="0" w:color="auto"/>
                    <w:right w:val="none" w:sz="0" w:space="0" w:color="auto"/>
                  </w:divBdr>
                  <w:divsChild>
                    <w:div w:id="912859274">
                      <w:marLeft w:val="0"/>
                      <w:marRight w:val="0"/>
                      <w:marTop w:val="0"/>
                      <w:marBottom w:val="0"/>
                      <w:divBdr>
                        <w:top w:val="none" w:sz="0" w:space="0" w:color="auto"/>
                        <w:left w:val="none" w:sz="0" w:space="0" w:color="auto"/>
                        <w:bottom w:val="none" w:sz="0" w:space="0" w:color="auto"/>
                        <w:right w:val="none" w:sz="0" w:space="0" w:color="auto"/>
                      </w:divBdr>
                      <w:divsChild>
                        <w:div w:id="9450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8821">
      <w:bodyDiv w:val="1"/>
      <w:marLeft w:val="0"/>
      <w:marRight w:val="0"/>
      <w:marTop w:val="0"/>
      <w:marBottom w:val="0"/>
      <w:divBdr>
        <w:top w:val="none" w:sz="0" w:space="0" w:color="auto"/>
        <w:left w:val="none" w:sz="0" w:space="0" w:color="auto"/>
        <w:bottom w:val="none" w:sz="0" w:space="0" w:color="auto"/>
        <w:right w:val="none" w:sz="0" w:space="0" w:color="auto"/>
      </w:divBdr>
    </w:div>
    <w:div w:id="780147020">
      <w:bodyDiv w:val="1"/>
      <w:marLeft w:val="0"/>
      <w:marRight w:val="0"/>
      <w:marTop w:val="0"/>
      <w:marBottom w:val="0"/>
      <w:divBdr>
        <w:top w:val="none" w:sz="0" w:space="0" w:color="auto"/>
        <w:left w:val="none" w:sz="0" w:space="0" w:color="auto"/>
        <w:bottom w:val="none" w:sz="0" w:space="0" w:color="auto"/>
        <w:right w:val="none" w:sz="0" w:space="0" w:color="auto"/>
      </w:divBdr>
    </w:div>
    <w:div w:id="907350951">
      <w:bodyDiv w:val="1"/>
      <w:marLeft w:val="0"/>
      <w:marRight w:val="0"/>
      <w:marTop w:val="0"/>
      <w:marBottom w:val="0"/>
      <w:divBdr>
        <w:top w:val="none" w:sz="0" w:space="0" w:color="auto"/>
        <w:left w:val="none" w:sz="0" w:space="0" w:color="auto"/>
        <w:bottom w:val="none" w:sz="0" w:space="0" w:color="auto"/>
        <w:right w:val="none" w:sz="0" w:space="0" w:color="auto"/>
      </w:divBdr>
    </w:div>
    <w:div w:id="1032345307">
      <w:bodyDiv w:val="1"/>
      <w:marLeft w:val="0"/>
      <w:marRight w:val="0"/>
      <w:marTop w:val="0"/>
      <w:marBottom w:val="0"/>
      <w:divBdr>
        <w:top w:val="none" w:sz="0" w:space="0" w:color="auto"/>
        <w:left w:val="none" w:sz="0" w:space="0" w:color="auto"/>
        <w:bottom w:val="none" w:sz="0" w:space="0" w:color="auto"/>
        <w:right w:val="none" w:sz="0" w:space="0" w:color="auto"/>
      </w:divBdr>
    </w:div>
    <w:div w:id="1059329035">
      <w:bodyDiv w:val="1"/>
      <w:marLeft w:val="0"/>
      <w:marRight w:val="0"/>
      <w:marTop w:val="0"/>
      <w:marBottom w:val="0"/>
      <w:divBdr>
        <w:top w:val="none" w:sz="0" w:space="0" w:color="auto"/>
        <w:left w:val="none" w:sz="0" w:space="0" w:color="auto"/>
        <w:bottom w:val="none" w:sz="0" w:space="0" w:color="auto"/>
        <w:right w:val="none" w:sz="0" w:space="0" w:color="auto"/>
      </w:divBdr>
    </w:div>
    <w:div w:id="1227960497">
      <w:bodyDiv w:val="1"/>
      <w:marLeft w:val="0"/>
      <w:marRight w:val="0"/>
      <w:marTop w:val="0"/>
      <w:marBottom w:val="0"/>
      <w:divBdr>
        <w:top w:val="none" w:sz="0" w:space="0" w:color="auto"/>
        <w:left w:val="none" w:sz="0" w:space="0" w:color="auto"/>
        <w:bottom w:val="none" w:sz="0" w:space="0" w:color="auto"/>
        <w:right w:val="none" w:sz="0" w:space="0" w:color="auto"/>
      </w:divBdr>
    </w:div>
    <w:div w:id="1376390649">
      <w:bodyDiv w:val="1"/>
      <w:marLeft w:val="0"/>
      <w:marRight w:val="0"/>
      <w:marTop w:val="0"/>
      <w:marBottom w:val="0"/>
      <w:divBdr>
        <w:top w:val="none" w:sz="0" w:space="0" w:color="auto"/>
        <w:left w:val="none" w:sz="0" w:space="0" w:color="auto"/>
        <w:bottom w:val="none" w:sz="0" w:space="0" w:color="auto"/>
        <w:right w:val="none" w:sz="0" w:space="0" w:color="auto"/>
      </w:divBdr>
    </w:div>
    <w:div w:id="1406217694">
      <w:bodyDiv w:val="1"/>
      <w:marLeft w:val="0"/>
      <w:marRight w:val="0"/>
      <w:marTop w:val="0"/>
      <w:marBottom w:val="0"/>
      <w:divBdr>
        <w:top w:val="none" w:sz="0" w:space="0" w:color="auto"/>
        <w:left w:val="none" w:sz="0" w:space="0" w:color="auto"/>
        <w:bottom w:val="none" w:sz="0" w:space="0" w:color="auto"/>
        <w:right w:val="none" w:sz="0" w:space="0" w:color="auto"/>
      </w:divBdr>
    </w:div>
    <w:div w:id="1509783835">
      <w:bodyDiv w:val="1"/>
      <w:marLeft w:val="0"/>
      <w:marRight w:val="0"/>
      <w:marTop w:val="0"/>
      <w:marBottom w:val="0"/>
      <w:divBdr>
        <w:top w:val="none" w:sz="0" w:space="0" w:color="auto"/>
        <w:left w:val="none" w:sz="0" w:space="0" w:color="auto"/>
        <w:bottom w:val="none" w:sz="0" w:space="0" w:color="auto"/>
        <w:right w:val="none" w:sz="0" w:space="0" w:color="auto"/>
      </w:divBdr>
    </w:div>
    <w:div w:id="1661499781">
      <w:bodyDiv w:val="1"/>
      <w:marLeft w:val="0"/>
      <w:marRight w:val="0"/>
      <w:marTop w:val="0"/>
      <w:marBottom w:val="0"/>
      <w:divBdr>
        <w:top w:val="none" w:sz="0" w:space="0" w:color="auto"/>
        <w:left w:val="none" w:sz="0" w:space="0" w:color="auto"/>
        <w:bottom w:val="none" w:sz="0" w:space="0" w:color="auto"/>
        <w:right w:val="none" w:sz="0" w:space="0" w:color="auto"/>
      </w:divBdr>
    </w:div>
    <w:div w:id="1841197668">
      <w:bodyDiv w:val="1"/>
      <w:marLeft w:val="0"/>
      <w:marRight w:val="0"/>
      <w:marTop w:val="0"/>
      <w:marBottom w:val="0"/>
      <w:divBdr>
        <w:top w:val="none" w:sz="0" w:space="0" w:color="auto"/>
        <w:left w:val="none" w:sz="0" w:space="0" w:color="auto"/>
        <w:bottom w:val="none" w:sz="0" w:space="0" w:color="auto"/>
        <w:right w:val="none" w:sz="0" w:space="0" w:color="auto"/>
      </w:divBdr>
    </w:div>
    <w:div w:id="1865248867">
      <w:bodyDiv w:val="1"/>
      <w:marLeft w:val="0"/>
      <w:marRight w:val="0"/>
      <w:marTop w:val="0"/>
      <w:marBottom w:val="0"/>
      <w:divBdr>
        <w:top w:val="none" w:sz="0" w:space="0" w:color="auto"/>
        <w:left w:val="none" w:sz="0" w:space="0" w:color="auto"/>
        <w:bottom w:val="none" w:sz="0" w:space="0" w:color="auto"/>
        <w:right w:val="none" w:sz="0" w:space="0" w:color="auto"/>
      </w:divBdr>
    </w:div>
    <w:div w:id="1899435190">
      <w:bodyDiv w:val="1"/>
      <w:marLeft w:val="0"/>
      <w:marRight w:val="0"/>
      <w:marTop w:val="0"/>
      <w:marBottom w:val="0"/>
      <w:divBdr>
        <w:top w:val="none" w:sz="0" w:space="0" w:color="auto"/>
        <w:left w:val="none" w:sz="0" w:space="0" w:color="auto"/>
        <w:bottom w:val="none" w:sz="0" w:space="0" w:color="auto"/>
        <w:right w:val="none" w:sz="0" w:space="0" w:color="auto"/>
      </w:divBdr>
    </w:div>
    <w:div w:id="1901480834">
      <w:bodyDiv w:val="1"/>
      <w:marLeft w:val="0"/>
      <w:marRight w:val="0"/>
      <w:marTop w:val="0"/>
      <w:marBottom w:val="0"/>
      <w:divBdr>
        <w:top w:val="none" w:sz="0" w:space="0" w:color="auto"/>
        <w:left w:val="none" w:sz="0" w:space="0" w:color="auto"/>
        <w:bottom w:val="none" w:sz="0" w:space="0" w:color="auto"/>
        <w:right w:val="none" w:sz="0" w:space="0" w:color="auto"/>
      </w:divBdr>
    </w:div>
    <w:div w:id="2059083977">
      <w:bodyDiv w:val="1"/>
      <w:marLeft w:val="0"/>
      <w:marRight w:val="0"/>
      <w:marTop w:val="0"/>
      <w:marBottom w:val="0"/>
      <w:divBdr>
        <w:top w:val="none" w:sz="0" w:space="0" w:color="auto"/>
        <w:left w:val="none" w:sz="0" w:space="0" w:color="auto"/>
        <w:bottom w:val="none" w:sz="0" w:space="0" w:color="auto"/>
        <w:right w:val="none" w:sz="0" w:space="0" w:color="auto"/>
      </w:divBdr>
    </w:div>
    <w:div w:id="2062289674">
      <w:bodyDiv w:val="1"/>
      <w:marLeft w:val="0"/>
      <w:marRight w:val="0"/>
      <w:marTop w:val="0"/>
      <w:marBottom w:val="0"/>
      <w:divBdr>
        <w:top w:val="none" w:sz="0" w:space="0" w:color="auto"/>
        <w:left w:val="none" w:sz="0" w:space="0" w:color="auto"/>
        <w:bottom w:val="none" w:sz="0" w:space="0" w:color="auto"/>
        <w:right w:val="none" w:sz="0" w:space="0" w:color="auto"/>
      </w:divBdr>
    </w:div>
    <w:div w:id="21448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6050</TotalTime>
  <Pages>1</Pages>
  <Words>7576</Words>
  <Characters>43188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 GP 005</cp:lastModifiedBy>
  <cp:revision>108</cp:revision>
  <dcterms:created xsi:type="dcterms:W3CDTF">2025-06-15T16:40:00Z</dcterms:created>
  <dcterms:modified xsi:type="dcterms:W3CDTF">2025-07-17T11:45:00Z</dcterms:modified>
</cp:coreProperties>
</file>