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E51CF" w14:textId="44C03D59" w:rsidR="000D2CBA" w:rsidRDefault="000D2CBA">
      <w:pPr>
        <w:spacing w:before="24"/>
        <w:ind w:left="165"/>
        <w:rPr>
          <w:b/>
          <w:spacing w:val="-2"/>
          <w:sz w:val="24"/>
        </w:rPr>
      </w:pPr>
      <w:bookmarkStart w:id="0" w:name="_GoBack"/>
      <w:bookmarkEnd w:id="0"/>
    </w:p>
    <w:p w14:paraId="6CB2A4E0" w14:textId="12B4C0B9" w:rsidR="000D2CBA" w:rsidRPr="00E20132" w:rsidRDefault="000D2CBA" w:rsidP="00E20132">
      <w:pPr>
        <w:spacing w:before="24"/>
        <w:ind w:left="165"/>
        <w:jc w:val="center"/>
        <w:rPr>
          <w:b/>
          <w:sz w:val="32"/>
          <w:szCs w:val="32"/>
        </w:rPr>
      </w:pPr>
      <w:proofErr w:type="spellStart"/>
      <w:r w:rsidRPr="00E20132">
        <w:rPr>
          <w:b/>
          <w:sz w:val="32"/>
          <w:szCs w:val="32"/>
          <w:highlight w:val="yellow"/>
        </w:rPr>
        <w:t>Optimisation</w:t>
      </w:r>
      <w:proofErr w:type="spellEnd"/>
      <w:r w:rsidRPr="00E20132">
        <w:rPr>
          <w:b/>
          <w:sz w:val="32"/>
          <w:szCs w:val="32"/>
          <w:highlight w:val="yellow"/>
        </w:rPr>
        <w:t xml:space="preserve"> of Growing Media Composition for Enhanced Vegetative Growth of Broccoli (</w:t>
      </w:r>
      <w:r w:rsidRPr="00E20132">
        <w:rPr>
          <w:b/>
          <w:i/>
          <w:iCs/>
          <w:sz w:val="32"/>
          <w:szCs w:val="32"/>
          <w:highlight w:val="yellow"/>
        </w:rPr>
        <w:t>Brassica oleracea</w:t>
      </w:r>
      <w:r w:rsidRPr="00E20132">
        <w:rPr>
          <w:b/>
          <w:sz w:val="32"/>
          <w:szCs w:val="32"/>
          <w:highlight w:val="yellow"/>
        </w:rPr>
        <w:t xml:space="preserve"> L. var. </w:t>
      </w:r>
      <w:r w:rsidRPr="00E20132">
        <w:rPr>
          <w:b/>
          <w:i/>
          <w:iCs/>
          <w:sz w:val="32"/>
          <w:szCs w:val="32"/>
          <w:highlight w:val="yellow"/>
        </w:rPr>
        <w:t>italica</w:t>
      </w:r>
      <w:r w:rsidRPr="00E20132">
        <w:rPr>
          <w:b/>
          <w:sz w:val="32"/>
          <w:szCs w:val="32"/>
          <w:highlight w:val="yellow"/>
        </w:rPr>
        <w:t>) in Soilless Culture</w:t>
      </w:r>
    </w:p>
    <w:p w14:paraId="25484C3F" w14:textId="77777777" w:rsidR="00360185" w:rsidRPr="00E20132" w:rsidRDefault="00360185" w:rsidP="00E20132">
      <w:pPr>
        <w:pStyle w:val="BodyText"/>
        <w:jc w:val="center"/>
        <w:rPr>
          <w:b/>
          <w:sz w:val="32"/>
          <w:szCs w:val="32"/>
        </w:rPr>
      </w:pPr>
    </w:p>
    <w:p w14:paraId="61A1C3A8" w14:textId="77777777" w:rsidR="00360185" w:rsidRDefault="00360185">
      <w:pPr>
        <w:pStyle w:val="BodyText"/>
        <w:rPr>
          <w:b/>
        </w:rPr>
      </w:pPr>
    </w:p>
    <w:p w14:paraId="15DBFBC5" w14:textId="77777777" w:rsidR="00360185" w:rsidRDefault="00360185">
      <w:pPr>
        <w:pStyle w:val="BodyText"/>
        <w:rPr>
          <w:b/>
        </w:rPr>
      </w:pPr>
    </w:p>
    <w:p w14:paraId="33567215" w14:textId="77777777" w:rsidR="00360185" w:rsidRDefault="00360185">
      <w:pPr>
        <w:pStyle w:val="BodyText"/>
        <w:rPr>
          <w:b/>
        </w:rPr>
      </w:pPr>
    </w:p>
    <w:p w14:paraId="16636E57" w14:textId="77777777" w:rsidR="00360185" w:rsidRDefault="00360185">
      <w:pPr>
        <w:pStyle w:val="BodyText"/>
        <w:rPr>
          <w:b/>
        </w:rPr>
      </w:pPr>
    </w:p>
    <w:p w14:paraId="7F8CC9DB" w14:textId="77777777" w:rsidR="00360185" w:rsidRDefault="00360185">
      <w:pPr>
        <w:pStyle w:val="BodyText"/>
        <w:rPr>
          <w:b/>
        </w:rPr>
      </w:pPr>
    </w:p>
    <w:p w14:paraId="5728D6FC" w14:textId="77777777" w:rsidR="00360185" w:rsidRDefault="00360185">
      <w:pPr>
        <w:pStyle w:val="BodyText"/>
        <w:rPr>
          <w:b/>
        </w:rPr>
      </w:pPr>
    </w:p>
    <w:p w14:paraId="54CC6846" w14:textId="77777777" w:rsidR="00360185" w:rsidRDefault="00360185">
      <w:pPr>
        <w:pStyle w:val="BodyText"/>
        <w:rPr>
          <w:b/>
        </w:rPr>
      </w:pPr>
    </w:p>
    <w:p w14:paraId="40C92065" w14:textId="77777777" w:rsidR="00360185" w:rsidRDefault="00360185">
      <w:pPr>
        <w:pStyle w:val="BodyText"/>
        <w:rPr>
          <w:b/>
        </w:rPr>
      </w:pPr>
    </w:p>
    <w:p w14:paraId="7EEC89CB" w14:textId="77777777" w:rsidR="00360185" w:rsidRDefault="00360185">
      <w:pPr>
        <w:pStyle w:val="BodyText"/>
        <w:rPr>
          <w:b/>
        </w:rPr>
      </w:pPr>
    </w:p>
    <w:p w14:paraId="536F3F69" w14:textId="77777777" w:rsidR="00360185" w:rsidRDefault="00360185">
      <w:pPr>
        <w:pStyle w:val="BodyText"/>
        <w:rPr>
          <w:b/>
        </w:rPr>
      </w:pPr>
    </w:p>
    <w:p w14:paraId="6DE072FD" w14:textId="77777777" w:rsidR="00360185" w:rsidRDefault="00360185">
      <w:pPr>
        <w:pStyle w:val="BodyText"/>
        <w:rPr>
          <w:b/>
        </w:rPr>
      </w:pPr>
    </w:p>
    <w:p w14:paraId="56A83790" w14:textId="77777777" w:rsidR="00360185" w:rsidRDefault="00360185">
      <w:pPr>
        <w:pStyle w:val="BodyText"/>
        <w:spacing w:before="25"/>
        <w:rPr>
          <w:b/>
        </w:rPr>
      </w:pPr>
    </w:p>
    <w:p w14:paraId="0E687FA2" w14:textId="77777777" w:rsidR="00360185" w:rsidRDefault="00E54F6D">
      <w:pPr>
        <w:ind w:left="3107"/>
        <w:rPr>
          <w:b/>
          <w:sz w:val="24"/>
        </w:rPr>
      </w:pPr>
      <w:r>
        <w:rPr>
          <w:b/>
          <w:spacing w:val="-2"/>
          <w:sz w:val="24"/>
        </w:rPr>
        <w:t>ABSTRACT</w:t>
      </w:r>
    </w:p>
    <w:p w14:paraId="59F5280A" w14:textId="77777777" w:rsidR="00360185" w:rsidRDefault="00360185">
      <w:pPr>
        <w:pStyle w:val="BodyText"/>
        <w:spacing w:before="20"/>
        <w:rPr>
          <w:b/>
        </w:rPr>
      </w:pPr>
    </w:p>
    <w:p w14:paraId="2D0DFEB2" w14:textId="55EF3840" w:rsidR="00360185" w:rsidRDefault="00E55433" w:rsidP="0097766B">
      <w:pPr>
        <w:pStyle w:val="BodyText"/>
        <w:spacing w:before="80" w:line="360" w:lineRule="auto"/>
        <w:ind w:left="165" w:right="167"/>
        <w:jc w:val="both"/>
      </w:pPr>
      <w:r w:rsidRPr="0097766B">
        <w:rPr>
          <w:highlight w:val="yellow"/>
        </w:rPr>
        <w:t xml:space="preserve">The name “broccoli” is derived from the Italian word </w:t>
      </w:r>
      <w:proofErr w:type="spellStart"/>
      <w:r w:rsidRPr="0097766B">
        <w:rPr>
          <w:i/>
          <w:highlight w:val="yellow"/>
        </w:rPr>
        <w:t>broccolo</w:t>
      </w:r>
      <w:proofErr w:type="spellEnd"/>
      <w:r w:rsidRPr="0097766B">
        <w:rPr>
          <w:highlight w:val="yellow"/>
        </w:rPr>
        <w:t xml:space="preserve">, meaning "cabbage’s flowering crest." </w:t>
      </w:r>
      <w:r>
        <w:rPr>
          <w:highlight w:val="yellow"/>
        </w:rPr>
        <w:t>It</w:t>
      </w:r>
      <w:r w:rsidR="006A3A4D" w:rsidRPr="0097766B">
        <w:rPr>
          <w:spacing w:val="-17"/>
          <w:highlight w:val="yellow"/>
        </w:rPr>
        <w:t xml:space="preserve"> </w:t>
      </w:r>
      <w:r w:rsidR="006A3A4D" w:rsidRPr="0097766B">
        <w:rPr>
          <w:highlight w:val="yellow"/>
        </w:rPr>
        <w:t>is</w:t>
      </w:r>
      <w:r w:rsidR="006A3A4D" w:rsidRPr="0097766B">
        <w:rPr>
          <w:spacing w:val="-15"/>
          <w:highlight w:val="yellow"/>
        </w:rPr>
        <w:t xml:space="preserve"> </w:t>
      </w:r>
      <w:r w:rsidR="006A3A4D" w:rsidRPr="0097766B">
        <w:rPr>
          <w:highlight w:val="yellow"/>
        </w:rPr>
        <w:t>a</w:t>
      </w:r>
      <w:r w:rsidR="006A3A4D" w:rsidRPr="0097766B">
        <w:rPr>
          <w:spacing w:val="-15"/>
          <w:highlight w:val="yellow"/>
        </w:rPr>
        <w:t xml:space="preserve"> </w:t>
      </w:r>
      <w:r w:rsidR="006A3A4D" w:rsidRPr="0097766B">
        <w:rPr>
          <w:highlight w:val="yellow"/>
        </w:rPr>
        <w:t>heavy</w:t>
      </w:r>
      <w:r w:rsidR="006A3A4D" w:rsidRPr="0097766B">
        <w:rPr>
          <w:spacing w:val="-16"/>
          <w:highlight w:val="yellow"/>
        </w:rPr>
        <w:t xml:space="preserve"> </w:t>
      </w:r>
      <w:r w:rsidR="006A3A4D" w:rsidRPr="0097766B">
        <w:rPr>
          <w:highlight w:val="yellow"/>
        </w:rPr>
        <w:t>feeder</w:t>
      </w:r>
      <w:r w:rsidR="006A3A4D" w:rsidRPr="0097766B">
        <w:rPr>
          <w:spacing w:val="-15"/>
          <w:highlight w:val="yellow"/>
        </w:rPr>
        <w:t xml:space="preserve"> </w:t>
      </w:r>
      <w:r w:rsidR="006A3A4D" w:rsidRPr="0097766B">
        <w:rPr>
          <w:highlight w:val="yellow"/>
        </w:rPr>
        <w:t>and</w:t>
      </w:r>
      <w:r w:rsidR="006A3A4D" w:rsidRPr="0097766B">
        <w:rPr>
          <w:spacing w:val="-16"/>
          <w:highlight w:val="yellow"/>
        </w:rPr>
        <w:t xml:space="preserve"> </w:t>
      </w:r>
      <w:r w:rsidR="006A3A4D" w:rsidRPr="0097766B">
        <w:rPr>
          <w:highlight w:val="yellow"/>
        </w:rPr>
        <w:t>requires</w:t>
      </w:r>
      <w:r w:rsidR="006A3A4D" w:rsidRPr="0097766B">
        <w:rPr>
          <w:spacing w:val="-15"/>
          <w:highlight w:val="yellow"/>
        </w:rPr>
        <w:t xml:space="preserve"> </w:t>
      </w:r>
      <w:r w:rsidR="006A3A4D" w:rsidRPr="0097766B">
        <w:rPr>
          <w:highlight w:val="yellow"/>
        </w:rPr>
        <w:t>ample</w:t>
      </w:r>
      <w:r w:rsidR="006A3A4D" w:rsidRPr="0097766B">
        <w:rPr>
          <w:spacing w:val="-17"/>
          <w:highlight w:val="yellow"/>
        </w:rPr>
        <w:t xml:space="preserve"> </w:t>
      </w:r>
      <w:r w:rsidR="006A3A4D" w:rsidRPr="0097766B">
        <w:rPr>
          <w:highlight w:val="yellow"/>
        </w:rPr>
        <w:t>nutrients</w:t>
      </w:r>
      <w:r w:rsidR="006A3A4D" w:rsidRPr="0097766B">
        <w:rPr>
          <w:spacing w:val="-15"/>
          <w:highlight w:val="yellow"/>
        </w:rPr>
        <w:t xml:space="preserve"> </w:t>
      </w:r>
      <w:r w:rsidR="006A3A4D" w:rsidRPr="0097766B">
        <w:rPr>
          <w:highlight w:val="yellow"/>
        </w:rPr>
        <w:t>for</w:t>
      </w:r>
      <w:r w:rsidR="006A3A4D" w:rsidRPr="0097766B">
        <w:rPr>
          <w:spacing w:val="-15"/>
          <w:highlight w:val="yellow"/>
        </w:rPr>
        <w:t xml:space="preserve"> </w:t>
      </w:r>
      <w:r w:rsidR="006A3A4D" w:rsidRPr="0097766B">
        <w:rPr>
          <w:highlight w:val="yellow"/>
        </w:rPr>
        <w:t>optimal</w:t>
      </w:r>
      <w:r w:rsidR="006A3A4D" w:rsidRPr="0097766B">
        <w:rPr>
          <w:spacing w:val="-17"/>
          <w:highlight w:val="yellow"/>
        </w:rPr>
        <w:t xml:space="preserve"> </w:t>
      </w:r>
      <w:r w:rsidR="006A3A4D" w:rsidRPr="0097766B">
        <w:rPr>
          <w:highlight w:val="yellow"/>
        </w:rPr>
        <w:t>growth.</w:t>
      </w:r>
      <w:r w:rsidR="006A3A4D" w:rsidRPr="0097766B">
        <w:rPr>
          <w:spacing w:val="-15"/>
          <w:highlight w:val="yellow"/>
        </w:rPr>
        <w:t xml:space="preserve"> </w:t>
      </w:r>
      <w:r w:rsidR="006A3A4D" w:rsidRPr="0097766B">
        <w:rPr>
          <w:highlight w:val="yellow"/>
        </w:rPr>
        <w:t>To</w:t>
      </w:r>
      <w:r w:rsidR="006A3A4D" w:rsidRPr="0097766B">
        <w:rPr>
          <w:spacing w:val="-16"/>
          <w:highlight w:val="yellow"/>
        </w:rPr>
        <w:t xml:space="preserve"> </w:t>
      </w:r>
      <w:r w:rsidR="006A3A4D" w:rsidRPr="0097766B">
        <w:rPr>
          <w:highlight w:val="yellow"/>
        </w:rPr>
        <w:t>overcome issues</w:t>
      </w:r>
      <w:r w:rsidR="006A3A4D" w:rsidRPr="0097766B">
        <w:rPr>
          <w:spacing w:val="40"/>
          <w:highlight w:val="yellow"/>
        </w:rPr>
        <w:t xml:space="preserve"> </w:t>
      </w:r>
      <w:r w:rsidR="006A3A4D" w:rsidRPr="0097766B">
        <w:rPr>
          <w:highlight w:val="yellow"/>
        </w:rPr>
        <w:t>associated</w:t>
      </w:r>
      <w:r w:rsidR="006A3A4D" w:rsidRPr="0097766B">
        <w:rPr>
          <w:spacing w:val="40"/>
          <w:highlight w:val="yellow"/>
        </w:rPr>
        <w:t xml:space="preserve"> </w:t>
      </w:r>
      <w:r w:rsidR="006A3A4D" w:rsidRPr="0097766B">
        <w:rPr>
          <w:highlight w:val="yellow"/>
        </w:rPr>
        <w:t>with</w:t>
      </w:r>
      <w:r w:rsidR="006A3A4D" w:rsidRPr="0097766B">
        <w:rPr>
          <w:spacing w:val="40"/>
          <w:highlight w:val="yellow"/>
        </w:rPr>
        <w:t xml:space="preserve"> </w:t>
      </w:r>
      <w:r w:rsidR="006A3A4D" w:rsidRPr="0097766B">
        <w:rPr>
          <w:highlight w:val="yellow"/>
        </w:rPr>
        <w:t>soil-based</w:t>
      </w:r>
      <w:r w:rsidR="006A3A4D" w:rsidRPr="0097766B">
        <w:rPr>
          <w:spacing w:val="40"/>
          <w:highlight w:val="yellow"/>
        </w:rPr>
        <w:t xml:space="preserve"> </w:t>
      </w:r>
      <w:r w:rsidR="006A3A4D" w:rsidRPr="0097766B">
        <w:rPr>
          <w:highlight w:val="yellow"/>
        </w:rPr>
        <w:t>cultivation-like</w:t>
      </w:r>
      <w:r w:rsidR="006A3A4D" w:rsidRPr="0097766B">
        <w:rPr>
          <w:spacing w:val="39"/>
          <w:highlight w:val="yellow"/>
        </w:rPr>
        <w:t xml:space="preserve"> </w:t>
      </w:r>
      <w:r w:rsidR="006A3A4D" w:rsidRPr="0097766B">
        <w:rPr>
          <w:highlight w:val="yellow"/>
        </w:rPr>
        <w:t>pest</w:t>
      </w:r>
      <w:r w:rsidR="006A3A4D" w:rsidRPr="0097766B">
        <w:rPr>
          <w:spacing w:val="39"/>
          <w:highlight w:val="yellow"/>
        </w:rPr>
        <w:t xml:space="preserve"> </w:t>
      </w:r>
      <w:r w:rsidR="006A3A4D" w:rsidRPr="0097766B">
        <w:rPr>
          <w:highlight w:val="yellow"/>
        </w:rPr>
        <w:t>pressure</w:t>
      </w:r>
      <w:r w:rsidR="006A3A4D" w:rsidRPr="0097766B">
        <w:rPr>
          <w:spacing w:val="39"/>
          <w:highlight w:val="yellow"/>
        </w:rPr>
        <w:t xml:space="preserve"> </w:t>
      </w:r>
      <w:r w:rsidR="006A3A4D" w:rsidRPr="0097766B">
        <w:rPr>
          <w:highlight w:val="yellow"/>
        </w:rPr>
        <w:t>and</w:t>
      </w:r>
      <w:r w:rsidR="006A3A4D" w:rsidRPr="0097766B">
        <w:rPr>
          <w:spacing w:val="40"/>
          <w:highlight w:val="yellow"/>
        </w:rPr>
        <w:t xml:space="preserve"> </w:t>
      </w:r>
      <w:r w:rsidR="006A3A4D" w:rsidRPr="0097766B">
        <w:rPr>
          <w:highlight w:val="yellow"/>
        </w:rPr>
        <w:t>nutrient</w:t>
      </w:r>
      <w:r w:rsidR="006A3A4D" w:rsidRPr="0097766B">
        <w:rPr>
          <w:spacing w:val="39"/>
          <w:highlight w:val="yellow"/>
        </w:rPr>
        <w:t xml:space="preserve"> </w:t>
      </w:r>
      <w:r w:rsidR="006A3A4D" w:rsidRPr="0097766B">
        <w:rPr>
          <w:highlight w:val="yellow"/>
        </w:rPr>
        <w:t>inconsistency, soilless cultivation has gained popularity, especially in protected environments.</w:t>
      </w:r>
      <w:r w:rsidR="006A3A4D">
        <w:t xml:space="preserve"> </w:t>
      </w:r>
      <w:r>
        <w:t xml:space="preserve">An experiment was conducted at </w:t>
      </w:r>
      <w:r w:rsidR="004832EA" w:rsidRPr="0097766B">
        <w:rPr>
          <w:highlight w:val="yellow"/>
        </w:rPr>
        <w:t xml:space="preserve">the </w:t>
      </w:r>
      <w:r w:rsidRPr="0097766B">
        <w:rPr>
          <w:highlight w:val="yellow"/>
        </w:rPr>
        <w:t xml:space="preserve">School </w:t>
      </w:r>
      <w:r>
        <w:t>of Agricultural Sciences, Malla Reddy University, Hyderabad</w:t>
      </w:r>
      <w:r w:rsidR="004832EA">
        <w:t>,</w:t>
      </w:r>
      <w:r>
        <w:t xml:space="preserve"> during the year 2024-25 </w:t>
      </w:r>
      <w:r w:rsidR="004832EA" w:rsidRPr="0097766B">
        <w:rPr>
          <w:highlight w:val="yellow"/>
        </w:rPr>
        <w:t xml:space="preserve">to determine </w:t>
      </w:r>
      <w:r w:rsidRPr="0097766B">
        <w:rPr>
          <w:highlight w:val="yellow"/>
        </w:rPr>
        <w:t xml:space="preserve">the </w:t>
      </w:r>
      <w:r w:rsidR="004832EA" w:rsidRPr="0097766B">
        <w:rPr>
          <w:highlight w:val="yellow"/>
        </w:rPr>
        <w:t xml:space="preserve">potential </w:t>
      </w:r>
      <w:r>
        <w:t xml:space="preserve">of different growing media with different </w:t>
      </w:r>
      <w:r w:rsidR="004832EA" w:rsidRPr="0097766B">
        <w:rPr>
          <w:highlight w:val="yellow"/>
        </w:rPr>
        <w:t>ratios</w:t>
      </w:r>
      <w:r w:rsidRPr="0097766B">
        <w:rPr>
          <w:i/>
          <w:highlight w:val="yellow"/>
        </w:rPr>
        <w:t>.</w:t>
      </w:r>
      <w:r w:rsidR="004832EA" w:rsidRPr="0097766B">
        <w:rPr>
          <w:i/>
          <w:highlight w:val="yellow"/>
        </w:rPr>
        <w:t xml:space="preserve"> </w:t>
      </w:r>
      <w:r w:rsidRPr="0097766B">
        <w:rPr>
          <w:highlight w:val="yellow"/>
        </w:rPr>
        <w:t xml:space="preserve">Vermicompost </w:t>
      </w:r>
      <w:r>
        <w:t>(100%), Cocopeat (100%), Perlite (100%), Vermicompost + Cocopeat (70%+30%), Vermicompost + Perlite (70%+30%), Cocopeat + Vermicompost (70%+30%), Cocopeat + Perlite (70%+30%), Perlite + Vermicompost (70%+30%), Perlite + Cocopeat (70%+30%), Vermicompost + Cocopeat + Perlite (40%+40%+20%).</w:t>
      </w:r>
      <w:r w:rsidR="004832EA">
        <w:t xml:space="preserve"> </w:t>
      </w:r>
      <w:r>
        <w:t>These</w:t>
      </w:r>
      <w:r>
        <w:rPr>
          <w:spacing w:val="-11"/>
        </w:rPr>
        <w:t xml:space="preserve"> </w:t>
      </w:r>
      <w:r>
        <w:t>ten</w:t>
      </w:r>
      <w:r>
        <w:rPr>
          <w:spacing w:val="-9"/>
        </w:rPr>
        <w:t xml:space="preserve"> </w:t>
      </w:r>
      <w:r>
        <w:t>treatments</w:t>
      </w:r>
      <w:r>
        <w:rPr>
          <w:spacing w:val="-8"/>
        </w:rPr>
        <w:t xml:space="preserve"> </w:t>
      </w:r>
      <w:r>
        <w:t>were</w:t>
      </w:r>
      <w:r>
        <w:rPr>
          <w:spacing w:val="-10"/>
        </w:rPr>
        <w:t xml:space="preserve"> </w:t>
      </w:r>
      <w:proofErr w:type="spellStart"/>
      <w:r w:rsidR="004832EA" w:rsidRPr="0097766B">
        <w:rPr>
          <w:highlight w:val="yellow"/>
        </w:rPr>
        <w:t>analysed</w:t>
      </w:r>
      <w:proofErr w:type="spellEnd"/>
      <w:r w:rsidR="004832EA" w:rsidRPr="0097766B">
        <w:rPr>
          <w:spacing w:val="-10"/>
          <w:highlight w:val="yellow"/>
        </w:rPr>
        <w:t xml:space="preserve"> </w:t>
      </w:r>
      <w:r>
        <w:t>in</w:t>
      </w:r>
      <w:r>
        <w:rPr>
          <w:spacing w:val="-10"/>
        </w:rPr>
        <w:t xml:space="preserve"> </w:t>
      </w:r>
      <w:r>
        <w:t>RBD</w:t>
      </w:r>
      <w:r>
        <w:rPr>
          <w:spacing w:val="-8"/>
        </w:rPr>
        <w:t xml:space="preserve"> </w:t>
      </w:r>
      <w:r>
        <w:t>with</w:t>
      </w:r>
      <w:r>
        <w:rPr>
          <w:spacing w:val="-10"/>
        </w:rPr>
        <w:t xml:space="preserve"> </w:t>
      </w:r>
      <w:r>
        <w:t>3</w:t>
      </w:r>
      <w:r>
        <w:rPr>
          <w:spacing w:val="-8"/>
        </w:rPr>
        <w:t xml:space="preserve"> </w:t>
      </w:r>
      <w:r>
        <w:t>replications.</w:t>
      </w:r>
      <w:r>
        <w:rPr>
          <w:spacing w:val="-10"/>
        </w:rPr>
        <w:t xml:space="preserve"> </w:t>
      </w:r>
      <w:r>
        <w:t>The</w:t>
      </w:r>
      <w:r>
        <w:rPr>
          <w:spacing w:val="-11"/>
        </w:rPr>
        <w:t xml:space="preserve"> </w:t>
      </w:r>
      <w:r>
        <w:t>higher observed</w:t>
      </w:r>
      <w:r>
        <w:rPr>
          <w:spacing w:val="-15"/>
        </w:rPr>
        <w:t xml:space="preserve"> </w:t>
      </w:r>
      <w:r>
        <w:t>in</w:t>
      </w:r>
      <w:r>
        <w:rPr>
          <w:spacing w:val="-15"/>
        </w:rPr>
        <w:t xml:space="preserve"> </w:t>
      </w:r>
      <w:r>
        <w:t>T</w:t>
      </w:r>
      <w:r>
        <w:rPr>
          <w:vertAlign w:val="subscript"/>
        </w:rPr>
        <w:t>10</w:t>
      </w:r>
      <w:r>
        <w:rPr>
          <w:spacing w:val="-15"/>
        </w:rPr>
        <w:t xml:space="preserve"> </w:t>
      </w:r>
      <w:r>
        <w:t>(Vermicompost</w:t>
      </w:r>
      <w:r>
        <w:rPr>
          <w:spacing w:val="-15"/>
        </w:rPr>
        <w:t xml:space="preserve"> </w:t>
      </w:r>
      <w:r>
        <w:t>+</w:t>
      </w:r>
      <w:r>
        <w:rPr>
          <w:spacing w:val="-15"/>
        </w:rPr>
        <w:t xml:space="preserve"> </w:t>
      </w:r>
      <w:r>
        <w:t>Cocopeat</w:t>
      </w:r>
      <w:r>
        <w:rPr>
          <w:spacing w:val="-15"/>
        </w:rPr>
        <w:t xml:space="preserve"> </w:t>
      </w:r>
      <w:r>
        <w:t>+</w:t>
      </w:r>
      <w:r>
        <w:rPr>
          <w:spacing w:val="-15"/>
        </w:rPr>
        <w:t xml:space="preserve"> </w:t>
      </w:r>
      <w:r>
        <w:t>Perlite</w:t>
      </w:r>
      <w:r>
        <w:rPr>
          <w:spacing w:val="-15"/>
        </w:rPr>
        <w:t xml:space="preserve"> </w:t>
      </w:r>
      <w:r>
        <w:t>(40%+40%+20%)</w:t>
      </w:r>
      <w:r>
        <w:rPr>
          <w:spacing w:val="-15"/>
        </w:rPr>
        <w:t xml:space="preserve"> </w:t>
      </w:r>
      <w:r>
        <w:rPr>
          <w:i/>
        </w:rPr>
        <w:t>i.e.,</w:t>
      </w:r>
      <w:r>
        <w:rPr>
          <w:i/>
          <w:spacing w:val="-15"/>
        </w:rPr>
        <w:t xml:space="preserve"> </w:t>
      </w:r>
      <w:r>
        <w:t>plant</w:t>
      </w:r>
      <w:r>
        <w:rPr>
          <w:spacing w:val="-15"/>
        </w:rPr>
        <w:t xml:space="preserve"> </w:t>
      </w:r>
      <w:r>
        <w:t>height</w:t>
      </w:r>
      <w:r>
        <w:rPr>
          <w:spacing w:val="-15"/>
        </w:rPr>
        <w:t xml:space="preserve"> </w:t>
      </w:r>
      <w:r>
        <w:t xml:space="preserve">(64.00 cm), leaf length (38.54 cm), leaf width (21.33 cm), number of leaves (15.47), </w:t>
      </w:r>
      <w:proofErr w:type="spellStart"/>
      <w:r>
        <w:t>plantspread</w:t>
      </w:r>
      <w:proofErr w:type="spellEnd"/>
      <w:r>
        <w:t xml:space="preserve"> diameter (77.23 cm) and the lowest plant height (54.87cm) leaf length (31.94 cm), leaf width (17.23cm), number of leaves (11.83), plant spread diameter (67.30 cm) was recorded in the treatment T3 [(Perlite (100%)].</w:t>
      </w:r>
      <w:r w:rsidR="006633CC">
        <w:t xml:space="preserve"> </w:t>
      </w:r>
      <w:r w:rsidR="006633CC" w:rsidRPr="0097766B">
        <w:rPr>
          <w:highlight w:val="yellow"/>
        </w:rPr>
        <w:t>It was concluded that among the treatments, T</w:t>
      </w:r>
      <w:r w:rsidR="006633CC" w:rsidRPr="0097766B">
        <w:rPr>
          <w:highlight w:val="yellow"/>
          <w:vertAlign w:val="subscript"/>
        </w:rPr>
        <w:t>10</w:t>
      </w:r>
      <w:r w:rsidR="006633CC" w:rsidRPr="0097766B">
        <w:rPr>
          <w:spacing w:val="-13"/>
          <w:highlight w:val="yellow"/>
        </w:rPr>
        <w:t xml:space="preserve"> </w:t>
      </w:r>
      <w:r w:rsidR="006633CC" w:rsidRPr="0097766B">
        <w:rPr>
          <w:highlight w:val="yellow"/>
        </w:rPr>
        <w:t>(Vermicompost + Cocopeat + Perlite at 40%+40%+20%) showed the highest yield performance, followed closely by T</w:t>
      </w:r>
      <w:r w:rsidR="006633CC" w:rsidRPr="0097766B">
        <w:rPr>
          <w:highlight w:val="yellow"/>
          <w:vertAlign w:val="subscript"/>
        </w:rPr>
        <w:t>4</w:t>
      </w:r>
      <w:r w:rsidR="006633CC" w:rsidRPr="0097766B">
        <w:rPr>
          <w:spacing w:val="-12"/>
          <w:highlight w:val="yellow"/>
        </w:rPr>
        <w:t xml:space="preserve"> </w:t>
      </w:r>
      <w:r w:rsidR="006633CC" w:rsidRPr="0097766B">
        <w:rPr>
          <w:highlight w:val="yellow"/>
        </w:rPr>
        <w:t>(Vermicompost + Cocopeat at 70%+30%).</w:t>
      </w:r>
      <w:r w:rsidR="006633CC">
        <w:t xml:space="preserve"> </w:t>
      </w:r>
    </w:p>
    <w:p w14:paraId="0CF0BE32" w14:textId="77777777" w:rsidR="00360185" w:rsidRDefault="00360185">
      <w:pPr>
        <w:pStyle w:val="BodyText"/>
        <w:spacing w:before="8"/>
      </w:pPr>
    </w:p>
    <w:p w14:paraId="0ABD3B3D" w14:textId="77777777" w:rsidR="00360185" w:rsidRDefault="00E54F6D">
      <w:pPr>
        <w:pStyle w:val="BodyText"/>
        <w:ind w:left="165"/>
      </w:pPr>
      <w:r>
        <w:rPr>
          <w:b/>
        </w:rPr>
        <w:t>Key</w:t>
      </w:r>
      <w:r>
        <w:rPr>
          <w:b/>
          <w:spacing w:val="-6"/>
        </w:rPr>
        <w:t xml:space="preserve"> </w:t>
      </w:r>
      <w:r>
        <w:rPr>
          <w:b/>
        </w:rPr>
        <w:t>words:</w:t>
      </w:r>
      <w:r>
        <w:rPr>
          <w:b/>
          <w:spacing w:val="-2"/>
        </w:rPr>
        <w:t xml:space="preserve"> </w:t>
      </w:r>
      <w:r>
        <w:t>Broccoli,</w:t>
      </w:r>
      <w:r>
        <w:rPr>
          <w:spacing w:val="1"/>
        </w:rPr>
        <w:t xml:space="preserve"> </w:t>
      </w:r>
      <w:r>
        <w:t>Growing</w:t>
      </w:r>
      <w:r>
        <w:rPr>
          <w:spacing w:val="-4"/>
        </w:rPr>
        <w:t xml:space="preserve"> </w:t>
      </w:r>
      <w:r>
        <w:t>media,</w:t>
      </w:r>
      <w:r>
        <w:rPr>
          <w:spacing w:val="-3"/>
        </w:rPr>
        <w:t xml:space="preserve"> </w:t>
      </w:r>
      <w:r>
        <w:t>Soilless</w:t>
      </w:r>
      <w:r>
        <w:rPr>
          <w:spacing w:val="-2"/>
        </w:rPr>
        <w:t xml:space="preserve"> </w:t>
      </w:r>
      <w:r>
        <w:t>cultivation,</w:t>
      </w:r>
      <w:r>
        <w:rPr>
          <w:spacing w:val="-3"/>
        </w:rPr>
        <w:t xml:space="preserve"> </w:t>
      </w:r>
      <w:r>
        <w:t>Vermicompost,</w:t>
      </w:r>
      <w:r>
        <w:rPr>
          <w:spacing w:val="-3"/>
        </w:rPr>
        <w:t xml:space="preserve"> </w:t>
      </w:r>
      <w:r>
        <w:t>Cocopeat,</w:t>
      </w:r>
      <w:r>
        <w:rPr>
          <w:spacing w:val="-3"/>
        </w:rPr>
        <w:t xml:space="preserve"> </w:t>
      </w:r>
      <w:r>
        <w:rPr>
          <w:spacing w:val="-2"/>
        </w:rPr>
        <w:t>Perlite</w:t>
      </w:r>
    </w:p>
    <w:p w14:paraId="18965A0C" w14:textId="77777777" w:rsidR="00360185" w:rsidRDefault="00360185">
      <w:pPr>
        <w:pStyle w:val="BodyText"/>
        <w:spacing w:before="138"/>
      </w:pPr>
    </w:p>
    <w:p w14:paraId="5B092B64" w14:textId="77777777" w:rsidR="00360185" w:rsidRDefault="00E54F6D">
      <w:pPr>
        <w:pStyle w:val="Heading1"/>
        <w:spacing w:before="0"/>
      </w:pPr>
      <w:r>
        <w:rPr>
          <w:spacing w:val="-2"/>
        </w:rPr>
        <w:t>Introduction</w:t>
      </w:r>
    </w:p>
    <w:p w14:paraId="6ADA194C" w14:textId="0D58915B" w:rsidR="00360185" w:rsidRDefault="00E54F6D" w:rsidP="0097766B">
      <w:pPr>
        <w:pStyle w:val="BodyText"/>
        <w:spacing w:before="139" w:line="360" w:lineRule="auto"/>
        <w:ind w:left="165" w:right="442"/>
        <w:jc w:val="both"/>
        <w:sectPr w:rsidR="00360185">
          <w:headerReference w:type="default" r:id="rId6"/>
          <w:type w:val="continuous"/>
          <w:pgSz w:w="11910" w:h="16840"/>
          <w:pgMar w:top="1360" w:right="992" w:bottom="280" w:left="1275" w:header="44" w:footer="0" w:gutter="0"/>
          <w:pgNumType w:start="1"/>
          <w:cols w:space="720"/>
        </w:sectPr>
      </w:pPr>
      <w:r>
        <w:t>Broccoli (</w:t>
      </w:r>
      <w:r>
        <w:rPr>
          <w:i/>
        </w:rPr>
        <w:t xml:space="preserve">Brassica oleracea </w:t>
      </w:r>
      <w:r>
        <w:t xml:space="preserve">L. </w:t>
      </w:r>
      <w:r>
        <w:rPr>
          <w:i/>
        </w:rPr>
        <w:t>var.</w:t>
      </w:r>
      <w:r>
        <w:rPr>
          <w:i/>
        </w:rPr>
        <w:t xml:space="preserve"> italica</w:t>
      </w:r>
      <w:r>
        <w:t xml:space="preserve">), belonging to the Brassicaceae family, is a </w:t>
      </w:r>
      <w:r w:rsidR="006C637B" w:rsidRPr="0097766B">
        <w:rPr>
          <w:highlight w:val="yellow"/>
        </w:rPr>
        <w:t>cool-season</w:t>
      </w:r>
      <w:r w:rsidRPr="0097766B">
        <w:rPr>
          <w:highlight w:val="yellow"/>
        </w:rPr>
        <w:t xml:space="preserve"> vegetable </w:t>
      </w:r>
      <w:r>
        <w:t xml:space="preserve">primarily cultivated for its edible, immature flower heads. The name </w:t>
      </w:r>
      <w:r>
        <w:lastRenderedPageBreak/>
        <w:t xml:space="preserve">“broccoli” is derived from the Italian word </w:t>
      </w:r>
      <w:proofErr w:type="spellStart"/>
      <w:r>
        <w:rPr>
          <w:i/>
        </w:rPr>
        <w:t>broccolo</w:t>
      </w:r>
      <w:proofErr w:type="spellEnd"/>
      <w:r>
        <w:t>, meaning "cabbage’s flowering crest." It originates from t</w:t>
      </w:r>
      <w:r>
        <w:t>he Mediterranean region and thrives in temperatures between 20–25°C, with optimal head formation occurring at 15–20°C (</w:t>
      </w:r>
      <w:proofErr w:type="spellStart"/>
      <w:r>
        <w:t>Thamburaj</w:t>
      </w:r>
      <w:proofErr w:type="spellEnd"/>
      <w:r>
        <w:t xml:space="preserve"> and Singh, 2001).</w:t>
      </w:r>
      <w:r>
        <w:rPr>
          <w:spacing w:val="40"/>
        </w:rPr>
        <w:t xml:space="preserve"> </w:t>
      </w:r>
      <w:r>
        <w:t xml:space="preserve">There are three major types based on </w:t>
      </w:r>
      <w:proofErr w:type="spellStart"/>
      <w:r>
        <w:t>colour</w:t>
      </w:r>
      <w:proofErr w:type="spellEnd"/>
      <w:r>
        <w:t>: green, purple, and white. Broccoli resembles cauliflower in stru</w:t>
      </w:r>
      <w:r>
        <w:t>cture</w:t>
      </w:r>
      <w:r>
        <w:rPr>
          <w:spacing w:val="-4"/>
        </w:rPr>
        <w:t xml:space="preserve"> </w:t>
      </w:r>
      <w:r>
        <w:t>but</w:t>
      </w:r>
      <w:r>
        <w:rPr>
          <w:spacing w:val="-4"/>
        </w:rPr>
        <w:t xml:space="preserve"> </w:t>
      </w:r>
      <w:r>
        <w:t>differs</w:t>
      </w:r>
      <w:r>
        <w:rPr>
          <w:spacing w:val="-1"/>
        </w:rPr>
        <w:t xml:space="preserve"> </w:t>
      </w:r>
      <w:r>
        <w:t>mainly in its</w:t>
      </w:r>
      <w:r>
        <w:rPr>
          <w:spacing w:val="-1"/>
        </w:rPr>
        <w:t xml:space="preserve"> </w:t>
      </w:r>
      <w:r>
        <w:t>inflorescence</w:t>
      </w:r>
      <w:r w:rsidRPr="0097766B">
        <w:rPr>
          <w:highlight w:val="yellow"/>
        </w:rPr>
        <w:t>.</w:t>
      </w:r>
      <w:r w:rsidRPr="0097766B">
        <w:rPr>
          <w:spacing w:val="-2"/>
          <w:highlight w:val="yellow"/>
        </w:rPr>
        <w:t xml:space="preserve"> </w:t>
      </w:r>
      <w:r w:rsidR="00C36C0D" w:rsidRPr="0097766B">
        <w:rPr>
          <w:spacing w:val="-2"/>
          <w:highlight w:val="yellow"/>
        </w:rPr>
        <w:t xml:space="preserve">Consumption of </w:t>
      </w:r>
      <w:proofErr w:type="gramStart"/>
      <w:r w:rsidR="00C36C0D" w:rsidRPr="0097766B">
        <w:rPr>
          <w:spacing w:val="-2"/>
          <w:highlight w:val="yellow"/>
        </w:rPr>
        <w:t>broccoli  has</w:t>
      </w:r>
      <w:proofErr w:type="gramEnd"/>
      <w:r w:rsidR="00C36C0D" w:rsidRPr="0097766B">
        <w:rPr>
          <w:spacing w:val="-2"/>
          <w:highlight w:val="yellow"/>
        </w:rPr>
        <w:t xml:space="preserve">  been  steadily  increased  due  to  its health  promoting  properties  and  conscious  of human  towards  </w:t>
      </w:r>
      <w:proofErr w:type="spellStart"/>
      <w:r w:rsidR="00C36C0D" w:rsidRPr="0097766B">
        <w:rPr>
          <w:spacing w:val="-2"/>
          <w:highlight w:val="yellow"/>
        </w:rPr>
        <w:t>health.Broccoli</w:t>
      </w:r>
      <w:proofErr w:type="spellEnd"/>
      <w:r w:rsidR="00C36C0D" w:rsidRPr="0097766B">
        <w:rPr>
          <w:spacing w:val="-2"/>
          <w:highlight w:val="yellow"/>
        </w:rPr>
        <w:t xml:space="preserve">  has  14  times more  beta-carotene  than  cultivated  cabbage</w:t>
      </w:r>
      <w:r w:rsidR="00C36C0D">
        <w:rPr>
          <w:spacing w:val="-2"/>
          <w:highlight w:val="yellow"/>
        </w:rPr>
        <w:t xml:space="preserve"> (Minz et al., 2023)</w:t>
      </w:r>
      <w:r w:rsidR="00C36C0D" w:rsidRPr="0097766B">
        <w:rPr>
          <w:spacing w:val="-2"/>
          <w:highlight w:val="yellow"/>
        </w:rPr>
        <w:t>.</w:t>
      </w:r>
      <w:r w:rsidR="00C36C0D">
        <w:rPr>
          <w:spacing w:val="-2"/>
        </w:rPr>
        <w:t xml:space="preserve"> </w:t>
      </w:r>
      <w:r>
        <w:t>Nutritionally,</w:t>
      </w:r>
      <w:r>
        <w:rPr>
          <w:spacing w:val="-2"/>
        </w:rPr>
        <w:t xml:space="preserve"> </w:t>
      </w:r>
      <w:r>
        <w:t>broccoli</w:t>
      </w:r>
      <w:r>
        <w:rPr>
          <w:spacing w:val="-4"/>
        </w:rPr>
        <w:t xml:space="preserve"> </w:t>
      </w:r>
      <w:r>
        <w:t>is considered a</w:t>
      </w:r>
      <w:r>
        <w:rPr>
          <w:spacing w:val="-4"/>
        </w:rPr>
        <w:t xml:space="preserve"> </w:t>
      </w:r>
      <w:r>
        <w:t>"crown</w:t>
      </w:r>
    </w:p>
    <w:p w14:paraId="4C097357" w14:textId="0128C238" w:rsidR="00360185" w:rsidRDefault="00E54F6D" w:rsidP="0097766B">
      <w:pPr>
        <w:pStyle w:val="BodyText"/>
        <w:spacing w:before="80" w:line="360" w:lineRule="auto"/>
        <w:ind w:right="167"/>
      </w:pPr>
      <w:r>
        <w:lastRenderedPageBreak/>
        <w:t>jewel"</w:t>
      </w:r>
      <w:r>
        <w:rPr>
          <w:spacing w:val="62"/>
        </w:rPr>
        <w:t xml:space="preserve"> </w:t>
      </w:r>
      <w:r>
        <w:t>due</w:t>
      </w:r>
      <w:r>
        <w:rPr>
          <w:spacing w:val="40"/>
        </w:rPr>
        <w:t xml:space="preserve"> </w:t>
      </w:r>
      <w:r>
        <w:t>to</w:t>
      </w:r>
      <w:r>
        <w:rPr>
          <w:spacing w:val="40"/>
        </w:rPr>
        <w:t xml:space="preserve"> </w:t>
      </w:r>
      <w:r>
        <w:t>its</w:t>
      </w:r>
      <w:r>
        <w:rPr>
          <w:spacing w:val="62"/>
        </w:rPr>
        <w:t xml:space="preserve"> </w:t>
      </w:r>
      <w:r>
        <w:t>high</w:t>
      </w:r>
      <w:r>
        <w:rPr>
          <w:spacing w:val="40"/>
        </w:rPr>
        <w:t xml:space="preserve"> </w:t>
      </w:r>
      <w:r>
        <w:t>levels</w:t>
      </w:r>
      <w:r>
        <w:rPr>
          <w:spacing w:val="62"/>
        </w:rPr>
        <w:t xml:space="preserve"> </w:t>
      </w:r>
      <w:r>
        <w:t>of</w:t>
      </w:r>
      <w:r>
        <w:rPr>
          <w:spacing w:val="40"/>
        </w:rPr>
        <w:t xml:space="preserve"> </w:t>
      </w:r>
      <w:r>
        <w:t>vitamins</w:t>
      </w:r>
      <w:r>
        <w:rPr>
          <w:spacing w:val="62"/>
        </w:rPr>
        <w:t xml:space="preserve"> </w:t>
      </w:r>
      <w:r>
        <w:t>A</w:t>
      </w:r>
      <w:r>
        <w:rPr>
          <w:spacing w:val="62"/>
        </w:rPr>
        <w:t xml:space="preserve"> </w:t>
      </w:r>
      <w:r>
        <w:t>and</w:t>
      </w:r>
      <w:r>
        <w:rPr>
          <w:spacing w:val="40"/>
        </w:rPr>
        <w:t xml:space="preserve"> </w:t>
      </w:r>
      <w:r>
        <w:t>C,</w:t>
      </w:r>
      <w:r>
        <w:rPr>
          <w:spacing w:val="40"/>
        </w:rPr>
        <w:t xml:space="preserve"> </w:t>
      </w:r>
      <w:r>
        <w:t>minerals</w:t>
      </w:r>
      <w:r>
        <w:rPr>
          <w:spacing w:val="62"/>
        </w:rPr>
        <w:t xml:space="preserve"> </w:t>
      </w:r>
      <w:r>
        <w:t>(iron,</w:t>
      </w:r>
      <w:r>
        <w:rPr>
          <w:spacing w:val="40"/>
        </w:rPr>
        <w:t xml:space="preserve"> </w:t>
      </w:r>
      <w:r>
        <w:t>calcium),</w:t>
      </w:r>
      <w:r>
        <w:rPr>
          <w:spacing w:val="40"/>
        </w:rPr>
        <w:t xml:space="preserve"> </w:t>
      </w:r>
      <w:proofErr w:type="spellStart"/>
      <w:r w:rsidR="006C637B" w:rsidRPr="0097766B">
        <w:rPr>
          <w:highlight w:val="yellow"/>
        </w:rPr>
        <w:t>fibre</w:t>
      </w:r>
      <w:proofErr w:type="spellEnd"/>
      <w:r w:rsidR="006C637B" w:rsidRPr="0097766B">
        <w:rPr>
          <w:spacing w:val="40"/>
          <w:highlight w:val="yellow"/>
        </w:rPr>
        <w:t xml:space="preserve"> </w:t>
      </w:r>
      <w:r>
        <w:t>and antioxidants.</w:t>
      </w:r>
      <w:r>
        <w:rPr>
          <w:spacing w:val="-16"/>
        </w:rPr>
        <w:t xml:space="preserve"> </w:t>
      </w:r>
      <w:r>
        <w:t>It</w:t>
      </w:r>
      <w:r>
        <w:rPr>
          <w:spacing w:val="-15"/>
        </w:rPr>
        <w:t xml:space="preserve"> </w:t>
      </w:r>
      <w:r>
        <w:t>also</w:t>
      </w:r>
      <w:r>
        <w:rPr>
          <w:spacing w:val="-16"/>
        </w:rPr>
        <w:t xml:space="preserve"> </w:t>
      </w:r>
      <w:r>
        <w:t>contains</w:t>
      </w:r>
      <w:r>
        <w:rPr>
          <w:spacing w:val="-15"/>
        </w:rPr>
        <w:t xml:space="preserve"> </w:t>
      </w:r>
      <w:r>
        <w:t>essential</w:t>
      </w:r>
      <w:r>
        <w:rPr>
          <w:spacing w:val="-15"/>
        </w:rPr>
        <w:t xml:space="preserve"> </w:t>
      </w:r>
      <w:r>
        <w:t>compounds</w:t>
      </w:r>
      <w:r>
        <w:rPr>
          <w:spacing w:val="-15"/>
        </w:rPr>
        <w:t xml:space="preserve"> </w:t>
      </w:r>
      <w:r>
        <w:t>like</w:t>
      </w:r>
      <w:r>
        <w:rPr>
          <w:spacing w:val="-17"/>
        </w:rPr>
        <w:t xml:space="preserve"> </w:t>
      </w:r>
      <w:r>
        <w:t>ascorbic</w:t>
      </w:r>
      <w:r>
        <w:rPr>
          <w:spacing w:val="-17"/>
        </w:rPr>
        <w:t xml:space="preserve"> </w:t>
      </w:r>
      <w:r>
        <w:t>acid,</w:t>
      </w:r>
      <w:r>
        <w:rPr>
          <w:spacing w:val="-15"/>
        </w:rPr>
        <w:t xml:space="preserve"> </w:t>
      </w:r>
      <w:r>
        <w:t>thiamin,</w:t>
      </w:r>
      <w:r>
        <w:rPr>
          <w:spacing w:val="-15"/>
        </w:rPr>
        <w:t xml:space="preserve"> </w:t>
      </w:r>
      <w:r>
        <w:t>riboflavin,</w:t>
      </w:r>
      <w:r>
        <w:rPr>
          <w:spacing w:val="-15"/>
        </w:rPr>
        <w:t xml:space="preserve"> </w:t>
      </w:r>
      <w:r>
        <w:t>niacin and glucosinolates known for their anticancer properties. The vegetable is mainly consumed fresh in India, while in Europe and the U.S., it is used both fresh and frozen. Steaming and microwaving</w:t>
      </w:r>
      <w:r>
        <w:rPr>
          <w:spacing w:val="30"/>
        </w:rPr>
        <w:t xml:space="preserve"> </w:t>
      </w:r>
      <w:r>
        <w:t>preserve</w:t>
      </w:r>
      <w:r>
        <w:rPr>
          <w:spacing w:val="29"/>
        </w:rPr>
        <w:t xml:space="preserve"> </w:t>
      </w:r>
      <w:r>
        <w:t>most</w:t>
      </w:r>
      <w:r>
        <w:rPr>
          <w:spacing w:val="29"/>
        </w:rPr>
        <w:t xml:space="preserve"> </w:t>
      </w:r>
      <w:r>
        <w:t>of</w:t>
      </w:r>
      <w:r>
        <w:rPr>
          <w:spacing w:val="30"/>
        </w:rPr>
        <w:t xml:space="preserve"> </w:t>
      </w:r>
      <w:r w:rsidR="006C637B" w:rsidRPr="0097766B">
        <w:rPr>
          <w:highlight w:val="yellow"/>
        </w:rPr>
        <w:t>their</w:t>
      </w:r>
      <w:r w:rsidR="006C637B" w:rsidRPr="0097766B">
        <w:rPr>
          <w:spacing w:val="32"/>
          <w:highlight w:val="yellow"/>
        </w:rPr>
        <w:t xml:space="preserve"> </w:t>
      </w:r>
      <w:r w:rsidRPr="0097766B">
        <w:rPr>
          <w:highlight w:val="yellow"/>
        </w:rPr>
        <w:t>beneficial</w:t>
      </w:r>
      <w:r w:rsidRPr="0097766B">
        <w:rPr>
          <w:spacing w:val="29"/>
          <w:highlight w:val="yellow"/>
        </w:rPr>
        <w:t xml:space="preserve"> </w:t>
      </w:r>
      <w:r>
        <w:t>compounds,</w:t>
      </w:r>
      <w:r>
        <w:rPr>
          <w:spacing w:val="30"/>
        </w:rPr>
        <w:t xml:space="preserve"> </w:t>
      </w:r>
      <w:r>
        <w:t>whereas</w:t>
      </w:r>
      <w:r>
        <w:rPr>
          <w:spacing w:val="32"/>
        </w:rPr>
        <w:t xml:space="preserve"> </w:t>
      </w:r>
      <w:r>
        <w:t>boiling</w:t>
      </w:r>
      <w:r>
        <w:rPr>
          <w:spacing w:val="30"/>
        </w:rPr>
        <w:t xml:space="preserve"> </w:t>
      </w:r>
      <w:r>
        <w:t>can</w:t>
      </w:r>
      <w:r>
        <w:rPr>
          <w:spacing w:val="30"/>
        </w:rPr>
        <w:t xml:space="preserve"> </w:t>
      </w:r>
      <w:r>
        <w:t>significantly reduce</w:t>
      </w:r>
      <w:r>
        <w:rPr>
          <w:spacing w:val="40"/>
        </w:rPr>
        <w:t xml:space="preserve"> </w:t>
      </w:r>
      <w:r>
        <w:t>them</w:t>
      </w:r>
      <w:r w:rsidR="0016179A">
        <w:t xml:space="preserve"> </w:t>
      </w:r>
      <w:r w:rsidR="0016179A" w:rsidRPr="0097766B">
        <w:rPr>
          <w:highlight w:val="yellow"/>
        </w:rPr>
        <w:t>(Kumar et al., 2024)</w:t>
      </w:r>
      <w:r w:rsidRPr="0097766B">
        <w:rPr>
          <w:highlight w:val="yellow"/>
        </w:rPr>
        <w:t>.</w:t>
      </w:r>
      <w:r>
        <w:rPr>
          <w:spacing w:val="40"/>
        </w:rPr>
        <w:t xml:space="preserve"> </w:t>
      </w:r>
      <w:r>
        <w:t>There</w:t>
      </w:r>
      <w:r>
        <w:rPr>
          <w:spacing w:val="40"/>
        </w:rPr>
        <w:t xml:space="preserve"> </w:t>
      </w:r>
      <w:r>
        <w:t>are</w:t>
      </w:r>
      <w:r>
        <w:rPr>
          <w:spacing w:val="40"/>
        </w:rPr>
        <w:t xml:space="preserve"> </w:t>
      </w:r>
      <w:r>
        <w:t>two</w:t>
      </w:r>
      <w:r>
        <w:rPr>
          <w:spacing w:val="40"/>
        </w:rPr>
        <w:t xml:space="preserve"> </w:t>
      </w:r>
      <w:r>
        <w:t>primary</w:t>
      </w:r>
      <w:r>
        <w:rPr>
          <w:spacing w:val="40"/>
        </w:rPr>
        <w:t xml:space="preserve"> </w:t>
      </w:r>
      <w:r>
        <w:t>broccoli</w:t>
      </w:r>
      <w:r>
        <w:rPr>
          <w:spacing w:val="40"/>
        </w:rPr>
        <w:t xml:space="preserve"> </w:t>
      </w:r>
      <w:r>
        <w:t>varieties:</w:t>
      </w:r>
      <w:r>
        <w:rPr>
          <w:spacing w:val="40"/>
        </w:rPr>
        <w:t xml:space="preserve"> </w:t>
      </w:r>
      <w:r>
        <w:t>The</w:t>
      </w:r>
      <w:r>
        <w:rPr>
          <w:spacing w:val="40"/>
        </w:rPr>
        <w:t xml:space="preserve"> </w:t>
      </w:r>
      <w:r>
        <w:t>heading</w:t>
      </w:r>
      <w:r>
        <w:rPr>
          <w:spacing w:val="40"/>
        </w:rPr>
        <w:t xml:space="preserve"> </w:t>
      </w:r>
      <w:r>
        <w:t>type,</w:t>
      </w:r>
      <w:r>
        <w:rPr>
          <w:spacing w:val="40"/>
        </w:rPr>
        <w:t xml:space="preserve"> </w:t>
      </w:r>
      <w:r>
        <w:t>with</w:t>
      </w:r>
      <w:r>
        <w:rPr>
          <w:spacing w:val="40"/>
        </w:rPr>
        <w:t xml:space="preserve"> </w:t>
      </w:r>
      <w:r>
        <w:t>a</w:t>
      </w:r>
      <w:r>
        <w:rPr>
          <w:spacing w:val="40"/>
        </w:rPr>
        <w:t xml:space="preserve"> </w:t>
      </w:r>
      <w:r>
        <w:t>central compact head (similar to cauliflower) and sprouting broccoli, which forms multiple smaller heads.</w:t>
      </w:r>
      <w:r>
        <w:rPr>
          <w:spacing w:val="-16"/>
        </w:rPr>
        <w:t xml:space="preserve"> </w:t>
      </w:r>
      <w:r>
        <w:t>Broccoli</w:t>
      </w:r>
      <w:r>
        <w:rPr>
          <w:spacing w:val="-17"/>
        </w:rPr>
        <w:t xml:space="preserve"> </w:t>
      </w:r>
      <w:r>
        <w:t>is</w:t>
      </w:r>
      <w:r>
        <w:rPr>
          <w:spacing w:val="-15"/>
        </w:rPr>
        <w:t xml:space="preserve"> </w:t>
      </w:r>
      <w:r>
        <w:t>a</w:t>
      </w:r>
      <w:r>
        <w:rPr>
          <w:spacing w:val="-15"/>
        </w:rPr>
        <w:t xml:space="preserve"> </w:t>
      </w:r>
      <w:r>
        <w:t>heavy</w:t>
      </w:r>
      <w:r>
        <w:rPr>
          <w:spacing w:val="-16"/>
        </w:rPr>
        <w:t xml:space="preserve"> </w:t>
      </w:r>
      <w:r>
        <w:t>feeder</w:t>
      </w:r>
      <w:r>
        <w:rPr>
          <w:spacing w:val="-15"/>
        </w:rPr>
        <w:t xml:space="preserve"> </w:t>
      </w:r>
      <w:r>
        <w:t>and</w:t>
      </w:r>
      <w:r>
        <w:rPr>
          <w:spacing w:val="-16"/>
        </w:rPr>
        <w:t xml:space="preserve"> </w:t>
      </w:r>
      <w:r>
        <w:t>requires</w:t>
      </w:r>
      <w:r>
        <w:rPr>
          <w:spacing w:val="-15"/>
        </w:rPr>
        <w:t xml:space="preserve"> </w:t>
      </w:r>
      <w:r>
        <w:t>ample</w:t>
      </w:r>
      <w:r>
        <w:rPr>
          <w:spacing w:val="-17"/>
        </w:rPr>
        <w:t xml:space="preserve"> </w:t>
      </w:r>
      <w:r>
        <w:t>nutrients</w:t>
      </w:r>
      <w:r>
        <w:rPr>
          <w:spacing w:val="-15"/>
        </w:rPr>
        <w:t xml:space="preserve"> </w:t>
      </w:r>
      <w:r>
        <w:t>for</w:t>
      </w:r>
      <w:r>
        <w:rPr>
          <w:spacing w:val="-15"/>
        </w:rPr>
        <w:t xml:space="preserve"> </w:t>
      </w:r>
      <w:r>
        <w:t>optimal</w:t>
      </w:r>
      <w:r>
        <w:rPr>
          <w:spacing w:val="-17"/>
        </w:rPr>
        <w:t xml:space="preserve"> </w:t>
      </w:r>
      <w:r>
        <w:t>growth.</w:t>
      </w:r>
      <w:r>
        <w:rPr>
          <w:spacing w:val="-15"/>
        </w:rPr>
        <w:t xml:space="preserve"> </w:t>
      </w:r>
      <w:r>
        <w:t>To</w:t>
      </w:r>
      <w:r>
        <w:rPr>
          <w:spacing w:val="-16"/>
        </w:rPr>
        <w:t xml:space="preserve"> </w:t>
      </w:r>
      <w:r>
        <w:t>overcome issues</w:t>
      </w:r>
      <w:r>
        <w:rPr>
          <w:spacing w:val="40"/>
        </w:rPr>
        <w:t xml:space="preserve"> </w:t>
      </w:r>
      <w:r>
        <w:t>associated</w:t>
      </w:r>
      <w:r>
        <w:rPr>
          <w:spacing w:val="40"/>
        </w:rPr>
        <w:t xml:space="preserve"> </w:t>
      </w:r>
      <w:r>
        <w:t>with</w:t>
      </w:r>
      <w:r>
        <w:rPr>
          <w:spacing w:val="40"/>
        </w:rPr>
        <w:t xml:space="preserve"> </w:t>
      </w:r>
      <w:r>
        <w:t>soil-based</w:t>
      </w:r>
      <w:r>
        <w:rPr>
          <w:spacing w:val="40"/>
        </w:rPr>
        <w:t xml:space="preserve"> </w:t>
      </w:r>
      <w:r>
        <w:t>cultivation-like</w:t>
      </w:r>
      <w:r>
        <w:rPr>
          <w:spacing w:val="39"/>
        </w:rPr>
        <w:t xml:space="preserve"> </w:t>
      </w:r>
      <w:r>
        <w:t>pest</w:t>
      </w:r>
      <w:r>
        <w:rPr>
          <w:spacing w:val="39"/>
        </w:rPr>
        <w:t xml:space="preserve"> </w:t>
      </w:r>
      <w:r>
        <w:t>pressure</w:t>
      </w:r>
      <w:r>
        <w:rPr>
          <w:spacing w:val="39"/>
        </w:rPr>
        <w:t xml:space="preserve"> </w:t>
      </w:r>
      <w:r>
        <w:t>and</w:t>
      </w:r>
      <w:r>
        <w:rPr>
          <w:spacing w:val="40"/>
        </w:rPr>
        <w:t xml:space="preserve"> </w:t>
      </w:r>
      <w:r>
        <w:t>nutrient</w:t>
      </w:r>
      <w:r>
        <w:rPr>
          <w:spacing w:val="39"/>
        </w:rPr>
        <w:t xml:space="preserve"> </w:t>
      </w:r>
      <w:r>
        <w:t>inconsistency</w:t>
      </w:r>
      <w:r w:rsidR="006C637B">
        <w:t xml:space="preserve">, </w:t>
      </w:r>
      <w:r>
        <w:t>soilless cultivation has gained popularity, especially in protected environments.</w:t>
      </w:r>
    </w:p>
    <w:p w14:paraId="219ABED4" w14:textId="77777777" w:rsidR="00360185" w:rsidRDefault="00360185">
      <w:pPr>
        <w:pStyle w:val="BodyText"/>
        <w:spacing w:before="5"/>
      </w:pPr>
    </w:p>
    <w:p w14:paraId="489785E9" w14:textId="13AF8589" w:rsidR="00360185" w:rsidRDefault="00744D9B">
      <w:pPr>
        <w:pStyle w:val="BodyText"/>
        <w:spacing w:line="360" w:lineRule="auto"/>
        <w:ind w:left="165" w:right="442" w:firstLine="720"/>
        <w:jc w:val="both"/>
      </w:pPr>
      <w:r w:rsidRPr="0097766B">
        <w:rPr>
          <w:highlight w:val="yellow"/>
        </w:rPr>
        <w:t xml:space="preserve">Microgreens can be cultivated using diverse growing media such as soil, a blend of coco and peat, and vermiculite, encompassing loose and soilless germination media. Microgreens are immature, delicate, and </w:t>
      </w:r>
      <w:proofErr w:type="spellStart"/>
      <w:r w:rsidRPr="0097766B">
        <w:rPr>
          <w:highlight w:val="yellow"/>
        </w:rPr>
        <w:t>characterised</w:t>
      </w:r>
      <w:proofErr w:type="spellEnd"/>
      <w:r w:rsidRPr="0097766B">
        <w:rPr>
          <w:highlight w:val="yellow"/>
        </w:rPr>
        <w:t xml:space="preserve"> by hypocotyl-colored </w:t>
      </w:r>
      <w:proofErr w:type="spellStart"/>
      <w:r w:rsidRPr="0097766B">
        <w:rPr>
          <w:highlight w:val="yellow"/>
        </w:rPr>
        <w:t>cotyledonary</w:t>
      </w:r>
      <w:proofErr w:type="spellEnd"/>
      <w:r w:rsidRPr="0097766B">
        <w:rPr>
          <w:highlight w:val="yellow"/>
        </w:rPr>
        <w:t xml:space="preserve"> leaves. They are commonly found in various plant families, encompassing a wide range of fruits, vegetables, grains, and herbs (</w:t>
      </w:r>
      <w:r>
        <w:rPr>
          <w:highlight w:val="yellow"/>
        </w:rPr>
        <w:t>Balik et al., 2024</w:t>
      </w:r>
      <w:r w:rsidRPr="0097766B">
        <w:rPr>
          <w:highlight w:val="yellow"/>
        </w:rPr>
        <w:t>).</w:t>
      </w:r>
      <w:r>
        <w:t xml:space="preserve"> Artificial growing media, which exclude natural soil, serve as the foundation in these systems. These media can be organic (e.g., vermicompost, cocopeat, peat, compost) or inorganic (e.g., perlite, vermiculite, rock wool). Each medium provides a stable environment for root anchorage, moisture retention, and nutrient availability. Cocopeat, a by-product of coconut </w:t>
      </w:r>
      <w:proofErr w:type="spellStart"/>
      <w:r w:rsidR="00932504" w:rsidRPr="0097766B">
        <w:rPr>
          <w:highlight w:val="yellow"/>
        </w:rPr>
        <w:t>fibre</w:t>
      </w:r>
      <w:proofErr w:type="spellEnd"/>
      <w:r w:rsidR="00932504">
        <w:t xml:space="preserve"> </w:t>
      </w:r>
      <w:r>
        <w:t xml:space="preserve">extraction, is chemically stable and retains moisture well. Perlite, a volcanic mineral, enhances aeration and drainage due to its porous nature. Effective media must maintain adequate porosity and particle size to ensure proper air-water balance and facilitate healthy root development (Bilderback </w:t>
      </w:r>
      <w:r>
        <w:rPr>
          <w:i/>
        </w:rPr>
        <w:t>et al</w:t>
      </w:r>
      <w:r>
        <w:t>., 2005).</w:t>
      </w:r>
    </w:p>
    <w:p w14:paraId="77F90CA4" w14:textId="77777777" w:rsidR="00360185" w:rsidRDefault="00360185">
      <w:pPr>
        <w:pStyle w:val="BodyText"/>
        <w:spacing w:before="3"/>
      </w:pPr>
    </w:p>
    <w:p w14:paraId="2866D6FB" w14:textId="4FA28C2C" w:rsidR="00360185" w:rsidRPr="0097766B" w:rsidRDefault="00E54F6D">
      <w:pPr>
        <w:pStyle w:val="BodyText"/>
        <w:spacing w:before="1" w:line="360" w:lineRule="auto"/>
        <w:ind w:left="165" w:right="449"/>
        <w:jc w:val="both"/>
        <w:rPr>
          <w:highlight w:val="yellow"/>
        </w:rPr>
      </w:pPr>
      <w:r>
        <w:t>Soilless</w:t>
      </w:r>
      <w:r>
        <w:rPr>
          <w:spacing w:val="-3"/>
        </w:rPr>
        <w:t xml:space="preserve"> </w:t>
      </w:r>
      <w:r>
        <w:t>systems</w:t>
      </w:r>
      <w:r>
        <w:rPr>
          <w:spacing w:val="-3"/>
        </w:rPr>
        <w:t xml:space="preserve"> </w:t>
      </w:r>
      <w:r>
        <w:t>offer</w:t>
      </w:r>
      <w:r>
        <w:rPr>
          <w:spacing w:val="-4"/>
        </w:rPr>
        <w:t xml:space="preserve"> </w:t>
      </w:r>
      <w:r>
        <w:t>several</w:t>
      </w:r>
      <w:r>
        <w:rPr>
          <w:spacing w:val="-1"/>
        </w:rPr>
        <w:t xml:space="preserve"> </w:t>
      </w:r>
      <w:r>
        <w:t>agronomic</w:t>
      </w:r>
      <w:r>
        <w:rPr>
          <w:spacing w:val="-6"/>
        </w:rPr>
        <w:t xml:space="preserve"> </w:t>
      </w:r>
      <w:r>
        <w:t>benefits</w:t>
      </w:r>
      <w:r>
        <w:rPr>
          <w:spacing w:val="-3"/>
        </w:rPr>
        <w:t xml:space="preserve"> </w:t>
      </w:r>
      <w:r>
        <w:t>for</w:t>
      </w:r>
      <w:r>
        <w:rPr>
          <w:spacing w:val="-4"/>
        </w:rPr>
        <w:t xml:space="preserve"> </w:t>
      </w:r>
      <w:r>
        <w:t>broccoli</w:t>
      </w:r>
      <w:r>
        <w:rPr>
          <w:spacing w:val="-6"/>
        </w:rPr>
        <w:t xml:space="preserve"> </w:t>
      </w:r>
      <w:r>
        <w:t>cultivation:</w:t>
      </w:r>
      <w:r>
        <w:rPr>
          <w:spacing w:val="-6"/>
        </w:rPr>
        <w:t xml:space="preserve"> </w:t>
      </w:r>
      <w:r>
        <w:t>precise</w:t>
      </w:r>
      <w:r>
        <w:rPr>
          <w:spacing w:val="-6"/>
        </w:rPr>
        <w:t xml:space="preserve"> </w:t>
      </w:r>
      <w:r>
        <w:t>nutrient</w:t>
      </w:r>
      <w:r>
        <w:rPr>
          <w:spacing w:val="-6"/>
        </w:rPr>
        <w:t xml:space="preserve"> </w:t>
      </w:r>
      <w:r>
        <w:t>and water</w:t>
      </w:r>
      <w:r>
        <w:rPr>
          <w:spacing w:val="-6"/>
        </w:rPr>
        <w:t xml:space="preserve"> </w:t>
      </w:r>
      <w:r>
        <w:t>management,</w:t>
      </w:r>
      <w:r>
        <w:rPr>
          <w:spacing w:val="-6"/>
        </w:rPr>
        <w:t xml:space="preserve"> </w:t>
      </w:r>
      <w:r>
        <w:t>enhanced</w:t>
      </w:r>
      <w:r>
        <w:rPr>
          <w:spacing w:val="-6"/>
        </w:rPr>
        <w:t xml:space="preserve"> </w:t>
      </w:r>
      <w:r>
        <w:t>yield</w:t>
      </w:r>
      <w:r>
        <w:rPr>
          <w:spacing w:val="-6"/>
        </w:rPr>
        <w:t xml:space="preserve"> </w:t>
      </w:r>
      <w:r>
        <w:t>and</w:t>
      </w:r>
      <w:r>
        <w:rPr>
          <w:spacing w:val="-6"/>
        </w:rPr>
        <w:t xml:space="preserve"> </w:t>
      </w:r>
      <w:r>
        <w:t>quality,</w:t>
      </w:r>
      <w:r>
        <w:rPr>
          <w:spacing w:val="-6"/>
        </w:rPr>
        <w:t xml:space="preserve"> </w:t>
      </w:r>
      <w:r>
        <w:t>reduced</w:t>
      </w:r>
      <w:r>
        <w:rPr>
          <w:spacing w:val="-6"/>
        </w:rPr>
        <w:t xml:space="preserve"> </w:t>
      </w:r>
      <w:r>
        <w:t>disease</w:t>
      </w:r>
      <w:r>
        <w:rPr>
          <w:spacing w:val="-7"/>
        </w:rPr>
        <w:t xml:space="preserve"> </w:t>
      </w:r>
      <w:r>
        <w:t>incidence,</w:t>
      </w:r>
      <w:r>
        <w:rPr>
          <w:spacing w:val="-6"/>
        </w:rPr>
        <w:t xml:space="preserve"> </w:t>
      </w:r>
      <w:r>
        <w:t>and</w:t>
      </w:r>
      <w:r>
        <w:rPr>
          <w:spacing w:val="-6"/>
        </w:rPr>
        <w:t xml:space="preserve"> </w:t>
      </w:r>
      <w:r>
        <w:t>efficient</w:t>
      </w:r>
      <w:r>
        <w:rPr>
          <w:spacing w:val="-7"/>
        </w:rPr>
        <w:t xml:space="preserve"> </w:t>
      </w:r>
      <w:r>
        <w:t>water use.</w:t>
      </w:r>
      <w:r>
        <w:rPr>
          <w:spacing w:val="-9"/>
        </w:rPr>
        <w:t xml:space="preserve"> </w:t>
      </w:r>
      <w:r>
        <w:t>Year-round</w:t>
      </w:r>
      <w:r>
        <w:rPr>
          <w:spacing w:val="-8"/>
        </w:rPr>
        <w:t xml:space="preserve"> </w:t>
      </w:r>
      <w:r>
        <w:t>cultivation</w:t>
      </w:r>
      <w:r>
        <w:rPr>
          <w:spacing w:val="-9"/>
        </w:rPr>
        <w:t xml:space="preserve"> </w:t>
      </w:r>
      <w:r>
        <w:t>is</w:t>
      </w:r>
      <w:r>
        <w:rPr>
          <w:spacing w:val="-7"/>
        </w:rPr>
        <w:t xml:space="preserve"> </w:t>
      </w:r>
      <w:r>
        <w:t>possible</w:t>
      </w:r>
      <w:r>
        <w:rPr>
          <w:spacing w:val="-10"/>
        </w:rPr>
        <w:t xml:space="preserve"> </w:t>
      </w:r>
      <w:r>
        <w:t>regardless</w:t>
      </w:r>
      <w:r>
        <w:rPr>
          <w:spacing w:val="-7"/>
        </w:rPr>
        <w:t xml:space="preserve"> </w:t>
      </w:r>
      <w:r>
        <w:t>of</w:t>
      </w:r>
      <w:r>
        <w:rPr>
          <w:spacing w:val="-8"/>
        </w:rPr>
        <w:t xml:space="preserve"> </w:t>
      </w:r>
      <w:r>
        <w:t>soil</w:t>
      </w:r>
      <w:r>
        <w:rPr>
          <w:spacing w:val="-10"/>
        </w:rPr>
        <w:t xml:space="preserve"> </w:t>
      </w:r>
      <w:r>
        <w:t>quality</w:t>
      </w:r>
      <w:r>
        <w:rPr>
          <w:spacing w:val="-5"/>
        </w:rPr>
        <w:t xml:space="preserve"> </w:t>
      </w:r>
      <w:r>
        <w:t>or</w:t>
      </w:r>
      <w:r>
        <w:rPr>
          <w:spacing w:val="-8"/>
        </w:rPr>
        <w:t xml:space="preserve"> </w:t>
      </w:r>
      <w:r>
        <w:t>climate</w:t>
      </w:r>
      <w:r>
        <w:rPr>
          <w:spacing w:val="-10"/>
        </w:rPr>
        <w:t xml:space="preserve"> </w:t>
      </w:r>
      <w:r>
        <w:t>variability.</w:t>
      </w:r>
      <w:r>
        <w:rPr>
          <w:spacing w:val="-9"/>
        </w:rPr>
        <w:t xml:space="preserve"> </w:t>
      </w:r>
      <w:r>
        <w:t xml:space="preserve">Studies, such as Ghasemi </w:t>
      </w:r>
      <w:r>
        <w:rPr>
          <w:i/>
        </w:rPr>
        <w:t>et al</w:t>
      </w:r>
      <w:r>
        <w:t>. (2018), have demonstrated that vermicompost significantly increases broccoli</w:t>
      </w:r>
      <w:r>
        <w:rPr>
          <w:spacing w:val="-15"/>
        </w:rPr>
        <w:t xml:space="preserve"> </w:t>
      </w:r>
      <w:r>
        <w:t>head</w:t>
      </w:r>
      <w:r>
        <w:rPr>
          <w:spacing w:val="-14"/>
        </w:rPr>
        <w:t xml:space="preserve"> </w:t>
      </w:r>
      <w:r>
        <w:t>size</w:t>
      </w:r>
      <w:r>
        <w:rPr>
          <w:spacing w:val="-15"/>
        </w:rPr>
        <w:t xml:space="preserve"> </w:t>
      </w:r>
      <w:r>
        <w:t>and</w:t>
      </w:r>
      <w:r>
        <w:rPr>
          <w:spacing w:val="-14"/>
        </w:rPr>
        <w:t xml:space="preserve"> </w:t>
      </w:r>
      <w:r>
        <w:t>weight,</w:t>
      </w:r>
      <w:r>
        <w:rPr>
          <w:spacing w:val="-14"/>
        </w:rPr>
        <w:t xml:space="preserve"> </w:t>
      </w:r>
      <w:r>
        <w:t>while</w:t>
      </w:r>
      <w:r>
        <w:rPr>
          <w:spacing w:val="-15"/>
        </w:rPr>
        <w:t xml:space="preserve"> </w:t>
      </w:r>
      <w:r>
        <w:t>perlite</w:t>
      </w:r>
      <w:r>
        <w:rPr>
          <w:spacing w:val="-15"/>
        </w:rPr>
        <w:t xml:space="preserve"> </w:t>
      </w:r>
      <w:r>
        <w:t>improves</w:t>
      </w:r>
      <w:r>
        <w:rPr>
          <w:spacing w:val="-7"/>
        </w:rPr>
        <w:t xml:space="preserve"> </w:t>
      </w:r>
      <w:r>
        <w:t>root</w:t>
      </w:r>
      <w:r>
        <w:rPr>
          <w:spacing w:val="-15"/>
        </w:rPr>
        <w:t xml:space="preserve"> </w:t>
      </w:r>
      <w:r>
        <w:t>structure</w:t>
      </w:r>
      <w:r>
        <w:rPr>
          <w:spacing w:val="-10"/>
        </w:rPr>
        <w:t xml:space="preserve"> </w:t>
      </w:r>
      <w:r>
        <w:t>through</w:t>
      </w:r>
      <w:r>
        <w:rPr>
          <w:spacing w:val="-13"/>
        </w:rPr>
        <w:t xml:space="preserve"> </w:t>
      </w:r>
      <w:r>
        <w:t>enhanced</w:t>
      </w:r>
      <w:r>
        <w:rPr>
          <w:spacing w:val="-14"/>
        </w:rPr>
        <w:t xml:space="preserve"> </w:t>
      </w:r>
      <w:r>
        <w:t xml:space="preserve">aeration, </w:t>
      </w:r>
      <w:proofErr w:type="spellStart"/>
      <w:r w:rsidR="00932504" w:rsidRPr="0097766B">
        <w:rPr>
          <w:highlight w:val="yellow"/>
        </w:rPr>
        <w:t>emphasising</w:t>
      </w:r>
      <w:proofErr w:type="spellEnd"/>
      <w:r w:rsidR="00932504">
        <w:t xml:space="preserve"> </w:t>
      </w:r>
      <w:r>
        <w:t>the importance of selecting nutrient-rich, balanced media.</w:t>
      </w:r>
      <w:r w:rsidR="00CD6870">
        <w:t xml:space="preserve"> </w:t>
      </w:r>
      <w:r w:rsidR="00CD6870" w:rsidRPr="0097766B">
        <w:rPr>
          <w:highlight w:val="yellow"/>
        </w:rPr>
        <w:t>The study aimed to determine the potential of different growing media with different ratios</w:t>
      </w:r>
      <w:r w:rsidR="00CD6870">
        <w:rPr>
          <w:highlight w:val="yellow"/>
        </w:rPr>
        <w:t xml:space="preserve"> on the </w:t>
      </w:r>
      <w:r w:rsidR="00CD6870">
        <w:rPr>
          <w:bCs/>
          <w:highlight w:val="yellow"/>
        </w:rPr>
        <w:t>g</w:t>
      </w:r>
      <w:r w:rsidR="00CD6870" w:rsidRPr="0097766B">
        <w:rPr>
          <w:bCs/>
          <w:highlight w:val="yellow"/>
        </w:rPr>
        <w:t>rowth of Broccoli</w:t>
      </w:r>
      <w:r w:rsidR="00CD6870" w:rsidRPr="0097766B">
        <w:rPr>
          <w:i/>
          <w:highlight w:val="yellow"/>
        </w:rPr>
        <w:t xml:space="preserve">. </w:t>
      </w:r>
    </w:p>
    <w:p w14:paraId="0C522823" w14:textId="77777777" w:rsidR="00360185" w:rsidRDefault="00E54F6D">
      <w:pPr>
        <w:pStyle w:val="BodyText"/>
        <w:spacing w:before="30"/>
        <w:rPr>
          <w:sz w:val="20"/>
        </w:rPr>
      </w:pPr>
      <w:r w:rsidRPr="0097766B">
        <w:rPr>
          <w:noProof/>
          <w:sz w:val="20"/>
          <w:highlight w:val="yellow"/>
        </w:rPr>
        <w:lastRenderedPageBreak/>
        <w:drawing>
          <wp:anchor distT="0" distB="0" distL="0" distR="0" simplePos="0" relativeHeight="251655168" behindDoc="1" locked="0" layoutInCell="1" allowOverlap="1" wp14:anchorId="1DF8C3C7" wp14:editId="6B7B66E2">
            <wp:simplePos x="0" y="0"/>
            <wp:positionH relativeFrom="page">
              <wp:posOffset>1697989</wp:posOffset>
            </wp:positionH>
            <wp:positionV relativeFrom="paragraph">
              <wp:posOffset>180567</wp:posOffset>
            </wp:positionV>
            <wp:extent cx="3277433" cy="156210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277433" cy="1562100"/>
                    </a:xfrm>
                    <a:prstGeom prst="rect">
                      <a:avLst/>
                    </a:prstGeom>
                  </pic:spPr>
                </pic:pic>
              </a:graphicData>
            </a:graphic>
          </wp:anchor>
        </w:drawing>
      </w:r>
    </w:p>
    <w:p w14:paraId="46DA8F18" w14:textId="77777777" w:rsidR="00360185" w:rsidRDefault="00360185">
      <w:pPr>
        <w:pStyle w:val="BodyText"/>
        <w:spacing w:before="77"/>
      </w:pPr>
    </w:p>
    <w:p w14:paraId="49B07764" w14:textId="77777777" w:rsidR="00360185" w:rsidRDefault="00E54F6D">
      <w:pPr>
        <w:pStyle w:val="BodyText"/>
        <w:ind w:left="1846"/>
      </w:pPr>
      <w:r>
        <w:t>Fig</w:t>
      </w:r>
      <w:r>
        <w:rPr>
          <w:spacing w:val="-2"/>
        </w:rPr>
        <w:t xml:space="preserve"> </w:t>
      </w:r>
      <w:r>
        <w:t>1:</w:t>
      </w:r>
      <w:r>
        <w:rPr>
          <w:spacing w:val="-4"/>
        </w:rPr>
        <w:t xml:space="preserve"> </w:t>
      </w:r>
      <w:r>
        <w:t>Broccoli</w:t>
      </w:r>
      <w:r>
        <w:rPr>
          <w:spacing w:val="-4"/>
        </w:rPr>
        <w:t xml:space="preserve"> </w:t>
      </w:r>
      <w:r>
        <w:t>seedlings</w:t>
      </w:r>
      <w:r>
        <w:rPr>
          <w:spacing w:val="1"/>
        </w:rPr>
        <w:t xml:space="preserve"> </w:t>
      </w:r>
      <w:r>
        <w:t>in</w:t>
      </w:r>
      <w:r>
        <w:rPr>
          <w:spacing w:val="-1"/>
        </w:rPr>
        <w:t xml:space="preserve"> </w:t>
      </w:r>
      <w:proofErr w:type="spellStart"/>
      <w:r>
        <w:rPr>
          <w:spacing w:val="-2"/>
        </w:rPr>
        <w:t>protra</w:t>
      </w:r>
      <w:r>
        <w:rPr>
          <w:spacing w:val="-2"/>
        </w:rPr>
        <w:t>ys</w:t>
      </w:r>
      <w:proofErr w:type="spellEnd"/>
    </w:p>
    <w:p w14:paraId="11E111D8" w14:textId="77777777" w:rsidR="00360185" w:rsidRDefault="00360185">
      <w:pPr>
        <w:pStyle w:val="BodyText"/>
        <w:sectPr w:rsidR="00360185">
          <w:pgSz w:w="11910" w:h="16840"/>
          <w:pgMar w:top="1360" w:right="992" w:bottom="280" w:left="1275" w:header="44" w:footer="0" w:gutter="0"/>
          <w:cols w:space="720"/>
        </w:sectPr>
      </w:pPr>
    </w:p>
    <w:p w14:paraId="02764F22" w14:textId="451CD29F" w:rsidR="00360185" w:rsidRDefault="00932504">
      <w:pPr>
        <w:pStyle w:val="Heading1"/>
        <w:jc w:val="both"/>
      </w:pPr>
      <w:r w:rsidRPr="0097766B">
        <w:rPr>
          <w:highlight w:val="yellow"/>
        </w:rPr>
        <w:lastRenderedPageBreak/>
        <w:t>Materials</w:t>
      </w:r>
      <w:r>
        <w:rPr>
          <w:spacing w:val="-4"/>
        </w:rPr>
        <w:t xml:space="preserve"> </w:t>
      </w:r>
      <w:r>
        <w:t>and</w:t>
      </w:r>
      <w:r>
        <w:rPr>
          <w:spacing w:val="-1"/>
        </w:rPr>
        <w:t xml:space="preserve"> </w:t>
      </w:r>
      <w:r>
        <w:rPr>
          <w:spacing w:val="-2"/>
        </w:rPr>
        <w:t>Methods</w:t>
      </w:r>
    </w:p>
    <w:p w14:paraId="0FC67FA8" w14:textId="1746098D" w:rsidR="00360185" w:rsidRDefault="00E54F6D">
      <w:pPr>
        <w:pStyle w:val="BodyText"/>
        <w:spacing w:before="39" w:line="357" w:lineRule="auto"/>
        <w:ind w:left="165" w:right="446"/>
        <w:jc w:val="both"/>
      </w:pPr>
      <w:r>
        <w:t>The</w:t>
      </w:r>
      <w:r>
        <w:rPr>
          <w:spacing w:val="-15"/>
        </w:rPr>
        <w:t xml:space="preserve"> </w:t>
      </w:r>
      <w:r>
        <w:t>present</w:t>
      </w:r>
      <w:r>
        <w:rPr>
          <w:spacing w:val="-15"/>
        </w:rPr>
        <w:t xml:space="preserve"> </w:t>
      </w:r>
      <w:r>
        <w:t>investigation</w:t>
      </w:r>
      <w:r>
        <w:rPr>
          <w:spacing w:val="-15"/>
        </w:rPr>
        <w:t xml:space="preserve"> </w:t>
      </w:r>
      <w:r>
        <w:t>was</w:t>
      </w:r>
      <w:r>
        <w:rPr>
          <w:spacing w:val="-15"/>
        </w:rPr>
        <w:t xml:space="preserve"> </w:t>
      </w:r>
      <w:r>
        <w:t>conducted</w:t>
      </w:r>
      <w:r>
        <w:rPr>
          <w:spacing w:val="-15"/>
        </w:rPr>
        <w:t xml:space="preserve"> </w:t>
      </w:r>
      <w:r>
        <w:t>in</w:t>
      </w:r>
      <w:r>
        <w:rPr>
          <w:spacing w:val="-15"/>
        </w:rPr>
        <w:t xml:space="preserve"> </w:t>
      </w:r>
      <w:r>
        <w:t>the</w:t>
      </w:r>
      <w:r>
        <w:rPr>
          <w:spacing w:val="-15"/>
        </w:rPr>
        <w:t xml:space="preserve"> </w:t>
      </w:r>
      <w:r>
        <w:t>Experimental</w:t>
      </w:r>
      <w:r>
        <w:rPr>
          <w:spacing w:val="-15"/>
        </w:rPr>
        <w:t xml:space="preserve"> </w:t>
      </w:r>
      <w:r>
        <w:t>Farm,</w:t>
      </w:r>
      <w:r>
        <w:rPr>
          <w:spacing w:val="-15"/>
        </w:rPr>
        <w:t xml:space="preserve"> </w:t>
      </w:r>
      <w:r>
        <w:t>Department</w:t>
      </w:r>
      <w:r>
        <w:rPr>
          <w:spacing w:val="-15"/>
        </w:rPr>
        <w:t xml:space="preserve"> </w:t>
      </w:r>
      <w:r>
        <w:t>of</w:t>
      </w:r>
      <w:r>
        <w:rPr>
          <w:spacing w:val="-15"/>
        </w:rPr>
        <w:t xml:space="preserve"> </w:t>
      </w:r>
      <w:r>
        <w:t>Agriculture, Malla</w:t>
      </w:r>
      <w:r>
        <w:rPr>
          <w:spacing w:val="-6"/>
        </w:rPr>
        <w:t xml:space="preserve"> </w:t>
      </w:r>
      <w:r>
        <w:t>Reddy</w:t>
      </w:r>
      <w:r>
        <w:rPr>
          <w:spacing w:val="-4"/>
        </w:rPr>
        <w:t xml:space="preserve"> </w:t>
      </w:r>
      <w:r>
        <w:t>University,</w:t>
      </w:r>
      <w:r>
        <w:rPr>
          <w:spacing w:val="-4"/>
        </w:rPr>
        <w:t xml:space="preserve"> </w:t>
      </w:r>
      <w:r>
        <w:t>Hyderabad</w:t>
      </w:r>
      <w:r w:rsidR="00932504">
        <w:t>,</w:t>
      </w:r>
      <w:r>
        <w:rPr>
          <w:spacing w:val="-4"/>
        </w:rPr>
        <w:t xml:space="preserve"> </w:t>
      </w:r>
      <w:r>
        <w:t>2024-2025.</w:t>
      </w:r>
      <w:r>
        <w:rPr>
          <w:spacing w:val="-4"/>
        </w:rPr>
        <w:t xml:space="preserve"> </w:t>
      </w:r>
      <w:r>
        <w:t>The</w:t>
      </w:r>
      <w:r>
        <w:rPr>
          <w:spacing w:val="-1"/>
        </w:rPr>
        <w:t xml:space="preserve"> </w:t>
      </w:r>
      <w:r>
        <w:t>methodology</w:t>
      </w:r>
      <w:r>
        <w:rPr>
          <w:spacing w:val="-4"/>
        </w:rPr>
        <w:t xml:space="preserve"> </w:t>
      </w:r>
      <w:r>
        <w:t>followed</w:t>
      </w:r>
      <w:r>
        <w:rPr>
          <w:spacing w:val="-4"/>
        </w:rPr>
        <w:t xml:space="preserve"> </w:t>
      </w:r>
      <w:r>
        <w:t>and the</w:t>
      </w:r>
      <w:r>
        <w:rPr>
          <w:spacing w:val="-6"/>
        </w:rPr>
        <w:t xml:space="preserve"> </w:t>
      </w:r>
      <w:r>
        <w:t xml:space="preserve">materials used in the present study are </w:t>
      </w:r>
      <w:r>
        <w:t>detailed below.</w:t>
      </w:r>
    </w:p>
    <w:p w14:paraId="45834921" w14:textId="7DC8E8B0" w:rsidR="00360185" w:rsidRDefault="00E54F6D" w:rsidP="0097766B">
      <w:pPr>
        <w:pStyle w:val="Heading1"/>
        <w:spacing w:before="6"/>
        <w:jc w:val="both"/>
      </w:pPr>
      <w:r>
        <w:t xml:space="preserve">List </w:t>
      </w:r>
      <w:r>
        <w:rPr>
          <w:spacing w:val="-5"/>
        </w:rPr>
        <w:t>1-</w:t>
      </w:r>
      <w:r w:rsidR="00932504">
        <w:rPr>
          <w:spacing w:val="-5"/>
        </w:rPr>
        <w:t xml:space="preserve"> </w:t>
      </w:r>
      <w:r>
        <w:t>Treatment</w:t>
      </w:r>
      <w:r>
        <w:rPr>
          <w:spacing w:val="-4"/>
        </w:rPr>
        <w:t xml:space="preserve"> </w:t>
      </w:r>
      <w:r>
        <w:t>detail</w:t>
      </w:r>
      <w:r>
        <w:rPr>
          <w:spacing w:val="-4"/>
        </w:rPr>
        <w:t xml:space="preserve"> </w:t>
      </w:r>
      <w:r>
        <w:t>(Media</w:t>
      </w:r>
      <w:r>
        <w:rPr>
          <w:spacing w:val="-3"/>
        </w:rPr>
        <w:t xml:space="preserve"> </w:t>
      </w:r>
      <w:r>
        <w:rPr>
          <w:spacing w:val="-2"/>
        </w:rPr>
        <w:t>composition)</w:t>
      </w:r>
    </w:p>
    <w:p w14:paraId="58994044" w14:textId="77777777" w:rsidR="00360185" w:rsidRDefault="00360185">
      <w:pPr>
        <w:pStyle w:val="BodyText"/>
        <w:spacing w:before="3"/>
        <w:rPr>
          <w:b/>
          <w:sz w:val="7"/>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6"/>
        <w:gridCol w:w="3792"/>
        <w:gridCol w:w="3502"/>
      </w:tblGrid>
      <w:tr w:rsidR="00360185" w14:paraId="50AAAB3A" w14:textId="77777777">
        <w:trPr>
          <w:trHeight w:val="380"/>
        </w:trPr>
        <w:tc>
          <w:tcPr>
            <w:tcW w:w="1346" w:type="dxa"/>
          </w:tcPr>
          <w:p w14:paraId="0A436346" w14:textId="77777777" w:rsidR="00360185" w:rsidRDefault="00E54F6D">
            <w:pPr>
              <w:pStyle w:val="TableParagraph"/>
              <w:ind w:left="110"/>
              <w:jc w:val="left"/>
              <w:rPr>
                <w:b/>
                <w:sz w:val="24"/>
              </w:rPr>
            </w:pPr>
            <w:r>
              <w:rPr>
                <w:b/>
                <w:spacing w:val="-2"/>
                <w:sz w:val="24"/>
              </w:rPr>
              <w:t>Treatment</w:t>
            </w:r>
          </w:p>
        </w:tc>
        <w:tc>
          <w:tcPr>
            <w:tcW w:w="3792" w:type="dxa"/>
          </w:tcPr>
          <w:p w14:paraId="56441D7D" w14:textId="77777777" w:rsidR="00360185" w:rsidRDefault="00E54F6D">
            <w:pPr>
              <w:pStyle w:val="TableParagraph"/>
              <w:ind w:left="170"/>
              <w:jc w:val="left"/>
              <w:rPr>
                <w:b/>
                <w:sz w:val="24"/>
              </w:rPr>
            </w:pPr>
            <w:r>
              <w:rPr>
                <w:b/>
                <w:spacing w:val="-2"/>
                <w:sz w:val="24"/>
              </w:rPr>
              <w:t>Components</w:t>
            </w:r>
          </w:p>
        </w:tc>
        <w:tc>
          <w:tcPr>
            <w:tcW w:w="3502" w:type="dxa"/>
          </w:tcPr>
          <w:p w14:paraId="0E2C32EF" w14:textId="77777777" w:rsidR="00360185" w:rsidRDefault="00E54F6D">
            <w:pPr>
              <w:pStyle w:val="TableParagraph"/>
              <w:ind w:left="169"/>
              <w:jc w:val="left"/>
              <w:rPr>
                <w:b/>
                <w:sz w:val="24"/>
              </w:rPr>
            </w:pPr>
            <w:r>
              <w:rPr>
                <w:b/>
                <w:spacing w:val="-2"/>
                <w:sz w:val="24"/>
              </w:rPr>
              <w:t>Ratio</w:t>
            </w:r>
          </w:p>
        </w:tc>
      </w:tr>
      <w:tr w:rsidR="00360185" w14:paraId="402B186F" w14:textId="77777777">
        <w:trPr>
          <w:trHeight w:val="380"/>
        </w:trPr>
        <w:tc>
          <w:tcPr>
            <w:tcW w:w="1346" w:type="dxa"/>
          </w:tcPr>
          <w:p w14:paraId="3E77B6F3" w14:textId="77777777" w:rsidR="00360185" w:rsidRDefault="00E54F6D">
            <w:pPr>
              <w:pStyle w:val="TableParagraph"/>
              <w:ind w:left="110"/>
              <w:jc w:val="left"/>
              <w:rPr>
                <w:b/>
                <w:sz w:val="24"/>
              </w:rPr>
            </w:pPr>
            <w:r>
              <w:rPr>
                <w:b/>
                <w:spacing w:val="-5"/>
                <w:sz w:val="24"/>
              </w:rPr>
              <w:t>T</w:t>
            </w:r>
            <w:r>
              <w:rPr>
                <w:b/>
                <w:spacing w:val="-5"/>
                <w:sz w:val="24"/>
                <w:vertAlign w:val="subscript"/>
              </w:rPr>
              <w:t>1</w:t>
            </w:r>
          </w:p>
        </w:tc>
        <w:tc>
          <w:tcPr>
            <w:tcW w:w="3792" w:type="dxa"/>
          </w:tcPr>
          <w:p w14:paraId="11B24AD1" w14:textId="77777777" w:rsidR="00360185" w:rsidRDefault="00E54F6D">
            <w:pPr>
              <w:pStyle w:val="TableParagraph"/>
              <w:ind w:left="109"/>
              <w:jc w:val="left"/>
              <w:rPr>
                <w:sz w:val="24"/>
              </w:rPr>
            </w:pPr>
            <w:r>
              <w:rPr>
                <w:spacing w:val="-2"/>
                <w:sz w:val="24"/>
              </w:rPr>
              <w:t>Vermicompost</w:t>
            </w:r>
          </w:p>
        </w:tc>
        <w:tc>
          <w:tcPr>
            <w:tcW w:w="3502" w:type="dxa"/>
          </w:tcPr>
          <w:p w14:paraId="7FECF2C9" w14:textId="77777777" w:rsidR="00360185" w:rsidRDefault="00E54F6D">
            <w:pPr>
              <w:pStyle w:val="TableParagraph"/>
              <w:ind w:left="109"/>
              <w:jc w:val="left"/>
              <w:rPr>
                <w:sz w:val="24"/>
              </w:rPr>
            </w:pPr>
            <w:r>
              <w:rPr>
                <w:spacing w:val="-2"/>
                <w:sz w:val="24"/>
              </w:rPr>
              <w:t>(100%)</w:t>
            </w:r>
          </w:p>
        </w:tc>
      </w:tr>
      <w:tr w:rsidR="00360185" w14:paraId="37F02D9F" w14:textId="77777777">
        <w:trPr>
          <w:trHeight w:val="380"/>
        </w:trPr>
        <w:tc>
          <w:tcPr>
            <w:tcW w:w="1346" w:type="dxa"/>
          </w:tcPr>
          <w:p w14:paraId="50552746" w14:textId="77777777" w:rsidR="00360185" w:rsidRDefault="00E54F6D">
            <w:pPr>
              <w:pStyle w:val="TableParagraph"/>
              <w:ind w:left="110"/>
              <w:jc w:val="left"/>
              <w:rPr>
                <w:b/>
                <w:sz w:val="24"/>
              </w:rPr>
            </w:pPr>
            <w:r>
              <w:rPr>
                <w:b/>
                <w:spacing w:val="-5"/>
                <w:sz w:val="24"/>
              </w:rPr>
              <w:t>T</w:t>
            </w:r>
            <w:r>
              <w:rPr>
                <w:b/>
                <w:spacing w:val="-5"/>
                <w:sz w:val="24"/>
                <w:vertAlign w:val="subscript"/>
              </w:rPr>
              <w:t>2</w:t>
            </w:r>
          </w:p>
        </w:tc>
        <w:tc>
          <w:tcPr>
            <w:tcW w:w="3792" w:type="dxa"/>
          </w:tcPr>
          <w:p w14:paraId="6DD0972C" w14:textId="77777777" w:rsidR="00360185" w:rsidRDefault="00E54F6D">
            <w:pPr>
              <w:pStyle w:val="TableParagraph"/>
              <w:ind w:left="109"/>
              <w:jc w:val="left"/>
              <w:rPr>
                <w:sz w:val="24"/>
              </w:rPr>
            </w:pPr>
            <w:r>
              <w:rPr>
                <w:spacing w:val="-2"/>
                <w:sz w:val="24"/>
              </w:rPr>
              <w:t>Cocopeat</w:t>
            </w:r>
          </w:p>
        </w:tc>
        <w:tc>
          <w:tcPr>
            <w:tcW w:w="3502" w:type="dxa"/>
          </w:tcPr>
          <w:p w14:paraId="76445EA7" w14:textId="77777777" w:rsidR="00360185" w:rsidRDefault="00E54F6D">
            <w:pPr>
              <w:pStyle w:val="TableParagraph"/>
              <w:ind w:left="109"/>
              <w:jc w:val="left"/>
              <w:rPr>
                <w:sz w:val="24"/>
              </w:rPr>
            </w:pPr>
            <w:r>
              <w:rPr>
                <w:spacing w:val="-2"/>
                <w:sz w:val="24"/>
              </w:rPr>
              <w:t>(100%)</w:t>
            </w:r>
          </w:p>
        </w:tc>
      </w:tr>
      <w:tr w:rsidR="00360185" w14:paraId="266B63A7" w14:textId="77777777">
        <w:trPr>
          <w:trHeight w:val="380"/>
        </w:trPr>
        <w:tc>
          <w:tcPr>
            <w:tcW w:w="1346" w:type="dxa"/>
          </w:tcPr>
          <w:p w14:paraId="1412F778" w14:textId="77777777" w:rsidR="00360185" w:rsidRDefault="00E54F6D">
            <w:pPr>
              <w:pStyle w:val="TableParagraph"/>
              <w:spacing w:before="0"/>
              <w:ind w:left="110"/>
              <w:jc w:val="left"/>
              <w:rPr>
                <w:b/>
                <w:sz w:val="16"/>
              </w:rPr>
            </w:pPr>
            <w:r>
              <w:rPr>
                <w:b/>
                <w:spacing w:val="-5"/>
                <w:position w:val="2"/>
                <w:sz w:val="24"/>
              </w:rPr>
              <w:t>T</w:t>
            </w:r>
            <w:r>
              <w:rPr>
                <w:b/>
                <w:spacing w:val="-5"/>
                <w:sz w:val="16"/>
              </w:rPr>
              <w:t>3</w:t>
            </w:r>
          </w:p>
        </w:tc>
        <w:tc>
          <w:tcPr>
            <w:tcW w:w="3792" w:type="dxa"/>
          </w:tcPr>
          <w:p w14:paraId="36AC6DBE" w14:textId="77777777" w:rsidR="00360185" w:rsidRDefault="00E54F6D">
            <w:pPr>
              <w:pStyle w:val="TableParagraph"/>
              <w:ind w:left="109"/>
              <w:jc w:val="left"/>
              <w:rPr>
                <w:sz w:val="24"/>
              </w:rPr>
            </w:pPr>
            <w:r>
              <w:rPr>
                <w:spacing w:val="-2"/>
                <w:sz w:val="24"/>
              </w:rPr>
              <w:t>Perlite</w:t>
            </w:r>
          </w:p>
        </w:tc>
        <w:tc>
          <w:tcPr>
            <w:tcW w:w="3502" w:type="dxa"/>
          </w:tcPr>
          <w:p w14:paraId="0FFADFE1" w14:textId="77777777" w:rsidR="00360185" w:rsidRDefault="00E54F6D">
            <w:pPr>
              <w:pStyle w:val="TableParagraph"/>
              <w:ind w:left="109"/>
              <w:jc w:val="left"/>
              <w:rPr>
                <w:sz w:val="24"/>
              </w:rPr>
            </w:pPr>
            <w:r>
              <w:rPr>
                <w:spacing w:val="-2"/>
                <w:sz w:val="24"/>
              </w:rPr>
              <w:t>(100%)</w:t>
            </w:r>
          </w:p>
        </w:tc>
      </w:tr>
      <w:tr w:rsidR="00360185" w14:paraId="1B2AD70A" w14:textId="77777777">
        <w:trPr>
          <w:trHeight w:val="375"/>
        </w:trPr>
        <w:tc>
          <w:tcPr>
            <w:tcW w:w="1346" w:type="dxa"/>
          </w:tcPr>
          <w:p w14:paraId="00DAB7E4" w14:textId="77777777" w:rsidR="00360185" w:rsidRDefault="00E54F6D">
            <w:pPr>
              <w:pStyle w:val="TableParagraph"/>
              <w:spacing w:before="0"/>
              <w:ind w:left="110"/>
              <w:jc w:val="left"/>
              <w:rPr>
                <w:b/>
                <w:sz w:val="24"/>
              </w:rPr>
            </w:pPr>
            <w:r>
              <w:rPr>
                <w:b/>
                <w:spacing w:val="-5"/>
                <w:sz w:val="24"/>
              </w:rPr>
              <w:t>T</w:t>
            </w:r>
            <w:r>
              <w:rPr>
                <w:b/>
                <w:spacing w:val="-5"/>
                <w:sz w:val="24"/>
                <w:vertAlign w:val="subscript"/>
              </w:rPr>
              <w:t>4</w:t>
            </w:r>
          </w:p>
        </w:tc>
        <w:tc>
          <w:tcPr>
            <w:tcW w:w="3792" w:type="dxa"/>
          </w:tcPr>
          <w:p w14:paraId="61CD5E79" w14:textId="77777777" w:rsidR="00360185" w:rsidRDefault="00E54F6D">
            <w:pPr>
              <w:pStyle w:val="TableParagraph"/>
              <w:spacing w:before="0"/>
              <w:ind w:left="109"/>
              <w:jc w:val="left"/>
              <w:rPr>
                <w:sz w:val="24"/>
              </w:rPr>
            </w:pPr>
            <w:r>
              <w:rPr>
                <w:sz w:val="24"/>
              </w:rPr>
              <w:t>Vermicompost</w:t>
            </w:r>
            <w:r>
              <w:rPr>
                <w:spacing w:val="-7"/>
                <w:sz w:val="24"/>
              </w:rPr>
              <w:t xml:space="preserve"> </w:t>
            </w:r>
            <w:r>
              <w:rPr>
                <w:sz w:val="24"/>
              </w:rPr>
              <w:t>+</w:t>
            </w:r>
            <w:r>
              <w:rPr>
                <w:spacing w:val="-5"/>
                <w:sz w:val="24"/>
              </w:rPr>
              <w:t xml:space="preserve"> </w:t>
            </w:r>
            <w:r>
              <w:rPr>
                <w:spacing w:val="-2"/>
                <w:sz w:val="24"/>
              </w:rPr>
              <w:t>Cocopeat</w:t>
            </w:r>
          </w:p>
        </w:tc>
        <w:tc>
          <w:tcPr>
            <w:tcW w:w="3502" w:type="dxa"/>
          </w:tcPr>
          <w:p w14:paraId="1EAE2E16" w14:textId="77777777" w:rsidR="00360185" w:rsidRDefault="00E54F6D">
            <w:pPr>
              <w:pStyle w:val="TableParagraph"/>
              <w:spacing w:before="0"/>
              <w:ind w:left="109"/>
              <w:jc w:val="left"/>
              <w:rPr>
                <w:sz w:val="24"/>
              </w:rPr>
            </w:pPr>
            <w:r>
              <w:rPr>
                <w:sz w:val="24"/>
              </w:rPr>
              <w:t xml:space="preserve">(70% + </w:t>
            </w:r>
            <w:r>
              <w:rPr>
                <w:spacing w:val="-4"/>
                <w:sz w:val="24"/>
              </w:rPr>
              <w:t>30%)</w:t>
            </w:r>
          </w:p>
        </w:tc>
      </w:tr>
      <w:tr w:rsidR="00360185" w14:paraId="41AEA2FA" w14:textId="77777777">
        <w:trPr>
          <w:trHeight w:val="400"/>
        </w:trPr>
        <w:tc>
          <w:tcPr>
            <w:tcW w:w="1346" w:type="dxa"/>
          </w:tcPr>
          <w:p w14:paraId="55885454" w14:textId="77777777" w:rsidR="00360185" w:rsidRDefault="00E54F6D">
            <w:pPr>
              <w:pStyle w:val="TableParagraph"/>
              <w:ind w:left="110"/>
              <w:jc w:val="left"/>
              <w:rPr>
                <w:b/>
                <w:sz w:val="24"/>
              </w:rPr>
            </w:pPr>
            <w:r>
              <w:rPr>
                <w:b/>
                <w:spacing w:val="-5"/>
                <w:sz w:val="24"/>
              </w:rPr>
              <w:t>T</w:t>
            </w:r>
            <w:r>
              <w:rPr>
                <w:b/>
                <w:spacing w:val="-5"/>
                <w:sz w:val="24"/>
                <w:vertAlign w:val="subscript"/>
              </w:rPr>
              <w:t>5</w:t>
            </w:r>
          </w:p>
        </w:tc>
        <w:tc>
          <w:tcPr>
            <w:tcW w:w="3792" w:type="dxa"/>
          </w:tcPr>
          <w:p w14:paraId="6A17EF1C" w14:textId="77777777" w:rsidR="00360185" w:rsidRDefault="00E54F6D">
            <w:pPr>
              <w:pStyle w:val="TableParagraph"/>
              <w:ind w:left="109"/>
              <w:jc w:val="left"/>
              <w:rPr>
                <w:sz w:val="24"/>
              </w:rPr>
            </w:pPr>
            <w:r>
              <w:rPr>
                <w:sz w:val="24"/>
              </w:rPr>
              <w:t>Vermicompost</w:t>
            </w:r>
            <w:r>
              <w:rPr>
                <w:spacing w:val="-7"/>
                <w:sz w:val="24"/>
              </w:rPr>
              <w:t xml:space="preserve"> </w:t>
            </w:r>
            <w:r>
              <w:rPr>
                <w:sz w:val="24"/>
              </w:rPr>
              <w:t>+</w:t>
            </w:r>
            <w:r>
              <w:rPr>
                <w:spacing w:val="-5"/>
                <w:sz w:val="24"/>
              </w:rPr>
              <w:t xml:space="preserve"> </w:t>
            </w:r>
            <w:r>
              <w:rPr>
                <w:spacing w:val="-2"/>
                <w:sz w:val="24"/>
              </w:rPr>
              <w:t>Perlite</w:t>
            </w:r>
          </w:p>
        </w:tc>
        <w:tc>
          <w:tcPr>
            <w:tcW w:w="3502" w:type="dxa"/>
          </w:tcPr>
          <w:p w14:paraId="333CE1C9" w14:textId="77777777" w:rsidR="00360185" w:rsidRDefault="00E54F6D">
            <w:pPr>
              <w:pStyle w:val="TableParagraph"/>
              <w:ind w:left="109"/>
              <w:jc w:val="left"/>
              <w:rPr>
                <w:sz w:val="24"/>
              </w:rPr>
            </w:pPr>
            <w:r>
              <w:rPr>
                <w:sz w:val="24"/>
              </w:rPr>
              <w:t xml:space="preserve">(70% + </w:t>
            </w:r>
            <w:r>
              <w:rPr>
                <w:spacing w:val="-4"/>
                <w:sz w:val="24"/>
              </w:rPr>
              <w:t>30%)</w:t>
            </w:r>
          </w:p>
        </w:tc>
      </w:tr>
      <w:tr w:rsidR="00360185" w14:paraId="4E4E4A52" w14:textId="77777777">
        <w:trPr>
          <w:trHeight w:val="380"/>
        </w:trPr>
        <w:tc>
          <w:tcPr>
            <w:tcW w:w="1346" w:type="dxa"/>
          </w:tcPr>
          <w:p w14:paraId="63AF2B2F" w14:textId="77777777" w:rsidR="00360185" w:rsidRDefault="00E54F6D">
            <w:pPr>
              <w:pStyle w:val="TableParagraph"/>
              <w:ind w:left="110"/>
              <w:jc w:val="left"/>
              <w:rPr>
                <w:b/>
                <w:sz w:val="24"/>
              </w:rPr>
            </w:pPr>
            <w:r>
              <w:rPr>
                <w:b/>
                <w:spacing w:val="-5"/>
                <w:sz w:val="24"/>
              </w:rPr>
              <w:t>T</w:t>
            </w:r>
            <w:r>
              <w:rPr>
                <w:b/>
                <w:spacing w:val="-5"/>
                <w:sz w:val="24"/>
                <w:vertAlign w:val="subscript"/>
              </w:rPr>
              <w:t>6</w:t>
            </w:r>
          </w:p>
        </w:tc>
        <w:tc>
          <w:tcPr>
            <w:tcW w:w="3792" w:type="dxa"/>
          </w:tcPr>
          <w:p w14:paraId="52188629" w14:textId="77777777" w:rsidR="00360185" w:rsidRDefault="00E54F6D">
            <w:pPr>
              <w:pStyle w:val="TableParagraph"/>
              <w:ind w:left="109"/>
              <w:jc w:val="left"/>
              <w:rPr>
                <w:sz w:val="24"/>
              </w:rPr>
            </w:pPr>
            <w:r>
              <w:rPr>
                <w:sz w:val="24"/>
              </w:rPr>
              <w:t>Cocopeat</w:t>
            </w:r>
            <w:r>
              <w:rPr>
                <w:spacing w:val="-4"/>
                <w:sz w:val="24"/>
              </w:rPr>
              <w:t xml:space="preserve"> </w:t>
            </w:r>
            <w:r>
              <w:rPr>
                <w:sz w:val="24"/>
              </w:rPr>
              <w:t>+</w:t>
            </w:r>
            <w:r>
              <w:rPr>
                <w:spacing w:val="56"/>
                <w:sz w:val="24"/>
              </w:rPr>
              <w:t xml:space="preserve"> </w:t>
            </w:r>
            <w:r>
              <w:rPr>
                <w:spacing w:val="-2"/>
                <w:sz w:val="24"/>
              </w:rPr>
              <w:t>Vermicompost</w:t>
            </w:r>
          </w:p>
        </w:tc>
        <w:tc>
          <w:tcPr>
            <w:tcW w:w="3502" w:type="dxa"/>
          </w:tcPr>
          <w:p w14:paraId="11DFB5CE" w14:textId="77777777" w:rsidR="00360185" w:rsidRDefault="00E54F6D">
            <w:pPr>
              <w:pStyle w:val="TableParagraph"/>
              <w:ind w:left="109"/>
              <w:jc w:val="left"/>
              <w:rPr>
                <w:sz w:val="24"/>
              </w:rPr>
            </w:pPr>
            <w:r>
              <w:rPr>
                <w:sz w:val="24"/>
              </w:rPr>
              <w:t xml:space="preserve">(70% + </w:t>
            </w:r>
            <w:r>
              <w:rPr>
                <w:spacing w:val="-4"/>
                <w:sz w:val="24"/>
              </w:rPr>
              <w:t>30%)</w:t>
            </w:r>
          </w:p>
        </w:tc>
      </w:tr>
      <w:tr w:rsidR="00360185" w14:paraId="08668EBC" w14:textId="77777777">
        <w:trPr>
          <w:trHeight w:val="380"/>
        </w:trPr>
        <w:tc>
          <w:tcPr>
            <w:tcW w:w="1346" w:type="dxa"/>
          </w:tcPr>
          <w:p w14:paraId="2C860541" w14:textId="77777777" w:rsidR="00360185" w:rsidRDefault="00E54F6D">
            <w:pPr>
              <w:pStyle w:val="TableParagraph"/>
              <w:ind w:left="110"/>
              <w:jc w:val="left"/>
              <w:rPr>
                <w:b/>
                <w:sz w:val="24"/>
              </w:rPr>
            </w:pPr>
            <w:r>
              <w:rPr>
                <w:b/>
                <w:spacing w:val="-5"/>
                <w:sz w:val="24"/>
              </w:rPr>
              <w:t>T</w:t>
            </w:r>
            <w:r>
              <w:rPr>
                <w:b/>
                <w:spacing w:val="-5"/>
                <w:sz w:val="24"/>
                <w:vertAlign w:val="subscript"/>
              </w:rPr>
              <w:t>7</w:t>
            </w:r>
          </w:p>
        </w:tc>
        <w:tc>
          <w:tcPr>
            <w:tcW w:w="3792" w:type="dxa"/>
          </w:tcPr>
          <w:p w14:paraId="2C8463CF" w14:textId="77777777" w:rsidR="00360185" w:rsidRDefault="00E54F6D">
            <w:pPr>
              <w:pStyle w:val="TableParagraph"/>
              <w:ind w:left="109"/>
              <w:jc w:val="left"/>
              <w:rPr>
                <w:sz w:val="24"/>
              </w:rPr>
            </w:pPr>
            <w:r>
              <w:rPr>
                <w:sz w:val="24"/>
              </w:rPr>
              <w:t>Cocopeat</w:t>
            </w:r>
            <w:r>
              <w:rPr>
                <w:spacing w:val="-5"/>
                <w:sz w:val="24"/>
              </w:rPr>
              <w:t xml:space="preserve"> </w:t>
            </w:r>
            <w:r>
              <w:rPr>
                <w:sz w:val="24"/>
              </w:rPr>
              <w:t>+</w:t>
            </w:r>
            <w:r>
              <w:rPr>
                <w:spacing w:val="-3"/>
                <w:sz w:val="24"/>
              </w:rPr>
              <w:t xml:space="preserve"> </w:t>
            </w:r>
            <w:r>
              <w:rPr>
                <w:spacing w:val="-2"/>
                <w:sz w:val="24"/>
              </w:rPr>
              <w:t>Perlite</w:t>
            </w:r>
          </w:p>
        </w:tc>
        <w:tc>
          <w:tcPr>
            <w:tcW w:w="3502" w:type="dxa"/>
          </w:tcPr>
          <w:p w14:paraId="6DF5C3D4" w14:textId="77777777" w:rsidR="00360185" w:rsidRDefault="00E54F6D">
            <w:pPr>
              <w:pStyle w:val="TableParagraph"/>
              <w:ind w:left="109"/>
              <w:jc w:val="left"/>
              <w:rPr>
                <w:sz w:val="24"/>
              </w:rPr>
            </w:pPr>
            <w:r>
              <w:rPr>
                <w:sz w:val="24"/>
              </w:rPr>
              <w:t xml:space="preserve">(70% + </w:t>
            </w:r>
            <w:r>
              <w:rPr>
                <w:spacing w:val="-4"/>
                <w:sz w:val="24"/>
              </w:rPr>
              <w:t>30%)</w:t>
            </w:r>
          </w:p>
        </w:tc>
      </w:tr>
      <w:tr w:rsidR="00360185" w14:paraId="02294234" w14:textId="77777777">
        <w:trPr>
          <w:trHeight w:val="380"/>
        </w:trPr>
        <w:tc>
          <w:tcPr>
            <w:tcW w:w="1346" w:type="dxa"/>
          </w:tcPr>
          <w:p w14:paraId="617E795E" w14:textId="77777777" w:rsidR="00360185" w:rsidRDefault="00E54F6D">
            <w:pPr>
              <w:pStyle w:val="TableParagraph"/>
              <w:ind w:left="110"/>
              <w:jc w:val="left"/>
              <w:rPr>
                <w:b/>
                <w:sz w:val="24"/>
              </w:rPr>
            </w:pPr>
            <w:r>
              <w:rPr>
                <w:b/>
                <w:spacing w:val="-5"/>
                <w:sz w:val="24"/>
              </w:rPr>
              <w:t>T</w:t>
            </w:r>
            <w:r>
              <w:rPr>
                <w:b/>
                <w:spacing w:val="-5"/>
                <w:sz w:val="24"/>
                <w:vertAlign w:val="subscript"/>
              </w:rPr>
              <w:t>8</w:t>
            </w:r>
          </w:p>
        </w:tc>
        <w:tc>
          <w:tcPr>
            <w:tcW w:w="3792" w:type="dxa"/>
          </w:tcPr>
          <w:p w14:paraId="4C02F865" w14:textId="77777777" w:rsidR="00360185" w:rsidRDefault="00E54F6D">
            <w:pPr>
              <w:pStyle w:val="TableParagraph"/>
              <w:ind w:left="109"/>
              <w:jc w:val="left"/>
              <w:rPr>
                <w:sz w:val="24"/>
              </w:rPr>
            </w:pPr>
            <w:r>
              <w:rPr>
                <w:sz w:val="24"/>
              </w:rPr>
              <w:t>Perlite</w:t>
            </w:r>
            <w:r>
              <w:rPr>
                <w:spacing w:val="53"/>
                <w:sz w:val="24"/>
              </w:rPr>
              <w:t xml:space="preserve"> </w:t>
            </w:r>
            <w:r>
              <w:rPr>
                <w:sz w:val="24"/>
              </w:rPr>
              <w:t>+</w:t>
            </w:r>
            <w:r>
              <w:rPr>
                <w:spacing w:val="-2"/>
                <w:sz w:val="24"/>
              </w:rPr>
              <w:t xml:space="preserve"> Vermicompost</w:t>
            </w:r>
          </w:p>
        </w:tc>
        <w:tc>
          <w:tcPr>
            <w:tcW w:w="3502" w:type="dxa"/>
          </w:tcPr>
          <w:p w14:paraId="29000E17" w14:textId="77777777" w:rsidR="00360185" w:rsidRDefault="00E54F6D">
            <w:pPr>
              <w:pStyle w:val="TableParagraph"/>
              <w:ind w:left="109"/>
              <w:jc w:val="left"/>
              <w:rPr>
                <w:sz w:val="24"/>
              </w:rPr>
            </w:pPr>
            <w:r>
              <w:rPr>
                <w:sz w:val="24"/>
              </w:rPr>
              <w:t xml:space="preserve">(70% + </w:t>
            </w:r>
            <w:r>
              <w:rPr>
                <w:spacing w:val="-4"/>
                <w:sz w:val="24"/>
              </w:rPr>
              <w:t>30%)</w:t>
            </w:r>
          </w:p>
        </w:tc>
      </w:tr>
      <w:tr w:rsidR="00360185" w14:paraId="0F0A793F" w14:textId="77777777">
        <w:trPr>
          <w:trHeight w:val="380"/>
        </w:trPr>
        <w:tc>
          <w:tcPr>
            <w:tcW w:w="1346" w:type="dxa"/>
          </w:tcPr>
          <w:p w14:paraId="03DD8110" w14:textId="77777777" w:rsidR="00360185" w:rsidRDefault="00E54F6D">
            <w:pPr>
              <w:pStyle w:val="TableParagraph"/>
              <w:ind w:left="110"/>
              <w:jc w:val="left"/>
              <w:rPr>
                <w:b/>
                <w:sz w:val="24"/>
              </w:rPr>
            </w:pPr>
            <w:r>
              <w:rPr>
                <w:b/>
                <w:spacing w:val="-5"/>
                <w:sz w:val="24"/>
              </w:rPr>
              <w:t>T</w:t>
            </w:r>
            <w:r>
              <w:rPr>
                <w:b/>
                <w:spacing w:val="-5"/>
                <w:sz w:val="24"/>
                <w:vertAlign w:val="subscript"/>
              </w:rPr>
              <w:t>9</w:t>
            </w:r>
          </w:p>
        </w:tc>
        <w:tc>
          <w:tcPr>
            <w:tcW w:w="3792" w:type="dxa"/>
          </w:tcPr>
          <w:p w14:paraId="63ACF0D2" w14:textId="77777777" w:rsidR="00360185" w:rsidRDefault="00E54F6D">
            <w:pPr>
              <w:pStyle w:val="TableParagraph"/>
              <w:ind w:left="109"/>
              <w:jc w:val="left"/>
              <w:rPr>
                <w:sz w:val="24"/>
              </w:rPr>
            </w:pPr>
            <w:r>
              <w:rPr>
                <w:sz w:val="24"/>
              </w:rPr>
              <w:t>Perlite</w:t>
            </w:r>
            <w:r>
              <w:rPr>
                <w:spacing w:val="-6"/>
                <w:sz w:val="24"/>
              </w:rPr>
              <w:t xml:space="preserve"> </w:t>
            </w:r>
            <w:r>
              <w:rPr>
                <w:sz w:val="24"/>
              </w:rPr>
              <w:t>+</w:t>
            </w:r>
            <w:r>
              <w:rPr>
                <w:spacing w:val="-3"/>
                <w:sz w:val="24"/>
              </w:rPr>
              <w:t xml:space="preserve"> </w:t>
            </w:r>
            <w:r>
              <w:rPr>
                <w:spacing w:val="-2"/>
                <w:sz w:val="24"/>
              </w:rPr>
              <w:t>Cocopeat</w:t>
            </w:r>
          </w:p>
        </w:tc>
        <w:tc>
          <w:tcPr>
            <w:tcW w:w="3502" w:type="dxa"/>
          </w:tcPr>
          <w:p w14:paraId="7C9F86FC" w14:textId="77777777" w:rsidR="00360185" w:rsidRDefault="00E54F6D">
            <w:pPr>
              <w:pStyle w:val="TableParagraph"/>
              <w:ind w:left="109"/>
              <w:jc w:val="left"/>
              <w:rPr>
                <w:sz w:val="24"/>
              </w:rPr>
            </w:pPr>
            <w:r>
              <w:rPr>
                <w:sz w:val="24"/>
              </w:rPr>
              <w:t xml:space="preserve">(70% + </w:t>
            </w:r>
            <w:r>
              <w:rPr>
                <w:spacing w:val="-4"/>
                <w:sz w:val="24"/>
              </w:rPr>
              <w:t>30%)</w:t>
            </w:r>
          </w:p>
        </w:tc>
      </w:tr>
      <w:tr w:rsidR="00360185" w14:paraId="4DBFDD8D" w14:textId="77777777">
        <w:trPr>
          <w:trHeight w:val="375"/>
        </w:trPr>
        <w:tc>
          <w:tcPr>
            <w:tcW w:w="1346" w:type="dxa"/>
          </w:tcPr>
          <w:p w14:paraId="1FDA1791" w14:textId="77777777" w:rsidR="00360185" w:rsidRDefault="00E54F6D">
            <w:pPr>
              <w:pStyle w:val="TableParagraph"/>
              <w:ind w:left="110"/>
              <w:jc w:val="left"/>
              <w:rPr>
                <w:b/>
                <w:sz w:val="16"/>
              </w:rPr>
            </w:pPr>
            <w:r>
              <w:rPr>
                <w:b/>
                <w:spacing w:val="-5"/>
                <w:position w:val="2"/>
                <w:sz w:val="24"/>
              </w:rPr>
              <w:t>T</w:t>
            </w:r>
            <w:r>
              <w:rPr>
                <w:b/>
                <w:spacing w:val="-5"/>
                <w:sz w:val="16"/>
              </w:rPr>
              <w:t>10</w:t>
            </w:r>
          </w:p>
        </w:tc>
        <w:tc>
          <w:tcPr>
            <w:tcW w:w="3792" w:type="dxa"/>
          </w:tcPr>
          <w:p w14:paraId="0CC6D990" w14:textId="77777777" w:rsidR="00360185" w:rsidRDefault="00E54F6D">
            <w:pPr>
              <w:pStyle w:val="TableParagraph"/>
              <w:ind w:left="109"/>
              <w:jc w:val="left"/>
              <w:rPr>
                <w:sz w:val="24"/>
              </w:rPr>
            </w:pPr>
            <w:r>
              <w:rPr>
                <w:sz w:val="24"/>
              </w:rPr>
              <w:t>Vermicompost</w:t>
            </w:r>
            <w:r>
              <w:rPr>
                <w:spacing w:val="-4"/>
                <w:sz w:val="24"/>
              </w:rPr>
              <w:t xml:space="preserve"> </w:t>
            </w:r>
            <w:r>
              <w:rPr>
                <w:sz w:val="24"/>
              </w:rPr>
              <w:t>+</w:t>
            </w:r>
            <w:r>
              <w:rPr>
                <w:spacing w:val="-2"/>
                <w:sz w:val="24"/>
              </w:rPr>
              <w:t xml:space="preserve"> </w:t>
            </w:r>
            <w:r>
              <w:rPr>
                <w:sz w:val="24"/>
              </w:rPr>
              <w:t>Cocopeat</w:t>
            </w:r>
            <w:r>
              <w:rPr>
                <w:spacing w:val="-4"/>
                <w:sz w:val="24"/>
              </w:rPr>
              <w:t xml:space="preserve"> </w:t>
            </w:r>
            <w:r>
              <w:rPr>
                <w:sz w:val="24"/>
              </w:rPr>
              <w:t>+</w:t>
            </w:r>
            <w:r>
              <w:rPr>
                <w:spacing w:val="-1"/>
                <w:sz w:val="24"/>
              </w:rPr>
              <w:t xml:space="preserve"> </w:t>
            </w:r>
            <w:r>
              <w:rPr>
                <w:spacing w:val="-2"/>
                <w:sz w:val="24"/>
              </w:rPr>
              <w:t>Perlite</w:t>
            </w:r>
          </w:p>
        </w:tc>
        <w:tc>
          <w:tcPr>
            <w:tcW w:w="3502" w:type="dxa"/>
          </w:tcPr>
          <w:p w14:paraId="43953284" w14:textId="77777777" w:rsidR="00360185" w:rsidRDefault="00E54F6D">
            <w:pPr>
              <w:pStyle w:val="TableParagraph"/>
              <w:ind w:left="109"/>
              <w:jc w:val="left"/>
              <w:rPr>
                <w:sz w:val="24"/>
              </w:rPr>
            </w:pPr>
            <w:r>
              <w:rPr>
                <w:sz w:val="24"/>
              </w:rPr>
              <w:t xml:space="preserve">(40% + 40% + </w:t>
            </w:r>
            <w:r>
              <w:rPr>
                <w:spacing w:val="-4"/>
                <w:sz w:val="24"/>
              </w:rPr>
              <w:t>20%)</w:t>
            </w:r>
          </w:p>
        </w:tc>
      </w:tr>
    </w:tbl>
    <w:p w14:paraId="54A33DC4" w14:textId="77777777" w:rsidR="00360185" w:rsidRDefault="00360185">
      <w:pPr>
        <w:pStyle w:val="BodyText"/>
        <w:spacing w:before="141"/>
        <w:rPr>
          <w:b/>
        </w:rPr>
      </w:pPr>
    </w:p>
    <w:p w14:paraId="1585765A" w14:textId="7C95569E" w:rsidR="00360185" w:rsidRDefault="00E54F6D">
      <w:pPr>
        <w:pStyle w:val="BodyText"/>
        <w:spacing w:line="360" w:lineRule="auto"/>
        <w:ind w:left="165" w:right="440"/>
        <w:jc w:val="both"/>
      </w:pPr>
      <w:r>
        <w:t>All</w:t>
      </w:r>
      <w:r>
        <w:rPr>
          <w:spacing w:val="-14"/>
        </w:rPr>
        <w:t xml:space="preserve"> </w:t>
      </w:r>
      <w:r>
        <w:t>the</w:t>
      </w:r>
      <w:r>
        <w:rPr>
          <w:spacing w:val="-14"/>
        </w:rPr>
        <w:t xml:space="preserve"> </w:t>
      </w:r>
      <w:r>
        <w:t>observed</w:t>
      </w:r>
      <w:r>
        <w:rPr>
          <w:spacing w:val="-13"/>
        </w:rPr>
        <w:t xml:space="preserve"> </w:t>
      </w:r>
      <w:r>
        <w:t>data</w:t>
      </w:r>
      <w:r>
        <w:rPr>
          <w:spacing w:val="-14"/>
        </w:rPr>
        <w:t xml:space="preserve"> </w:t>
      </w:r>
      <w:r>
        <w:t>were</w:t>
      </w:r>
      <w:r>
        <w:rPr>
          <w:spacing w:val="-14"/>
        </w:rPr>
        <w:t xml:space="preserve"> </w:t>
      </w:r>
      <w:r>
        <w:t>statistically</w:t>
      </w:r>
      <w:r>
        <w:rPr>
          <w:spacing w:val="-9"/>
        </w:rPr>
        <w:t xml:space="preserve"> </w:t>
      </w:r>
      <w:proofErr w:type="spellStart"/>
      <w:r>
        <w:t>analysed</w:t>
      </w:r>
      <w:proofErr w:type="spellEnd"/>
      <w:r>
        <w:rPr>
          <w:spacing w:val="-11"/>
        </w:rPr>
        <w:t xml:space="preserve"> </w:t>
      </w:r>
      <w:r>
        <w:t>by</w:t>
      </w:r>
      <w:r>
        <w:rPr>
          <w:spacing w:val="-13"/>
        </w:rPr>
        <w:t xml:space="preserve"> </w:t>
      </w:r>
      <w:r>
        <w:t>the</w:t>
      </w:r>
      <w:r>
        <w:rPr>
          <w:spacing w:val="-14"/>
        </w:rPr>
        <w:t xml:space="preserve"> </w:t>
      </w:r>
      <w:r>
        <w:t>method</w:t>
      </w:r>
      <w:r>
        <w:rPr>
          <w:spacing w:val="-13"/>
        </w:rPr>
        <w:t xml:space="preserve"> </w:t>
      </w:r>
      <w:r>
        <w:t>of</w:t>
      </w:r>
      <w:r>
        <w:rPr>
          <w:spacing w:val="-8"/>
        </w:rPr>
        <w:t xml:space="preserve"> </w:t>
      </w:r>
      <w:r>
        <w:t>analysis</w:t>
      </w:r>
      <w:r>
        <w:rPr>
          <w:spacing w:val="-11"/>
        </w:rPr>
        <w:t xml:space="preserve"> </w:t>
      </w:r>
      <w:r>
        <w:t>of</w:t>
      </w:r>
      <w:r>
        <w:rPr>
          <w:spacing w:val="-12"/>
        </w:rPr>
        <w:t xml:space="preserve"> </w:t>
      </w:r>
      <w:r>
        <w:t>variance</w:t>
      </w:r>
      <w:r w:rsidR="00932504">
        <w:t>.</w:t>
      </w:r>
      <w:r>
        <w:rPr>
          <w:spacing w:val="-9"/>
        </w:rPr>
        <w:t xml:space="preserve"> </w:t>
      </w:r>
      <w:r>
        <w:t>The</w:t>
      </w:r>
      <w:r>
        <w:rPr>
          <w:spacing w:val="-14"/>
        </w:rPr>
        <w:t xml:space="preserve"> </w:t>
      </w:r>
      <w:r>
        <w:t>data obtained</w:t>
      </w:r>
      <w:r>
        <w:rPr>
          <w:spacing w:val="-3"/>
        </w:rPr>
        <w:t xml:space="preserve"> </w:t>
      </w:r>
      <w:r>
        <w:t>from</w:t>
      </w:r>
      <w:r>
        <w:rPr>
          <w:spacing w:val="-5"/>
        </w:rPr>
        <w:t xml:space="preserve"> </w:t>
      </w:r>
      <w:r>
        <w:t>different</w:t>
      </w:r>
      <w:r>
        <w:rPr>
          <w:spacing w:val="-5"/>
        </w:rPr>
        <w:t xml:space="preserve"> </w:t>
      </w:r>
      <w:r>
        <w:t>treatments</w:t>
      </w:r>
      <w:r>
        <w:rPr>
          <w:spacing w:val="-2"/>
        </w:rPr>
        <w:t xml:space="preserve"> </w:t>
      </w:r>
      <w:r>
        <w:t>during</w:t>
      </w:r>
      <w:r>
        <w:rPr>
          <w:spacing w:val="-3"/>
        </w:rPr>
        <w:t xml:space="preserve"> </w:t>
      </w:r>
      <w:r>
        <w:t>field</w:t>
      </w:r>
      <w:r>
        <w:rPr>
          <w:spacing w:val="-3"/>
        </w:rPr>
        <w:t xml:space="preserve"> </w:t>
      </w:r>
      <w:r>
        <w:t>experimentation</w:t>
      </w:r>
      <w:r>
        <w:rPr>
          <w:spacing w:val="-3"/>
        </w:rPr>
        <w:t xml:space="preserve"> </w:t>
      </w:r>
      <w:r>
        <w:t>were</w:t>
      </w:r>
      <w:r>
        <w:rPr>
          <w:spacing w:val="-5"/>
        </w:rPr>
        <w:t xml:space="preserve"> </w:t>
      </w:r>
      <w:r>
        <w:t>subjected</w:t>
      </w:r>
      <w:r>
        <w:rPr>
          <w:spacing w:val="-3"/>
        </w:rPr>
        <w:t xml:space="preserve"> </w:t>
      </w:r>
      <w:r>
        <w:t>to</w:t>
      </w:r>
      <w:r>
        <w:rPr>
          <w:spacing w:val="-3"/>
        </w:rPr>
        <w:t xml:space="preserve"> </w:t>
      </w:r>
      <w:r>
        <w:t>the analysis of</w:t>
      </w:r>
      <w:r>
        <w:rPr>
          <w:spacing w:val="-3"/>
        </w:rPr>
        <w:t xml:space="preserve"> </w:t>
      </w:r>
      <w:r>
        <w:t>variance</w:t>
      </w:r>
      <w:r>
        <w:rPr>
          <w:spacing w:val="-5"/>
        </w:rPr>
        <w:t xml:space="preserve"> </w:t>
      </w:r>
      <w:r>
        <w:t>by</w:t>
      </w:r>
      <w:r>
        <w:rPr>
          <w:spacing w:val="-3"/>
        </w:rPr>
        <w:t xml:space="preserve"> </w:t>
      </w:r>
      <w:proofErr w:type="spellStart"/>
      <w:r w:rsidR="00932504" w:rsidRPr="0097766B">
        <w:rPr>
          <w:highlight w:val="yellow"/>
        </w:rPr>
        <w:t>Randomised</w:t>
      </w:r>
      <w:proofErr w:type="spellEnd"/>
      <w:r w:rsidR="00932504">
        <w:rPr>
          <w:spacing w:val="-3"/>
        </w:rPr>
        <w:t xml:space="preserve"> </w:t>
      </w:r>
      <w:r>
        <w:t>Block</w:t>
      </w:r>
      <w:r>
        <w:rPr>
          <w:spacing w:val="-3"/>
        </w:rPr>
        <w:t xml:space="preserve"> </w:t>
      </w:r>
      <w:r>
        <w:t>Design</w:t>
      </w:r>
      <w:r w:rsidR="00932504">
        <w:t xml:space="preserve"> </w:t>
      </w:r>
      <w:r>
        <w:t>(RBD).</w:t>
      </w:r>
      <w:r>
        <w:rPr>
          <w:spacing w:val="-3"/>
        </w:rPr>
        <w:t xml:space="preserve"> </w:t>
      </w:r>
      <w:r>
        <w:t>The</w:t>
      </w:r>
      <w:r>
        <w:rPr>
          <w:spacing w:val="-5"/>
        </w:rPr>
        <w:t xml:space="preserve"> </w:t>
      </w:r>
      <w:r>
        <w:t>total</w:t>
      </w:r>
      <w:r>
        <w:rPr>
          <w:spacing w:val="-1"/>
        </w:rPr>
        <w:t xml:space="preserve"> </w:t>
      </w:r>
      <w:r>
        <w:t>experimental</w:t>
      </w:r>
      <w:r>
        <w:rPr>
          <w:spacing w:val="-5"/>
        </w:rPr>
        <w:t xml:space="preserve"> </w:t>
      </w:r>
      <w:r>
        <w:t>area</w:t>
      </w:r>
      <w:r>
        <w:rPr>
          <w:spacing w:val="-5"/>
        </w:rPr>
        <w:t xml:space="preserve"> </w:t>
      </w:r>
      <w:r>
        <w:t>was</w:t>
      </w:r>
      <w:r w:rsidR="00932504">
        <w:t xml:space="preserve"> </w:t>
      </w:r>
      <w:r>
        <w:t>144</w:t>
      </w:r>
      <w:r>
        <w:rPr>
          <w:spacing w:val="-3"/>
        </w:rPr>
        <w:t xml:space="preserve"> </w:t>
      </w:r>
      <w:r>
        <w:t>m</w:t>
      </w:r>
      <w:r>
        <w:rPr>
          <w:vertAlign w:val="superscript"/>
        </w:rPr>
        <w:t>2</w:t>
      </w:r>
      <w:r>
        <w:t>.</w:t>
      </w:r>
      <w:r>
        <w:rPr>
          <w:spacing w:val="-3"/>
        </w:rPr>
        <w:t xml:space="preserve"> </w:t>
      </w:r>
      <w:r>
        <w:t>The space between replications was 50 cm</w:t>
      </w:r>
      <w:r w:rsidR="00932504">
        <w:t>,</w:t>
      </w:r>
      <w:r>
        <w:t xml:space="preserve"> and plant to plant 45 cm.</w:t>
      </w:r>
    </w:p>
    <w:p w14:paraId="3C1A0E9F" w14:textId="77777777" w:rsidR="00360185" w:rsidRDefault="00E54F6D">
      <w:pPr>
        <w:pStyle w:val="BodyText"/>
        <w:spacing w:before="3"/>
        <w:rPr>
          <w:sz w:val="13"/>
        </w:rPr>
      </w:pPr>
      <w:r>
        <w:rPr>
          <w:noProof/>
          <w:sz w:val="13"/>
        </w:rPr>
        <w:drawing>
          <wp:anchor distT="0" distB="0" distL="0" distR="0" simplePos="0" relativeHeight="251657216" behindDoc="1" locked="0" layoutInCell="1" allowOverlap="1" wp14:anchorId="7826D1C7" wp14:editId="044AABDE">
            <wp:simplePos x="0" y="0"/>
            <wp:positionH relativeFrom="page">
              <wp:posOffset>1405889</wp:posOffset>
            </wp:positionH>
            <wp:positionV relativeFrom="paragraph">
              <wp:posOffset>112372</wp:posOffset>
            </wp:positionV>
            <wp:extent cx="4273041" cy="220980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4273041" cy="2209800"/>
                    </a:xfrm>
                    <a:prstGeom prst="rect">
                      <a:avLst/>
                    </a:prstGeom>
                  </pic:spPr>
                </pic:pic>
              </a:graphicData>
            </a:graphic>
          </wp:anchor>
        </w:drawing>
      </w:r>
    </w:p>
    <w:p w14:paraId="4EAFBEE1" w14:textId="77777777" w:rsidR="00360185" w:rsidRDefault="00360185">
      <w:pPr>
        <w:pStyle w:val="BodyText"/>
        <w:spacing w:before="48"/>
      </w:pPr>
    </w:p>
    <w:p w14:paraId="473AA4C4" w14:textId="77777777" w:rsidR="00360185" w:rsidRDefault="00E54F6D">
      <w:pPr>
        <w:pStyle w:val="BodyText"/>
        <w:ind w:left="1906"/>
      </w:pPr>
      <w:r>
        <w:t>Fig2: Experimental</w:t>
      </w:r>
      <w:r>
        <w:rPr>
          <w:spacing w:val="-4"/>
        </w:rPr>
        <w:t xml:space="preserve"> </w:t>
      </w:r>
      <w:r>
        <w:t>area</w:t>
      </w:r>
      <w:r>
        <w:rPr>
          <w:spacing w:val="-2"/>
        </w:rPr>
        <w:t xml:space="preserve"> </w:t>
      </w:r>
      <w:r>
        <w:t>under</w:t>
      </w:r>
      <w:r>
        <w:rPr>
          <w:spacing w:val="-3"/>
        </w:rPr>
        <w:t xml:space="preserve"> </w:t>
      </w:r>
      <w:r>
        <w:t>fan</w:t>
      </w:r>
      <w:r>
        <w:rPr>
          <w:spacing w:val="2"/>
        </w:rPr>
        <w:t xml:space="preserve"> </w:t>
      </w:r>
      <w:r>
        <w:t>&amp;</w:t>
      </w:r>
      <w:r>
        <w:rPr>
          <w:spacing w:val="-4"/>
        </w:rPr>
        <w:t xml:space="preserve"> </w:t>
      </w:r>
      <w:r>
        <w:t>pad</w:t>
      </w:r>
      <w:r>
        <w:rPr>
          <w:spacing w:val="-2"/>
        </w:rPr>
        <w:t xml:space="preserve"> polyhouse</w:t>
      </w:r>
    </w:p>
    <w:p w14:paraId="2FCFC3AD" w14:textId="77777777" w:rsidR="00360185" w:rsidRDefault="00360185">
      <w:pPr>
        <w:pStyle w:val="BodyText"/>
        <w:sectPr w:rsidR="00360185">
          <w:pgSz w:w="11910" w:h="16840"/>
          <w:pgMar w:top="1360" w:right="992" w:bottom="280" w:left="1275" w:header="44" w:footer="0" w:gutter="0"/>
          <w:cols w:space="720"/>
        </w:sectPr>
      </w:pPr>
    </w:p>
    <w:p w14:paraId="5092A0D5" w14:textId="77777777" w:rsidR="00360185" w:rsidRDefault="00E54F6D">
      <w:pPr>
        <w:pStyle w:val="Heading1"/>
        <w:spacing w:line="412" w:lineRule="auto"/>
        <w:ind w:right="7228"/>
        <w:jc w:val="both"/>
      </w:pPr>
      <w:r>
        <w:lastRenderedPageBreak/>
        <w:t>Result</w:t>
      </w:r>
      <w:r>
        <w:rPr>
          <w:spacing w:val="-15"/>
        </w:rPr>
        <w:t xml:space="preserve"> </w:t>
      </w:r>
      <w:r>
        <w:t>and</w:t>
      </w:r>
      <w:r>
        <w:rPr>
          <w:spacing w:val="-15"/>
        </w:rPr>
        <w:t xml:space="preserve"> </w:t>
      </w:r>
      <w:r>
        <w:t>Discussion Plant height(cm)</w:t>
      </w:r>
    </w:p>
    <w:p w14:paraId="2430F52E" w14:textId="1CA47AA8" w:rsidR="00360185" w:rsidRDefault="00E54F6D">
      <w:pPr>
        <w:pStyle w:val="BodyText"/>
        <w:spacing w:before="6" w:line="360" w:lineRule="auto"/>
        <w:ind w:left="165" w:right="441"/>
        <w:jc w:val="both"/>
      </w:pPr>
      <w:r>
        <w:t xml:space="preserve">The result reveals that </w:t>
      </w:r>
      <w:r w:rsidR="00932504" w:rsidRPr="0097766B">
        <w:rPr>
          <w:highlight w:val="yellow"/>
        </w:rPr>
        <w:t xml:space="preserve">differences </w:t>
      </w:r>
      <w:r w:rsidRPr="0097766B">
        <w:rPr>
          <w:highlight w:val="yellow"/>
        </w:rPr>
        <w:t xml:space="preserve">were </w:t>
      </w:r>
      <w:r>
        <w:t xml:space="preserve">observed among the different growing media in plant height (cm) in broccoli </w:t>
      </w:r>
      <w:r w:rsidRPr="0097766B">
        <w:rPr>
          <w:highlight w:val="yellow"/>
        </w:rPr>
        <w:t>(</w:t>
      </w:r>
      <w:r w:rsidR="00932504" w:rsidRPr="0097766B">
        <w:rPr>
          <w:highlight w:val="yellow"/>
        </w:rPr>
        <w:t xml:space="preserve">Table </w:t>
      </w:r>
      <w:r w:rsidRPr="0097766B">
        <w:rPr>
          <w:highlight w:val="yellow"/>
        </w:rPr>
        <w:t xml:space="preserve">1) during </w:t>
      </w:r>
      <w:r>
        <w:t xml:space="preserve">the experiment. </w:t>
      </w:r>
      <w:r w:rsidR="00932504" w:rsidRPr="0097766B">
        <w:rPr>
          <w:highlight w:val="yellow"/>
        </w:rPr>
        <w:t xml:space="preserve">The </w:t>
      </w:r>
      <w:r w:rsidRPr="0097766B">
        <w:rPr>
          <w:highlight w:val="yellow"/>
        </w:rPr>
        <w:t xml:space="preserve">data </w:t>
      </w:r>
      <w:r w:rsidR="00932504" w:rsidRPr="0097766B">
        <w:rPr>
          <w:highlight w:val="yellow"/>
        </w:rPr>
        <w:t xml:space="preserve">have been </w:t>
      </w:r>
      <w:r w:rsidRPr="0097766B">
        <w:rPr>
          <w:highlight w:val="yellow"/>
        </w:rPr>
        <w:t>collected</w:t>
      </w:r>
      <w:r>
        <w:t xml:space="preserve"> at different intervals</w:t>
      </w:r>
      <w:r w:rsidR="00932504">
        <w:t>,</w:t>
      </w:r>
      <w:r>
        <w:t xml:space="preserve"> </w:t>
      </w:r>
      <w:proofErr w:type="spellStart"/>
      <w:r>
        <w:rPr>
          <w:i/>
        </w:rPr>
        <w:t>i.e</w:t>
      </w:r>
      <w:proofErr w:type="spellEnd"/>
      <w:r>
        <w:t>, at 30,45, and 60 days after transplanting</w:t>
      </w:r>
      <w:r w:rsidR="008A69CB">
        <w:t xml:space="preserve"> </w:t>
      </w:r>
      <w:r w:rsidR="008A69CB" w:rsidRPr="0097766B">
        <w:rPr>
          <w:highlight w:val="yellow"/>
        </w:rPr>
        <w:t>(DAT)</w:t>
      </w:r>
      <w:r w:rsidRPr="0097766B">
        <w:rPr>
          <w:highlight w:val="yellow"/>
        </w:rPr>
        <w:t>.</w:t>
      </w:r>
      <w:r w:rsidR="00932504">
        <w:t xml:space="preserve"> </w:t>
      </w:r>
      <w:r>
        <w:t>The highest plant height was observed in T</w:t>
      </w:r>
      <w:r>
        <w:rPr>
          <w:vertAlign w:val="subscript"/>
        </w:rPr>
        <w:t>10</w:t>
      </w:r>
      <w:r>
        <w:rPr>
          <w:spacing w:val="-12"/>
        </w:rPr>
        <w:t xml:space="preserve"> </w:t>
      </w:r>
      <w:r>
        <w:t>(Vermicompost + Cocopeat + Perlite 40% + 40% + 20%)</w:t>
      </w:r>
      <w:r w:rsidR="00932504">
        <w:t>,</w:t>
      </w:r>
      <w:r>
        <w:t xml:space="preserve"> </w:t>
      </w:r>
      <w:proofErr w:type="spellStart"/>
      <w:r>
        <w:t>i.e</w:t>
      </w:r>
      <w:proofErr w:type="spellEnd"/>
      <w:r>
        <w:t>, with (42.06cm,</w:t>
      </w:r>
      <w:r>
        <w:t>58.50cm and 64.00cm) respectively. However, T</w:t>
      </w:r>
      <w:r>
        <w:rPr>
          <w:vertAlign w:val="subscript"/>
        </w:rPr>
        <w:t>10</w:t>
      </w:r>
      <w:r>
        <w:t xml:space="preserve"> is on par with T</w:t>
      </w:r>
      <w:r>
        <w:rPr>
          <w:vertAlign w:val="subscript"/>
        </w:rPr>
        <w:t>4</w:t>
      </w:r>
      <w:r>
        <w:t xml:space="preserve"> (Vermicompost + Cocopeat 70%+30%)</w:t>
      </w:r>
      <w:r>
        <w:rPr>
          <w:spacing w:val="-2"/>
        </w:rPr>
        <w:t xml:space="preserve"> </w:t>
      </w:r>
      <w:r>
        <w:t>with</w:t>
      </w:r>
      <w:r>
        <w:rPr>
          <w:spacing w:val="-2"/>
        </w:rPr>
        <w:t xml:space="preserve"> </w:t>
      </w:r>
      <w:r>
        <w:t>values</w:t>
      </w:r>
      <w:r>
        <w:rPr>
          <w:spacing w:val="-1"/>
        </w:rPr>
        <w:t xml:space="preserve"> </w:t>
      </w:r>
      <w:r>
        <w:t>(41.93cm,</w:t>
      </w:r>
      <w:r>
        <w:rPr>
          <w:spacing w:val="-2"/>
        </w:rPr>
        <w:t xml:space="preserve"> </w:t>
      </w:r>
      <w:r>
        <w:t>57.26cm,</w:t>
      </w:r>
      <w:r>
        <w:rPr>
          <w:spacing w:val="-2"/>
        </w:rPr>
        <w:t xml:space="preserve"> </w:t>
      </w:r>
      <w:r>
        <w:t>62.97cm).</w:t>
      </w:r>
      <w:r>
        <w:rPr>
          <w:spacing w:val="40"/>
        </w:rPr>
        <w:t xml:space="preserve"> </w:t>
      </w:r>
      <w:r>
        <w:t>The lowest</w:t>
      </w:r>
      <w:r>
        <w:rPr>
          <w:spacing w:val="-4"/>
        </w:rPr>
        <w:t xml:space="preserve"> </w:t>
      </w:r>
      <w:r>
        <w:t>plant</w:t>
      </w:r>
      <w:r>
        <w:rPr>
          <w:spacing w:val="-4"/>
        </w:rPr>
        <w:t xml:space="preserve"> </w:t>
      </w:r>
      <w:r>
        <w:t>height</w:t>
      </w:r>
      <w:r>
        <w:rPr>
          <w:spacing w:val="-4"/>
        </w:rPr>
        <w:t xml:space="preserve"> </w:t>
      </w:r>
      <w:r>
        <w:t>was</w:t>
      </w:r>
      <w:r>
        <w:rPr>
          <w:spacing w:val="-1"/>
        </w:rPr>
        <w:t xml:space="preserve"> </w:t>
      </w:r>
      <w:r>
        <w:t>observed in T</w:t>
      </w:r>
      <w:r>
        <w:rPr>
          <w:vertAlign w:val="subscript"/>
        </w:rPr>
        <w:t>3</w:t>
      </w:r>
      <w:r>
        <w:t xml:space="preserve"> (Perlite 100%) with (28.03cm</w:t>
      </w:r>
      <w:r w:rsidR="00932504">
        <w:t>,</w:t>
      </w:r>
      <w:r>
        <w:t xml:space="preserve"> 40.14</w:t>
      </w:r>
      <w:r w:rsidR="00932504">
        <w:t xml:space="preserve"> </w:t>
      </w:r>
      <w:r>
        <w:t>cm</w:t>
      </w:r>
      <w:r w:rsidR="00932504">
        <w:t>,</w:t>
      </w:r>
      <w:r>
        <w:t xml:space="preserve"> and 54.87cm). Vermicompost boost</w:t>
      </w:r>
      <w:r>
        <w:t>s nutrient availability and microbial</w:t>
      </w:r>
      <w:r>
        <w:rPr>
          <w:spacing w:val="-1"/>
        </w:rPr>
        <w:t xml:space="preserve"> </w:t>
      </w:r>
      <w:r>
        <w:t>activity, enhancing root</w:t>
      </w:r>
      <w:r>
        <w:rPr>
          <w:spacing w:val="-1"/>
        </w:rPr>
        <w:t xml:space="preserve"> </w:t>
      </w:r>
      <w:r>
        <w:t>growth and overall</w:t>
      </w:r>
      <w:r>
        <w:rPr>
          <w:spacing w:val="-1"/>
        </w:rPr>
        <w:t xml:space="preserve"> </w:t>
      </w:r>
      <w:r>
        <w:t>plant</w:t>
      </w:r>
      <w:r>
        <w:rPr>
          <w:spacing w:val="-1"/>
        </w:rPr>
        <w:t xml:space="preserve"> </w:t>
      </w:r>
      <w:r>
        <w:t>height. Combined with cocopeat's moisture retention and perlite's improved drainage, this mix creates ideal conditions for taller broccoli plants. Vermicompost contribu</w:t>
      </w:r>
      <w:r>
        <w:t>ted organic matter and beneficial microbes that supported root development and nutrient uptake (</w:t>
      </w:r>
      <w:proofErr w:type="spellStart"/>
      <w:r>
        <w:t>Dharnesh</w:t>
      </w:r>
      <w:proofErr w:type="spellEnd"/>
      <w:r>
        <w:t>, 2019). Cocopeat enhanced moisture retention and root zone aeration, while perlite improved drainage and reduced compaction. This mix ensured optimal n</w:t>
      </w:r>
      <w:r>
        <w:t xml:space="preserve">itrogen, phosphorus and potassium availability, essential for vegetative growth and cell expansion (Khan </w:t>
      </w:r>
      <w:r>
        <w:rPr>
          <w:i/>
        </w:rPr>
        <w:t xml:space="preserve">et al., </w:t>
      </w:r>
      <w:r>
        <w:t>2019). Thus, the integrated</w:t>
      </w:r>
      <w:r>
        <w:rPr>
          <w:spacing w:val="-5"/>
        </w:rPr>
        <w:t xml:space="preserve"> </w:t>
      </w:r>
      <w:r>
        <w:t>media</w:t>
      </w:r>
      <w:r>
        <w:rPr>
          <w:spacing w:val="-7"/>
        </w:rPr>
        <w:t xml:space="preserve"> </w:t>
      </w:r>
      <w:r>
        <w:t>provided</w:t>
      </w:r>
      <w:r>
        <w:rPr>
          <w:spacing w:val="-5"/>
        </w:rPr>
        <w:t xml:space="preserve"> </w:t>
      </w:r>
      <w:r>
        <w:t>ideal</w:t>
      </w:r>
      <w:r>
        <w:rPr>
          <w:spacing w:val="-7"/>
        </w:rPr>
        <w:t xml:space="preserve"> </w:t>
      </w:r>
      <w:proofErr w:type="spellStart"/>
      <w:r>
        <w:t>physico</w:t>
      </w:r>
      <w:proofErr w:type="spellEnd"/>
      <w:r>
        <w:t>-chemical</w:t>
      </w:r>
      <w:r>
        <w:rPr>
          <w:spacing w:val="-7"/>
        </w:rPr>
        <w:t xml:space="preserve"> </w:t>
      </w:r>
      <w:r>
        <w:t>and</w:t>
      </w:r>
      <w:r>
        <w:rPr>
          <w:spacing w:val="-5"/>
        </w:rPr>
        <w:t xml:space="preserve"> </w:t>
      </w:r>
      <w:r>
        <w:t>nutritional</w:t>
      </w:r>
      <w:r>
        <w:rPr>
          <w:spacing w:val="-7"/>
        </w:rPr>
        <w:t xml:space="preserve"> </w:t>
      </w:r>
      <w:r>
        <w:t>conditions</w:t>
      </w:r>
      <w:r>
        <w:rPr>
          <w:spacing w:val="-4"/>
        </w:rPr>
        <w:t xml:space="preserve"> </w:t>
      </w:r>
      <w:r>
        <w:t>for</w:t>
      </w:r>
      <w:r>
        <w:rPr>
          <w:spacing w:val="-5"/>
        </w:rPr>
        <w:t xml:space="preserve"> </w:t>
      </w:r>
      <w:r>
        <w:t>superior</w:t>
      </w:r>
      <w:r>
        <w:rPr>
          <w:spacing w:val="-5"/>
        </w:rPr>
        <w:t xml:space="preserve"> </w:t>
      </w:r>
      <w:r>
        <w:t xml:space="preserve">plant growth in soilless cultivation </w:t>
      </w:r>
      <w:r>
        <w:t>systems</w:t>
      </w:r>
    </w:p>
    <w:p w14:paraId="053AAB79" w14:textId="77777777" w:rsidR="00360185" w:rsidRDefault="00E54F6D">
      <w:pPr>
        <w:pStyle w:val="Heading1"/>
        <w:spacing w:before="163"/>
        <w:jc w:val="both"/>
      </w:pPr>
      <w:r>
        <w:t>Leaf</w:t>
      </w:r>
      <w:r>
        <w:rPr>
          <w:spacing w:val="-3"/>
        </w:rPr>
        <w:t xml:space="preserve"> </w:t>
      </w:r>
      <w:r>
        <w:t>length</w:t>
      </w:r>
      <w:r>
        <w:rPr>
          <w:spacing w:val="-2"/>
        </w:rPr>
        <w:t xml:space="preserve"> </w:t>
      </w:r>
      <w:r>
        <w:t>and</w:t>
      </w:r>
      <w:r>
        <w:rPr>
          <w:spacing w:val="-2"/>
        </w:rPr>
        <w:t xml:space="preserve"> </w:t>
      </w:r>
      <w:r>
        <w:t>Leaf</w:t>
      </w:r>
      <w:r>
        <w:rPr>
          <w:spacing w:val="-3"/>
        </w:rPr>
        <w:t xml:space="preserve"> </w:t>
      </w:r>
      <w:r>
        <w:t>width</w:t>
      </w:r>
      <w:r>
        <w:rPr>
          <w:spacing w:val="-1"/>
        </w:rPr>
        <w:t xml:space="preserve"> </w:t>
      </w:r>
      <w:r>
        <w:rPr>
          <w:spacing w:val="-4"/>
        </w:rPr>
        <w:t>(cm)</w:t>
      </w:r>
    </w:p>
    <w:p w14:paraId="09DC30E3" w14:textId="4730DB27" w:rsidR="00360185" w:rsidRDefault="00E54F6D" w:rsidP="0097766B">
      <w:pPr>
        <w:pStyle w:val="BodyText"/>
        <w:spacing w:before="199" w:line="360" w:lineRule="auto"/>
        <w:ind w:left="165" w:right="444"/>
        <w:jc w:val="both"/>
      </w:pPr>
      <w:r>
        <w:t xml:space="preserve">The result showed that the significantly highest leaf length and leaf width </w:t>
      </w:r>
      <w:r w:rsidR="00932504" w:rsidRPr="0097766B">
        <w:rPr>
          <w:highlight w:val="yellow"/>
        </w:rPr>
        <w:t xml:space="preserve">were </w:t>
      </w:r>
      <w:r>
        <w:t>among different media</w:t>
      </w:r>
      <w:r>
        <w:rPr>
          <w:spacing w:val="-14"/>
        </w:rPr>
        <w:t xml:space="preserve"> </w:t>
      </w:r>
      <w:r>
        <w:t>with</w:t>
      </w:r>
      <w:r>
        <w:rPr>
          <w:spacing w:val="-13"/>
        </w:rPr>
        <w:t xml:space="preserve"> </w:t>
      </w:r>
      <w:r>
        <w:t>different</w:t>
      </w:r>
      <w:r>
        <w:rPr>
          <w:spacing w:val="-14"/>
        </w:rPr>
        <w:t xml:space="preserve"> </w:t>
      </w:r>
      <w:r w:rsidR="00932504" w:rsidRPr="0097766B">
        <w:rPr>
          <w:highlight w:val="yellow"/>
        </w:rPr>
        <w:t>ratios</w:t>
      </w:r>
      <w:r w:rsidR="00932504" w:rsidRPr="0097766B">
        <w:rPr>
          <w:spacing w:val="-5"/>
          <w:highlight w:val="yellow"/>
        </w:rPr>
        <w:t xml:space="preserve"> </w:t>
      </w:r>
      <w:r w:rsidRPr="0097766B">
        <w:rPr>
          <w:highlight w:val="yellow"/>
        </w:rPr>
        <w:t>(</w:t>
      </w:r>
      <w:r w:rsidR="00932504" w:rsidRPr="0097766B">
        <w:rPr>
          <w:highlight w:val="yellow"/>
        </w:rPr>
        <w:t>Table</w:t>
      </w:r>
      <w:r w:rsidR="00932504" w:rsidRPr="0097766B">
        <w:rPr>
          <w:spacing w:val="-14"/>
          <w:highlight w:val="yellow"/>
        </w:rPr>
        <w:t xml:space="preserve"> </w:t>
      </w:r>
      <w:r w:rsidRPr="0097766B">
        <w:rPr>
          <w:highlight w:val="yellow"/>
        </w:rPr>
        <w:t>1</w:t>
      </w:r>
      <w:r>
        <w:t>)</w:t>
      </w:r>
      <w:r>
        <w:rPr>
          <w:spacing w:val="-7"/>
        </w:rPr>
        <w:t xml:space="preserve"> </w:t>
      </w:r>
      <w:r>
        <w:t>at</w:t>
      </w:r>
      <w:r>
        <w:rPr>
          <w:spacing w:val="-14"/>
        </w:rPr>
        <w:t xml:space="preserve"> </w:t>
      </w:r>
      <w:r>
        <w:t>different</w:t>
      </w:r>
      <w:r>
        <w:rPr>
          <w:spacing w:val="-9"/>
        </w:rPr>
        <w:t xml:space="preserve"> </w:t>
      </w:r>
      <w:r>
        <w:t>intervals</w:t>
      </w:r>
      <w:r>
        <w:rPr>
          <w:spacing w:val="-11"/>
        </w:rPr>
        <w:t xml:space="preserve"> </w:t>
      </w:r>
      <w:r>
        <w:t>at</w:t>
      </w:r>
      <w:r>
        <w:rPr>
          <w:spacing w:val="-14"/>
        </w:rPr>
        <w:t xml:space="preserve"> </w:t>
      </w:r>
      <w:r>
        <w:t>30,45</w:t>
      </w:r>
      <w:r w:rsidR="00932504">
        <w:t>,</w:t>
      </w:r>
      <w:r>
        <w:rPr>
          <w:spacing w:val="-8"/>
        </w:rPr>
        <w:t xml:space="preserve"> </w:t>
      </w:r>
      <w:r>
        <w:t>and</w:t>
      </w:r>
      <w:r>
        <w:rPr>
          <w:spacing w:val="-13"/>
        </w:rPr>
        <w:t xml:space="preserve"> </w:t>
      </w:r>
      <w:r>
        <w:t>60</w:t>
      </w:r>
      <w:r>
        <w:rPr>
          <w:spacing w:val="-13"/>
        </w:rPr>
        <w:t xml:space="preserve"> </w:t>
      </w:r>
      <w:r>
        <w:t>DAT.</w:t>
      </w:r>
      <w:r>
        <w:rPr>
          <w:spacing w:val="-13"/>
        </w:rPr>
        <w:t xml:space="preserve"> </w:t>
      </w:r>
      <w:r>
        <w:t>The</w:t>
      </w:r>
      <w:r>
        <w:rPr>
          <w:spacing w:val="-9"/>
        </w:rPr>
        <w:t xml:space="preserve"> </w:t>
      </w:r>
      <w:r>
        <w:t>highest</w:t>
      </w:r>
      <w:r>
        <w:rPr>
          <w:spacing w:val="-9"/>
        </w:rPr>
        <w:t xml:space="preserve"> </w:t>
      </w:r>
      <w:r>
        <w:t>Leaf length</w:t>
      </w:r>
      <w:r>
        <w:rPr>
          <w:spacing w:val="1"/>
        </w:rPr>
        <w:t xml:space="preserve"> </w:t>
      </w:r>
      <w:r>
        <w:t>and</w:t>
      </w:r>
      <w:r>
        <w:rPr>
          <w:spacing w:val="2"/>
        </w:rPr>
        <w:t xml:space="preserve"> </w:t>
      </w:r>
      <w:r>
        <w:t>Leaf</w:t>
      </w:r>
      <w:r>
        <w:rPr>
          <w:spacing w:val="3"/>
        </w:rPr>
        <w:t xml:space="preserve"> </w:t>
      </w:r>
      <w:r>
        <w:t>width</w:t>
      </w:r>
      <w:r>
        <w:rPr>
          <w:spacing w:val="3"/>
        </w:rPr>
        <w:t xml:space="preserve"> </w:t>
      </w:r>
      <w:r>
        <w:t>were</w:t>
      </w:r>
      <w:r>
        <w:rPr>
          <w:spacing w:val="2"/>
        </w:rPr>
        <w:t xml:space="preserve"> </w:t>
      </w:r>
      <w:r>
        <w:t>showed</w:t>
      </w:r>
      <w:r>
        <w:rPr>
          <w:spacing w:val="3"/>
        </w:rPr>
        <w:t xml:space="preserve"> </w:t>
      </w:r>
      <w:r>
        <w:t>in</w:t>
      </w:r>
      <w:r>
        <w:rPr>
          <w:spacing w:val="35"/>
        </w:rPr>
        <w:t xml:space="preserve"> </w:t>
      </w:r>
      <w:r>
        <w:t>T</w:t>
      </w:r>
      <w:r>
        <w:rPr>
          <w:vertAlign w:val="subscript"/>
        </w:rPr>
        <w:t>10</w:t>
      </w:r>
      <w:r>
        <w:rPr>
          <w:spacing w:val="-15"/>
        </w:rPr>
        <w:t xml:space="preserve"> </w:t>
      </w:r>
      <w:r>
        <w:t>(Vermicompost</w:t>
      </w:r>
      <w:r>
        <w:rPr>
          <w:spacing w:val="2"/>
        </w:rPr>
        <w:t xml:space="preserve"> </w:t>
      </w:r>
      <w:r>
        <w:t>+</w:t>
      </w:r>
      <w:r>
        <w:rPr>
          <w:spacing w:val="3"/>
        </w:rPr>
        <w:t xml:space="preserve"> </w:t>
      </w:r>
      <w:r>
        <w:t>Cocopeat</w:t>
      </w:r>
      <w:r>
        <w:rPr>
          <w:spacing w:val="2"/>
        </w:rPr>
        <w:t xml:space="preserve"> </w:t>
      </w:r>
      <w:r>
        <w:t>+</w:t>
      </w:r>
      <w:r>
        <w:rPr>
          <w:spacing w:val="3"/>
        </w:rPr>
        <w:t xml:space="preserve"> </w:t>
      </w:r>
      <w:r>
        <w:t>Perlite</w:t>
      </w:r>
      <w:r>
        <w:rPr>
          <w:spacing w:val="2"/>
        </w:rPr>
        <w:t xml:space="preserve"> </w:t>
      </w:r>
      <w:r>
        <w:t>40%</w:t>
      </w:r>
      <w:r>
        <w:rPr>
          <w:spacing w:val="3"/>
        </w:rPr>
        <w:t xml:space="preserve"> </w:t>
      </w:r>
      <w:r>
        <w:t>+</w:t>
      </w:r>
      <w:r>
        <w:rPr>
          <w:spacing w:val="3"/>
        </w:rPr>
        <w:t xml:space="preserve"> </w:t>
      </w:r>
      <w:r>
        <w:rPr>
          <w:spacing w:val="-5"/>
        </w:rPr>
        <w:t>40%</w:t>
      </w:r>
      <w:r w:rsidR="00932504">
        <w:t xml:space="preserve"> </w:t>
      </w:r>
      <w:r>
        <w:t xml:space="preserve">+ 20%) </w:t>
      </w:r>
      <w:proofErr w:type="spellStart"/>
      <w:r>
        <w:rPr>
          <w:i/>
        </w:rPr>
        <w:t>i.e</w:t>
      </w:r>
      <w:proofErr w:type="spellEnd"/>
      <w:r>
        <w:rPr>
          <w:i/>
        </w:rPr>
        <w:t xml:space="preserve">, </w:t>
      </w:r>
      <w:r>
        <w:t>with (27.19 cm, 38.54 cm and 57.81cm), (17.47cm, 20.94cm and 21.33cm) and it is on par with T</w:t>
      </w:r>
      <w:r>
        <w:rPr>
          <w:vertAlign w:val="subscript"/>
        </w:rPr>
        <w:t>4</w:t>
      </w:r>
      <w:r>
        <w:t xml:space="preserve"> (Vermicompost + Cocopeat 70%+30%) </w:t>
      </w:r>
      <w:r>
        <w:rPr>
          <w:i/>
        </w:rPr>
        <w:t xml:space="preserve">i.e., </w:t>
      </w:r>
      <w:r>
        <w:t>with (25.90cm, 37.96cm and 52.86cm and)</w:t>
      </w:r>
      <w:r>
        <w:t xml:space="preserve"> and (15.57cm, 20.22cm and 20.50cm)</w:t>
      </w:r>
      <w:r>
        <w:rPr>
          <w:spacing w:val="80"/>
        </w:rPr>
        <w:t xml:space="preserve"> </w:t>
      </w:r>
      <w:r>
        <w:t>The lowest leaf length and leaf width was observed in T</w:t>
      </w:r>
      <w:r>
        <w:rPr>
          <w:vertAlign w:val="subscript"/>
        </w:rPr>
        <w:t>3</w:t>
      </w:r>
      <w:r>
        <w:t xml:space="preserve"> (Perlite 100%) with (17.07cm, 31.94cm and 43.23cm) and (10.42cm, 15.74cm and17.2 cm). The combination of vermicompost, cocopeat and perlite improves nutrient avail</w:t>
      </w:r>
      <w:r>
        <w:t>ability, particularly nitrogen and potassium, which are essential for leaf expansion. Enhanced aeration and moisture retention promote efficient physiological processes, supporting greater cell division and elongation in leaves. This results in increased l</w:t>
      </w:r>
      <w:r>
        <w:t>eaf length and width in broccoli plants under optimal soilless conditions.</w:t>
      </w:r>
    </w:p>
    <w:p w14:paraId="5F4C2B03" w14:textId="77777777" w:rsidR="00360185" w:rsidRDefault="00360185">
      <w:pPr>
        <w:pStyle w:val="BodyText"/>
        <w:spacing w:line="360" w:lineRule="auto"/>
        <w:jc w:val="both"/>
        <w:sectPr w:rsidR="00360185">
          <w:pgSz w:w="11910" w:h="16840"/>
          <w:pgMar w:top="1360" w:right="992" w:bottom="280" w:left="1275" w:header="44" w:footer="0" w:gutter="0"/>
          <w:cols w:space="720"/>
        </w:sectPr>
      </w:pPr>
    </w:p>
    <w:p w14:paraId="081AF4ED" w14:textId="77777777" w:rsidR="00360185" w:rsidRDefault="00E54F6D">
      <w:pPr>
        <w:pStyle w:val="BodyText"/>
        <w:spacing w:before="80" w:line="360" w:lineRule="auto"/>
        <w:ind w:left="165" w:right="443" w:firstLine="720"/>
        <w:jc w:val="both"/>
      </w:pPr>
      <w:r>
        <w:lastRenderedPageBreak/>
        <w:t xml:space="preserve">According to Rabbee </w:t>
      </w:r>
      <w:r>
        <w:rPr>
          <w:i/>
        </w:rPr>
        <w:t xml:space="preserve">et al. </w:t>
      </w:r>
      <w:r>
        <w:t>(2020), the rise in leaf number in broccoli is linked to improved nutrient supply from vermicompost, which enhances soil fertility and m</w:t>
      </w:r>
      <w:r>
        <w:t>icrobial activity, promoting better nutrient uptake. Organic components like vermicompost, cocopeat, and</w:t>
      </w:r>
      <w:r>
        <w:rPr>
          <w:spacing w:val="-4"/>
        </w:rPr>
        <w:t xml:space="preserve"> </w:t>
      </w:r>
      <w:r>
        <w:t>perlite</w:t>
      </w:r>
      <w:r>
        <w:rPr>
          <w:spacing w:val="-6"/>
        </w:rPr>
        <w:t xml:space="preserve"> </w:t>
      </w:r>
      <w:r>
        <w:t>contribute</w:t>
      </w:r>
      <w:r>
        <w:rPr>
          <w:spacing w:val="-6"/>
        </w:rPr>
        <w:t xml:space="preserve"> </w:t>
      </w:r>
      <w:r>
        <w:t>to increased leaf</w:t>
      </w:r>
      <w:r>
        <w:rPr>
          <w:spacing w:val="-4"/>
        </w:rPr>
        <w:t xml:space="preserve"> </w:t>
      </w:r>
      <w:r>
        <w:t>width</w:t>
      </w:r>
      <w:r>
        <w:rPr>
          <w:spacing w:val="-4"/>
        </w:rPr>
        <w:t xml:space="preserve"> </w:t>
      </w:r>
      <w:r>
        <w:t>by</w:t>
      </w:r>
      <w:r>
        <w:rPr>
          <w:spacing w:val="-4"/>
        </w:rPr>
        <w:t xml:space="preserve"> </w:t>
      </w:r>
      <w:r>
        <w:t>ensuring</w:t>
      </w:r>
      <w:r>
        <w:rPr>
          <w:spacing w:val="-4"/>
        </w:rPr>
        <w:t xml:space="preserve"> </w:t>
      </w:r>
      <w:r>
        <w:t>the</w:t>
      </w:r>
      <w:r>
        <w:rPr>
          <w:spacing w:val="-6"/>
        </w:rPr>
        <w:t xml:space="preserve"> </w:t>
      </w:r>
      <w:r>
        <w:t>availability</w:t>
      </w:r>
      <w:r>
        <w:rPr>
          <w:spacing w:val="-4"/>
        </w:rPr>
        <w:t xml:space="preserve"> </w:t>
      </w:r>
      <w:r>
        <w:t>of</w:t>
      </w:r>
      <w:r>
        <w:rPr>
          <w:spacing w:val="-4"/>
        </w:rPr>
        <w:t xml:space="preserve"> </w:t>
      </w:r>
      <w:r>
        <w:t>key</w:t>
      </w:r>
      <w:r>
        <w:rPr>
          <w:spacing w:val="-4"/>
        </w:rPr>
        <w:t xml:space="preserve"> </w:t>
      </w:r>
      <w:r>
        <w:t>nutrients</w:t>
      </w:r>
      <w:r>
        <w:rPr>
          <w:spacing w:val="-3"/>
        </w:rPr>
        <w:t xml:space="preserve"> </w:t>
      </w:r>
      <w:r>
        <w:t>such as nitrogen, potassium, and calcium. Nitrogen supports ve</w:t>
      </w:r>
      <w:r>
        <w:t>getative growth, while potassium aids in water regulation and nutrient transport, both essential for leaf development. The presence</w:t>
      </w:r>
      <w:r>
        <w:rPr>
          <w:spacing w:val="-9"/>
        </w:rPr>
        <w:t xml:space="preserve"> </w:t>
      </w:r>
      <w:r>
        <w:t>of</w:t>
      </w:r>
      <w:r>
        <w:rPr>
          <w:spacing w:val="-3"/>
        </w:rPr>
        <w:t xml:space="preserve"> </w:t>
      </w:r>
      <w:r>
        <w:t>N,</w:t>
      </w:r>
      <w:r>
        <w:rPr>
          <w:spacing w:val="-8"/>
        </w:rPr>
        <w:t xml:space="preserve"> </w:t>
      </w:r>
      <w:r>
        <w:t>P,</w:t>
      </w:r>
      <w:r>
        <w:rPr>
          <w:spacing w:val="-8"/>
        </w:rPr>
        <w:t xml:space="preserve"> </w:t>
      </w:r>
      <w:r>
        <w:t>and</w:t>
      </w:r>
      <w:r>
        <w:rPr>
          <w:spacing w:val="-3"/>
        </w:rPr>
        <w:t xml:space="preserve"> </w:t>
      </w:r>
      <w:r>
        <w:t>K</w:t>
      </w:r>
      <w:r>
        <w:rPr>
          <w:spacing w:val="-6"/>
        </w:rPr>
        <w:t xml:space="preserve"> </w:t>
      </w:r>
      <w:r>
        <w:t>enhances</w:t>
      </w:r>
      <w:r>
        <w:rPr>
          <w:spacing w:val="-6"/>
        </w:rPr>
        <w:t xml:space="preserve"> </w:t>
      </w:r>
      <w:r>
        <w:t>cellular</w:t>
      </w:r>
      <w:r>
        <w:rPr>
          <w:spacing w:val="-2"/>
        </w:rPr>
        <w:t xml:space="preserve"> </w:t>
      </w:r>
      <w:r>
        <w:t>activities,</w:t>
      </w:r>
      <w:r>
        <w:rPr>
          <w:spacing w:val="-8"/>
        </w:rPr>
        <w:t xml:space="preserve"> </w:t>
      </w:r>
      <w:r>
        <w:t>leading</w:t>
      </w:r>
      <w:r>
        <w:rPr>
          <w:spacing w:val="-2"/>
        </w:rPr>
        <w:t xml:space="preserve"> </w:t>
      </w:r>
      <w:r>
        <w:t>to</w:t>
      </w:r>
      <w:r>
        <w:rPr>
          <w:spacing w:val="-8"/>
        </w:rPr>
        <w:t xml:space="preserve"> </w:t>
      </w:r>
      <w:r>
        <w:t>increased</w:t>
      </w:r>
      <w:r>
        <w:rPr>
          <w:spacing w:val="-3"/>
        </w:rPr>
        <w:t xml:space="preserve"> </w:t>
      </w:r>
      <w:r>
        <w:t>cell</w:t>
      </w:r>
      <w:r>
        <w:rPr>
          <w:spacing w:val="-9"/>
        </w:rPr>
        <w:t xml:space="preserve"> </w:t>
      </w:r>
      <w:r>
        <w:t>size</w:t>
      </w:r>
      <w:r>
        <w:rPr>
          <w:spacing w:val="-4"/>
        </w:rPr>
        <w:t xml:space="preserve"> </w:t>
      </w:r>
      <w:r>
        <w:t>and</w:t>
      </w:r>
      <w:r>
        <w:rPr>
          <w:spacing w:val="-8"/>
        </w:rPr>
        <w:t xml:space="preserve"> </w:t>
      </w:r>
      <w:r>
        <w:t xml:space="preserve">number, as also noted by </w:t>
      </w:r>
      <w:proofErr w:type="spellStart"/>
      <w:r>
        <w:t>Dharnesh</w:t>
      </w:r>
      <w:proofErr w:type="spellEnd"/>
      <w:r>
        <w:t xml:space="preserve"> (2019) and Bhat </w:t>
      </w:r>
      <w:r>
        <w:rPr>
          <w:i/>
        </w:rPr>
        <w:t>et al</w:t>
      </w:r>
      <w:r>
        <w:t>. (2023).</w:t>
      </w:r>
    </w:p>
    <w:p w14:paraId="0D32CB9E" w14:textId="77777777" w:rsidR="00360185" w:rsidRDefault="00E54F6D">
      <w:pPr>
        <w:pStyle w:val="BodyText"/>
        <w:spacing w:before="105"/>
        <w:rPr>
          <w:sz w:val="20"/>
        </w:rPr>
      </w:pPr>
      <w:r>
        <w:rPr>
          <w:noProof/>
          <w:sz w:val="20"/>
        </w:rPr>
        <w:drawing>
          <wp:anchor distT="0" distB="0" distL="0" distR="0" simplePos="0" relativeHeight="251658240" behindDoc="1" locked="0" layoutInCell="1" allowOverlap="1" wp14:anchorId="3FB01EC4" wp14:editId="62992B1B">
            <wp:simplePos x="0" y="0"/>
            <wp:positionH relativeFrom="page">
              <wp:posOffset>1120775</wp:posOffset>
            </wp:positionH>
            <wp:positionV relativeFrom="paragraph">
              <wp:posOffset>228186</wp:posOffset>
            </wp:positionV>
            <wp:extent cx="2661202" cy="170507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2661202" cy="1705070"/>
                    </a:xfrm>
                    <a:prstGeom prst="rect">
                      <a:avLst/>
                    </a:prstGeom>
                  </pic:spPr>
                </pic:pic>
              </a:graphicData>
            </a:graphic>
          </wp:anchor>
        </w:drawing>
      </w:r>
      <w:r>
        <w:rPr>
          <w:noProof/>
          <w:sz w:val="20"/>
        </w:rPr>
        <w:drawing>
          <wp:anchor distT="0" distB="0" distL="0" distR="0" simplePos="0" relativeHeight="251659264" behindDoc="1" locked="0" layoutInCell="1" allowOverlap="1" wp14:anchorId="291785D9" wp14:editId="0676A3E9">
            <wp:simplePos x="0" y="0"/>
            <wp:positionH relativeFrom="page">
              <wp:posOffset>4005579</wp:posOffset>
            </wp:positionH>
            <wp:positionV relativeFrom="paragraph">
              <wp:posOffset>261206</wp:posOffset>
            </wp:positionV>
            <wp:extent cx="2724933" cy="1671637"/>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2724933" cy="1671637"/>
                    </a:xfrm>
                    <a:prstGeom prst="rect">
                      <a:avLst/>
                    </a:prstGeom>
                  </pic:spPr>
                </pic:pic>
              </a:graphicData>
            </a:graphic>
          </wp:anchor>
        </w:drawing>
      </w:r>
    </w:p>
    <w:p w14:paraId="70BA239E" w14:textId="77777777" w:rsidR="00360185" w:rsidRDefault="00360185">
      <w:pPr>
        <w:pStyle w:val="BodyText"/>
      </w:pPr>
    </w:p>
    <w:p w14:paraId="2FF55F95" w14:textId="77777777" w:rsidR="00360185" w:rsidRDefault="00360185">
      <w:pPr>
        <w:pStyle w:val="BodyText"/>
        <w:spacing w:before="14"/>
      </w:pPr>
    </w:p>
    <w:p w14:paraId="7360A247" w14:textId="77777777" w:rsidR="00360185" w:rsidRDefault="00E54F6D">
      <w:pPr>
        <w:pStyle w:val="BodyText"/>
        <w:spacing w:before="1"/>
        <w:ind w:left="886"/>
      </w:pPr>
      <w:r>
        <w:t>Fig</w:t>
      </w:r>
      <w:r>
        <w:rPr>
          <w:spacing w:val="-2"/>
        </w:rPr>
        <w:t xml:space="preserve"> </w:t>
      </w:r>
      <w:r>
        <w:t>3:</w:t>
      </w:r>
      <w:r>
        <w:rPr>
          <w:spacing w:val="-3"/>
        </w:rPr>
        <w:t xml:space="preserve"> </w:t>
      </w:r>
      <w:r>
        <w:t>Measuring</w:t>
      </w:r>
      <w:r>
        <w:rPr>
          <w:spacing w:val="-1"/>
        </w:rPr>
        <w:t xml:space="preserve"> </w:t>
      </w:r>
      <w:proofErr w:type="spellStart"/>
      <w:r>
        <w:t>brocolli</w:t>
      </w:r>
      <w:proofErr w:type="spellEnd"/>
      <w:r>
        <w:rPr>
          <w:spacing w:val="-4"/>
        </w:rPr>
        <w:t xml:space="preserve"> </w:t>
      </w:r>
      <w:r>
        <w:t>(a)</w:t>
      </w:r>
      <w:r>
        <w:rPr>
          <w:spacing w:val="3"/>
        </w:rPr>
        <w:t xml:space="preserve"> </w:t>
      </w:r>
      <w:r>
        <w:t>Leaf</w:t>
      </w:r>
      <w:r>
        <w:rPr>
          <w:spacing w:val="57"/>
        </w:rPr>
        <w:t xml:space="preserve"> </w:t>
      </w:r>
      <w:r>
        <w:t>width(cm)</w:t>
      </w:r>
      <w:r>
        <w:rPr>
          <w:spacing w:val="1"/>
        </w:rPr>
        <w:t xml:space="preserve"> </w:t>
      </w:r>
      <w:r>
        <w:t>(b)</w:t>
      </w:r>
      <w:r>
        <w:rPr>
          <w:spacing w:val="-1"/>
        </w:rPr>
        <w:t xml:space="preserve"> </w:t>
      </w:r>
      <w:r>
        <w:t>Leaf</w:t>
      </w:r>
      <w:r>
        <w:rPr>
          <w:spacing w:val="-1"/>
        </w:rPr>
        <w:t xml:space="preserve"> </w:t>
      </w:r>
      <w:r>
        <w:rPr>
          <w:spacing w:val="-2"/>
        </w:rPr>
        <w:t>length(cm)</w:t>
      </w:r>
    </w:p>
    <w:p w14:paraId="5D3E851D" w14:textId="77777777" w:rsidR="00360185" w:rsidRDefault="00360185">
      <w:pPr>
        <w:pStyle w:val="BodyText"/>
        <w:spacing w:before="16"/>
      </w:pPr>
    </w:p>
    <w:p w14:paraId="4285852C" w14:textId="385453E4" w:rsidR="00360185" w:rsidRDefault="00664563">
      <w:pPr>
        <w:pStyle w:val="BodyText"/>
        <w:ind w:left="225"/>
      </w:pPr>
      <w:r w:rsidRPr="0097766B">
        <w:rPr>
          <w:highlight w:val="yellow"/>
        </w:rPr>
        <w:t>Table 1:</w:t>
      </w:r>
      <w:r>
        <w:rPr>
          <w:spacing w:val="-6"/>
        </w:rPr>
        <w:t xml:space="preserve"> </w:t>
      </w:r>
      <w:r>
        <w:t>Effect</w:t>
      </w:r>
      <w:r>
        <w:rPr>
          <w:spacing w:val="-3"/>
        </w:rPr>
        <w:t xml:space="preserve"> </w:t>
      </w:r>
      <w:r>
        <w:t>of different</w:t>
      </w:r>
      <w:r>
        <w:rPr>
          <w:spacing w:val="-3"/>
        </w:rPr>
        <w:t xml:space="preserve"> </w:t>
      </w:r>
      <w:r>
        <w:t>media</w:t>
      </w:r>
      <w:r>
        <w:rPr>
          <w:spacing w:val="-3"/>
        </w:rPr>
        <w:t xml:space="preserve"> </w:t>
      </w:r>
      <w:r>
        <w:t>on</w:t>
      </w:r>
      <w:r>
        <w:rPr>
          <w:spacing w:val="-1"/>
        </w:rPr>
        <w:t xml:space="preserve"> </w:t>
      </w:r>
      <w:r>
        <w:t>plant</w:t>
      </w:r>
      <w:r>
        <w:rPr>
          <w:spacing w:val="-4"/>
        </w:rPr>
        <w:t xml:space="preserve"> </w:t>
      </w:r>
      <w:r>
        <w:t>height</w:t>
      </w:r>
      <w:r>
        <w:rPr>
          <w:spacing w:val="-3"/>
        </w:rPr>
        <w:t xml:space="preserve"> </w:t>
      </w:r>
      <w:r>
        <w:t>(cm), Leaf</w:t>
      </w:r>
      <w:r>
        <w:rPr>
          <w:spacing w:val="3"/>
        </w:rPr>
        <w:t xml:space="preserve"> </w:t>
      </w:r>
      <w:r>
        <w:t>length</w:t>
      </w:r>
      <w:r>
        <w:rPr>
          <w:spacing w:val="-1"/>
        </w:rPr>
        <w:t xml:space="preserve"> </w:t>
      </w:r>
      <w:r>
        <w:t>(cm),</w:t>
      </w:r>
      <w:r>
        <w:rPr>
          <w:spacing w:val="-1"/>
        </w:rPr>
        <w:t xml:space="preserve"> </w:t>
      </w:r>
      <w:r>
        <w:t>Leaf</w:t>
      </w:r>
      <w:r>
        <w:rPr>
          <w:spacing w:val="-1"/>
        </w:rPr>
        <w:t xml:space="preserve"> </w:t>
      </w:r>
      <w:r>
        <w:rPr>
          <w:spacing w:val="-2"/>
        </w:rPr>
        <w:t>width(cm)</w:t>
      </w:r>
    </w:p>
    <w:p w14:paraId="1752C872" w14:textId="77777777" w:rsidR="00360185" w:rsidRDefault="00360185">
      <w:pPr>
        <w:pStyle w:val="BodyText"/>
        <w:spacing w:before="54"/>
        <w:rPr>
          <w:sz w:val="20"/>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1"/>
        <w:gridCol w:w="866"/>
        <w:gridCol w:w="866"/>
        <w:gridCol w:w="871"/>
        <w:gridCol w:w="865"/>
        <w:gridCol w:w="865"/>
        <w:gridCol w:w="960"/>
        <w:gridCol w:w="870"/>
        <w:gridCol w:w="880"/>
        <w:gridCol w:w="871"/>
      </w:tblGrid>
      <w:tr w:rsidR="00360185" w14:paraId="706CE053" w14:textId="77777777">
        <w:trPr>
          <w:trHeight w:val="420"/>
        </w:trPr>
        <w:tc>
          <w:tcPr>
            <w:tcW w:w="1461" w:type="dxa"/>
            <w:tcBorders>
              <w:right w:val="single" w:sz="6" w:space="0" w:color="000000"/>
            </w:tcBorders>
          </w:tcPr>
          <w:p w14:paraId="5DE080A0" w14:textId="77777777" w:rsidR="00360185" w:rsidRDefault="00E54F6D">
            <w:pPr>
              <w:pStyle w:val="TableParagraph"/>
              <w:ind w:left="12" w:right="55"/>
              <w:rPr>
                <w:b/>
                <w:sz w:val="24"/>
              </w:rPr>
            </w:pPr>
            <w:r>
              <w:rPr>
                <w:b/>
                <w:spacing w:val="-2"/>
                <w:sz w:val="24"/>
              </w:rPr>
              <w:t>Treatments</w:t>
            </w:r>
          </w:p>
        </w:tc>
        <w:tc>
          <w:tcPr>
            <w:tcW w:w="2603" w:type="dxa"/>
            <w:gridSpan w:val="3"/>
            <w:tcBorders>
              <w:left w:val="single" w:sz="6" w:space="0" w:color="000000"/>
            </w:tcBorders>
          </w:tcPr>
          <w:p w14:paraId="08B35158" w14:textId="77777777" w:rsidR="00360185" w:rsidRDefault="00E54F6D">
            <w:pPr>
              <w:pStyle w:val="TableParagraph"/>
              <w:ind w:left="102"/>
              <w:jc w:val="left"/>
              <w:rPr>
                <w:b/>
                <w:sz w:val="24"/>
              </w:rPr>
            </w:pPr>
            <w:r>
              <w:rPr>
                <w:b/>
                <w:sz w:val="24"/>
              </w:rPr>
              <w:t>Plant</w:t>
            </w:r>
            <w:r>
              <w:rPr>
                <w:b/>
                <w:spacing w:val="-6"/>
                <w:sz w:val="24"/>
              </w:rPr>
              <w:t xml:space="preserve"> </w:t>
            </w:r>
            <w:r>
              <w:rPr>
                <w:b/>
                <w:sz w:val="24"/>
              </w:rPr>
              <w:t>height</w:t>
            </w:r>
            <w:r>
              <w:rPr>
                <w:b/>
                <w:spacing w:val="-2"/>
                <w:sz w:val="24"/>
              </w:rPr>
              <w:t xml:space="preserve"> </w:t>
            </w:r>
            <w:r>
              <w:rPr>
                <w:b/>
                <w:spacing w:val="-4"/>
                <w:sz w:val="24"/>
              </w:rPr>
              <w:t>(cm)</w:t>
            </w:r>
          </w:p>
        </w:tc>
        <w:tc>
          <w:tcPr>
            <w:tcW w:w="2690" w:type="dxa"/>
            <w:gridSpan w:val="3"/>
          </w:tcPr>
          <w:p w14:paraId="624460ED" w14:textId="77777777" w:rsidR="00360185" w:rsidRDefault="00E54F6D">
            <w:pPr>
              <w:pStyle w:val="TableParagraph"/>
              <w:ind w:left="103"/>
              <w:jc w:val="left"/>
              <w:rPr>
                <w:b/>
                <w:sz w:val="24"/>
              </w:rPr>
            </w:pPr>
            <w:r>
              <w:rPr>
                <w:b/>
                <w:sz w:val="24"/>
              </w:rPr>
              <w:t>Leaf</w:t>
            </w:r>
            <w:r>
              <w:rPr>
                <w:b/>
                <w:spacing w:val="-6"/>
                <w:sz w:val="24"/>
              </w:rPr>
              <w:t xml:space="preserve"> </w:t>
            </w:r>
            <w:r>
              <w:rPr>
                <w:b/>
                <w:sz w:val="24"/>
              </w:rPr>
              <w:t>length</w:t>
            </w:r>
            <w:r>
              <w:rPr>
                <w:b/>
                <w:spacing w:val="-1"/>
                <w:sz w:val="24"/>
              </w:rPr>
              <w:t xml:space="preserve"> </w:t>
            </w:r>
            <w:r>
              <w:rPr>
                <w:b/>
                <w:spacing w:val="-4"/>
                <w:sz w:val="24"/>
              </w:rPr>
              <w:t>(cm)</w:t>
            </w:r>
          </w:p>
        </w:tc>
        <w:tc>
          <w:tcPr>
            <w:tcW w:w="2621" w:type="dxa"/>
            <w:gridSpan w:val="3"/>
          </w:tcPr>
          <w:p w14:paraId="74475AA2" w14:textId="77777777" w:rsidR="00360185" w:rsidRDefault="00E54F6D">
            <w:pPr>
              <w:pStyle w:val="TableParagraph"/>
              <w:ind w:left="108"/>
              <w:jc w:val="left"/>
              <w:rPr>
                <w:b/>
                <w:sz w:val="24"/>
              </w:rPr>
            </w:pPr>
            <w:r>
              <w:rPr>
                <w:b/>
                <w:sz w:val="24"/>
              </w:rPr>
              <w:t>Leaf</w:t>
            </w:r>
            <w:r>
              <w:rPr>
                <w:b/>
                <w:spacing w:val="-2"/>
                <w:sz w:val="24"/>
              </w:rPr>
              <w:t xml:space="preserve"> width(cm)</w:t>
            </w:r>
          </w:p>
        </w:tc>
      </w:tr>
      <w:tr w:rsidR="00360185" w14:paraId="77F71DD9" w14:textId="77777777">
        <w:trPr>
          <w:trHeight w:val="845"/>
        </w:trPr>
        <w:tc>
          <w:tcPr>
            <w:tcW w:w="1461" w:type="dxa"/>
            <w:tcBorders>
              <w:right w:val="single" w:sz="6" w:space="0" w:color="000000"/>
            </w:tcBorders>
          </w:tcPr>
          <w:p w14:paraId="1BE6CA83" w14:textId="77777777" w:rsidR="00360185" w:rsidRDefault="00360185">
            <w:pPr>
              <w:pStyle w:val="TableParagraph"/>
              <w:spacing w:before="0"/>
              <w:jc w:val="left"/>
            </w:pPr>
          </w:p>
        </w:tc>
        <w:tc>
          <w:tcPr>
            <w:tcW w:w="866" w:type="dxa"/>
            <w:tcBorders>
              <w:left w:val="single" w:sz="6" w:space="0" w:color="000000"/>
            </w:tcBorders>
          </w:tcPr>
          <w:p w14:paraId="7FF3CEE4" w14:textId="77777777" w:rsidR="00360185" w:rsidRDefault="00E54F6D">
            <w:pPr>
              <w:pStyle w:val="TableParagraph"/>
              <w:ind w:left="102"/>
              <w:jc w:val="left"/>
              <w:rPr>
                <w:b/>
                <w:sz w:val="24"/>
              </w:rPr>
            </w:pPr>
            <w:r>
              <w:rPr>
                <w:b/>
                <w:spacing w:val="-5"/>
                <w:sz w:val="24"/>
              </w:rPr>
              <w:t>30</w:t>
            </w:r>
          </w:p>
          <w:p w14:paraId="4754EFB9" w14:textId="77777777" w:rsidR="00360185" w:rsidRDefault="00E54F6D">
            <w:pPr>
              <w:pStyle w:val="TableParagraph"/>
              <w:spacing w:before="139"/>
              <w:ind w:left="102"/>
              <w:jc w:val="left"/>
              <w:rPr>
                <w:b/>
                <w:sz w:val="24"/>
              </w:rPr>
            </w:pPr>
            <w:r>
              <w:rPr>
                <w:b/>
                <w:spacing w:val="-5"/>
                <w:sz w:val="24"/>
              </w:rPr>
              <w:t>DAT</w:t>
            </w:r>
          </w:p>
        </w:tc>
        <w:tc>
          <w:tcPr>
            <w:tcW w:w="866" w:type="dxa"/>
          </w:tcPr>
          <w:p w14:paraId="207D5F74" w14:textId="77777777" w:rsidR="00360185" w:rsidRDefault="00E54F6D">
            <w:pPr>
              <w:pStyle w:val="TableParagraph"/>
              <w:ind w:left="104"/>
              <w:jc w:val="left"/>
              <w:rPr>
                <w:b/>
                <w:sz w:val="24"/>
              </w:rPr>
            </w:pPr>
            <w:r>
              <w:rPr>
                <w:b/>
                <w:spacing w:val="-5"/>
                <w:sz w:val="24"/>
              </w:rPr>
              <w:t>45</w:t>
            </w:r>
          </w:p>
          <w:p w14:paraId="04C3B76A" w14:textId="77777777" w:rsidR="00360185" w:rsidRDefault="00E54F6D">
            <w:pPr>
              <w:pStyle w:val="TableParagraph"/>
              <w:spacing w:before="139"/>
              <w:ind w:left="104"/>
              <w:jc w:val="left"/>
              <w:rPr>
                <w:b/>
                <w:sz w:val="24"/>
              </w:rPr>
            </w:pPr>
            <w:r>
              <w:rPr>
                <w:b/>
                <w:spacing w:val="-5"/>
                <w:sz w:val="24"/>
              </w:rPr>
              <w:t>DAT</w:t>
            </w:r>
          </w:p>
        </w:tc>
        <w:tc>
          <w:tcPr>
            <w:tcW w:w="871" w:type="dxa"/>
          </w:tcPr>
          <w:p w14:paraId="636021EA" w14:textId="77777777" w:rsidR="00360185" w:rsidRDefault="00E54F6D">
            <w:pPr>
              <w:pStyle w:val="TableParagraph"/>
              <w:ind w:left="108"/>
              <w:jc w:val="left"/>
              <w:rPr>
                <w:b/>
                <w:sz w:val="24"/>
              </w:rPr>
            </w:pPr>
            <w:r>
              <w:rPr>
                <w:b/>
                <w:spacing w:val="-5"/>
                <w:sz w:val="24"/>
              </w:rPr>
              <w:t>60</w:t>
            </w:r>
          </w:p>
          <w:p w14:paraId="7A0207FD" w14:textId="77777777" w:rsidR="00360185" w:rsidRDefault="00E54F6D">
            <w:pPr>
              <w:pStyle w:val="TableParagraph"/>
              <w:spacing w:before="139"/>
              <w:ind w:left="108"/>
              <w:jc w:val="left"/>
              <w:rPr>
                <w:b/>
                <w:sz w:val="24"/>
              </w:rPr>
            </w:pPr>
            <w:r>
              <w:rPr>
                <w:b/>
                <w:spacing w:val="-5"/>
                <w:sz w:val="24"/>
              </w:rPr>
              <w:t>DAT</w:t>
            </w:r>
          </w:p>
        </w:tc>
        <w:tc>
          <w:tcPr>
            <w:tcW w:w="865" w:type="dxa"/>
          </w:tcPr>
          <w:p w14:paraId="3AF96A06" w14:textId="77777777" w:rsidR="00360185" w:rsidRDefault="00E54F6D">
            <w:pPr>
              <w:pStyle w:val="TableParagraph"/>
              <w:ind w:left="103"/>
              <w:jc w:val="left"/>
              <w:rPr>
                <w:b/>
                <w:sz w:val="24"/>
              </w:rPr>
            </w:pPr>
            <w:r>
              <w:rPr>
                <w:b/>
                <w:spacing w:val="-5"/>
                <w:sz w:val="24"/>
              </w:rPr>
              <w:t>30</w:t>
            </w:r>
          </w:p>
          <w:p w14:paraId="0D653E6D" w14:textId="77777777" w:rsidR="00360185" w:rsidRDefault="00E54F6D">
            <w:pPr>
              <w:pStyle w:val="TableParagraph"/>
              <w:spacing w:before="139"/>
              <w:ind w:left="103"/>
              <w:jc w:val="left"/>
              <w:rPr>
                <w:b/>
                <w:sz w:val="24"/>
              </w:rPr>
            </w:pPr>
            <w:r>
              <w:rPr>
                <w:b/>
                <w:spacing w:val="-5"/>
                <w:sz w:val="24"/>
              </w:rPr>
              <w:t>DAT</w:t>
            </w:r>
          </w:p>
        </w:tc>
        <w:tc>
          <w:tcPr>
            <w:tcW w:w="865" w:type="dxa"/>
          </w:tcPr>
          <w:p w14:paraId="001891B3" w14:textId="77777777" w:rsidR="00360185" w:rsidRDefault="00E54F6D">
            <w:pPr>
              <w:pStyle w:val="TableParagraph"/>
              <w:ind w:left="103"/>
              <w:jc w:val="left"/>
              <w:rPr>
                <w:b/>
                <w:sz w:val="24"/>
              </w:rPr>
            </w:pPr>
            <w:r>
              <w:rPr>
                <w:b/>
                <w:spacing w:val="-5"/>
                <w:sz w:val="24"/>
              </w:rPr>
              <w:t>45</w:t>
            </w:r>
          </w:p>
          <w:p w14:paraId="499A390C" w14:textId="77777777" w:rsidR="00360185" w:rsidRDefault="00E54F6D">
            <w:pPr>
              <w:pStyle w:val="TableParagraph"/>
              <w:spacing w:before="139"/>
              <w:ind w:left="103"/>
              <w:jc w:val="left"/>
              <w:rPr>
                <w:b/>
                <w:sz w:val="24"/>
              </w:rPr>
            </w:pPr>
            <w:r>
              <w:rPr>
                <w:b/>
                <w:spacing w:val="-5"/>
                <w:sz w:val="24"/>
              </w:rPr>
              <w:t>DAT</w:t>
            </w:r>
          </w:p>
        </w:tc>
        <w:tc>
          <w:tcPr>
            <w:tcW w:w="960" w:type="dxa"/>
          </w:tcPr>
          <w:p w14:paraId="3C8B63F8" w14:textId="77777777" w:rsidR="00360185" w:rsidRDefault="00E54F6D">
            <w:pPr>
              <w:pStyle w:val="TableParagraph"/>
              <w:ind w:left="103"/>
              <w:jc w:val="left"/>
              <w:rPr>
                <w:b/>
                <w:sz w:val="24"/>
              </w:rPr>
            </w:pPr>
            <w:r>
              <w:rPr>
                <w:b/>
                <w:spacing w:val="-5"/>
                <w:sz w:val="24"/>
              </w:rPr>
              <w:t>60</w:t>
            </w:r>
          </w:p>
          <w:p w14:paraId="4A86E3B4" w14:textId="77777777" w:rsidR="00360185" w:rsidRDefault="00E54F6D">
            <w:pPr>
              <w:pStyle w:val="TableParagraph"/>
              <w:spacing w:before="139"/>
              <w:ind w:left="103"/>
              <w:jc w:val="left"/>
              <w:rPr>
                <w:b/>
                <w:sz w:val="24"/>
              </w:rPr>
            </w:pPr>
            <w:r>
              <w:rPr>
                <w:b/>
                <w:spacing w:val="-5"/>
                <w:sz w:val="24"/>
              </w:rPr>
              <w:t>DAT</w:t>
            </w:r>
          </w:p>
        </w:tc>
        <w:tc>
          <w:tcPr>
            <w:tcW w:w="870" w:type="dxa"/>
          </w:tcPr>
          <w:p w14:paraId="33DA5C97" w14:textId="77777777" w:rsidR="00360185" w:rsidRDefault="00E54F6D">
            <w:pPr>
              <w:pStyle w:val="TableParagraph"/>
              <w:ind w:left="108"/>
              <w:jc w:val="left"/>
              <w:rPr>
                <w:b/>
                <w:sz w:val="24"/>
              </w:rPr>
            </w:pPr>
            <w:r>
              <w:rPr>
                <w:b/>
                <w:spacing w:val="-5"/>
                <w:sz w:val="24"/>
              </w:rPr>
              <w:t>30</w:t>
            </w:r>
          </w:p>
          <w:p w14:paraId="5B1ECB6B" w14:textId="77777777" w:rsidR="00360185" w:rsidRDefault="00E54F6D">
            <w:pPr>
              <w:pStyle w:val="TableParagraph"/>
              <w:spacing w:before="139"/>
              <w:ind w:left="108"/>
              <w:jc w:val="left"/>
              <w:rPr>
                <w:b/>
                <w:sz w:val="24"/>
              </w:rPr>
            </w:pPr>
            <w:r>
              <w:rPr>
                <w:b/>
                <w:spacing w:val="-5"/>
                <w:sz w:val="24"/>
              </w:rPr>
              <w:t>DAT</w:t>
            </w:r>
          </w:p>
        </w:tc>
        <w:tc>
          <w:tcPr>
            <w:tcW w:w="880" w:type="dxa"/>
          </w:tcPr>
          <w:p w14:paraId="476EBB69" w14:textId="77777777" w:rsidR="00360185" w:rsidRDefault="00E54F6D">
            <w:pPr>
              <w:pStyle w:val="TableParagraph"/>
              <w:ind w:left="104"/>
              <w:jc w:val="left"/>
              <w:rPr>
                <w:b/>
                <w:sz w:val="24"/>
              </w:rPr>
            </w:pPr>
            <w:r>
              <w:rPr>
                <w:b/>
                <w:spacing w:val="-5"/>
                <w:sz w:val="24"/>
              </w:rPr>
              <w:t>45</w:t>
            </w:r>
          </w:p>
          <w:p w14:paraId="7E18886D" w14:textId="77777777" w:rsidR="00360185" w:rsidRDefault="00E54F6D">
            <w:pPr>
              <w:pStyle w:val="TableParagraph"/>
              <w:spacing w:before="139"/>
              <w:ind w:left="104"/>
              <w:jc w:val="left"/>
              <w:rPr>
                <w:b/>
                <w:sz w:val="24"/>
              </w:rPr>
            </w:pPr>
            <w:r>
              <w:rPr>
                <w:b/>
                <w:spacing w:val="-5"/>
                <w:sz w:val="24"/>
              </w:rPr>
              <w:t>DAT</w:t>
            </w:r>
          </w:p>
        </w:tc>
        <w:tc>
          <w:tcPr>
            <w:tcW w:w="871" w:type="dxa"/>
          </w:tcPr>
          <w:p w14:paraId="0E36C346" w14:textId="77777777" w:rsidR="00360185" w:rsidRDefault="00E54F6D">
            <w:pPr>
              <w:pStyle w:val="TableParagraph"/>
              <w:ind w:left="110"/>
              <w:jc w:val="left"/>
              <w:rPr>
                <w:b/>
                <w:sz w:val="24"/>
              </w:rPr>
            </w:pPr>
            <w:r>
              <w:rPr>
                <w:b/>
                <w:spacing w:val="-5"/>
                <w:sz w:val="24"/>
              </w:rPr>
              <w:t>60</w:t>
            </w:r>
          </w:p>
          <w:p w14:paraId="65EE09B4" w14:textId="77777777" w:rsidR="00360185" w:rsidRDefault="00E54F6D">
            <w:pPr>
              <w:pStyle w:val="TableParagraph"/>
              <w:spacing w:before="139"/>
              <w:ind w:left="110"/>
              <w:jc w:val="left"/>
              <w:rPr>
                <w:b/>
                <w:sz w:val="24"/>
              </w:rPr>
            </w:pPr>
            <w:r>
              <w:rPr>
                <w:b/>
                <w:spacing w:val="-5"/>
                <w:sz w:val="24"/>
              </w:rPr>
              <w:t>DAT</w:t>
            </w:r>
          </w:p>
        </w:tc>
      </w:tr>
      <w:tr w:rsidR="00360185" w14:paraId="6A5A244D" w14:textId="77777777">
        <w:trPr>
          <w:trHeight w:val="420"/>
        </w:trPr>
        <w:tc>
          <w:tcPr>
            <w:tcW w:w="1461" w:type="dxa"/>
            <w:tcBorders>
              <w:right w:val="single" w:sz="6" w:space="0" w:color="000000"/>
            </w:tcBorders>
          </w:tcPr>
          <w:p w14:paraId="5E40F768" w14:textId="77777777" w:rsidR="00360185" w:rsidRDefault="00E54F6D">
            <w:pPr>
              <w:pStyle w:val="TableParagraph"/>
              <w:ind w:left="55" w:right="43"/>
              <w:rPr>
                <w:b/>
                <w:sz w:val="24"/>
              </w:rPr>
            </w:pPr>
            <w:r>
              <w:rPr>
                <w:b/>
                <w:spacing w:val="-5"/>
                <w:sz w:val="24"/>
              </w:rPr>
              <w:t>T</w:t>
            </w:r>
            <w:r>
              <w:rPr>
                <w:b/>
                <w:spacing w:val="-5"/>
                <w:sz w:val="24"/>
                <w:vertAlign w:val="subscript"/>
              </w:rPr>
              <w:t>1</w:t>
            </w:r>
          </w:p>
        </w:tc>
        <w:tc>
          <w:tcPr>
            <w:tcW w:w="866" w:type="dxa"/>
            <w:tcBorders>
              <w:left w:val="single" w:sz="6" w:space="0" w:color="000000"/>
            </w:tcBorders>
          </w:tcPr>
          <w:p w14:paraId="7D602812" w14:textId="77777777" w:rsidR="00360185" w:rsidRDefault="00E54F6D">
            <w:pPr>
              <w:pStyle w:val="TableParagraph"/>
              <w:ind w:left="11"/>
              <w:rPr>
                <w:sz w:val="24"/>
              </w:rPr>
            </w:pPr>
            <w:r>
              <w:rPr>
                <w:spacing w:val="-2"/>
                <w:sz w:val="24"/>
              </w:rPr>
              <w:t>34.53</w:t>
            </w:r>
          </w:p>
        </w:tc>
        <w:tc>
          <w:tcPr>
            <w:tcW w:w="866" w:type="dxa"/>
          </w:tcPr>
          <w:p w14:paraId="6CEE2BD4" w14:textId="77777777" w:rsidR="00360185" w:rsidRDefault="00E54F6D">
            <w:pPr>
              <w:pStyle w:val="TableParagraph"/>
              <w:ind w:left="12"/>
              <w:rPr>
                <w:sz w:val="24"/>
              </w:rPr>
            </w:pPr>
            <w:r>
              <w:rPr>
                <w:spacing w:val="-2"/>
                <w:sz w:val="24"/>
              </w:rPr>
              <w:t>50.66</w:t>
            </w:r>
          </w:p>
        </w:tc>
        <w:tc>
          <w:tcPr>
            <w:tcW w:w="871" w:type="dxa"/>
          </w:tcPr>
          <w:p w14:paraId="0814566F" w14:textId="77777777" w:rsidR="00360185" w:rsidRDefault="00E54F6D">
            <w:pPr>
              <w:pStyle w:val="TableParagraph"/>
              <w:ind w:left="34" w:right="8"/>
              <w:rPr>
                <w:sz w:val="24"/>
              </w:rPr>
            </w:pPr>
            <w:r>
              <w:rPr>
                <w:spacing w:val="-2"/>
                <w:sz w:val="24"/>
              </w:rPr>
              <w:t>58.50</w:t>
            </w:r>
          </w:p>
        </w:tc>
        <w:tc>
          <w:tcPr>
            <w:tcW w:w="865" w:type="dxa"/>
          </w:tcPr>
          <w:p w14:paraId="0F44A1E4" w14:textId="77777777" w:rsidR="00360185" w:rsidRDefault="00E54F6D">
            <w:pPr>
              <w:pStyle w:val="TableParagraph"/>
              <w:ind w:left="1" w:right="7"/>
              <w:rPr>
                <w:sz w:val="24"/>
              </w:rPr>
            </w:pPr>
            <w:r>
              <w:rPr>
                <w:spacing w:val="-2"/>
                <w:sz w:val="24"/>
              </w:rPr>
              <w:t>22.57</w:t>
            </w:r>
          </w:p>
        </w:tc>
        <w:tc>
          <w:tcPr>
            <w:tcW w:w="865" w:type="dxa"/>
          </w:tcPr>
          <w:p w14:paraId="570358D5" w14:textId="77777777" w:rsidR="00360185" w:rsidRDefault="00E54F6D">
            <w:pPr>
              <w:pStyle w:val="TableParagraph"/>
              <w:ind w:right="7"/>
              <w:rPr>
                <w:sz w:val="24"/>
              </w:rPr>
            </w:pPr>
            <w:r>
              <w:rPr>
                <w:spacing w:val="-2"/>
                <w:sz w:val="24"/>
              </w:rPr>
              <w:t>34.99</w:t>
            </w:r>
          </w:p>
        </w:tc>
        <w:tc>
          <w:tcPr>
            <w:tcW w:w="960" w:type="dxa"/>
          </w:tcPr>
          <w:p w14:paraId="3673B547" w14:textId="77777777" w:rsidR="00360185" w:rsidRDefault="00E54F6D">
            <w:pPr>
              <w:pStyle w:val="TableParagraph"/>
              <w:ind w:right="2"/>
              <w:rPr>
                <w:sz w:val="24"/>
              </w:rPr>
            </w:pPr>
            <w:r>
              <w:rPr>
                <w:spacing w:val="-2"/>
                <w:sz w:val="24"/>
              </w:rPr>
              <w:t>48.65</w:t>
            </w:r>
          </w:p>
        </w:tc>
        <w:tc>
          <w:tcPr>
            <w:tcW w:w="870" w:type="dxa"/>
          </w:tcPr>
          <w:p w14:paraId="0FFE2CBA" w14:textId="77777777" w:rsidR="00360185" w:rsidRDefault="00E54F6D">
            <w:pPr>
              <w:pStyle w:val="TableParagraph"/>
              <w:ind w:right="10"/>
              <w:rPr>
                <w:sz w:val="24"/>
              </w:rPr>
            </w:pPr>
            <w:r>
              <w:rPr>
                <w:spacing w:val="-2"/>
                <w:sz w:val="24"/>
              </w:rPr>
              <w:t>12.77</w:t>
            </w:r>
          </w:p>
        </w:tc>
        <w:tc>
          <w:tcPr>
            <w:tcW w:w="880" w:type="dxa"/>
          </w:tcPr>
          <w:p w14:paraId="25069D6F" w14:textId="77777777" w:rsidR="00360185" w:rsidRDefault="00E54F6D">
            <w:pPr>
              <w:pStyle w:val="TableParagraph"/>
              <w:ind w:right="20"/>
              <w:rPr>
                <w:sz w:val="24"/>
              </w:rPr>
            </w:pPr>
            <w:r>
              <w:rPr>
                <w:spacing w:val="-2"/>
                <w:sz w:val="24"/>
              </w:rPr>
              <w:t>18.43</w:t>
            </w:r>
          </w:p>
        </w:tc>
        <w:tc>
          <w:tcPr>
            <w:tcW w:w="871" w:type="dxa"/>
          </w:tcPr>
          <w:p w14:paraId="09D27834" w14:textId="77777777" w:rsidR="00360185" w:rsidRDefault="00E54F6D">
            <w:pPr>
              <w:pStyle w:val="TableParagraph"/>
              <w:ind w:left="26" w:right="34"/>
              <w:rPr>
                <w:sz w:val="24"/>
              </w:rPr>
            </w:pPr>
            <w:r>
              <w:rPr>
                <w:spacing w:val="-2"/>
                <w:sz w:val="24"/>
              </w:rPr>
              <w:t>18.93</w:t>
            </w:r>
          </w:p>
        </w:tc>
      </w:tr>
      <w:tr w:rsidR="00360185" w14:paraId="7D3A17CB" w14:textId="77777777">
        <w:trPr>
          <w:trHeight w:val="420"/>
        </w:trPr>
        <w:tc>
          <w:tcPr>
            <w:tcW w:w="1461" w:type="dxa"/>
            <w:tcBorders>
              <w:right w:val="single" w:sz="6" w:space="0" w:color="000000"/>
            </w:tcBorders>
          </w:tcPr>
          <w:p w14:paraId="1F2F8DC5" w14:textId="77777777" w:rsidR="00360185" w:rsidRDefault="00E54F6D">
            <w:pPr>
              <w:pStyle w:val="TableParagraph"/>
              <w:ind w:left="55" w:right="43"/>
              <w:rPr>
                <w:b/>
                <w:sz w:val="24"/>
              </w:rPr>
            </w:pPr>
            <w:r>
              <w:rPr>
                <w:b/>
                <w:spacing w:val="-5"/>
                <w:sz w:val="24"/>
              </w:rPr>
              <w:t>T</w:t>
            </w:r>
            <w:r>
              <w:rPr>
                <w:b/>
                <w:spacing w:val="-5"/>
                <w:sz w:val="24"/>
                <w:vertAlign w:val="subscript"/>
              </w:rPr>
              <w:t>2</w:t>
            </w:r>
          </w:p>
        </w:tc>
        <w:tc>
          <w:tcPr>
            <w:tcW w:w="866" w:type="dxa"/>
            <w:tcBorders>
              <w:left w:val="single" w:sz="6" w:space="0" w:color="000000"/>
            </w:tcBorders>
          </w:tcPr>
          <w:p w14:paraId="7E5E7257" w14:textId="77777777" w:rsidR="00360185" w:rsidRDefault="00E54F6D">
            <w:pPr>
              <w:pStyle w:val="TableParagraph"/>
              <w:ind w:left="11"/>
              <w:rPr>
                <w:sz w:val="24"/>
              </w:rPr>
            </w:pPr>
            <w:r>
              <w:rPr>
                <w:spacing w:val="-2"/>
                <w:sz w:val="24"/>
              </w:rPr>
              <w:t>28.37</w:t>
            </w:r>
          </w:p>
        </w:tc>
        <w:tc>
          <w:tcPr>
            <w:tcW w:w="866" w:type="dxa"/>
          </w:tcPr>
          <w:p w14:paraId="08556128" w14:textId="77777777" w:rsidR="00360185" w:rsidRDefault="00E54F6D">
            <w:pPr>
              <w:pStyle w:val="TableParagraph"/>
              <w:ind w:left="12"/>
              <w:rPr>
                <w:sz w:val="24"/>
              </w:rPr>
            </w:pPr>
            <w:r>
              <w:rPr>
                <w:spacing w:val="-2"/>
                <w:sz w:val="24"/>
              </w:rPr>
              <w:t>44.46</w:t>
            </w:r>
          </w:p>
        </w:tc>
        <w:tc>
          <w:tcPr>
            <w:tcW w:w="871" w:type="dxa"/>
          </w:tcPr>
          <w:p w14:paraId="4E7CDE39" w14:textId="77777777" w:rsidR="00360185" w:rsidRDefault="00E54F6D">
            <w:pPr>
              <w:pStyle w:val="TableParagraph"/>
              <w:ind w:left="34" w:right="8"/>
              <w:rPr>
                <w:sz w:val="24"/>
              </w:rPr>
            </w:pPr>
            <w:r>
              <w:rPr>
                <w:spacing w:val="-2"/>
                <w:sz w:val="24"/>
              </w:rPr>
              <w:t>56.43</w:t>
            </w:r>
          </w:p>
        </w:tc>
        <w:tc>
          <w:tcPr>
            <w:tcW w:w="865" w:type="dxa"/>
          </w:tcPr>
          <w:p w14:paraId="27660E5F" w14:textId="77777777" w:rsidR="00360185" w:rsidRDefault="00E54F6D">
            <w:pPr>
              <w:pStyle w:val="TableParagraph"/>
              <w:ind w:left="1" w:right="7"/>
              <w:rPr>
                <w:sz w:val="24"/>
              </w:rPr>
            </w:pPr>
            <w:r>
              <w:rPr>
                <w:spacing w:val="-2"/>
                <w:sz w:val="24"/>
              </w:rPr>
              <w:t>18.70</w:t>
            </w:r>
          </w:p>
        </w:tc>
        <w:tc>
          <w:tcPr>
            <w:tcW w:w="865" w:type="dxa"/>
          </w:tcPr>
          <w:p w14:paraId="114207F0" w14:textId="77777777" w:rsidR="00360185" w:rsidRDefault="00E54F6D">
            <w:pPr>
              <w:pStyle w:val="TableParagraph"/>
              <w:ind w:right="7"/>
              <w:rPr>
                <w:sz w:val="24"/>
              </w:rPr>
            </w:pPr>
            <w:r>
              <w:rPr>
                <w:spacing w:val="-2"/>
                <w:sz w:val="24"/>
              </w:rPr>
              <w:t>34.29</w:t>
            </w:r>
          </w:p>
        </w:tc>
        <w:tc>
          <w:tcPr>
            <w:tcW w:w="960" w:type="dxa"/>
          </w:tcPr>
          <w:p w14:paraId="2D374939" w14:textId="77777777" w:rsidR="00360185" w:rsidRDefault="00E54F6D">
            <w:pPr>
              <w:pStyle w:val="TableParagraph"/>
              <w:ind w:right="2"/>
              <w:rPr>
                <w:sz w:val="24"/>
              </w:rPr>
            </w:pPr>
            <w:r>
              <w:rPr>
                <w:spacing w:val="-2"/>
                <w:sz w:val="24"/>
              </w:rPr>
              <w:t>42.96</w:t>
            </w:r>
          </w:p>
        </w:tc>
        <w:tc>
          <w:tcPr>
            <w:tcW w:w="870" w:type="dxa"/>
          </w:tcPr>
          <w:p w14:paraId="3D00CAAD" w14:textId="77777777" w:rsidR="00360185" w:rsidRDefault="00E54F6D">
            <w:pPr>
              <w:pStyle w:val="TableParagraph"/>
              <w:ind w:right="10"/>
              <w:rPr>
                <w:sz w:val="24"/>
              </w:rPr>
            </w:pPr>
            <w:r>
              <w:rPr>
                <w:spacing w:val="-2"/>
                <w:sz w:val="24"/>
              </w:rPr>
              <w:t>12.37</w:t>
            </w:r>
          </w:p>
        </w:tc>
        <w:tc>
          <w:tcPr>
            <w:tcW w:w="880" w:type="dxa"/>
          </w:tcPr>
          <w:p w14:paraId="626C26D0" w14:textId="77777777" w:rsidR="00360185" w:rsidRDefault="00E54F6D">
            <w:pPr>
              <w:pStyle w:val="TableParagraph"/>
              <w:ind w:right="20"/>
              <w:rPr>
                <w:sz w:val="24"/>
              </w:rPr>
            </w:pPr>
            <w:r>
              <w:rPr>
                <w:spacing w:val="-2"/>
                <w:sz w:val="24"/>
              </w:rPr>
              <w:t>16.40</w:t>
            </w:r>
          </w:p>
        </w:tc>
        <w:tc>
          <w:tcPr>
            <w:tcW w:w="871" w:type="dxa"/>
          </w:tcPr>
          <w:p w14:paraId="6A19DCD7" w14:textId="77777777" w:rsidR="00360185" w:rsidRDefault="00E54F6D">
            <w:pPr>
              <w:pStyle w:val="TableParagraph"/>
              <w:ind w:left="26" w:right="34"/>
              <w:rPr>
                <w:sz w:val="24"/>
              </w:rPr>
            </w:pPr>
            <w:r>
              <w:rPr>
                <w:spacing w:val="-2"/>
                <w:sz w:val="24"/>
              </w:rPr>
              <w:t>17.73</w:t>
            </w:r>
          </w:p>
        </w:tc>
      </w:tr>
      <w:tr w:rsidR="00360185" w14:paraId="0F8F0043" w14:textId="77777777">
        <w:trPr>
          <w:trHeight w:val="424"/>
        </w:trPr>
        <w:tc>
          <w:tcPr>
            <w:tcW w:w="1461" w:type="dxa"/>
            <w:tcBorders>
              <w:right w:val="single" w:sz="6" w:space="0" w:color="000000"/>
            </w:tcBorders>
          </w:tcPr>
          <w:p w14:paraId="38AFB1F8" w14:textId="77777777" w:rsidR="00360185" w:rsidRDefault="00E54F6D">
            <w:pPr>
              <w:pStyle w:val="TableParagraph"/>
              <w:ind w:left="55" w:right="43"/>
              <w:rPr>
                <w:b/>
                <w:sz w:val="24"/>
              </w:rPr>
            </w:pPr>
            <w:r>
              <w:rPr>
                <w:b/>
                <w:spacing w:val="-5"/>
                <w:sz w:val="24"/>
              </w:rPr>
              <w:t>T</w:t>
            </w:r>
            <w:r>
              <w:rPr>
                <w:b/>
                <w:spacing w:val="-5"/>
                <w:sz w:val="24"/>
                <w:vertAlign w:val="subscript"/>
              </w:rPr>
              <w:t>3</w:t>
            </w:r>
          </w:p>
        </w:tc>
        <w:tc>
          <w:tcPr>
            <w:tcW w:w="866" w:type="dxa"/>
            <w:tcBorders>
              <w:left w:val="single" w:sz="6" w:space="0" w:color="000000"/>
            </w:tcBorders>
          </w:tcPr>
          <w:p w14:paraId="474B4E3C" w14:textId="77777777" w:rsidR="00360185" w:rsidRDefault="00E54F6D">
            <w:pPr>
              <w:pStyle w:val="TableParagraph"/>
              <w:ind w:left="11"/>
              <w:rPr>
                <w:sz w:val="24"/>
              </w:rPr>
            </w:pPr>
            <w:r>
              <w:rPr>
                <w:spacing w:val="-2"/>
                <w:sz w:val="24"/>
              </w:rPr>
              <w:t>28.03</w:t>
            </w:r>
          </w:p>
        </w:tc>
        <w:tc>
          <w:tcPr>
            <w:tcW w:w="866" w:type="dxa"/>
          </w:tcPr>
          <w:p w14:paraId="2F053727" w14:textId="77777777" w:rsidR="00360185" w:rsidRDefault="00E54F6D">
            <w:pPr>
              <w:pStyle w:val="TableParagraph"/>
              <w:ind w:left="12"/>
              <w:rPr>
                <w:sz w:val="24"/>
              </w:rPr>
            </w:pPr>
            <w:r>
              <w:rPr>
                <w:spacing w:val="-2"/>
                <w:sz w:val="24"/>
              </w:rPr>
              <w:t>40.14</w:t>
            </w:r>
          </w:p>
        </w:tc>
        <w:tc>
          <w:tcPr>
            <w:tcW w:w="871" w:type="dxa"/>
          </w:tcPr>
          <w:p w14:paraId="7621A776" w14:textId="77777777" w:rsidR="00360185" w:rsidRDefault="00E54F6D">
            <w:pPr>
              <w:pStyle w:val="TableParagraph"/>
              <w:ind w:left="34" w:right="8"/>
              <w:rPr>
                <w:sz w:val="24"/>
              </w:rPr>
            </w:pPr>
            <w:r>
              <w:rPr>
                <w:spacing w:val="-2"/>
                <w:sz w:val="24"/>
              </w:rPr>
              <w:t>54.87</w:t>
            </w:r>
          </w:p>
        </w:tc>
        <w:tc>
          <w:tcPr>
            <w:tcW w:w="865" w:type="dxa"/>
          </w:tcPr>
          <w:p w14:paraId="042240F9" w14:textId="77777777" w:rsidR="00360185" w:rsidRDefault="00E54F6D">
            <w:pPr>
              <w:pStyle w:val="TableParagraph"/>
              <w:ind w:left="1" w:right="7"/>
              <w:rPr>
                <w:sz w:val="24"/>
              </w:rPr>
            </w:pPr>
            <w:r>
              <w:rPr>
                <w:spacing w:val="-2"/>
                <w:sz w:val="24"/>
              </w:rPr>
              <w:t>17.07</w:t>
            </w:r>
          </w:p>
        </w:tc>
        <w:tc>
          <w:tcPr>
            <w:tcW w:w="865" w:type="dxa"/>
          </w:tcPr>
          <w:p w14:paraId="31234189" w14:textId="77777777" w:rsidR="00360185" w:rsidRDefault="00E54F6D">
            <w:pPr>
              <w:pStyle w:val="TableParagraph"/>
              <w:ind w:right="7"/>
              <w:rPr>
                <w:sz w:val="24"/>
              </w:rPr>
            </w:pPr>
            <w:r>
              <w:rPr>
                <w:spacing w:val="-2"/>
                <w:sz w:val="24"/>
              </w:rPr>
              <w:t>31.94</w:t>
            </w:r>
          </w:p>
        </w:tc>
        <w:tc>
          <w:tcPr>
            <w:tcW w:w="960" w:type="dxa"/>
          </w:tcPr>
          <w:p w14:paraId="3095FDA3" w14:textId="77777777" w:rsidR="00360185" w:rsidRDefault="00E54F6D">
            <w:pPr>
              <w:pStyle w:val="TableParagraph"/>
              <w:ind w:right="2"/>
              <w:rPr>
                <w:sz w:val="24"/>
              </w:rPr>
            </w:pPr>
            <w:r>
              <w:rPr>
                <w:spacing w:val="-2"/>
                <w:sz w:val="24"/>
              </w:rPr>
              <w:t>43.23</w:t>
            </w:r>
          </w:p>
        </w:tc>
        <w:tc>
          <w:tcPr>
            <w:tcW w:w="870" w:type="dxa"/>
          </w:tcPr>
          <w:p w14:paraId="05301A07" w14:textId="77777777" w:rsidR="00360185" w:rsidRDefault="00E54F6D">
            <w:pPr>
              <w:pStyle w:val="TableParagraph"/>
              <w:ind w:right="10"/>
              <w:rPr>
                <w:sz w:val="24"/>
              </w:rPr>
            </w:pPr>
            <w:r>
              <w:rPr>
                <w:spacing w:val="-2"/>
                <w:sz w:val="24"/>
              </w:rPr>
              <w:t>10.42</w:t>
            </w:r>
          </w:p>
        </w:tc>
        <w:tc>
          <w:tcPr>
            <w:tcW w:w="880" w:type="dxa"/>
          </w:tcPr>
          <w:p w14:paraId="216340C8" w14:textId="77777777" w:rsidR="00360185" w:rsidRDefault="00E54F6D">
            <w:pPr>
              <w:pStyle w:val="TableParagraph"/>
              <w:ind w:right="20"/>
              <w:rPr>
                <w:sz w:val="24"/>
              </w:rPr>
            </w:pPr>
            <w:r>
              <w:rPr>
                <w:spacing w:val="-2"/>
                <w:sz w:val="24"/>
              </w:rPr>
              <w:t>15.74</w:t>
            </w:r>
          </w:p>
        </w:tc>
        <w:tc>
          <w:tcPr>
            <w:tcW w:w="871" w:type="dxa"/>
          </w:tcPr>
          <w:p w14:paraId="77B90202" w14:textId="77777777" w:rsidR="00360185" w:rsidRDefault="00E54F6D">
            <w:pPr>
              <w:pStyle w:val="TableParagraph"/>
              <w:ind w:left="26" w:right="34"/>
              <w:rPr>
                <w:sz w:val="24"/>
              </w:rPr>
            </w:pPr>
            <w:r>
              <w:rPr>
                <w:spacing w:val="-2"/>
                <w:sz w:val="24"/>
              </w:rPr>
              <w:t>17.23</w:t>
            </w:r>
          </w:p>
        </w:tc>
      </w:tr>
      <w:tr w:rsidR="00360185" w14:paraId="414666B5" w14:textId="77777777">
        <w:trPr>
          <w:trHeight w:val="420"/>
        </w:trPr>
        <w:tc>
          <w:tcPr>
            <w:tcW w:w="1461" w:type="dxa"/>
            <w:tcBorders>
              <w:right w:val="single" w:sz="6" w:space="0" w:color="000000"/>
            </w:tcBorders>
          </w:tcPr>
          <w:p w14:paraId="7C09D5CA" w14:textId="77777777" w:rsidR="00360185" w:rsidRDefault="00E54F6D">
            <w:pPr>
              <w:pStyle w:val="TableParagraph"/>
              <w:ind w:left="55" w:right="43"/>
              <w:rPr>
                <w:b/>
                <w:sz w:val="24"/>
              </w:rPr>
            </w:pPr>
            <w:r>
              <w:rPr>
                <w:b/>
                <w:spacing w:val="-5"/>
                <w:sz w:val="24"/>
              </w:rPr>
              <w:t>T</w:t>
            </w:r>
            <w:r>
              <w:rPr>
                <w:b/>
                <w:spacing w:val="-5"/>
                <w:sz w:val="24"/>
                <w:vertAlign w:val="subscript"/>
              </w:rPr>
              <w:t>4</w:t>
            </w:r>
          </w:p>
        </w:tc>
        <w:tc>
          <w:tcPr>
            <w:tcW w:w="866" w:type="dxa"/>
            <w:tcBorders>
              <w:left w:val="single" w:sz="6" w:space="0" w:color="000000"/>
            </w:tcBorders>
          </w:tcPr>
          <w:p w14:paraId="205BA337" w14:textId="77777777" w:rsidR="00360185" w:rsidRDefault="00E54F6D">
            <w:pPr>
              <w:pStyle w:val="TableParagraph"/>
              <w:ind w:left="11"/>
              <w:rPr>
                <w:sz w:val="24"/>
              </w:rPr>
            </w:pPr>
            <w:r>
              <w:rPr>
                <w:spacing w:val="-2"/>
                <w:sz w:val="24"/>
              </w:rPr>
              <w:t>41.93</w:t>
            </w:r>
          </w:p>
        </w:tc>
        <w:tc>
          <w:tcPr>
            <w:tcW w:w="866" w:type="dxa"/>
          </w:tcPr>
          <w:p w14:paraId="76914021" w14:textId="77777777" w:rsidR="00360185" w:rsidRDefault="00E54F6D">
            <w:pPr>
              <w:pStyle w:val="TableParagraph"/>
              <w:ind w:left="12"/>
              <w:rPr>
                <w:sz w:val="24"/>
              </w:rPr>
            </w:pPr>
            <w:r>
              <w:rPr>
                <w:spacing w:val="-2"/>
                <w:sz w:val="24"/>
              </w:rPr>
              <w:t>57.26</w:t>
            </w:r>
          </w:p>
        </w:tc>
        <w:tc>
          <w:tcPr>
            <w:tcW w:w="871" w:type="dxa"/>
          </w:tcPr>
          <w:p w14:paraId="3D56394F" w14:textId="77777777" w:rsidR="00360185" w:rsidRDefault="00E54F6D">
            <w:pPr>
              <w:pStyle w:val="TableParagraph"/>
              <w:ind w:left="34" w:right="8"/>
              <w:rPr>
                <w:sz w:val="24"/>
              </w:rPr>
            </w:pPr>
            <w:r>
              <w:rPr>
                <w:spacing w:val="-2"/>
                <w:sz w:val="24"/>
              </w:rPr>
              <w:t>62.97</w:t>
            </w:r>
          </w:p>
        </w:tc>
        <w:tc>
          <w:tcPr>
            <w:tcW w:w="865" w:type="dxa"/>
          </w:tcPr>
          <w:p w14:paraId="2FE16756" w14:textId="77777777" w:rsidR="00360185" w:rsidRDefault="00E54F6D">
            <w:pPr>
              <w:pStyle w:val="TableParagraph"/>
              <w:ind w:left="1" w:right="7"/>
              <w:rPr>
                <w:sz w:val="24"/>
              </w:rPr>
            </w:pPr>
            <w:r>
              <w:rPr>
                <w:spacing w:val="-2"/>
                <w:sz w:val="24"/>
              </w:rPr>
              <w:t>25.90</w:t>
            </w:r>
          </w:p>
        </w:tc>
        <w:tc>
          <w:tcPr>
            <w:tcW w:w="865" w:type="dxa"/>
          </w:tcPr>
          <w:p w14:paraId="75462DB3" w14:textId="77777777" w:rsidR="00360185" w:rsidRDefault="00E54F6D">
            <w:pPr>
              <w:pStyle w:val="TableParagraph"/>
              <w:ind w:right="7"/>
              <w:rPr>
                <w:sz w:val="24"/>
              </w:rPr>
            </w:pPr>
            <w:r>
              <w:rPr>
                <w:spacing w:val="-2"/>
                <w:sz w:val="24"/>
              </w:rPr>
              <w:t>37.96</w:t>
            </w:r>
          </w:p>
        </w:tc>
        <w:tc>
          <w:tcPr>
            <w:tcW w:w="960" w:type="dxa"/>
          </w:tcPr>
          <w:p w14:paraId="2054159B" w14:textId="77777777" w:rsidR="00360185" w:rsidRDefault="00E54F6D">
            <w:pPr>
              <w:pStyle w:val="TableParagraph"/>
              <w:ind w:right="2"/>
              <w:rPr>
                <w:sz w:val="24"/>
              </w:rPr>
            </w:pPr>
            <w:r>
              <w:rPr>
                <w:spacing w:val="-2"/>
                <w:sz w:val="24"/>
              </w:rPr>
              <w:t>52.86</w:t>
            </w:r>
          </w:p>
        </w:tc>
        <w:tc>
          <w:tcPr>
            <w:tcW w:w="870" w:type="dxa"/>
          </w:tcPr>
          <w:p w14:paraId="54CD8C3C" w14:textId="77777777" w:rsidR="00360185" w:rsidRDefault="00E54F6D">
            <w:pPr>
              <w:pStyle w:val="TableParagraph"/>
              <w:ind w:right="10"/>
              <w:rPr>
                <w:sz w:val="24"/>
              </w:rPr>
            </w:pPr>
            <w:r>
              <w:rPr>
                <w:spacing w:val="-2"/>
                <w:sz w:val="24"/>
              </w:rPr>
              <w:t>15.57</w:t>
            </w:r>
          </w:p>
        </w:tc>
        <w:tc>
          <w:tcPr>
            <w:tcW w:w="880" w:type="dxa"/>
          </w:tcPr>
          <w:p w14:paraId="6C89CB16" w14:textId="77777777" w:rsidR="00360185" w:rsidRDefault="00E54F6D">
            <w:pPr>
              <w:pStyle w:val="TableParagraph"/>
              <w:ind w:right="20"/>
              <w:rPr>
                <w:sz w:val="24"/>
              </w:rPr>
            </w:pPr>
            <w:r>
              <w:rPr>
                <w:spacing w:val="-2"/>
                <w:sz w:val="24"/>
              </w:rPr>
              <w:t>20.22</w:t>
            </w:r>
          </w:p>
        </w:tc>
        <w:tc>
          <w:tcPr>
            <w:tcW w:w="871" w:type="dxa"/>
          </w:tcPr>
          <w:p w14:paraId="7D40FD67" w14:textId="77777777" w:rsidR="00360185" w:rsidRDefault="00E54F6D">
            <w:pPr>
              <w:pStyle w:val="TableParagraph"/>
              <w:ind w:left="26" w:right="34"/>
              <w:rPr>
                <w:sz w:val="24"/>
              </w:rPr>
            </w:pPr>
            <w:r>
              <w:rPr>
                <w:spacing w:val="-2"/>
                <w:sz w:val="24"/>
              </w:rPr>
              <w:t>20.50</w:t>
            </w:r>
          </w:p>
        </w:tc>
      </w:tr>
      <w:tr w:rsidR="00360185" w14:paraId="14279023" w14:textId="77777777">
        <w:trPr>
          <w:trHeight w:val="420"/>
        </w:trPr>
        <w:tc>
          <w:tcPr>
            <w:tcW w:w="1461" w:type="dxa"/>
            <w:tcBorders>
              <w:right w:val="single" w:sz="6" w:space="0" w:color="000000"/>
            </w:tcBorders>
          </w:tcPr>
          <w:p w14:paraId="44DF0532" w14:textId="77777777" w:rsidR="00360185" w:rsidRDefault="00E54F6D">
            <w:pPr>
              <w:pStyle w:val="TableParagraph"/>
              <w:ind w:left="55" w:right="43"/>
              <w:rPr>
                <w:b/>
                <w:sz w:val="16"/>
              </w:rPr>
            </w:pPr>
            <w:r>
              <w:rPr>
                <w:b/>
                <w:spacing w:val="-5"/>
                <w:position w:val="2"/>
                <w:sz w:val="24"/>
              </w:rPr>
              <w:t>T</w:t>
            </w:r>
            <w:r>
              <w:rPr>
                <w:b/>
                <w:spacing w:val="-5"/>
                <w:sz w:val="16"/>
              </w:rPr>
              <w:t>5</w:t>
            </w:r>
          </w:p>
        </w:tc>
        <w:tc>
          <w:tcPr>
            <w:tcW w:w="866" w:type="dxa"/>
            <w:tcBorders>
              <w:left w:val="single" w:sz="6" w:space="0" w:color="000000"/>
            </w:tcBorders>
          </w:tcPr>
          <w:p w14:paraId="3AD72808" w14:textId="77777777" w:rsidR="00360185" w:rsidRDefault="00E54F6D">
            <w:pPr>
              <w:pStyle w:val="TableParagraph"/>
              <w:ind w:left="11"/>
              <w:rPr>
                <w:sz w:val="24"/>
              </w:rPr>
            </w:pPr>
            <w:r>
              <w:rPr>
                <w:spacing w:val="-2"/>
                <w:sz w:val="24"/>
              </w:rPr>
              <w:t>41.07</w:t>
            </w:r>
          </w:p>
        </w:tc>
        <w:tc>
          <w:tcPr>
            <w:tcW w:w="866" w:type="dxa"/>
          </w:tcPr>
          <w:p w14:paraId="6B277EB7" w14:textId="77777777" w:rsidR="00360185" w:rsidRDefault="00E54F6D">
            <w:pPr>
              <w:pStyle w:val="TableParagraph"/>
              <w:ind w:left="12"/>
              <w:rPr>
                <w:sz w:val="24"/>
              </w:rPr>
            </w:pPr>
            <w:r>
              <w:rPr>
                <w:spacing w:val="-2"/>
                <w:sz w:val="24"/>
              </w:rPr>
              <w:t>54.49</w:t>
            </w:r>
          </w:p>
        </w:tc>
        <w:tc>
          <w:tcPr>
            <w:tcW w:w="871" w:type="dxa"/>
          </w:tcPr>
          <w:p w14:paraId="65351B14" w14:textId="77777777" w:rsidR="00360185" w:rsidRDefault="00E54F6D">
            <w:pPr>
              <w:pStyle w:val="TableParagraph"/>
              <w:ind w:left="34" w:right="8"/>
              <w:rPr>
                <w:sz w:val="24"/>
              </w:rPr>
            </w:pPr>
            <w:r>
              <w:rPr>
                <w:spacing w:val="-2"/>
                <w:sz w:val="24"/>
              </w:rPr>
              <w:t>61.77</w:t>
            </w:r>
          </w:p>
        </w:tc>
        <w:tc>
          <w:tcPr>
            <w:tcW w:w="865" w:type="dxa"/>
          </w:tcPr>
          <w:p w14:paraId="415CBDFC" w14:textId="77777777" w:rsidR="00360185" w:rsidRDefault="00E54F6D">
            <w:pPr>
              <w:pStyle w:val="TableParagraph"/>
              <w:ind w:left="1" w:right="7"/>
              <w:rPr>
                <w:sz w:val="24"/>
              </w:rPr>
            </w:pPr>
            <w:r>
              <w:rPr>
                <w:spacing w:val="-2"/>
                <w:sz w:val="24"/>
              </w:rPr>
              <w:t>25.75</w:t>
            </w:r>
          </w:p>
        </w:tc>
        <w:tc>
          <w:tcPr>
            <w:tcW w:w="865" w:type="dxa"/>
          </w:tcPr>
          <w:p w14:paraId="1DF13FB8" w14:textId="77777777" w:rsidR="00360185" w:rsidRDefault="00E54F6D">
            <w:pPr>
              <w:pStyle w:val="TableParagraph"/>
              <w:ind w:right="7"/>
              <w:rPr>
                <w:sz w:val="24"/>
              </w:rPr>
            </w:pPr>
            <w:r>
              <w:rPr>
                <w:spacing w:val="-2"/>
                <w:sz w:val="24"/>
              </w:rPr>
              <w:t>37.61</w:t>
            </w:r>
          </w:p>
        </w:tc>
        <w:tc>
          <w:tcPr>
            <w:tcW w:w="960" w:type="dxa"/>
          </w:tcPr>
          <w:p w14:paraId="4B264125" w14:textId="77777777" w:rsidR="00360185" w:rsidRDefault="00E54F6D">
            <w:pPr>
              <w:pStyle w:val="TableParagraph"/>
              <w:ind w:right="2"/>
              <w:rPr>
                <w:sz w:val="24"/>
              </w:rPr>
            </w:pPr>
            <w:r>
              <w:rPr>
                <w:spacing w:val="-2"/>
                <w:sz w:val="24"/>
              </w:rPr>
              <w:t>51.32</w:t>
            </w:r>
          </w:p>
        </w:tc>
        <w:tc>
          <w:tcPr>
            <w:tcW w:w="870" w:type="dxa"/>
          </w:tcPr>
          <w:p w14:paraId="159E1757" w14:textId="77777777" w:rsidR="00360185" w:rsidRDefault="00E54F6D">
            <w:pPr>
              <w:pStyle w:val="TableParagraph"/>
              <w:ind w:right="10"/>
              <w:rPr>
                <w:sz w:val="24"/>
              </w:rPr>
            </w:pPr>
            <w:r>
              <w:rPr>
                <w:spacing w:val="-2"/>
                <w:sz w:val="24"/>
              </w:rPr>
              <w:t>15.50</w:t>
            </w:r>
          </w:p>
        </w:tc>
        <w:tc>
          <w:tcPr>
            <w:tcW w:w="880" w:type="dxa"/>
          </w:tcPr>
          <w:p w14:paraId="6CF2117C" w14:textId="77777777" w:rsidR="00360185" w:rsidRDefault="00E54F6D">
            <w:pPr>
              <w:pStyle w:val="TableParagraph"/>
              <w:ind w:right="20"/>
              <w:rPr>
                <w:sz w:val="24"/>
              </w:rPr>
            </w:pPr>
            <w:r>
              <w:rPr>
                <w:spacing w:val="-2"/>
                <w:sz w:val="24"/>
              </w:rPr>
              <w:t>19.58</w:t>
            </w:r>
          </w:p>
        </w:tc>
        <w:tc>
          <w:tcPr>
            <w:tcW w:w="871" w:type="dxa"/>
          </w:tcPr>
          <w:p w14:paraId="1D95BAAF" w14:textId="77777777" w:rsidR="00360185" w:rsidRDefault="00E54F6D">
            <w:pPr>
              <w:pStyle w:val="TableParagraph"/>
              <w:ind w:left="26" w:right="34"/>
              <w:rPr>
                <w:sz w:val="24"/>
              </w:rPr>
            </w:pPr>
            <w:r>
              <w:rPr>
                <w:spacing w:val="-2"/>
                <w:sz w:val="24"/>
              </w:rPr>
              <w:t>19.73</w:t>
            </w:r>
          </w:p>
        </w:tc>
      </w:tr>
      <w:tr w:rsidR="00360185" w14:paraId="5065E0CC" w14:textId="77777777">
        <w:trPr>
          <w:trHeight w:val="415"/>
        </w:trPr>
        <w:tc>
          <w:tcPr>
            <w:tcW w:w="1461" w:type="dxa"/>
            <w:tcBorders>
              <w:right w:val="single" w:sz="6" w:space="0" w:color="000000"/>
            </w:tcBorders>
          </w:tcPr>
          <w:p w14:paraId="4CD149E8" w14:textId="77777777" w:rsidR="00360185" w:rsidRDefault="00E54F6D">
            <w:pPr>
              <w:pStyle w:val="TableParagraph"/>
              <w:ind w:left="55" w:right="43"/>
              <w:rPr>
                <w:b/>
                <w:sz w:val="24"/>
              </w:rPr>
            </w:pPr>
            <w:r>
              <w:rPr>
                <w:b/>
                <w:spacing w:val="-5"/>
                <w:sz w:val="24"/>
              </w:rPr>
              <w:t>T</w:t>
            </w:r>
            <w:r>
              <w:rPr>
                <w:b/>
                <w:spacing w:val="-5"/>
                <w:sz w:val="24"/>
                <w:vertAlign w:val="subscript"/>
              </w:rPr>
              <w:t>6</w:t>
            </w:r>
          </w:p>
        </w:tc>
        <w:tc>
          <w:tcPr>
            <w:tcW w:w="866" w:type="dxa"/>
            <w:tcBorders>
              <w:left w:val="single" w:sz="6" w:space="0" w:color="000000"/>
            </w:tcBorders>
          </w:tcPr>
          <w:p w14:paraId="140D3628" w14:textId="77777777" w:rsidR="00360185" w:rsidRDefault="00E54F6D">
            <w:pPr>
              <w:pStyle w:val="TableParagraph"/>
              <w:ind w:left="11"/>
              <w:rPr>
                <w:sz w:val="24"/>
              </w:rPr>
            </w:pPr>
            <w:r>
              <w:rPr>
                <w:spacing w:val="-2"/>
                <w:sz w:val="24"/>
              </w:rPr>
              <w:t>36.13</w:t>
            </w:r>
          </w:p>
        </w:tc>
        <w:tc>
          <w:tcPr>
            <w:tcW w:w="866" w:type="dxa"/>
          </w:tcPr>
          <w:p w14:paraId="59E34D15" w14:textId="77777777" w:rsidR="00360185" w:rsidRDefault="00E54F6D">
            <w:pPr>
              <w:pStyle w:val="TableParagraph"/>
              <w:ind w:left="12"/>
              <w:rPr>
                <w:sz w:val="24"/>
              </w:rPr>
            </w:pPr>
            <w:r>
              <w:rPr>
                <w:spacing w:val="-2"/>
                <w:sz w:val="24"/>
              </w:rPr>
              <w:t>51.99</w:t>
            </w:r>
          </w:p>
        </w:tc>
        <w:tc>
          <w:tcPr>
            <w:tcW w:w="871" w:type="dxa"/>
          </w:tcPr>
          <w:p w14:paraId="00111372" w14:textId="77777777" w:rsidR="00360185" w:rsidRDefault="00E54F6D">
            <w:pPr>
              <w:pStyle w:val="TableParagraph"/>
              <w:ind w:left="34" w:right="8"/>
              <w:rPr>
                <w:sz w:val="24"/>
              </w:rPr>
            </w:pPr>
            <w:r>
              <w:rPr>
                <w:spacing w:val="-2"/>
                <w:sz w:val="24"/>
              </w:rPr>
              <w:t>59.40</w:t>
            </w:r>
          </w:p>
        </w:tc>
        <w:tc>
          <w:tcPr>
            <w:tcW w:w="865" w:type="dxa"/>
          </w:tcPr>
          <w:p w14:paraId="2A23B6B6" w14:textId="77777777" w:rsidR="00360185" w:rsidRDefault="00E54F6D">
            <w:pPr>
              <w:pStyle w:val="TableParagraph"/>
              <w:ind w:left="1" w:right="7"/>
              <w:rPr>
                <w:sz w:val="24"/>
              </w:rPr>
            </w:pPr>
            <w:r>
              <w:rPr>
                <w:spacing w:val="-2"/>
                <w:sz w:val="24"/>
              </w:rPr>
              <w:t>23.63</w:t>
            </w:r>
          </w:p>
        </w:tc>
        <w:tc>
          <w:tcPr>
            <w:tcW w:w="865" w:type="dxa"/>
          </w:tcPr>
          <w:p w14:paraId="372523BC" w14:textId="77777777" w:rsidR="00360185" w:rsidRDefault="00E54F6D">
            <w:pPr>
              <w:pStyle w:val="TableParagraph"/>
              <w:ind w:right="7"/>
              <w:rPr>
                <w:sz w:val="24"/>
              </w:rPr>
            </w:pPr>
            <w:r>
              <w:rPr>
                <w:spacing w:val="-2"/>
                <w:sz w:val="24"/>
              </w:rPr>
              <w:t>37.43</w:t>
            </w:r>
          </w:p>
        </w:tc>
        <w:tc>
          <w:tcPr>
            <w:tcW w:w="960" w:type="dxa"/>
          </w:tcPr>
          <w:p w14:paraId="26D8AC94" w14:textId="77777777" w:rsidR="00360185" w:rsidRDefault="00E54F6D">
            <w:pPr>
              <w:pStyle w:val="TableParagraph"/>
              <w:ind w:right="2"/>
              <w:rPr>
                <w:sz w:val="24"/>
              </w:rPr>
            </w:pPr>
            <w:r>
              <w:rPr>
                <w:spacing w:val="-2"/>
                <w:sz w:val="24"/>
              </w:rPr>
              <w:t>50.36</w:t>
            </w:r>
          </w:p>
        </w:tc>
        <w:tc>
          <w:tcPr>
            <w:tcW w:w="870" w:type="dxa"/>
          </w:tcPr>
          <w:p w14:paraId="616175F7" w14:textId="77777777" w:rsidR="00360185" w:rsidRDefault="00E54F6D">
            <w:pPr>
              <w:pStyle w:val="TableParagraph"/>
              <w:ind w:right="10"/>
              <w:rPr>
                <w:sz w:val="24"/>
              </w:rPr>
            </w:pPr>
            <w:r>
              <w:rPr>
                <w:spacing w:val="-2"/>
                <w:sz w:val="24"/>
              </w:rPr>
              <w:t>15.25</w:t>
            </w:r>
          </w:p>
        </w:tc>
        <w:tc>
          <w:tcPr>
            <w:tcW w:w="880" w:type="dxa"/>
          </w:tcPr>
          <w:p w14:paraId="72F77A84" w14:textId="77777777" w:rsidR="00360185" w:rsidRDefault="00E54F6D">
            <w:pPr>
              <w:pStyle w:val="TableParagraph"/>
              <w:ind w:right="20"/>
              <w:rPr>
                <w:sz w:val="24"/>
              </w:rPr>
            </w:pPr>
            <w:r>
              <w:rPr>
                <w:spacing w:val="-2"/>
                <w:sz w:val="24"/>
              </w:rPr>
              <w:t>19.44</w:t>
            </w:r>
          </w:p>
        </w:tc>
        <w:tc>
          <w:tcPr>
            <w:tcW w:w="871" w:type="dxa"/>
          </w:tcPr>
          <w:p w14:paraId="1B24087A" w14:textId="77777777" w:rsidR="00360185" w:rsidRDefault="00E54F6D">
            <w:pPr>
              <w:pStyle w:val="TableParagraph"/>
              <w:ind w:left="26" w:right="34"/>
              <w:rPr>
                <w:sz w:val="24"/>
              </w:rPr>
            </w:pPr>
            <w:r>
              <w:rPr>
                <w:spacing w:val="-2"/>
                <w:sz w:val="24"/>
              </w:rPr>
              <w:t>19.40</w:t>
            </w:r>
          </w:p>
        </w:tc>
      </w:tr>
      <w:tr w:rsidR="00360185" w14:paraId="14C2A526" w14:textId="77777777">
        <w:trPr>
          <w:trHeight w:val="420"/>
        </w:trPr>
        <w:tc>
          <w:tcPr>
            <w:tcW w:w="1461" w:type="dxa"/>
            <w:tcBorders>
              <w:right w:val="single" w:sz="6" w:space="0" w:color="000000"/>
            </w:tcBorders>
          </w:tcPr>
          <w:p w14:paraId="6F6DDFF4" w14:textId="77777777" w:rsidR="00360185" w:rsidRDefault="00E54F6D">
            <w:pPr>
              <w:pStyle w:val="TableParagraph"/>
              <w:ind w:left="55" w:right="43"/>
              <w:rPr>
                <w:b/>
                <w:sz w:val="24"/>
              </w:rPr>
            </w:pPr>
            <w:r>
              <w:rPr>
                <w:b/>
                <w:spacing w:val="-5"/>
                <w:sz w:val="24"/>
              </w:rPr>
              <w:t>T</w:t>
            </w:r>
            <w:r>
              <w:rPr>
                <w:b/>
                <w:spacing w:val="-5"/>
                <w:sz w:val="24"/>
                <w:vertAlign w:val="subscript"/>
              </w:rPr>
              <w:t>7</w:t>
            </w:r>
          </w:p>
        </w:tc>
        <w:tc>
          <w:tcPr>
            <w:tcW w:w="866" w:type="dxa"/>
            <w:tcBorders>
              <w:left w:val="single" w:sz="6" w:space="0" w:color="000000"/>
            </w:tcBorders>
          </w:tcPr>
          <w:p w14:paraId="6535786B" w14:textId="77777777" w:rsidR="00360185" w:rsidRDefault="00E54F6D">
            <w:pPr>
              <w:pStyle w:val="TableParagraph"/>
              <w:ind w:left="11"/>
              <w:rPr>
                <w:sz w:val="24"/>
              </w:rPr>
            </w:pPr>
            <w:r>
              <w:rPr>
                <w:spacing w:val="-2"/>
                <w:sz w:val="24"/>
              </w:rPr>
              <w:t>35.33</w:t>
            </w:r>
          </w:p>
        </w:tc>
        <w:tc>
          <w:tcPr>
            <w:tcW w:w="866" w:type="dxa"/>
          </w:tcPr>
          <w:p w14:paraId="4F59868C" w14:textId="77777777" w:rsidR="00360185" w:rsidRDefault="00E54F6D">
            <w:pPr>
              <w:pStyle w:val="TableParagraph"/>
              <w:ind w:left="12"/>
              <w:rPr>
                <w:sz w:val="24"/>
              </w:rPr>
            </w:pPr>
            <w:r>
              <w:rPr>
                <w:spacing w:val="-2"/>
                <w:sz w:val="24"/>
              </w:rPr>
              <w:t>51.08</w:t>
            </w:r>
          </w:p>
        </w:tc>
        <w:tc>
          <w:tcPr>
            <w:tcW w:w="871" w:type="dxa"/>
          </w:tcPr>
          <w:p w14:paraId="388B955B" w14:textId="77777777" w:rsidR="00360185" w:rsidRDefault="00E54F6D">
            <w:pPr>
              <w:pStyle w:val="TableParagraph"/>
              <w:ind w:left="34" w:right="8"/>
              <w:rPr>
                <w:sz w:val="24"/>
              </w:rPr>
            </w:pPr>
            <w:r>
              <w:rPr>
                <w:spacing w:val="-2"/>
                <w:sz w:val="24"/>
              </w:rPr>
              <w:t>59.07</w:t>
            </w:r>
          </w:p>
        </w:tc>
        <w:tc>
          <w:tcPr>
            <w:tcW w:w="865" w:type="dxa"/>
          </w:tcPr>
          <w:p w14:paraId="5DED9E7F" w14:textId="77777777" w:rsidR="00360185" w:rsidRDefault="00E54F6D">
            <w:pPr>
              <w:pStyle w:val="TableParagraph"/>
              <w:ind w:left="1" w:right="7"/>
              <w:rPr>
                <w:sz w:val="24"/>
              </w:rPr>
            </w:pPr>
            <w:r>
              <w:rPr>
                <w:spacing w:val="-2"/>
                <w:sz w:val="24"/>
              </w:rPr>
              <w:t>23.22</w:t>
            </w:r>
          </w:p>
        </w:tc>
        <w:tc>
          <w:tcPr>
            <w:tcW w:w="865" w:type="dxa"/>
          </w:tcPr>
          <w:p w14:paraId="7FE65130" w14:textId="77777777" w:rsidR="00360185" w:rsidRDefault="00E54F6D">
            <w:pPr>
              <w:pStyle w:val="TableParagraph"/>
              <w:ind w:right="7"/>
              <w:rPr>
                <w:sz w:val="24"/>
              </w:rPr>
            </w:pPr>
            <w:r>
              <w:rPr>
                <w:spacing w:val="-2"/>
                <w:sz w:val="24"/>
              </w:rPr>
              <w:t>35.70</w:t>
            </w:r>
          </w:p>
        </w:tc>
        <w:tc>
          <w:tcPr>
            <w:tcW w:w="960" w:type="dxa"/>
          </w:tcPr>
          <w:p w14:paraId="41C5A396" w14:textId="77777777" w:rsidR="00360185" w:rsidRDefault="00E54F6D">
            <w:pPr>
              <w:pStyle w:val="TableParagraph"/>
              <w:ind w:right="2"/>
              <w:rPr>
                <w:sz w:val="24"/>
              </w:rPr>
            </w:pPr>
            <w:r>
              <w:rPr>
                <w:spacing w:val="-2"/>
                <w:sz w:val="24"/>
              </w:rPr>
              <w:t>50.06</w:t>
            </w:r>
          </w:p>
        </w:tc>
        <w:tc>
          <w:tcPr>
            <w:tcW w:w="870" w:type="dxa"/>
          </w:tcPr>
          <w:p w14:paraId="562182CA" w14:textId="77777777" w:rsidR="00360185" w:rsidRDefault="00E54F6D">
            <w:pPr>
              <w:pStyle w:val="TableParagraph"/>
              <w:ind w:right="10"/>
              <w:rPr>
                <w:sz w:val="24"/>
              </w:rPr>
            </w:pPr>
            <w:r>
              <w:rPr>
                <w:spacing w:val="-2"/>
                <w:sz w:val="24"/>
              </w:rPr>
              <w:t>14.47</w:t>
            </w:r>
          </w:p>
        </w:tc>
        <w:tc>
          <w:tcPr>
            <w:tcW w:w="880" w:type="dxa"/>
          </w:tcPr>
          <w:p w14:paraId="5EA35C4B" w14:textId="77777777" w:rsidR="00360185" w:rsidRDefault="00E54F6D">
            <w:pPr>
              <w:pStyle w:val="TableParagraph"/>
              <w:ind w:right="20"/>
              <w:rPr>
                <w:sz w:val="24"/>
              </w:rPr>
            </w:pPr>
            <w:r>
              <w:rPr>
                <w:spacing w:val="-2"/>
                <w:sz w:val="24"/>
              </w:rPr>
              <w:t>18.83</w:t>
            </w:r>
          </w:p>
        </w:tc>
        <w:tc>
          <w:tcPr>
            <w:tcW w:w="871" w:type="dxa"/>
          </w:tcPr>
          <w:p w14:paraId="3C188C14" w14:textId="77777777" w:rsidR="00360185" w:rsidRDefault="00E54F6D">
            <w:pPr>
              <w:pStyle w:val="TableParagraph"/>
              <w:ind w:left="26" w:right="34"/>
              <w:rPr>
                <w:sz w:val="24"/>
              </w:rPr>
            </w:pPr>
            <w:r>
              <w:rPr>
                <w:spacing w:val="-2"/>
                <w:sz w:val="24"/>
              </w:rPr>
              <w:t>19.07</w:t>
            </w:r>
          </w:p>
        </w:tc>
      </w:tr>
      <w:tr w:rsidR="00360185" w14:paraId="322A68AD" w14:textId="77777777">
        <w:trPr>
          <w:trHeight w:val="420"/>
        </w:trPr>
        <w:tc>
          <w:tcPr>
            <w:tcW w:w="1461" w:type="dxa"/>
            <w:tcBorders>
              <w:right w:val="single" w:sz="6" w:space="0" w:color="000000"/>
            </w:tcBorders>
          </w:tcPr>
          <w:p w14:paraId="0A465A08" w14:textId="77777777" w:rsidR="00360185" w:rsidRDefault="00E54F6D">
            <w:pPr>
              <w:pStyle w:val="TableParagraph"/>
              <w:ind w:left="55" w:right="43"/>
              <w:rPr>
                <w:b/>
                <w:sz w:val="24"/>
              </w:rPr>
            </w:pPr>
            <w:r>
              <w:rPr>
                <w:b/>
                <w:spacing w:val="-5"/>
                <w:sz w:val="24"/>
              </w:rPr>
              <w:t>T</w:t>
            </w:r>
            <w:r>
              <w:rPr>
                <w:b/>
                <w:spacing w:val="-5"/>
                <w:sz w:val="24"/>
                <w:vertAlign w:val="subscript"/>
              </w:rPr>
              <w:t>8</w:t>
            </w:r>
          </w:p>
        </w:tc>
        <w:tc>
          <w:tcPr>
            <w:tcW w:w="866" w:type="dxa"/>
            <w:tcBorders>
              <w:left w:val="single" w:sz="6" w:space="0" w:color="000000"/>
            </w:tcBorders>
          </w:tcPr>
          <w:p w14:paraId="47F8935D" w14:textId="77777777" w:rsidR="00360185" w:rsidRDefault="00E54F6D">
            <w:pPr>
              <w:pStyle w:val="TableParagraph"/>
              <w:ind w:left="11"/>
              <w:rPr>
                <w:sz w:val="24"/>
              </w:rPr>
            </w:pPr>
            <w:r>
              <w:rPr>
                <w:spacing w:val="-2"/>
                <w:sz w:val="24"/>
              </w:rPr>
              <w:t>32.27</w:t>
            </w:r>
          </w:p>
        </w:tc>
        <w:tc>
          <w:tcPr>
            <w:tcW w:w="866" w:type="dxa"/>
          </w:tcPr>
          <w:p w14:paraId="263A21F1" w14:textId="77777777" w:rsidR="00360185" w:rsidRDefault="00E54F6D">
            <w:pPr>
              <w:pStyle w:val="TableParagraph"/>
              <w:ind w:left="12"/>
              <w:rPr>
                <w:sz w:val="24"/>
              </w:rPr>
            </w:pPr>
            <w:r>
              <w:rPr>
                <w:spacing w:val="-2"/>
                <w:sz w:val="24"/>
              </w:rPr>
              <w:t>50.48</w:t>
            </w:r>
          </w:p>
        </w:tc>
        <w:tc>
          <w:tcPr>
            <w:tcW w:w="871" w:type="dxa"/>
          </w:tcPr>
          <w:p w14:paraId="1F34D526" w14:textId="77777777" w:rsidR="00360185" w:rsidRDefault="00E54F6D">
            <w:pPr>
              <w:pStyle w:val="TableParagraph"/>
              <w:ind w:left="34" w:right="8"/>
              <w:rPr>
                <w:sz w:val="24"/>
              </w:rPr>
            </w:pPr>
            <w:r>
              <w:rPr>
                <w:spacing w:val="-2"/>
                <w:sz w:val="24"/>
              </w:rPr>
              <w:t>57.30</w:t>
            </w:r>
          </w:p>
        </w:tc>
        <w:tc>
          <w:tcPr>
            <w:tcW w:w="865" w:type="dxa"/>
          </w:tcPr>
          <w:p w14:paraId="48E1C7EE" w14:textId="77777777" w:rsidR="00360185" w:rsidRDefault="00E54F6D">
            <w:pPr>
              <w:pStyle w:val="TableParagraph"/>
              <w:ind w:left="1" w:right="7"/>
              <w:rPr>
                <w:sz w:val="24"/>
              </w:rPr>
            </w:pPr>
            <w:r>
              <w:rPr>
                <w:spacing w:val="-2"/>
                <w:sz w:val="24"/>
              </w:rPr>
              <w:t>22.25</w:t>
            </w:r>
          </w:p>
        </w:tc>
        <w:tc>
          <w:tcPr>
            <w:tcW w:w="865" w:type="dxa"/>
          </w:tcPr>
          <w:p w14:paraId="18BFC6FC" w14:textId="77777777" w:rsidR="00360185" w:rsidRDefault="00E54F6D">
            <w:pPr>
              <w:pStyle w:val="TableParagraph"/>
              <w:ind w:right="7"/>
              <w:rPr>
                <w:sz w:val="24"/>
              </w:rPr>
            </w:pPr>
            <w:r>
              <w:rPr>
                <w:spacing w:val="-2"/>
                <w:sz w:val="24"/>
              </w:rPr>
              <w:t>34.73</w:t>
            </w:r>
          </w:p>
        </w:tc>
        <w:tc>
          <w:tcPr>
            <w:tcW w:w="960" w:type="dxa"/>
          </w:tcPr>
          <w:p w14:paraId="10417D01" w14:textId="77777777" w:rsidR="00360185" w:rsidRDefault="00E54F6D">
            <w:pPr>
              <w:pStyle w:val="TableParagraph"/>
              <w:ind w:right="2"/>
              <w:rPr>
                <w:sz w:val="24"/>
              </w:rPr>
            </w:pPr>
            <w:r>
              <w:rPr>
                <w:spacing w:val="-2"/>
                <w:sz w:val="24"/>
              </w:rPr>
              <w:t>46.32</w:t>
            </w:r>
          </w:p>
        </w:tc>
        <w:tc>
          <w:tcPr>
            <w:tcW w:w="870" w:type="dxa"/>
          </w:tcPr>
          <w:p w14:paraId="3B653F78" w14:textId="77777777" w:rsidR="00360185" w:rsidRDefault="00E54F6D">
            <w:pPr>
              <w:pStyle w:val="TableParagraph"/>
              <w:ind w:right="10"/>
              <w:rPr>
                <w:sz w:val="24"/>
              </w:rPr>
            </w:pPr>
            <w:r>
              <w:rPr>
                <w:spacing w:val="-2"/>
                <w:sz w:val="24"/>
              </w:rPr>
              <w:t>12.55</w:t>
            </w:r>
          </w:p>
        </w:tc>
        <w:tc>
          <w:tcPr>
            <w:tcW w:w="880" w:type="dxa"/>
          </w:tcPr>
          <w:p w14:paraId="3640A999" w14:textId="77777777" w:rsidR="00360185" w:rsidRDefault="00E54F6D">
            <w:pPr>
              <w:pStyle w:val="TableParagraph"/>
              <w:ind w:right="20"/>
              <w:rPr>
                <w:sz w:val="24"/>
              </w:rPr>
            </w:pPr>
            <w:r>
              <w:rPr>
                <w:spacing w:val="-2"/>
                <w:sz w:val="24"/>
              </w:rPr>
              <w:t>17.17</w:t>
            </w:r>
          </w:p>
        </w:tc>
        <w:tc>
          <w:tcPr>
            <w:tcW w:w="871" w:type="dxa"/>
          </w:tcPr>
          <w:p w14:paraId="69B7259A" w14:textId="77777777" w:rsidR="00360185" w:rsidRDefault="00E54F6D">
            <w:pPr>
              <w:pStyle w:val="TableParagraph"/>
              <w:ind w:left="26" w:right="34"/>
              <w:rPr>
                <w:sz w:val="24"/>
              </w:rPr>
            </w:pPr>
            <w:r>
              <w:rPr>
                <w:spacing w:val="-2"/>
                <w:sz w:val="24"/>
              </w:rPr>
              <w:t>18.73</w:t>
            </w:r>
          </w:p>
        </w:tc>
      </w:tr>
      <w:tr w:rsidR="00360185" w14:paraId="389A3EB3" w14:textId="77777777">
        <w:trPr>
          <w:trHeight w:val="420"/>
        </w:trPr>
        <w:tc>
          <w:tcPr>
            <w:tcW w:w="1461" w:type="dxa"/>
            <w:tcBorders>
              <w:right w:val="single" w:sz="6" w:space="0" w:color="000000"/>
            </w:tcBorders>
          </w:tcPr>
          <w:p w14:paraId="1FFE859F" w14:textId="77777777" w:rsidR="00360185" w:rsidRDefault="00E54F6D">
            <w:pPr>
              <w:pStyle w:val="TableParagraph"/>
              <w:ind w:left="55" w:right="43"/>
              <w:rPr>
                <w:b/>
                <w:sz w:val="24"/>
              </w:rPr>
            </w:pPr>
            <w:r>
              <w:rPr>
                <w:b/>
                <w:spacing w:val="-5"/>
                <w:sz w:val="24"/>
              </w:rPr>
              <w:t>T</w:t>
            </w:r>
            <w:r>
              <w:rPr>
                <w:b/>
                <w:spacing w:val="-5"/>
                <w:sz w:val="24"/>
                <w:vertAlign w:val="subscript"/>
              </w:rPr>
              <w:t>9</w:t>
            </w:r>
          </w:p>
        </w:tc>
        <w:tc>
          <w:tcPr>
            <w:tcW w:w="866" w:type="dxa"/>
            <w:tcBorders>
              <w:left w:val="single" w:sz="6" w:space="0" w:color="000000"/>
            </w:tcBorders>
          </w:tcPr>
          <w:p w14:paraId="0258F743" w14:textId="77777777" w:rsidR="00360185" w:rsidRDefault="00E54F6D">
            <w:pPr>
              <w:pStyle w:val="TableParagraph"/>
              <w:ind w:left="11"/>
              <w:rPr>
                <w:sz w:val="24"/>
              </w:rPr>
            </w:pPr>
            <w:r>
              <w:rPr>
                <w:spacing w:val="-2"/>
                <w:sz w:val="24"/>
              </w:rPr>
              <w:t>31.04</w:t>
            </w:r>
          </w:p>
        </w:tc>
        <w:tc>
          <w:tcPr>
            <w:tcW w:w="866" w:type="dxa"/>
          </w:tcPr>
          <w:p w14:paraId="2A12784B" w14:textId="77777777" w:rsidR="00360185" w:rsidRDefault="00E54F6D">
            <w:pPr>
              <w:pStyle w:val="TableParagraph"/>
              <w:ind w:left="12"/>
              <w:rPr>
                <w:sz w:val="24"/>
              </w:rPr>
            </w:pPr>
            <w:r>
              <w:rPr>
                <w:spacing w:val="-2"/>
                <w:sz w:val="24"/>
              </w:rPr>
              <w:t>44.52</w:t>
            </w:r>
          </w:p>
        </w:tc>
        <w:tc>
          <w:tcPr>
            <w:tcW w:w="871" w:type="dxa"/>
          </w:tcPr>
          <w:p w14:paraId="219D9C82" w14:textId="77777777" w:rsidR="00360185" w:rsidRDefault="00E54F6D">
            <w:pPr>
              <w:pStyle w:val="TableParagraph"/>
              <w:ind w:left="34" w:right="8"/>
              <w:rPr>
                <w:sz w:val="24"/>
              </w:rPr>
            </w:pPr>
            <w:r>
              <w:rPr>
                <w:spacing w:val="-2"/>
                <w:sz w:val="24"/>
              </w:rPr>
              <w:t>57.07</w:t>
            </w:r>
          </w:p>
        </w:tc>
        <w:tc>
          <w:tcPr>
            <w:tcW w:w="865" w:type="dxa"/>
          </w:tcPr>
          <w:p w14:paraId="3689E7BE" w14:textId="77777777" w:rsidR="00360185" w:rsidRDefault="00E54F6D">
            <w:pPr>
              <w:pStyle w:val="TableParagraph"/>
              <w:ind w:left="1" w:right="7"/>
              <w:rPr>
                <w:sz w:val="24"/>
              </w:rPr>
            </w:pPr>
            <w:r>
              <w:rPr>
                <w:spacing w:val="-2"/>
                <w:sz w:val="24"/>
              </w:rPr>
              <w:t>21.15</w:t>
            </w:r>
          </w:p>
        </w:tc>
        <w:tc>
          <w:tcPr>
            <w:tcW w:w="865" w:type="dxa"/>
          </w:tcPr>
          <w:p w14:paraId="638C268F" w14:textId="77777777" w:rsidR="00360185" w:rsidRDefault="00E54F6D">
            <w:pPr>
              <w:pStyle w:val="TableParagraph"/>
              <w:ind w:right="7"/>
              <w:rPr>
                <w:sz w:val="24"/>
              </w:rPr>
            </w:pPr>
            <w:r>
              <w:rPr>
                <w:spacing w:val="-2"/>
                <w:sz w:val="24"/>
              </w:rPr>
              <w:t>34.47</w:t>
            </w:r>
          </w:p>
        </w:tc>
        <w:tc>
          <w:tcPr>
            <w:tcW w:w="960" w:type="dxa"/>
          </w:tcPr>
          <w:p w14:paraId="12B0212E" w14:textId="77777777" w:rsidR="00360185" w:rsidRDefault="00E54F6D">
            <w:pPr>
              <w:pStyle w:val="TableParagraph"/>
              <w:ind w:right="2"/>
              <w:rPr>
                <w:sz w:val="24"/>
              </w:rPr>
            </w:pPr>
            <w:r>
              <w:rPr>
                <w:spacing w:val="-2"/>
                <w:sz w:val="24"/>
              </w:rPr>
              <w:t>44.58</w:t>
            </w:r>
          </w:p>
        </w:tc>
        <w:tc>
          <w:tcPr>
            <w:tcW w:w="870" w:type="dxa"/>
          </w:tcPr>
          <w:p w14:paraId="09F5A467" w14:textId="77777777" w:rsidR="00360185" w:rsidRDefault="00E54F6D">
            <w:pPr>
              <w:pStyle w:val="TableParagraph"/>
              <w:ind w:right="10"/>
              <w:rPr>
                <w:sz w:val="24"/>
              </w:rPr>
            </w:pPr>
            <w:r>
              <w:rPr>
                <w:spacing w:val="-2"/>
                <w:sz w:val="24"/>
              </w:rPr>
              <w:t>12.43</w:t>
            </w:r>
          </w:p>
        </w:tc>
        <w:tc>
          <w:tcPr>
            <w:tcW w:w="880" w:type="dxa"/>
          </w:tcPr>
          <w:p w14:paraId="2FB0A9DC" w14:textId="77777777" w:rsidR="00360185" w:rsidRDefault="00E54F6D">
            <w:pPr>
              <w:pStyle w:val="TableParagraph"/>
              <w:ind w:right="20"/>
              <w:rPr>
                <w:sz w:val="24"/>
              </w:rPr>
            </w:pPr>
            <w:r>
              <w:rPr>
                <w:spacing w:val="-2"/>
                <w:sz w:val="24"/>
              </w:rPr>
              <w:t>17.12</w:t>
            </w:r>
          </w:p>
        </w:tc>
        <w:tc>
          <w:tcPr>
            <w:tcW w:w="871" w:type="dxa"/>
          </w:tcPr>
          <w:p w14:paraId="2771175E" w14:textId="77777777" w:rsidR="00360185" w:rsidRDefault="00E54F6D">
            <w:pPr>
              <w:pStyle w:val="TableParagraph"/>
              <w:ind w:left="26" w:right="34"/>
              <w:rPr>
                <w:sz w:val="24"/>
              </w:rPr>
            </w:pPr>
            <w:r>
              <w:rPr>
                <w:spacing w:val="-2"/>
                <w:sz w:val="24"/>
              </w:rPr>
              <w:t>18.45</w:t>
            </w:r>
          </w:p>
        </w:tc>
      </w:tr>
      <w:tr w:rsidR="00360185" w14:paraId="70A188E2" w14:textId="77777777">
        <w:trPr>
          <w:trHeight w:val="424"/>
        </w:trPr>
        <w:tc>
          <w:tcPr>
            <w:tcW w:w="1461" w:type="dxa"/>
            <w:tcBorders>
              <w:right w:val="single" w:sz="6" w:space="0" w:color="000000"/>
            </w:tcBorders>
          </w:tcPr>
          <w:p w14:paraId="106432CB" w14:textId="77777777" w:rsidR="00360185" w:rsidRDefault="00E54F6D">
            <w:pPr>
              <w:pStyle w:val="TableParagraph"/>
              <w:ind w:left="55" w:right="43"/>
              <w:rPr>
                <w:b/>
                <w:sz w:val="16"/>
              </w:rPr>
            </w:pPr>
            <w:r>
              <w:rPr>
                <w:b/>
                <w:spacing w:val="-5"/>
                <w:position w:val="2"/>
                <w:sz w:val="24"/>
              </w:rPr>
              <w:t>T</w:t>
            </w:r>
            <w:r>
              <w:rPr>
                <w:b/>
                <w:spacing w:val="-5"/>
                <w:sz w:val="16"/>
              </w:rPr>
              <w:t>10</w:t>
            </w:r>
          </w:p>
        </w:tc>
        <w:tc>
          <w:tcPr>
            <w:tcW w:w="866" w:type="dxa"/>
            <w:tcBorders>
              <w:left w:val="single" w:sz="6" w:space="0" w:color="000000"/>
            </w:tcBorders>
          </w:tcPr>
          <w:p w14:paraId="6EFD6072" w14:textId="77777777" w:rsidR="00360185" w:rsidRDefault="00E54F6D">
            <w:pPr>
              <w:pStyle w:val="TableParagraph"/>
              <w:ind w:left="11"/>
              <w:rPr>
                <w:sz w:val="24"/>
              </w:rPr>
            </w:pPr>
            <w:r>
              <w:rPr>
                <w:spacing w:val="-2"/>
                <w:sz w:val="24"/>
              </w:rPr>
              <w:t>42.06</w:t>
            </w:r>
          </w:p>
        </w:tc>
        <w:tc>
          <w:tcPr>
            <w:tcW w:w="866" w:type="dxa"/>
          </w:tcPr>
          <w:p w14:paraId="0969F94B" w14:textId="77777777" w:rsidR="00360185" w:rsidRDefault="00E54F6D">
            <w:pPr>
              <w:pStyle w:val="TableParagraph"/>
              <w:ind w:left="12"/>
              <w:rPr>
                <w:sz w:val="24"/>
              </w:rPr>
            </w:pPr>
            <w:r>
              <w:rPr>
                <w:spacing w:val="-2"/>
                <w:sz w:val="24"/>
              </w:rPr>
              <w:t>58.50</w:t>
            </w:r>
          </w:p>
        </w:tc>
        <w:tc>
          <w:tcPr>
            <w:tcW w:w="871" w:type="dxa"/>
          </w:tcPr>
          <w:p w14:paraId="418D59BC" w14:textId="77777777" w:rsidR="00360185" w:rsidRDefault="00E54F6D">
            <w:pPr>
              <w:pStyle w:val="TableParagraph"/>
              <w:ind w:left="34" w:right="8"/>
              <w:rPr>
                <w:sz w:val="24"/>
              </w:rPr>
            </w:pPr>
            <w:r>
              <w:rPr>
                <w:spacing w:val="-2"/>
                <w:sz w:val="24"/>
              </w:rPr>
              <w:t>64.00</w:t>
            </w:r>
          </w:p>
        </w:tc>
        <w:tc>
          <w:tcPr>
            <w:tcW w:w="865" w:type="dxa"/>
          </w:tcPr>
          <w:p w14:paraId="66B85092" w14:textId="77777777" w:rsidR="00360185" w:rsidRDefault="00E54F6D">
            <w:pPr>
              <w:pStyle w:val="TableParagraph"/>
              <w:ind w:left="1" w:right="7"/>
              <w:rPr>
                <w:sz w:val="24"/>
              </w:rPr>
            </w:pPr>
            <w:r>
              <w:rPr>
                <w:spacing w:val="-2"/>
                <w:sz w:val="24"/>
              </w:rPr>
              <w:t>27.19</w:t>
            </w:r>
          </w:p>
        </w:tc>
        <w:tc>
          <w:tcPr>
            <w:tcW w:w="865" w:type="dxa"/>
          </w:tcPr>
          <w:p w14:paraId="47F7D19F" w14:textId="77777777" w:rsidR="00360185" w:rsidRDefault="00E54F6D">
            <w:pPr>
              <w:pStyle w:val="TableParagraph"/>
              <w:ind w:right="7"/>
              <w:rPr>
                <w:sz w:val="24"/>
              </w:rPr>
            </w:pPr>
            <w:r>
              <w:rPr>
                <w:spacing w:val="-2"/>
                <w:sz w:val="24"/>
              </w:rPr>
              <w:t>38.54</w:t>
            </w:r>
          </w:p>
        </w:tc>
        <w:tc>
          <w:tcPr>
            <w:tcW w:w="960" w:type="dxa"/>
          </w:tcPr>
          <w:p w14:paraId="09319FC6" w14:textId="77777777" w:rsidR="00360185" w:rsidRDefault="00E54F6D">
            <w:pPr>
              <w:pStyle w:val="TableParagraph"/>
              <w:ind w:right="2"/>
              <w:rPr>
                <w:sz w:val="24"/>
              </w:rPr>
            </w:pPr>
            <w:r>
              <w:rPr>
                <w:spacing w:val="-2"/>
                <w:sz w:val="24"/>
              </w:rPr>
              <w:t>57.81</w:t>
            </w:r>
          </w:p>
        </w:tc>
        <w:tc>
          <w:tcPr>
            <w:tcW w:w="870" w:type="dxa"/>
          </w:tcPr>
          <w:p w14:paraId="4FCB2EB1" w14:textId="77777777" w:rsidR="00360185" w:rsidRDefault="00E54F6D">
            <w:pPr>
              <w:pStyle w:val="TableParagraph"/>
              <w:ind w:right="10"/>
              <w:rPr>
                <w:sz w:val="24"/>
              </w:rPr>
            </w:pPr>
            <w:r>
              <w:rPr>
                <w:spacing w:val="-2"/>
                <w:sz w:val="24"/>
              </w:rPr>
              <w:t>17.47</w:t>
            </w:r>
          </w:p>
        </w:tc>
        <w:tc>
          <w:tcPr>
            <w:tcW w:w="880" w:type="dxa"/>
          </w:tcPr>
          <w:p w14:paraId="40CB2C3E" w14:textId="77777777" w:rsidR="00360185" w:rsidRDefault="00E54F6D">
            <w:pPr>
              <w:pStyle w:val="TableParagraph"/>
              <w:ind w:right="20"/>
              <w:rPr>
                <w:sz w:val="24"/>
              </w:rPr>
            </w:pPr>
            <w:r>
              <w:rPr>
                <w:spacing w:val="-2"/>
                <w:sz w:val="24"/>
              </w:rPr>
              <w:t>20.94</w:t>
            </w:r>
          </w:p>
        </w:tc>
        <w:tc>
          <w:tcPr>
            <w:tcW w:w="871" w:type="dxa"/>
          </w:tcPr>
          <w:p w14:paraId="4D6D2E99" w14:textId="77777777" w:rsidR="00360185" w:rsidRDefault="00E54F6D">
            <w:pPr>
              <w:pStyle w:val="TableParagraph"/>
              <w:ind w:left="26" w:right="34"/>
              <w:rPr>
                <w:sz w:val="24"/>
              </w:rPr>
            </w:pPr>
            <w:r>
              <w:rPr>
                <w:spacing w:val="-2"/>
                <w:sz w:val="24"/>
              </w:rPr>
              <w:t>21.33</w:t>
            </w:r>
          </w:p>
        </w:tc>
      </w:tr>
    </w:tbl>
    <w:p w14:paraId="000D3620" w14:textId="77777777" w:rsidR="00360185" w:rsidRDefault="00360185">
      <w:pPr>
        <w:pStyle w:val="TableParagraph"/>
        <w:rPr>
          <w:sz w:val="24"/>
        </w:rPr>
        <w:sectPr w:rsidR="00360185">
          <w:pgSz w:w="11910" w:h="16840"/>
          <w:pgMar w:top="1360" w:right="992" w:bottom="280" w:left="1275" w:header="44" w:footer="0" w:gutter="0"/>
          <w:cols w:space="720"/>
        </w:sectPr>
      </w:pPr>
    </w:p>
    <w:p w14:paraId="15E20C05" w14:textId="16232646" w:rsidR="00360185" w:rsidRDefault="00E54F6D">
      <w:pPr>
        <w:pStyle w:val="Heading1"/>
        <w:spacing w:before="84" w:line="360" w:lineRule="auto"/>
        <w:ind w:right="167"/>
      </w:pPr>
      <w:r>
        <w:lastRenderedPageBreak/>
        <w:t>Fig</w:t>
      </w:r>
      <w:r>
        <w:rPr>
          <w:spacing w:val="-4"/>
        </w:rPr>
        <w:t xml:space="preserve"> </w:t>
      </w:r>
      <w:r>
        <w:t xml:space="preserve">4: Graphical representation of leaf width (cm) in broccoli under soilless cultivation using </w:t>
      </w:r>
      <w:r>
        <w:t>different growing media at 30, 45 and 60 DAT</w:t>
      </w:r>
    </w:p>
    <w:p w14:paraId="1BF3DD9B" w14:textId="77777777" w:rsidR="00360185" w:rsidRDefault="00E54F6D">
      <w:pPr>
        <w:pStyle w:val="BodyText"/>
        <w:spacing w:before="70"/>
        <w:rPr>
          <w:b/>
          <w:sz w:val="20"/>
        </w:rPr>
      </w:pPr>
      <w:r>
        <w:rPr>
          <w:b/>
          <w:noProof/>
          <w:sz w:val="20"/>
        </w:rPr>
        <mc:AlternateContent>
          <mc:Choice Requires="wpg">
            <w:drawing>
              <wp:anchor distT="0" distB="0" distL="0" distR="0" simplePos="0" relativeHeight="251660288" behindDoc="1" locked="0" layoutInCell="1" allowOverlap="1" wp14:anchorId="107ADF77" wp14:editId="54DB8616">
                <wp:simplePos x="0" y="0"/>
                <wp:positionH relativeFrom="page">
                  <wp:posOffset>909637</wp:posOffset>
                </wp:positionH>
                <wp:positionV relativeFrom="paragraph">
                  <wp:posOffset>206271</wp:posOffset>
                </wp:positionV>
                <wp:extent cx="4830445" cy="275272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30445" cy="2752725"/>
                          <a:chOff x="0" y="0"/>
                          <a:chExt cx="4830445" cy="2752725"/>
                        </a:xfrm>
                      </wpg:grpSpPr>
                      <wps:wsp>
                        <wps:cNvPr id="7" name="Graphic 7"/>
                        <wps:cNvSpPr/>
                        <wps:spPr>
                          <a:xfrm>
                            <a:off x="321868" y="205422"/>
                            <a:ext cx="4212590" cy="1383030"/>
                          </a:xfrm>
                          <a:custGeom>
                            <a:avLst/>
                            <a:gdLst/>
                            <a:ahLst/>
                            <a:cxnLst/>
                            <a:rect l="l" t="t" r="r" b="b"/>
                            <a:pathLst>
                              <a:path w="4212590" h="1383030">
                                <a:moveTo>
                                  <a:pt x="4121543" y="1383029"/>
                                </a:moveTo>
                                <a:lnTo>
                                  <a:pt x="4212094" y="1383029"/>
                                </a:lnTo>
                              </a:path>
                              <a:path w="4212590" h="1383030">
                                <a:moveTo>
                                  <a:pt x="3699268" y="1383029"/>
                                </a:moveTo>
                                <a:lnTo>
                                  <a:pt x="3880243" y="1383029"/>
                                </a:lnTo>
                              </a:path>
                              <a:path w="4212590" h="1383030">
                                <a:moveTo>
                                  <a:pt x="1594243" y="1383029"/>
                                </a:moveTo>
                                <a:lnTo>
                                  <a:pt x="1775218" y="1383029"/>
                                </a:lnTo>
                              </a:path>
                              <a:path w="4212590" h="1383030">
                                <a:moveTo>
                                  <a:pt x="2857893" y="1383029"/>
                                </a:moveTo>
                                <a:lnTo>
                                  <a:pt x="3038868" y="1383029"/>
                                </a:lnTo>
                              </a:path>
                              <a:path w="4212590" h="1383030">
                                <a:moveTo>
                                  <a:pt x="3280168" y="1383029"/>
                                </a:moveTo>
                                <a:lnTo>
                                  <a:pt x="3461143" y="1383029"/>
                                </a:lnTo>
                              </a:path>
                              <a:path w="4212590" h="1383030">
                                <a:moveTo>
                                  <a:pt x="1171968" y="1383029"/>
                                </a:moveTo>
                                <a:lnTo>
                                  <a:pt x="1352943" y="1383029"/>
                                </a:lnTo>
                              </a:path>
                              <a:path w="4212590" h="1383030">
                                <a:moveTo>
                                  <a:pt x="0" y="1383029"/>
                                </a:moveTo>
                                <a:lnTo>
                                  <a:pt x="89293" y="1383029"/>
                                </a:lnTo>
                              </a:path>
                              <a:path w="4212590" h="1383030">
                                <a:moveTo>
                                  <a:pt x="2016518" y="1383029"/>
                                </a:moveTo>
                                <a:lnTo>
                                  <a:pt x="2197493" y="1383029"/>
                                </a:lnTo>
                              </a:path>
                              <a:path w="4212590" h="1383030">
                                <a:moveTo>
                                  <a:pt x="330593" y="1383029"/>
                                </a:moveTo>
                                <a:lnTo>
                                  <a:pt x="511568" y="1383029"/>
                                </a:lnTo>
                              </a:path>
                              <a:path w="4212590" h="1383030">
                                <a:moveTo>
                                  <a:pt x="2435618" y="1383029"/>
                                </a:moveTo>
                                <a:lnTo>
                                  <a:pt x="2616593" y="1383029"/>
                                </a:lnTo>
                              </a:path>
                              <a:path w="4212590" h="1383030">
                                <a:moveTo>
                                  <a:pt x="752868" y="1383029"/>
                                </a:moveTo>
                                <a:lnTo>
                                  <a:pt x="933843" y="1383029"/>
                                </a:lnTo>
                              </a:path>
                              <a:path w="4212590" h="1383030">
                                <a:moveTo>
                                  <a:pt x="2016518" y="1036954"/>
                                </a:moveTo>
                                <a:lnTo>
                                  <a:pt x="2197493" y="1036954"/>
                                </a:lnTo>
                              </a:path>
                              <a:path w="4212590" h="1383030">
                                <a:moveTo>
                                  <a:pt x="1594243" y="1036954"/>
                                </a:moveTo>
                                <a:lnTo>
                                  <a:pt x="1775218" y="1036954"/>
                                </a:lnTo>
                              </a:path>
                              <a:path w="4212590" h="1383030">
                                <a:moveTo>
                                  <a:pt x="4121543" y="1036954"/>
                                </a:moveTo>
                                <a:lnTo>
                                  <a:pt x="4212094" y="1036954"/>
                                </a:lnTo>
                              </a:path>
                              <a:path w="4212590" h="1383030">
                                <a:moveTo>
                                  <a:pt x="2435618" y="1036954"/>
                                </a:moveTo>
                                <a:lnTo>
                                  <a:pt x="2616593" y="1036954"/>
                                </a:lnTo>
                              </a:path>
                              <a:path w="4212590" h="1383030">
                                <a:moveTo>
                                  <a:pt x="3699268" y="1036954"/>
                                </a:moveTo>
                                <a:lnTo>
                                  <a:pt x="3880243" y="1036954"/>
                                </a:lnTo>
                              </a:path>
                              <a:path w="4212590" h="1383030">
                                <a:moveTo>
                                  <a:pt x="0" y="1036954"/>
                                </a:moveTo>
                                <a:lnTo>
                                  <a:pt x="89293" y="1036954"/>
                                </a:lnTo>
                              </a:path>
                              <a:path w="4212590" h="1383030">
                                <a:moveTo>
                                  <a:pt x="2857893" y="1036954"/>
                                </a:moveTo>
                                <a:lnTo>
                                  <a:pt x="3038868" y="1036954"/>
                                </a:lnTo>
                              </a:path>
                              <a:path w="4212590" h="1383030">
                                <a:moveTo>
                                  <a:pt x="330593" y="1036954"/>
                                </a:moveTo>
                                <a:lnTo>
                                  <a:pt x="511568" y="1036954"/>
                                </a:lnTo>
                              </a:path>
                              <a:path w="4212590" h="1383030">
                                <a:moveTo>
                                  <a:pt x="752868" y="1036954"/>
                                </a:moveTo>
                                <a:lnTo>
                                  <a:pt x="933843" y="1036954"/>
                                </a:lnTo>
                              </a:path>
                              <a:path w="4212590" h="1383030">
                                <a:moveTo>
                                  <a:pt x="3280168" y="1036954"/>
                                </a:moveTo>
                                <a:lnTo>
                                  <a:pt x="3461143" y="1036954"/>
                                </a:lnTo>
                              </a:path>
                              <a:path w="4212590" h="1383030">
                                <a:moveTo>
                                  <a:pt x="1171968" y="1036954"/>
                                </a:moveTo>
                                <a:lnTo>
                                  <a:pt x="1352943" y="1036954"/>
                                </a:lnTo>
                              </a:path>
                              <a:path w="4212590" h="1383030">
                                <a:moveTo>
                                  <a:pt x="3280168" y="690879"/>
                                </a:moveTo>
                                <a:lnTo>
                                  <a:pt x="3581793" y="690879"/>
                                </a:lnTo>
                              </a:path>
                              <a:path w="4212590" h="1383030">
                                <a:moveTo>
                                  <a:pt x="3699268" y="690879"/>
                                </a:moveTo>
                                <a:lnTo>
                                  <a:pt x="3880243" y="690879"/>
                                </a:lnTo>
                              </a:path>
                              <a:path w="4212590" h="1383030">
                                <a:moveTo>
                                  <a:pt x="0" y="690879"/>
                                </a:moveTo>
                                <a:lnTo>
                                  <a:pt x="209943" y="690879"/>
                                </a:lnTo>
                              </a:path>
                              <a:path w="4212590" h="1383030">
                                <a:moveTo>
                                  <a:pt x="2435618" y="690879"/>
                                </a:moveTo>
                                <a:lnTo>
                                  <a:pt x="2737243" y="690879"/>
                                </a:lnTo>
                              </a:path>
                              <a:path w="4212590" h="1383030">
                                <a:moveTo>
                                  <a:pt x="2016518" y="690879"/>
                                </a:moveTo>
                                <a:lnTo>
                                  <a:pt x="2197493" y="690879"/>
                                </a:lnTo>
                              </a:path>
                              <a:path w="4212590" h="1383030">
                                <a:moveTo>
                                  <a:pt x="2857893" y="690879"/>
                                </a:moveTo>
                                <a:lnTo>
                                  <a:pt x="3159518" y="690879"/>
                                </a:lnTo>
                              </a:path>
                              <a:path w="4212590" h="1383030">
                                <a:moveTo>
                                  <a:pt x="752868" y="690879"/>
                                </a:moveTo>
                                <a:lnTo>
                                  <a:pt x="1054493" y="690879"/>
                                </a:lnTo>
                              </a:path>
                              <a:path w="4212590" h="1383030">
                                <a:moveTo>
                                  <a:pt x="1171968" y="690879"/>
                                </a:moveTo>
                                <a:lnTo>
                                  <a:pt x="1352943" y="690879"/>
                                </a:lnTo>
                              </a:path>
                              <a:path w="4212590" h="1383030">
                                <a:moveTo>
                                  <a:pt x="330593" y="690879"/>
                                </a:moveTo>
                                <a:lnTo>
                                  <a:pt x="632218" y="690879"/>
                                </a:lnTo>
                              </a:path>
                              <a:path w="4212590" h="1383030">
                                <a:moveTo>
                                  <a:pt x="4121543" y="690879"/>
                                </a:moveTo>
                                <a:lnTo>
                                  <a:pt x="4212094" y="690879"/>
                                </a:lnTo>
                              </a:path>
                              <a:path w="4212590" h="1383030">
                                <a:moveTo>
                                  <a:pt x="1594243" y="690879"/>
                                </a:moveTo>
                                <a:lnTo>
                                  <a:pt x="1775218" y="690879"/>
                                </a:lnTo>
                              </a:path>
                              <a:path w="4212590" h="1383030">
                                <a:moveTo>
                                  <a:pt x="4121543" y="344804"/>
                                </a:moveTo>
                                <a:lnTo>
                                  <a:pt x="4212094" y="344804"/>
                                </a:lnTo>
                              </a:path>
                              <a:path w="4212590" h="1383030">
                                <a:moveTo>
                                  <a:pt x="1594243" y="344804"/>
                                </a:moveTo>
                                <a:lnTo>
                                  <a:pt x="4000893" y="344804"/>
                                </a:lnTo>
                              </a:path>
                              <a:path w="4212590" h="1383030">
                                <a:moveTo>
                                  <a:pt x="0" y="344804"/>
                                </a:moveTo>
                                <a:lnTo>
                                  <a:pt x="1473593" y="344804"/>
                                </a:lnTo>
                              </a:path>
                              <a:path w="4212590" h="1383030">
                                <a:moveTo>
                                  <a:pt x="0" y="0"/>
                                </a:moveTo>
                                <a:lnTo>
                                  <a:pt x="4212094" y="0"/>
                                </a:lnTo>
                              </a:path>
                            </a:pathLst>
                          </a:custGeom>
                          <a:ln w="9525">
                            <a:solidFill>
                              <a:srgbClr val="D9D9D9"/>
                            </a:solidFill>
                            <a:prstDash val="solid"/>
                          </a:ln>
                        </wps:spPr>
                        <wps:bodyPr wrap="square" lIns="0" tIns="0" rIns="0" bIns="0" rtlCol="0">
                          <a:prstTxWarp prst="textNoShape">
                            <a:avLst/>
                          </a:prstTxWarp>
                          <a:noAutofit/>
                        </wps:bodyPr>
                      </wps:wsp>
                      <wps:wsp>
                        <wps:cNvPr id="8" name="Graphic 8"/>
                        <wps:cNvSpPr/>
                        <wps:spPr>
                          <a:xfrm>
                            <a:off x="411162" y="724852"/>
                            <a:ext cx="3911600" cy="1209675"/>
                          </a:xfrm>
                          <a:custGeom>
                            <a:avLst/>
                            <a:gdLst/>
                            <a:ahLst/>
                            <a:cxnLst/>
                            <a:rect l="l" t="t" r="r" b="b"/>
                            <a:pathLst>
                              <a:path w="3911600" h="1209675">
                                <a:moveTo>
                                  <a:pt x="120650" y="327025"/>
                                </a:moveTo>
                                <a:lnTo>
                                  <a:pt x="0" y="327025"/>
                                </a:lnTo>
                                <a:lnTo>
                                  <a:pt x="0" y="1209421"/>
                                </a:lnTo>
                                <a:lnTo>
                                  <a:pt x="120650" y="1209421"/>
                                </a:lnTo>
                                <a:lnTo>
                                  <a:pt x="120650" y="327025"/>
                                </a:lnTo>
                                <a:close/>
                              </a:path>
                              <a:path w="3911600" h="1209675">
                                <a:moveTo>
                                  <a:pt x="542925" y="352425"/>
                                </a:moveTo>
                                <a:lnTo>
                                  <a:pt x="422275" y="352425"/>
                                </a:lnTo>
                                <a:lnTo>
                                  <a:pt x="422275" y="1209421"/>
                                </a:lnTo>
                                <a:lnTo>
                                  <a:pt x="542925" y="1209421"/>
                                </a:lnTo>
                                <a:lnTo>
                                  <a:pt x="542925" y="352425"/>
                                </a:lnTo>
                                <a:close/>
                              </a:path>
                              <a:path w="3911600" h="1209675">
                                <a:moveTo>
                                  <a:pt x="965200" y="488950"/>
                                </a:moveTo>
                                <a:lnTo>
                                  <a:pt x="844550" y="488950"/>
                                </a:lnTo>
                                <a:lnTo>
                                  <a:pt x="844550" y="1209421"/>
                                </a:lnTo>
                                <a:lnTo>
                                  <a:pt x="965200" y="1209421"/>
                                </a:lnTo>
                                <a:lnTo>
                                  <a:pt x="965200" y="488950"/>
                                </a:lnTo>
                                <a:close/>
                              </a:path>
                              <a:path w="3911600" h="1209675">
                                <a:moveTo>
                                  <a:pt x="1384300" y="133350"/>
                                </a:moveTo>
                                <a:lnTo>
                                  <a:pt x="1263650" y="133350"/>
                                </a:lnTo>
                                <a:lnTo>
                                  <a:pt x="1263650" y="1209421"/>
                                </a:lnTo>
                                <a:lnTo>
                                  <a:pt x="1384300" y="1209421"/>
                                </a:lnTo>
                                <a:lnTo>
                                  <a:pt x="1384300" y="133350"/>
                                </a:lnTo>
                                <a:close/>
                              </a:path>
                              <a:path w="3911600" h="1209675">
                                <a:moveTo>
                                  <a:pt x="1806575" y="136525"/>
                                </a:moveTo>
                                <a:lnTo>
                                  <a:pt x="1685925" y="136525"/>
                                </a:lnTo>
                                <a:lnTo>
                                  <a:pt x="1685925" y="1209421"/>
                                </a:lnTo>
                                <a:lnTo>
                                  <a:pt x="1806575" y="1209421"/>
                                </a:lnTo>
                                <a:lnTo>
                                  <a:pt x="1806575" y="136525"/>
                                </a:lnTo>
                                <a:close/>
                              </a:path>
                              <a:path w="3911600" h="1209675">
                                <a:moveTo>
                                  <a:pt x="2228850" y="155575"/>
                                </a:moveTo>
                                <a:lnTo>
                                  <a:pt x="2108200" y="155575"/>
                                </a:lnTo>
                                <a:lnTo>
                                  <a:pt x="2108200" y="1209421"/>
                                </a:lnTo>
                                <a:lnTo>
                                  <a:pt x="2228850" y="1209421"/>
                                </a:lnTo>
                                <a:lnTo>
                                  <a:pt x="2228850" y="155575"/>
                                </a:lnTo>
                                <a:close/>
                              </a:path>
                              <a:path w="3911600" h="1209675">
                                <a:moveTo>
                                  <a:pt x="2647950" y="209550"/>
                                </a:moveTo>
                                <a:lnTo>
                                  <a:pt x="2527300" y="209550"/>
                                </a:lnTo>
                                <a:lnTo>
                                  <a:pt x="2527300" y="1209421"/>
                                </a:lnTo>
                                <a:lnTo>
                                  <a:pt x="2647950" y="1209421"/>
                                </a:lnTo>
                                <a:lnTo>
                                  <a:pt x="2647950" y="209550"/>
                                </a:lnTo>
                                <a:close/>
                              </a:path>
                              <a:path w="3911600" h="1209675">
                                <a:moveTo>
                                  <a:pt x="3070225" y="342900"/>
                                </a:moveTo>
                                <a:lnTo>
                                  <a:pt x="2949575" y="342900"/>
                                </a:lnTo>
                                <a:lnTo>
                                  <a:pt x="2949575" y="1209421"/>
                                </a:lnTo>
                                <a:lnTo>
                                  <a:pt x="3070225" y="1209421"/>
                                </a:lnTo>
                                <a:lnTo>
                                  <a:pt x="3070225" y="342900"/>
                                </a:lnTo>
                                <a:close/>
                              </a:path>
                              <a:path w="3911600" h="1209675">
                                <a:moveTo>
                                  <a:pt x="3492500" y="349250"/>
                                </a:moveTo>
                                <a:lnTo>
                                  <a:pt x="3371850" y="349250"/>
                                </a:lnTo>
                                <a:lnTo>
                                  <a:pt x="3371850" y="1209421"/>
                                </a:lnTo>
                                <a:lnTo>
                                  <a:pt x="3492500" y="1209421"/>
                                </a:lnTo>
                                <a:lnTo>
                                  <a:pt x="3492500" y="349250"/>
                                </a:lnTo>
                                <a:close/>
                              </a:path>
                              <a:path w="3911600" h="1209675">
                                <a:moveTo>
                                  <a:pt x="3911600" y="0"/>
                                </a:moveTo>
                                <a:lnTo>
                                  <a:pt x="3790950" y="0"/>
                                </a:lnTo>
                                <a:lnTo>
                                  <a:pt x="3790950" y="1209421"/>
                                </a:lnTo>
                                <a:lnTo>
                                  <a:pt x="3911600" y="1209421"/>
                                </a:lnTo>
                                <a:lnTo>
                                  <a:pt x="3911600" y="0"/>
                                </a:lnTo>
                                <a:close/>
                              </a:path>
                            </a:pathLst>
                          </a:custGeom>
                          <a:solidFill>
                            <a:srgbClr val="5B9BD4"/>
                          </a:solidFill>
                        </wps:spPr>
                        <wps:bodyPr wrap="square" lIns="0" tIns="0" rIns="0" bIns="0" rtlCol="0">
                          <a:prstTxWarp prst="textNoShape">
                            <a:avLst/>
                          </a:prstTxWarp>
                          <a:noAutofit/>
                        </wps:bodyPr>
                      </wps:wsp>
                      <wps:wsp>
                        <wps:cNvPr id="9" name="Graphic 9"/>
                        <wps:cNvSpPr/>
                        <wps:spPr>
                          <a:xfrm>
                            <a:off x="531812" y="486727"/>
                            <a:ext cx="3911600" cy="1447800"/>
                          </a:xfrm>
                          <a:custGeom>
                            <a:avLst/>
                            <a:gdLst/>
                            <a:ahLst/>
                            <a:cxnLst/>
                            <a:rect l="l" t="t" r="r" b="b"/>
                            <a:pathLst>
                              <a:path w="3911600" h="1447800">
                                <a:moveTo>
                                  <a:pt x="120650" y="171450"/>
                                </a:moveTo>
                                <a:lnTo>
                                  <a:pt x="0" y="171450"/>
                                </a:lnTo>
                                <a:lnTo>
                                  <a:pt x="0" y="1447546"/>
                                </a:lnTo>
                                <a:lnTo>
                                  <a:pt x="120650" y="1447546"/>
                                </a:lnTo>
                                <a:lnTo>
                                  <a:pt x="120650" y="171450"/>
                                </a:lnTo>
                                <a:close/>
                              </a:path>
                              <a:path w="3911600" h="1447800">
                                <a:moveTo>
                                  <a:pt x="542925" y="314325"/>
                                </a:moveTo>
                                <a:lnTo>
                                  <a:pt x="422275" y="314325"/>
                                </a:lnTo>
                                <a:lnTo>
                                  <a:pt x="422275" y="1447546"/>
                                </a:lnTo>
                                <a:lnTo>
                                  <a:pt x="542925" y="1447546"/>
                                </a:lnTo>
                                <a:lnTo>
                                  <a:pt x="542925" y="314325"/>
                                </a:lnTo>
                                <a:close/>
                              </a:path>
                              <a:path w="3911600" h="1447800">
                                <a:moveTo>
                                  <a:pt x="962025" y="358775"/>
                                </a:moveTo>
                                <a:lnTo>
                                  <a:pt x="844550" y="358775"/>
                                </a:lnTo>
                                <a:lnTo>
                                  <a:pt x="844550" y="1447546"/>
                                </a:lnTo>
                                <a:lnTo>
                                  <a:pt x="962025" y="1447546"/>
                                </a:lnTo>
                                <a:lnTo>
                                  <a:pt x="962025" y="358775"/>
                                </a:lnTo>
                                <a:close/>
                              </a:path>
                              <a:path w="3911600" h="1447800">
                                <a:moveTo>
                                  <a:pt x="1384300" y="50800"/>
                                </a:moveTo>
                                <a:lnTo>
                                  <a:pt x="1263650" y="50800"/>
                                </a:lnTo>
                                <a:lnTo>
                                  <a:pt x="1263650" y="1447546"/>
                                </a:lnTo>
                                <a:lnTo>
                                  <a:pt x="1384300" y="1447546"/>
                                </a:lnTo>
                                <a:lnTo>
                                  <a:pt x="1384300" y="50800"/>
                                </a:lnTo>
                                <a:close/>
                              </a:path>
                              <a:path w="3911600" h="1447800">
                                <a:moveTo>
                                  <a:pt x="1806575" y="92075"/>
                                </a:moveTo>
                                <a:lnTo>
                                  <a:pt x="1685925" y="92075"/>
                                </a:lnTo>
                                <a:lnTo>
                                  <a:pt x="1685925" y="1447546"/>
                                </a:lnTo>
                                <a:lnTo>
                                  <a:pt x="1806575" y="1447546"/>
                                </a:lnTo>
                                <a:lnTo>
                                  <a:pt x="1806575" y="92075"/>
                                </a:lnTo>
                                <a:close/>
                              </a:path>
                              <a:path w="3911600" h="1447800">
                                <a:moveTo>
                                  <a:pt x="2225675" y="101600"/>
                                </a:moveTo>
                                <a:lnTo>
                                  <a:pt x="2108200" y="101600"/>
                                </a:lnTo>
                                <a:lnTo>
                                  <a:pt x="2108200" y="1447546"/>
                                </a:lnTo>
                                <a:lnTo>
                                  <a:pt x="2225675" y="1447546"/>
                                </a:lnTo>
                                <a:lnTo>
                                  <a:pt x="2225675" y="101600"/>
                                </a:lnTo>
                                <a:close/>
                              </a:path>
                              <a:path w="3911600" h="1447800">
                                <a:moveTo>
                                  <a:pt x="2647950" y="146050"/>
                                </a:moveTo>
                                <a:lnTo>
                                  <a:pt x="2527300" y="146050"/>
                                </a:lnTo>
                                <a:lnTo>
                                  <a:pt x="2527300" y="1447546"/>
                                </a:lnTo>
                                <a:lnTo>
                                  <a:pt x="2647950" y="1447546"/>
                                </a:lnTo>
                                <a:lnTo>
                                  <a:pt x="2647950" y="146050"/>
                                </a:lnTo>
                                <a:close/>
                              </a:path>
                              <a:path w="3911600" h="1447800">
                                <a:moveTo>
                                  <a:pt x="3070225" y="260350"/>
                                </a:moveTo>
                                <a:lnTo>
                                  <a:pt x="2949575" y="260350"/>
                                </a:lnTo>
                                <a:lnTo>
                                  <a:pt x="2949575" y="1447546"/>
                                </a:lnTo>
                                <a:lnTo>
                                  <a:pt x="3070225" y="1447546"/>
                                </a:lnTo>
                                <a:lnTo>
                                  <a:pt x="3070225" y="260350"/>
                                </a:lnTo>
                                <a:close/>
                              </a:path>
                              <a:path w="3911600" h="1447800">
                                <a:moveTo>
                                  <a:pt x="3489325" y="263525"/>
                                </a:moveTo>
                                <a:lnTo>
                                  <a:pt x="3371850" y="263525"/>
                                </a:lnTo>
                                <a:lnTo>
                                  <a:pt x="3371850" y="1447546"/>
                                </a:lnTo>
                                <a:lnTo>
                                  <a:pt x="3489325" y="1447546"/>
                                </a:lnTo>
                                <a:lnTo>
                                  <a:pt x="3489325" y="263525"/>
                                </a:lnTo>
                                <a:close/>
                              </a:path>
                              <a:path w="3911600" h="1447800">
                                <a:moveTo>
                                  <a:pt x="3911600" y="0"/>
                                </a:moveTo>
                                <a:lnTo>
                                  <a:pt x="3790950" y="0"/>
                                </a:lnTo>
                                <a:lnTo>
                                  <a:pt x="3790950" y="1447546"/>
                                </a:lnTo>
                                <a:lnTo>
                                  <a:pt x="3911600" y="1447546"/>
                                </a:lnTo>
                                <a:lnTo>
                                  <a:pt x="3911600" y="0"/>
                                </a:lnTo>
                                <a:close/>
                              </a:path>
                            </a:pathLst>
                          </a:custGeom>
                          <a:solidFill>
                            <a:srgbClr val="EC7C30"/>
                          </a:solidFill>
                        </wps:spPr>
                        <wps:bodyPr wrap="square" lIns="0" tIns="0" rIns="0" bIns="0" rtlCol="0">
                          <a:prstTxWarp prst="textNoShape">
                            <a:avLst/>
                          </a:prstTxWarp>
                          <a:noAutofit/>
                        </wps:bodyPr>
                      </wps:wsp>
                      <wps:wsp>
                        <wps:cNvPr id="10" name="Graphic 10"/>
                        <wps:cNvSpPr/>
                        <wps:spPr>
                          <a:xfrm>
                            <a:off x="321868" y="1934273"/>
                            <a:ext cx="4212590" cy="1270"/>
                          </a:xfrm>
                          <a:custGeom>
                            <a:avLst/>
                            <a:gdLst/>
                            <a:ahLst/>
                            <a:cxnLst/>
                            <a:rect l="l" t="t" r="r" b="b"/>
                            <a:pathLst>
                              <a:path w="4212590">
                                <a:moveTo>
                                  <a:pt x="0" y="0"/>
                                </a:moveTo>
                                <a:lnTo>
                                  <a:pt x="4212094" y="0"/>
                                </a:lnTo>
                              </a:path>
                            </a:pathLst>
                          </a:custGeom>
                          <a:ln w="9525">
                            <a:solidFill>
                              <a:srgbClr val="D9D9D9"/>
                            </a:solidFill>
                            <a:prstDash val="solid"/>
                          </a:ln>
                        </wps:spPr>
                        <wps:bodyPr wrap="square" lIns="0" tIns="0" rIns="0" bIns="0" rtlCol="0">
                          <a:prstTxWarp prst="textNoShape">
                            <a:avLst/>
                          </a:prstTxWarp>
                          <a:noAutofit/>
                        </wps:bodyPr>
                      </wps:wsp>
                      <wps:wsp>
                        <wps:cNvPr id="11" name="Graphic 11"/>
                        <wps:cNvSpPr/>
                        <wps:spPr>
                          <a:xfrm>
                            <a:off x="532447" y="459168"/>
                            <a:ext cx="3790950" cy="283845"/>
                          </a:xfrm>
                          <a:custGeom>
                            <a:avLst/>
                            <a:gdLst/>
                            <a:ahLst/>
                            <a:cxnLst/>
                            <a:rect l="l" t="t" r="r" b="b"/>
                            <a:pathLst>
                              <a:path w="3790950" h="283845">
                                <a:moveTo>
                                  <a:pt x="0" y="167258"/>
                                </a:moveTo>
                                <a:lnTo>
                                  <a:pt x="421640" y="249808"/>
                                </a:lnTo>
                                <a:lnTo>
                                  <a:pt x="843915" y="283590"/>
                                </a:lnTo>
                                <a:lnTo>
                                  <a:pt x="1263015" y="56133"/>
                                </a:lnTo>
                                <a:lnTo>
                                  <a:pt x="1685289" y="110108"/>
                                </a:lnTo>
                                <a:lnTo>
                                  <a:pt x="2107565" y="132333"/>
                                </a:lnTo>
                                <a:lnTo>
                                  <a:pt x="2526665" y="157733"/>
                                </a:lnTo>
                                <a:lnTo>
                                  <a:pt x="2948940" y="179958"/>
                                </a:lnTo>
                                <a:lnTo>
                                  <a:pt x="3371215" y="199008"/>
                                </a:lnTo>
                                <a:lnTo>
                                  <a:pt x="3790950" y="0"/>
                                </a:lnTo>
                              </a:path>
                            </a:pathLst>
                          </a:custGeom>
                          <a:ln w="28575">
                            <a:solidFill>
                              <a:srgbClr val="A4A4A4"/>
                            </a:solidFill>
                            <a:prstDash val="solid"/>
                          </a:ln>
                        </wps:spPr>
                        <wps:bodyPr wrap="square" lIns="0" tIns="0" rIns="0" bIns="0" rtlCol="0">
                          <a:prstTxWarp prst="textNoShape">
                            <a:avLst/>
                          </a:prstTxWarp>
                          <a:noAutofit/>
                        </wps:bodyPr>
                      </wps:wsp>
                      <wps:wsp>
                        <wps:cNvPr id="12" name="Graphic 12"/>
                        <wps:cNvSpPr/>
                        <wps:spPr>
                          <a:xfrm>
                            <a:off x="1358836" y="2533163"/>
                            <a:ext cx="243840" cy="62865"/>
                          </a:xfrm>
                          <a:custGeom>
                            <a:avLst/>
                            <a:gdLst/>
                            <a:ahLst/>
                            <a:cxnLst/>
                            <a:rect l="l" t="t" r="r" b="b"/>
                            <a:pathLst>
                              <a:path w="243840" h="62865">
                                <a:moveTo>
                                  <a:pt x="243839" y="0"/>
                                </a:moveTo>
                                <a:lnTo>
                                  <a:pt x="0" y="0"/>
                                </a:lnTo>
                                <a:lnTo>
                                  <a:pt x="0" y="62779"/>
                                </a:lnTo>
                                <a:lnTo>
                                  <a:pt x="243839" y="62779"/>
                                </a:lnTo>
                                <a:lnTo>
                                  <a:pt x="243839" y="0"/>
                                </a:lnTo>
                                <a:close/>
                              </a:path>
                            </a:pathLst>
                          </a:custGeom>
                          <a:solidFill>
                            <a:srgbClr val="5B9BD4"/>
                          </a:solidFill>
                        </wps:spPr>
                        <wps:bodyPr wrap="square" lIns="0" tIns="0" rIns="0" bIns="0" rtlCol="0">
                          <a:prstTxWarp prst="textNoShape">
                            <a:avLst/>
                          </a:prstTxWarp>
                          <a:noAutofit/>
                        </wps:bodyPr>
                      </wps:wsp>
                      <wps:wsp>
                        <wps:cNvPr id="13" name="Graphic 13"/>
                        <wps:cNvSpPr/>
                        <wps:spPr>
                          <a:xfrm>
                            <a:off x="2122995" y="2533163"/>
                            <a:ext cx="243840" cy="62865"/>
                          </a:xfrm>
                          <a:custGeom>
                            <a:avLst/>
                            <a:gdLst/>
                            <a:ahLst/>
                            <a:cxnLst/>
                            <a:rect l="l" t="t" r="r" b="b"/>
                            <a:pathLst>
                              <a:path w="243840" h="62865">
                                <a:moveTo>
                                  <a:pt x="243840" y="0"/>
                                </a:moveTo>
                                <a:lnTo>
                                  <a:pt x="0" y="0"/>
                                </a:lnTo>
                                <a:lnTo>
                                  <a:pt x="0" y="62779"/>
                                </a:lnTo>
                                <a:lnTo>
                                  <a:pt x="243840" y="62779"/>
                                </a:lnTo>
                                <a:lnTo>
                                  <a:pt x="243840" y="0"/>
                                </a:lnTo>
                                <a:close/>
                              </a:path>
                            </a:pathLst>
                          </a:custGeom>
                          <a:solidFill>
                            <a:srgbClr val="EC7C30"/>
                          </a:solidFill>
                        </wps:spPr>
                        <wps:bodyPr wrap="square" lIns="0" tIns="0" rIns="0" bIns="0" rtlCol="0">
                          <a:prstTxWarp prst="textNoShape">
                            <a:avLst/>
                          </a:prstTxWarp>
                          <a:noAutofit/>
                        </wps:bodyPr>
                      </wps:wsp>
                      <wps:wsp>
                        <wps:cNvPr id="14" name="Graphic 14"/>
                        <wps:cNvSpPr/>
                        <wps:spPr>
                          <a:xfrm>
                            <a:off x="2887154" y="2564574"/>
                            <a:ext cx="243840" cy="1270"/>
                          </a:xfrm>
                          <a:custGeom>
                            <a:avLst/>
                            <a:gdLst/>
                            <a:ahLst/>
                            <a:cxnLst/>
                            <a:rect l="l" t="t" r="r" b="b"/>
                            <a:pathLst>
                              <a:path w="243840">
                                <a:moveTo>
                                  <a:pt x="0" y="0"/>
                                </a:moveTo>
                                <a:lnTo>
                                  <a:pt x="243840" y="0"/>
                                </a:lnTo>
                              </a:path>
                            </a:pathLst>
                          </a:custGeom>
                          <a:ln w="28575">
                            <a:solidFill>
                              <a:srgbClr val="A4A4A4"/>
                            </a:solidFill>
                            <a:prstDash val="solid"/>
                          </a:ln>
                        </wps:spPr>
                        <wps:bodyPr wrap="square" lIns="0" tIns="0" rIns="0" bIns="0" rtlCol="0">
                          <a:prstTxWarp prst="textNoShape">
                            <a:avLst/>
                          </a:prstTxWarp>
                          <a:noAutofit/>
                        </wps:bodyPr>
                      </wps:wsp>
                      <wps:wsp>
                        <wps:cNvPr id="15" name="Graphic 15"/>
                        <wps:cNvSpPr/>
                        <wps:spPr>
                          <a:xfrm>
                            <a:off x="4762" y="4762"/>
                            <a:ext cx="4820920" cy="2743200"/>
                          </a:xfrm>
                          <a:custGeom>
                            <a:avLst/>
                            <a:gdLst/>
                            <a:ahLst/>
                            <a:cxnLst/>
                            <a:rect l="l" t="t" r="r" b="b"/>
                            <a:pathLst>
                              <a:path w="4820920" h="2743200">
                                <a:moveTo>
                                  <a:pt x="0" y="2743200"/>
                                </a:moveTo>
                                <a:lnTo>
                                  <a:pt x="4820920" y="2743200"/>
                                </a:lnTo>
                                <a:lnTo>
                                  <a:pt x="4820920" y="0"/>
                                </a:lnTo>
                                <a:lnTo>
                                  <a:pt x="0" y="0"/>
                                </a:lnTo>
                                <a:lnTo>
                                  <a:pt x="0" y="2743200"/>
                                </a:lnTo>
                                <a:close/>
                              </a:path>
                            </a:pathLst>
                          </a:custGeom>
                          <a:ln w="9525">
                            <a:solidFill>
                              <a:srgbClr val="D9D9D9"/>
                            </a:solidFill>
                            <a:prstDash val="solid"/>
                          </a:ln>
                        </wps:spPr>
                        <wps:bodyPr wrap="square" lIns="0" tIns="0" rIns="0" bIns="0" rtlCol="0">
                          <a:prstTxWarp prst="textNoShape">
                            <a:avLst/>
                          </a:prstTxWarp>
                          <a:noAutofit/>
                        </wps:bodyPr>
                      </wps:wsp>
                      <wps:wsp>
                        <wps:cNvPr id="16" name="Textbox 16"/>
                        <wps:cNvSpPr txBox="1"/>
                        <wps:spPr>
                          <a:xfrm>
                            <a:off x="504253" y="2030158"/>
                            <a:ext cx="3891279" cy="596265"/>
                          </a:xfrm>
                          <a:prstGeom prst="rect">
                            <a:avLst/>
                          </a:prstGeom>
                        </wps:spPr>
                        <wps:txbx>
                          <w:txbxContent>
                            <w:p w14:paraId="5FE2163D" w14:textId="77777777" w:rsidR="00360185" w:rsidRDefault="00E54F6D">
                              <w:pPr>
                                <w:tabs>
                                  <w:tab w:val="left" w:pos="663"/>
                                  <w:tab w:val="left" w:pos="1326"/>
                                  <w:tab w:val="left" w:pos="1990"/>
                                  <w:tab w:val="left" w:pos="2654"/>
                                  <w:tab w:val="left" w:pos="3317"/>
                                  <w:tab w:val="left" w:pos="3981"/>
                                  <w:tab w:val="left" w:pos="4644"/>
                                  <w:tab w:val="left" w:pos="5308"/>
                                  <w:tab w:val="left" w:pos="5926"/>
                                </w:tabs>
                                <w:spacing w:line="183" w:lineRule="exact"/>
                                <w:rPr>
                                  <w:rFonts w:ascii="Calibri"/>
                                  <w:sz w:val="18"/>
                                </w:rPr>
                              </w:pPr>
                              <w:r>
                                <w:rPr>
                                  <w:rFonts w:ascii="Calibri"/>
                                  <w:color w:val="585858"/>
                                  <w:spacing w:val="-10"/>
                                  <w:sz w:val="18"/>
                                </w:rPr>
                                <w:t>1</w:t>
                              </w:r>
                              <w:r>
                                <w:rPr>
                                  <w:rFonts w:ascii="Calibri"/>
                                  <w:color w:val="585858"/>
                                  <w:sz w:val="18"/>
                                </w:rPr>
                                <w:tab/>
                              </w:r>
                              <w:r>
                                <w:rPr>
                                  <w:rFonts w:ascii="Calibri"/>
                                  <w:color w:val="585858"/>
                                  <w:spacing w:val="-10"/>
                                  <w:sz w:val="18"/>
                                </w:rPr>
                                <w:t>2</w:t>
                              </w:r>
                              <w:r>
                                <w:rPr>
                                  <w:rFonts w:ascii="Calibri"/>
                                  <w:color w:val="585858"/>
                                  <w:sz w:val="18"/>
                                </w:rPr>
                                <w:tab/>
                              </w:r>
                              <w:r>
                                <w:rPr>
                                  <w:rFonts w:ascii="Calibri"/>
                                  <w:color w:val="585858"/>
                                  <w:spacing w:val="-10"/>
                                  <w:sz w:val="18"/>
                                </w:rPr>
                                <w:t>3</w:t>
                              </w:r>
                              <w:r>
                                <w:rPr>
                                  <w:rFonts w:ascii="Calibri"/>
                                  <w:color w:val="585858"/>
                                  <w:sz w:val="18"/>
                                </w:rPr>
                                <w:tab/>
                              </w:r>
                              <w:r>
                                <w:rPr>
                                  <w:rFonts w:ascii="Calibri"/>
                                  <w:color w:val="585858"/>
                                  <w:spacing w:val="-10"/>
                                  <w:sz w:val="18"/>
                                </w:rPr>
                                <w:t>4</w:t>
                              </w:r>
                              <w:r>
                                <w:rPr>
                                  <w:rFonts w:ascii="Calibri"/>
                                  <w:color w:val="585858"/>
                                  <w:sz w:val="18"/>
                                </w:rPr>
                                <w:tab/>
                              </w:r>
                              <w:r>
                                <w:rPr>
                                  <w:rFonts w:ascii="Calibri"/>
                                  <w:color w:val="585858"/>
                                  <w:spacing w:val="-10"/>
                                  <w:sz w:val="18"/>
                                </w:rPr>
                                <w:t>5</w:t>
                              </w:r>
                              <w:r>
                                <w:rPr>
                                  <w:rFonts w:ascii="Calibri"/>
                                  <w:color w:val="585858"/>
                                  <w:sz w:val="18"/>
                                </w:rPr>
                                <w:tab/>
                              </w:r>
                              <w:r>
                                <w:rPr>
                                  <w:rFonts w:ascii="Calibri"/>
                                  <w:color w:val="585858"/>
                                  <w:spacing w:val="-10"/>
                                  <w:sz w:val="18"/>
                                </w:rPr>
                                <w:t>6</w:t>
                              </w:r>
                              <w:r>
                                <w:rPr>
                                  <w:rFonts w:ascii="Calibri"/>
                                  <w:color w:val="585858"/>
                                  <w:sz w:val="18"/>
                                </w:rPr>
                                <w:tab/>
                              </w:r>
                              <w:r>
                                <w:rPr>
                                  <w:rFonts w:ascii="Calibri"/>
                                  <w:color w:val="585858"/>
                                  <w:spacing w:val="-10"/>
                                  <w:sz w:val="18"/>
                                </w:rPr>
                                <w:t>7</w:t>
                              </w:r>
                              <w:r>
                                <w:rPr>
                                  <w:rFonts w:ascii="Calibri"/>
                                  <w:color w:val="585858"/>
                                  <w:sz w:val="18"/>
                                </w:rPr>
                                <w:tab/>
                              </w:r>
                              <w:r>
                                <w:rPr>
                                  <w:rFonts w:ascii="Calibri"/>
                                  <w:color w:val="585858"/>
                                  <w:spacing w:val="-10"/>
                                  <w:sz w:val="18"/>
                                </w:rPr>
                                <w:t>8</w:t>
                              </w:r>
                              <w:r>
                                <w:rPr>
                                  <w:rFonts w:ascii="Calibri"/>
                                  <w:color w:val="585858"/>
                                  <w:sz w:val="18"/>
                                </w:rPr>
                                <w:tab/>
                              </w:r>
                              <w:r>
                                <w:rPr>
                                  <w:rFonts w:ascii="Calibri"/>
                                  <w:color w:val="585858"/>
                                  <w:spacing w:val="-10"/>
                                  <w:sz w:val="18"/>
                                </w:rPr>
                                <w:t>9</w:t>
                              </w:r>
                              <w:r>
                                <w:rPr>
                                  <w:rFonts w:ascii="Calibri"/>
                                  <w:color w:val="585858"/>
                                  <w:sz w:val="18"/>
                                </w:rPr>
                                <w:tab/>
                              </w:r>
                              <w:r>
                                <w:rPr>
                                  <w:rFonts w:ascii="Calibri"/>
                                  <w:color w:val="585858"/>
                                  <w:spacing w:val="-5"/>
                                  <w:sz w:val="18"/>
                                </w:rPr>
                                <w:t>10</w:t>
                              </w:r>
                            </w:p>
                            <w:p w14:paraId="7F7C0789" w14:textId="77777777" w:rsidR="00360185" w:rsidRDefault="00E54F6D">
                              <w:pPr>
                                <w:spacing w:before="120"/>
                                <w:ind w:right="297"/>
                                <w:jc w:val="center"/>
                                <w:rPr>
                                  <w:sz w:val="24"/>
                                </w:rPr>
                              </w:pPr>
                              <w:r>
                                <w:rPr>
                                  <w:sz w:val="24"/>
                                </w:rPr>
                                <w:t>Leaf</w:t>
                              </w:r>
                              <w:r>
                                <w:rPr>
                                  <w:spacing w:val="-4"/>
                                  <w:sz w:val="24"/>
                                </w:rPr>
                                <w:t xml:space="preserve"> </w:t>
                              </w:r>
                              <w:r>
                                <w:rPr>
                                  <w:spacing w:val="-2"/>
                                  <w:sz w:val="24"/>
                                </w:rPr>
                                <w:t>width</w:t>
                              </w:r>
                            </w:p>
                            <w:p w14:paraId="543A09C1" w14:textId="77777777" w:rsidR="00360185" w:rsidRDefault="00E54F6D">
                              <w:pPr>
                                <w:tabs>
                                  <w:tab w:val="left" w:pos="2975"/>
                                  <w:tab w:val="left" w:pos="4179"/>
                                </w:tabs>
                                <w:spacing w:before="143" w:line="216" w:lineRule="exact"/>
                                <w:ind w:left="1771"/>
                                <w:rPr>
                                  <w:rFonts w:ascii="Calibri"/>
                                  <w:sz w:val="18"/>
                                </w:rPr>
                              </w:pPr>
                              <w:r>
                                <w:rPr>
                                  <w:rFonts w:ascii="Calibri"/>
                                  <w:color w:val="585858"/>
                                  <w:sz w:val="18"/>
                                </w:rPr>
                                <w:t xml:space="preserve">30 </w:t>
                              </w:r>
                              <w:r>
                                <w:rPr>
                                  <w:rFonts w:ascii="Calibri"/>
                                  <w:color w:val="585858"/>
                                  <w:spacing w:val="-5"/>
                                  <w:sz w:val="18"/>
                                </w:rPr>
                                <w:t>DAT</w:t>
                              </w:r>
                              <w:r>
                                <w:rPr>
                                  <w:rFonts w:ascii="Calibri"/>
                                  <w:color w:val="585858"/>
                                  <w:sz w:val="18"/>
                                </w:rPr>
                                <w:tab/>
                                <w:t xml:space="preserve">45 </w:t>
                              </w:r>
                              <w:r>
                                <w:rPr>
                                  <w:rFonts w:ascii="Calibri"/>
                                  <w:color w:val="585858"/>
                                  <w:spacing w:val="-5"/>
                                  <w:sz w:val="18"/>
                                </w:rPr>
                                <w:t>DAT</w:t>
                              </w:r>
                              <w:r>
                                <w:rPr>
                                  <w:rFonts w:ascii="Calibri"/>
                                  <w:color w:val="585858"/>
                                  <w:sz w:val="18"/>
                                </w:rPr>
                                <w:tab/>
                                <w:t xml:space="preserve">60 </w:t>
                              </w:r>
                              <w:r>
                                <w:rPr>
                                  <w:rFonts w:ascii="Calibri"/>
                                  <w:color w:val="585858"/>
                                  <w:spacing w:val="-5"/>
                                  <w:sz w:val="18"/>
                                </w:rPr>
                                <w:t>DAT</w:t>
                              </w:r>
                            </w:p>
                          </w:txbxContent>
                        </wps:txbx>
                        <wps:bodyPr wrap="square" lIns="0" tIns="0" rIns="0" bIns="0" rtlCol="0">
                          <a:noAutofit/>
                        </wps:bodyPr>
                      </wps:wsp>
                      <wps:wsp>
                        <wps:cNvPr id="17" name="Textbox 17"/>
                        <wps:cNvSpPr txBox="1"/>
                        <wps:spPr>
                          <a:xfrm>
                            <a:off x="4642548" y="1881568"/>
                            <a:ext cx="71120" cy="114300"/>
                          </a:xfrm>
                          <a:prstGeom prst="rect">
                            <a:avLst/>
                          </a:prstGeom>
                        </wps:spPr>
                        <wps:txbx>
                          <w:txbxContent>
                            <w:p w14:paraId="606166D3" w14:textId="77777777" w:rsidR="00360185" w:rsidRDefault="00E54F6D">
                              <w:pPr>
                                <w:spacing w:line="180" w:lineRule="exact"/>
                                <w:rPr>
                                  <w:rFonts w:ascii="Calibri"/>
                                  <w:sz w:val="18"/>
                                </w:rPr>
                              </w:pPr>
                              <w:r>
                                <w:rPr>
                                  <w:rFonts w:ascii="Calibri"/>
                                  <w:color w:val="585858"/>
                                  <w:spacing w:val="-10"/>
                                  <w:sz w:val="18"/>
                                </w:rPr>
                                <w:t>0</w:t>
                              </w:r>
                            </w:p>
                          </w:txbxContent>
                        </wps:txbx>
                        <wps:bodyPr wrap="square" lIns="0" tIns="0" rIns="0" bIns="0" rtlCol="0">
                          <a:noAutofit/>
                        </wps:bodyPr>
                      </wps:wsp>
                      <wps:wsp>
                        <wps:cNvPr id="18" name="Textbox 18"/>
                        <wps:cNvSpPr txBox="1"/>
                        <wps:spPr>
                          <a:xfrm>
                            <a:off x="158432" y="1881568"/>
                            <a:ext cx="71120" cy="114300"/>
                          </a:xfrm>
                          <a:prstGeom prst="rect">
                            <a:avLst/>
                          </a:prstGeom>
                        </wps:spPr>
                        <wps:txbx>
                          <w:txbxContent>
                            <w:p w14:paraId="45B88099" w14:textId="77777777" w:rsidR="00360185" w:rsidRDefault="00E54F6D">
                              <w:pPr>
                                <w:spacing w:line="180" w:lineRule="exact"/>
                                <w:rPr>
                                  <w:rFonts w:ascii="Calibri"/>
                                  <w:sz w:val="18"/>
                                </w:rPr>
                              </w:pPr>
                              <w:r>
                                <w:rPr>
                                  <w:rFonts w:ascii="Calibri"/>
                                  <w:color w:val="585858"/>
                                  <w:spacing w:val="-10"/>
                                  <w:sz w:val="18"/>
                                </w:rPr>
                                <w:t>0</w:t>
                              </w:r>
                            </w:p>
                          </w:txbxContent>
                        </wps:txbx>
                        <wps:bodyPr wrap="square" lIns="0" tIns="0" rIns="0" bIns="0" rtlCol="0">
                          <a:noAutofit/>
                        </wps:bodyPr>
                      </wps:wsp>
                      <wps:wsp>
                        <wps:cNvPr id="19" name="Textbox 19"/>
                        <wps:cNvSpPr txBox="1"/>
                        <wps:spPr>
                          <a:xfrm>
                            <a:off x="4642548" y="1535747"/>
                            <a:ext cx="71120" cy="114300"/>
                          </a:xfrm>
                          <a:prstGeom prst="rect">
                            <a:avLst/>
                          </a:prstGeom>
                        </wps:spPr>
                        <wps:txbx>
                          <w:txbxContent>
                            <w:p w14:paraId="394DDF91" w14:textId="77777777" w:rsidR="00360185" w:rsidRDefault="00E54F6D">
                              <w:pPr>
                                <w:spacing w:line="180" w:lineRule="exact"/>
                                <w:rPr>
                                  <w:rFonts w:ascii="Calibri"/>
                                  <w:sz w:val="18"/>
                                </w:rPr>
                              </w:pPr>
                              <w:r>
                                <w:rPr>
                                  <w:rFonts w:ascii="Calibri"/>
                                  <w:color w:val="585858"/>
                                  <w:spacing w:val="-10"/>
                                  <w:sz w:val="18"/>
                                </w:rPr>
                                <w:t>5</w:t>
                              </w:r>
                            </w:p>
                          </w:txbxContent>
                        </wps:txbx>
                        <wps:bodyPr wrap="square" lIns="0" tIns="0" rIns="0" bIns="0" rtlCol="0">
                          <a:noAutofit/>
                        </wps:bodyPr>
                      </wps:wsp>
                      <wps:wsp>
                        <wps:cNvPr id="20" name="Textbox 20"/>
                        <wps:cNvSpPr txBox="1"/>
                        <wps:spPr>
                          <a:xfrm>
                            <a:off x="158432" y="1535747"/>
                            <a:ext cx="71120" cy="114300"/>
                          </a:xfrm>
                          <a:prstGeom prst="rect">
                            <a:avLst/>
                          </a:prstGeom>
                        </wps:spPr>
                        <wps:txbx>
                          <w:txbxContent>
                            <w:p w14:paraId="718161E3" w14:textId="77777777" w:rsidR="00360185" w:rsidRDefault="00E54F6D">
                              <w:pPr>
                                <w:spacing w:line="180" w:lineRule="exact"/>
                                <w:rPr>
                                  <w:rFonts w:ascii="Calibri"/>
                                  <w:sz w:val="18"/>
                                </w:rPr>
                              </w:pPr>
                              <w:r>
                                <w:rPr>
                                  <w:rFonts w:ascii="Calibri"/>
                                  <w:color w:val="585858"/>
                                  <w:spacing w:val="-10"/>
                                  <w:sz w:val="18"/>
                                </w:rPr>
                                <w:t>5</w:t>
                              </w:r>
                            </w:p>
                          </w:txbxContent>
                        </wps:txbx>
                        <wps:bodyPr wrap="square" lIns="0" tIns="0" rIns="0" bIns="0" rtlCol="0">
                          <a:noAutofit/>
                        </wps:bodyPr>
                      </wps:wsp>
                      <wps:wsp>
                        <wps:cNvPr id="21" name="Textbox 21"/>
                        <wps:cNvSpPr txBox="1"/>
                        <wps:spPr>
                          <a:xfrm>
                            <a:off x="4642548" y="1189672"/>
                            <a:ext cx="127000" cy="114300"/>
                          </a:xfrm>
                          <a:prstGeom prst="rect">
                            <a:avLst/>
                          </a:prstGeom>
                        </wps:spPr>
                        <wps:txbx>
                          <w:txbxContent>
                            <w:p w14:paraId="75A3AA48" w14:textId="77777777" w:rsidR="00360185" w:rsidRDefault="00E54F6D">
                              <w:pPr>
                                <w:spacing w:line="180" w:lineRule="exact"/>
                                <w:rPr>
                                  <w:rFonts w:ascii="Calibri"/>
                                  <w:sz w:val="18"/>
                                </w:rPr>
                              </w:pPr>
                              <w:r>
                                <w:rPr>
                                  <w:rFonts w:ascii="Calibri"/>
                                  <w:color w:val="585858"/>
                                  <w:spacing w:val="-5"/>
                                  <w:sz w:val="18"/>
                                </w:rPr>
                                <w:t>10</w:t>
                              </w:r>
                            </w:p>
                          </w:txbxContent>
                        </wps:txbx>
                        <wps:bodyPr wrap="square" lIns="0" tIns="0" rIns="0" bIns="0" rtlCol="0">
                          <a:noAutofit/>
                        </wps:bodyPr>
                      </wps:wsp>
                      <wps:wsp>
                        <wps:cNvPr id="22" name="Textbox 22"/>
                        <wps:cNvSpPr txBox="1"/>
                        <wps:spPr>
                          <a:xfrm>
                            <a:off x="100330" y="1189672"/>
                            <a:ext cx="127000" cy="114300"/>
                          </a:xfrm>
                          <a:prstGeom prst="rect">
                            <a:avLst/>
                          </a:prstGeom>
                        </wps:spPr>
                        <wps:txbx>
                          <w:txbxContent>
                            <w:p w14:paraId="026A1B00" w14:textId="77777777" w:rsidR="00360185" w:rsidRDefault="00E54F6D">
                              <w:pPr>
                                <w:spacing w:line="180" w:lineRule="exact"/>
                                <w:rPr>
                                  <w:rFonts w:ascii="Calibri"/>
                                  <w:sz w:val="18"/>
                                </w:rPr>
                              </w:pPr>
                              <w:r>
                                <w:rPr>
                                  <w:rFonts w:ascii="Calibri"/>
                                  <w:color w:val="585858"/>
                                  <w:spacing w:val="-5"/>
                                  <w:sz w:val="18"/>
                                </w:rPr>
                                <w:t>10</w:t>
                              </w:r>
                            </w:p>
                          </w:txbxContent>
                        </wps:txbx>
                        <wps:bodyPr wrap="square" lIns="0" tIns="0" rIns="0" bIns="0" rtlCol="0">
                          <a:noAutofit/>
                        </wps:bodyPr>
                      </wps:wsp>
                      <wps:wsp>
                        <wps:cNvPr id="23" name="Textbox 23"/>
                        <wps:cNvSpPr txBox="1"/>
                        <wps:spPr>
                          <a:xfrm>
                            <a:off x="4642548" y="843851"/>
                            <a:ext cx="127000" cy="114300"/>
                          </a:xfrm>
                          <a:prstGeom prst="rect">
                            <a:avLst/>
                          </a:prstGeom>
                        </wps:spPr>
                        <wps:txbx>
                          <w:txbxContent>
                            <w:p w14:paraId="2E7B974D" w14:textId="77777777" w:rsidR="00360185" w:rsidRDefault="00E54F6D">
                              <w:pPr>
                                <w:spacing w:line="180" w:lineRule="exact"/>
                                <w:rPr>
                                  <w:rFonts w:ascii="Calibri"/>
                                  <w:sz w:val="18"/>
                                </w:rPr>
                              </w:pPr>
                              <w:r>
                                <w:rPr>
                                  <w:rFonts w:ascii="Calibri"/>
                                  <w:color w:val="585858"/>
                                  <w:spacing w:val="-5"/>
                                  <w:sz w:val="18"/>
                                </w:rPr>
                                <w:t>15</w:t>
                              </w:r>
                            </w:p>
                          </w:txbxContent>
                        </wps:txbx>
                        <wps:bodyPr wrap="square" lIns="0" tIns="0" rIns="0" bIns="0" rtlCol="0">
                          <a:noAutofit/>
                        </wps:bodyPr>
                      </wps:wsp>
                      <wps:wsp>
                        <wps:cNvPr id="24" name="Textbox 24"/>
                        <wps:cNvSpPr txBox="1"/>
                        <wps:spPr>
                          <a:xfrm>
                            <a:off x="100330" y="843851"/>
                            <a:ext cx="127000" cy="114300"/>
                          </a:xfrm>
                          <a:prstGeom prst="rect">
                            <a:avLst/>
                          </a:prstGeom>
                        </wps:spPr>
                        <wps:txbx>
                          <w:txbxContent>
                            <w:p w14:paraId="77C008EC" w14:textId="77777777" w:rsidR="00360185" w:rsidRDefault="00E54F6D">
                              <w:pPr>
                                <w:spacing w:line="180" w:lineRule="exact"/>
                                <w:rPr>
                                  <w:rFonts w:ascii="Calibri"/>
                                  <w:sz w:val="18"/>
                                </w:rPr>
                              </w:pPr>
                              <w:r>
                                <w:rPr>
                                  <w:rFonts w:ascii="Calibri"/>
                                  <w:color w:val="585858"/>
                                  <w:spacing w:val="-5"/>
                                  <w:sz w:val="18"/>
                                </w:rPr>
                                <w:t>15</w:t>
                              </w:r>
                            </w:p>
                          </w:txbxContent>
                        </wps:txbx>
                        <wps:bodyPr wrap="square" lIns="0" tIns="0" rIns="0" bIns="0" rtlCol="0">
                          <a:noAutofit/>
                        </wps:bodyPr>
                      </wps:wsp>
                      <wps:wsp>
                        <wps:cNvPr id="25" name="Textbox 25"/>
                        <wps:cNvSpPr txBox="1"/>
                        <wps:spPr>
                          <a:xfrm>
                            <a:off x="4642548" y="498157"/>
                            <a:ext cx="127000" cy="114300"/>
                          </a:xfrm>
                          <a:prstGeom prst="rect">
                            <a:avLst/>
                          </a:prstGeom>
                        </wps:spPr>
                        <wps:txbx>
                          <w:txbxContent>
                            <w:p w14:paraId="6B9B2CD0" w14:textId="77777777" w:rsidR="00360185" w:rsidRDefault="00E54F6D">
                              <w:pPr>
                                <w:spacing w:line="180" w:lineRule="exact"/>
                                <w:rPr>
                                  <w:rFonts w:ascii="Calibri"/>
                                  <w:sz w:val="18"/>
                                </w:rPr>
                              </w:pPr>
                              <w:r>
                                <w:rPr>
                                  <w:rFonts w:ascii="Calibri"/>
                                  <w:color w:val="585858"/>
                                  <w:spacing w:val="-5"/>
                                  <w:sz w:val="18"/>
                                </w:rPr>
                                <w:t>20</w:t>
                              </w:r>
                            </w:p>
                          </w:txbxContent>
                        </wps:txbx>
                        <wps:bodyPr wrap="square" lIns="0" tIns="0" rIns="0" bIns="0" rtlCol="0">
                          <a:noAutofit/>
                        </wps:bodyPr>
                      </wps:wsp>
                      <wps:wsp>
                        <wps:cNvPr id="26" name="Textbox 26"/>
                        <wps:cNvSpPr txBox="1"/>
                        <wps:spPr>
                          <a:xfrm>
                            <a:off x="100330" y="498157"/>
                            <a:ext cx="127000" cy="114300"/>
                          </a:xfrm>
                          <a:prstGeom prst="rect">
                            <a:avLst/>
                          </a:prstGeom>
                        </wps:spPr>
                        <wps:txbx>
                          <w:txbxContent>
                            <w:p w14:paraId="6811C593" w14:textId="77777777" w:rsidR="00360185" w:rsidRDefault="00E54F6D">
                              <w:pPr>
                                <w:spacing w:line="180" w:lineRule="exact"/>
                                <w:rPr>
                                  <w:rFonts w:ascii="Calibri"/>
                                  <w:sz w:val="18"/>
                                </w:rPr>
                              </w:pPr>
                              <w:r>
                                <w:rPr>
                                  <w:rFonts w:ascii="Calibri"/>
                                  <w:color w:val="585858"/>
                                  <w:spacing w:val="-5"/>
                                  <w:sz w:val="18"/>
                                </w:rPr>
                                <w:t>20</w:t>
                              </w:r>
                            </w:p>
                          </w:txbxContent>
                        </wps:txbx>
                        <wps:bodyPr wrap="square" lIns="0" tIns="0" rIns="0" bIns="0" rtlCol="0">
                          <a:noAutofit/>
                        </wps:bodyPr>
                      </wps:wsp>
                      <wps:wsp>
                        <wps:cNvPr id="27" name="Textbox 27"/>
                        <wps:cNvSpPr txBox="1"/>
                        <wps:spPr>
                          <a:xfrm>
                            <a:off x="4642548" y="152082"/>
                            <a:ext cx="127000" cy="114300"/>
                          </a:xfrm>
                          <a:prstGeom prst="rect">
                            <a:avLst/>
                          </a:prstGeom>
                        </wps:spPr>
                        <wps:txbx>
                          <w:txbxContent>
                            <w:p w14:paraId="73CEA338" w14:textId="77777777" w:rsidR="00360185" w:rsidRDefault="00E54F6D">
                              <w:pPr>
                                <w:spacing w:line="180" w:lineRule="exact"/>
                                <w:rPr>
                                  <w:rFonts w:ascii="Calibri"/>
                                  <w:sz w:val="18"/>
                                </w:rPr>
                              </w:pPr>
                              <w:r>
                                <w:rPr>
                                  <w:rFonts w:ascii="Calibri"/>
                                  <w:color w:val="585858"/>
                                  <w:spacing w:val="-5"/>
                                  <w:sz w:val="18"/>
                                </w:rPr>
                                <w:t>25</w:t>
                              </w:r>
                            </w:p>
                          </w:txbxContent>
                        </wps:txbx>
                        <wps:bodyPr wrap="square" lIns="0" tIns="0" rIns="0" bIns="0" rtlCol="0">
                          <a:noAutofit/>
                        </wps:bodyPr>
                      </wps:wsp>
                      <wps:wsp>
                        <wps:cNvPr id="28" name="Textbox 28"/>
                        <wps:cNvSpPr txBox="1"/>
                        <wps:spPr>
                          <a:xfrm>
                            <a:off x="100330" y="152082"/>
                            <a:ext cx="127000" cy="114300"/>
                          </a:xfrm>
                          <a:prstGeom prst="rect">
                            <a:avLst/>
                          </a:prstGeom>
                        </wps:spPr>
                        <wps:txbx>
                          <w:txbxContent>
                            <w:p w14:paraId="348E1B7A" w14:textId="77777777" w:rsidR="00360185" w:rsidRDefault="00E54F6D">
                              <w:pPr>
                                <w:spacing w:line="180" w:lineRule="exact"/>
                                <w:rPr>
                                  <w:rFonts w:ascii="Calibri"/>
                                  <w:sz w:val="18"/>
                                </w:rPr>
                              </w:pPr>
                              <w:r>
                                <w:rPr>
                                  <w:rFonts w:ascii="Calibri"/>
                                  <w:color w:val="585858"/>
                                  <w:spacing w:val="-5"/>
                                  <w:sz w:val="18"/>
                                </w:rPr>
                                <w:t>25</w:t>
                              </w:r>
                            </w:p>
                          </w:txbxContent>
                        </wps:txbx>
                        <wps:bodyPr wrap="square" lIns="0" tIns="0" rIns="0" bIns="0" rtlCol="0">
                          <a:noAutofit/>
                        </wps:bodyPr>
                      </wps:wsp>
                    </wpg:wgp>
                  </a:graphicData>
                </a:graphic>
              </wp:anchor>
            </w:drawing>
          </mc:Choice>
          <mc:Fallback>
            <w:pict>
              <v:group w14:anchorId="107ADF77" id="Group 6" o:spid="_x0000_s1026" style="position:absolute;margin-left:71.6pt;margin-top:16.25pt;width:380.35pt;height:216.75pt;z-index:-251656192;mso-wrap-distance-left:0;mso-wrap-distance-right:0;mso-position-horizontal-relative:page" coordsize="48304,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">
                <v:shape id="Graphic 7" o:spid="_x0000_s1027" style="position:absolute;left:3218;top:2054;width:42126;height:13830;visibility:visible;mso-wrap-style:square;v-text-anchor:top" coordsize="4212590,138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" path="m4121543,1383029r90551,em3699268,1383029r180975,em1594243,1383029r180975,em2857893,1383029r180975,em3280168,1383029r180975,em1171968,1383029r180975,em,1383029r89293,em2016518,1383029r180975,em330593,1383029r180975,em2435618,1383029r180975,em752868,1383029r180975,em2016518,1036954r180975,em1594243,1036954r180975,em4121543,1036954r90551,em2435618,1036954r180975,em3699268,1036954r180975,em,1036954r89293,em2857893,1036954r180975,em330593,1036954r180975,em752868,1036954r180975,em3280168,1036954r180975,em1171968,1036954r180975,em3280168,690879r301625,em3699268,690879r180975,em,690879r209943,em2435618,690879r301625,em2016518,690879r180975,em2857893,690879r301625,em752868,690879r301625,em1171968,690879r180975,em330593,690879r301625,em4121543,690879r90551,em1594243,690879r180975,em4121543,344804r90551,em1594243,344804r2406650,em,344804r1473593,em,l4212094,e" filled="f" strokecolor="#d9d9d9">
                  <v:path arrowok="t"/>
                </v:shape>
                <v:shape id="Graphic 8" o:spid="_x0000_s1028" style="position:absolute;left:4111;top:7248;width:39116;height:12097;visibility:visible;mso-wrap-style:square;v-text-anchor:top" coordsize="3911600,120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" path="m120650,327025l,327025r,882396l120650,1209421r,-882396xem542925,352425r-120650,l422275,1209421r120650,l542925,352425xem965200,488950r-120650,l844550,1209421r120650,l965200,488950xem1384300,133350r-120650,l1263650,1209421r120650,l1384300,133350xem1806575,136525r-120650,l1685925,1209421r120650,l1806575,136525xem2228850,155575r-120650,l2108200,1209421r120650,l2228850,155575xem2647950,209550r-120650,l2527300,1209421r120650,l2647950,209550xem3070225,342900r-120650,l2949575,1209421r120650,l3070225,342900xem3492500,349250r-120650,l3371850,1209421r120650,l3492500,349250xem3911600,l3790950,r,1209421l3911600,1209421,3911600,xe" fillcolor="#5b9bd4" stroked="f">
                  <v:path arrowok="t"/>
                </v:shape>
                <v:shape id="Graphic 9" o:spid="_x0000_s1029" style="position:absolute;left:5318;top:4867;width:39116;height:14478;visibility:visible;mso-wrap-style:square;v-text-anchor:top" coordsize="3911600,144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" path="m120650,171450l,171450,,1447546r120650,l120650,171450xem542925,314325r-120650,l422275,1447546r120650,l542925,314325xem962025,358775r-117475,l844550,1447546r117475,l962025,358775xem1384300,50800r-120650,l1263650,1447546r120650,l1384300,50800xem1806575,92075r-120650,l1685925,1447546r120650,l1806575,92075xem2225675,101600r-117475,l2108200,1447546r117475,l2225675,101600xem2647950,146050r-120650,l2527300,1447546r120650,l2647950,146050xem3070225,260350r-120650,l2949575,1447546r120650,l3070225,260350xem3489325,263525r-117475,l3371850,1447546r117475,l3489325,263525xem3911600,l3790950,r,1447546l3911600,1447546,3911600,xe" fillcolor="#ec7c30" stroked="f">
                  <v:path arrowok="t"/>
                </v:shape>
                <v:shape id="Graphic 10" o:spid="_x0000_s1030" style="position:absolute;left:3218;top:19342;width:42126;height:13;visibility:visible;mso-wrap-style:square;v-text-anchor:top" coordsize="42125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" path="m,l4212094,e" filled="f" strokecolor="#d9d9d9">
                  <v:path arrowok="t"/>
                </v:shape>
                <v:shape id="Graphic 11" o:spid="_x0000_s1031" style="position:absolute;left:5324;top:4591;width:37909;height:2839;visibility:visible;mso-wrap-style:square;v-text-anchor:top" coordsize="3790950,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" path="m,167258r421640,82550l843915,283590,1263015,56133r422274,53975l2107565,132333r419100,25400l2948940,179958r422275,19050l3790950,e" filled="f" strokecolor="#a4a4a4" strokeweight="2.25pt">
                  <v:path arrowok="t"/>
                </v:shape>
                <v:shape id="Graphic 12" o:spid="_x0000_s1032" style="position:absolute;left:13588;top:25331;width:2438;height:629;visibility:visible;mso-wrap-style:square;v-text-anchor:top" coordsize="243840,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" path="m243839,l,,,62779r243839,l243839,xe" fillcolor="#5b9bd4" stroked="f">
                  <v:path arrowok="t"/>
                </v:shape>
                <v:shape id="Graphic 13" o:spid="_x0000_s1033" style="position:absolute;left:21229;top:25331;width:2439;height:629;visibility:visible;mso-wrap-style:square;v-text-anchor:top" coordsize="243840,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" path="m243840,l,,,62779r243840,l243840,xe" fillcolor="#ec7c30" stroked="f">
                  <v:path arrowok="t"/>
                </v:shape>
                <v:shape id="Graphic 14" o:spid="_x0000_s1034" style="position:absolute;left:28871;top:25645;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" path="m,l243840,e" filled="f" strokecolor="#a4a4a4" strokeweight="2.25pt">
                  <v:path arrowok="t"/>
                </v:shape>
                <v:shape id="Graphic 15" o:spid="_x0000_s1035" style="position:absolute;left:47;top:47;width:48209;height:27432;visibility:visible;mso-wrap-style:square;v-text-anchor:top" coordsize="482092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" path="m,2743200r4820920,l4820920,,,,,2743200xe" filled="f" strokecolor="#d9d9d9">
                  <v:path arrowok="t"/>
                </v:shape>
                <v:shapetype id="_x0000_t202" coordsize="21600,21600" o:spt="202" path="m,l,21600r21600,l21600,xe">
                  <v:stroke joinstyle="miter"/>
                  <v:path gradientshapeok="t" o:connecttype="rect"/>
                </v:shapetype>
                <v:shape id="Textbox 16" o:spid="_x0000_s1036" type="#_x0000_t202" style="position:absolute;left:5042;top:20301;width:38913;height:5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FE2163D" w14:textId="77777777" w:rsidR="00360185" w:rsidRDefault="00E54F6D">
                        <w:pPr>
                          <w:tabs>
                            <w:tab w:val="left" w:pos="663"/>
                            <w:tab w:val="left" w:pos="1326"/>
                            <w:tab w:val="left" w:pos="1990"/>
                            <w:tab w:val="left" w:pos="2654"/>
                            <w:tab w:val="left" w:pos="3317"/>
                            <w:tab w:val="left" w:pos="3981"/>
                            <w:tab w:val="left" w:pos="4644"/>
                            <w:tab w:val="left" w:pos="5308"/>
                            <w:tab w:val="left" w:pos="5926"/>
                          </w:tabs>
                          <w:spacing w:line="183" w:lineRule="exact"/>
                          <w:rPr>
                            <w:rFonts w:ascii="Calibri"/>
                            <w:sz w:val="18"/>
                          </w:rPr>
                        </w:pPr>
                        <w:r>
                          <w:rPr>
                            <w:rFonts w:ascii="Calibri"/>
                            <w:color w:val="585858"/>
                            <w:spacing w:val="-10"/>
                            <w:sz w:val="18"/>
                          </w:rPr>
                          <w:t>1</w:t>
                        </w:r>
                        <w:r>
                          <w:rPr>
                            <w:rFonts w:ascii="Calibri"/>
                            <w:color w:val="585858"/>
                            <w:sz w:val="18"/>
                          </w:rPr>
                          <w:tab/>
                        </w:r>
                        <w:r>
                          <w:rPr>
                            <w:rFonts w:ascii="Calibri"/>
                            <w:color w:val="585858"/>
                            <w:spacing w:val="-10"/>
                            <w:sz w:val="18"/>
                          </w:rPr>
                          <w:t>2</w:t>
                        </w:r>
                        <w:r>
                          <w:rPr>
                            <w:rFonts w:ascii="Calibri"/>
                            <w:color w:val="585858"/>
                            <w:sz w:val="18"/>
                          </w:rPr>
                          <w:tab/>
                        </w:r>
                        <w:r>
                          <w:rPr>
                            <w:rFonts w:ascii="Calibri"/>
                            <w:color w:val="585858"/>
                            <w:spacing w:val="-10"/>
                            <w:sz w:val="18"/>
                          </w:rPr>
                          <w:t>3</w:t>
                        </w:r>
                        <w:r>
                          <w:rPr>
                            <w:rFonts w:ascii="Calibri"/>
                            <w:color w:val="585858"/>
                            <w:sz w:val="18"/>
                          </w:rPr>
                          <w:tab/>
                        </w:r>
                        <w:r>
                          <w:rPr>
                            <w:rFonts w:ascii="Calibri"/>
                            <w:color w:val="585858"/>
                            <w:spacing w:val="-10"/>
                            <w:sz w:val="18"/>
                          </w:rPr>
                          <w:t>4</w:t>
                        </w:r>
                        <w:r>
                          <w:rPr>
                            <w:rFonts w:ascii="Calibri"/>
                            <w:color w:val="585858"/>
                            <w:sz w:val="18"/>
                          </w:rPr>
                          <w:tab/>
                        </w:r>
                        <w:r>
                          <w:rPr>
                            <w:rFonts w:ascii="Calibri"/>
                            <w:color w:val="585858"/>
                            <w:spacing w:val="-10"/>
                            <w:sz w:val="18"/>
                          </w:rPr>
                          <w:t>5</w:t>
                        </w:r>
                        <w:r>
                          <w:rPr>
                            <w:rFonts w:ascii="Calibri"/>
                            <w:color w:val="585858"/>
                            <w:sz w:val="18"/>
                          </w:rPr>
                          <w:tab/>
                        </w:r>
                        <w:r>
                          <w:rPr>
                            <w:rFonts w:ascii="Calibri"/>
                            <w:color w:val="585858"/>
                            <w:spacing w:val="-10"/>
                            <w:sz w:val="18"/>
                          </w:rPr>
                          <w:t>6</w:t>
                        </w:r>
                        <w:r>
                          <w:rPr>
                            <w:rFonts w:ascii="Calibri"/>
                            <w:color w:val="585858"/>
                            <w:sz w:val="18"/>
                          </w:rPr>
                          <w:tab/>
                        </w:r>
                        <w:r>
                          <w:rPr>
                            <w:rFonts w:ascii="Calibri"/>
                            <w:color w:val="585858"/>
                            <w:spacing w:val="-10"/>
                            <w:sz w:val="18"/>
                          </w:rPr>
                          <w:t>7</w:t>
                        </w:r>
                        <w:r>
                          <w:rPr>
                            <w:rFonts w:ascii="Calibri"/>
                            <w:color w:val="585858"/>
                            <w:sz w:val="18"/>
                          </w:rPr>
                          <w:tab/>
                        </w:r>
                        <w:r>
                          <w:rPr>
                            <w:rFonts w:ascii="Calibri"/>
                            <w:color w:val="585858"/>
                            <w:spacing w:val="-10"/>
                            <w:sz w:val="18"/>
                          </w:rPr>
                          <w:t>8</w:t>
                        </w:r>
                        <w:r>
                          <w:rPr>
                            <w:rFonts w:ascii="Calibri"/>
                            <w:color w:val="585858"/>
                            <w:sz w:val="18"/>
                          </w:rPr>
                          <w:tab/>
                        </w:r>
                        <w:r>
                          <w:rPr>
                            <w:rFonts w:ascii="Calibri"/>
                            <w:color w:val="585858"/>
                            <w:spacing w:val="-10"/>
                            <w:sz w:val="18"/>
                          </w:rPr>
                          <w:t>9</w:t>
                        </w:r>
                        <w:r>
                          <w:rPr>
                            <w:rFonts w:ascii="Calibri"/>
                            <w:color w:val="585858"/>
                            <w:sz w:val="18"/>
                          </w:rPr>
                          <w:tab/>
                        </w:r>
                        <w:r>
                          <w:rPr>
                            <w:rFonts w:ascii="Calibri"/>
                            <w:color w:val="585858"/>
                            <w:spacing w:val="-5"/>
                            <w:sz w:val="18"/>
                          </w:rPr>
                          <w:t>10</w:t>
                        </w:r>
                      </w:p>
                      <w:p w14:paraId="7F7C0789" w14:textId="77777777" w:rsidR="00360185" w:rsidRDefault="00E54F6D">
                        <w:pPr>
                          <w:spacing w:before="120"/>
                          <w:ind w:right="297"/>
                          <w:jc w:val="center"/>
                          <w:rPr>
                            <w:sz w:val="24"/>
                          </w:rPr>
                        </w:pPr>
                        <w:r>
                          <w:rPr>
                            <w:sz w:val="24"/>
                          </w:rPr>
                          <w:t>Leaf</w:t>
                        </w:r>
                        <w:r>
                          <w:rPr>
                            <w:spacing w:val="-4"/>
                            <w:sz w:val="24"/>
                          </w:rPr>
                          <w:t xml:space="preserve"> </w:t>
                        </w:r>
                        <w:r>
                          <w:rPr>
                            <w:spacing w:val="-2"/>
                            <w:sz w:val="24"/>
                          </w:rPr>
                          <w:t>width</w:t>
                        </w:r>
                      </w:p>
                      <w:p w14:paraId="543A09C1" w14:textId="77777777" w:rsidR="00360185" w:rsidRDefault="00E54F6D">
                        <w:pPr>
                          <w:tabs>
                            <w:tab w:val="left" w:pos="2975"/>
                            <w:tab w:val="left" w:pos="4179"/>
                          </w:tabs>
                          <w:spacing w:before="143" w:line="216" w:lineRule="exact"/>
                          <w:ind w:left="1771"/>
                          <w:rPr>
                            <w:rFonts w:ascii="Calibri"/>
                            <w:sz w:val="18"/>
                          </w:rPr>
                        </w:pPr>
                        <w:r>
                          <w:rPr>
                            <w:rFonts w:ascii="Calibri"/>
                            <w:color w:val="585858"/>
                            <w:sz w:val="18"/>
                          </w:rPr>
                          <w:t xml:space="preserve">30 </w:t>
                        </w:r>
                        <w:r>
                          <w:rPr>
                            <w:rFonts w:ascii="Calibri"/>
                            <w:color w:val="585858"/>
                            <w:spacing w:val="-5"/>
                            <w:sz w:val="18"/>
                          </w:rPr>
                          <w:t>DAT</w:t>
                        </w:r>
                        <w:r>
                          <w:rPr>
                            <w:rFonts w:ascii="Calibri"/>
                            <w:color w:val="585858"/>
                            <w:sz w:val="18"/>
                          </w:rPr>
                          <w:tab/>
                          <w:t xml:space="preserve">45 </w:t>
                        </w:r>
                        <w:r>
                          <w:rPr>
                            <w:rFonts w:ascii="Calibri"/>
                            <w:color w:val="585858"/>
                            <w:spacing w:val="-5"/>
                            <w:sz w:val="18"/>
                          </w:rPr>
                          <w:t>DAT</w:t>
                        </w:r>
                        <w:r>
                          <w:rPr>
                            <w:rFonts w:ascii="Calibri"/>
                            <w:color w:val="585858"/>
                            <w:sz w:val="18"/>
                          </w:rPr>
                          <w:tab/>
                          <w:t xml:space="preserve">60 </w:t>
                        </w:r>
                        <w:r>
                          <w:rPr>
                            <w:rFonts w:ascii="Calibri"/>
                            <w:color w:val="585858"/>
                            <w:spacing w:val="-5"/>
                            <w:sz w:val="18"/>
                          </w:rPr>
                          <w:t>DAT</w:t>
                        </w:r>
                      </w:p>
                    </w:txbxContent>
                  </v:textbox>
                </v:shape>
                <v:shape id="Textbox 17" o:spid="_x0000_s1037" type="#_x0000_t202" style="position:absolute;left:46425;top:18815;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06166D3" w14:textId="77777777" w:rsidR="00360185" w:rsidRDefault="00E54F6D">
                        <w:pPr>
                          <w:spacing w:line="180" w:lineRule="exact"/>
                          <w:rPr>
                            <w:rFonts w:ascii="Calibri"/>
                            <w:sz w:val="18"/>
                          </w:rPr>
                        </w:pPr>
                        <w:r>
                          <w:rPr>
                            <w:rFonts w:ascii="Calibri"/>
                            <w:color w:val="585858"/>
                            <w:spacing w:val="-10"/>
                            <w:sz w:val="18"/>
                          </w:rPr>
                          <w:t>0</w:t>
                        </w:r>
                      </w:p>
                    </w:txbxContent>
                  </v:textbox>
                </v:shape>
                <v:shape id="Textbox 18" o:spid="_x0000_s1038" type="#_x0000_t202" style="position:absolute;left:1584;top:18815;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5B88099" w14:textId="77777777" w:rsidR="00360185" w:rsidRDefault="00E54F6D">
                        <w:pPr>
                          <w:spacing w:line="180" w:lineRule="exact"/>
                          <w:rPr>
                            <w:rFonts w:ascii="Calibri"/>
                            <w:sz w:val="18"/>
                          </w:rPr>
                        </w:pPr>
                        <w:r>
                          <w:rPr>
                            <w:rFonts w:ascii="Calibri"/>
                            <w:color w:val="585858"/>
                            <w:spacing w:val="-10"/>
                            <w:sz w:val="18"/>
                          </w:rPr>
                          <w:t>0</w:t>
                        </w:r>
                      </w:p>
                    </w:txbxContent>
                  </v:textbox>
                </v:shape>
                <v:shape id="Textbox 19" o:spid="_x0000_s1039" type="#_x0000_t202" style="position:absolute;left:46425;top:15357;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94DDF91" w14:textId="77777777" w:rsidR="00360185" w:rsidRDefault="00E54F6D">
                        <w:pPr>
                          <w:spacing w:line="180" w:lineRule="exact"/>
                          <w:rPr>
                            <w:rFonts w:ascii="Calibri"/>
                            <w:sz w:val="18"/>
                          </w:rPr>
                        </w:pPr>
                        <w:r>
                          <w:rPr>
                            <w:rFonts w:ascii="Calibri"/>
                            <w:color w:val="585858"/>
                            <w:spacing w:val="-10"/>
                            <w:sz w:val="18"/>
                          </w:rPr>
                          <w:t>5</w:t>
                        </w:r>
                      </w:p>
                    </w:txbxContent>
                  </v:textbox>
                </v:shape>
                <v:shape id="Textbox 20" o:spid="_x0000_s1040" type="#_x0000_t202" style="position:absolute;left:1584;top:15357;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18161E3" w14:textId="77777777" w:rsidR="00360185" w:rsidRDefault="00E54F6D">
                        <w:pPr>
                          <w:spacing w:line="180" w:lineRule="exact"/>
                          <w:rPr>
                            <w:rFonts w:ascii="Calibri"/>
                            <w:sz w:val="18"/>
                          </w:rPr>
                        </w:pPr>
                        <w:r>
                          <w:rPr>
                            <w:rFonts w:ascii="Calibri"/>
                            <w:color w:val="585858"/>
                            <w:spacing w:val="-10"/>
                            <w:sz w:val="18"/>
                          </w:rPr>
                          <w:t>5</w:t>
                        </w:r>
                      </w:p>
                    </w:txbxContent>
                  </v:textbox>
                </v:shape>
                <v:shape id="Textbox 21" o:spid="_x0000_s1041" type="#_x0000_t202" style="position:absolute;left:46425;top:11896;width:127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5A3AA48" w14:textId="77777777" w:rsidR="00360185" w:rsidRDefault="00E54F6D">
                        <w:pPr>
                          <w:spacing w:line="180" w:lineRule="exact"/>
                          <w:rPr>
                            <w:rFonts w:ascii="Calibri"/>
                            <w:sz w:val="18"/>
                          </w:rPr>
                        </w:pPr>
                        <w:r>
                          <w:rPr>
                            <w:rFonts w:ascii="Calibri"/>
                            <w:color w:val="585858"/>
                            <w:spacing w:val="-5"/>
                            <w:sz w:val="18"/>
                          </w:rPr>
                          <w:t>10</w:t>
                        </w:r>
                      </w:p>
                    </w:txbxContent>
                  </v:textbox>
                </v:shape>
                <v:shape id="Textbox 22" o:spid="_x0000_s1042" type="#_x0000_t202" style="position:absolute;left:1003;top:11896;width:127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26A1B00" w14:textId="77777777" w:rsidR="00360185" w:rsidRDefault="00E54F6D">
                        <w:pPr>
                          <w:spacing w:line="180" w:lineRule="exact"/>
                          <w:rPr>
                            <w:rFonts w:ascii="Calibri"/>
                            <w:sz w:val="18"/>
                          </w:rPr>
                        </w:pPr>
                        <w:r>
                          <w:rPr>
                            <w:rFonts w:ascii="Calibri"/>
                            <w:color w:val="585858"/>
                            <w:spacing w:val="-5"/>
                            <w:sz w:val="18"/>
                          </w:rPr>
                          <w:t>10</w:t>
                        </w:r>
                      </w:p>
                    </w:txbxContent>
                  </v:textbox>
                </v:shape>
                <v:shape id="Textbox 23" o:spid="_x0000_s1043" type="#_x0000_t202" style="position:absolute;left:46425;top:8438;width:127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E7B974D" w14:textId="77777777" w:rsidR="00360185" w:rsidRDefault="00E54F6D">
                        <w:pPr>
                          <w:spacing w:line="180" w:lineRule="exact"/>
                          <w:rPr>
                            <w:rFonts w:ascii="Calibri"/>
                            <w:sz w:val="18"/>
                          </w:rPr>
                        </w:pPr>
                        <w:r>
                          <w:rPr>
                            <w:rFonts w:ascii="Calibri"/>
                            <w:color w:val="585858"/>
                            <w:spacing w:val="-5"/>
                            <w:sz w:val="18"/>
                          </w:rPr>
                          <w:t>15</w:t>
                        </w:r>
                      </w:p>
                    </w:txbxContent>
                  </v:textbox>
                </v:shape>
                <v:shape id="Textbox 24" o:spid="_x0000_s1044" type="#_x0000_t202" style="position:absolute;left:1003;top:8438;width:127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7C008EC" w14:textId="77777777" w:rsidR="00360185" w:rsidRDefault="00E54F6D">
                        <w:pPr>
                          <w:spacing w:line="180" w:lineRule="exact"/>
                          <w:rPr>
                            <w:rFonts w:ascii="Calibri"/>
                            <w:sz w:val="18"/>
                          </w:rPr>
                        </w:pPr>
                        <w:r>
                          <w:rPr>
                            <w:rFonts w:ascii="Calibri"/>
                            <w:color w:val="585858"/>
                            <w:spacing w:val="-5"/>
                            <w:sz w:val="18"/>
                          </w:rPr>
                          <w:t>15</w:t>
                        </w:r>
                      </w:p>
                    </w:txbxContent>
                  </v:textbox>
                </v:shape>
                <v:shape id="Textbox 25" o:spid="_x0000_s1045" type="#_x0000_t202" style="position:absolute;left:46425;top:4981;width:127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B9B2CD0" w14:textId="77777777" w:rsidR="00360185" w:rsidRDefault="00E54F6D">
                        <w:pPr>
                          <w:spacing w:line="180" w:lineRule="exact"/>
                          <w:rPr>
                            <w:rFonts w:ascii="Calibri"/>
                            <w:sz w:val="18"/>
                          </w:rPr>
                        </w:pPr>
                        <w:r>
                          <w:rPr>
                            <w:rFonts w:ascii="Calibri"/>
                            <w:color w:val="585858"/>
                            <w:spacing w:val="-5"/>
                            <w:sz w:val="18"/>
                          </w:rPr>
                          <w:t>20</w:t>
                        </w:r>
                      </w:p>
                    </w:txbxContent>
                  </v:textbox>
                </v:shape>
                <v:shape id="Textbox 26" o:spid="_x0000_s1046" type="#_x0000_t202" style="position:absolute;left:1003;top:4981;width:127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811C593" w14:textId="77777777" w:rsidR="00360185" w:rsidRDefault="00E54F6D">
                        <w:pPr>
                          <w:spacing w:line="180" w:lineRule="exact"/>
                          <w:rPr>
                            <w:rFonts w:ascii="Calibri"/>
                            <w:sz w:val="18"/>
                          </w:rPr>
                        </w:pPr>
                        <w:r>
                          <w:rPr>
                            <w:rFonts w:ascii="Calibri"/>
                            <w:color w:val="585858"/>
                            <w:spacing w:val="-5"/>
                            <w:sz w:val="18"/>
                          </w:rPr>
                          <w:t>20</w:t>
                        </w:r>
                      </w:p>
                    </w:txbxContent>
                  </v:textbox>
                </v:shape>
                <v:shape id="Textbox 27" o:spid="_x0000_s1047" type="#_x0000_t202" style="position:absolute;left:46425;top:1520;width:127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3CEA338" w14:textId="77777777" w:rsidR="00360185" w:rsidRDefault="00E54F6D">
                        <w:pPr>
                          <w:spacing w:line="180" w:lineRule="exact"/>
                          <w:rPr>
                            <w:rFonts w:ascii="Calibri"/>
                            <w:sz w:val="18"/>
                          </w:rPr>
                        </w:pPr>
                        <w:r>
                          <w:rPr>
                            <w:rFonts w:ascii="Calibri"/>
                            <w:color w:val="585858"/>
                            <w:spacing w:val="-5"/>
                            <w:sz w:val="18"/>
                          </w:rPr>
                          <w:t>25</w:t>
                        </w:r>
                      </w:p>
                    </w:txbxContent>
                  </v:textbox>
                </v:shape>
                <v:shape id="Textbox 28" o:spid="_x0000_s1048" type="#_x0000_t202" style="position:absolute;left:1003;top:1520;width:127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48E1B7A" w14:textId="77777777" w:rsidR="00360185" w:rsidRDefault="00E54F6D">
                        <w:pPr>
                          <w:spacing w:line="180" w:lineRule="exact"/>
                          <w:rPr>
                            <w:rFonts w:ascii="Calibri"/>
                            <w:sz w:val="18"/>
                          </w:rPr>
                        </w:pPr>
                        <w:r>
                          <w:rPr>
                            <w:rFonts w:ascii="Calibri"/>
                            <w:color w:val="585858"/>
                            <w:spacing w:val="-5"/>
                            <w:sz w:val="18"/>
                          </w:rPr>
                          <w:t>25</w:t>
                        </w:r>
                      </w:p>
                    </w:txbxContent>
                  </v:textbox>
                </v:shape>
                <w10:wrap type="topAndBottom" anchorx="page"/>
              </v:group>
            </w:pict>
          </mc:Fallback>
        </mc:AlternateContent>
      </w:r>
    </w:p>
    <w:p w14:paraId="758956DF" w14:textId="77777777" w:rsidR="00360185" w:rsidRDefault="00E54F6D">
      <w:pPr>
        <w:spacing w:before="84"/>
        <w:ind w:left="165"/>
        <w:jc w:val="both"/>
        <w:rPr>
          <w:b/>
          <w:sz w:val="24"/>
        </w:rPr>
      </w:pPr>
      <w:r>
        <w:rPr>
          <w:b/>
          <w:sz w:val="24"/>
        </w:rPr>
        <w:t>Number</w:t>
      </w:r>
      <w:r>
        <w:rPr>
          <w:b/>
          <w:spacing w:val="-2"/>
          <w:sz w:val="24"/>
        </w:rPr>
        <w:t xml:space="preserve"> </w:t>
      </w:r>
      <w:r>
        <w:rPr>
          <w:b/>
          <w:sz w:val="24"/>
        </w:rPr>
        <w:t xml:space="preserve">of </w:t>
      </w:r>
      <w:r>
        <w:rPr>
          <w:b/>
          <w:spacing w:val="-2"/>
          <w:sz w:val="24"/>
        </w:rPr>
        <w:t>Leaves/Plant:</w:t>
      </w:r>
    </w:p>
    <w:p w14:paraId="30D68F4A" w14:textId="3EBE30D3" w:rsidR="00360185" w:rsidRDefault="00664563">
      <w:pPr>
        <w:pStyle w:val="BodyText"/>
        <w:spacing w:before="200" w:line="360" w:lineRule="auto"/>
        <w:ind w:left="165" w:right="442"/>
        <w:jc w:val="both"/>
      </w:pPr>
      <w:r w:rsidRPr="0097766B">
        <w:rPr>
          <w:highlight w:val="yellow"/>
        </w:rPr>
        <w:t xml:space="preserve">The number of </w:t>
      </w:r>
      <w:r>
        <w:t xml:space="preserve">leaves / Plant of broccoli was significantly affected by different growing media at different intervals 30,45, and 60 DAT (Table 2). The maximum number of </w:t>
      </w:r>
      <w:r w:rsidRPr="0097766B">
        <w:rPr>
          <w:highlight w:val="yellow"/>
        </w:rPr>
        <w:t xml:space="preserve">leaves/ plants was </w:t>
      </w:r>
      <w:r>
        <w:t>absorbed</w:t>
      </w:r>
      <w:r>
        <w:rPr>
          <w:spacing w:val="-15"/>
        </w:rPr>
        <w:t xml:space="preserve"> </w:t>
      </w:r>
      <w:r>
        <w:t>in</w:t>
      </w:r>
      <w:r>
        <w:rPr>
          <w:spacing w:val="-11"/>
        </w:rPr>
        <w:t xml:space="preserve"> </w:t>
      </w:r>
      <w:r>
        <w:t>T</w:t>
      </w:r>
      <w:r>
        <w:rPr>
          <w:vertAlign w:val="subscript"/>
        </w:rPr>
        <w:t>10</w:t>
      </w:r>
      <w:r>
        <w:rPr>
          <w:spacing w:val="-15"/>
        </w:rPr>
        <w:t xml:space="preserve"> </w:t>
      </w:r>
      <w:r>
        <w:t>(Vermicompost</w:t>
      </w:r>
      <w:r>
        <w:rPr>
          <w:spacing w:val="-9"/>
        </w:rPr>
        <w:t xml:space="preserve"> </w:t>
      </w:r>
      <w:r>
        <w:t>+</w:t>
      </w:r>
      <w:r>
        <w:rPr>
          <w:spacing w:val="-8"/>
        </w:rPr>
        <w:t xml:space="preserve"> </w:t>
      </w:r>
      <w:r>
        <w:t>Cocopeat</w:t>
      </w:r>
      <w:r>
        <w:rPr>
          <w:spacing w:val="-9"/>
        </w:rPr>
        <w:t xml:space="preserve"> </w:t>
      </w:r>
      <w:r>
        <w:t>+</w:t>
      </w:r>
      <w:r>
        <w:rPr>
          <w:spacing w:val="-8"/>
        </w:rPr>
        <w:t xml:space="preserve"> </w:t>
      </w:r>
      <w:r>
        <w:t>Perlite</w:t>
      </w:r>
      <w:r>
        <w:rPr>
          <w:spacing w:val="-4"/>
        </w:rPr>
        <w:t xml:space="preserve"> </w:t>
      </w:r>
      <w:r>
        <w:t>40%</w:t>
      </w:r>
      <w:r>
        <w:rPr>
          <w:spacing w:val="-7"/>
        </w:rPr>
        <w:t xml:space="preserve"> </w:t>
      </w:r>
      <w:r>
        <w:t>+</w:t>
      </w:r>
      <w:r>
        <w:rPr>
          <w:spacing w:val="-8"/>
        </w:rPr>
        <w:t xml:space="preserve"> </w:t>
      </w:r>
      <w:r>
        <w:t>40%</w:t>
      </w:r>
      <w:r>
        <w:rPr>
          <w:spacing w:val="-7"/>
        </w:rPr>
        <w:t xml:space="preserve"> </w:t>
      </w:r>
      <w:r>
        <w:t>+</w:t>
      </w:r>
      <w:r>
        <w:rPr>
          <w:spacing w:val="-8"/>
        </w:rPr>
        <w:t xml:space="preserve"> </w:t>
      </w:r>
      <w:r>
        <w:t>20%),</w:t>
      </w:r>
      <w:r>
        <w:rPr>
          <w:spacing w:val="-4"/>
        </w:rPr>
        <w:t xml:space="preserve"> </w:t>
      </w:r>
      <w:proofErr w:type="spellStart"/>
      <w:r>
        <w:rPr>
          <w:i/>
        </w:rPr>
        <w:t>i.e</w:t>
      </w:r>
      <w:proofErr w:type="spellEnd"/>
      <w:r>
        <w:rPr>
          <w:i/>
        </w:rPr>
        <w:t>,</w:t>
      </w:r>
      <w:r>
        <w:rPr>
          <w:i/>
          <w:spacing w:val="-7"/>
        </w:rPr>
        <w:t xml:space="preserve"> </w:t>
      </w:r>
      <w:r>
        <w:t>with</w:t>
      </w:r>
      <w:r>
        <w:rPr>
          <w:spacing w:val="-8"/>
        </w:rPr>
        <w:t xml:space="preserve"> </w:t>
      </w:r>
      <w:r>
        <w:t>(7.30, 22.47 and 15.47</w:t>
      </w:r>
      <w:r w:rsidRPr="0097766B">
        <w:rPr>
          <w:highlight w:val="yellow"/>
        </w:rPr>
        <w:t xml:space="preserve">), which </w:t>
      </w:r>
      <w:r>
        <w:t>was on par with T</w:t>
      </w:r>
      <w:r>
        <w:rPr>
          <w:vertAlign w:val="subscript"/>
        </w:rPr>
        <w:t>4</w:t>
      </w:r>
      <w:r>
        <w:t xml:space="preserve"> (6.97, 20.48 and 15.17). While the minimum number of leaves</w:t>
      </w:r>
      <w:r>
        <w:rPr>
          <w:spacing w:val="-3"/>
        </w:rPr>
        <w:t xml:space="preserve"> </w:t>
      </w:r>
      <w:r>
        <w:t>/plants</w:t>
      </w:r>
      <w:r>
        <w:rPr>
          <w:spacing w:val="-3"/>
        </w:rPr>
        <w:t xml:space="preserve"> </w:t>
      </w:r>
      <w:r>
        <w:t>was</w:t>
      </w:r>
      <w:r>
        <w:rPr>
          <w:spacing w:val="-3"/>
        </w:rPr>
        <w:t xml:space="preserve"> </w:t>
      </w:r>
      <w:r>
        <w:t>obtained</w:t>
      </w:r>
      <w:r>
        <w:rPr>
          <w:spacing w:val="-3"/>
        </w:rPr>
        <w:t xml:space="preserve"> </w:t>
      </w:r>
      <w:r>
        <w:t>(5.45,12.32,</w:t>
      </w:r>
      <w:r>
        <w:rPr>
          <w:spacing w:val="-5"/>
        </w:rPr>
        <w:t xml:space="preserve"> </w:t>
      </w:r>
      <w:r>
        <w:t>and</w:t>
      </w:r>
      <w:r>
        <w:rPr>
          <w:spacing w:val="-4"/>
        </w:rPr>
        <w:t xml:space="preserve"> </w:t>
      </w:r>
      <w:r>
        <w:t>11.83).</w:t>
      </w:r>
      <w:r>
        <w:rPr>
          <w:spacing w:val="-10"/>
        </w:rPr>
        <w:t xml:space="preserve"> </w:t>
      </w:r>
      <w:r>
        <w:t>whereas</w:t>
      </w:r>
      <w:r>
        <w:rPr>
          <w:spacing w:val="-3"/>
        </w:rPr>
        <w:t xml:space="preserve"> </w:t>
      </w:r>
      <w:r>
        <w:t>the</w:t>
      </w:r>
      <w:r>
        <w:rPr>
          <w:spacing w:val="-6"/>
        </w:rPr>
        <w:t xml:space="preserve"> </w:t>
      </w:r>
      <w:r>
        <w:t>lowest</w:t>
      </w:r>
      <w:r>
        <w:rPr>
          <w:spacing w:val="-6"/>
        </w:rPr>
        <w:t xml:space="preserve"> </w:t>
      </w:r>
      <w:r>
        <w:t>number</w:t>
      </w:r>
      <w:r>
        <w:rPr>
          <w:spacing w:val="-4"/>
        </w:rPr>
        <w:t xml:space="preserve"> </w:t>
      </w:r>
      <w:r>
        <w:t>of</w:t>
      </w:r>
      <w:r>
        <w:rPr>
          <w:spacing w:val="-4"/>
        </w:rPr>
        <w:t xml:space="preserve"> </w:t>
      </w:r>
      <w:r>
        <w:t>leaves</w:t>
      </w:r>
      <w:r>
        <w:rPr>
          <w:spacing w:val="-3"/>
        </w:rPr>
        <w:t xml:space="preserve"> </w:t>
      </w:r>
      <w:r w:rsidRPr="0097766B">
        <w:rPr>
          <w:highlight w:val="yellow"/>
        </w:rPr>
        <w:t xml:space="preserve">was recorded </w:t>
      </w:r>
      <w:r>
        <w:t>in T</w:t>
      </w:r>
      <w:r>
        <w:rPr>
          <w:vertAlign w:val="subscript"/>
        </w:rPr>
        <w:t>3</w:t>
      </w:r>
      <w:r>
        <w:t xml:space="preserve"> (Perlite 100%), </w:t>
      </w:r>
      <w:r>
        <w:rPr>
          <w:i/>
        </w:rPr>
        <w:t xml:space="preserve">i.e., </w:t>
      </w:r>
      <w:r>
        <w:t>with (5.45,12.32 and 11.83).</w:t>
      </w:r>
    </w:p>
    <w:p w14:paraId="3243E17A" w14:textId="77777777" w:rsidR="00360185" w:rsidRDefault="00E54F6D">
      <w:pPr>
        <w:pStyle w:val="BodyText"/>
        <w:spacing w:before="161" w:line="360" w:lineRule="auto"/>
        <w:ind w:left="165" w:right="443" w:firstLine="720"/>
        <w:jc w:val="both"/>
      </w:pPr>
      <w:r>
        <w:t>The</w:t>
      </w:r>
      <w:r>
        <w:rPr>
          <w:spacing w:val="-2"/>
        </w:rPr>
        <w:t xml:space="preserve"> </w:t>
      </w:r>
      <w:r>
        <w:t>combination</w:t>
      </w:r>
      <w:r>
        <w:rPr>
          <w:spacing w:val="-1"/>
        </w:rPr>
        <w:t xml:space="preserve"> </w:t>
      </w:r>
      <w:r>
        <w:t>of</w:t>
      </w:r>
      <w:r>
        <w:rPr>
          <w:spacing w:val="-1"/>
        </w:rPr>
        <w:t xml:space="preserve"> </w:t>
      </w:r>
      <w:r>
        <w:t>vermicompost,</w:t>
      </w:r>
      <w:r>
        <w:rPr>
          <w:spacing w:val="-1"/>
        </w:rPr>
        <w:t xml:space="preserve"> </w:t>
      </w:r>
      <w:r>
        <w:t>cocopeat and</w:t>
      </w:r>
      <w:r>
        <w:rPr>
          <w:spacing w:val="-1"/>
        </w:rPr>
        <w:t xml:space="preserve"> </w:t>
      </w:r>
      <w:r>
        <w:t>perlite enhances nutrient availability and root zone aeration, promoting hormonal activity and cell division necessary for leaf initiation. This results in increased leaf production due to improved uptake of nitrogen and other essential nutrients. Vermicom</w:t>
      </w:r>
      <w:r>
        <w:t xml:space="preserve">post, as reported by Kumar </w:t>
      </w:r>
      <w:r>
        <w:rPr>
          <w:i/>
        </w:rPr>
        <w:t xml:space="preserve">et al. </w:t>
      </w:r>
      <w:r>
        <w:t>(2023), significantly improves nutrient availability and microbial activity, thereby stimulating robust vegetative growth</w:t>
      </w:r>
      <w:r>
        <w:rPr>
          <w:spacing w:val="-13"/>
        </w:rPr>
        <w:t xml:space="preserve"> </w:t>
      </w:r>
      <w:r>
        <w:t>in</w:t>
      </w:r>
      <w:r>
        <w:rPr>
          <w:spacing w:val="-13"/>
        </w:rPr>
        <w:t xml:space="preserve"> </w:t>
      </w:r>
      <w:r>
        <w:t>crops</w:t>
      </w:r>
      <w:r>
        <w:rPr>
          <w:spacing w:val="-6"/>
        </w:rPr>
        <w:t xml:space="preserve"> </w:t>
      </w:r>
      <w:r>
        <w:t>like</w:t>
      </w:r>
      <w:r>
        <w:rPr>
          <w:spacing w:val="-9"/>
        </w:rPr>
        <w:t xml:space="preserve"> </w:t>
      </w:r>
      <w:r>
        <w:t>broccoli.</w:t>
      </w:r>
      <w:r>
        <w:rPr>
          <w:spacing w:val="-13"/>
        </w:rPr>
        <w:t xml:space="preserve"> </w:t>
      </w:r>
      <w:r>
        <w:t>Its</w:t>
      </w:r>
      <w:r>
        <w:rPr>
          <w:spacing w:val="-11"/>
        </w:rPr>
        <w:t xml:space="preserve"> </w:t>
      </w:r>
      <w:r>
        <w:t>rich</w:t>
      </w:r>
      <w:r>
        <w:rPr>
          <w:spacing w:val="-8"/>
        </w:rPr>
        <w:t xml:space="preserve"> </w:t>
      </w:r>
      <w:r>
        <w:t>nitrogen</w:t>
      </w:r>
      <w:r>
        <w:rPr>
          <w:spacing w:val="-13"/>
        </w:rPr>
        <w:t xml:space="preserve"> </w:t>
      </w:r>
      <w:r>
        <w:t>content</w:t>
      </w:r>
      <w:r>
        <w:rPr>
          <w:spacing w:val="-14"/>
        </w:rPr>
        <w:t xml:space="preserve"> </w:t>
      </w:r>
      <w:r>
        <w:t>promotes</w:t>
      </w:r>
      <w:r>
        <w:rPr>
          <w:spacing w:val="-11"/>
        </w:rPr>
        <w:t xml:space="preserve"> </w:t>
      </w:r>
      <w:r>
        <w:t>chlorophyll</w:t>
      </w:r>
      <w:r>
        <w:rPr>
          <w:spacing w:val="-14"/>
        </w:rPr>
        <w:t xml:space="preserve"> </w:t>
      </w:r>
      <w:r>
        <w:t>formation</w:t>
      </w:r>
      <w:r>
        <w:rPr>
          <w:spacing w:val="-13"/>
        </w:rPr>
        <w:t xml:space="preserve"> </w:t>
      </w:r>
      <w:r>
        <w:t>and</w:t>
      </w:r>
      <w:r>
        <w:rPr>
          <w:spacing w:val="-8"/>
        </w:rPr>
        <w:t xml:space="preserve"> </w:t>
      </w:r>
      <w:r>
        <w:t xml:space="preserve">cell division, </w:t>
      </w:r>
      <w:r>
        <w:t xml:space="preserve">leading to increased leaf formation. Additionally, the improved moisture retention, aeration, and nutrient release from the growing medium enhance root development and photosynthetic efficiency, supporting higher leaf numbers (Chatterjee </w:t>
      </w:r>
      <w:r>
        <w:rPr>
          <w:i/>
        </w:rPr>
        <w:t xml:space="preserve">et al., </w:t>
      </w:r>
      <w:r>
        <w:t>2016; Abdu</w:t>
      </w:r>
      <w:r>
        <w:t xml:space="preserve">li </w:t>
      </w:r>
      <w:r>
        <w:rPr>
          <w:i/>
        </w:rPr>
        <w:t xml:space="preserve">et al., </w:t>
      </w:r>
      <w:r>
        <w:t>2013).</w:t>
      </w:r>
    </w:p>
    <w:p w14:paraId="712DC5C2" w14:textId="77777777" w:rsidR="00360185" w:rsidRDefault="00360185">
      <w:pPr>
        <w:pStyle w:val="BodyText"/>
        <w:spacing w:line="360" w:lineRule="auto"/>
        <w:jc w:val="both"/>
        <w:sectPr w:rsidR="00360185">
          <w:pgSz w:w="11910" w:h="16840"/>
          <w:pgMar w:top="1360" w:right="992" w:bottom="280" w:left="1275" w:header="44" w:footer="0" w:gutter="0"/>
          <w:cols w:space="720"/>
        </w:sectPr>
      </w:pPr>
    </w:p>
    <w:p w14:paraId="04088569" w14:textId="77777777" w:rsidR="00360185" w:rsidRDefault="00E54F6D">
      <w:pPr>
        <w:pStyle w:val="Heading1"/>
        <w:jc w:val="both"/>
      </w:pPr>
      <w:r>
        <w:lastRenderedPageBreak/>
        <w:t>Plant</w:t>
      </w:r>
      <w:r>
        <w:rPr>
          <w:spacing w:val="-4"/>
        </w:rPr>
        <w:t xml:space="preserve"> </w:t>
      </w:r>
      <w:r>
        <w:t>Spread</w:t>
      </w:r>
      <w:r>
        <w:rPr>
          <w:spacing w:val="-4"/>
        </w:rPr>
        <w:t xml:space="preserve"> </w:t>
      </w:r>
      <w:r>
        <w:t>Diameter</w:t>
      </w:r>
      <w:r>
        <w:rPr>
          <w:spacing w:val="-3"/>
        </w:rPr>
        <w:t xml:space="preserve"> </w:t>
      </w:r>
      <w:r>
        <w:rPr>
          <w:spacing w:val="-4"/>
        </w:rPr>
        <w:t>(cm)</w:t>
      </w:r>
    </w:p>
    <w:p w14:paraId="55F2D034" w14:textId="77777777" w:rsidR="00360185" w:rsidRDefault="00360185">
      <w:pPr>
        <w:pStyle w:val="BodyText"/>
        <w:spacing w:before="22"/>
        <w:rPr>
          <w:b/>
        </w:rPr>
      </w:pPr>
    </w:p>
    <w:p w14:paraId="5F2A4A88" w14:textId="7AE6CCBB" w:rsidR="00360185" w:rsidRDefault="00E54F6D">
      <w:pPr>
        <w:pStyle w:val="BodyText"/>
        <w:spacing w:before="1" w:line="360" w:lineRule="auto"/>
        <w:ind w:left="165" w:right="441"/>
        <w:jc w:val="both"/>
      </w:pPr>
      <w:r>
        <w:t xml:space="preserve">The results revealed that </w:t>
      </w:r>
      <w:r w:rsidR="00FF25F2" w:rsidRPr="0097766B">
        <w:rPr>
          <w:highlight w:val="yellow"/>
        </w:rPr>
        <w:t xml:space="preserve">the </w:t>
      </w:r>
      <w:r w:rsidRPr="0097766B">
        <w:rPr>
          <w:highlight w:val="yellow"/>
        </w:rPr>
        <w:t xml:space="preserve">Plant </w:t>
      </w:r>
      <w:r>
        <w:t xml:space="preserve">spread diameter showed </w:t>
      </w:r>
      <w:r w:rsidR="00FF25F2">
        <w:t xml:space="preserve">a </w:t>
      </w:r>
      <w:r>
        <w:t>significant difference among the different growing media (</w:t>
      </w:r>
      <w:r w:rsidR="00FF25F2" w:rsidRPr="0097766B">
        <w:rPr>
          <w:highlight w:val="yellow"/>
        </w:rPr>
        <w:t xml:space="preserve">Table </w:t>
      </w:r>
      <w:r>
        <w:t>2) at different intervals 30,45</w:t>
      </w:r>
      <w:r w:rsidR="00FF25F2">
        <w:t>,</w:t>
      </w:r>
      <w:r>
        <w:t xml:space="preserve"> and 60 DAT. Vermicompost + Cocopeat</w:t>
      </w:r>
      <w:r>
        <w:rPr>
          <w:spacing w:val="-9"/>
        </w:rPr>
        <w:t xml:space="preserve"> </w:t>
      </w:r>
      <w:r>
        <w:t>+</w:t>
      </w:r>
      <w:r>
        <w:rPr>
          <w:spacing w:val="-8"/>
        </w:rPr>
        <w:t xml:space="preserve"> </w:t>
      </w:r>
      <w:r>
        <w:t>Perlite</w:t>
      </w:r>
      <w:r>
        <w:rPr>
          <w:spacing w:val="-9"/>
        </w:rPr>
        <w:t xml:space="preserve"> </w:t>
      </w:r>
      <w:r>
        <w:t>40%</w:t>
      </w:r>
      <w:r>
        <w:rPr>
          <w:spacing w:val="-7"/>
        </w:rPr>
        <w:t xml:space="preserve"> </w:t>
      </w:r>
      <w:r>
        <w:t>+</w:t>
      </w:r>
      <w:r>
        <w:rPr>
          <w:spacing w:val="-8"/>
        </w:rPr>
        <w:t xml:space="preserve"> </w:t>
      </w:r>
      <w:r>
        <w:t>40%</w:t>
      </w:r>
      <w:r>
        <w:rPr>
          <w:spacing w:val="-7"/>
        </w:rPr>
        <w:t xml:space="preserve"> </w:t>
      </w:r>
      <w:r>
        <w:t>+</w:t>
      </w:r>
      <w:r>
        <w:rPr>
          <w:spacing w:val="-8"/>
        </w:rPr>
        <w:t xml:space="preserve"> </w:t>
      </w:r>
      <w:r>
        <w:t>20%</w:t>
      </w:r>
      <w:r>
        <w:rPr>
          <w:spacing w:val="-7"/>
        </w:rPr>
        <w:t xml:space="preserve"> </w:t>
      </w:r>
      <w:r>
        <w:t>(T</w:t>
      </w:r>
      <w:r>
        <w:rPr>
          <w:vertAlign w:val="subscript"/>
        </w:rPr>
        <w:t>10</w:t>
      </w:r>
      <w:r>
        <w:t>)</w:t>
      </w:r>
      <w:r>
        <w:rPr>
          <w:spacing w:val="-8"/>
        </w:rPr>
        <w:t xml:space="preserve"> </w:t>
      </w:r>
      <w:r>
        <w:t>recorded</w:t>
      </w:r>
      <w:r>
        <w:rPr>
          <w:spacing w:val="-3"/>
        </w:rPr>
        <w:t xml:space="preserve"> </w:t>
      </w:r>
      <w:r>
        <w:t>the</w:t>
      </w:r>
      <w:r>
        <w:rPr>
          <w:spacing w:val="-9"/>
        </w:rPr>
        <w:t xml:space="preserve"> </w:t>
      </w:r>
      <w:r>
        <w:t>highest</w:t>
      </w:r>
      <w:r>
        <w:rPr>
          <w:spacing w:val="-9"/>
        </w:rPr>
        <w:t xml:space="preserve"> </w:t>
      </w:r>
      <w:r>
        <w:t>plant</w:t>
      </w:r>
      <w:r>
        <w:rPr>
          <w:spacing w:val="-9"/>
        </w:rPr>
        <w:t xml:space="preserve"> </w:t>
      </w:r>
      <w:r>
        <w:t>spread</w:t>
      </w:r>
      <w:r>
        <w:rPr>
          <w:spacing w:val="-8"/>
        </w:rPr>
        <w:t xml:space="preserve"> </w:t>
      </w:r>
      <w:r>
        <w:t>diameter</w:t>
      </w:r>
      <w:r w:rsidR="00FF25F2">
        <w:t>,</w:t>
      </w:r>
      <w:r>
        <w:rPr>
          <w:spacing w:val="-5"/>
        </w:rPr>
        <w:t xml:space="preserve"> </w:t>
      </w:r>
      <w:proofErr w:type="spellStart"/>
      <w:r>
        <w:rPr>
          <w:i/>
        </w:rPr>
        <w:t>i.e</w:t>
      </w:r>
      <w:proofErr w:type="spellEnd"/>
      <w:r>
        <w:rPr>
          <w:i/>
          <w:spacing w:val="-8"/>
        </w:rPr>
        <w:t xml:space="preserve"> </w:t>
      </w:r>
      <w:r>
        <w:t>with (44.00cm, 75.64cm and 77.23cm)</w:t>
      </w:r>
      <w:r w:rsidR="00FF25F2">
        <w:t>,</w:t>
      </w:r>
      <w:r>
        <w:t xml:space="preserve"> and it is on par with T</w:t>
      </w:r>
      <w:r>
        <w:rPr>
          <w:vertAlign w:val="subscript"/>
        </w:rPr>
        <w:t>4</w:t>
      </w:r>
      <w:r>
        <w:t xml:space="preserve"> (Vermicompost + Cocopeat 70%+30%) </w:t>
      </w:r>
      <w:r>
        <w:rPr>
          <w:i/>
        </w:rPr>
        <w:t xml:space="preserve">i.e., </w:t>
      </w:r>
      <w:r>
        <w:t>with values (42.02cm, 67.27cm and 72.</w:t>
      </w:r>
      <w:r>
        <w:t xml:space="preserve">60cm). Whereas, the </w:t>
      </w:r>
      <w:r w:rsidRPr="0097766B">
        <w:rPr>
          <w:highlight w:val="yellow"/>
        </w:rPr>
        <w:t xml:space="preserve">lowest </w:t>
      </w:r>
      <w:r w:rsidR="00FF25F2" w:rsidRPr="0097766B">
        <w:rPr>
          <w:highlight w:val="yellow"/>
        </w:rPr>
        <w:t xml:space="preserve">plant </w:t>
      </w:r>
      <w:r w:rsidRPr="0097766B">
        <w:rPr>
          <w:highlight w:val="yellow"/>
        </w:rPr>
        <w:t xml:space="preserve">spread </w:t>
      </w:r>
      <w:r>
        <w:t>diameter was recorded in T</w:t>
      </w:r>
      <w:r>
        <w:rPr>
          <w:vertAlign w:val="subscript"/>
        </w:rPr>
        <w:t>3</w:t>
      </w:r>
      <w:r>
        <w:t xml:space="preserve"> (Perlite 100%)</w:t>
      </w:r>
      <w:r w:rsidR="00FF25F2">
        <w:t>,</w:t>
      </w:r>
      <w:r>
        <w:t xml:space="preserve"> </w:t>
      </w:r>
      <w:r>
        <w:rPr>
          <w:i/>
        </w:rPr>
        <w:t xml:space="preserve">i.e., </w:t>
      </w:r>
      <w:r>
        <w:t>with (28.90cm</w:t>
      </w:r>
      <w:r w:rsidR="00FF25F2">
        <w:t xml:space="preserve">, </w:t>
      </w:r>
      <w:r>
        <w:t>42.68cm, 67.30cm). Broccoli plant spread was likely improved due to better soil aeration and structure from vermicompost, cocopeat and perlite, which s</w:t>
      </w:r>
      <w:r>
        <w:t>upport root expansion and vegetative growth (</w:t>
      </w:r>
      <w:proofErr w:type="spellStart"/>
      <w:r>
        <w:t>Arancon</w:t>
      </w:r>
      <w:proofErr w:type="spellEnd"/>
      <w:r>
        <w:t xml:space="preserve"> </w:t>
      </w:r>
      <w:r>
        <w:rPr>
          <w:i/>
        </w:rPr>
        <w:t xml:space="preserve">et al., </w:t>
      </w:r>
      <w:r>
        <w:t>2004). These organic substrates, rich in humic substances, also facilitate gradual</w:t>
      </w:r>
      <w:r>
        <w:rPr>
          <w:spacing w:val="-15"/>
        </w:rPr>
        <w:t xml:space="preserve"> </w:t>
      </w:r>
      <w:r>
        <w:t>nutrient</w:t>
      </w:r>
      <w:r>
        <w:rPr>
          <w:spacing w:val="-15"/>
        </w:rPr>
        <w:t xml:space="preserve"> </w:t>
      </w:r>
      <w:r>
        <w:t>release,</w:t>
      </w:r>
      <w:r>
        <w:rPr>
          <w:spacing w:val="-15"/>
        </w:rPr>
        <w:t xml:space="preserve"> </w:t>
      </w:r>
      <w:r>
        <w:t>enhancing</w:t>
      </w:r>
      <w:r>
        <w:rPr>
          <w:spacing w:val="-15"/>
        </w:rPr>
        <w:t xml:space="preserve"> </w:t>
      </w:r>
      <w:r>
        <w:t>overall</w:t>
      </w:r>
      <w:r>
        <w:rPr>
          <w:spacing w:val="-15"/>
        </w:rPr>
        <w:t xml:space="preserve"> </w:t>
      </w:r>
      <w:r>
        <w:t>plant</w:t>
      </w:r>
      <w:r>
        <w:rPr>
          <w:spacing w:val="-15"/>
        </w:rPr>
        <w:t xml:space="preserve"> </w:t>
      </w:r>
      <w:r>
        <w:t>performance,</w:t>
      </w:r>
      <w:r>
        <w:rPr>
          <w:spacing w:val="-15"/>
        </w:rPr>
        <w:t xml:space="preserve"> </w:t>
      </w:r>
      <w:r>
        <w:t>as</w:t>
      </w:r>
      <w:r>
        <w:rPr>
          <w:spacing w:val="-15"/>
        </w:rPr>
        <w:t xml:space="preserve"> </w:t>
      </w:r>
      <w:r>
        <w:t>similarly</w:t>
      </w:r>
      <w:r>
        <w:rPr>
          <w:spacing w:val="-15"/>
        </w:rPr>
        <w:t xml:space="preserve"> </w:t>
      </w:r>
      <w:r>
        <w:t>reported</w:t>
      </w:r>
      <w:r>
        <w:rPr>
          <w:spacing w:val="-15"/>
        </w:rPr>
        <w:t xml:space="preserve"> </w:t>
      </w:r>
      <w:r>
        <w:t>by</w:t>
      </w:r>
      <w:r>
        <w:rPr>
          <w:spacing w:val="-15"/>
        </w:rPr>
        <w:t xml:space="preserve"> </w:t>
      </w:r>
      <w:proofErr w:type="spellStart"/>
      <w:r>
        <w:t>Arancon</w:t>
      </w:r>
      <w:proofErr w:type="spellEnd"/>
      <w:r>
        <w:t xml:space="preserve"> </w:t>
      </w:r>
      <w:r>
        <w:rPr>
          <w:i/>
        </w:rPr>
        <w:t>et al</w:t>
      </w:r>
      <w:r>
        <w:t xml:space="preserve">. (2004). </w:t>
      </w:r>
      <w:proofErr w:type="spellStart"/>
      <w:r w:rsidR="00FF25F2" w:rsidRPr="0097766B">
        <w:rPr>
          <w:highlight w:val="yellow"/>
        </w:rPr>
        <w:t>Utilisation</w:t>
      </w:r>
      <w:proofErr w:type="spellEnd"/>
      <w:r w:rsidR="00FF25F2" w:rsidRPr="0097766B">
        <w:rPr>
          <w:highlight w:val="yellow"/>
        </w:rPr>
        <w:t xml:space="preserve"> </w:t>
      </w:r>
      <w:r>
        <w:t>of organic amendments, notably vermicompost, has been associated with improved soil fertility and heightened microbial activity, which in turn enhances root growth and nutrient uptake in broccoli (</w:t>
      </w:r>
      <w:proofErr w:type="spellStart"/>
      <w:r>
        <w:t>Naorem</w:t>
      </w:r>
      <w:proofErr w:type="spellEnd"/>
      <w:r>
        <w:t xml:space="preserve"> </w:t>
      </w:r>
      <w:r>
        <w:rPr>
          <w:i/>
        </w:rPr>
        <w:t xml:space="preserve">et al., </w:t>
      </w:r>
      <w:r>
        <w:t>2023). This improved root system</w:t>
      </w:r>
      <w:r>
        <w:t xml:space="preserve"> ensures stronger plant anchorage and efficient nutrient transport, contributing to greater plant spread. Enhanced vegetative development leads to a broader canopy, which supports better light capture and photosynthetic efficiency. As a result, overall pla</w:t>
      </w:r>
      <w:r>
        <w:t xml:space="preserve">nt </w:t>
      </w:r>
      <w:proofErr w:type="spellStart"/>
      <w:r>
        <w:t>vigour</w:t>
      </w:r>
      <w:proofErr w:type="spellEnd"/>
      <w:r>
        <w:t xml:space="preserve"> and productivity are elevated. Similar observations were also reported by </w:t>
      </w:r>
      <w:proofErr w:type="spellStart"/>
      <w:r>
        <w:t>Dharnesh</w:t>
      </w:r>
      <w:proofErr w:type="spellEnd"/>
      <w:r>
        <w:t xml:space="preserve"> (2019).</w:t>
      </w:r>
    </w:p>
    <w:p w14:paraId="747A35F8" w14:textId="77777777" w:rsidR="00360185" w:rsidRDefault="00E54F6D">
      <w:pPr>
        <w:pStyle w:val="BodyText"/>
        <w:spacing w:before="160"/>
        <w:ind w:left="165"/>
        <w:jc w:val="both"/>
      </w:pPr>
      <w:r>
        <w:t>Table</w:t>
      </w:r>
      <w:r>
        <w:rPr>
          <w:spacing w:val="-4"/>
        </w:rPr>
        <w:t xml:space="preserve"> </w:t>
      </w:r>
      <w:r>
        <w:t>2:</w:t>
      </w:r>
      <w:r>
        <w:rPr>
          <w:spacing w:val="-3"/>
        </w:rPr>
        <w:t xml:space="preserve"> </w:t>
      </w:r>
      <w:r>
        <w:t>Effect</w:t>
      </w:r>
      <w:r>
        <w:rPr>
          <w:spacing w:val="-3"/>
        </w:rPr>
        <w:t xml:space="preserve"> </w:t>
      </w:r>
      <w:r>
        <w:t>of</w:t>
      </w:r>
      <w:r>
        <w:rPr>
          <w:spacing w:val="-1"/>
        </w:rPr>
        <w:t xml:space="preserve"> </w:t>
      </w:r>
      <w:r>
        <w:t>different</w:t>
      </w:r>
      <w:r>
        <w:rPr>
          <w:spacing w:val="-3"/>
        </w:rPr>
        <w:t xml:space="preserve"> </w:t>
      </w:r>
      <w:r>
        <w:t>soilless media</w:t>
      </w:r>
      <w:r>
        <w:rPr>
          <w:spacing w:val="-3"/>
        </w:rPr>
        <w:t xml:space="preserve"> </w:t>
      </w:r>
      <w:r>
        <w:t>on</w:t>
      </w:r>
      <w:r>
        <w:rPr>
          <w:spacing w:val="-1"/>
        </w:rPr>
        <w:t xml:space="preserve"> </w:t>
      </w:r>
      <w:r>
        <w:t>Number</w:t>
      </w:r>
      <w:r>
        <w:rPr>
          <w:spacing w:val="-1"/>
        </w:rPr>
        <w:t xml:space="preserve"> </w:t>
      </w:r>
      <w:r>
        <w:t>of</w:t>
      </w:r>
      <w:r>
        <w:rPr>
          <w:spacing w:val="-1"/>
        </w:rPr>
        <w:t xml:space="preserve"> </w:t>
      </w:r>
      <w:r>
        <w:t>leaves,</w:t>
      </w:r>
      <w:r>
        <w:rPr>
          <w:spacing w:val="-1"/>
        </w:rPr>
        <w:t xml:space="preserve"> </w:t>
      </w:r>
      <w:r>
        <w:t>Plant</w:t>
      </w:r>
      <w:r>
        <w:rPr>
          <w:spacing w:val="-3"/>
        </w:rPr>
        <w:t xml:space="preserve"> </w:t>
      </w:r>
      <w:r>
        <w:t>Spread</w:t>
      </w:r>
      <w:r>
        <w:rPr>
          <w:spacing w:val="-1"/>
        </w:rPr>
        <w:t xml:space="preserve"> </w:t>
      </w:r>
      <w:r>
        <w:rPr>
          <w:spacing w:val="-2"/>
        </w:rPr>
        <w:t>Diameter(cm)</w:t>
      </w:r>
    </w:p>
    <w:p w14:paraId="0F7560E2" w14:textId="77777777" w:rsidR="00360185" w:rsidRDefault="00360185">
      <w:pPr>
        <w:pStyle w:val="BodyText"/>
        <w:spacing w:before="67" w:after="1"/>
        <w:rPr>
          <w:sz w:val="20"/>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6"/>
        <w:gridCol w:w="1261"/>
        <w:gridCol w:w="1271"/>
        <w:gridCol w:w="1271"/>
        <w:gridCol w:w="1271"/>
        <w:gridCol w:w="1271"/>
        <w:gridCol w:w="1271"/>
      </w:tblGrid>
      <w:tr w:rsidR="00360185" w14:paraId="13878B75" w14:textId="77777777">
        <w:trPr>
          <w:trHeight w:val="415"/>
        </w:trPr>
        <w:tc>
          <w:tcPr>
            <w:tcW w:w="1406" w:type="dxa"/>
          </w:tcPr>
          <w:p w14:paraId="25128642" w14:textId="77777777" w:rsidR="00360185" w:rsidRDefault="00E54F6D">
            <w:pPr>
              <w:pStyle w:val="TableParagraph"/>
              <w:ind w:left="7"/>
              <w:rPr>
                <w:b/>
                <w:sz w:val="24"/>
              </w:rPr>
            </w:pPr>
            <w:r>
              <w:rPr>
                <w:b/>
                <w:spacing w:val="-2"/>
                <w:sz w:val="24"/>
              </w:rPr>
              <w:t>Treatments</w:t>
            </w:r>
          </w:p>
        </w:tc>
        <w:tc>
          <w:tcPr>
            <w:tcW w:w="3803" w:type="dxa"/>
            <w:gridSpan w:val="3"/>
          </w:tcPr>
          <w:p w14:paraId="52B568BE" w14:textId="77777777" w:rsidR="00360185" w:rsidRDefault="00E54F6D">
            <w:pPr>
              <w:pStyle w:val="TableParagraph"/>
              <w:ind w:left="105"/>
              <w:jc w:val="left"/>
              <w:rPr>
                <w:b/>
                <w:sz w:val="24"/>
              </w:rPr>
            </w:pPr>
            <w:r>
              <w:rPr>
                <w:b/>
                <w:sz w:val="24"/>
              </w:rPr>
              <w:t>Number</w:t>
            </w:r>
            <w:r>
              <w:rPr>
                <w:b/>
                <w:spacing w:val="-2"/>
                <w:sz w:val="24"/>
              </w:rPr>
              <w:t xml:space="preserve"> </w:t>
            </w:r>
            <w:r>
              <w:rPr>
                <w:b/>
                <w:sz w:val="24"/>
              </w:rPr>
              <w:t xml:space="preserve">of </w:t>
            </w:r>
            <w:r>
              <w:rPr>
                <w:b/>
                <w:spacing w:val="-2"/>
                <w:sz w:val="24"/>
              </w:rPr>
              <w:t>leaves(cm)</w:t>
            </w:r>
          </w:p>
        </w:tc>
        <w:tc>
          <w:tcPr>
            <w:tcW w:w="3813" w:type="dxa"/>
            <w:gridSpan w:val="3"/>
          </w:tcPr>
          <w:p w14:paraId="148027E7" w14:textId="77777777" w:rsidR="00360185" w:rsidRDefault="00E54F6D">
            <w:pPr>
              <w:pStyle w:val="TableParagraph"/>
              <w:ind w:left="108"/>
              <w:jc w:val="left"/>
              <w:rPr>
                <w:b/>
                <w:sz w:val="24"/>
              </w:rPr>
            </w:pPr>
            <w:r>
              <w:rPr>
                <w:b/>
                <w:sz w:val="24"/>
              </w:rPr>
              <w:t>Plant</w:t>
            </w:r>
            <w:r>
              <w:rPr>
                <w:b/>
                <w:spacing w:val="-4"/>
                <w:sz w:val="24"/>
              </w:rPr>
              <w:t xml:space="preserve"> </w:t>
            </w:r>
            <w:r>
              <w:rPr>
                <w:b/>
                <w:sz w:val="24"/>
              </w:rPr>
              <w:t>Spread</w:t>
            </w:r>
            <w:r>
              <w:rPr>
                <w:b/>
                <w:spacing w:val="-2"/>
                <w:sz w:val="24"/>
              </w:rPr>
              <w:t xml:space="preserve"> diameter(cm)</w:t>
            </w:r>
          </w:p>
        </w:tc>
      </w:tr>
      <w:tr w:rsidR="00360185" w14:paraId="246A8C7B" w14:textId="77777777">
        <w:trPr>
          <w:trHeight w:val="415"/>
        </w:trPr>
        <w:tc>
          <w:tcPr>
            <w:tcW w:w="1406" w:type="dxa"/>
          </w:tcPr>
          <w:p w14:paraId="51FDC65E" w14:textId="77777777" w:rsidR="00360185" w:rsidRDefault="00360185">
            <w:pPr>
              <w:pStyle w:val="TableParagraph"/>
              <w:spacing w:before="0"/>
              <w:jc w:val="left"/>
            </w:pPr>
          </w:p>
        </w:tc>
        <w:tc>
          <w:tcPr>
            <w:tcW w:w="1261" w:type="dxa"/>
          </w:tcPr>
          <w:p w14:paraId="0FAFED34" w14:textId="77777777" w:rsidR="00360185" w:rsidRDefault="00E54F6D">
            <w:pPr>
              <w:pStyle w:val="TableParagraph"/>
              <w:ind w:left="105"/>
              <w:jc w:val="left"/>
              <w:rPr>
                <w:b/>
                <w:sz w:val="24"/>
              </w:rPr>
            </w:pPr>
            <w:r>
              <w:rPr>
                <w:b/>
                <w:sz w:val="24"/>
              </w:rPr>
              <w:t xml:space="preserve">30 </w:t>
            </w:r>
            <w:r>
              <w:rPr>
                <w:b/>
                <w:spacing w:val="-5"/>
                <w:sz w:val="24"/>
              </w:rPr>
              <w:t>DAT</w:t>
            </w:r>
          </w:p>
        </w:tc>
        <w:tc>
          <w:tcPr>
            <w:tcW w:w="1271" w:type="dxa"/>
          </w:tcPr>
          <w:p w14:paraId="6B2B8A54" w14:textId="77777777" w:rsidR="00360185" w:rsidRDefault="00E54F6D">
            <w:pPr>
              <w:pStyle w:val="TableParagraph"/>
              <w:ind w:right="337"/>
              <w:jc w:val="right"/>
              <w:rPr>
                <w:b/>
                <w:sz w:val="24"/>
              </w:rPr>
            </w:pPr>
            <w:r>
              <w:rPr>
                <w:b/>
                <w:sz w:val="24"/>
              </w:rPr>
              <w:t xml:space="preserve">45 </w:t>
            </w:r>
            <w:r>
              <w:rPr>
                <w:b/>
                <w:spacing w:val="-5"/>
                <w:sz w:val="24"/>
              </w:rPr>
              <w:t>DAT</w:t>
            </w:r>
          </w:p>
        </w:tc>
        <w:tc>
          <w:tcPr>
            <w:tcW w:w="1271" w:type="dxa"/>
          </w:tcPr>
          <w:p w14:paraId="00669954" w14:textId="77777777" w:rsidR="00360185" w:rsidRDefault="00E54F6D">
            <w:pPr>
              <w:pStyle w:val="TableParagraph"/>
              <w:ind w:right="340"/>
              <w:jc w:val="right"/>
              <w:rPr>
                <w:b/>
                <w:sz w:val="24"/>
              </w:rPr>
            </w:pPr>
            <w:r>
              <w:rPr>
                <w:b/>
                <w:sz w:val="24"/>
              </w:rPr>
              <w:t xml:space="preserve">60 </w:t>
            </w:r>
            <w:r>
              <w:rPr>
                <w:b/>
                <w:spacing w:val="-5"/>
                <w:sz w:val="24"/>
              </w:rPr>
              <w:t>DAT</w:t>
            </w:r>
          </w:p>
        </w:tc>
        <w:tc>
          <w:tcPr>
            <w:tcW w:w="1271" w:type="dxa"/>
          </w:tcPr>
          <w:p w14:paraId="7B14D2B3" w14:textId="77777777" w:rsidR="00360185" w:rsidRDefault="00E54F6D">
            <w:pPr>
              <w:pStyle w:val="TableParagraph"/>
              <w:ind w:right="340"/>
              <w:jc w:val="right"/>
              <w:rPr>
                <w:b/>
                <w:sz w:val="24"/>
              </w:rPr>
            </w:pPr>
            <w:r>
              <w:rPr>
                <w:b/>
                <w:sz w:val="24"/>
              </w:rPr>
              <w:t xml:space="preserve">30 </w:t>
            </w:r>
            <w:r>
              <w:rPr>
                <w:b/>
                <w:spacing w:val="-5"/>
                <w:sz w:val="24"/>
              </w:rPr>
              <w:t>DAT</w:t>
            </w:r>
          </w:p>
        </w:tc>
        <w:tc>
          <w:tcPr>
            <w:tcW w:w="1271" w:type="dxa"/>
          </w:tcPr>
          <w:p w14:paraId="68E41D27" w14:textId="77777777" w:rsidR="00360185" w:rsidRDefault="00E54F6D">
            <w:pPr>
              <w:pStyle w:val="TableParagraph"/>
              <w:ind w:left="107"/>
              <w:jc w:val="left"/>
              <w:rPr>
                <w:b/>
                <w:sz w:val="24"/>
              </w:rPr>
            </w:pPr>
            <w:r>
              <w:rPr>
                <w:b/>
                <w:sz w:val="24"/>
              </w:rPr>
              <w:t xml:space="preserve">45 </w:t>
            </w:r>
            <w:r>
              <w:rPr>
                <w:b/>
                <w:spacing w:val="-5"/>
                <w:sz w:val="24"/>
              </w:rPr>
              <w:t>DAT</w:t>
            </w:r>
          </w:p>
        </w:tc>
        <w:tc>
          <w:tcPr>
            <w:tcW w:w="1271" w:type="dxa"/>
          </w:tcPr>
          <w:p w14:paraId="123F60A0" w14:textId="77777777" w:rsidR="00360185" w:rsidRDefault="00E54F6D">
            <w:pPr>
              <w:pStyle w:val="TableParagraph"/>
              <w:ind w:right="341"/>
              <w:jc w:val="right"/>
              <w:rPr>
                <w:b/>
                <w:sz w:val="24"/>
              </w:rPr>
            </w:pPr>
            <w:r>
              <w:rPr>
                <w:b/>
                <w:sz w:val="24"/>
              </w:rPr>
              <w:t xml:space="preserve">60 </w:t>
            </w:r>
            <w:r>
              <w:rPr>
                <w:b/>
                <w:spacing w:val="-5"/>
                <w:sz w:val="24"/>
              </w:rPr>
              <w:t>DAT</w:t>
            </w:r>
          </w:p>
        </w:tc>
      </w:tr>
      <w:tr w:rsidR="00360185" w14:paraId="2FA60B0D" w14:textId="77777777">
        <w:trPr>
          <w:trHeight w:val="410"/>
        </w:trPr>
        <w:tc>
          <w:tcPr>
            <w:tcW w:w="1406" w:type="dxa"/>
          </w:tcPr>
          <w:p w14:paraId="269C008F" w14:textId="77777777" w:rsidR="00360185" w:rsidRDefault="00E54F6D">
            <w:pPr>
              <w:pStyle w:val="TableParagraph"/>
              <w:ind w:left="7" w:right="2"/>
              <w:rPr>
                <w:b/>
                <w:sz w:val="24"/>
              </w:rPr>
            </w:pPr>
            <w:r>
              <w:rPr>
                <w:b/>
                <w:spacing w:val="-5"/>
                <w:sz w:val="24"/>
              </w:rPr>
              <w:t>T</w:t>
            </w:r>
            <w:r>
              <w:rPr>
                <w:b/>
                <w:spacing w:val="-5"/>
                <w:sz w:val="24"/>
                <w:vertAlign w:val="subscript"/>
              </w:rPr>
              <w:t>1</w:t>
            </w:r>
          </w:p>
        </w:tc>
        <w:tc>
          <w:tcPr>
            <w:tcW w:w="1261" w:type="dxa"/>
          </w:tcPr>
          <w:p w14:paraId="49CE386D" w14:textId="77777777" w:rsidR="00360185" w:rsidRDefault="00E54F6D">
            <w:pPr>
              <w:pStyle w:val="TableParagraph"/>
              <w:ind w:left="385"/>
              <w:jc w:val="left"/>
              <w:rPr>
                <w:sz w:val="24"/>
              </w:rPr>
            </w:pPr>
            <w:r>
              <w:rPr>
                <w:spacing w:val="-4"/>
                <w:sz w:val="24"/>
              </w:rPr>
              <w:t>6.17</w:t>
            </w:r>
          </w:p>
        </w:tc>
        <w:tc>
          <w:tcPr>
            <w:tcW w:w="1271" w:type="dxa"/>
          </w:tcPr>
          <w:p w14:paraId="07579C92" w14:textId="77777777" w:rsidR="00360185" w:rsidRDefault="00E54F6D">
            <w:pPr>
              <w:pStyle w:val="TableParagraph"/>
              <w:ind w:right="384"/>
              <w:jc w:val="right"/>
              <w:rPr>
                <w:sz w:val="24"/>
              </w:rPr>
            </w:pPr>
            <w:r>
              <w:rPr>
                <w:spacing w:val="-2"/>
                <w:sz w:val="24"/>
              </w:rPr>
              <w:t>19.44</w:t>
            </w:r>
          </w:p>
        </w:tc>
        <w:tc>
          <w:tcPr>
            <w:tcW w:w="1271" w:type="dxa"/>
          </w:tcPr>
          <w:p w14:paraId="471E40E4" w14:textId="77777777" w:rsidR="00360185" w:rsidRDefault="00E54F6D">
            <w:pPr>
              <w:pStyle w:val="TableParagraph"/>
              <w:ind w:right="384"/>
              <w:jc w:val="right"/>
              <w:rPr>
                <w:sz w:val="24"/>
              </w:rPr>
            </w:pPr>
            <w:r>
              <w:rPr>
                <w:spacing w:val="-2"/>
                <w:sz w:val="24"/>
              </w:rPr>
              <w:t>12.70</w:t>
            </w:r>
          </w:p>
        </w:tc>
        <w:tc>
          <w:tcPr>
            <w:tcW w:w="1271" w:type="dxa"/>
          </w:tcPr>
          <w:p w14:paraId="6EAC38FA" w14:textId="77777777" w:rsidR="00360185" w:rsidRDefault="00E54F6D">
            <w:pPr>
              <w:pStyle w:val="TableParagraph"/>
              <w:ind w:right="355"/>
              <w:jc w:val="right"/>
              <w:rPr>
                <w:sz w:val="24"/>
              </w:rPr>
            </w:pPr>
            <w:r>
              <w:rPr>
                <w:sz w:val="24"/>
              </w:rPr>
              <w:t xml:space="preserve">38 </w:t>
            </w:r>
            <w:r>
              <w:rPr>
                <w:spacing w:val="-5"/>
                <w:sz w:val="24"/>
              </w:rPr>
              <w:t>.81</w:t>
            </w:r>
          </w:p>
        </w:tc>
        <w:tc>
          <w:tcPr>
            <w:tcW w:w="1271" w:type="dxa"/>
          </w:tcPr>
          <w:p w14:paraId="6012B9F7" w14:textId="77777777" w:rsidR="00360185" w:rsidRDefault="00E54F6D">
            <w:pPr>
              <w:pStyle w:val="TableParagraph"/>
              <w:ind w:left="332"/>
              <w:jc w:val="left"/>
              <w:rPr>
                <w:sz w:val="24"/>
              </w:rPr>
            </w:pPr>
            <w:r>
              <w:rPr>
                <w:spacing w:val="-2"/>
                <w:sz w:val="24"/>
              </w:rPr>
              <w:t>54.04</w:t>
            </w:r>
          </w:p>
        </w:tc>
        <w:tc>
          <w:tcPr>
            <w:tcW w:w="1271" w:type="dxa"/>
          </w:tcPr>
          <w:p w14:paraId="49752F57" w14:textId="77777777" w:rsidR="00360185" w:rsidRDefault="00E54F6D">
            <w:pPr>
              <w:pStyle w:val="TableParagraph"/>
              <w:ind w:right="386"/>
              <w:jc w:val="right"/>
              <w:rPr>
                <w:sz w:val="24"/>
              </w:rPr>
            </w:pPr>
            <w:r>
              <w:rPr>
                <w:spacing w:val="-2"/>
                <w:sz w:val="24"/>
              </w:rPr>
              <w:t>69.77</w:t>
            </w:r>
          </w:p>
        </w:tc>
      </w:tr>
      <w:tr w:rsidR="00360185" w14:paraId="1B606CEE" w14:textId="77777777">
        <w:trPr>
          <w:trHeight w:val="415"/>
        </w:trPr>
        <w:tc>
          <w:tcPr>
            <w:tcW w:w="1406" w:type="dxa"/>
          </w:tcPr>
          <w:p w14:paraId="1002C186" w14:textId="77777777" w:rsidR="00360185" w:rsidRDefault="00E54F6D">
            <w:pPr>
              <w:pStyle w:val="TableParagraph"/>
              <w:ind w:left="7" w:right="2"/>
              <w:rPr>
                <w:b/>
                <w:sz w:val="24"/>
              </w:rPr>
            </w:pPr>
            <w:r>
              <w:rPr>
                <w:b/>
                <w:spacing w:val="-5"/>
                <w:sz w:val="24"/>
              </w:rPr>
              <w:t>T</w:t>
            </w:r>
            <w:r>
              <w:rPr>
                <w:b/>
                <w:spacing w:val="-5"/>
                <w:sz w:val="24"/>
                <w:vertAlign w:val="subscript"/>
              </w:rPr>
              <w:t>2</w:t>
            </w:r>
          </w:p>
        </w:tc>
        <w:tc>
          <w:tcPr>
            <w:tcW w:w="1261" w:type="dxa"/>
          </w:tcPr>
          <w:p w14:paraId="54C6F650" w14:textId="77777777" w:rsidR="00360185" w:rsidRDefault="00E54F6D">
            <w:pPr>
              <w:pStyle w:val="TableParagraph"/>
              <w:ind w:left="385"/>
              <w:jc w:val="left"/>
              <w:rPr>
                <w:sz w:val="24"/>
              </w:rPr>
            </w:pPr>
            <w:r>
              <w:rPr>
                <w:spacing w:val="-4"/>
                <w:sz w:val="24"/>
              </w:rPr>
              <w:t>5.80</w:t>
            </w:r>
          </w:p>
        </w:tc>
        <w:tc>
          <w:tcPr>
            <w:tcW w:w="1271" w:type="dxa"/>
          </w:tcPr>
          <w:p w14:paraId="6FE44396" w14:textId="77777777" w:rsidR="00360185" w:rsidRDefault="00E54F6D">
            <w:pPr>
              <w:pStyle w:val="TableParagraph"/>
              <w:ind w:right="384"/>
              <w:jc w:val="right"/>
              <w:rPr>
                <w:sz w:val="24"/>
              </w:rPr>
            </w:pPr>
            <w:r>
              <w:rPr>
                <w:spacing w:val="-2"/>
                <w:sz w:val="24"/>
              </w:rPr>
              <w:t>13.92</w:t>
            </w:r>
          </w:p>
        </w:tc>
        <w:tc>
          <w:tcPr>
            <w:tcW w:w="1271" w:type="dxa"/>
          </w:tcPr>
          <w:p w14:paraId="2301BA3E" w14:textId="77777777" w:rsidR="00360185" w:rsidRDefault="00E54F6D">
            <w:pPr>
              <w:pStyle w:val="TableParagraph"/>
              <w:ind w:right="384"/>
              <w:jc w:val="right"/>
              <w:rPr>
                <w:sz w:val="24"/>
              </w:rPr>
            </w:pPr>
            <w:r>
              <w:rPr>
                <w:spacing w:val="-2"/>
                <w:sz w:val="24"/>
              </w:rPr>
              <w:t>12.63</w:t>
            </w:r>
          </w:p>
        </w:tc>
        <w:tc>
          <w:tcPr>
            <w:tcW w:w="1271" w:type="dxa"/>
          </w:tcPr>
          <w:p w14:paraId="1452B3F8" w14:textId="77777777" w:rsidR="00360185" w:rsidRDefault="00E54F6D">
            <w:pPr>
              <w:pStyle w:val="TableParagraph"/>
              <w:ind w:right="385"/>
              <w:jc w:val="right"/>
              <w:rPr>
                <w:sz w:val="24"/>
              </w:rPr>
            </w:pPr>
            <w:r>
              <w:rPr>
                <w:spacing w:val="-2"/>
                <w:sz w:val="24"/>
              </w:rPr>
              <w:t>31.77</w:t>
            </w:r>
          </w:p>
        </w:tc>
        <w:tc>
          <w:tcPr>
            <w:tcW w:w="1271" w:type="dxa"/>
          </w:tcPr>
          <w:p w14:paraId="43CEE398" w14:textId="77777777" w:rsidR="00360185" w:rsidRDefault="00E54F6D">
            <w:pPr>
              <w:pStyle w:val="TableParagraph"/>
              <w:ind w:left="332"/>
              <w:jc w:val="left"/>
              <w:rPr>
                <w:sz w:val="24"/>
              </w:rPr>
            </w:pPr>
            <w:r>
              <w:rPr>
                <w:spacing w:val="-2"/>
                <w:sz w:val="24"/>
              </w:rPr>
              <w:t>46.59</w:t>
            </w:r>
          </w:p>
        </w:tc>
        <w:tc>
          <w:tcPr>
            <w:tcW w:w="1271" w:type="dxa"/>
          </w:tcPr>
          <w:p w14:paraId="72FE2864" w14:textId="77777777" w:rsidR="00360185" w:rsidRDefault="00E54F6D">
            <w:pPr>
              <w:pStyle w:val="TableParagraph"/>
              <w:ind w:right="386"/>
              <w:jc w:val="right"/>
              <w:rPr>
                <w:sz w:val="24"/>
              </w:rPr>
            </w:pPr>
            <w:r>
              <w:rPr>
                <w:spacing w:val="-2"/>
                <w:sz w:val="24"/>
              </w:rPr>
              <w:t>68.53</w:t>
            </w:r>
          </w:p>
        </w:tc>
      </w:tr>
      <w:tr w:rsidR="00360185" w14:paraId="2D2AF329" w14:textId="77777777">
        <w:trPr>
          <w:trHeight w:val="414"/>
        </w:trPr>
        <w:tc>
          <w:tcPr>
            <w:tcW w:w="1406" w:type="dxa"/>
          </w:tcPr>
          <w:p w14:paraId="5D3FAFD0" w14:textId="77777777" w:rsidR="00360185" w:rsidRDefault="00E54F6D">
            <w:pPr>
              <w:pStyle w:val="TableParagraph"/>
              <w:ind w:left="7" w:right="2"/>
              <w:rPr>
                <w:b/>
                <w:sz w:val="16"/>
              </w:rPr>
            </w:pPr>
            <w:r>
              <w:rPr>
                <w:b/>
                <w:spacing w:val="-5"/>
                <w:position w:val="2"/>
                <w:sz w:val="24"/>
              </w:rPr>
              <w:t>T</w:t>
            </w:r>
            <w:r>
              <w:rPr>
                <w:b/>
                <w:spacing w:val="-5"/>
                <w:sz w:val="16"/>
              </w:rPr>
              <w:t>3</w:t>
            </w:r>
          </w:p>
        </w:tc>
        <w:tc>
          <w:tcPr>
            <w:tcW w:w="1261" w:type="dxa"/>
          </w:tcPr>
          <w:p w14:paraId="6F48B818" w14:textId="77777777" w:rsidR="00360185" w:rsidRDefault="00E54F6D">
            <w:pPr>
              <w:pStyle w:val="TableParagraph"/>
              <w:ind w:left="385"/>
              <w:jc w:val="left"/>
              <w:rPr>
                <w:sz w:val="24"/>
              </w:rPr>
            </w:pPr>
            <w:r>
              <w:rPr>
                <w:spacing w:val="-4"/>
                <w:sz w:val="24"/>
              </w:rPr>
              <w:t>5.45</w:t>
            </w:r>
          </w:p>
        </w:tc>
        <w:tc>
          <w:tcPr>
            <w:tcW w:w="1271" w:type="dxa"/>
          </w:tcPr>
          <w:p w14:paraId="53CB6262" w14:textId="77777777" w:rsidR="00360185" w:rsidRDefault="00E54F6D">
            <w:pPr>
              <w:pStyle w:val="TableParagraph"/>
              <w:ind w:right="384"/>
              <w:jc w:val="right"/>
              <w:rPr>
                <w:sz w:val="24"/>
              </w:rPr>
            </w:pPr>
            <w:r>
              <w:rPr>
                <w:spacing w:val="-2"/>
                <w:sz w:val="24"/>
              </w:rPr>
              <w:t>12.32</w:t>
            </w:r>
          </w:p>
        </w:tc>
        <w:tc>
          <w:tcPr>
            <w:tcW w:w="1271" w:type="dxa"/>
          </w:tcPr>
          <w:p w14:paraId="3C8A3892" w14:textId="77777777" w:rsidR="00360185" w:rsidRDefault="00E54F6D">
            <w:pPr>
              <w:pStyle w:val="TableParagraph"/>
              <w:ind w:right="384"/>
              <w:jc w:val="right"/>
              <w:rPr>
                <w:sz w:val="24"/>
              </w:rPr>
            </w:pPr>
            <w:r>
              <w:rPr>
                <w:spacing w:val="-2"/>
                <w:sz w:val="24"/>
              </w:rPr>
              <w:t>11.83</w:t>
            </w:r>
          </w:p>
        </w:tc>
        <w:tc>
          <w:tcPr>
            <w:tcW w:w="1271" w:type="dxa"/>
          </w:tcPr>
          <w:p w14:paraId="1DA91341" w14:textId="77777777" w:rsidR="00360185" w:rsidRDefault="00E54F6D">
            <w:pPr>
              <w:pStyle w:val="TableParagraph"/>
              <w:ind w:right="385"/>
              <w:jc w:val="right"/>
              <w:rPr>
                <w:sz w:val="24"/>
              </w:rPr>
            </w:pPr>
            <w:r>
              <w:rPr>
                <w:spacing w:val="-2"/>
                <w:sz w:val="24"/>
              </w:rPr>
              <w:t>28.90</w:t>
            </w:r>
          </w:p>
        </w:tc>
        <w:tc>
          <w:tcPr>
            <w:tcW w:w="1271" w:type="dxa"/>
          </w:tcPr>
          <w:p w14:paraId="7A5472C3" w14:textId="77777777" w:rsidR="00360185" w:rsidRDefault="00E54F6D">
            <w:pPr>
              <w:pStyle w:val="TableParagraph"/>
              <w:ind w:left="332"/>
              <w:jc w:val="left"/>
              <w:rPr>
                <w:sz w:val="24"/>
              </w:rPr>
            </w:pPr>
            <w:r>
              <w:rPr>
                <w:spacing w:val="-2"/>
                <w:sz w:val="24"/>
              </w:rPr>
              <w:t>42.68</w:t>
            </w:r>
          </w:p>
        </w:tc>
        <w:tc>
          <w:tcPr>
            <w:tcW w:w="1271" w:type="dxa"/>
          </w:tcPr>
          <w:p w14:paraId="14C38DFE" w14:textId="77777777" w:rsidR="00360185" w:rsidRDefault="00E54F6D">
            <w:pPr>
              <w:pStyle w:val="TableParagraph"/>
              <w:ind w:right="386"/>
              <w:jc w:val="right"/>
              <w:rPr>
                <w:sz w:val="24"/>
              </w:rPr>
            </w:pPr>
            <w:r>
              <w:rPr>
                <w:spacing w:val="-2"/>
                <w:sz w:val="24"/>
              </w:rPr>
              <w:t>67.30</w:t>
            </w:r>
          </w:p>
        </w:tc>
      </w:tr>
      <w:tr w:rsidR="00360185" w14:paraId="7D358D24" w14:textId="77777777">
        <w:trPr>
          <w:trHeight w:val="415"/>
        </w:trPr>
        <w:tc>
          <w:tcPr>
            <w:tcW w:w="1406" w:type="dxa"/>
          </w:tcPr>
          <w:p w14:paraId="63BF33F9" w14:textId="77777777" w:rsidR="00360185" w:rsidRDefault="00E54F6D">
            <w:pPr>
              <w:pStyle w:val="TableParagraph"/>
              <w:ind w:left="7" w:right="2"/>
              <w:rPr>
                <w:b/>
                <w:sz w:val="24"/>
              </w:rPr>
            </w:pPr>
            <w:r>
              <w:rPr>
                <w:b/>
                <w:spacing w:val="-5"/>
                <w:sz w:val="24"/>
              </w:rPr>
              <w:t>T</w:t>
            </w:r>
            <w:r>
              <w:rPr>
                <w:b/>
                <w:spacing w:val="-5"/>
                <w:sz w:val="24"/>
                <w:vertAlign w:val="subscript"/>
              </w:rPr>
              <w:t>4</w:t>
            </w:r>
          </w:p>
        </w:tc>
        <w:tc>
          <w:tcPr>
            <w:tcW w:w="1261" w:type="dxa"/>
          </w:tcPr>
          <w:p w14:paraId="3939CD9F" w14:textId="77777777" w:rsidR="00360185" w:rsidRDefault="00E54F6D">
            <w:pPr>
              <w:pStyle w:val="TableParagraph"/>
              <w:ind w:left="385"/>
              <w:jc w:val="left"/>
              <w:rPr>
                <w:sz w:val="24"/>
              </w:rPr>
            </w:pPr>
            <w:r>
              <w:rPr>
                <w:spacing w:val="-4"/>
                <w:sz w:val="24"/>
              </w:rPr>
              <w:t>6.97</w:t>
            </w:r>
          </w:p>
        </w:tc>
        <w:tc>
          <w:tcPr>
            <w:tcW w:w="1271" w:type="dxa"/>
          </w:tcPr>
          <w:p w14:paraId="79921165" w14:textId="77777777" w:rsidR="00360185" w:rsidRDefault="00E54F6D">
            <w:pPr>
              <w:pStyle w:val="TableParagraph"/>
              <w:ind w:right="384"/>
              <w:jc w:val="right"/>
              <w:rPr>
                <w:sz w:val="24"/>
              </w:rPr>
            </w:pPr>
            <w:r>
              <w:rPr>
                <w:spacing w:val="-2"/>
                <w:sz w:val="24"/>
              </w:rPr>
              <w:t>20.48</w:t>
            </w:r>
          </w:p>
        </w:tc>
        <w:tc>
          <w:tcPr>
            <w:tcW w:w="1271" w:type="dxa"/>
          </w:tcPr>
          <w:p w14:paraId="73B23837" w14:textId="77777777" w:rsidR="00360185" w:rsidRDefault="00E54F6D">
            <w:pPr>
              <w:pStyle w:val="TableParagraph"/>
              <w:ind w:right="384"/>
              <w:jc w:val="right"/>
              <w:rPr>
                <w:sz w:val="24"/>
              </w:rPr>
            </w:pPr>
            <w:r>
              <w:rPr>
                <w:spacing w:val="-2"/>
                <w:sz w:val="24"/>
              </w:rPr>
              <w:t>15.17</w:t>
            </w:r>
          </w:p>
        </w:tc>
        <w:tc>
          <w:tcPr>
            <w:tcW w:w="1271" w:type="dxa"/>
          </w:tcPr>
          <w:p w14:paraId="17237ECF" w14:textId="77777777" w:rsidR="00360185" w:rsidRDefault="00E54F6D">
            <w:pPr>
              <w:pStyle w:val="TableParagraph"/>
              <w:ind w:right="385"/>
              <w:jc w:val="right"/>
              <w:rPr>
                <w:sz w:val="24"/>
              </w:rPr>
            </w:pPr>
            <w:r>
              <w:rPr>
                <w:spacing w:val="-2"/>
                <w:sz w:val="24"/>
              </w:rPr>
              <w:t>42.02</w:t>
            </w:r>
          </w:p>
        </w:tc>
        <w:tc>
          <w:tcPr>
            <w:tcW w:w="1271" w:type="dxa"/>
          </w:tcPr>
          <w:p w14:paraId="47C4832C" w14:textId="77777777" w:rsidR="00360185" w:rsidRDefault="00E54F6D">
            <w:pPr>
              <w:pStyle w:val="TableParagraph"/>
              <w:ind w:left="332"/>
              <w:jc w:val="left"/>
              <w:rPr>
                <w:sz w:val="24"/>
              </w:rPr>
            </w:pPr>
            <w:r>
              <w:rPr>
                <w:spacing w:val="-2"/>
                <w:sz w:val="24"/>
              </w:rPr>
              <w:t>67.27</w:t>
            </w:r>
          </w:p>
        </w:tc>
        <w:tc>
          <w:tcPr>
            <w:tcW w:w="1271" w:type="dxa"/>
          </w:tcPr>
          <w:p w14:paraId="58E8FCC2" w14:textId="77777777" w:rsidR="00360185" w:rsidRDefault="00E54F6D">
            <w:pPr>
              <w:pStyle w:val="TableParagraph"/>
              <w:ind w:right="386"/>
              <w:jc w:val="right"/>
              <w:rPr>
                <w:sz w:val="24"/>
              </w:rPr>
            </w:pPr>
            <w:r>
              <w:rPr>
                <w:spacing w:val="-2"/>
                <w:sz w:val="24"/>
              </w:rPr>
              <w:t>72.60</w:t>
            </w:r>
          </w:p>
        </w:tc>
      </w:tr>
      <w:tr w:rsidR="00360185" w14:paraId="623A6A2A" w14:textId="77777777">
        <w:trPr>
          <w:trHeight w:val="415"/>
        </w:trPr>
        <w:tc>
          <w:tcPr>
            <w:tcW w:w="1406" w:type="dxa"/>
          </w:tcPr>
          <w:p w14:paraId="0A74A926" w14:textId="77777777" w:rsidR="00360185" w:rsidRDefault="00E54F6D">
            <w:pPr>
              <w:pStyle w:val="TableParagraph"/>
              <w:ind w:left="7" w:right="2"/>
              <w:rPr>
                <w:b/>
                <w:sz w:val="24"/>
              </w:rPr>
            </w:pPr>
            <w:r>
              <w:rPr>
                <w:b/>
                <w:spacing w:val="-5"/>
                <w:sz w:val="24"/>
              </w:rPr>
              <w:t>T</w:t>
            </w:r>
            <w:r>
              <w:rPr>
                <w:b/>
                <w:spacing w:val="-5"/>
                <w:sz w:val="24"/>
                <w:vertAlign w:val="subscript"/>
              </w:rPr>
              <w:t>5</w:t>
            </w:r>
          </w:p>
        </w:tc>
        <w:tc>
          <w:tcPr>
            <w:tcW w:w="1261" w:type="dxa"/>
          </w:tcPr>
          <w:p w14:paraId="3889CF14" w14:textId="77777777" w:rsidR="00360185" w:rsidRDefault="00E54F6D">
            <w:pPr>
              <w:pStyle w:val="TableParagraph"/>
              <w:ind w:left="385"/>
              <w:jc w:val="left"/>
              <w:rPr>
                <w:sz w:val="24"/>
              </w:rPr>
            </w:pPr>
            <w:r>
              <w:rPr>
                <w:spacing w:val="-4"/>
                <w:sz w:val="24"/>
              </w:rPr>
              <w:t>6.73</w:t>
            </w:r>
          </w:p>
        </w:tc>
        <w:tc>
          <w:tcPr>
            <w:tcW w:w="1271" w:type="dxa"/>
          </w:tcPr>
          <w:p w14:paraId="19D9F58E" w14:textId="77777777" w:rsidR="00360185" w:rsidRDefault="00E54F6D">
            <w:pPr>
              <w:pStyle w:val="TableParagraph"/>
              <w:ind w:right="384"/>
              <w:jc w:val="right"/>
              <w:rPr>
                <w:sz w:val="24"/>
              </w:rPr>
            </w:pPr>
            <w:r>
              <w:rPr>
                <w:spacing w:val="-2"/>
                <w:sz w:val="24"/>
              </w:rPr>
              <w:t>19.94</w:t>
            </w:r>
          </w:p>
        </w:tc>
        <w:tc>
          <w:tcPr>
            <w:tcW w:w="1271" w:type="dxa"/>
          </w:tcPr>
          <w:p w14:paraId="59AE0068" w14:textId="77777777" w:rsidR="00360185" w:rsidRDefault="00E54F6D">
            <w:pPr>
              <w:pStyle w:val="TableParagraph"/>
              <w:ind w:right="384"/>
              <w:jc w:val="right"/>
              <w:rPr>
                <w:sz w:val="24"/>
              </w:rPr>
            </w:pPr>
            <w:r>
              <w:rPr>
                <w:spacing w:val="-2"/>
                <w:sz w:val="24"/>
              </w:rPr>
              <w:t>14.77</w:t>
            </w:r>
          </w:p>
        </w:tc>
        <w:tc>
          <w:tcPr>
            <w:tcW w:w="1271" w:type="dxa"/>
          </w:tcPr>
          <w:p w14:paraId="03527BFD" w14:textId="77777777" w:rsidR="00360185" w:rsidRDefault="00E54F6D">
            <w:pPr>
              <w:pStyle w:val="TableParagraph"/>
              <w:ind w:right="385"/>
              <w:jc w:val="right"/>
              <w:rPr>
                <w:sz w:val="24"/>
              </w:rPr>
            </w:pPr>
            <w:r>
              <w:rPr>
                <w:spacing w:val="-2"/>
                <w:sz w:val="24"/>
              </w:rPr>
              <w:t>42.55</w:t>
            </w:r>
          </w:p>
        </w:tc>
        <w:tc>
          <w:tcPr>
            <w:tcW w:w="1271" w:type="dxa"/>
          </w:tcPr>
          <w:p w14:paraId="0E6B4319" w14:textId="77777777" w:rsidR="00360185" w:rsidRDefault="00E54F6D">
            <w:pPr>
              <w:pStyle w:val="TableParagraph"/>
              <w:ind w:left="332"/>
              <w:jc w:val="left"/>
              <w:rPr>
                <w:sz w:val="24"/>
              </w:rPr>
            </w:pPr>
            <w:r>
              <w:rPr>
                <w:spacing w:val="-2"/>
                <w:sz w:val="24"/>
              </w:rPr>
              <w:t>70.57</w:t>
            </w:r>
          </w:p>
        </w:tc>
        <w:tc>
          <w:tcPr>
            <w:tcW w:w="1271" w:type="dxa"/>
          </w:tcPr>
          <w:p w14:paraId="43F9D3AD" w14:textId="77777777" w:rsidR="00360185" w:rsidRDefault="00E54F6D">
            <w:pPr>
              <w:pStyle w:val="TableParagraph"/>
              <w:ind w:right="386"/>
              <w:jc w:val="right"/>
              <w:rPr>
                <w:sz w:val="24"/>
              </w:rPr>
            </w:pPr>
            <w:r>
              <w:rPr>
                <w:spacing w:val="-2"/>
                <w:sz w:val="24"/>
              </w:rPr>
              <w:t>76.90</w:t>
            </w:r>
          </w:p>
        </w:tc>
      </w:tr>
      <w:tr w:rsidR="00360185" w14:paraId="11DD35D6" w14:textId="77777777">
        <w:trPr>
          <w:trHeight w:val="410"/>
        </w:trPr>
        <w:tc>
          <w:tcPr>
            <w:tcW w:w="1406" w:type="dxa"/>
          </w:tcPr>
          <w:p w14:paraId="7607B0AF" w14:textId="77777777" w:rsidR="00360185" w:rsidRDefault="00E54F6D">
            <w:pPr>
              <w:pStyle w:val="TableParagraph"/>
              <w:ind w:left="7" w:right="2"/>
              <w:rPr>
                <w:b/>
                <w:sz w:val="24"/>
              </w:rPr>
            </w:pPr>
            <w:r>
              <w:rPr>
                <w:b/>
                <w:spacing w:val="-5"/>
                <w:sz w:val="24"/>
              </w:rPr>
              <w:t>T</w:t>
            </w:r>
            <w:r>
              <w:rPr>
                <w:b/>
                <w:spacing w:val="-5"/>
                <w:sz w:val="24"/>
                <w:vertAlign w:val="subscript"/>
              </w:rPr>
              <w:t>6</w:t>
            </w:r>
          </w:p>
        </w:tc>
        <w:tc>
          <w:tcPr>
            <w:tcW w:w="1261" w:type="dxa"/>
          </w:tcPr>
          <w:p w14:paraId="20122B34" w14:textId="77777777" w:rsidR="00360185" w:rsidRDefault="00E54F6D">
            <w:pPr>
              <w:pStyle w:val="TableParagraph"/>
              <w:ind w:left="385"/>
              <w:jc w:val="left"/>
              <w:rPr>
                <w:sz w:val="24"/>
              </w:rPr>
            </w:pPr>
            <w:r>
              <w:rPr>
                <w:spacing w:val="-4"/>
                <w:sz w:val="24"/>
              </w:rPr>
              <w:t>6.63</w:t>
            </w:r>
          </w:p>
        </w:tc>
        <w:tc>
          <w:tcPr>
            <w:tcW w:w="1271" w:type="dxa"/>
          </w:tcPr>
          <w:p w14:paraId="741026A8" w14:textId="77777777" w:rsidR="00360185" w:rsidRDefault="00E54F6D">
            <w:pPr>
              <w:pStyle w:val="TableParagraph"/>
              <w:ind w:right="384"/>
              <w:jc w:val="right"/>
              <w:rPr>
                <w:sz w:val="24"/>
              </w:rPr>
            </w:pPr>
            <w:r>
              <w:rPr>
                <w:spacing w:val="-2"/>
                <w:sz w:val="24"/>
              </w:rPr>
              <w:t>19.92</w:t>
            </w:r>
          </w:p>
        </w:tc>
        <w:tc>
          <w:tcPr>
            <w:tcW w:w="1271" w:type="dxa"/>
          </w:tcPr>
          <w:p w14:paraId="2AA7E0C9" w14:textId="77777777" w:rsidR="00360185" w:rsidRDefault="00E54F6D">
            <w:pPr>
              <w:pStyle w:val="TableParagraph"/>
              <w:ind w:right="384"/>
              <w:jc w:val="right"/>
              <w:rPr>
                <w:sz w:val="24"/>
              </w:rPr>
            </w:pPr>
            <w:r>
              <w:rPr>
                <w:spacing w:val="-2"/>
                <w:sz w:val="24"/>
              </w:rPr>
              <w:t>14.40</w:t>
            </w:r>
          </w:p>
        </w:tc>
        <w:tc>
          <w:tcPr>
            <w:tcW w:w="1271" w:type="dxa"/>
          </w:tcPr>
          <w:p w14:paraId="05674C46" w14:textId="77777777" w:rsidR="00360185" w:rsidRDefault="00E54F6D">
            <w:pPr>
              <w:pStyle w:val="TableParagraph"/>
              <w:ind w:right="385"/>
              <w:jc w:val="right"/>
              <w:rPr>
                <w:sz w:val="24"/>
              </w:rPr>
            </w:pPr>
            <w:r>
              <w:rPr>
                <w:spacing w:val="-2"/>
                <w:sz w:val="24"/>
              </w:rPr>
              <w:t>41.75</w:t>
            </w:r>
          </w:p>
        </w:tc>
        <w:tc>
          <w:tcPr>
            <w:tcW w:w="1271" w:type="dxa"/>
          </w:tcPr>
          <w:p w14:paraId="66E5D752" w14:textId="77777777" w:rsidR="00360185" w:rsidRDefault="00E54F6D">
            <w:pPr>
              <w:pStyle w:val="TableParagraph"/>
              <w:ind w:left="332"/>
              <w:jc w:val="left"/>
              <w:rPr>
                <w:sz w:val="24"/>
              </w:rPr>
            </w:pPr>
            <w:r>
              <w:rPr>
                <w:spacing w:val="-2"/>
                <w:sz w:val="24"/>
              </w:rPr>
              <w:t>60.44</w:t>
            </w:r>
          </w:p>
        </w:tc>
        <w:tc>
          <w:tcPr>
            <w:tcW w:w="1271" w:type="dxa"/>
          </w:tcPr>
          <w:p w14:paraId="1A823FFB" w14:textId="77777777" w:rsidR="00360185" w:rsidRDefault="00E54F6D">
            <w:pPr>
              <w:pStyle w:val="TableParagraph"/>
              <w:ind w:right="386"/>
              <w:jc w:val="right"/>
              <w:rPr>
                <w:sz w:val="24"/>
              </w:rPr>
            </w:pPr>
            <w:r>
              <w:rPr>
                <w:spacing w:val="-2"/>
                <w:sz w:val="24"/>
              </w:rPr>
              <w:t>72.37</w:t>
            </w:r>
          </w:p>
        </w:tc>
      </w:tr>
      <w:tr w:rsidR="00360185" w14:paraId="025975C9" w14:textId="77777777">
        <w:trPr>
          <w:trHeight w:val="415"/>
        </w:trPr>
        <w:tc>
          <w:tcPr>
            <w:tcW w:w="1406" w:type="dxa"/>
          </w:tcPr>
          <w:p w14:paraId="6E670850" w14:textId="77777777" w:rsidR="00360185" w:rsidRDefault="00E54F6D">
            <w:pPr>
              <w:pStyle w:val="TableParagraph"/>
              <w:ind w:left="7" w:right="2"/>
              <w:rPr>
                <w:b/>
                <w:sz w:val="24"/>
              </w:rPr>
            </w:pPr>
            <w:r>
              <w:rPr>
                <w:b/>
                <w:spacing w:val="-5"/>
                <w:sz w:val="24"/>
              </w:rPr>
              <w:t>T</w:t>
            </w:r>
            <w:r>
              <w:rPr>
                <w:b/>
                <w:spacing w:val="-5"/>
                <w:sz w:val="24"/>
                <w:vertAlign w:val="subscript"/>
              </w:rPr>
              <w:t>7</w:t>
            </w:r>
          </w:p>
        </w:tc>
        <w:tc>
          <w:tcPr>
            <w:tcW w:w="1261" w:type="dxa"/>
          </w:tcPr>
          <w:p w14:paraId="01B6E066" w14:textId="77777777" w:rsidR="00360185" w:rsidRDefault="00E54F6D">
            <w:pPr>
              <w:pStyle w:val="TableParagraph"/>
              <w:ind w:left="385"/>
              <w:jc w:val="left"/>
              <w:rPr>
                <w:sz w:val="24"/>
              </w:rPr>
            </w:pPr>
            <w:r>
              <w:rPr>
                <w:spacing w:val="-4"/>
                <w:sz w:val="24"/>
              </w:rPr>
              <w:t>6.30</w:t>
            </w:r>
          </w:p>
        </w:tc>
        <w:tc>
          <w:tcPr>
            <w:tcW w:w="1271" w:type="dxa"/>
          </w:tcPr>
          <w:p w14:paraId="5FCB5BEE" w14:textId="77777777" w:rsidR="00360185" w:rsidRDefault="00E54F6D">
            <w:pPr>
              <w:pStyle w:val="TableParagraph"/>
              <w:ind w:right="384"/>
              <w:jc w:val="right"/>
              <w:rPr>
                <w:sz w:val="24"/>
              </w:rPr>
            </w:pPr>
            <w:r>
              <w:rPr>
                <w:spacing w:val="-2"/>
                <w:sz w:val="24"/>
              </w:rPr>
              <w:t>19.24</w:t>
            </w:r>
          </w:p>
        </w:tc>
        <w:tc>
          <w:tcPr>
            <w:tcW w:w="1271" w:type="dxa"/>
          </w:tcPr>
          <w:p w14:paraId="1792A01E" w14:textId="77777777" w:rsidR="00360185" w:rsidRDefault="00E54F6D">
            <w:pPr>
              <w:pStyle w:val="TableParagraph"/>
              <w:ind w:right="384"/>
              <w:jc w:val="right"/>
              <w:rPr>
                <w:sz w:val="24"/>
              </w:rPr>
            </w:pPr>
            <w:r>
              <w:rPr>
                <w:spacing w:val="-2"/>
                <w:sz w:val="24"/>
              </w:rPr>
              <w:t>13.10</w:t>
            </w:r>
          </w:p>
        </w:tc>
        <w:tc>
          <w:tcPr>
            <w:tcW w:w="1271" w:type="dxa"/>
          </w:tcPr>
          <w:p w14:paraId="6F156388" w14:textId="77777777" w:rsidR="00360185" w:rsidRDefault="00E54F6D">
            <w:pPr>
              <w:pStyle w:val="TableParagraph"/>
              <w:ind w:right="385"/>
              <w:jc w:val="right"/>
              <w:rPr>
                <w:sz w:val="24"/>
              </w:rPr>
            </w:pPr>
            <w:r>
              <w:rPr>
                <w:spacing w:val="-2"/>
                <w:sz w:val="24"/>
              </w:rPr>
              <w:t>39.43</w:t>
            </w:r>
          </w:p>
        </w:tc>
        <w:tc>
          <w:tcPr>
            <w:tcW w:w="1271" w:type="dxa"/>
          </w:tcPr>
          <w:p w14:paraId="229840EF" w14:textId="77777777" w:rsidR="00360185" w:rsidRDefault="00E54F6D">
            <w:pPr>
              <w:pStyle w:val="TableParagraph"/>
              <w:ind w:left="332"/>
              <w:jc w:val="left"/>
              <w:rPr>
                <w:sz w:val="24"/>
              </w:rPr>
            </w:pPr>
            <w:r>
              <w:rPr>
                <w:spacing w:val="-2"/>
                <w:sz w:val="24"/>
              </w:rPr>
              <w:t>55.65</w:t>
            </w:r>
          </w:p>
        </w:tc>
        <w:tc>
          <w:tcPr>
            <w:tcW w:w="1271" w:type="dxa"/>
          </w:tcPr>
          <w:p w14:paraId="45FFD349" w14:textId="77777777" w:rsidR="00360185" w:rsidRDefault="00E54F6D">
            <w:pPr>
              <w:pStyle w:val="TableParagraph"/>
              <w:ind w:right="386"/>
              <w:jc w:val="right"/>
              <w:rPr>
                <w:sz w:val="24"/>
              </w:rPr>
            </w:pPr>
            <w:r>
              <w:rPr>
                <w:spacing w:val="-2"/>
                <w:sz w:val="24"/>
              </w:rPr>
              <w:t>71.80</w:t>
            </w:r>
          </w:p>
        </w:tc>
      </w:tr>
      <w:tr w:rsidR="00360185" w14:paraId="5593D0A8" w14:textId="77777777">
        <w:trPr>
          <w:trHeight w:val="415"/>
        </w:trPr>
        <w:tc>
          <w:tcPr>
            <w:tcW w:w="1406" w:type="dxa"/>
          </w:tcPr>
          <w:p w14:paraId="3D084077" w14:textId="77777777" w:rsidR="00360185" w:rsidRDefault="00E54F6D">
            <w:pPr>
              <w:pStyle w:val="TableParagraph"/>
              <w:ind w:left="7" w:right="2"/>
              <w:rPr>
                <w:b/>
                <w:sz w:val="24"/>
              </w:rPr>
            </w:pPr>
            <w:r>
              <w:rPr>
                <w:b/>
                <w:spacing w:val="-5"/>
                <w:sz w:val="24"/>
              </w:rPr>
              <w:t>T</w:t>
            </w:r>
            <w:r>
              <w:rPr>
                <w:b/>
                <w:spacing w:val="-5"/>
                <w:sz w:val="24"/>
                <w:vertAlign w:val="subscript"/>
              </w:rPr>
              <w:t>8</w:t>
            </w:r>
          </w:p>
        </w:tc>
        <w:tc>
          <w:tcPr>
            <w:tcW w:w="1261" w:type="dxa"/>
          </w:tcPr>
          <w:p w14:paraId="009DE1AA" w14:textId="77777777" w:rsidR="00360185" w:rsidRDefault="00E54F6D">
            <w:pPr>
              <w:pStyle w:val="TableParagraph"/>
              <w:ind w:left="385"/>
              <w:jc w:val="left"/>
              <w:rPr>
                <w:sz w:val="24"/>
              </w:rPr>
            </w:pPr>
            <w:r>
              <w:rPr>
                <w:spacing w:val="-4"/>
                <w:sz w:val="24"/>
              </w:rPr>
              <w:t>6.10</w:t>
            </w:r>
          </w:p>
        </w:tc>
        <w:tc>
          <w:tcPr>
            <w:tcW w:w="1271" w:type="dxa"/>
          </w:tcPr>
          <w:p w14:paraId="43E6E55D" w14:textId="77777777" w:rsidR="00360185" w:rsidRDefault="00E54F6D">
            <w:pPr>
              <w:pStyle w:val="TableParagraph"/>
              <w:ind w:right="384"/>
              <w:jc w:val="right"/>
              <w:rPr>
                <w:sz w:val="24"/>
              </w:rPr>
            </w:pPr>
            <w:r>
              <w:rPr>
                <w:spacing w:val="-2"/>
                <w:sz w:val="24"/>
              </w:rPr>
              <w:t>17.17</w:t>
            </w:r>
          </w:p>
        </w:tc>
        <w:tc>
          <w:tcPr>
            <w:tcW w:w="1271" w:type="dxa"/>
          </w:tcPr>
          <w:p w14:paraId="0BF9F9E1" w14:textId="77777777" w:rsidR="00360185" w:rsidRDefault="00E54F6D">
            <w:pPr>
              <w:pStyle w:val="TableParagraph"/>
              <w:ind w:right="384"/>
              <w:jc w:val="right"/>
              <w:rPr>
                <w:sz w:val="24"/>
              </w:rPr>
            </w:pPr>
            <w:r>
              <w:rPr>
                <w:spacing w:val="-2"/>
                <w:sz w:val="24"/>
              </w:rPr>
              <w:t>12.50</w:t>
            </w:r>
          </w:p>
        </w:tc>
        <w:tc>
          <w:tcPr>
            <w:tcW w:w="1271" w:type="dxa"/>
          </w:tcPr>
          <w:p w14:paraId="0FF3EA8F" w14:textId="77777777" w:rsidR="00360185" w:rsidRDefault="00E54F6D">
            <w:pPr>
              <w:pStyle w:val="TableParagraph"/>
              <w:ind w:right="385"/>
              <w:jc w:val="right"/>
              <w:rPr>
                <w:sz w:val="24"/>
              </w:rPr>
            </w:pPr>
            <w:r>
              <w:rPr>
                <w:spacing w:val="-2"/>
                <w:sz w:val="24"/>
              </w:rPr>
              <w:t>38.73</w:t>
            </w:r>
          </w:p>
        </w:tc>
        <w:tc>
          <w:tcPr>
            <w:tcW w:w="1271" w:type="dxa"/>
          </w:tcPr>
          <w:p w14:paraId="1B7A1DCF" w14:textId="77777777" w:rsidR="00360185" w:rsidRDefault="00E54F6D">
            <w:pPr>
              <w:pStyle w:val="TableParagraph"/>
              <w:ind w:left="332"/>
              <w:jc w:val="left"/>
              <w:rPr>
                <w:sz w:val="24"/>
              </w:rPr>
            </w:pPr>
            <w:r>
              <w:rPr>
                <w:spacing w:val="-2"/>
                <w:sz w:val="24"/>
              </w:rPr>
              <w:t>50.28</w:t>
            </w:r>
          </w:p>
        </w:tc>
        <w:tc>
          <w:tcPr>
            <w:tcW w:w="1271" w:type="dxa"/>
          </w:tcPr>
          <w:p w14:paraId="36D647F8" w14:textId="77777777" w:rsidR="00360185" w:rsidRDefault="00E54F6D">
            <w:pPr>
              <w:pStyle w:val="TableParagraph"/>
              <w:ind w:right="386"/>
              <w:jc w:val="right"/>
              <w:rPr>
                <w:sz w:val="24"/>
              </w:rPr>
            </w:pPr>
            <w:r>
              <w:rPr>
                <w:spacing w:val="-2"/>
                <w:sz w:val="24"/>
              </w:rPr>
              <w:t>69.50</w:t>
            </w:r>
          </w:p>
        </w:tc>
      </w:tr>
      <w:tr w:rsidR="00360185" w14:paraId="09093616" w14:textId="77777777">
        <w:trPr>
          <w:trHeight w:val="415"/>
        </w:trPr>
        <w:tc>
          <w:tcPr>
            <w:tcW w:w="1406" w:type="dxa"/>
          </w:tcPr>
          <w:p w14:paraId="22B89586" w14:textId="77777777" w:rsidR="00360185" w:rsidRDefault="00E54F6D">
            <w:pPr>
              <w:pStyle w:val="TableParagraph"/>
              <w:ind w:left="7" w:right="2"/>
              <w:rPr>
                <w:b/>
                <w:sz w:val="24"/>
              </w:rPr>
            </w:pPr>
            <w:r>
              <w:rPr>
                <w:b/>
                <w:spacing w:val="-5"/>
                <w:sz w:val="24"/>
              </w:rPr>
              <w:t>T</w:t>
            </w:r>
            <w:r>
              <w:rPr>
                <w:b/>
                <w:spacing w:val="-5"/>
                <w:sz w:val="24"/>
                <w:vertAlign w:val="subscript"/>
              </w:rPr>
              <w:t>9</w:t>
            </w:r>
          </w:p>
        </w:tc>
        <w:tc>
          <w:tcPr>
            <w:tcW w:w="1261" w:type="dxa"/>
          </w:tcPr>
          <w:p w14:paraId="1E4CFD04" w14:textId="77777777" w:rsidR="00360185" w:rsidRDefault="00E54F6D">
            <w:pPr>
              <w:pStyle w:val="TableParagraph"/>
              <w:ind w:left="385"/>
              <w:jc w:val="left"/>
              <w:rPr>
                <w:sz w:val="24"/>
              </w:rPr>
            </w:pPr>
            <w:r>
              <w:rPr>
                <w:spacing w:val="-4"/>
                <w:sz w:val="24"/>
              </w:rPr>
              <w:t>5.97</w:t>
            </w:r>
          </w:p>
        </w:tc>
        <w:tc>
          <w:tcPr>
            <w:tcW w:w="1271" w:type="dxa"/>
          </w:tcPr>
          <w:p w14:paraId="0A9332EF" w14:textId="77777777" w:rsidR="00360185" w:rsidRDefault="00E54F6D">
            <w:pPr>
              <w:pStyle w:val="TableParagraph"/>
              <w:ind w:right="384"/>
              <w:jc w:val="right"/>
              <w:rPr>
                <w:sz w:val="24"/>
              </w:rPr>
            </w:pPr>
            <w:r>
              <w:rPr>
                <w:spacing w:val="-2"/>
                <w:sz w:val="24"/>
              </w:rPr>
              <w:t>18.40</w:t>
            </w:r>
          </w:p>
        </w:tc>
        <w:tc>
          <w:tcPr>
            <w:tcW w:w="1271" w:type="dxa"/>
          </w:tcPr>
          <w:p w14:paraId="4C15C24E" w14:textId="77777777" w:rsidR="00360185" w:rsidRDefault="00E54F6D">
            <w:pPr>
              <w:pStyle w:val="TableParagraph"/>
              <w:ind w:right="384"/>
              <w:jc w:val="right"/>
              <w:rPr>
                <w:sz w:val="24"/>
              </w:rPr>
            </w:pPr>
            <w:r>
              <w:rPr>
                <w:spacing w:val="-2"/>
                <w:sz w:val="24"/>
              </w:rPr>
              <w:t>12.37</w:t>
            </w:r>
          </w:p>
        </w:tc>
        <w:tc>
          <w:tcPr>
            <w:tcW w:w="1271" w:type="dxa"/>
          </w:tcPr>
          <w:p w14:paraId="79CC0F1C" w14:textId="77777777" w:rsidR="00360185" w:rsidRDefault="00E54F6D">
            <w:pPr>
              <w:pStyle w:val="TableParagraph"/>
              <w:ind w:right="385"/>
              <w:jc w:val="right"/>
              <w:rPr>
                <w:sz w:val="24"/>
              </w:rPr>
            </w:pPr>
            <w:r>
              <w:rPr>
                <w:spacing w:val="-2"/>
                <w:sz w:val="24"/>
              </w:rPr>
              <w:t>35.93</w:t>
            </w:r>
          </w:p>
        </w:tc>
        <w:tc>
          <w:tcPr>
            <w:tcW w:w="1271" w:type="dxa"/>
          </w:tcPr>
          <w:p w14:paraId="246CB124" w14:textId="77777777" w:rsidR="00360185" w:rsidRDefault="00E54F6D">
            <w:pPr>
              <w:pStyle w:val="TableParagraph"/>
              <w:ind w:left="332"/>
              <w:jc w:val="left"/>
              <w:rPr>
                <w:sz w:val="24"/>
              </w:rPr>
            </w:pPr>
            <w:r>
              <w:rPr>
                <w:spacing w:val="-2"/>
                <w:sz w:val="24"/>
              </w:rPr>
              <w:t>50.18</w:t>
            </w:r>
          </w:p>
        </w:tc>
        <w:tc>
          <w:tcPr>
            <w:tcW w:w="1271" w:type="dxa"/>
          </w:tcPr>
          <w:p w14:paraId="78D4713D" w14:textId="77777777" w:rsidR="00360185" w:rsidRDefault="00E54F6D">
            <w:pPr>
              <w:pStyle w:val="TableParagraph"/>
              <w:ind w:right="386"/>
              <w:jc w:val="right"/>
              <w:rPr>
                <w:sz w:val="24"/>
              </w:rPr>
            </w:pPr>
            <w:r>
              <w:rPr>
                <w:spacing w:val="-2"/>
                <w:sz w:val="24"/>
              </w:rPr>
              <w:t>69.63</w:t>
            </w:r>
          </w:p>
        </w:tc>
      </w:tr>
      <w:tr w:rsidR="00360185" w14:paraId="474CBFD8" w14:textId="77777777">
        <w:trPr>
          <w:trHeight w:val="415"/>
        </w:trPr>
        <w:tc>
          <w:tcPr>
            <w:tcW w:w="1406" w:type="dxa"/>
          </w:tcPr>
          <w:p w14:paraId="416CA676" w14:textId="77777777" w:rsidR="00360185" w:rsidRDefault="00E54F6D">
            <w:pPr>
              <w:pStyle w:val="TableParagraph"/>
              <w:ind w:left="7" w:right="2"/>
              <w:rPr>
                <w:b/>
                <w:sz w:val="16"/>
              </w:rPr>
            </w:pPr>
            <w:r>
              <w:rPr>
                <w:b/>
                <w:spacing w:val="-5"/>
                <w:position w:val="2"/>
                <w:sz w:val="24"/>
              </w:rPr>
              <w:t>T</w:t>
            </w:r>
            <w:r>
              <w:rPr>
                <w:b/>
                <w:spacing w:val="-5"/>
                <w:sz w:val="16"/>
              </w:rPr>
              <w:t>10</w:t>
            </w:r>
          </w:p>
        </w:tc>
        <w:tc>
          <w:tcPr>
            <w:tcW w:w="1261" w:type="dxa"/>
          </w:tcPr>
          <w:p w14:paraId="003AC6C0" w14:textId="77777777" w:rsidR="00360185" w:rsidRDefault="00E54F6D">
            <w:pPr>
              <w:pStyle w:val="TableParagraph"/>
              <w:ind w:left="385"/>
              <w:jc w:val="left"/>
              <w:rPr>
                <w:sz w:val="24"/>
              </w:rPr>
            </w:pPr>
            <w:r>
              <w:rPr>
                <w:spacing w:val="-4"/>
                <w:sz w:val="24"/>
              </w:rPr>
              <w:t>7.30</w:t>
            </w:r>
          </w:p>
        </w:tc>
        <w:tc>
          <w:tcPr>
            <w:tcW w:w="1271" w:type="dxa"/>
          </w:tcPr>
          <w:p w14:paraId="69E76AF8" w14:textId="77777777" w:rsidR="00360185" w:rsidRDefault="00E54F6D">
            <w:pPr>
              <w:pStyle w:val="TableParagraph"/>
              <w:ind w:right="384"/>
              <w:jc w:val="right"/>
              <w:rPr>
                <w:sz w:val="24"/>
              </w:rPr>
            </w:pPr>
            <w:r>
              <w:rPr>
                <w:spacing w:val="-2"/>
                <w:sz w:val="24"/>
              </w:rPr>
              <w:t>22.47</w:t>
            </w:r>
          </w:p>
        </w:tc>
        <w:tc>
          <w:tcPr>
            <w:tcW w:w="1271" w:type="dxa"/>
          </w:tcPr>
          <w:p w14:paraId="6DFFA746" w14:textId="77777777" w:rsidR="00360185" w:rsidRDefault="00E54F6D">
            <w:pPr>
              <w:pStyle w:val="TableParagraph"/>
              <w:ind w:right="384"/>
              <w:jc w:val="right"/>
              <w:rPr>
                <w:sz w:val="24"/>
              </w:rPr>
            </w:pPr>
            <w:r>
              <w:rPr>
                <w:spacing w:val="-2"/>
                <w:sz w:val="24"/>
              </w:rPr>
              <w:t>15.47</w:t>
            </w:r>
          </w:p>
        </w:tc>
        <w:tc>
          <w:tcPr>
            <w:tcW w:w="1271" w:type="dxa"/>
          </w:tcPr>
          <w:p w14:paraId="03C12856" w14:textId="77777777" w:rsidR="00360185" w:rsidRDefault="00E54F6D">
            <w:pPr>
              <w:pStyle w:val="TableParagraph"/>
              <w:ind w:right="385"/>
              <w:jc w:val="right"/>
              <w:rPr>
                <w:sz w:val="24"/>
              </w:rPr>
            </w:pPr>
            <w:r>
              <w:rPr>
                <w:spacing w:val="-2"/>
                <w:sz w:val="24"/>
              </w:rPr>
              <w:t>44.00</w:t>
            </w:r>
          </w:p>
        </w:tc>
        <w:tc>
          <w:tcPr>
            <w:tcW w:w="1271" w:type="dxa"/>
          </w:tcPr>
          <w:p w14:paraId="2435211E" w14:textId="77777777" w:rsidR="00360185" w:rsidRDefault="00E54F6D">
            <w:pPr>
              <w:pStyle w:val="TableParagraph"/>
              <w:ind w:left="332"/>
              <w:jc w:val="left"/>
              <w:rPr>
                <w:sz w:val="24"/>
              </w:rPr>
            </w:pPr>
            <w:r>
              <w:rPr>
                <w:spacing w:val="-2"/>
                <w:sz w:val="24"/>
              </w:rPr>
              <w:t>75.64</w:t>
            </w:r>
          </w:p>
        </w:tc>
        <w:tc>
          <w:tcPr>
            <w:tcW w:w="1271" w:type="dxa"/>
          </w:tcPr>
          <w:p w14:paraId="25444661" w14:textId="77777777" w:rsidR="00360185" w:rsidRDefault="00E54F6D">
            <w:pPr>
              <w:pStyle w:val="TableParagraph"/>
              <w:ind w:right="386"/>
              <w:jc w:val="right"/>
              <w:rPr>
                <w:sz w:val="24"/>
              </w:rPr>
            </w:pPr>
            <w:r>
              <w:rPr>
                <w:spacing w:val="-2"/>
                <w:sz w:val="24"/>
              </w:rPr>
              <w:t>77.23</w:t>
            </w:r>
          </w:p>
        </w:tc>
      </w:tr>
    </w:tbl>
    <w:p w14:paraId="66689BAE" w14:textId="77777777" w:rsidR="00360185" w:rsidRDefault="00360185">
      <w:pPr>
        <w:pStyle w:val="TableParagraph"/>
        <w:jc w:val="right"/>
        <w:rPr>
          <w:sz w:val="24"/>
        </w:rPr>
        <w:sectPr w:rsidR="00360185">
          <w:pgSz w:w="11910" w:h="16840"/>
          <w:pgMar w:top="1360" w:right="992" w:bottom="280" w:left="1275" w:header="44" w:footer="0" w:gutter="0"/>
          <w:cols w:space="720"/>
        </w:sectPr>
      </w:pPr>
    </w:p>
    <w:p w14:paraId="562956B9" w14:textId="77777777" w:rsidR="00360185" w:rsidRDefault="00E54F6D">
      <w:pPr>
        <w:pStyle w:val="Heading1"/>
      </w:pPr>
      <w:r>
        <w:rPr>
          <w:spacing w:val="-2"/>
        </w:rPr>
        <w:lastRenderedPageBreak/>
        <w:t>CONCLUSION:</w:t>
      </w:r>
    </w:p>
    <w:p w14:paraId="0AF0E25C" w14:textId="77777777" w:rsidR="00360185" w:rsidRDefault="00360185">
      <w:pPr>
        <w:pStyle w:val="BodyText"/>
        <w:spacing w:before="22"/>
        <w:rPr>
          <w:b/>
        </w:rPr>
      </w:pPr>
    </w:p>
    <w:p w14:paraId="56288D28" w14:textId="432D1063" w:rsidR="00360185" w:rsidRDefault="00E54F6D">
      <w:pPr>
        <w:pStyle w:val="BodyText"/>
        <w:spacing w:before="1" w:line="360" w:lineRule="auto"/>
        <w:ind w:left="165" w:right="447"/>
        <w:jc w:val="both"/>
      </w:pPr>
      <w:r>
        <w:t>The</w:t>
      </w:r>
      <w:r>
        <w:rPr>
          <w:spacing w:val="-10"/>
        </w:rPr>
        <w:t xml:space="preserve"> </w:t>
      </w:r>
      <w:r>
        <w:t>study</w:t>
      </w:r>
      <w:r>
        <w:rPr>
          <w:spacing w:val="-5"/>
        </w:rPr>
        <w:t xml:space="preserve"> </w:t>
      </w:r>
      <w:r>
        <w:t>revealed</w:t>
      </w:r>
      <w:r>
        <w:rPr>
          <w:spacing w:val="-5"/>
        </w:rPr>
        <w:t xml:space="preserve"> </w:t>
      </w:r>
      <w:r>
        <w:t>that</w:t>
      </w:r>
      <w:r>
        <w:rPr>
          <w:spacing w:val="-6"/>
        </w:rPr>
        <w:t xml:space="preserve"> </w:t>
      </w:r>
      <w:r>
        <w:t>different</w:t>
      </w:r>
      <w:r>
        <w:rPr>
          <w:spacing w:val="-6"/>
        </w:rPr>
        <w:t xml:space="preserve"> </w:t>
      </w:r>
      <w:r>
        <w:t>growing</w:t>
      </w:r>
      <w:r>
        <w:rPr>
          <w:spacing w:val="-10"/>
        </w:rPr>
        <w:t xml:space="preserve"> </w:t>
      </w:r>
      <w:r>
        <w:t>media</w:t>
      </w:r>
      <w:r>
        <w:rPr>
          <w:spacing w:val="-6"/>
        </w:rPr>
        <w:t xml:space="preserve"> </w:t>
      </w:r>
      <w:r>
        <w:t>compositions</w:t>
      </w:r>
      <w:r>
        <w:rPr>
          <w:spacing w:val="-8"/>
        </w:rPr>
        <w:t xml:space="preserve"> </w:t>
      </w:r>
      <w:r>
        <w:t>significantly</w:t>
      </w:r>
      <w:r>
        <w:rPr>
          <w:spacing w:val="-4"/>
        </w:rPr>
        <w:t xml:space="preserve"> </w:t>
      </w:r>
      <w:r>
        <w:t>affected</w:t>
      </w:r>
      <w:r>
        <w:rPr>
          <w:spacing w:val="-10"/>
        </w:rPr>
        <w:t xml:space="preserve"> </w:t>
      </w:r>
      <w:r>
        <w:t xml:space="preserve">broccoli's morphological traits and yield over a </w:t>
      </w:r>
      <w:r w:rsidR="00FF25F2" w:rsidRPr="0097766B">
        <w:rPr>
          <w:highlight w:val="yellow"/>
        </w:rPr>
        <w:t xml:space="preserve">60-day </w:t>
      </w:r>
      <w:r w:rsidRPr="0097766B">
        <w:rPr>
          <w:highlight w:val="yellow"/>
        </w:rPr>
        <w:t>period</w:t>
      </w:r>
      <w:r>
        <w:t>. Soilless cultivation using various media combinations demonstrated promising results under controlled conditions. Among the treatments, T</w:t>
      </w:r>
      <w:r>
        <w:rPr>
          <w:vertAlign w:val="subscript"/>
        </w:rPr>
        <w:t>10</w:t>
      </w:r>
      <w:r>
        <w:rPr>
          <w:spacing w:val="-13"/>
        </w:rPr>
        <w:t xml:space="preserve"> </w:t>
      </w:r>
      <w:r>
        <w:t xml:space="preserve">(Vermicompost + </w:t>
      </w:r>
      <w:r>
        <w:t>Cocopeat + Perlite at 40%+40%+20%) showed the highest yield performance, followed closely by T</w:t>
      </w:r>
      <w:r>
        <w:rPr>
          <w:vertAlign w:val="subscript"/>
        </w:rPr>
        <w:t>4</w:t>
      </w:r>
      <w:r>
        <w:rPr>
          <w:spacing w:val="-12"/>
        </w:rPr>
        <w:t xml:space="preserve"> </w:t>
      </w:r>
      <w:r>
        <w:t>(Vermicompost + Cocopeat at 70%+30%). These combinations enhanced plant growth and yield potential, making them agronomically and economically viable. Therefore</w:t>
      </w:r>
      <w:r>
        <w:t>, such media blends are recommended for efficient soilless broccoli cultivation in protected environments.</w:t>
      </w:r>
    </w:p>
    <w:p w14:paraId="0448E94C" w14:textId="77777777" w:rsidR="004A1EA1" w:rsidRDefault="004A1EA1" w:rsidP="004A1EA1">
      <w:r>
        <w:t>Disclaimer (Artificial intelligence)</w:t>
      </w:r>
    </w:p>
    <w:p w14:paraId="7C2AA8FA" w14:textId="77777777" w:rsidR="004A1EA1" w:rsidRDefault="004A1EA1" w:rsidP="004A1EA1">
      <w:r>
        <w:t xml:space="preserve">Option 1: </w:t>
      </w:r>
    </w:p>
    <w:p w14:paraId="0BA16AA5" w14:textId="77777777" w:rsidR="004A1EA1" w:rsidRDefault="004A1EA1" w:rsidP="004A1EA1">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4A84FE1A" w14:textId="77777777" w:rsidR="004A1EA1" w:rsidRDefault="004A1EA1" w:rsidP="004A1EA1">
      <w:r>
        <w:t xml:space="preserve">Option 2: </w:t>
      </w:r>
    </w:p>
    <w:p w14:paraId="6B151431" w14:textId="77777777" w:rsidR="004A1EA1" w:rsidRDefault="004A1EA1" w:rsidP="004A1EA1">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2B49975" w14:textId="77777777" w:rsidR="004A1EA1" w:rsidRDefault="004A1EA1" w:rsidP="004A1EA1">
      <w:r>
        <w:t>Details of the AI usage are given below:</w:t>
      </w:r>
    </w:p>
    <w:p w14:paraId="056FE883" w14:textId="77777777" w:rsidR="004A1EA1" w:rsidRDefault="004A1EA1" w:rsidP="004A1EA1">
      <w:r>
        <w:t>1.</w:t>
      </w:r>
    </w:p>
    <w:p w14:paraId="31379640" w14:textId="77777777" w:rsidR="004A1EA1" w:rsidRDefault="004A1EA1" w:rsidP="004A1EA1">
      <w:r>
        <w:t>2.</w:t>
      </w:r>
    </w:p>
    <w:p w14:paraId="3C8BD29E" w14:textId="77777777" w:rsidR="004A1EA1" w:rsidRPr="00D047BB" w:rsidRDefault="004A1EA1" w:rsidP="004A1EA1">
      <w:r>
        <w:t>3.</w:t>
      </w:r>
    </w:p>
    <w:p w14:paraId="5B1BC82B" w14:textId="77777777" w:rsidR="004A1EA1" w:rsidRPr="0063354D" w:rsidRDefault="004A1EA1" w:rsidP="004A1EA1"/>
    <w:p w14:paraId="32DA85B9" w14:textId="77777777" w:rsidR="004A1EA1" w:rsidRDefault="004A1EA1">
      <w:pPr>
        <w:pStyle w:val="BodyText"/>
        <w:spacing w:before="1" w:line="360" w:lineRule="auto"/>
        <w:ind w:left="165" w:right="447"/>
        <w:jc w:val="both"/>
      </w:pPr>
    </w:p>
    <w:p w14:paraId="6CBC1809" w14:textId="77777777" w:rsidR="00360185" w:rsidRDefault="00E54F6D">
      <w:pPr>
        <w:pStyle w:val="Heading1"/>
        <w:spacing w:before="159"/>
      </w:pPr>
      <w:r>
        <w:rPr>
          <w:spacing w:val="-2"/>
        </w:rPr>
        <w:t>Reference:</w:t>
      </w:r>
    </w:p>
    <w:p w14:paraId="06F30FAD" w14:textId="77777777" w:rsidR="00360185" w:rsidRDefault="00360185">
      <w:pPr>
        <w:pStyle w:val="BodyText"/>
        <w:spacing w:before="23"/>
        <w:rPr>
          <w:b/>
        </w:rPr>
      </w:pPr>
    </w:p>
    <w:p w14:paraId="35AD23CF" w14:textId="77777777" w:rsidR="00360185" w:rsidRDefault="00E54F6D">
      <w:pPr>
        <w:spacing w:line="360" w:lineRule="auto"/>
        <w:ind w:left="746" w:right="445" w:hanging="721"/>
        <w:jc w:val="both"/>
        <w:rPr>
          <w:sz w:val="24"/>
        </w:rPr>
      </w:pPr>
      <w:r>
        <w:rPr>
          <w:sz w:val="24"/>
        </w:rPr>
        <w:t xml:space="preserve">Abduli, M. A., Amiri, L., </w:t>
      </w:r>
      <w:proofErr w:type="spellStart"/>
      <w:r>
        <w:rPr>
          <w:sz w:val="24"/>
        </w:rPr>
        <w:t>Madadian</w:t>
      </w:r>
      <w:proofErr w:type="spellEnd"/>
      <w:r>
        <w:rPr>
          <w:sz w:val="24"/>
        </w:rPr>
        <w:t xml:space="preserve">, E., </w:t>
      </w:r>
      <w:proofErr w:type="spellStart"/>
      <w:r>
        <w:rPr>
          <w:sz w:val="24"/>
        </w:rPr>
        <w:t>Gitipour</w:t>
      </w:r>
      <w:proofErr w:type="spellEnd"/>
      <w:r>
        <w:rPr>
          <w:sz w:val="24"/>
        </w:rPr>
        <w:t xml:space="preserve">, </w:t>
      </w:r>
      <w:proofErr w:type="spellStart"/>
      <w:r>
        <w:rPr>
          <w:sz w:val="24"/>
        </w:rPr>
        <w:t>S.and</w:t>
      </w:r>
      <w:proofErr w:type="spellEnd"/>
      <w:r>
        <w:rPr>
          <w:sz w:val="24"/>
        </w:rPr>
        <w:t xml:space="preserve"> </w:t>
      </w:r>
      <w:proofErr w:type="spellStart"/>
      <w:r>
        <w:rPr>
          <w:sz w:val="24"/>
        </w:rPr>
        <w:t>Sedighian</w:t>
      </w:r>
      <w:proofErr w:type="spellEnd"/>
      <w:r>
        <w:rPr>
          <w:sz w:val="24"/>
        </w:rPr>
        <w:t>, S. 2013. Efficiency of vermicompost on quantitative and qualitative gr</w:t>
      </w:r>
      <w:r>
        <w:rPr>
          <w:sz w:val="24"/>
        </w:rPr>
        <w:t xml:space="preserve">owth of tomato plants. </w:t>
      </w:r>
      <w:r>
        <w:rPr>
          <w:i/>
          <w:sz w:val="24"/>
        </w:rPr>
        <w:t>International Journal of Environment Resource</w:t>
      </w:r>
      <w:r>
        <w:rPr>
          <w:sz w:val="24"/>
        </w:rPr>
        <w:t>.7(2):467-472.</w:t>
      </w:r>
    </w:p>
    <w:p w14:paraId="4E438C5F" w14:textId="77777777" w:rsidR="00360185" w:rsidRDefault="00E54F6D">
      <w:pPr>
        <w:pStyle w:val="BodyText"/>
        <w:spacing w:line="360" w:lineRule="auto"/>
        <w:ind w:left="746" w:right="447" w:hanging="721"/>
        <w:jc w:val="both"/>
      </w:pPr>
      <w:proofErr w:type="spellStart"/>
      <w:r>
        <w:t>Arancon</w:t>
      </w:r>
      <w:proofErr w:type="spellEnd"/>
      <w:r>
        <w:t>,</w:t>
      </w:r>
      <w:r>
        <w:rPr>
          <w:spacing w:val="-4"/>
        </w:rPr>
        <w:t xml:space="preserve"> </w:t>
      </w:r>
      <w:r>
        <w:t>N.</w:t>
      </w:r>
      <w:r>
        <w:rPr>
          <w:spacing w:val="-4"/>
        </w:rPr>
        <w:t xml:space="preserve"> </w:t>
      </w:r>
      <w:r>
        <w:t>Q.,</w:t>
      </w:r>
      <w:r>
        <w:rPr>
          <w:spacing w:val="-4"/>
        </w:rPr>
        <w:t xml:space="preserve"> </w:t>
      </w:r>
      <w:r>
        <w:t>Edward,</w:t>
      </w:r>
      <w:r>
        <w:rPr>
          <w:spacing w:val="-4"/>
        </w:rPr>
        <w:t xml:space="preserve"> </w:t>
      </w:r>
      <w:r>
        <w:t>C.</w:t>
      </w:r>
      <w:r>
        <w:rPr>
          <w:spacing w:val="-9"/>
        </w:rPr>
        <w:t xml:space="preserve"> </w:t>
      </w:r>
      <w:r>
        <w:t>A.,</w:t>
      </w:r>
      <w:r>
        <w:rPr>
          <w:spacing w:val="-4"/>
        </w:rPr>
        <w:t xml:space="preserve"> </w:t>
      </w:r>
      <w:r>
        <w:t>Bierman,</w:t>
      </w:r>
      <w:r>
        <w:rPr>
          <w:spacing w:val="-4"/>
        </w:rPr>
        <w:t xml:space="preserve"> </w:t>
      </w:r>
      <w:r>
        <w:t>P.,</w:t>
      </w:r>
      <w:r>
        <w:rPr>
          <w:spacing w:val="-4"/>
        </w:rPr>
        <w:t xml:space="preserve"> </w:t>
      </w:r>
      <w:r>
        <w:t>Metzger,</w:t>
      </w:r>
      <w:r>
        <w:rPr>
          <w:spacing w:val="-4"/>
        </w:rPr>
        <w:t xml:space="preserve"> </w:t>
      </w:r>
      <w:r>
        <w:t>J.</w:t>
      </w:r>
      <w:r>
        <w:rPr>
          <w:spacing w:val="-4"/>
        </w:rPr>
        <w:t xml:space="preserve"> </w:t>
      </w:r>
      <w:r>
        <w:t>D.,</w:t>
      </w:r>
      <w:r>
        <w:rPr>
          <w:spacing w:val="-4"/>
        </w:rPr>
        <w:t xml:space="preserve"> </w:t>
      </w:r>
      <w:r>
        <w:t>Lee,</w:t>
      </w:r>
      <w:r>
        <w:rPr>
          <w:spacing w:val="-4"/>
        </w:rPr>
        <w:t xml:space="preserve"> </w:t>
      </w:r>
      <w:r>
        <w:t>S.</w:t>
      </w:r>
      <w:r>
        <w:rPr>
          <w:spacing w:val="-4"/>
        </w:rPr>
        <w:t xml:space="preserve"> </w:t>
      </w:r>
      <w:r>
        <w:t>and</w:t>
      </w:r>
      <w:r>
        <w:rPr>
          <w:spacing w:val="-4"/>
        </w:rPr>
        <w:t xml:space="preserve"> </w:t>
      </w:r>
      <w:r>
        <w:t>Welch,</w:t>
      </w:r>
      <w:r>
        <w:rPr>
          <w:spacing w:val="-4"/>
        </w:rPr>
        <w:t xml:space="preserve"> </w:t>
      </w:r>
      <w:r>
        <w:t>C.</w:t>
      </w:r>
      <w:r>
        <w:rPr>
          <w:spacing w:val="-4"/>
        </w:rPr>
        <w:t xml:space="preserve"> </w:t>
      </w:r>
      <w:r>
        <w:t>2003.</w:t>
      </w:r>
      <w:r>
        <w:rPr>
          <w:spacing w:val="-4"/>
        </w:rPr>
        <w:t xml:space="preserve"> </w:t>
      </w:r>
      <w:r>
        <w:t>Effect of</w:t>
      </w:r>
      <w:r>
        <w:rPr>
          <w:spacing w:val="-8"/>
        </w:rPr>
        <w:t xml:space="preserve"> </w:t>
      </w:r>
      <w:proofErr w:type="spellStart"/>
      <w:r>
        <w:t>vermicomposts</w:t>
      </w:r>
      <w:proofErr w:type="spellEnd"/>
      <w:r>
        <w:rPr>
          <w:spacing w:val="-7"/>
        </w:rPr>
        <w:t xml:space="preserve"> </w:t>
      </w:r>
      <w:r>
        <w:t>on</w:t>
      </w:r>
      <w:r>
        <w:rPr>
          <w:spacing w:val="-9"/>
        </w:rPr>
        <w:t xml:space="preserve"> </w:t>
      </w:r>
      <w:r>
        <w:t>growth</w:t>
      </w:r>
      <w:r>
        <w:rPr>
          <w:spacing w:val="-9"/>
        </w:rPr>
        <w:t xml:space="preserve"> </w:t>
      </w:r>
      <w:r>
        <w:t>and</w:t>
      </w:r>
      <w:r>
        <w:rPr>
          <w:spacing w:val="-3"/>
        </w:rPr>
        <w:t xml:space="preserve"> </w:t>
      </w:r>
      <w:r>
        <w:t>marketable</w:t>
      </w:r>
      <w:r>
        <w:rPr>
          <w:spacing w:val="-10"/>
        </w:rPr>
        <w:t xml:space="preserve"> </w:t>
      </w:r>
      <w:r>
        <w:t>fruits</w:t>
      </w:r>
      <w:r>
        <w:rPr>
          <w:spacing w:val="-7"/>
        </w:rPr>
        <w:t xml:space="preserve"> </w:t>
      </w:r>
      <w:r>
        <w:t>of</w:t>
      </w:r>
      <w:r>
        <w:rPr>
          <w:spacing w:val="-4"/>
        </w:rPr>
        <w:t xml:space="preserve"> </w:t>
      </w:r>
      <w:r>
        <w:t>field</w:t>
      </w:r>
      <w:r>
        <w:rPr>
          <w:spacing w:val="-9"/>
        </w:rPr>
        <w:t xml:space="preserve"> </w:t>
      </w:r>
      <w:r>
        <w:t>grown</w:t>
      </w:r>
      <w:r>
        <w:rPr>
          <w:spacing w:val="-9"/>
        </w:rPr>
        <w:t xml:space="preserve"> </w:t>
      </w:r>
      <w:r>
        <w:t>tomatoes,</w:t>
      </w:r>
      <w:r>
        <w:rPr>
          <w:spacing w:val="-9"/>
        </w:rPr>
        <w:t xml:space="preserve"> </w:t>
      </w:r>
      <w:r>
        <w:t>peppers</w:t>
      </w:r>
      <w:r>
        <w:rPr>
          <w:spacing w:val="-7"/>
        </w:rPr>
        <w:t xml:space="preserve"> </w:t>
      </w:r>
      <w:r>
        <w:t xml:space="preserve">and strawberries. </w:t>
      </w:r>
      <w:r>
        <w:rPr>
          <w:i/>
        </w:rPr>
        <w:t>Pedobiologia</w:t>
      </w:r>
      <w:r>
        <w:t>.47(5-6):731-735.</w:t>
      </w:r>
    </w:p>
    <w:p w14:paraId="106CFFFE" w14:textId="77777777" w:rsidR="00360185" w:rsidRDefault="00E54F6D">
      <w:pPr>
        <w:pStyle w:val="BodyText"/>
        <w:spacing w:before="2" w:line="360" w:lineRule="auto"/>
        <w:ind w:left="746" w:right="442" w:hanging="721"/>
        <w:jc w:val="both"/>
      </w:pPr>
      <w:r>
        <w:t xml:space="preserve">Bhat, N., </w:t>
      </w:r>
      <w:proofErr w:type="spellStart"/>
      <w:r>
        <w:t>Albaho</w:t>
      </w:r>
      <w:proofErr w:type="spellEnd"/>
      <w:r>
        <w:t xml:space="preserve">, M., Suleiman, M. and Thomas, B. 2013. Growing substrate composition influences growth, productivity and quality of organic vegetables. </w:t>
      </w:r>
      <w:r>
        <w:rPr>
          <w:i/>
        </w:rPr>
        <w:t>Asian Journal of Agricultural Sciences</w:t>
      </w:r>
      <w:r>
        <w:t>.5:62-66.</w:t>
      </w:r>
    </w:p>
    <w:p w14:paraId="40A560D5" w14:textId="77777777" w:rsidR="00360185" w:rsidRDefault="00E54F6D">
      <w:pPr>
        <w:pStyle w:val="BodyText"/>
        <w:spacing w:line="360" w:lineRule="auto"/>
        <w:ind w:left="746" w:right="453" w:hanging="721"/>
        <w:jc w:val="both"/>
      </w:pPr>
      <w:r>
        <w:t>Bilderback</w:t>
      </w:r>
      <w:r>
        <w:rPr>
          <w:spacing w:val="-8"/>
        </w:rPr>
        <w:t xml:space="preserve"> </w:t>
      </w:r>
      <w:r>
        <w:t>TE,</w:t>
      </w:r>
      <w:r>
        <w:rPr>
          <w:spacing w:val="-8"/>
        </w:rPr>
        <w:t xml:space="preserve"> </w:t>
      </w:r>
      <w:r>
        <w:t>Warren</w:t>
      </w:r>
      <w:r>
        <w:rPr>
          <w:spacing w:val="-8"/>
        </w:rPr>
        <w:t xml:space="preserve"> </w:t>
      </w:r>
      <w:r>
        <w:t>SL,</w:t>
      </w:r>
      <w:r>
        <w:rPr>
          <w:spacing w:val="-3"/>
        </w:rPr>
        <w:t xml:space="preserve"> </w:t>
      </w:r>
      <w:r>
        <w:t>Owen</w:t>
      </w:r>
      <w:r>
        <w:rPr>
          <w:spacing w:val="-8"/>
        </w:rPr>
        <w:t xml:space="preserve"> </w:t>
      </w:r>
      <w:r>
        <w:t>Jr</w:t>
      </w:r>
      <w:r>
        <w:rPr>
          <w:spacing w:val="-8"/>
        </w:rPr>
        <w:t xml:space="preserve"> </w:t>
      </w:r>
      <w:r>
        <w:t>JS</w:t>
      </w:r>
      <w:r>
        <w:rPr>
          <w:spacing w:val="-6"/>
        </w:rPr>
        <w:t xml:space="preserve"> </w:t>
      </w:r>
      <w:r>
        <w:t>and</w:t>
      </w:r>
      <w:r>
        <w:rPr>
          <w:spacing w:val="-8"/>
        </w:rPr>
        <w:t xml:space="preserve"> </w:t>
      </w:r>
      <w:r>
        <w:t>Albano</w:t>
      </w:r>
      <w:r>
        <w:rPr>
          <w:spacing w:val="-3"/>
        </w:rPr>
        <w:t xml:space="preserve"> </w:t>
      </w:r>
      <w:r>
        <w:t>JP.</w:t>
      </w:r>
      <w:r>
        <w:rPr>
          <w:spacing w:val="-8"/>
        </w:rPr>
        <w:t xml:space="preserve"> </w:t>
      </w:r>
      <w:r>
        <w:t>2005.</w:t>
      </w:r>
      <w:r>
        <w:rPr>
          <w:spacing w:val="-8"/>
        </w:rPr>
        <w:t xml:space="preserve"> </w:t>
      </w:r>
      <w:r>
        <w:t>Healthy</w:t>
      </w:r>
      <w:r>
        <w:rPr>
          <w:spacing w:val="-3"/>
        </w:rPr>
        <w:t xml:space="preserve"> </w:t>
      </w:r>
      <w:r>
        <w:t>substrates</w:t>
      </w:r>
      <w:r>
        <w:rPr>
          <w:spacing w:val="-6"/>
        </w:rPr>
        <w:t xml:space="preserve"> </w:t>
      </w:r>
      <w:r>
        <w:t>need</w:t>
      </w:r>
      <w:r>
        <w:rPr>
          <w:spacing w:val="-8"/>
        </w:rPr>
        <w:t xml:space="preserve"> </w:t>
      </w:r>
      <w:r>
        <w:t>physicals too Horticulture Technology. 15 :747-757.</w:t>
      </w:r>
    </w:p>
    <w:p w14:paraId="23808FA4" w14:textId="77777777" w:rsidR="00360185" w:rsidRDefault="00E54F6D">
      <w:pPr>
        <w:spacing w:before="1" w:line="360" w:lineRule="auto"/>
        <w:ind w:left="746" w:right="445" w:hanging="721"/>
        <w:jc w:val="both"/>
        <w:rPr>
          <w:sz w:val="24"/>
        </w:rPr>
      </w:pPr>
      <w:r>
        <w:rPr>
          <w:sz w:val="24"/>
        </w:rPr>
        <w:t>Chatterjee,</w:t>
      </w:r>
      <w:r>
        <w:rPr>
          <w:spacing w:val="-3"/>
          <w:sz w:val="24"/>
        </w:rPr>
        <w:t xml:space="preserve"> </w:t>
      </w:r>
      <w:r>
        <w:rPr>
          <w:sz w:val="24"/>
        </w:rPr>
        <w:t>R.</w:t>
      </w:r>
      <w:r>
        <w:rPr>
          <w:spacing w:val="-2"/>
          <w:sz w:val="24"/>
        </w:rPr>
        <w:t xml:space="preserve"> </w:t>
      </w:r>
      <w:r>
        <w:rPr>
          <w:sz w:val="24"/>
        </w:rPr>
        <w:t>and</w:t>
      </w:r>
      <w:r>
        <w:rPr>
          <w:spacing w:val="-8"/>
          <w:sz w:val="24"/>
        </w:rPr>
        <w:t xml:space="preserve"> </w:t>
      </w:r>
      <w:r>
        <w:rPr>
          <w:sz w:val="24"/>
        </w:rPr>
        <w:t>Mal,</w:t>
      </w:r>
      <w:r>
        <w:rPr>
          <w:spacing w:val="-3"/>
          <w:sz w:val="24"/>
        </w:rPr>
        <w:t xml:space="preserve"> </w:t>
      </w:r>
      <w:r>
        <w:rPr>
          <w:sz w:val="24"/>
        </w:rPr>
        <w:t>D.</w:t>
      </w:r>
      <w:r>
        <w:rPr>
          <w:spacing w:val="-8"/>
          <w:sz w:val="24"/>
        </w:rPr>
        <w:t xml:space="preserve"> </w:t>
      </w:r>
      <w:r>
        <w:rPr>
          <w:sz w:val="24"/>
        </w:rPr>
        <w:t>2016.</w:t>
      </w:r>
      <w:r>
        <w:rPr>
          <w:spacing w:val="-8"/>
          <w:sz w:val="24"/>
        </w:rPr>
        <w:t xml:space="preserve"> </w:t>
      </w:r>
      <w:r>
        <w:rPr>
          <w:sz w:val="24"/>
        </w:rPr>
        <w:t>Influence</w:t>
      </w:r>
      <w:r>
        <w:rPr>
          <w:spacing w:val="-9"/>
          <w:sz w:val="24"/>
        </w:rPr>
        <w:t xml:space="preserve"> </w:t>
      </w:r>
      <w:r>
        <w:rPr>
          <w:sz w:val="24"/>
        </w:rPr>
        <w:t>of</w:t>
      </w:r>
      <w:r>
        <w:rPr>
          <w:spacing w:val="-3"/>
          <w:sz w:val="24"/>
        </w:rPr>
        <w:t xml:space="preserve"> </w:t>
      </w:r>
      <w:r>
        <w:rPr>
          <w:sz w:val="24"/>
        </w:rPr>
        <w:t>nursery</w:t>
      </w:r>
      <w:r>
        <w:rPr>
          <w:spacing w:val="-8"/>
          <w:sz w:val="24"/>
        </w:rPr>
        <w:t xml:space="preserve"> </w:t>
      </w:r>
      <w:r>
        <w:rPr>
          <w:sz w:val="24"/>
        </w:rPr>
        <w:t>technique</w:t>
      </w:r>
      <w:r>
        <w:rPr>
          <w:spacing w:val="-4"/>
          <w:sz w:val="24"/>
        </w:rPr>
        <w:t xml:space="preserve"> </w:t>
      </w:r>
      <w:r>
        <w:rPr>
          <w:sz w:val="24"/>
        </w:rPr>
        <w:t>and</w:t>
      </w:r>
      <w:r>
        <w:rPr>
          <w:spacing w:val="-8"/>
          <w:sz w:val="24"/>
        </w:rPr>
        <w:t xml:space="preserve"> </w:t>
      </w:r>
      <w:r>
        <w:rPr>
          <w:sz w:val="24"/>
        </w:rPr>
        <w:t>growing</w:t>
      </w:r>
      <w:r>
        <w:rPr>
          <w:spacing w:val="-3"/>
          <w:sz w:val="24"/>
        </w:rPr>
        <w:t xml:space="preserve"> </w:t>
      </w:r>
      <w:r>
        <w:rPr>
          <w:sz w:val="24"/>
        </w:rPr>
        <w:t>media</w:t>
      </w:r>
      <w:r>
        <w:rPr>
          <w:spacing w:val="-4"/>
          <w:sz w:val="24"/>
        </w:rPr>
        <w:t xml:space="preserve"> </w:t>
      </w:r>
      <w:r>
        <w:rPr>
          <w:sz w:val="24"/>
        </w:rPr>
        <w:t>on</w:t>
      </w:r>
      <w:r>
        <w:rPr>
          <w:spacing w:val="-8"/>
          <w:sz w:val="24"/>
        </w:rPr>
        <w:t xml:space="preserve"> </w:t>
      </w:r>
      <w:r>
        <w:rPr>
          <w:sz w:val="24"/>
        </w:rPr>
        <w:t>seedling growth</w:t>
      </w:r>
      <w:r>
        <w:rPr>
          <w:spacing w:val="-10"/>
          <w:sz w:val="24"/>
        </w:rPr>
        <w:t xml:space="preserve"> </w:t>
      </w:r>
      <w:r>
        <w:rPr>
          <w:sz w:val="24"/>
        </w:rPr>
        <w:t>and</w:t>
      </w:r>
      <w:r>
        <w:rPr>
          <w:spacing w:val="-10"/>
          <w:sz w:val="24"/>
        </w:rPr>
        <w:t xml:space="preserve"> </w:t>
      </w:r>
      <w:r>
        <w:rPr>
          <w:sz w:val="24"/>
        </w:rPr>
        <w:t>field</w:t>
      </w:r>
      <w:r>
        <w:rPr>
          <w:spacing w:val="-10"/>
          <w:sz w:val="24"/>
        </w:rPr>
        <w:t xml:space="preserve"> </w:t>
      </w:r>
      <w:r>
        <w:rPr>
          <w:sz w:val="24"/>
        </w:rPr>
        <w:t>performance</w:t>
      </w:r>
      <w:r>
        <w:rPr>
          <w:spacing w:val="-11"/>
          <w:sz w:val="24"/>
        </w:rPr>
        <w:t xml:space="preserve"> </w:t>
      </w:r>
      <w:r>
        <w:rPr>
          <w:sz w:val="24"/>
        </w:rPr>
        <w:t>of</w:t>
      </w:r>
      <w:r>
        <w:rPr>
          <w:spacing w:val="-9"/>
          <w:sz w:val="24"/>
        </w:rPr>
        <w:t xml:space="preserve"> </w:t>
      </w:r>
      <w:r>
        <w:rPr>
          <w:sz w:val="24"/>
        </w:rPr>
        <w:t>cabbage</w:t>
      </w:r>
      <w:r>
        <w:rPr>
          <w:spacing w:val="-11"/>
          <w:sz w:val="24"/>
        </w:rPr>
        <w:t xml:space="preserve"> </w:t>
      </w:r>
      <w:r>
        <w:rPr>
          <w:sz w:val="24"/>
        </w:rPr>
        <w:t>(</w:t>
      </w:r>
      <w:r>
        <w:rPr>
          <w:i/>
          <w:sz w:val="24"/>
        </w:rPr>
        <w:t>Brassica</w:t>
      </w:r>
      <w:r>
        <w:rPr>
          <w:i/>
          <w:spacing w:val="-10"/>
          <w:sz w:val="24"/>
        </w:rPr>
        <w:t xml:space="preserve"> </w:t>
      </w:r>
      <w:r>
        <w:rPr>
          <w:i/>
          <w:sz w:val="24"/>
        </w:rPr>
        <w:t>oleracea</w:t>
      </w:r>
      <w:r>
        <w:rPr>
          <w:i/>
          <w:spacing w:val="-7"/>
          <w:sz w:val="24"/>
        </w:rPr>
        <w:t xml:space="preserve"> </w:t>
      </w:r>
      <w:r>
        <w:rPr>
          <w:sz w:val="24"/>
        </w:rPr>
        <w:t>var.</w:t>
      </w:r>
      <w:r>
        <w:rPr>
          <w:spacing w:val="-9"/>
          <w:sz w:val="24"/>
        </w:rPr>
        <w:t xml:space="preserve"> </w:t>
      </w:r>
      <w:r>
        <w:rPr>
          <w:i/>
          <w:sz w:val="24"/>
        </w:rPr>
        <w:t>capitata</w:t>
      </w:r>
      <w:r>
        <w:rPr>
          <w:i/>
          <w:spacing w:val="-9"/>
          <w:sz w:val="24"/>
        </w:rPr>
        <w:t xml:space="preserve"> </w:t>
      </w:r>
      <w:r>
        <w:rPr>
          <w:sz w:val="24"/>
        </w:rPr>
        <w:t>L).</w:t>
      </w:r>
      <w:r>
        <w:rPr>
          <w:spacing w:val="-4"/>
          <w:sz w:val="24"/>
        </w:rPr>
        <w:t xml:space="preserve"> </w:t>
      </w:r>
      <w:r>
        <w:rPr>
          <w:i/>
          <w:sz w:val="24"/>
        </w:rPr>
        <w:t>Journal</w:t>
      </w:r>
      <w:r>
        <w:rPr>
          <w:i/>
          <w:spacing w:val="-11"/>
          <w:sz w:val="24"/>
        </w:rPr>
        <w:t xml:space="preserve"> </w:t>
      </w:r>
      <w:r>
        <w:rPr>
          <w:i/>
          <w:sz w:val="24"/>
        </w:rPr>
        <w:t>of Environmental and Agricultural Science .</w:t>
      </w:r>
      <w:r>
        <w:rPr>
          <w:sz w:val="24"/>
        </w:rPr>
        <w:t>9:15-20.</w:t>
      </w:r>
    </w:p>
    <w:p w14:paraId="16134C44" w14:textId="77777777" w:rsidR="00360185" w:rsidRDefault="00E54F6D">
      <w:pPr>
        <w:spacing w:line="360" w:lineRule="auto"/>
        <w:ind w:left="746" w:right="449" w:hanging="721"/>
        <w:jc w:val="both"/>
        <w:rPr>
          <w:i/>
          <w:sz w:val="24"/>
        </w:rPr>
      </w:pPr>
      <w:proofErr w:type="spellStart"/>
      <w:r>
        <w:rPr>
          <w:sz w:val="24"/>
        </w:rPr>
        <w:t>Dharnesh</w:t>
      </w:r>
      <w:proofErr w:type="spellEnd"/>
      <w:r>
        <w:rPr>
          <w:sz w:val="24"/>
        </w:rPr>
        <w:t xml:space="preserve"> C. (2019). standardization of growing media with biofertilizers for cultivation of </w:t>
      </w:r>
      <w:r>
        <w:rPr>
          <w:sz w:val="24"/>
        </w:rPr>
        <w:lastRenderedPageBreak/>
        <w:t>sprouting broccoli (</w:t>
      </w:r>
      <w:r>
        <w:rPr>
          <w:i/>
          <w:sz w:val="24"/>
        </w:rPr>
        <w:t xml:space="preserve">Brassica Oleracea </w:t>
      </w:r>
      <w:r>
        <w:rPr>
          <w:sz w:val="24"/>
        </w:rPr>
        <w:t>L. var</w:t>
      </w:r>
      <w:r>
        <w:rPr>
          <w:sz w:val="24"/>
        </w:rPr>
        <w:t xml:space="preserve">. </w:t>
      </w:r>
      <w:proofErr w:type="spellStart"/>
      <w:r>
        <w:rPr>
          <w:i/>
          <w:sz w:val="24"/>
        </w:rPr>
        <w:t>italica</w:t>
      </w:r>
      <w:proofErr w:type="spellEnd"/>
      <w:r>
        <w:rPr>
          <w:i/>
          <w:sz w:val="24"/>
        </w:rPr>
        <w:t xml:space="preserve"> </w:t>
      </w:r>
      <w:proofErr w:type="spellStart"/>
      <w:r>
        <w:rPr>
          <w:i/>
          <w:sz w:val="24"/>
        </w:rPr>
        <w:t>plenck</w:t>
      </w:r>
      <w:proofErr w:type="spellEnd"/>
      <w:r>
        <w:rPr>
          <w:sz w:val="24"/>
        </w:rPr>
        <w:t xml:space="preserve">) in grow bags under polyhouse condition. </w:t>
      </w:r>
      <w:proofErr w:type="spellStart"/>
      <w:r>
        <w:rPr>
          <w:i/>
          <w:sz w:val="24"/>
        </w:rPr>
        <w:t>Krishikosh</w:t>
      </w:r>
      <w:proofErr w:type="spellEnd"/>
      <w:r>
        <w:rPr>
          <w:i/>
          <w:sz w:val="24"/>
        </w:rPr>
        <w:t>.</w:t>
      </w:r>
    </w:p>
    <w:p w14:paraId="7D617D54" w14:textId="77777777" w:rsidR="00360185" w:rsidRDefault="00E54F6D">
      <w:pPr>
        <w:spacing w:line="360" w:lineRule="auto"/>
        <w:ind w:left="746" w:right="447" w:hanging="721"/>
        <w:jc w:val="both"/>
        <w:rPr>
          <w:sz w:val="24"/>
        </w:rPr>
      </w:pPr>
      <w:r>
        <w:rPr>
          <w:sz w:val="24"/>
        </w:rPr>
        <w:t>Ghasemi,</w:t>
      </w:r>
      <w:r>
        <w:rPr>
          <w:spacing w:val="-4"/>
          <w:sz w:val="24"/>
        </w:rPr>
        <w:t xml:space="preserve"> </w:t>
      </w:r>
      <w:r>
        <w:rPr>
          <w:sz w:val="24"/>
        </w:rPr>
        <w:t>K.,</w:t>
      </w:r>
      <w:r>
        <w:rPr>
          <w:spacing w:val="-4"/>
          <w:sz w:val="24"/>
        </w:rPr>
        <w:t xml:space="preserve"> </w:t>
      </w:r>
      <w:r>
        <w:rPr>
          <w:sz w:val="24"/>
        </w:rPr>
        <w:t>Emadi,</w:t>
      </w:r>
      <w:r>
        <w:rPr>
          <w:spacing w:val="-4"/>
          <w:sz w:val="24"/>
        </w:rPr>
        <w:t xml:space="preserve"> </w:t>
      </w:r>
      <w:r>
        <w:rPr>
          <w:sz w:val="24"/>
        </w:rPr>
        <w:t>S.</w:t>
      </w:r>
      <w:r>
        <w:rPr>
          <w:spacing w:val="-4"/>
          <w:sz w:val="24"/>
        </w:rPr>
        <w:t xml:space="preserve"> </w:t>
      </w:r>
      <w:r>
        <w:rPr>
          <w:sz w:val="24"/>
        </w:rPr>
        <w:t>M.</w:t>
      </w:r>
      <w:r>
        <w:rPr>
          <w:spacing w:val="-4"/>
          <w:sz w:val="24"/>
        </w:rPr>
        <w:t xml:space="preserve"> </w:t>
      </w:r>
      <w:r>
        <w:rPr>
          <w:sz w:val="24"/>
        </w:rPr>
        <w:t>and</w:t>
      </w:r>
      <w:r>
        <w:rPr>
          <w:spacing w:val="-4"/>
          <w:sz w:val="24"/>
        </w:rPr>
        <w:t xml:space="preserve"> </w:t>
      </w:r>
      <w:r>
        <w:rPr>
          <w:sz w:val="24"/>
        </w:rPr>
        <w:t>Ghasemi,</w:t>
      </w:r>
      <w:r>
        <w:rPr>
          <w:spacing w:val="-4"/>
          <w:sz w:val="24"/>
        </w:rPr>
        <w:t xml:space="preserve"> </w:t>
      </w:r>
      <w:r>
        <w:rPr>
          <w:sz w:val="24"/>
        </w:rPr>
        <w:t>Y.</w:t>
      </w:r>
      <w:r>
        <w:rPr>
          <w:spacing w:val="-4"/>
          <w:sz w:val="24"/>
        </w:rPr>
        <w:t xml:space="preserve"> </w:t>
      </w:r>
      <w:r>
        <w:rPr>
          <w:sz w:val="24"/>
        </w:rPr>
        <w:t>2018.</w:t>
      </w:r>
      <w:r>
        <w:rPr>
          <w:spacing w:val="-4"/>
          <w:sz w:val="24"/>
        </w:rPr>
        <w:t xml:space="preserve"> </w:t>
      </w:r>
      <w:r>
        <w:rPr>
          <w:sz w:val="24"/>
        </w:rPr>
        <w:t>Effect</w:t>
      </w:r>
      <w:r>
        <w:rPr>
          <w:spacing w:val="-5"/>
          <w:sz w:val="24"/>
        </w:rPr>
        <w:t xml:space="preserve"> </w:t>
      </w:r>
      <w:r>
        <w:rPr>
          <w:sz w:val="24"/>
        </w:rPr>
        <w:t>of</w:t>
      </w:r>
      <w:r>
        <w:rPr>
          <w:spacing w:val="-4"/>
          <w:sz w:val="24"/>
        </w:rPr>
        <w:t xml:space="preserve"> </w:t>
      </w:r>
      <w:r>
        <w:rPr>
          <w:sz w:val="24"/>
        </w:rPr>
        <w:t>different</w:t>
      </w:r>
      <w:r>
        <w:rPr>
          <w:spacing w:val="-5"/>
          <w:sz w:val="24"/>
        </w:rPr>
        <w:t xml:space="preserve"> </w:t>
      </w:r>
      <w:r>
        <w:rPr>
          <w:sz w:val="24"/>
        </w:rPr>
        <w:t>culture</w:t>
      </w:r>
      <w:r>
        <w:rPr>
          <w:spacing w:val="-5"/>
          <w:sz w:val="24"/>
        </w:rPr>
        <w:t xml:space="preserve"> </w:t>
      </w:r>
      <w:r>
        <w:rPr>
          <w:sz w:val="24"/>
        </w:rPr>
        <w:t>media</w:t>
      </w:r>
      <w:r>
        <w:rPr>
          <w:spacing w:val="-5"/>
          <w:sz w:val="24"/>
        </w:rPr>
        <w:t xml:space="preserve"> </w:t>
      </w:r>
      <w:r>
        <w:rPr>
          <w:sz w:val="24"/>
        </w:rPr>
        <w:t>on</w:t>
      </w:r>
      <w:r>
        <w:rPr>
          <w:spacing w:val="-4"/>
          <w:sz w:val="24"/>
        </w:rPr>
        <w:t xml:space="preserve"> </w:t>
      </w:r>
      <w:r>
        <w:rPr>
          <w:sz w:val="24"/>
        </w:rPr>
        <w:t>broccoli (</w:t>
      </w:r>
      <w:r>
        <w:rPr>
          <w:i/>
          <w:sz w:val="24"/>
        </w:rPr>
        <w:t>Brassica</w:t>
      </w:r>
      <w:r>
        <w:rPr>
          <w:i/>
          <w:spacing w:val="-10"/>
          <w:sz w:val="24"/>
        </w:rPr>
        <w:t xml:space="preserve"> </w:t>
      </w:r>
      <w:r>
        <w:rPr>
          <w:i/>
          <w:sz w:val="24"/>
        </w:rPr>
        <w:t>oleracea</w:t>
      </w:r>
      <w:r>
        <w:rPr>
          <w:i/>
          <w:spacing w:val="-8"/>
          <w:sz w:val="24"/>
        </w:rPr>
        <w:t xml:space="preserve"> </w:t>
      </w:r>
      <w:r>
        <w:rPr>
          <w:sz w:val="24"/>
        </w:rPr>
        <w:t>var.</w:t>
      </w:r>
      <w:r>
        <w:rPr>
          <w:spacing w:val="-9"/>
          <w:sz w:val="24"/>
        </w:rPr>
        <w:t xml:space="preserve"> </w:t>
      </w:r>
      <w:r>
        <w:rPr>
          <w:i/>
          <w:sz w:val="24"/>
        </w:rPr>
        <w:t>italica</w:t>
      </w:r>
      <w:r>
        <w:rPr>
          <w:sz w:val="24"/>
        </w:rPr>
        <w:t>)</w:t>
      </w:r>
      <w:r>
        <w:rPr>
          <w:spacing w:val="-10"/>
          <w:sz w:val="24"/>
        </w:rPr>
        <w:t xml:space="preserve"> </w:t>
      </w:r>
      <w:r>
        <w:rPr>
          <w:sz w:val="24"/>
        </w:rPr>
        <w:t>yield</w:t>
      </w:r>
      <w:r>
        <w:rPr>
          <w:spacing w:val="-4"/>
          <w:sz w:val="24"/>
        </w:rPr>
        <w:t xml:space="preserve"> </w:t>
      </w:r>
      <w:r>
        <w:rPr>
          <w:sz w:val="24"/>
        </w:rPr>
        <w:t>components</w:t>
      </w:r>
      <w:r>
        <w:rPr>
          <w:spacing w:val="-3"/>
          <w:sz w:val="24"/>
        </w:rPr>
        <w:t xml:space="preserve"> </w:t>
      </w:r>
      <w:r>
        <w:rPr>
          <w:sz w:val="24"/>
        </w:rPr>
        <w:t>and</w:t>
      </w:r>
      <w:r>
        <w:rPr>
          <w:spacing w:val="-10"/>
          <w:sz w:val="24"/>
        </w:rPr>
        <w:t xml:space="preserve"> </w:t>
      </w:r>
      <w:r>
        <w:rPr>
          <w:sz w:val="24"/>
        </w:rPr>
        <w:t>mineral</w:t>
      </w:r>
      <w:r>
        <w:rPr>
          <w:spacing w:val="-11"/>
          <w:sz w:val="24"/>
        </w:rPr>
        <w:t xml:space="preserve"> </w:t>
      </w:r>
      <w:r>
        <w:rPr>
          <w:sz w:val="24"/>
        </w:rPr>
        <w:t>elements</w:t>
      </w:r>
      <w:r>
        <w:rPr>
          <w:spacing w:val="-8"/>
          <w:sz w:val="24"/>
        </w:rPr>
        <w:t xml:space="preserve"> </w:t>
      </w:r>
      <w:r>
        <w:rPr>
          <w:sz w:val="24"/>
        </w:rPr>
        <w:t>concentration</w:t>
      </w:r>
      <w:r>
        <w:rPr>
          <w:spacing w:val="-5"/>
          <w:sz w:val="24"/>
        </w:rPr>
        <w:t xml:space="preserve"> </w:t>
      </w:r>
      <w:r>
        <w:rPr>
          <w:sz w:val="24"/>
        </w:rPr>
        <w:t xml:space="preserve">in soilless Culture. </w:t>
      </w:r>
      <w:r>
        <w:rPr>
          <w:i/>
          <w:sz w:val="24"/>
        </w:rPr>
        <w:t>Journal of Horticultural Science</w:t>
      </w:r>
      <w:r>
        <w:rPr>
          <w:sz w:val="24"/>
        </w:rPr>
        <w:t>. 31(4): 694-704.</w:t>
      </w:r>
    </w:p>
    <w:p w14:paraId="2011FB4D" w14:textId="77777777" w:rsidR="00360185" w:rsidRDefault="00E54F6D">
      <w:pPr>
        <w:pStyle w:val="BodyText"/>
        <w:spacing w:line="360" w:lineRule="auto"/>
        <w:ind w:left="746" w:right="442" w:hanging="721"/>
        <w:jc w:val="both"/>
      </w:pPr>
      <w:r>
        <w:t xml:space="preserve">Khan, T. H., Aman, F., Muhammad Noman Khan, D., Shah, S. Q., Said, B. and Irfan, I. 2019. </w:t>
      </w:r>
      <w:r>
        <w:rPr>
          <w:spacing w:val="-2"/>
        </w:rPr>
        <w:t>Effect</w:t>
      </w:r>
      <w:r>
        <w:rPr>
          <w:spacing w:val="-12"/>
        </w:rPr>
        <w:t xml:space="preserve"> </w:t>
      </w:r>
      <w:r>
        <w:rPr>
          <w:spacing w:val="-2"/>
        </w:rPr>
        <w:t>of vermicompost</w:t>
      </w:r>
      <w:r>
        <w:rPr>
          <w:spacing w:val="-9"/>
        </w:rPr>
        <w:t xml:space="preserve"> </w:t>
      </w:r>
      <w:r>
        <w:rPr>
          <w:spacing w:val="-2"/>
        </w:rPr>
        <w:t>on growth,</w:t>
      </w:r>
      <w:r>
        <w:rPr>
          <w:spacing w:val="-8"/>
        </w:rPr>
        <w:t xml:space="preserve"> </w:t>
      </w:r>
      <w:r>
        <w:rPr>
          <w:spacing w:val="-2"/>
        </w:rPr>
        <w:t>yield</w:t>
      </w:r>
      <w:r>
        <w:rPr>
          <w:spacing w:val="-7"/>
        </w:rPr>
        <w:t xml:space="preserve"> </w:t>
      </w:r>
      <w:r>
        <w:rPr>
          <w:spacing w:val="-2"/>
        </w:rPr>
        <w:t>and</w:t>
      </w:r>
      <w:r>
        <w:rPr>
          <w:spacing w:val="-8"/>
        </w:rPr>
        <w:t xml:space="preserve"> </w:t>
      </w:r>
      <w:r>
        <w:rPr>
          <w:spacing w:val="-2"/>
        </w:rPr>
        <w:t>quality of</w:t>
      </w:r>
      <w:r>
        <w:rPr>
          <w:spacing w:val="-7"/>
        </w:rPr>
        <w:t xml:space="preserve"> </w:t>
      </w:r>
      <w:proofErr w:type="spellStart"/>
      <w:r>
        <w:rPr>
          <w:spacing w:val="-2"/>
        </w:rPr>
        <w:t>chilli</w:t>
      </w:r>
      <w:proofErr w:type="spellEnd"/>
      <w:r>
        <w:rPr>
          <w:spacing w:val="-9"/>
        </w:rPr>
        <w:t xml:space="preserve"> </w:t>
      </w:r>
      <w:r>
        <w:rPr>
          <w:spacing w:val="-2"/>
        </w:rPr>
        <w:t>(</w:t>
      </w:r>
      <w:r>
        <w:rPr>
          <w:i/>
          <w:spacing w:val="-2"/>
        </w:rPr>
        <w:t>Capsicum</w:t>
      </w:r>
      <w:r>
        <w:rPr>
          <w:i/>
          <w:spacing w:val="-6"/>
        </w:rPr>
        <w:t xml:space="preserve"> </w:t>
      </w:r>
      <w:r>
        <w:rPr>
          <w:i/>
          <w:spacing w:val="-2"/>
        </w:rPr>
        <w:t>annum</w:t>
      </w:r>
      <w:r>
        <w:rPr>
          <w:i/>
          <w:spacing w:val="-3"/>
        </w:rPr>
        <w:t xml:space="preserve"> </w:t>
      </w:r>
      <w:r>
        <w:rPr>
          <w:spacing w:val="-2"/>
        </w:rPr>
        <w:t>L.)</w:t>
      </w:r>
      <w:r>
        <w:rPr>
          <w:spacing w:val="-6"/>
        </w:rPr>
        <w:t xml:space="preserve"> </w:t>
      </w:r>
      <w:r>
        <w:rPr>
          <w:spacing w:val="-2"/>
        </w:rPr>
        <w:t>under</w:t>
      </w:r>
    </w:p>
    <w:p w14:paraId="6CE26F25" w14:textId="77777777" w:rsidR="00360185" w:rsidRDefault="00360185">
      <w:pPr>
        <w:pStyle w:val="BodyText"/>
        <w:spacing w:line="360" w:lineRule="auto"/>
        <w:jc w:val="both"/>
        <w:sectPr w:rsidR="00360185">
          <w:pgSz w:w="11910" w:h="16840"/>
          <w:pgMar w:top="1360" w:right="992" w:bottom="280" w:left="1275" w:header="44" w:footer="0" w:gutter="0"/>
          <w:cols w:space="720"/>
        </w:sectPr>
      </w:pPr>
    </w:p>
    <w:p w14:paraId="45CEC4CB" w14:textId="77777777" w:rsidR="00360185" w:rsidRDefault="00E54F6D">
      <w:pPr>
        <w:spacing w:before="80" w:line="360" w:lineRule="auto"/>
        <w:ind w:left="746" w:right="446"/>
        <w:jc w:val="both"/>
        <w:rPr>
          <w:sz w:val="24"/>
        </w:rPr>
      </w:pPr>
      <w:r>
        <w:rPr>
          <w:sz w:val="24"/>
        </w:rPr>
        <w:lastRenderedPageBreak/>
        <w:t xml:space="preserve">the </w:t>
      </w:r>
      <w:proofErr w:type="spellStart"/>
      <w:r>
        <w:rPr>
          <w:sz w:val="24"/>
        </w:rPr>
        <w:t>agro</w:t>
      </w:r>
      <w:proofErr w:type="spellEnd"/>
      <w:r>
        <w:rPr>
          <w:sz w:val="24"/>
        </w:rPr>
        <w:t xml:space="preserve"> climatic condition of Peshawar, Pakistan. </w:t>
      </w:r>
      <w:r>
        <w:rPr>
          <w:i/>
          <w:sz w:val="24"/>
        </w:rPr>
        <w:t>Pure and Applied Biology (PAB)</w:t>
      </w:r>
      <w:r>
        <w:rPr>
          <w:sz w:val="24"/>
        </w:rPr>
        <w:t>. 8(1): 856-865.</w:t>
      </w:r>
    </w:p>
    <w:p w14:paraId="28607E62" w14:textId="77777777" w:rsidR="00360185" w:rsidRDefault="00E54F6D">
      <w:pPr>
        <w:spacing w:before="2" w:line="360" w:lineRule="auto"/>
        <w:ind w:left="886" w:right="447" w:hanging="721"/>
        <w:jc w:val="both"/>
        <w:rPr>
          <w:sz w:val="24"/>
        </w:rPr>
      </w:pPr>
      <w:r w:rsidRPr="000D2CBA">
        <w:rPr>
          <w:sz w:val="24"/>
          <w:lang w:val="es-US"/>
        </w:rPr>
        <w:t>Kumar,</w:t>
      </w:r>
      <w:r w:rsidRPr="000D2CBA">
        <w:rPr>
          <w:spacing w:val="-7"/>
          <w:sz w:val="24"/>
          <w:lang w:val="es-US"/>
        </w:rPr>
        <w:t xml:space="preserve"> </w:t>
      </w:r>
      <w:r w:rsidRPr="000D2CBA">
        <w:rPr>
          <w:sz w:val="24"/>
          <w:lang w:val="es-US"/>
        </w:rPr>
        <w:t>M.,</w:t>
      </w:r>
      <w:r w:rsidRPr="000D2CBA">
        <w:rPr>
          <w:spacing w:val="-8"/>
          <w:sz w:val="24"/>
          <w:lang w:val="es-US"/>
        </w:rPr>
        <w:t xml:space="preserve"> </w:t>
      </w:r>
      <w:r w:rsidRPr="000D2CBA">
        <w:rPr>
          <w:sz w:val="24"/>
          <w:lang w:val="es-US"/>
        </w:rPr>
        <w:t>Lata,</w:t>
      </w:r>
      <w:r w:rsidRPr="000D2CBA">
        <w:rPr>
          <w:spacing w:val="-8"/>
          <w:sz w:val="24"/>
          <w:lang w:val="es-US"/>
        </w:rPr>
        <w:t xml:space="preserve"> </w:t>
      </w:r>
      <w:r w:rsidRPr="000D2CBA">
        <w:rPr>
          <w:sz w:val="24"/>
          <w:lang w:val="es-US"/>
        </w:rPr>
        <w:t>R.,</w:t>
      </w:r>
      <w:r w:rsidRPr="000D2CBA">
        <w:rPr>
          <w:spacing w:val="-8"/>
          <w:sz w:val="24"/>
          <w:lang w:val="es-US"/>
        </w:rPr>
        <w:t xml:space="preserve"> </w:t>
      </w:r>
      <w:proofErr w:type="spellStart"/>
      <w:r w:rsidRPr="000D2CBA">
        <w:rPr>
          <w:sz w:val="24"/>
          <w:lang w:val="es-US"/>
        </w:rPr>
        <w:t>Verma</w:t>
      </w:r>
      <w:proofErr w:type="spellEnd"/>
      <w:r w:rsidRPr="000D2CBA">
        <w:rPr>
          <w:sz w:val="24"/>
          <w:lang w:val="es-US"/>
        </w:rPr>
        <w:t>,</w:t>
      </w:r>
      <w:r w:rsidRPr="000D2CBA">
        <w:rPr>
          <w:spacing w:val="-8"/>
          <w:sz w:val="24"/>
          <w:lang w:val="es-US"/>
        </w:rPr>
        <w:t xml:space="preserve"> </w:t>
      </w:r>
      <w:r w:rsidRPr="000D2CBA">
        <w:rPr>
          <w:sz w:val="24"/>
          <w:lang w:val="es-US"/>
        </w:rPr>
        <w:t>S.,</w:t>
      </w:r>
      <w:r w:rsidRPr="000D2CBA">
        <w:rPr>
          <w:spacing w:val="-8"/>
          <w:sz w:val="24"/>
          <w:lang w:val="es-US"/>
        </w:rPr>
        <w:t xml:space="preserve"> </w:t>
      </w:r>
      <w:r w:rsidRPr="000D2CBA">
        <w:rPr>
          <w:sz w:val="24"/>
          <w:lang w:val="es-US"/>
        </w:rPr>
        <w:t>and</w:t>
      </w:r>
      <w:r w:rsidRPr="000D2CBA">
        <w:rPr>
          <w:spacing w:val="-8"/>
          <w:sz w:val="24"/>
          <w:lang w:val="es-US"/>
        </w:rPr>
        <w:t xml:space="preserve"> </w:t>
      </w:r>
      <w:proofErr w:type="spellStart"/>
      <w:r w:rsidRPr="000D2CBA">
        <w:rPr>
          <w:sz w:val="24"/>
          <w:lang w:val="es-US"/>
        </w:rPr>
        <w:t>Sangam</w:t>
      </w:r>
      <w:proofErr w:type="spellEnd"/>
      <w:r w:rsidRPr="000D2CBA">
        <w:rPr>
          <w:sz w:val="24"/>
          <w:lang w:val="es-US"/>
        </w:rPr>
        <w:t>,</w:t>
      </w:r>
      <w:r w:rsidRPr="000D2CBA">
        <w:rPr>
          <w:spacing w:val="-8"/>
          <w:sz w:val="24"/>
          <w:lang w:val="es-US"/>
        </w:rPr>
        <w:t xml:space="preserve"> </w:t>
      </w:r>
      <w:r w:rsidRPr="000D2CBA">
        <w:rPr>
          <w:sz w:val="24"/>
          <w:lang w:val="es-US"/>
        </w:rPr>
        <w:t>S.</w:t>
      </w:r>
      <w:r w:rsidRPr="000D2CBA">
        <w:rPr>
          <w:spacing w:val="-8"/>
          <w:sz w:val="24"/>
          <w:lang w:val="es-US"/>
        </w:rPr>
        <w:t xml:space="preserve"> </w:t>
      </w:r>
      <w:r w:rsidRPr="000D2CBA">
        <w:rPr>
          <w:sz w:val="24"/>
          <w:lang w:val="es-US"/>
        </w:rPr>
        <w:t>2023.</w:t>
      </w:r>
      <w:r w:rsidRPr="000D2CBA">
        <w:rPr>
          <w:spacing w:val="-8"/>
          <w:sz w:val="24"/>
          <w:lang w:val="es-US"/>
        </w:rPr>
        <w:t xml:space="preserve"> </w:t>
      </w:r>
      <w:r>
        <w:rPr>
          <w:sz w:val="24"/>
        </w:rPr>
        <w:t>Effect</w:t>
      </w:r>
      <w:r>
        <w:rPr>
          <w:spacing w:val="-9"/>
          <w:sz w:val="24"/>
        </w:rPr>
        <w:t xml:space="preserve"> </w:t>
      </w:r>
      <w:r>
        <w:rPr>
          <w:sz w:val="24"/>
        </w:rPr>
        <w:t>of</w:t>
      </w:r>
      <w:r>
        <w:rPr>
          <w:spacing w:val="-7"/>
          <w:sz w:val="24"/>
        </w:rPr>
        <w:t xml:space="preserve"> </w:t>
      </w:r>
      <w:r>
        <w:rPr>
          <w:sz w:val="24"/>
        </w:rPr>
        <w:t>different</w:t>
      </w:r>
      <w:r>
        <w:rPr>
          <w:spacing w:val="-9"/>
          <w:sz w:val="24"/>
        </w:rPr>
        <w:t xml:space="preserve"> </w:t>
      </w:r>
      <w:r>
        <w:rPr>
          <w:sz w:val="24"/>
        </w:rPr>
        <w:t>organic</w:t>
      </w:r>
      <w:r>
        <w:rPr>
          <w:spacing w:val="-9"/>
          <w:sz w:val="24"/>
        </w:rPr>
        <w:t xml:space="preserve"> </w:t>
      </w:r>
      <w:r>
        <w:rPr>
          <w:sz w:val="24"/>
        </w:rPr>
        <w:t>manures</w:t>
      </w:r>
      <w:r>
        <w:rPr>
          <w:spacing w:val="-6"/>
          <w:sz w:val="24"/>
        </w:rPr>
        <w:t xml:space="preserve"> </w:t>
      </w:r>
      <w:r>
        <w:rPr>
          <w:sz w:val="24"/>
        </w:rPr>
        <w:t xml:space="preserve">and varieties on growth parameter of sprouting </w:t>
      </w:r>
      <w:r>
        <w:rPr>
          <w:sz w:val="24"/>
        </w:rPr>
        <w:t>broccoli (</w:t>
      </w:r>
      <w:r>
        <w:rPr>
          <w:i/>
          <w:sz w:val="24"/>
        </w:rPr>
        <w:t xml:space="preserve">Brassica oleracea </w:t>
      </w:r>
      <w:r>
        <w:rPr>
          <w:sz w:val="24"/>
        </w:rPr>
        <w:t xml:space="preserve">var. </w:t>
      </w:r>
      <w:proofErr w:type="spellStart"/>
      <w:r>
        <w:rPr>
          <w:i/>
          <w:sz w:val="24"/>
        </w:rPr>
        <w:t>Italica</w:t>
      </w:r>
      <w:proofErr w:type="spellEnd"/>
      <w:r>
        <w:rPr>
          <w:i/>
          <w:sz w:val="24"/>
        </w:rPr>
        <w:t xml:space="preserve"> </w:t>
      </w:r>
      <w:proofErr w:type="spellStart"/>
      <w:r>
        <w:rPr>
          <w:i/>
          <w:sz w:val="24"/>
        </w:rPr>
        <w:t>plenck</w:t>
      </w:r>
      <w:proofErr w:type="spellEnd"/>
      <w:r>
        <w:rPr>
          <w:sz w:val="24"/>
        </w:rPr>
        <w:t xml:space="preserve">). </w:t>
      </w:r>
      <w:r>
        <w:rPr>
          <w:i/>
          <w:sz w:val="24"/>
        </w:rPr>
        <w:t>International Journal of Environmental Climate Change</w:t>
      </w:r>
      <w:r>
        <w:rPr>
          <w:sz w:val="24"/>
        </w:rPr>
        <w:t>.13(3):1-6.</w:t>
      </w:r>
    </w:p>
    <w:p w14:paraId="18DD38E4" w14:textId="77777777" w:rsidR="00360185" w:rsidRDefault="00E54F6D">
      <w:pPr>
        <w:spacing w:line="360" w:lineRule="auto"/>
        <w:ind w:left="167" w:right="444"/>
        <w:jc w:val="right"/>
        <w:rPr>
          <w:i/>
          <w:sz w:val="24"/>
        </w:rPr>
      </w:pPr>
      <w:proofErr w:type="spellStart"/>
      <w:r>
        <w:rPr>
          <w:sz w:val="24"/>
        </w:rPr>
        <w:t>Naorem</w:t>
      </w:r>
      <w:proofErr w:type="spellEnd"/>
      <w:r>
        <w:rPr>
          <w:sz w:val="24"/>
        </w:rPr>
        <w:t>,</w:t>
      </w:r>
      <w:r>
        <w:rPr>
          <w:spacing w:val="-4"/>
          <w:sz w:val="24"/>
        </w:rPr>
        <w:t xml:space="preserve"> </w:t>
      </w:r>
      <w:r>
        <w:rPr>
          <w:sz w:val="24"/>
        </w:rPr>
        <w:t>J.,</w:t>
      </w:r>
      <w:r>
        <w:rPr>
          <w:spacing w:val="-4"/>
          <w:sz w:val="24"/>
        </w:rPr>
        <w:t xml:space="preserve"> </w:t>
      </w:r>
      <w:r>
        <w:rPr>
          <w:sz w:val="24"/>
        </w:rPr>
        <w:t>Sarkar,</w:t>
      </w:r>
      <w:r>
        <w:rPr>
          <w:spacing w:val="-4"/>
          <w:sz w:val="24"/>
        </w:rPr>
        <w:t xml:space="preserve"> </w:t>
      </w:r>
      <w:r>
        <w:rPr>
          <w:sz w:val="24"/>
        </w:rPr>
        <w:t>A.,</w:t>
      </w:r>
      <w:r>
        <w:rPr>
          <w:spacing w:val="-4"/>
          <w:sz w:val="24"/>
        </w:rPr>
        <w:t xml:space="preserve"> </w:t>
      </w:r>
      <w:proofErr w:type="spellStart"/>
      <w:r>
        <w:rPr>
          <w:sz w:val="24"/>
        </w:rPr>
        <w:t>Kanaujia</w:t>
      </w:r>
      <w:proofErr w:type="spellEnd"/>
      <w:r>
        <w:rPr>
          <w:sz w:val="24"/>
        </w:rPr>
        <w:t>,</w:t>
      </w:r>
      <w:r>
        <w:rPr>
          <w:spacing w:val="-4"/>
          <w:sz w:val="24"/>
        </w:rPr>
        <w:t xml:space="preserve"> </w:t>
      </w:r>
      <w:r>
        <w:rPr>
          <w:sz w:val="24"/>
        </w:rPr>
        <w:t>S.,</w:t>
      </w:r>
      <w:r>
        <w:rPr>
          <w:spacing w:val="-1"/>
          <w:sz w:val="24"/>
        </w:rPr>
        <w:t xml:space="preserve"> </w:t>
      </w:r>
      <w:r>
        <w:rPr>
          <w:sz w:val="24"/>
        </w:rPr>
        <w:t>Adhikary,</w:t>
      </w:r>
      <w:r>
        <w:rPr>
          <w:spacing w:val="-4"/>
          <w:sz w:val="24"/>
        </w:rPr>
        <w:t xml:space="preserve"> </w:t>
      </w:r>
      <w:r>
        <w:rPr>
          <w:sz w:val="24"/>
        </w:rPr>
        <w:t>N., Maiti,</w:t>
      </w:r>
      <w:r>
        <w:rPr>
          <w:spacing w:val="-4"/>
          <w:sz w:val="24"/>
        </w:rPr>
        <w:t xml:space="preserve"> </w:t>
      </w:r>
      <w:r>
        <w:rPr>
          <w:sz w:val="24"/>
        </w:rPr>
        <w:t>C.</w:t>
      </w:r>
      <w:r>
        <w:rPr>
          <w:spacing w:val="-4"/>
          <w:sz w:val="24"/>
        </w:rPr>
        <w:t xml:space="preserve"> </w:t>
      </w:r>
      <w:r>
        <w:rPr>
          <w:sz w:val="24"/>
        </w:rPr>
        <w:t>and</w:t>
      </w:r>
      <w:r>
        <w:rPr>
          <w:spacing w:val="-4"/>
          <w:sz w:val="24"/>
        </w:rPr>
        <w:t xml:space="preserve"> </w:t>
      </w:r>
      <w:r>
        <w:rPr>
          <w:sz w:val="24"/>
        </w:rPr>
        <w:t>Hemanta, L.</w:t>
      </w:r>
      <w:r>
        <w:rPr>
          <w:spacing w:val="-4"/>
          <w:sz w:val="24"/>
        </w:rPr>
        <w:t xml:space="preserve"> </w:t>
      </w:r>
      <w:r>
        <w:rPr>
          <w:sz w:val="24"/>
        </w:rPr>
        <w:t>2023.</w:t>
      </w:r>
      <w:r>
        <w:rPr>
          <w:spacing w:val="-4"/>
          <w:sz w:val="24"/>
        </w:rPr>
        <w:t xml:space="preserve"> </w:t>
      </w:r>
      <w:r>
        <w:rPr>
          <w:sz w:val="24"/>
        </w:rPr>
        <w:t>Influence of</w:t>
      </w:r>
      <w:r>
        <w:rPr>
          <w:spacing w:val="40"/>
          <w:sz w:val="24"/>
        </w:rPr>
        <w:t xml:space="preserve"> </w:t>
      </w:r>
      <w:r>
        <w:rPr>
          <w:sz w:val="24"/>
        </w:rPr>
        <w:t>bulky</w:t>
      </w:r>
      <w:r>
        <w:rPr>
          <w:spacing w:val="40"/>
          <w:sz w:val="24"/>
        </w:rPr>
        <w:t xml:space="preserve"> </w:t>
      </w:r>
      <w:r>
        <w:rPr>
          <w:sz w:val="24"/>
        </w:rPr>
        <w:t>organic</w:t>
      </w:r>
      <w:r>
        <w:rPr>
          <w:spacing w:val="80"/>
          <w:sz w:val="24"/>
        </w:rPr>
        <w:t xml:space="preserve"> </w:t>
      </w:r>
      <w:r>
        <w:rPr>
          <w:sz w:val="24"/>
        </w:rPr>
        <w:t>inputs</w:t>
      </w:r>
      <w:r>
        <w:rPr>
          <w:spacing w:val="40"/>
          <w:sz w:val="24"/>
        </w:rPr>
        <w:t xml:space="preserve"> </w:t>
      </w:r>
      <w:r>
        <w:rPr>
          <w:sz w:val="24"/>
        </w:rPr>
        <w:t>on</w:t>
      </w:r>
      <w:r>
        <w:rPr>
          <w:spacing w:val="40"/>
          <w:sz w:val="24"/>
        </w:rPr>
        <w:t xml:space="preserve"> </w:t>
      </w:r>
      <w:r>
        <w:rPr>
          <w:sz w:val="24"/>
        </w:rPr>
        <w:t>growth,</w:t>
      </w:r>
      <w:r>
        <w:rPr>
          <w:spacing w:val="80"/>
          <w:sz w:val="24"/>
        </w:rPr>
        <w:t xml:space="preserve"> </w:t>
      </w:r>
      <w:r>
        <w:rPr>
          <w:sz w:val="24"/>
        </w:rPr>
        <w:t>yield</w:t>
      </w:r>
      <w:r>
        <w:rPr>
          <w:spacing w:val="40"/>
          <w:sz w:val="24"/>
        </w:rPr>
        <w:t xml:space="preserve"> </w:t>
      </w:r>
      <w:r>
        <w:rPr>
          <w:sz w:val="24"/>
        </w:rPr>
        <w:t>and</w:t>
      </w:r>
      <w:r>
        <w:rPr>
          <w:spacing w:val="80"/>
          <w:sz w:val="24"/>
        </w:rPr>
        <w:t xml:space="preserve"> </w:t>
      </w:r>
      <w:r>
        <w:rPr>
          <w:sz w:val="24"/>
        </w:rPr>
        <w:t>biochemical</w:t>
      </w:r>
      <w:r>
        <w:rPr>
          <w:spacing w:val="40"/>
          <w:sz w:val="24"/>
        </w:rPr>
        <w:t xml:space="preserve"> </w:t>
      </w:r>
      <w:r>
        <w:rPr>
          <w:sz w:val="24"/>
        </w:rPr>
        <w:t>attributes</w:t>
      </w:r>
      <w:r>
        <w:rPr>
          <w:spacing w:val="40"/>
          <w:sz w:val="24"/>
        </w:rPr>
        <w:t xml:space="preserve"> </w:t>
      </w:r>
      <w:r>
        <w:rPr>
          <w:sz w:val="24"/>
        </w:rPr>
        <w:t>of</w:t>
      </w:r>
      <w:r>
        <w:rPr>
          <w:spacing w:val="40"/>
          <w:sz w:val="24"/>
        </w:rPr>
        <w:t xml:space="preserve"> </w:t>
      </w:r>
      <w:r>
        <w:rPr>
          <w:sz w:val="24"/>
        </w:rPr>
        <w:t>broccoli (</w:t>
      </w:r>
      <w:r>
        <w:rPr>
          <w:i/>
          <w:sz w:val="24"/>
        </w:rPr>
        <w:t xml:space="preserve">Brassica oleracea </w:t>
      </w:r>
      <w:r>
        <w:rPr>
          <w:sz w:val="24"/>
        </w:rPr>
        <w:t xml:space="preserve">L. var. </w:t>
      </w:r>
      <w:r>
        <w:rPr>
          <w:i/>
          <w:sz w:val="24"/>
        </w:rPr>
        <w:t>italica). Annals of Plant and Soil Research.</w:t>
      </w:r>
      <w:r>
        <w:rPr>
          <w:sz w:val="24"/>
        </w:rPr>
        <w:t>25(3): 398-403. Rabbee,</w:t>
      </w:r>
      <w:r>
        <w:rPr>
          <w:spacing w:val="-7"/>
          <w:sz w:val="24"/>
        </w:rPr>
        <w:t xml:space="preserve"> </w:t>
      </w:r>
      <w:r>
        <w:rPr>
          <w:sz w:val="24"/>
        </w:rPr>
        <w:t>H.</w:t>
      </w:r>
      <w:r>
        <w:rPr>
          <w:spacing w:val="-7"/>
          <w:sz w:val="24"/>
        </w:rPr>
        <w:t xml:space="preserve"> </w:t>
      </w:r>
      <w:r>
        <w:rPr>
          <w:sz w:val="24"/>
        </w:rPr>
        <w:t>E.,</w:t>
      </w:r>
      <w:r>
        <w:rPr>
          <w:spacing w:val="-7"/>
          <w:sz w:val="24"/>
        </w:rPr>
        <w:t xml:space="preserve"> </w:t>
      </w:r>
      <w:proofErr w:type="spellStart"/>
      <w:r>
        <w:rPr>
          <w:sz w:val="24"/>
        </w:rPr>
        <w:t>Methela</w:t>
      </w:r>
      <w:proofErr w:type="spellEnd"/>
      <w:r>
        <w:rPr>
          <w:sz w:val="24"/>
        </w:rPr>
        <w:t>,</w:t>
      </w:r>
      <w:r>
        <w:rPr>
          <w:spacing w:val="-7"/>
          <w:sz w:val="24"/>
        </w:rPr>
        <w:t xml:space="preserve"> </w:t>
      </w:r>
      <w:r>
        <w:rPr>
          <w:sz w:val="24"/>
        </w:rPr>
        <w:t>N.</w:t>
      </w:r>
      <w:r>
        <w:rPr>
          <w:spacing w:val="-7"/>
          <w:sz w:val="24"/>
        </w:rPr>
        <w:t xml:space="preserve"> </w:t>
      </w:r>
      <w:r>
        <w:rPr>
          <w:sz w:val="24"/>
        </w:rPr>
        <w:t>J.,</w:t>
      </w:r>
      <w:r>
        <w:rPr>
          <w:spacing w:val="-7"/>
          <w:sz w:val="24"/>
        </w:rPr>
        <w:t xml:space="preserve"> </w:t>
      </w:r>
      <w:r>
        <w:rPr>
          <w:sz w:val="24"/>
        </w:rPr>
        <w:t>Hossain,</w:t>
      </w:r>
      <w:r>
        <w:rPr>
          <w:spacing w:val="-7"/>
          <w:sz w:val="24"/>
        </w:rPr>
        <w:t xml:space="preserve"> </w:t>
      </w:r>
      <w:r>
        <w:rPr>
          <w:sz w:val="24"/>
        </w:rPr>
        <w:t>B.</w:t>
      </w:r>
      <w:r>
        <w:rPr>
          <w:spacing w:val="-7"/>
          <w:sz w:val="24"/>
        </w:rPr>
        <w:t xml:space="preserve"> </w:t>
      </w:r>
      <w:r>
        <w:rPr>
          <w:sz w:val="24"/>
        </w:rPr>
        <w:t>and</w:t>
      </w:r>
      <w:r>
        <w:rPr>
          <w:spacing w:val="-7"/>
          <w:sz w:val="24"/>
        </w:rPr>
        <w:t xml:space="preserve"> </w:t>
      </w:r>
      <w:r>
        <w:rPr>
          <w:sz w:val="24"/>
        </w:rPr>
        <w:t>Suhel,</w:t>
      </w:r>
      <w:r>
        <w:rPr>
          <w:spacing w:val="-2"/>
          <w:sz w:val="24"/>
        </w:rPr>
        <w:t xml:space="preserve"> </w:t>
      </w:r>
      <w:r>
        <w:rPr>
          <w:sz w:val="24"/>
        </w:rPr>
        <w:t>R.</w:t>
      </w:r>
      <w:r>
        <w:rPr>
          <w:spacing w:val="-7"/>
          <w:sz w:val="24"/>
        </w:rPr>
        <w:t xml:space="preserve"> </w:t>
      </w:r>
      <w:r>
        <w:rPr>
          <w:sz w:val="24"/>
        </w:rPr>
        <w:t>I.</w:t>
      </w:r>
      <w:r>
        <w:rPr>
          <w:spacing w:val="-6"/>
          <w:sz w:val="24"/>
        </w:rPr>
        <w:t xml:space="preserve"> </w:t>
      </w:r>
      <w:r>
        <w:rPr>
          <w:sz w:val="24"/>
        </w:rPr>
        <w:t>2020.</w:t>
      </w:r>
      <w:r>
        <w:rPr>
          <w:spacing w:val="-7"/>
          <w:sz w:val="24"/>
        </w:rPr>
        <w:t xml:space="preserve"> </w:t>
      </w:r>
      <w:r>
        <w:rPr>
          <w:sz w:val="24"/>
        </w:rPr>
        <w:t>Growth</w:t>
      </w:r>
      <w:r>
        <w:rPr>
          <w:spacing w:val="-1"/>
          <w:sz w:val="24"/>
        </w:rPr>
        <w:t xml:space="preserve"> </w:t>
      </w:r>
      <w:r>
        <w:rPr>
          <w:sz w:val="24"/>
        </w:rPr>
        <w:t>and</w:t>
      </w:r>
      <w:r>
        <w:rPr>
          <w:spacing w:val="-7"/>
          <w:sz w:val="24"/>
        </w:rPr>
        <w:t xml:space="preserve"> </w:t>
      </w:r>
      <w:r>
        <w:rPr>
          <w:sz w:val="24"/>
        </w:rPr>
        <w:t>yield</w:t>
      </w:r>
      <w:r>
        <w:rPr>
          <w:spacing w:val="-7"/>
          <w:sz w:val="24"/>
        </w:rPr>
        <w:t xml:space="preserve"> </w:t>
      </w:r>
      <w:r>
        <w:rPr>
          <w:sz w:val="24"/>
        </w:rPr>
        <w:t>response</w:t>
      </w:r>
      <w:r>
        <w:rPr>
          <w:spacing w:val="-8"/>
          <w:sz w:val="24"/>
        </w:rPr>
        <w:t xml:space="preserve"> </w:t>
      </w:r>
      <w:r>
        <w:rPr>
          <w:sz w:val="24"/>
        </w:rPr>
        <w:t>of Broccoli to vermicompost and farmyard m</w:t>
      </w:r>
      <w:r>
        <w:rPr>
          <w:sz w:val="24"/>
        </w:rPr>
        <w:t xml:space="preserve">anure. </w:t>
      </w:r>
      <w:r>
        <w:rPr>
          <w:i/>
          <w:sz w:val="24"/>
        </w:rPr>
        <w:t>Journal</w:t>
      </w:r>
      <w:r>
        <w:rPr>
          <w:i/>
          <w:spacing w:val="-6"/>
          <w:sz w:val="24"/>
        </w:rPr>
        <w:t xml:space="preserve"> </w:t>
      </w:r>
      <w:r>
        <w:rPr>
          <w:i/>
          <w:sz w:val="24"/>
        </w:rPr>
        <w:t>of Bioscience</w:t>
      </w:r>
      <w:r>
        <w:rPr>
          <w:i/>
          <w:spacing w:val="-6"/>
          <w:sz w:val="24"/>
        </w:rPr>
        <w:t xml:space="preserve"> </w:t>
      </w:r>
      <w:r>
        <w:rPr>
          <w:i/>
          <w:sz w:val="24"/>
        </w:rPr>
        <w:t>and Agriculture</w:t>
      </w:r>
    </w:p>
    <w:p w14:paraId="79DC3AA6" w14:textId="77777777" w:rsidR="00360185" w:rsidRDefault="00E54F6D">
      <w:pPr>
        <w:ind w:left="886"/>
        <w:jc w:val="both"/>
        <w:rPr>
          <w:sz w:val="24"/>
        </w:rPr>
      </w:pPr>
      <w:r>
        <w:rPr>
          <w:i/>
          <w:sz w:val="24"/>
        </w:rPr>
        <w:t>Research.</w:t>
      </w:r>
      <w:r>
        <w:rPr>
          <w:i/>
          <w:spacing w:val="-8"/>
          <w:sz w:val="24"/>
        </w:rPr>
        <w:t xml:space="preserve"> </w:t>
      </w:r>
      <w:r>
        <w:rPr>
          <w:sz w:val="24"/>
        </w:rPr>
        <w:t>25(02):2107-</w:t>
      </w:r>
      <w:r>
        <w:rPr>
          <w:spacing w:val="-2"/>
          <w:sz w:val="24"/>
        </w:rPr>
        <w:t>2113.</w:t>
      </w:r>
    </w:p>
    <w:p w14:paraId="10C2D883" w14:textId="77777777" w:rsidR="00360185" w:rsidRDefault="00E54F6D">
      <w:pPr>
        <w:spacing w:before="138" w:line="357" w:lineRule="auto"/>
        <w:ind w:left="886" w:right="444" w:hanging="721"/>
        <w:jc w:val="both"/>
        <w:rPr>
          <w:sz w:val="24"/>
        </w:rPr>
      </w:pPr>
      <w:proofErr w:type="spellStart"/>
      <w:r>
        <w:rPr>
          <w:sz w:val="24"/>
        </w:rPr>
        <w:t>Thamburaj</w:t>
      </w:r>
      <w:proofErr w:type="spellEnd"/>
      <w:r>
        <w:rPr>
          <w:sz w:val="24"/>
        </w:rPr>
        <w:t xml:space="preserve"> S, Singh N 2001. Vegetables, tuber crops and spices. </w:t>
      </w:r>
      <w:r>
        <w:rPr>
          <w:i/>
          <w:sz w:val="24"/>
        </w:rPr>
        <w:t>Directorate of information and publications of agriculture, Indian Council of Agriculture Research</w:t>
      </w:r>
      <w:r>
        <w:rPr>
          <w:sz w:val="24"/>
        </w:rPr>
        <w:t>, New Delhi, pp 137.</w:t>
      </w:r>
    </w:p>
    <w:p w14:paraId="11DA85CB" w14:textId="15158D65" w:rsidR="00C36C0D" w:rsidRDefault="00C36C0D">
      <w:pPr>
        <w:spacing w:before="138" w:line="357" w:lineRule="auto"/>
        <w:ind w:left="886" w:right="444" w:hanging="721"/>
        <w:jc w:val="both"/>
        <w:rPr>
          <w:sz w:val="24"/>
        </w:rPr>
      </w:pPr>
      <w:proofErr w:type="gramStart"/>
      <w:r w:rsidRPr="0097766B">
        <w:rPr>
          <w:sz w:val="24"/>
          <w:highlight w:val="yellow"/>
        </w:rPr>
        <w:t>Minz ,</w:t>
      </w:r>
      <w:proofErr w:type="gramEnd"/>
      <w:r w:rsidRPr="0097766B">
        <w:rPr>
          <w:sz w:val="24"/>
          <w:highlight w:val="yellow"/>
        </w:rPr>
        <w:t xml:space="preserve"> A., </w:t>
      </w:r>
      <w:proofErr w:type="spellStart"/>
      <w:r w:rsidRPr="0097766B">
        <w:rPr>
          <w:sz w:val="24"/>
          <w:highlight w:val="yellow"/>
        </w:rPr>
        <w:t>Jangre</w:t>
      </w:r>
      <w:proofErr w:type="spellEnd"/>
      <w:r w:rsidRPr="0097766B">
        <w:rPr>
          <w:sz w:val="24"/>
          <w:highlight w:val="yellow"/>
        </w:rPr>
        <w:t xml:space="preserve"> , N., Chandel , Y. K., Kumar , N., </w:t>
      </w:r>
      <w:proofErr w:type="spellStart"/>
      <w:r w:rsidRPr="0097766B">
        <w:rPr>
          <w:sz w:val="24"/>
          <w:highlight w:val="yellow"/>
        </w:rPr>
        <w:t>lautre</w:t>
      </w:r>
      <w:proofErr w:type="spellEnd"/>
      <w:r w:rsidRPr="0097766B">
        <w:rPr>
          <w:sz w:val="24"/>
          <w:highlight w:val="yellow"/>
        </w:rPr>
        <w:t xml:space="preserve"> , R., &amp; Deepshikha. (2023). Effect of Different Micronutrients on Economics of Broccoli (Brassica oleracea var. Italica) cv. Green Magic under Polyhouse Condition. </w:t>
      </w:r>
      <w:r w:rsidRPr="0097766B">
        <w:rPr>
          <w:i/>
          <w:iCs/>
          <w:sz w:val="24"/>
          <w:highlight w:val="yellow"/>
        </w:rPr>
        <w:t>International Journal of Environment and Climate Change</w:t>
      </w:r>
      <w:r w:rsidRPr="0097766B">
        <w:rPr>
          <w:sz w:val="24"/>
          <w:highlight w:val="yellow"/>
        </w:rPr>
        <w:t>, </w:t>
      </w:r>
      <w:r w:rsidRPr="0097766B">
        <w:rPr>
          <w:i/>
          <w:iCs/>
          <w:sz w:val="24"/>
          <w:highlight w:val="yellow"/>
        </w:rPr>
        <w:t>13</w:t>
      </w:r>
      <w:r w:rsidRPr="0097766B">
        <w:rPr>
          <w:sz w:val="24"/>
          <w:highlight w:val="yellow"/>
        </w:rPr>
        <w:t>(9), 3065–3072.</w:t>
      </w:r>
      <w:r w:rsidRPr="00C36C0D">
        <w:rPr>
          <w:sz w:val="24"/>
        </w:rPr>
        <w:t> </w:t>
      </w:r>
    </w:p>
    <w:p w14:paraId="03E8829E" w14:textId="5E4959E9" w:rsidR="00744D9B" w:rsidRDefault="00744D9B">
      <w:pPr>
        <w:spacing w:before="138" w:line="357" w:lineRule="auto"/>
        <w:ind w:left="886" w:right="444" w:hanging="721"/>
        <w:jc w:val="both"/>
        <w:rPr>
          <w:sz w:val="24"/>
        </w:rPr>
      </w:pPr>
      <w:proofErr w:type="spellStart"/>
      <w:r w:rsidRPr="0097766B">
        <w:rPr>
          <w:sz w:val="24"/>
          <w:highlight w:val="yellow"/>
          <w:lang w:val="es-US"/>
        </w:rPr>
        <w:t>Balik</w:t>
      </w:r>
      <w:proofErr w:type="spellEnd"/>
      <w:r w:rsidRPr="0097766B">
        <w:rPr>
          <w:sz w:val="24"/>
          <w:highlight w:val="yellow"/>
          <w:lang w:val="es-US"/>
        </w:rPr>
        <w:t xml:space="preserve">, S., </w:t>
      </w:r>
      <w:proofErr w:type="spellStart"/>
      <w:r w:rsidRPr="0097766B">
        <w:rPr>
          <w:sz w:val="24"/>
          <w:highlight w:val="yellow"/>
          <w:lang w:val="es-US"/>
        </w:rPr>
        <w:t>Dasgan</w:t>
      </w:r>
      <w:proofErr w:type="spellEnd"/>
      <w:r w:rsidRPr="0097766B">
        <w:rPr>
          <w:sz w:val="24"/>
          <w:highlight w:val="yellow"/>
          <w:lang w:val="es-US"/>
        </w:rPr>
        <w:t xml:space="preserve">, H. Y., </w:t>
      </w:r>
      <w:proofErr w:type="spellStart"/>
      <w:r w:rsidRPr="0097766B">
        <w:rPr>
          <w:sz w:val="24"/>
          <w:highlight w:val="yellow"/>
          <w:lang w:val="es-US"/>
        </w:rPr>
        <w:t>Ikiz</w:t>
      </w:r>
      <w:proofErr w:type="spellEnd"/>
      <w:r w:rsidRPr="0097766B">
        <w:rPr>
          <w:sz w:val="24"/>
          <w:highlight w:val="yellow"/>
          <w:lang w:val="es-US"/>
        </w:rPr>
        <w:t xml:space="preserve">, B., &amp; </w:t>
      </w:r>
      <w:proofErr w:type="spellStart"/>
      <w:r w:rsidRPr="0097766B">
        <w:rPr>
          <w:sz w:val="24"/>
          <w:highlight w:val="yellow"/>
          <w:lang w:val="es-US"/>
        </w:rPr>
        <w:t>Gruda</w:t>
      </w:r>
      <w:proofErr w:type="spellEnd"/>
      <w:r w:rsidRPr="0097766B">
        <w:rPr>
          <w:sz w:val="24"/>
          <w:highlight w:val="yellow"/>
          <w:lang w:val="es-US"/>
        </w:rPr>
        <w:t xml:space="preserve">, N. S. (2024). </w:t>
      </w:r>
      <w:r w:rsidRPr="0097766B">
        <w:rPr>
          <w:sz w:val="24"/>
          <w:highlight w:val="yellow"/>
        </w:rPr>
        <w:t>The Performance of Growing-Media-Shaped Microgreens: The Growth, Yield, and Nutrient Profiles of Broccoli, Red Beet, and Black Radish. </w:t>
      </w:r>
      <w:proofErr w:type="spellStart"/>
      <w:r w:rsidRPr="0097766B">
        <w:rPr>
          <w:i/>
          <w:iCs/>
          <w:sz w:val="24"/>
          <w:highlight w:val="yellow"/>
        </w:rPr>
        <w:t>Horticulturae</w:t>
      </w:r>
      <w:proofErr w:type="spellEnd"/>
      <w:r w:rsidRPr="0097766B">
        <w:rPr>
          <w:sz w:val="24"/>
          <w:highlight w:val="yellow"/>
        </w:rPr>
        <w:t>, </w:t>
      </w:r>
      <w:r w:rsidRPr="0097766B">
        <w:rPr>
          <w:i/>
          <w:iCs/>
          <w:sz w:val="24"/>
          <w:highlight w:val="yellow"/>
        </w:rPr>
        <w:t>10</w:t>
      </w:r>
      <w:r w:rsidRPr="0097766B">
        <w:rPr>
          <w:sz w:val="24"/>
          <w:highlight w:val="yellow"/>
        </w:rPr>
        <w:t>(12), 1289.</w:t>
      </w:r>
    </w:p>
    <w:p w14:paraId="6992AC45" w14:textId="1DC3FE72" w:rsidR="0016179A" w:rsidRDefault="0016179A">
      <w:pPr>
        <w:spacing w:before="138" w:line="357" w:lineRule="auto"/>
        <w:ind w:left="886" w:right="444" w:hanging="721"/>
        <w:jc w:val="both"/>
        <w:rPr>
          <w:sz w:val="24"/>
        </w:rPr>
      </w:pPr>
      <w:r w:rsidRPr="0097766B">
        <w:rPr>
          <w:sz w:val="24"/>
          <w:highlight w:val="yellow"/>
        </w:rPr>
        <w:t xml:space="preserve">Kumar, A., Kumar, S., Sharma, D., Bakshi, P., Singh, S. K., &amp; </w:t>
      </w:r>
      <w:proofErr w:type="spellStart"/>
      <w:r w:rsidRPr="0097766B">
        <w:rPr>
          <w:sz w:val="24"/>
          <w:highlight w:val="yellow"/>
        </w:rPr>
        <w:t>Samnotra</w:t>
      </w:r>
      <w:proofErr w:type="spellEnd"/>
      <w:r w:rsidRPr="0097766B">
        <w:rPr>
          <w:sz w:val="24"/>
          <w:highlight w:val="yellow"/>
        </w:rPr>
        <w:t>, R. K. (2024). Exploring possibilities of broccoli (Brassica oleracea L. var. italica) production under organic management. </w:t>
      </w:r>
      <w:r w:rsidRPr="0097766B">
        <w:rPr>
          <w:i/>
          <w:iCs/>
          <w:sz w:val="24"/>
          <w:highlight w:val="yellow"/>
        </w:rPr>
        <w:t>All Life</w:t>
      </w:r>
      <w:r w:rsidRPr="0097766B">
        <w:rPr>
          <w:sz w:val="24"/>
          <w:highlight w:val="yellow"/>
        </w:rPr>
        <w:t>, </w:t>
      </w:r>
      <w:r w:rsidRPr="0097766B">
        <w:rPr>
          <w:i/>
          <w:iCs/>
          <w:sz w:val="24"/>
          <w:highlight w:val="yellow"/>
        </w:rPr>
        <w:t>17</w:t>
      </w:r>
      <w:r w:rsidRPr="0097766B">
        <w:rPr>
          <w:sz w:val="24"/>
          <w:highlight w:val="yellow"/>
        </w:rPr>
        <w:t>(1), 2407899.</w:t>
      </w:r>
    </w:p>
    <w:p w14:paraId="7A353022" w14:textId="77777777" w:rsidR="00744D9B" w:rsidRDefault="00744D9B">
      <w:pPr>
        <w:spacing w:before="138" w:line="357" w:lineRule="auto"/>
        <w:ind w:left="886" w:right="444" w:hanging="721"/>
        <w:jc w:val="both"/>
        <w:rPr>
          <w:sz w:val="24"/>
        </w:rPr>
      </w:pPr>
    </w:p>
    <w:p w14:paraId="21474B89" w14:textId="77777777" w:rsidR="00744D9B" w:rsidRDefault="00744D9B">
      <w:pPr>
        <w:spacing w:before="138" w:line="357" w:lineRule="auto"/>
        <w:ind w:left="886" w:right="444" w:hanging="721"/>
        <w:jc w:val="both"/>
        <w:rPr>
          <w:sz w:val="24"/>
        </w:rPr>
      </w:pPr>
    </w:p>
    <w:p w14:paraId="6BF0983D" w14:textId="77777777" w:rsidR="00C36C0D" w:rsidRDefault="00C36C0D">
      <w:pPr>
        <w:spacing w:before="138" w:line="357" w:lineRule="auto"/>
        <w:ind w:left="886" w:right="444" w:hanging="721"/>
        <w:jc w:val="both"/>
        <w:rPr>
          <w:sz w:val="24"/>
        </w:rPr>
      </w:pPr>
    </w:p>
    <w:sectPr w:rsidR="00C36C0D">
      <w:pgSz w:w="11910" w:h="16840"/>
      <w:pgMar w:top="1360" w:right="992" w:bottom="280" w:left="1275" w:header="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418C7" w14:textId="77777777" w:rsidR="00E54F6D" w:rsidRDefault="00E54F6D">
      <w:r>
        <w:separator/>
      </w:r>
    </w:p>
  </w:endnote>
  <w:endnote w:type="continuationSeparator" w:id="0">
    <w:p w14:paraId="1910B95F" w14:textId="77777777" w:rsidR="00E54F6D" w:rsidRDefault="00E5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16EB7" w14:textId="77777777" w:rsidR="00E54F6D" w:rsidRDefault="00E54F6D">
      <w:r>
        <w:separator/>
      </w:r>
    </w:p>
  </w:footnote>
  <w:footnote w:type="continuationSeparator" w:id="0">
    <w:p w14:paraId="3C6B11F0" w14:textId="77777777" w:rsidR="00E54F6D" w:rsidRDefault="00E54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B8FE4" w14:textId="77777777" w:rsidR="00360185" w:rsidRDefault="00E54F6D">
    <w:pPr>
      <w:pStyle w:val="BodyText"/>
      <w:spacing w:line="14" w:lineRule="auto"/>
      <w:rPr>
        <w:sz w:val="20"/>
      </w:rPr>
    </w:pPr>
    <w:r>
      <w:rPr>
        <w:noProof/>
        <w:sz w:val="20"/>
      </w:rPr>
      <mc:AlternateContent>
        <mc:Choice Requires="wps">
          <w:drawing>
            <wp:anchor distT="0" distB="0" distL="0" distR="0" simplePos="0" relativeHeight="251657216" behindDoc="1" locked="0" layoutInCell="1" allowOverlap="1" wp14:anchorId="69A368AB" wp14:editId="3CF36121">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2A90D3DB" w14:textId="77777777" w:rsidR="00360185" w:rsidRDefault="00E54F6D">
                          <w:pPr>
                            <w:pStyle w:val="BodyText"/>
                            <w:spacing w:before="20"/>
                            <w:ind w:left="20"/>
                            <w:rPr>
                              <w:rFonts w:ascii="Courier New"/>
                            </w:rPr>
                          </w:pPr>
                          <w:r>
                            <w:rPr>
                              <w:rFonts w:ascii="Courier New"/>
                            </w:rPr>
                            <w:t xml:space="preserve">UNDER PEER </w:t>
                          </w:r>
                          <w:r>
                            <w:rPr>
                              <w:rFonts w:ascii="Courier New"/>
                              <w:spacing w:val="-2"/>
                            </w:rPr>
                            <w:t>REVIEW</w:t>
                          </w:r>
                        </w:p>
                      </w:txbxContent>
                    </wps:txbx>
                    <wps:bodyPr wrap="square" lIns="0" tIns="0" rIns="0" bIns="0" rtlCol="0">
                      <a:noAutofit/>
                    </wps:bodyPr>
                  </wps:wsp>
                </a:graphicData>
              </a:graphic>
            </wp:anchor>
          </w:drawing>
        </mc:Choice>
        <mc:Fallback>
          <w:pict>
            <v:shapetype w14:anchorId="69A368AB" id="_x0000_t202" coordsize="21600,21600" o:spt="202" path="m,l,21600r21600,l21600,xe">
              <v:stroke joinstyle="miter"/>
              <v:path gradientshapeok="t" o:connecttype="rect"/>
            </v:shapetype>
            <v:shape id="Textbox 1" o:spid="_x0000_s1049" type="#_x0000_t202" style="position:absolute;margin-left:-1pt;margin-top:1.2pt;width:124.45pt;height:15.6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" filled="f" stroked="f">
              <v:textbox inset="0,0,0,0">
                <w:txbxContent>
                  <w:p w14:paraId="2A90D3DB" w14:textId="77777777" w:rsidR="00360185" w:rsidRDefault="00E54F6D">
                    <w:pPr>
                      <w:pStyle w:val="BodyText"/>
                      <w:spacing w:before="20"/>
                      <w:ind w:left="20"/>
                      <w:rPr>
                        <w:rFonts w:ascii="Courier New"/>
                      </w:rPr>
                    </w:pPr>
                    <w:r>
                      <w:rPr>
                        <w:rFonts w:ascii="Courier New"/>
                      </w:rPr>
                      <w:t xml:space="preserve">UNDER PEER </w:t>
                    </w:r>
                    <w:r>
                      <w:rPr>
                        <w:rFonts w:ascii="Courier New"/>
                        <w:spacing w:val="-2"/>
                      </w:rPr>
                      <w:t>REVIEW</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NDc1MTcyMTG3MLE0NTVV0lEKTi0uzszPAykwrAUASfqYmiwAAAA="/>
  </w:docVars>
  <w:rsids>
    <w:rsidRoot w:val="00360185"/>
    <w:rsid w:val="000A0AF9"/>
    <w:rsid w:val="000B74DC"/>
    <w:rsid w:val="000D2CBA"/>
    <w:rsid w:val="0016179A"/>
    <w:rsid w:val="001B5CC2"/>
    <w:rsid w:val="002158E4"/>
    <w:rsid w:val="00217F0A"/>
    <w:rsid w:val="00360185"/>
    <w:rsid w:val="003D6697"/>
    <w:rsid w:val="004832EA"/>
    <w:rsid w:val="004A1EA1"/>
    <w:rsid w:val="0050239C"/>
    <w:rsid w:val="006633CC"/>
    <w:rsid w:val="00664563"/>
    <w:rsid w:val="006A3A4D"/>
    <w:rsid w:val="006C637B"/>
    <w:rsid w:val="00722667"/>
    <w:rsid w:val="00744D9B"/>
    <w:rsid w:val="008A69CB"/>
    <w:rsid w:val="00932504"/>
    <w:rsid w:val="0097766B"/>
    <w:rsid w:val="00C36C0D"/>
    <w:rsid w:val="00CC71F6"/>
    <w:rsid w:val="00CD6870"/>
    <w:rsid w:val="00D62085"/>
    <w:rsid w:val="00E20132"/>
    <w:rsid w:val="00E54F6D"/>
    <w:rsid w:val="00E55433"/>
    <w:rsid w:val="00FF2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CFF68"/>
  <w15:docId w15:val="{DC65DC26-3F6E-46E5-A8FD-0AEB50D5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0"/>
      <w:ind w:left="16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jc w:val="center"/>
    </w:pPr>
  </w:style>
  <w:style w:type="paragraph" w:styleId="Revision">
    <w:name w:val="Revision"/>
    <w:hidden/>
    <w:uiPriority w:val="99"/>
    <w:semiHidden/>
    <w:rsid w:val="000D2CBA"/>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A3A4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44D9B"/>
    <w:rPr>
      <w:color w:val="0000FF" w:themeColor="hyperlink"/>
      <w:u w:val="single"/>
    </w:rPr>
  </w:style>
  <w:style w:type="character" w:styleId="UnresolvedMention">
    <w:name w:val="Unresolved Mention"/>
    <w:basedOn w:val="DefaultParagraphFont"/>
    <w:uiPriority w:val="99"/>
    <w:semiHidden/>
    <w:unhideWhenUsed/>
    <w:rsid w:val="00744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2834</Words>
  <Characters>16156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1186</cp:lastModifiedBy>
  <cp:revision>28</cp:revision>
  <dcterms:created xsi:type="dcterms:W3CDTF">2025-07-21T04:47:00Z</dcterms:created>
  <dcterms:modified xsi:type="dcterms:W3CDTF">2025-07-21T12:17:00Z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2025-07-02T00:00:00Z</vt:filetime>
  </property>
  <property fmtid="{D5CDD505-2E9C-101B-9397-08002B2CF9AE}" pid="3" name="Creator">
    <vt:lpwstr>Microsoft Word</vt:lpwstr>
  </property>
  <property fmtid="{D5CDD505-2E9C-101B-9397-08002B2CF9AE}" pid="4" name="LastSaved">
    <vt:filetime>2025-07-21T00:00:00Z</vt:filetime>
  </property>
  <property fmtid="{D5CDD505-2E9C-101B-9397-08002B2CF9AE}" pid="5" name="GrammarlyDocumentId">
    <vt:lpwstr>0b3efd39-9ef5-4b5a-9d81-0249030b2a46</vt:lpwstr>
  </property>
</Properties>
</file>