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CEA7" w14:textId="77777777" w:rsidR="00754C9A" w:rsidRPr="001C2EFB" w:rsidRDefault="00754C9A" w:rsidP="00441B6F">
      <w:pPr>
        <w:pStyle w:val="Title"/>
        <w:spacing w:after="0"/>
        <w:jc w:val="both"/>
        <w:rPr>
          <w:rFonts w:ascii="Arial" w:hAnsi="Arial" w:cs="Arial"/>
        </w:rPr>
      </w:pPr>
    </w:p>
    <w:p w14:paraId="324D9AC9" w14:textId="174AA332" w:rsidR="009E24ED" w:rsidRPr="001C2EFB" w:rsidRDefault="000E3AF7" w:rsidP="009E24ED">
      <w:pPr>
        <w:pStyle w:val="Author"/>
        <w:spacing w:line="240" w:lineRule="auto"/>
        <w:rPr>
          <w:rFonts w:ascii="Arial" w:hAnsi="Arial" w:cs="Arial"/>
          <w:bCs/>
          <w:iCs/>
          <w:kern w:val="28"/>
          <w:sz w:val="36"/>
        </w:rPr>
      </w:pPr>
      <w:r>
        <w:rPr>
          <w:rFonts w:ascii="Arial" w:hAnsi="Arial" w:cs="Arial"/>
          <w:bCs/>
          <w:iCs/>
          <w:kern w:val="28"/>
          <w:sz w:val="36"/>
        </w:rPr>
        <w:t>A</w:t>
      </w:r>
      <w:r w:rsidRPr="000E3AF7">
        <w:rPr>
          <w:rFonts w:ascii="Arial" w:hAnsi="Arial" w:cs="Arial"/>
          <w:bCs/>
          <w:iCs/>
          <w:kern w:val="28"/>
          <w:sz w:val="36"/>
        </w:rPr>
        <w:t>ssess</w:t>
      </w:r>
      <w:r>
        <w:rPr>
          <w:rFonts w:ascii="Arial" w:hAnsi="Arial" w:cs="Arial"/>
          <w:bCs/>
          <w:iCs/>
          <w:kern w:val="28"/>
          <w:sz w:val="36"/>
        </w:rPr>
        <w:t>ing</w:t>
      </w:r>
      <w:r w:rsidRPr="000E3AF7">
        <w:rPr>
          <w:rFonts w:ascii="Arial" w:hAnsi="Arial" w:cs="Arial"/>
          <w:bCs/>
          <w:iCs/>
          <w:kern w:val="28"/>
          <w:sz w:val="36"/>
        </w:rPr>
        <w:t xml:space="preserve"> the magnitude of heterosis for yield and its component traits in sesame </w:t>
      </w:r>
      <w:r w:rsidR="009E24ED" w:rsidRPr="001C2EFB">
        <w:rPr>
          <w:rFonts w:ascii="Arial" w:hAnsi="Arial" w:cs="Arial"/>
          <w:bCs/>
          <w:iCs/>
          <w:kern w:val="28"/>
          <w:sz w:val="36"/>
        </w:rPr>
        <w:t>(</w:t>
      </w:r>
      <w:r w:rsidR="00694DE8" w:rsidRPr="00694DE8">
        <w:rPr>
          <w:rFonts w:ascii="Arial" w:hAnsi="Arial" w:cs="Arial"/>
          <w:bCs/>
          <w:i/>
          <w:iCs/>
          <w:kern w:val="28"/>
          <w:sz w:val="36"/>
        </w:rPr>
        <w:t xml:space="preserve">Sesamum </w:t>
      </w:r>
      <w:proofErr w:type="spellStart"/>
      <w:r w:rsidR="00694DE8" w:rsidRPr="00694DE8">
        <w:rPr>
          <w:rFonts w:ascii="Arial" w:hAnsi="Arial" w:cs="Arial"/>
          <w:bCs/>
          <w:i/>
          <w:iCs/>
          <w:kern w:val="28"/>
          <w:sz w:val="36"/>
        </w:rPr>
        <w:t>indicum</w:t>
      </w:r>
      <w:proofErr w:type="spellEnd"/>
      <w:r w:rsidR="00694DE8" w:rsidRPr="00694DE8">
        <w:rPr>
          <w:rFonts w:ascii="Arial" w:hAnsi="Arial" w:cs="Arial"/>
          <w:bCs/>
          <w:i/>
          <w:iCs/>
          <w:kern w:val="28"/>
          <w:sz w:val="36"/>
        </w:rPr>
        <w:t xml:space="preserve"> </w:t>
      </w:r>
      <w:r w:rsidR="009E24ED" w:rsidRPr="001C2EFB">
        <w:rPr>
          <w:rFonts w:ascii="Arial" w:hAnsi="Arial" w:cs="Arial"/>
          <w:bCs/>
          <w:iCs/>
          <w:kern w:val="28"/>
          <w:sz w:val="36"/>
        </w:rPr>
        <w:t xml:space="preserve">L.) </w:t>
      </w:r>
    </w:p>
    <w:p w14:paraId="69063816" w14:textId="77777777" w:rsidR="005210CE" w:rsidRDefault="005210CE" w:rsidP="00441B6F">
      <w:pPr>
        <w:pStyle w:val="Affiliation"/>
        <w:spacing w:after="0" w:line="240" w:lineRule="auto"/>
        <w:rPr>
          <w:rFonts w:ascii="Arial" w:hAnsi="Arial" w:cs="Arial"/>
          <w:i/>
        </w:rPr>
      </w:pPr>
      <w:bookmarkStart w:id="0" w:name="_GoBack"/>
      <w:bookmarkEnd w:id="0"/>
    </w:p>
    <w:p w14:paraId="2619722E" w14:textId="77777777" w:rsidR="00725FD2" w:rsidRPr="001C2EFB" w:rsidRDefault="00725FD2" w:rsidP="00441B6F">
      <w:pPr>
        <w:pStyle w:val="Affiliation"/>
        <w:spacing w:after="0" w:line="240" w:lineRule="auto"/>
        <w:rPr>
          <w:rFonts w:ascii="Arial" w:hAnsi="Arial" w:cs="Arial"/>
          <w:i/>
        </w:rPr>
      </w:pPr>
    </w:p>
    <w:p w14:paraId="2EA28A1F" w14:textId="77777777" w:rsidR="00790ADA" w:rsidRPr="001C2EFB" w:rsidRDefault="00790ADA" w:rsidP="00441B6F">
      <w:pPr>
        <w:pStyle w:val="Affiliation"/>
        <w:spacing w:after="0" w:line="240" w:lineRule="auto"/>
        <w:jc w:val="both"/>
        <w:rPr>
          <w:rFonts w:ascii="Arial" w:hAnsi="Arial" w:cs="Arial"/>
        </w:rPr>
      </w:pPr>
    </w:p>
    <w:p w14:paraId="2C9990D8" w14:textId="77777777" w:rsidR="002C57D2" w:rsidRPr="001C2EFB" w:rsidRDefault="002C57D2" w:rsidP="00441B6F">
      <w:pPr>
        <w:pStyle w:val="Affiliation"/>
        <w:spacing w:after="0" w:line="240" w:lineRule="auto"/>
        <w:jc w:val="both"/>
        <w:rPr>
          <w:rFonts w:ascii="Arial" w:hAnsi="Arial" w:cs="Arial"/>
        </w:rPr>
      </w:pPr>
    </w:p>
    <w:p w14:paraId="1A56702F" w14:textId="77777777" w:rsidR="00B01FCD" w:rsidRPr="001C2EFB" w:rsidRDefault="009176E2" w:rsidP="00441B6F">
      <w:pPr>
        <w:pStyle w:val="Copyright"/>
        <w:spacing w:after="0" w:line="240" w:lineRule="auto"/>
        <w:jc w:val="both"/>
        <w:rPr>
          <w:rFonts w:ascii="Arial" w:hAnsi="Arial" w:cs="Arial"/>
        </w:rPr>
        <w:sectPr w:rsidR="00B01FCD" w:rsidRPr="001C2EFB" w:rsidSect="00725FD2">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3A169780" wp14:editId="0FBED2B5">
                <wp:extent cx="5303520" cy="0"/>
                <wp:effectExtent l="13335" t="15240" r="17145" b="13335"/>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0AE71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2MHwIAAD0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WhtjB8CAAA9BAAADgAAAAAAAAAAAAAAAAAuAgAAZHJzL2Uyb0RvYy54bWxQSwECLQAUAAYA&#10;CAAAACEAEUgwYNYAAAACAQAADwAAAAAAAAAAAAAAAAB5BAAAZHJzL2Rvd25yZXYueG1sUEsFBgAA&#10;AAAEAAQA8wAAAHwFAAAAAA==&#10;" strokeweight="1.5pt">
                <w10:anchorlock/>
              </v:shape>
            </w:pict>
          </mc:Fallback>
        </mc:AlternateContent>
      </w:r>
      <w:r w:rsidR="00FB3A86" w:rsidRPr="001C2EFB">
        <w:rPr>
          <w:rFonts w:ascii="Arial" w:hAnsi="Arial" w:cs="Arial"/>
        </w:rPr>
        <w:t>.</w:t>
      </w:r>
    </w:p>
    <w:p w14:paraId="011A7A05" w14:textId="77777777" w:rsidR="00B01FCD" w:rsidRPr="001C2EFB" w:rsidRDefault="00B01FCD" w:rsidP="00595D6B">
      <w:pPr>
        <w:pStyle w:val="AbstHead"/>
        <w:spacing w:after="0"/>
        <w:jc w:val="both"/>
        <w:rPr>
          <w:rFonts w:ascii="Arial" w:hAnsi="Arial" w:cs="Arial"/>
        </w:rPr>
      </w:pPr>
      <w:r w:rsidRPr="001C2EFB">
        <w:rPr>
          <w:rFonts w:ascii="Arial" w:hAnsi="Arial" w:cs="Arial"/>
        </w:rPr>
        <w:t>ABSTRACT</w:t>
      </w:r>
      <w:r w:rsidR="0066510A" w:rsidRPr="001C2EFB">
        <w:rPr>
          <w:rFonts w:ascii="Arial" w:hAnsi="Arial" w:cs="Arial"/>
        </w:rPr>
        <w:t xml:space="preserve"> </w:t>
      </w:r>
    </w:p>
    <w:p w14:paraId="6FC7B51B" w14:textId="77777777" w:rsidR="00790ADA" w:rsidRPr="001C2EF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C2EFB" w14:paraId="34E286EB" w14:textId="77777777" w:rsidTr="001E44FE">
        <w:tc>
          <w:tcPr>
            <w:tcW w:w="9576" w:type="dxa"/>
            <w:shd w:val="clear" w:color="auto" w:fill="F2F2F2"/>
          </w:tcPr>
          <w:p w14:paraId="5B7BBBDA" w14:textId="77777777" w:rsidR="00505F06" w:rsidRPr="001C2EFB" w:rsidRDefault="00595D6B" w:rsidP="0059355F">
            <w:pPr>
              <w:pStyle w:val="Body"/>
              <w:spacing w:after="0"/>
              <w:rPr>
                <w:rFonts w:ascii="Arial" w:eastAsia="Calibri" w:hAnsi="Arial" w:cs="Arial"/>
                <w:szCs w:val="22"/>
              </w:rPr>
            </w:pPr>
            <w:r w:rsidRPr="001C2EFB">
              <w:rPr>
                <w:rFonts w:ascii="Arial" w:eastAsia="Calibri" w:hAnsi="Arial" w:cs="Arial"/>
                <w:szCs w:val="22"/>
              </w:rPr>
              <w:t xml:space="preserve">The present study was conducted to assess the magnitude of heterosis in 28 sesame hybrids derived from a Line x Tester mating design involving four female and seven male genotypes, along with their 11 parents and one standard check (JLT-408). The experiment was carried out during </w:t>
            </w:r>
            <w:r w:rsidRPr="001C2EFB">
              <w:rPr>
                <w:rFonts w:ascii="Arial" w:eastAsia="Calibri" w:hAnsi="Arial" w:cs="Arial"/>
                <w:i/>
                <w:iCs/>
                <w:szCs w:val="22"/>
              </w:rPr>
              <w:t>Rabi</w:t>
            </w:r>
            <w:r w:rsidRPr="001C2EFB">
              <w:rPr>
                <w:rFonts w:ascii="Arial" w:eastAsia="Calibri" w:hAnsi="Arial" w:cs="Arial"/>
                <w:szCs w:val="22"/>
              </w:rPr>
              <w:t xml:space="preserve"> 2024–25 at the Experimental Farm, Department of Genetics and Plant Breeding, College of Agriculture, Latur. Observations were recorded on seed yield and associated traits. Analysis of variance revealed significant differences among parents and crosses for key traits including plant height, number of capsules per plant, 1000 seed weight, seed yield per plant and oil content. Several hybrids, notably TBS-07 × TS-24, TBS-02 × TS-20, TBS-09 × TS-20, TBS-09 × TS-24 and TBS-10 × V-22, exhibited high standard heterosis over the standard check JLT-408 for seed yield and other yield related traits. The identification and selection of such high heterotic hybrids with superior per se performance can be considered a promising strategy for genetic improvement in sesame.</w:t>
            </w:r>
          </w:p>
        </w:tc>
      </w:tr>
    </w:tbl>
    <w:p w14:paraId="715EAE59" w14:textId="77777777" w:rsidR="00636EB2" w:rsidRPr="001C2EFB" w:rsidRDefault="00636EB2" w:rsidP="00441B6F">
      <w:pPr>
        <w:pStyle w:val="Body"/>
        <w:spacing w:after="0"/>
        <w:rPr>
          <w:rFonts w:ascii="Arial" w:hAnsi="Arial" w:cs="Arial"/>
          <w:i/>
        </w:rPr>
      </w:pPr>
    </w:p>
    <w:p w14:paraId="58538963" w14:textId="77777777" w:rsidR="00790ADA" w:rsidRPr="001C2EFB" w:rsidRDefault="00A24E7E" w:rsidP="00441B6F">
      <w:pPr>
        <w:pStyle w:val="Body"/>
        <w:spacing w:after="0"/>
        <w:rPr>
          <w:rFonts w:ascii="Arial" w:hAnsi="Arial" w:cs="Arial"/>
          <w:i/>
        </w:rPr>
      </w:pPr>
      <w:r w:rsidRPr="001C2EFB">
        <w:rPr>
          <w:rFonts w:ascii="Arial" w:hAnsi="Arial" w:cs="Arial"/>
          <w:i/>
        </w:rPr>
        <w:t xml:space="preserve">Keywords: </w:t>
      </w:r>
      <w:r w:rsidR="00595D6B" w:rsidRPr="001C2EFB">
        <w:rPr>
          <w:rFonts w:ascii="Arial" w:hAnsi="Arial" w:cs="Arial"/>
          <w:i/>
        </w:rPr>
        <w:t>Sesame, Heterosis, Line x Tester, Hybrids, Standard check</w:t>
      </w:r>
    </w:p>
    <w:p w14:paraId="17CA7AF3" w14:textId="77777777" w:rsidR="00505F06" w:rsidRPr="001C2EFB" w:rsidRDefault="00505F06" w:rsidP="00441B6F">
      <w:pPr>
        <w:pStyle w:val="Body"/>
        <w:spacing w:after="0"/>
        <w:rPr>
          <w:rFonts w:ascii="Arial" w:hAnsi="Arial" w:cs="Arial"/>
          <w:i/>
        </w:rPr>
      </w:pPr>
    </w:p>
    <w:p w14:paraId="4DDB89E7" w14:textId="77777777" w:rsidR="00790ADA" w:rsidRPr="001C2EFB" w:rsidRDefault="00902823" w:rsidP="00441B6F">
      <w:pPr>
        <w:pStyle w:val="AbstHead"/>
        <w:spacing w:after="0"/>
        <w:jc w:val="both"/>
        <w:rPr>
          <w:rFonts w:ascii="Arial" w:hAnsi="Arial" w:cs="Arial"/>
        </w:rPr>
      </w:pPr>
      <w:r w:rsidRPr="001C2EFB">
        <w:rPr>
          <w:rFonts w:ascii="Arial" w:hAnsi="Arial" w:cs="Arial"/>
        </w:rPr>
        <w:t xml:space="preserve">1. </w:t>
      </w:r>
      <w:r w:rsidR="00B01FCD" w:rsidRPr="001C2EFB">
        <w:rPr>
          <w:rFonts w:ascii="Arial" w:hAnsi="Arial" w:cs="Arial"/>
        </w:rPr>
        <w:t>INTRODUCTION</w:t>
      </w:r>
      <w:r w:rsidR="007F7B32" w:rsidRPr="001C2EFB">
        <w:rPr>
          <w:rFonts w:ascii="Arial" w:hAnsi="Arial" w:cs="Arial"/>
        </w:rPr>
        <w:t xml:space="preserve"> </w:t>
      </w:r>
    </w:p>
    <w:p w14:paraId="7A4643A6" w14:textId="3C946CD5" w:rsidR="00B95236" w:rsidRPr="001C2EFB" w:rsidRDefault="00595D6B" w:rsidP="0059355F">
      <w:pPr>
        <w:pStyle w:val="Body"/>
        <w:spacing w:after="0"/>
        <w:ind w:firstLine="720"/>
        <w:rPr>
          <w:rFonts w:ascii="Arial" w:hAnsi="Arial" w:cs="Arial"/>
        </w:rPr>
      </w:pPr>
      <w:r w:rsidRPr="001C2EFB">
        <w:rPr>
          <w:rFonts w:ascii="Arial" w:hAnsi="Arial" w:cs="Arial"/>
        </w:rPr>
        <w:t>Sesame (</w:t>
      </w:r>
      <w:r w:rsidR="00694DE8" w:rsidRPr="00694DE8">
        <w:rPr>
          <w:rFonts w:ascii="Arial" w:hAnsi="Arial" w:cs="Arial"/>
          <w:i/>
          <w:iCs/>
        </w:rPr>
        <w:t xml:space="preserve">Sesamum indicum </w:t>
      </w:r>
      <w:r w:rsidRPr="001C2EFB">
        <w:rPr>
          <w:rFonts w:ascii="Arial" w:hAnsi="Arial" w:cs="Arial"/>
        </w:rPr>
        <w:t xml:space="preserve">L.) is one of the oldest oilseed crops cultivated in India, known for its high oil content and adaptability to marginal environments. Sesame belongs to the </w:t>
      </w:r>
      <w:r w:rsidRPr="001C2EFB">
        <w:rPr>
          <w:rFonts w:ascii="Arial" w:hAnsi="Arial" w:cs="Arial"/>
          <w:i/>
          <w:iCs/>
        </w:rPr>
        <w:t>Pedaliaceae</w:t>
      </w:r>
      <w:r w:rsidRPr="001C2EFB">
        <w:rPr>
          <w:rFonts w:ascii="Arial" w:hAnsi="Arial" w:cs="Arial"/>
        </w:rPr>
        <w:t xml:space="preserve"> family which comprises 16 genera and about 36 species and the order </w:t>
      </w:r>
      <w:proofErr w:type="spellStart"/>
      <w:r w:rsidRPr="001C2EFB">
        <w:rPr>
          <w:rFonts w:ascii="Arial" w:hAnsi="Arial" w:cs="Arial"/>
          <w:i/>
          <w:iCs/>
        </w:rPr>
        <w:t>Tubiflorae</w:t>
      </w:r>
      <w:proofErr w:type="spellEnd"/>
      <w:r w:rsidRPr="001C2EFB">
        <w:rPr>
          <w:rFonts w:ascii="Arial" w:hAnsi="Arial" w:cs="Arial"/>
        </w:rPr>
        <w:t xml:space="preserve">. It is an annual, diploid and predominantly self-pollinated crop with chromosome number 2n = 2x = 26. In the financial year 2022-23, India recorded a total sesame seed production of 8.02 lakh </w:t>
      </w:r>
      <w:proofErr w:type="spellStart"/>
      <w:r w:rsidRPr="001C2EFB">
        <w:rPr>
          <w:rFonts w:ascii="Arial" w:hAnsi="Arial" w:cs="Arial"/>
        </w:rPr>
        <w:t>tonnes</w:t>
      </w:r>
      <w:proofErr w:type="spellEnd"/>
      <w:r w:rsidRPr="001C2EFB">
        <w:rPr>
          <w:rFonts w:ascii="Arial" w:hAnsi="Arial" w:cs="Arial"/>
        </w:rPr>
        <w:t>, showing a slight increase from 7.89 lakh tones in the previous year (Anonymous 2023).  Sesame, often referred to as the "Queen of oilseeds," is valued for its high quality oil which is rich in oleic acid (43%), linoleic acid (35%), palmitic acid (11%) and stearic acid (7%) along with natural antioxidants (</w:t>
      </w:r>
      <w:proofErr w:type="spellStart"/>
      <w:r w:rsidRPr="001C2EFB">
        <w:rPr>
          <w:rFonts w:ascii="Arial" w:hAnsi="Arial" w:cs="Arial"/>
        </w:rPr>
        <w:t>Ashri</w:t>
      </w:r>
      <w:proofErr w:type="spellEnd"/>
      <w:r w:rsidRPr="001C2EFB">
        <w:rPr>
          <w:rFonts w:ascii="Arial" w:hAnsi="Arial" w:cs="Arial"/>
        </w:rPr>
        <w:t>, 1998).</w:t>
      </w:r>
    </w:p>
    <w:p w14:paraId="749E243F" w14:textId="77777777" w:rsidR="00505F06" w:rsidRPr="001C2EFB" w:rsidRDefault="00505F06" w:rsidP="0059355F">
      <w:pPr>
        <w:pStyle w:val="Body"/>
        <w:spacing w:after="0"/>
        <w:rPr>
          <w:rFonts w:ascii="Arial" w:hAnsi="Arial" w:cs="Arial"/>
        </w:rPr>
      </w:pPr>
    </w:p>
    <w:p w14:paraId="71E18948" w14:textId="77777777" w:rsidR="00595D6B" w:rsidRPr="001C2EFB" w:rsidRDefault="00595D6B" w:rsidP="0059355F">
      <w:pPr>
        <w:pStyle w:val="Body"/>
        <w:spacing w:after="0"/>
        <w:ind w:firstLine="720"/>
        <w:rPr>
          <w:rFonts w:ascii="Arial" w:hAnsi="Arial" w:cs="Arial"/>
        </w:rPr>
      </w:pPr>
      <w:r w:rsidRPr="001C2EFB">
        <w:rPr>
          <w:rFonts w:ascii="Arial" w:hAnsi="Arial" w:cs="Arial"/>
        </w:rPr>
        <w:t>Sesame’s characteristics such as epipetalous flowers, ease of emasculation and pollination, high seed production per flower, low seed rate and a high multiplication ratio enhance the potential for heterosis breeding in sesame (Jadhav and Mohir, 2013). A small amount of heterosis observed in individual yield components may collectively exert additive or synergistic effects, ultimately enhancing overall yield performance (Sasikumar and Sardana, 1990). Hence, the present investigation was conducted to assess the magnitude of heterosis for yield and its component traits in sesame.</w:t>
      </w:r>
    </w:p>
    <w:p w14:paraId="745C8DDB" w14:textId="77777777" w:rsidR="00790ADA" w:rsidRPr="001C2EFB" w:rsidRDefault="00790ADA" w:rsidP="0059355F">
      <w:pPr>
        <w:pStyle w:val="Body"/>
        <w:spacing w:after="0"/>
        <w:rPr>
          <w:rFonts w:ascii="Arial" w:hAnsi="Arial" w:cs="Arial"/>
        </w:rPr>
      </w:pPr>
    </w:p>
    <w:p w14:paraId="1DBB10C2" w14:textId="77777777" w:rsidR="007F7B32" w:rsidRPr="001C2EFB" w:rsidRDefault="00902823" w:rsidP="00441B6F">
      <w:pPr>
        <w:pStyle w:val="AbstHead"/>
        <w:spacing w:after="0"/>
        <w:jc w:val="both"/>
        <w:rPr>
          <w:rFonts w:ascii="Arial" w:hAnsi="Arial" w:cs="Arial"/>
        </w:rPr>
      </w:pPr>
      <w:r w:rsidRPr="001C2EFB">
        <w:rPr>
          <w:rFonts w:ascii="Arial" w:hAnsi="Arial" w:cs="Arial"/>
        </w:rPr>
        <w:t>2. material and method</w:t>
      </w:r>
      <w:r w:rsidR="00000F8F" w:rsidRPr="001C2EFB">
        <w:rPr>
          <w:rFonts w:ascii="Arial" w:hAnsi="Arial" w:cs="Arial"/>
        </w:rPr>
        <w:t xml:space="preserve">s </w:t>
      </w:r>
    </w:p>
    <w:p w14:paraId="2C7EA23E" w14:textId="77777777" w:rsidR="008B063B" w:rsidRPr="001C2EFB" w:rsidRDefault="008B063B" w:rsidP="00441B6F">
      <w:pPr>
        <w:pStyle w:val="AbstHead"/>
        <w:spacing w:after="0"/>
        <w:jc w:val="both"/>
        <w:rPr>
          <w:rFonts w:ascii="Arial" w:hAnsi="Arial" w:cs="Arial"/>
          <w:b w:val="0"/>
          <w:bCs/>
        </w:rPr>
      </w:pPr>
    </w:p>
    <w:p w14:paraId="1122EE1B" w14:textId="77777777" w:rsidR="008B063B" w:rsidRPr="001C2EFB" w:rsidRDefault="008B063B" w:rsidP="0059355F">
      <w:pPr>
        <w:spacing w:before="120" w:after="120"/>
        <w:ind w:firstLine="567"/>
        <w:jc w:val="both"/>
        <w:rPr>
          <w:rFonts w:ascii="Arial" w:hAnsi="Arial" w:cs="Arial"/>
        </w:rPr>
      </w:pPr>
      <w:r w:rsidRPr="001C2EFB">
        <w:rPr>
          <w:rFonts w:ascii="Arial" w:hAnsi="Arial" w:cs="Arial"/>
        </w:rPr>
        <w:t xml:space="preserve">The present study was conducted at Experimental Farm of Department of Genetics and Plant Breeding, College of Agriculture, Latur (VNMKV </w:t>
      </w:r>
      <w:proofErr w:type="spellStart"/>
      <w:r w:rsidRPr="001C2EFB">
        <w:rPr>
          <w:rFonts w:ascii="Arial" w:hAnsi="Arial" w:cs="Arial"/>
        </w:rPr>
        <w:t>Parbhani</w:t>
      </w:r>
      <w:proofErr w:type="spellEnd"/>
      <w:r w:rsidRPr="001C2EFB">
        <w:rPr>
          <w:rFonts w:ascii="Arial" w:hAnsi="Arial" w:cs="Arial"/>
        </w:rPr>
        <w:t xml:space="preserve">) during </w:t>
      </w:r>
      <w:r w:rsidRPr="001C2EFB">
        <w:rPr>
          <w:rFonts w:ascii="Arial" w:hAnsi="Arial" w:cs="Arial"/>
          <w:i/>
          <w:iCs/>
        </w:rPr>
        <w:t xml:space="preserve">Rabi </w:t>
      </w:r>
      <w:r w:rsidRPr="001C2EFB">
        <w:rPr>
          <w:rFonts w:ascii="Arial" w:hAnsi="Arial" w:cs="Arial"/>
        </w:rPr>
        <w:t>2024-25</w:t>
      </w:r>
      <w:r w:rsidRPr="001C2EFB">
        <w:rPr>
          <w:rFonts w:ascii="Arial" w:hAnsi="Arial" w:cs="Arial"/>
          <w:i/>
          <w:iCs/>
        </w:rPr>
        <w:t>.</w:t>
      </w:r>
      <w:r w:rsidRPr="001C2EFB">
        <w:rPr>
          <w:rFonts w:ascii="Arial" w:hAnsi="Arial" w:cs="Arial"/>
        </w:rPr>
        <w:t xml:space="preserve"> The study included eleven parents distributed as four lines </w:t>
      </w:r>
      <w:r w:rsidRPr="001C2EFB">
        <w:rPr>
          <w:rFonts w:ascii="Arial" w:hAnsi="Arial" w:cs="Arial"/>
          <w:i/>
          <w:iCs/>
        </w:rPr>
        <w:t xml:space="preserve">viz., </w:t>
      </w:r>
      <w:r w:rsidRPr="001C2EFB">
        <w:rPr>
          <w:rFonts w:ascii="Arial" w:hAnsi="Arial" w:cs="Arial"/>
        </w:rPr>
        <w:t xml:space="preserve">TBS-02, TBS-07, TBS-09 and TBS-10 and seven testers </w:t>
      </w:r>
      <w:r w:rsidRPr="001C2EFB">
        <w:rPr>
          <w:rFonts w:ascii="Arial" w:hAnsi="Arial" w:cs="Arial"/>
          <w:i/>
          <w:iCs/>
        </w:rPr>
        <w:t xml:space="preserve">viz., </w:t>
      </w:r>
      <w:r w:rsidRPr="001C2EFB">
        <w:rPr>
          <w:rFonts w:ascii="Arial" w:hAnsi="Arial" w:cs="Arial"/>
        </w:rPr>
        <w:t xml:space="preserve">TS-24, TS-20, V-22, TKG-22, R-33, R-22 and TBS 12-1. For estimation of standard heterosis JLT-408 was used as check. The parents were crossed in line x tester mating design to produce 28 hybrids. The </w:t>
      </w:r>
      <w:r w:rsidRPr="001C2EFB">
        <w:rPr>
          <w:rFonts w:ascii="Arial" w:hAnsi="Arial" w:cs="Arial"/>
        </w:rPr>
        <w:lastRenderedPageBreak/>
        <w:t xml:space="preserve">spacing of 60 cm between rows and 15 cm between plants was adopted for crossing </w:t>
      </w:r>
      <w:proofErr w:type="spellStart"/>
      <w:r w:rsidRPr="001C2EFB">
        <w:rPr>
          <w:rFonts w:ascii="Arial" w:hAnsi="Arial" w:cs="Arial"/>
        </w:rPr>
        <w:t>programme</w:t>
      </w:r>
      <w:proofErr w:type="spellEnd"/>
      <w:r w:rsidRPr="001C2EFB">
        <w:rPr>
          <w:rFonts w:ascii="Arial" w:hAnsi="Arial" w:cs="Arial"/>
        </w:rPr>
        <w:t xml:space="preserve"> in </w:t>
      </w:r>
      <w:r w:rsidRPr="001C2EFB">
        <w:rPr>
          <w:rFonts w:ascii="Arial" w:hAnsi="Arial" w:cs="Arial"/>
          <w:i/>
          <w:iCs/>
        </w:rPr>
        <w:t xml:space="preserve">Kharif </w:t>
      </w:r>
      <w:r w:rsidRPr="001C2EFB">
        <w:rPr>
          <w:rFonts w:ascii="Arial" w:hAnsi="Arial" w:cs="Arial"/>
        </w:rPr>
        <w:t>2024</w:t>
      </w:r>
      <w:r w:rsidRPr="001C2EFB">
        <w:rPr>
          <w:rFonts w:ascii="Arial" w:hAnsi="Arial" w:cs="Arial"/>
          <w:i/>
          <w:iCs/>
        </w:rPr>
        <w:t>.</w:t>
      </w:r>
      <w:r w:rsidRPr="001C2EFB">
        <w:rPr>
          <w:rFonts w:ascii="Arial" w:hAnsi="Arial" w:cs="Arial"/>
        </w:rPr>
        <w:t xml:space="preserve"> The resulting 28 hybrids along with 11 parents and standard check JLT-408 were evaluated in </w:t>
      </w:r>
      <w:r w:rsidRPr="001C2EFB">
        <w:rPr>
          <w:rFonts w:ascii="Arial" w:hAnsi="Arial" w:cs="Arial"/>
          <w:i/>
          <w:iCs/>
        </w:rPr>
        <w:t>Rabi 2024-25</w:t>
      </w:r>
      <w:r w:rsidRPr="001C2EFB">
        <w:rPr>
          <w:rFonts w:ascii="Arial" w:hAnsi="Arial" w:cs="Arial"/>
        </w:rPr>
        <w:t xml:space="preserve"> in randomized block design (RBD) with two replications. Each plot consists of row length of 3 m. All required agronomic practices were carried out to maintain good crop stand. Observations were recorded on randomly selected five plants in each row entry for all ten characters </w:t>
      </w:r>
      <w:r w:rsidRPr="001C2EFB">
        <w:rPr>
          <w:rFonts w:ascii="Arial" w:hAnsi="Arial" w:cs="Arial"/>
          <w:i/>
          <w:iCs/>
        </w:rPr>
        <w:t>viz.,</w:t>
      </w:r>
      <w:r w:rsidRPr="001C2EFB">
        <w:rPr>
          <w:rFonts w:ascii="Arial" w:hAnsi="Arial" w:cs="Arial"/>
        </w:rPr>
        <w:t xml:space="preserve"> days to 50 % flowering, days to maturity, plant height (cm), number of branches per plant, number of capsule per plant, number of seeds per capsule, length of capsule (cm), 1000 seed weight (g), seed yield per plant (g) and oil content (%). Standard error and critical difference at 1 and 5 per cent levels of significance were calculated by using the formula given by </w:t>
      </w:r>
      <w:proofErr w:type="spellStart"/>
      <w:r w:rsidRPr="001C2EFB">
        <w:rPr>
          <w:rFonts w:ascii="Arial" w:hAnsi="Arial" w:cs="Arial"/>
        </w:rPr>
        <w:t>Panse</w:t>
      </w:r>
      <w:proofErr w:type="spellEnd"/>
      <w:r w:rsidRPr="001C2EFB">
        <w:rPr>
          <w:rFonts w:ascii="Arial" w:hAnsi="Arial" w:cs="Arial"/>
        </w:rPr>
        <w:t xml:space="preserve"> and </w:t>
      </w:r>
      <w:proofErr w:type="spellStart"/>
      <w:r w:rsidRPr="001C2EFB">
        <w:rPr>
          <w:rFonts w:ascii="Arial" w:hAnsi="Arial" w:cs="Arial"/>
        </w:rPr>
        <w:t>Sukhatme</w:t>
      </w:r>
      <w:proofErr w:type="spellEnd"/>
      <w:r w:rsidRPr="001C2EFB">
        <w:rPr>
          <w:rFonts w:ascii="Arial" w:hAnsi="Arial" w:cs="Arial"/>
        </w:rPr>
        <w:t>, (1985). Per cent heterosis was estimated for all the characters under study over better parent and over the standard check (Rai, 1979).</w:t>
      </w:r>
    </w:p>
    <w:p w14:paraId="04154386" w14:textId="77777777" w:rsidR="008B063B" w:rsidRPr="001C2EFB" w:rsidRDefault="008B063B" w:rsidP="00441B6F">
      <w:pPr>
        <w:pStyle w:val="AbstHead"/>
        <w:spacing w:after="0"/>
        <w:jc w:val="both"/>
        <w:rPr>
          <w:rFonts w:ascii="Arial" w:hAnsi="Arial" w:cs="Arial"/>
          <w:b w:val="0"/>
          <w:bCs/>
          <w:sz w:val="20"/>
          <w:szCs w:val="18"/>
        </w:rPr>
      </w:pPr>
    </w:p>
    <w:p w14:paraId="3ECC2A9F" w14:textId="77777777" w:rsidR="00790ADA" w:rsidRPr="001C2EFB" w:rsidRDefault="00790ADA" w:rsidP="00441B6F">
      <w:pPr>
        <w:pStyle w:val="AbstHead"/>
        <w:spacing w:after="0"/>
        <w:jc w:val="both"/>
        <w:rPr>
          <w:rFonts w:ascii="Arial" w:hAnsi="Arial" w:cs="Arial"/>
        </w:rPr>
      </w:pPr>
    </w:p>
    <w:p w14:paraId="398BDF6B" w14:textId="77777777" w:rsidR="00902823" w:rsidRPr="001C2EFB" w:rsidRDefault="00000F8F" w:rsidP="00441B6F">
      <w:pPr>
        <w:pStyle w:val="Head1"/>
        <w:spacing w:after="0"/>
        <w:jc w:val="both"/>
        <w:rPr>
          <w:rFonts w:ascii="Arial" w:hAnsi="Arial" w:cs="Arial"/>
        </w:rPr>
      </w:pPr>
      <w:r w:rsidRPr="001C2EFB">
        <w:rPr>
          <w:rFonts w:ascii="Arial" w:hAnsi="Arial" w:cs="Arial"/>
        </w:rPr>
        <w:t>3</w:t>
      </w:r>
      <w:r w:rsidR="00902823" w:rsidRPr="001C2EFB">
        <w:rPr>
          <w:rFonts w:ascii="Arial" w:hAnsi="Arial" w:cs="Arial"/>
        </w:rPr>
        <w:t xml:space="preserve">. </w:t>
      </w:r>
      <w:r w:rsidRPr="001C2EFB">
        <w:rPr>
          <w:rFonts w:ascii="Arial" w:hAnsi="Arial" w:cs="Arial"/>
        </w:rPr>
        <w:t>results and discussion</w:t>
      </w:r>
    </w:p>
    <w:p w14:paraId="4606D48D" w14:textId="77777777" w:rsidR="00790ADA" w:rsidRPr="001C2EFB" w:rsidRDefault="00790ADA" w:rsidP="00441B6F">
      <w:pPr>
        <w:pStyle w:val="Head1"/>
        <w:spacing w:after="0"/>
        <w:jc w:val="both"/>
        <w:rPr>
          <w:rFonts w:ascii="Arial" w:hAnsi="Arial" w:cs="Arial"/>
        </w:rPr>
      </w:pPr>
    </w:p>
    <w:p w14:paraId="0F150668" w14:textId="77777777" w:rsidR="008B063B" w:rsidRPr="001C2EFB" w:rsidRDefault="008B063B" w:rsidP="0059355F">
      <w:pPr>
        <w:pStyle w:val="Body"/>
        <w:spacing w:after="0"/>
        <w:ind w:firstLine="720"/>
        <w:rPr>
          <w:rFonts w:ascii="Arial" w:hAnsi="Arial" w:cs="Arial"/>
        </w:rPr>
      </w:pPr>
      <w:r w:rsidRPr="001C2EFB">
        <w:rPr>
          <w:rFonts w:ascii="Arial" w:hAnsi="Arial" w:cs="Arial"/>
        </w:rPr>
        <w:t>Analysis of variance (Table 1) revealed that significant differences present for all ten traits in treatments indicating presence of significant variation among them. The significant differences among parents and crosses were reported for traits plant height, number of capsules plant, 1000 seed weight, seed yield per plant and oil content. Highly significant interaction between crosses and parents indicating that heterosis could be exploited for such traits.</w:t>
      </w:r>
    </w:p>
    <w:p w14:paraId="34A38DD0" w14:textId="2F967DE7" w:rsidR="008B063B" w:rsidRPr="00694DE8" w:rsidRDefault="008B063B" w:rsidP="0059355F">
      <w:pPr>
        <w:pStyle w:val="Body"/>
        <w:spacing w:after="0"/>
        <w:ind w:firstLine="720"/>
        <w:rPr>
          <w:rFonts w:ascii="Arial" w:hAnsi="Arial" w:cs="Arial"/>
        </w:rPr>
      </w:pPr>
      <w:r w:rsidRPr="001C2EFB">
        <w:rPr>
          <w:rFonts w:ascii="Arial" w:hAnsi="Arial" w:cs="Arial"/>
        </w:rPr>
        <w:t xml:space="preserve">The magnitude of </w:t>
      </w:r>
      <w:proofErr w:type="spellStart"/>
      <w:r w:rsidRPr="001C2EFB">
        <w:rPr>
          <w:rFonts w:ascii="Arial" w:hAnsi="Arial" w:cs="Arial"/>
        </w:rPr>
        <w:t>heterobeltiosis</w:t>
      </w:r>
      <w:proofErr w:type="spellEnd"/>
      <w:r w:rsidRPr="001C2EFB">
        <w:rPr>
          <w:rFonts w:ascii="Arial" w:hAnsi="Arial" w:cs="Arial"/>
        </w:rPr>
        <w:t xml:space="preserve"> and standard heterosis was observed for ten characters as shown in Table 2. The crosses exhibiting significant negative heterotic effects for days to 50 % flowering and days to maturity are considered as desirable. Otherwise positive heterosis is desirable for remaining traits. Among 28 crosses, TBS-09 x TS 24 manifested highest significant negative heterosis over better parent. A similar result was earlier reported by Patel </w:t>
      </w:r>
      <w:r w:rsidRPr="001C2EFB">
        <w:rPr>
          <w:rFonts w:ascii="Arial" w:hAnsi="Arial" w:cs="Arial"/>
          <w:i/>
          <w:iCs/>
        </w:rPr>
        <w:t>et al.</w:t>
      </w:r>
      <w:r w:rsidRPr="001C2EFB">
        <w:rPr>
          <w:rFonts w:ascii="Arial" w:hAnsi="Arial" w:cs="Arial"/>
        </w:rPr>
        <w:t xml:space="preserve"> (2016). While none of the hybrid showed standard heterosis over check JLT-408. Similar kinds of results were found for character days to maturity. The cross, TBS-09 x R-33 recorded highest significant heterosis over better parent and cross combinations </w:t>
      </w:r>
      <w:r w:rsidRPr="001C2EFB">
        <w:rPr>
          <w:rFonts w:ascii="Arial" w:hAnsi="Arial" w:cs="Arial"/>
          <w:i/>
          <w:iCs/>
        </w:rPr>
        <w:t xml:space="preserve">viz., </w:t>
      </w:r>
      <w:r w:rsidRPr="001C2EFB">
        <w:rPr>
          <w:rFonts w:ascii="Arial" w:hAnsi="Arial" w:cs="Arial"/>
        </w:rPr>
        <w:t xml:space="preserve">TBS-02 x R-22, TBS-02 x TS-20, TBS-07 x R-33, TBS-09 x R-33 expressed standard heterosis over check JLT-408 for character plant </w:t>
      </w:r>
      <w:proofErr w:type="spellStart"/>
      <w:r w:rsidRPr="001C2EFB">
        <w:rPr>
          <w:rFonts w:ascii="Arial" w:hAnsi="Arial" w:cs="Arial"/>
        </w:rPr>
        <w:t>height.</w:t>
      </w:r>
      <w:r w:rsidR="00F736B1">
        <w:rPr>
          <w:rFonts w:ascii="Arial" w:hAnsi="Arial" w:cs="Arial"/>
        </w:rPr>
        <w:t>Similar</w:t>
      </w:r>
      <w:proofErr w:type="spellEnd"/>
      <w:r w:rsidR="00F736B1">
        <w:rPr>
          <w:rFonts w:ascii="Arial" w:hAnsi="Arial" w:cs="Arial"/>
        </w:rPr>
        <w:t xml:space="preserve"> results were found by </w:t>
      </w:r>
      <w:proofErr w:type="spellStart"/>
      <w:r w:rsidR="00F736B1">
        <w:rPr>
          <w:rFonts w:ascii="Arial" w:hAnsi="Arial" w:cs="Arial"/>
        </w:rPr>
        <w:t>Disowja</w:t>
      </w:r>
      <w:proofErr w:type="spellEnd"/>
      <w:r w:rsidR="00F736B1">
        <w:rPr>
          <w:rFonts w:ascii="Arial" w:hAnsi="Arial" w:cs="Arial"/>
        </w:rPr>
        <w:t xml:space="preserve"> </w:t>
      </w:r>
      <w:r w:rsidR="00F736B1">
        <w:rPr>
          <w:rFonts w:ascii="Arial" w:hAnsi="Arial" w:cs="Arial"/>
          <w:i/>
          <w:iCs/>
        </w:rPr>
        <w:t>et al</w:t>
      </w:r>
      <w:r w:rsidR="00694DE8">
        <w:rPr>
          <w:rFonts w:ascii="Arial" w:hAnsi="Arial" w:cs="Arial"/>
        </w:rPr>
        <w:t xml:space="preserve"> (2021)</w:t>
      </w:r>
      <w:r w:rsidR="00F736B1">
        <w:rPr>
          <w:rFonts w:ascii="Arial" w:hAnsi="Arial" w:cs="Arial"/>
          <w:i/>
          <w:iCs/>
        </w:rPr>
        <w:t>.</w:t>
      </w:r>
      <w:r w:rsidRPr="001C2EFB">
        <w:rPr>
          <w:rFonts w:ascii="Arial" w:hAnsi="Arial" w:cs="Arial"/>
        </w:rPr>
        <w:t xml:space="preserve"> For number of branches per plant the cross, TBS-07 x TS-24 exhibited highest significant positive heterosis over a better parent. While, the cross TBS-09 x TBS 12-1 expressed highest significant heterosis followed by TBS-02 x TS-20 and TBS-10 x TS-20 over standard </w:t>
      </w:r>
      <w:proofErr w:type="spellStart"/>
      <w:proofErr w:type="gramStart"/>
      <w:r w:rsidRPr="001C2EFB">
        <w:rPr>
          <w:rFonts w:ascii="Arial" w:hAnsi="Arial" w:cs="Arial"/>
        </w:rPr>
        <w:t>check.</w:t>
      </w:r>
      <w:r w:rsidR="00F736B1">
        <w:rPr>
          <w:rFonts w:ascii="Arial" w:hAnsi="Arial" w:cs="Arial"/>
        </w:rPr>
        <w:t>Similar</w:t>
      </w:r>
      <w:proofErr w:type="spellEnd"/>
      <w:proofErr w:type="gramEnd"/>
      <w:r w:rsidR="00F736B1">
        <w:rPr>
          <w:rFonts w:ascii="Arial" w:hAnsi="Arial" w:cs="Arial"/>
        </w:rPr>
        <w:t xml:space="preserve"> results were found by Jeeva </w:t>
      </w:r>
      <w:r w:rsidR="00F736B1">
        <w:rPr>
          <w:rFonts w:ascii="Arial" w:hAnsi="Arial" w:cs="Arial"/>
          <w:i/>
          <w:iCs/>
        </w:rPr>
        <w:t>et al.</w:t>
      </w:r>
      <w:r w:rsidR="00694DE8">
        <w:rPr>
          <w:rFonts w:ascii="Arial" w:hAnsi="Arial" w:cs="Arial"/>
        </w:rPr>
        <w:t>(2020).</w:t>
      </w:r>
      <w:r w:rsidRPr="001C2EFB">
        <w:rPr>
          <w:rFonts w:ascii="Arial" w:hAnsi="Arial" w:cs="Arial"/>
        </w:rPr>
        <w:t xml:space="preserve"> For character number of capsules per plant the highest significant </w:t>
      </w:r>
      <w:proofErr w:type="spellStart"/>
      <w:r w:rsidRPr="001C2EFB">
        <w:rPr>
          <w:rFonts w:ascii="Arial" w:hAnsi="Arial" w:cs="Arial"/>
        </w:rPr>
        <w:t>heterobeltiosis</w:t>
      </w:r>
      <w:proofErr w:type="spellEnd"/>
      <w:r w:rsidRPr="001C2EFB">
        <w:rPr>
          <w:rFonts w:ascii="Arial" w:hAnsi="Arial" w:cs="Arial"/>
        </w:rPr>
        <w:t xml:space="preserve"> recorded by TBS-07 x R-22 whereas, the cross TBS-09 x TBS 12-1 showed highest significant standard heterosis over </w:t>
      </w:r>
      <w:proofErr w:type="spellStart"/>
      <w:r w:rsidRPr="001C2EFB">
        <w:rPr>
          <w:rFonts w:ascii="Arial" w:hAnsi="Arial" w:cs="Arial"/>
        </w:rPr>
        <w:t>check.</w:t>
      </w:r>
      <w:r w:rsidR="00F736B1">
        <w:rPr>
          <w:rFonts w:ascii="Arial" w:hAnsi="Arial" w:cs="Arial"/>
        </w:rPr>
        <w:t>Similar</w:t>
      </w:r>
      <w:proofErr w:type="spellEnd"/>
      <w:r w:rsidR="00F736B1">
        <w:rPr>
          <w:rFonts w:ascii="Arial" w:hAnsi="Arial" w:cs="Arial"/>
        </w:rPr>
        <w:t xml:space="preserve"> results were earlier reported by Kumar </w:t>
      </w:r>
      <w:r w:rsidR="00F736B1">
        <w:rPr>
          <w:rFonts w:ascii="Arial" w:hAnsi="Arial" w:cs="Arial"/>
          <w:i/>
          <w:iCs/>
        </w:rPr>
        <w:t>et al.</w:t>
      </w:r>
      <w:r w:rsidR="00694DE8">
        <w:rPr>
          <w:rFonts w:ascii="Arial" w:hAnsi="Arial" w:cs="Arial"/>
        </w:rPr>
        <w:t xml:space="preserve">, </w:t>
      </w:r>
      <w:proofErr w:type="spellStart"/>
      <w:r w:rsidR="00694DE8">
        <w:rPr>
          <w:rFonts w:ascii="Arial" w:hAnsi="Arial" w:cs="Arial"/>
        </w:rPr>
        <w:t>Tavadare</w:t>
      </w:r>
      <w:proofErr w:type="spellEnd"/>
      <w:r w:rsidR="00694DE8">
        <w:rPr>
          <w:rFonts w:ascii="Arial" w:hAnsi="Arial" w:cs="Arial"/>
        </w:rPr>
        <w:t xml:space="preserve"> </w:t>
      </w:r>
      <w:r w:rsidR="00694DE8">
        <w:rPr>
          <w:rFonts w:ascii="Arial" w:hAnsi="Arial" w:cs="Arial"/>
          <w:i/>
          <w:iCs/>
        </w:rPr>
        <w:t xml:space="preserve">et al. </w:t>
      </w:r>
      <w:r w:rsidR="00694DE8" w:rsidRPr="00694DE8">
        <w:rPr>
          <w:rFonts w:ascii="Arial" w:hAnsi="Arial" w:cs="Arial"/>
        </w:rPr>
        <w:t>(2022</w:t>
      </w:r>
      <w:r w:rsidR="00694DE8">
        <w:rPr>
          <w:rFonts w:ascii="Arial" w:hAnsi="Arial" w:cs="Arial"/>
        </w:rPr>
        <w:t>).</w:t>
      </w:r>
    </w:p>
    <w:p w14:paraId="018429BA" w14:textId="38F231F3" w:rsidR="00E053D0" w:rsidRPr="001C2EFB" w:rsidRDefault="008B063B" w:rsidP="0059355F">
      <w:pPr>
        <w:pStyle w:val="Body"/>
        <w:spacing w:after="0"/>
        <w:ind w:firstLine="720"/>
        <w:rPr>
          <w:rFonts w:ascii="Arial" w:hAnsi="Arial" w:cs="Arial"/>
        </w:rPr>
      </w:pPr>
      <w:r w:rsidRPr="001C2EFB">
        <w:rPr>
          <w:rFonts w:ascii="Arial" w:hAnsi="Arial" w:cs="Arial"/>
        </w:rPr>
        <w:t xml:space="preserve">Among 28 crosses, the cross TBS-02 x TS-20 exhibited highest significant heterosis over better parent and none of cross exhibited significant and positive figure over standard check except cross TBS-07 x TS-24 and TBS-10 x R-22 for character number of seed per capsule. For the length of capsule, out of 28 none of cross manifested significant positive heterosis. Similarly, all crosses failed to express significant and positive effect over standard check JLT 408. The significant and positive figure of </w:t>
      </w:r>
      <w:proofErr w:type="spellStart"/>
      <w:r w:rsidRPr="001C2EFB">
        <w:rPr>
          <w:rFonts w:ascii="Arial" w:hAnsi="Arial" w:cs="Arial"/>
        </w:rPr>
        <w:t>heterobeltiosis</w:t>
      </w:r>
      <w:proofErr w:type="spellEnd"/>
      <w:r w:rsidRPr="001C2EFB">
        <w:rPr>
          <w:rFonts w:ascii="Arial" w:hAnsi="Arial" w:cs="Arial"/>
        </w:rPr>
        <w:t xml:space="preserve"> observed for the crosses TBS-07 x R-33, TBS-07 x TS-20 and TBS-02 x R-33 for character 1000 seed weight. Whereas, only three crosses </w:t>
      </w:r>
      <w:r w:rsidRPr="001C2EFB">
        <w:rPr>
          <w:rFonts w:ascii="Arial" w:hAnsi="Arial" w:cs="Arial"/>
          <w:i/>
          <w:iCs/>
        </w:rPr>
        <w:t>viz.</w:t>
      </w:r>
      <w:proofErr w:type="gramStart"/>
      <w:r w:rsidRPr="001C2EFB">
        <w:rPr>
          <w:rFonts w:ascii="Arial" w:hAnsi="Arial" w:cs="Arial"/>
          <w:i/>
          <w:iCs/>
        </w:rPr>
        <w:t xml:space="preserve">,  </w:t>
      </w:r>
      <w:r w:rsidRPr="001C2EFB">
        <w:rPr>
          <w:rFonts w:ascii="Arial" w:hAnsi="Arial" w:cs="Arial"/>
        </w:rPr>
        <w:t>TBS</w:t>
      </w:r>
      <w:proofErr w:type="gramEnd"/>
      <w:r w:rsidRPr="001C2EFB">
        <w:rPr>
          <w:rFonts w:ascii="Arial" w:hAnsi="Arial" w:cs="Arial"/>
        </w:rPr>
        <w:t>-07 x TS-24, TBS-02 x TS-24 and TBS-07 x TKG-22</w:t>
      </w:r>
      <w:r w:rsidRPr="001C2EFB">
        <w:rPr>
          <w:rFonts w:ascii="Arial" w:hAnsi="Arial" w:cs="Arial"/>
          <w:i/>
          <w:iCs/>
        </w:rPr>
        <w:t xml:space="preserve"> </w:t>
      </w:r>
      <w:r w:rsidRPr="001C2EFB">
        <w:rPr>
          <w:rFonts w:ascii="Arial" w:hAnsi="Arial" w:cs="Arial"/>
        </w:rPr>
        <w:t>expressed significant standard heterosis over check. Similar results were earlier reported by Sundari and Kamala (2012</w:t>
      </w:r>
      <w:proofErr w:type="gramStart"/>
      <w:r w:rsidRPr="001C2EFB">
        <w:rPr>
          <w:rFonts w:ascii="Arial" w:hAnsi="Arial" w:cs="Arial"/>
        </w:rPr>
        <w:t>)</w:t>
      </w:r>
      <w:r w:rsidR="00FB35B7">
        <w:rPr>
          <w:rFonts w:ascii="Arial" w:hAnsi="Arial" w:cs="Arial"/>
        </w:rPr>
        <w:t>,Pavan</w:t>
      </w:r>
      <w:proofErr w:type="gramEnd"/>
      <w:r w:rsidR="00FB35B7">
        <w:rPr>
          <w:rFonts w:ascii="Arial" w:hAnsi="Arial" w:cs="Arial"/>
        </w:rPr>
        <w:t xml:space="preserve"> (2023)</w:t>
      </w:r>
      <w:r w:rsidRPr="001C2EFB">
        <w:rPr>
          <w:rFonts w:ascii="Arial" w:hAnsi="Arial" w:cs="Arial"/>
        </w:rPr>
        <w:t xml:space="preserve">. For character seed yield per plant, </w:t>
      </w:r>
      <w:proofErr w:type="spellStart"/>
      <w:r w:rsidRPr="001C2EFB">
        <w:rPr>
          <w:rFonts w:ascii="Arial" w:hAnsi="Arial" w:cs="Arial"/>
        </w:rPr>
        <w:t>heterobeltiosis</w:t>
      </w:r>
      <w:proofErr w:type="spellEnd"/>
      <w:r w:rsidRPr="001C2EFB">
        <w:rPr>
          <w:rFonts w:ascii="Arial" w:hAnsi="Arial" w:cs="Arial"/>
        </w:rPr>
        <w:t xml:space="preserve"> range varied from -59.80 (TBS-07 x TKG-22) to 67.40 (TBS-02 x TS-20) percent. </w:t>
      </w:r>
      <w:proofErr w:type="spellStart"/>
      <w:r w:rsidRPr="001C2EFB">
        <w:rPr>
          <w:rFonts w:ascii="Arial" w:hAnsi="Arial" w:cs="Arial"/>
        </w:rPr>
        <w:t>Heterobeltiosis</w:t>
      </w:r>
      <w:proofErr w:type="spellEnd"/>
      <w:r w:rsidRPr="001C2EFB">
        <w:rPr>
          <w:rFonts w:ascii="Arial" w:hAnsi="Arial" w:cs="Arial"/>
        </w:rPr>
        <w:t xml:space="preserve"> expressed highest significant for the cross, TBS-02 x TS-20, with TBS-09 x TS-24, TBS-09 x R-33, TBS-09 x TS-20 ranking next. While, the highest standard heterosis 27.47 percent was depicted by the cross TBS-07 x TS-24 among all crosses. Furthermore, crosses TBS-02 x TS-20, TBS-09 x TS-2, TBS-09 x TS-24 and TBS-10 x V-22 also manifested highest significant heterosis over check JLT-408. These results were in agreement with the results of Beniwal </w:t>
      </w:r>
      <w:r w:rsidRPr="001C2EFB">
        <w:rPr>
          <w:rFonts w:ascii="Arial" w:hAnsi="Arial" w:cs="Arial"/>
          <w:i/>
          <w:iCs/>
        </w:rPr>
        <w:t>et al.</w:t>
      </w:r>
      <w:r w:rsidRPr="001C2EFB">
        <w:rPr>
          <w:rFonts w:ascii="Arial" w:hAnsi="Arial" w:cs="Arial"/>
        </w:rPr>
        <w:t xml:space="preserve"> (2018)</w:t>
      </w:r>
      <w:r w:rsidR="00694DE8">
        <w:rPr>
          <w:rFonts w:ascii="Arial" w:hAnsi="Arial" w:cs="Arial"/>
        </w:rPr>
        <w:t xml:space="preserve">, </w:t>
      </w:r>
      <w:proofErr w:type="spellStart"/>
      <w:r w:rsidR="00694DE8">
        <w:rPr>
          <w:rFonts w:ascii="Arial" w:hAnsi="Arial" w:cs="Arial"/>
        </w:rPr>
        <w:t>Sirohi</w:t>
      </w:r>
      <w:proofErr w:type="spellEnd"/>
      <w:r w:rsidR="00694DE8">
        <w:rPr>
          <w:rFonts w:ascii="Arial" w:hAnsi="Arial" w:cs="Arial"/>
        </w:rPr>
        <w:t xml:space="preserve"> </w:t>
      </w:r>
      <w:r w:rsidR="00694DE8">
        <w:rPr>
          <w:rFonts w:ascii="Arial" w:hAnsi="Arial" w:cs="Arial"/>
          <w:i/>
          <w:iCs/>
        </w:rPr>
        <w:t xml:space="preserve">et al. </w:t>
      </w:r>
      <w:r w:rsidR="00694DE8">
        <w:rPr>
          <w:rFonts w:ascii="Arial" w:hAnsi="Arial" w:cs="Arial"/>
        </w:rPr>
        <w:t xml:space="preserve">(2020), Oza </w:t>
      </w:r>
      <w:r w:rsidR="00694DE8">
        <w:rPr>
          <w:rFonts w:ascii="Arial" w:hAnsi="Arial" w:cs="Arial"/>
          <w:i/>
          <w:iCs/>
        </w:rPr>
        <w:t xml:space="preserve">et al </w:t>
      </w:r>
      <w:r w:rsidR="00694DE8">
        <w:rPr>
          <w:rFonts w:ascii="Arial" w:hAnsi="Arial" w:cs="Arial"/>
        </w:rPr>
        <w:t>(2020)</w:t>
      </w:r>
      <w:r w:rsidRPr="001C2EFB">
        <w:rPr>
          <w:rFonts w:ascii="Arial" w:hAnsi="Arial" w:cs="Arial"/>
        </w:rPr>
        <w:t xml:space="preserve">. For quality determining character oil content the highest significant </w:t>
      </w:r>
      <w:proofErr w:type="spellStart"/>
      <w:r w:rsidRPr="001C2EFB">
        <w:rPr>
          <w:rFonts w:ascii="Arial" w:hAnsi="Arial" w:cs="Arial"/>
        </w:rPr>
        <w:t>heterobeltiosis</w:t>
      </w:r>
      <w:proofErr w:type="spellEnd"/>
      <w:r w:rsidRPr="001C2EFB">
        <w:rPr>
          <w:rFonts w:ascii="Arial" w:hAnsi="Arial" w:cs="Arial"/>
        </w:rPr>
        <w:t xml:space="preserve"> observed only by cross TBS-09 x R-33. Whereas, all crosses failed to express significant and positive effect over standard check JLT-408 for oil content. These results were similar with Virani </w:t>
      </w:r>
      <w:r w:rsidRPr="001C2EFB">
        <w:rPr>
          <w:rFonts w:ascii="Arial" w:hAnsi="Arial" w:cs="Arial"/>
          <w:i/>
          <w:iCs/>
        </w:rPr>
        <w:t>et al.</w:t>
      </w:r>
      <w:r w:rsidRPr="001C2EFB">
        <w:rPr>
          <w:rFonts w:ascii="Arial" w:hAnsi="Arial" w:cs="Arial"/>
        </w:rPr>
        <w:t xml:space="preserve"> (2017) for oil content in sesame.</w:t>
      </w:r>
    </w:p>
    <w:p w14:paraId="46416AC9" w14:textId="77777777" w:rsidR="008B063B" w:rsidRPr="001C2EFB" w:rsidRDefault="008B063B" w:rsidP="0059355F">
      <w:pPr>
        <w:pStyle w:val="Body"/>
        <w:spacing w:after="0"/>
        <w:ind w:firstLine="720"/>
        <w:rPr>
          <w:rFonts w:ascii="Arial" w:hAnsi="Arial" w:cs="Arial"/>
        </w:rPr>
      </w:pPr>
      <w:r w:rsidRPr="001C2EFB">
        <w:rPr>
          <w:rFonts w:ascii="Arial" w:hAnsi="Arial" w:cs="Arial"/>
        </w:rPr>
        <w:t xml:space="preserve">Hybrids exhibiting high heterosis for seed yield, along with superior per se performance and significant positive heterosis for other yield contributing traits, were identified in the present investigation </w:t>
      </w:r>
      <w:r w:rsidRPr="001C2EFB">
        <w:rPr>
          <w:rFonts w:ascii="Arial" w:hAnsi="Arial" w:cs="Arial"/>
        </w:rPr>
        <w:lastRenderedPageBreak/>
        <w:t>(Table 3). Hence, selecting such hybrids based on either their individual performance or the extent of heterotic expression can serve as a dependable strategy for future genetic enhancement in sesame.</w:t>
      </w:r>
    </w:p>
    <w:p w14:paraId="56AA6CEC" w14:textId="77777777" w:rsidR="008B063B" w:rsidRPr="001C2EFB" w:rsidRDefault="008B063B" w:rsidP="0059355F">
      <w:pPr>
        <w:pStyle w:val="Body"/>
        <w:spacing w:after="0"/>
        <w:rPr>
          <w:rFonts w:ascii="Arial" w:hAnsi="Arial" w:cs="Arial"/>
        </w:rPr>
      </w:pPr>
    </w:p>
    <w:p w14:paraId="63217F1C" w14:textId="77777777" w:rsidR="00790ADA" w:rsidRPr="001C2EFB" w:rsidRDefault="00790ADA" w:rsidP="0059355F">
      <w:pPr>
        <w:pStyle w:val="Body"/>
        <w:spacing w:after="0"/>
        <w:rPr>
          <w:rFonts w:ascii="Arial" w:hAnsi="Arial" w:cs="Arial"/>
        </w:rPr>
      </w:pPr>
    </w:p>
    <w:p w14:paraId="17164C29" w14:textId="77777777" w:rsidR="00B01FCD" w:rsidRPr="001C2EFB" w:rsidRDefault="00000F8F" w:rsidP="00441B6F">
      <w:pPr>
        <w:pStyle w:val="ConcHead"/>
        <w:spacing w:after="0"/>
        <w:jc w:val="both"/>
        <w:rPr>
          <w:rFonts w:ascii="Arial" w:hAnsi="Arial" w:cs="Arial"/>
        </w:rPr>
      </w:pPr>
      <w:r w:rsidRPr="001C2EFB">
        <w:rPr>
          <w:rFonts w:ascii="Arial" w:hAnsi="Arial" w:cs="Arial"/>
        </w:rPr>
        <w:t xml:space="preserve">4. </w:t>
      </w:r>
      <w:r w:rsidR="00B01FCD" w:rsidRPr="001C2EFB">
        <w:rPr>
          <w:rFonts w:ascii="Arial" w:hAnsi="Arial" w:cs="Arial"/>
        </w:rPr>
        <w:t>Conclusion</w:t>
      </w:r>
    </w:p>
    <w:p w14:paraId="4D748574" w14:textId="77777777" w:rsidR="00790ADA" w:rsidRPr="001C2EFB" w:rsidRDefault="00790ADA" w:rsidP="00441B6F">
      <w:pPr>
        <w:pStyle w:val="ConcHead"/>
        <w:spacing w:after="0"/>
        <w:jc w:val="both"/>
        <w:rPr>
          <w:rFonts w:ascii="Arial" w:hAnsi="Arial" w:cs="Arial"/>
        </w:rPr>
      </w:pPr>
    </w:p>
    <w:p w14:paraId="0A3094B3" w14:textId="33D2EDF7" w:rsidR="00860000" w:rsidRDefault="007B65AA" w:rsidP="007B65AA">
      <w:pPr>
        <w:pStyle w:val="Body"/>
        <w:ind w:firstLine="720"/>
        <w:rPr>
          <w:rFonts w:ascii="Arial" w:hAnsi="Arial" w:cs="Arial"/>
        </w:rPr>
      </w:pPr>
      <w:r>
        <w:t>Choosing hybrids based on the level of heterosis expressed or their individual performance can be a reliable approach for future genetic improvement in sesame</w:t>
      </w:r>
      <w:r w:rsidR="00330000" w:rsidRPr="001C2EFB">
        <w:rPr>
          <w:rFonts w:ascii="Arial" w:hAnsi="Arial" w:cs="Arial"/>
        </w:rPr>
        <w:t xml:space="preserve">. The high heterotic combination </w:t>
      </w:r>
      <w:proofErr w:type="gramStart"/>
      <w:r w:rsidR="00330000" w:rsidRPr="001C2EFB">
        <w:rPr>
          <w:rFonts w:ascii="Arial" w:hAnsi="Arial" w:cs="Arial"/>
        </w:rPr>
        <w:t>are</w:t>
      </w:r>
      <w:proofErr w:type="gramEnd"/>
      <w:r w:rsidR="00330000" w:rsidRPr="001C2EFB">
        <w:rPr>
          <w:rFonts w:ascii="Arial" w:hAnsi="Arial" w:cs="Arial"/>
        </w:rPr>
        <w:t xml:space="preserve"> expected for future better transgressive segregants.</w:t>
      </w:r>
      <w:r w:rsidR="00A26350">
        <w:rPr>
          <w:rFonts w:ascii="Arial" w:hAnsi="Arial" w:cs="Arial"/>
        </w:rPr>
        <w:t xml:space="preserve"> </w:t>
      </w:r>
      <w:r w:rsidR="00A26350">
        <w:t>The promising best hybrids identified with high heterosis can play an important role in future sesame breeding efforts. These combinations may give rise to transgressive segregants with improved yield and adaptability. By using such hybrids in selection and crossing programs, breeders can accelerate the development of better performing sesame varieties suited to diverse growing conditions.</w:t>
      </w:r>
    </w:p>
    <w:p w14:paraId="699D5F27" w14:textId="55583ADA" w:rsidR="00ED032F" w:rsidRDefault="00ED032F" w:rsidP="0059355F">
      <w:pPr>
        <w:pStyle w:val="Body"/>
        <w:rPr>
          <w:rFonts w:ascii="Arial" w:hAnsi="Arial" w:cs="Arial"/>
        </w:rPr>
      </w:pPr>
    </w:p>
    <w:p w14:paraId="272AE8EB" w14:textId="77777777" w:rsidR="00ED032F" w:rsidRPr="009C5487" w:rsidRDefault="00ED032F" w:rsidP="00ED032F">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34364475"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 xml:space="preserve">Option 1: </w:t>
      </w:r>
    </w:p>
    <w:p w14:paraId="20ED021D"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F76E28F"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 xml:space="preserve">Option 2: </w:t>
      </w:r>
    </w:p>
    <w:p w14:paraId="4EDE617D"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4ED492"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F3DCEEA"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1.</w:t>
      </w:r>
    </w:p>
    <w:p w14:paraId="2137B3BD" w14:textId="77777777" w:rsidR="00ED032F" w:rsidRPr="009C5487" w:rsidRDefault="00ED032F" w:rsidP="00ED032F">
      <w:pPr>
        <w:rPr>
          <w:rFonts w:ascii="Calibri" w:eastAsia="Calibri" w:hAnsi="Calibri"/>
          <w:kern w:val="2"/>
          <w:highlight w:val="yellow"/>
        </w:rPr>
      </w:pPr>
      <w:r w:rsidRPr="009C5487">
        <w:rPr>
          <w:rFonts w:ascii="Calibri" w:eastAsia="Calibri" w:hAnsi="Calibri"/>
          <w:kern w:val="2"/>
          <w:highlight w:val="yellow"/>
        </w:rPr>
        <w:t>2.</w:t>
      </w:r>
    </w:p>
    <w:p w14:paraId="70F70D22" w14:textId="77777777" w:rsidR="00ED032F" w:rsidRPr="009C5487" w:rsidRDefault="00ED032F" w:rsidP="00ED032F">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34D69550" w14:textId="77777777" w:rsidR="00ED032F" w:rsidRPr="001C2EFB" w:rsidRDefault="00ED032F" w:rsidP="0059355F">
      <w:pPr>
        <w:pStyle w:val="Body"/>
        <w:rPr>
          <w:rFonts w:ascii="Arial" w:hAnsi="Arial" w:cs="Arial"/>
        </w:rPr>
      </w:pPr>
    </w:p>
    <w:p w14:paraId="04C55D8A" w14:textId="77777777" w:rsidR="00330000" w:rsidRPr="001C2EFB" w:rsidRDefault="00330000" w:rsidP="0059355F">
      <w:pPr>
        <w:pStyle w:val="Body"/>
        <w:rPr>
          <w:rFonts w:ascii="Arial" w:hAnsi="Arial" w:cs="Arial"/>
        </w:rPr>
      </w:pPr>
    </w:p>
    <w:p w14:paraId="22A227B0" w14:textId="77777777" w:rsidR="00B01FCD" w:rsidRPr="001C2EFB" w:rsidRDefault="00B01FCD" w:rsidP="00330000">
      <w:pPr>
        <w:pStyle w:val="ReferHead"/>
        <w:spacing w:after="0"/>
        <w:jc w:val="both"/>
        <w:rPr>
          <w:rFonts w:ascii="Arial" w:hAnsi="Arial" w:cs="Arial"/>
        </w:rPr>
      </w:pPr>
      <w:r w:rsidRPr="001C2EFB">
        <w:rPr>
          <w:rFonts w:ascii="Arial" w:hAnsi="Arial" w:cs="Arial"/>
        </w:rPr>
        <w:t>References</w:t>
      </w:r>
    </w:p>
    <w:p w14:paraId="41D95963" w14:textId="77777777" w:rsidR="00330000" w:rsidRPr="001C2EFB" w:rsidRDefault="00330000" w:rsidP="00330000">
      <w:pPr>
        <w:pStyle w:val="ReferHead"/>
        <w:spacing w:after="0"/>
        <w:jc w:val="both"/>
        <w:rPr>
          <w:rFonts w:ascii="Arial" w:hAnsi="Arial" w:cs="Arial"/>
        </w:rPr>
      </w:pPr>
    </w:p>
    <w:p w14:paraId="4A470B9F"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Anonymous, 2023. Agricultural statistics at a glance (2023). Department of Agriculture and Co-operation, Ministry of Agriculture, Government of India, New Delhi.</w:t>
      </w:r>
    </w:p>
    <w:p w14:paraId="2295B8BE" w14:textId="77777777" w:rsidR="00330000" w:rsidRPr="001C2EFB" w:rsidRDefault="00330000" w:rsidP="0059355F">
      <w:pPr>
        <w:spacing w:before="120" w:after="120"/>
        <w:jc w:val="both"/>
        <w:rPr>
          <w:rFonts w:ascii="Arial" w:hAnsi="Arial" w:cs="Arial"/>
        </w:rPr>
      </w:pPr>
      <w:proofErr w:type="spellStart"/>
      <w:r w:rsidRPr="001C2EFB">
        <w:rPr>
          <w:rFonts w:ascii="Arial" w:hAnsi="Arial" w:cs="Arial"/>
        </w:rPr>
        <w:t>Ashri</w:t>
      </w:r>
      <w:proofErr w:type="spellEnd"/>
      <w:r w:rsidRPr="001C2EFB">
        <w:rPr>
          <w:rFonts w:ascii="Arial" w:hAnsi="Arial" w:cs="Arial"/>
        </w:rPr>
        <w:t>, A. (1998). Sesame breeding</w:t>
      </w:r>
      <w:r w:rsidRPr="001C2EFB">
        <w:rPr>
          <w:rFonts w:ascii="Arial" w:hAnsi="Arial" w:cs="Arial"/>
          <w:i/>
          <w:iCs/>
        </w:rPr>
        <w:t>. Plant Breeding Reviews</w:t>
      </w:r>
      <w:r w:rsidRPr="001C2EFB">
        <w:rPr>
          <w:rFonts w:ascii="Arial" w:hAnsi="Arial" w:cs="Arial"/>
        </w:rPr>
        <w:t xml:space="preserve">. 16, 179-228. </w:t>
      </w:r>
    </w:p>
    <w:p w14:paraId="64DD0CAA" w14:textId="77777777" w:rsidR="00801B0C" w:rsidRPr="001C2EFB" w:rsidRDefault="00801B0C" w:rsidP="00F736B1">
      <w:pPr>
        <w:spacing w:before="120" w:after="120"/>
        <w:ind w:left="562" w:hanging="562"/>
        <w:jc w:val="both"/>
        <w:rPr>
          <w:rFonts w:ascii="Arial" w:hAnsi="Arial" w:cs="Arial"/>
        </w:rPr>
      </w:pPr>
      <w:r w:rsidRPr="001C2EFB">
        <w:rPr>
          <w:rFonts w:ascii="Arial" w:hAnsi="Arial" w:cs="Arial"/>
        </w:rPr>
        <w:t xml:space="preserve">Jadhav, R. S. and </w:t>
      </w:r>
      <w:proofErr w:type="spellStart"/>
      <w:r w:rsidRPr="001C2EFB">
        <w:rPr>
          <w:rFonts w:ascii="Arial" w:hAnsi="Arial" w:cs="Arial"/>
        </w:rPr>
        <w:t>Mohrir</w:t>
      </w:r>
      <w:proofErr w:type="spellEnd"/>
      <w:r w:rsidRPr="001C2EFB">
        <w:rPr>
          <w:rFonts w:ascii="Arial" w:hAnsi="Arial" w:cs="Arial"/>
        </w:rPr>
        <w:t xml:space="preserve">, M. N. 2013. Heterosis studies for quantitative traits in sesame. </w:t>
      </w:r>
      <w:r w:rsidRPr="001C2EFB">
        <w:rPr>
          <w:rFonts w:ascii="Arial" w:hAnsi="Arial" w:cs="Arial"/>
          <w:i/>
          <w:iCs/>
        </w:rPr>
        <w:t>Electronic Journal of Plant Breeding</w:t>
      </w:r>
      <w:r w:rsidRPr="001C2EFB">
        <w:rPr>
          <w:rFonts w:ascii="Arial" w:hAnsi="Arial" w:cs="Arial"/>
        </w:rPr>
        <w:t>, 4(1): 1056– 1060.</w:t>
      </w:r>
    </w:p>
    <w:p w14:paraId="0F3BC614" w14:textId="564C04FE" w:rsidR="00801B0C" w:rsidRPr="001C2EFB" w:rsidRDefault="00801B0C" w:rsidP="0059355F">
      <w:pPr>
        <w:spacing w:before="120" w:after="120"/>
        <w:ind w:left="567" w:hanging="567"/>
        <w:jc w:val="both"/>
        <w:rPr>
          <w:rFonts w:ascii="Arial" w:hAnsi="Arial" w:cs="Arial"/>
        </w:rPr>
      </w:pPr>
      <w:r w:rsidRPr="001C2EFB">
        <w:rPr>
          <w:rFonts w:ascii="Arial" w:hAnsi="Arial" w:cs="Arial"/>
        </w:rPr>
        <w:t>Sasikumar, B. and Sardana, S. 1990. Heterosis for yield and yield components in sesame (</w:t>
      </w:r>
      <w:r w:rsidR="00694DE8" w:rsidRPr="00694DE8">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Indian Journal of Genetics and Plant Breeding</w:t>
      </w:r>
      <w:r w:rsidRPr="001C2EFB">
        <w:rPr>
          <w:rFonts w:ascii="Arial" w:hAnsi="Arial" w:cs="Arial"/>
        </w:rPr>
        <w:t>, 50(1), 45-49.</w:t>
      </w:r>
    </w:p>
    <w:p w14:paraId="032AAB76"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 xml:space="preserve">Panse, V. G. and </w:t>
      </w:r>
      <w:proofErr w:type="spellStart"/>
      <w:r w:rsidRPr="001C2EFB">
        <w:rPr>
          <w:rFonts w:ascii="Arial" w:hAnsi="Arial" w:cs="Arial"/>
        </w:rPr>
        <w:t>Sukhatme</w:t>
      </w:r>
      <w:proofErr w:type="spellEnd"/>
      <w:r w:rsidRPr="001C2EFB">
        <w:rPr>
          <w:rFonts w:ascii="Arial" w:hAnsi="Arial" w:cs="Arial"/>
        </w:rPr>
        <w:t>, P. V. 1985. Statistical Methods for Agricultural Workers, 4th ed., ICAR, New Delhi, 347 p</w:t>
      </w:r>
    </w:p>
    <w:p w14:paraId="17007834" w14:textId="77777777" w:rsidR="00801B0C" w:rsidRPr="001C2EFB" w:rsidRDefault="00801B0C" w:rsidP="0059355F">
      <w:pPr>
        <w:spacing w:before="120" w:after="120"/>
        <w:ind w:left="567" w:hanging="567"/>
        <w:jc w:val="both"/>
        <w:rPr>
          <w:rFonts w:ascii="Arial" w:hAnsi="Arial" w:cs="Arial"/>
        </w:rPr>
      </w:pPr>
      <w:r w:rsidRPr="001C2EFB">
        <w:rPr>
          <w:rFonts w:ascii="Arial" w:hAnsi="Arial" w:cs="Arial"/>
        </w:rPr>
        <w:t>Rai, B. 1979. Heterosis breeding. Agrotechnology and Biological Publications, Delhi-I, 1005 –1.</w:t>
      </w:r>
    </w:p>
    <w:p w14:paraId="08102E6D" w14:textId="67797582" w:rsidR="00801B0C" w:rsidRDefault="00801B0C" w:rsidP="00F736B1">
      <w:pPr>
        <w:spacing w:before="120" w:after="120"/>
        <w:ind w:left="567" w:hanging="567"/>
        <w:jc w:val="both"/>
        <w:rPr>
          <w:rFonts w:ascii="Arial" w:hAnsi="Arial" w:cs="Arial"/>
        </w:rPr>
      </w:pPr>
      <w:r w:rsidRPr="001C2EFB">
        <w:rPr>
          <w:rFonts w:ascii="Arial" w:hAnsi="Arial" w:cs="Arial"/>
        </w:rPr>
        <w:t>Patel, R. M., Chauhan, R. M. and Patel, J. A. 2016. Heterosis for yield and yield components in sesame (</w:t>
      </w:r>
      <w:r w:rsidR="00694DE8" w:rsidRPr="00694DE8">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Electronic Journal of Plant Breeding</w:t>
      </w:r>
      <w:r w:rsidRPr="001C2EFB">
        <w:rPr>
          <w:rFonts w:ascii="Arial" w:hAnsi="Arial" w:cs="Arial"/>
        </w:rPr>
        <w:t>, 7(4): 1151-1154.</w:t>
      </w:r>
    </w:p>
    <w:p w14:paraId="7786EC21" w14:textId="796BE1DA" w:rsidR="00F736B1" w:rsidRDefault="00F736B1" w:rsidP="00F736B1">
      <w:pPr>
        <w:spacing w:before="120" w:after="120"/>
        <w:ind w:left="567" w:hanging="567"/>
        <w:jc w:val="both"/>
      </w:pPr>
      <w:proofErr w:type="spellStart"/>
      <w:r>
        <w:t>Disowja</w:t>
      </w:r>
      <w:proofErr w:type="spellEnd"/>
      <w:r>
        <w:t xml:space="preserve">, A., Parameswari, C., Gnanamalar, R. P. &amp; </w:t>
      </w:r>
      <w:proofErr w:type="spellStart"/>
      <w:r>
        <w:t>Vellaikumar</w:t>
      </w:r>
      <w:proofErr w:type="spellEnd"/>
      <w:r>
        <w:t>, S. (2021). Heterosis and combining ability studies in sesame (</w:t>
      </w:r>
      <w:r w:rsidR="00694DE8" w:rsidRPr="00694DE8">
        <w:rPr>
          <w:i/>
          <w:iCs/>
        </w:rPr>
        <w:t xml:space="preserve">Sesamum indicum </w:t>
      </w:r>
      <w:r>
        <w:t xml:space="preserve">L.). </w:t>
      </w:r>
      <w:r w:rsidRPr="00694DE8">
        <w:rPr>
          <w:i/>
          <w:iCs/>
        </w:rPr>
        <w:t>Electronic Journal of Plant Breeding</w:t>
      </w:r>
      <w:r>
        <w:t>. 12(2), 347-352.</w:t>
      </w:r>
    </w:p>
    <w:p w14:paraId="4425CCD2" w14:textId="2452D060" w:rsidR="00F736B1" w:rsidRDefault="00F736B1" w:rsidP="00F736B1">
      <w:pPr>
        <w:spacing w:before="120" w:after="120"/>
        <w:ind w:left="567" w:hanging="567"/>
        <w:jc w:val="both"/>
      </w:pPr>
      <w:r>
        <w:lastRenderedPageBreak/>
        <w:t>Jeeva, G., Saravanan, K. &amp; Sowmiya, C. A. (2020). Assessment of combining ability and standard heterosis through diallel analysis in sesame (</w:t>
      </w:r>
      <w:r w:rsidR="00694DE8" w:rsidRPr="00694DE8">
        <w:rPr>
          <w:i/>
          <w:iCs/>
        </w:rPr>
        <w:t xml:space="preserve">Sesamum indicum </w:t>
      </w:r>
      <w:r>
        <w:t>L</w:t>
      </w:r>
      <w:r w:rsidRPr="00694DE8">
        <w:rPr>
          <w:i/>
          <w:iCs/>
        </w:rPr>
        <w:t>.). Electronic Journal of Plant Breeding</w:t>
      </w:r>
      <w:r>
        <w:t>. 11(2), 386-391.</w:t>
      </w:r>
    </w:p>
    <w:p w14:paraId="27913025" w14:textId="534EAAE8" w:rsidR="00F736B1" w:rsidRDefault="00F736B1" w:rsidP="00F736B1">
      <w:pPr>
        <w:spacing w:before="120" w:after="120"/>
        <w:ind w:left="567" w:hanging="567"/>
        <w:jc w:val="both"/>
      </w:pPr>
      <w:r>
        <w:t>Kumar, R., Patel, J. A., &amp; Joshi, D. P. (2022). Identification of potential hybrids for heterosis breeding in sesame (</w:t>
      </w:r>
      <w:r w:rsidR="00694DE8" w:rsidRPr="00694DE8">
        <w:rPr>
          <w:i/>
          <w:iCs/>
        </w:rPr>
        <w:t xml:space="preserve">Sesamum indicum </w:t>
      </w:r>
      <w:r>
        <w:t xml:space="preserve">L.). </w:t>
      </w:r>
      <w:r w:rsidRPr="00694DE8">
        <w:rPr>
          <w:i/>
          <w:iCs/>
        </w:rPr>
        <w:t>Annals of Plant and Soil Research</w:t>
      </w:r>
      <w:r>
        <w:t>. 24(2), 324-330.</w:t>
      </w:r>
    </w:p>
    <w:p w14:paraId="3B68DAB0" w14:textId="4D3D14C1" w:rsidR="00694DE8" w:rsidRDefault="00694DE8" w:rsidP="00F736B1">
      <w:pPr>
        <w:spacing w:before="120" w:after="120"/>
        <w:ind w:left="567" w:hanging="567"/>
        <w:jc w:val="both"/>
      </w:pPr>
      <w:proofErr w:type="spellStart"/>
      <w:r>
        <w:t>Tavadare</w:t>
      </w:r>
      <w:proofErr w:type="spellEnd"/>
      <w:r>
        <w:t xml:space="preserve">, P. L., Misal, A. M., </w:t>
      </w:r>
      <w:proofErr w:type="spellStart"/>
      <w:r>
        <w:t>Gawali</w:t>
      </w:r>
      <w:proofErr w:type="spellEnd"/>
      <w:r>
        <w:t xml:space="preserve">, R. G. &amp; </w:t>
      </w:r>
      <w:proofErr w:type="spellStart"/>
      <w:r>
        <w:t>Talape</w:t>
      </w:r>
      <w:proofErr w:type="spellEnd"/>
      <w:r>
        <w:t xml:space="preserve">, A. R. (2022). Study on the heterosis for yield and yield contributing traits in sesame (Sesamum indicum L.). </w:t>
      </w:r>
      <w:r w:rsidRPr="00694DE8">
        <w:rPr>
          <w:i/>
          <w:iCs/>
        </w:rPr>
        <w:t>Electronic Journal of Plant Breeding</w:t>
      </w:r>
      <w:r>
        <w:t>. 13(3), 1137-1143.</w:t>
      </w:r>
    </w:p>
    <w:p w14:paraId="08DF7C27" w14:textId="61E316BB" w:rsidR="00FB35B7" w:rsidRPr="001C2EFB" w:rsidRDefault="00FB35B7" w:rsidP="00F736B1">
      <w:pPr>
        <w:spacing w:before="120" w:after="120"/>
        <w:ind w:left="567" w:hanging="567"/>
        <w:jc w:val="both"/>
        <w:rPr>
          <w:rFonts w:ascii="Arial" w:hAnsi="Arial" w:cs="Arial"/>
        </w:rPr>
      </w:pPr>
      <w:r>
        <w:t>Pavan, G. S. (2023). Genetic architecture for heterosis and combining ability in sesame [</w:t>
      </w:r>
      <w:r w:rsidR="00694DE8" w:rsidRPr="00694DE8">
        <w:rPr>
          <w:i/>
          <w:iCs/>
        </w:rPr>
        <w:t xml:space="preserve">Sesamum indicum </w:t>
      </w:r>
      <w:r>
        <w:t xml:space="preserve">(L.)] (Master's Thesis). Junagadh Agricultural University, Junagadh. </w:t>
      </w:r>
    </w:p>
    <w:p w14:paraId="6FD1B34F" w14:textId="780956B1" w:rsidR="00801B0C" w:rsidRPr="001C2EFB" w:rsidRDefault="00801B0C" w:rsidP="0059355F">
      <w:pPr>
        <w:spacing w:before="120" w:after="120"/>
        <w:ind w:left="567" w:hanging="567"/>
        <w:jc w:val="both"/>
        <w:rPr>
          <w:rFonts w:ascii="Arial" w:hAnsi="Arial" w:cs="Arial"/>
        </w:rPr>
      </w:pPr>
      <w:r w:rsidRPr="001C2EFB">
        <w:rPr>
          <w:rFonts w:ascii="Arial" w:hAnsi="Arial" w:cs="Arial"/>
        </w:rPr>
        <w:t xml:space="preserve">Sundari Padma, M. and Kamala, T. 2012. Heterosis in </w:t>
      </w:r>
      <w:r w:rsidR="00694DE8" w:rsidRPr="00694DE8">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Asian Journal of Agricultural Science</w:t>
      </w:r>
      <w:r w:rsidRPr="001C2EFB">
        <w:rPr>
          <w:rFonts w:ascii="Arial" w:hAnsi="Arial" w:cs="Arial"/>
        </w:rPr>
        <w:t>, 4(4): 287–290</w:t>
      </w:r>
    </w:p>
    <w:p w14:paraId="5AD8C1E1" w14:textId="22E7C969" w:rsidR="00801B0C" w:rsidRDefault="00801B0C" w:rsidP="0059355F">
      <w:pPr>
        <w:spacing w:before="120" w:after="120"/>
        <w:ind w:left="567" w:hanging="567"/>
        <w:jc w:val="both"/>
        <w:rPr>
          <w:rFonts w:ascii="Arial" w:hAnsi="Arial" w:cs="Arial"/>
        </w:rPr>
      </w:pPr>
      <w:r w:rsidRPr="001C2EFB">
        <w:rPr>
          <w:rFonts w:ascii="Arial" w:hAnsi="Arial" w:cs="Arial"/>
        </w:rPr>
        <w:t>Beniwal, B. R., Sastry, E. V. D. and Solanki, Z. S. 2018. Combining ability and heterosis studies in sesame. (</w:t>
      </w:r>
      <w:r w:rsidR="00694DE8" w:rsidRPr="00694DE8">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International Journal of Genetics</w:t>
      </w:r>
      <w:r w:rsidRPr="001C2EFB">
        <w:rPr>
          <w:rFonts w:ascii="Arial" w:hAnsi="Arial" w:cs="Arial"/>
        </w:rPr>
        <w:t>, 10(5): 415-419.</w:t>
      </w:r>
    </w:p>
    <w:p w14:paraId="1CDFAB77" w14:textId="0BCDC567" w:rsidR="00694DE8" w:rsidRDefault="00694DE8" w:rsidP="0059355F">
      <w:pPr>
        <w:spacing w:before="120" w:after="120"/>
        <w:ind w:left="567" w:hanging="567"/>
        <w:jc w:val="both"/>
      </w:pPr>
      <w:r w:rsidRPr="008F38C7">
        <w:rPr>
          <w:lang w:val="nl-BE"/>
        </w:rPr>
        <w:t xml:space="preserve">Sirohi, S., Kumhar, S. &amp; Kumari, B. (2020). </w:t>
      </w:r>
      <w:r>
        <w:t xml:space="preserve">Heterosis and combining ability studies in sesame </w:t>
      </w:r>
      <w:r w:rsidRPr="00694DE8">
        <w:rPr>
          <w:i/>
          <w:iCs/>
        </w:rPr>
        <w:t>(Sesamum indicum</w:t>
      </w:r>
      <w:r>
        <w:t xml:space="preserve"> L</w:t>
      </w:r>
      <w:r w:rsidRPr="00694DE8">
        <w:rPr>
          <w:i/>
          <w:iCs/>
        </w:rPr>
        <w:t>.). Journal of Oilseeds Research,</w:t>
      </w:r>
      <w:r>
        <w:t xml:space="preserve"> 37(1), 16-20.</w:t>
      </w:r>
    </w:p>
    <w:p w14:paraId="3E73141D" w14:textId="0165258E" w:rsidR="00694DE8" w:rsidRPr="001C2EFB" w:rsidRDefault="00694DE8" w:rsidP="0059355F">
      <w:pPr>
        <w:spacing w:before="120" w:after="120"/>
        <w:ind w:left="567" w:hanging="567"/>
        <w:jc w:val="both"/>
        <w:rPr>
          <w:rFonts w:ascii="Arial" w:hAnsi="Arial" w:cs="Arial"/>
        </w:rPr>
      </w:pPr>
      <w:r>
        <w:t xml:space="preserve">Oza, H. N., </w:t>
      </w:r>
      <w:proofErr w:type="spellStart"/>
      <w:r>
        <w:t>Vaddoria</w:t>
      </w:r>
      <w:proofErr w:type="spellEnd"/>
      <w:r>
        <w:t xml:space="preserve">, M. A., Raval, L. J., Maru, D. R. &amp; </w:t>
      </w:r>
      <w:proofErr w:type="spellStart"/>
      <w:r>
        <w:t>Hadvani</w:t>
      </w:r>
      <w:proofErr w:type="spellEnd"/>
      <w:r>
        <w:t>, J. K. (2020). Heterosis for seed yield and its components in sesame (</w:t>
      </w:r>
      <w:r w:rsidRPr="00694DE8">
        <w:rPr>
          <w:i/>
          <w:iCs/>
        </w:rPr>
        <w:t>Sesamum indicum</w:t>
      </w:r>
      <w:r>
        <w:t xml:space="preserve"> L</w:t>
      </w:r>
      <w:r w:rsidRPr="00694DE8">
        <w:rPr>
          <w:i/>
          <w:iCs/>
        </w:rPr>
        <w:t>.). Journal of Pharmaceutical Innovation</w:t>
      </w:r>
      <w:r>
        <w:t>. 9(12), 174-177.</w:t>
      </w:r>
    </w:p>
    <w:p w14:paraId="4892A908" w14:textId="2D4BD2CE" w:rsidR="00801B0C" w:rsidRPr="001C2EFB" w:rsidRDefault="00801B0C" w:rsidP="0059355F">
      <w:pPr>
        <w:spacing w:before="120" w:after="120"/>
        <w:ind w:left="567" w:hanging="567"/>
        <w:jc w:val="both"/>
        <w:rPr>
          <w:rFonts w:ascii="Arial" w:hAnsi="Arial" w:cs="Arial"/>
        </w:rPr>
        <w:sectPr w:rsidR="00801B0C" w:rsidRPr="001C2EFB" w:rsidSect="00725FD2">
          <w:type w:val="continuous"/>
          <w:pgSz w:w="12240" w:h="15840"/>
          <w:pgMar w:top="1418" w:right="1418" w:bottom="1418" w:left="1418" w:header="720" w:footer="720" w:gutter="0"/>
          <w:cols w:space="720"/>
          <w:docGrid w:linePitch="360"/>
        </w:sectPr>
      </w:pPr>
      <w:r w:rsidRPr="001C2EFB">
        <w:rPr>
          <w:rFonts w:ascii="Arial" w:hAnsi="Arial" w:cs="Arial"/>
        </w:rPr>
        <w:t xml:space="preserve">Virani, M. B., </w:t>
      </w:r>
      <w:proofErr w:type="spellStart"/>
      <w:r w:rsidRPr="001C2EFB">
        <w:rPr>
          <w:rFonts w:ascii="Arial" w:hAnsi="Arial" w:cs="Arial"/>
        </w:rPr>
        <w:t>Vachhani</w:t>
      </w:r>
      <w:proofErr w:type="spellEnd"/>
      <w:r w:rsidRPr="001C2EFB">
        <w:rPr>
          <w:rFonts w:ascii="Arial" w:hAnsi="Arial" w:cs="Arial"/>
        </w:rPr>
        <w:t xml:space="preserve">, J.H., </w:t>
      </w:r>
      <w:proofErr w:type="spellStart"/>
      <w:r w:rsidRPr="001C2EFB">
        <w:rPr>
          <w:rFonts w:ascii="Arial" w:hAnsi="Arial" w:cs="Arial"/>
        </w:rPr>
        <w:t>Kachhadia</w:t>
      </w:r>
      <w:proofErr w:type="spellEnd"/>
      <w:r w:rsidRPr="001C2EFB">
        <w:rPr>
          <w:rFonts w:ascii="Arial" w:hAnsi="Arial" w:cs="Arial"/>
        </w:rPr>
        <w:t xml:space="preserve">, V.H., </w:t>
      </w:r>
      <w:proofErr w:type="spellStart"/>
      <w:r w:rsidRPr="001C2EFB">
        <w:rPr>
          <w:rFonts w:ascii="Arial" w:hAnsi="Arial" w:cs="Arial"/>
        </w:rPr>
        <w:t>Chavadhari</w:t>
      </w:r>
      <w:proofErr w:type="spellEnd"/>
      <w:r w:rsidRPr="001C2EFB">
        <w:rPr>
          <w:rFonts w:ascii="Arial" w:hAnsi="Arial" w:cs="Arial"/>
        </w:rPr>
        <w:t>, R.M. and Mungala, R.A. 2017. Heterosis studies in sesame (</w:t>
      </w:r>
      <w:r w:rsidR="00694DE8" w:rsidRPr="00694DE8">
        <w:rPr>
          <w:rFonts w:ascii="Arial" w:hAnsi="Arial" w:cs="Arial"/>
          <w:i/>
          <w:iCs/>
        </w:rPr>
        <w:t xml:space="preserve">Sesamum indicum </w:t>
      </w:r>
      <w:r w:rsidRPr="001C2EFB">
        <w:rPr>
          <w:rFonts w:ascii="Arial" w:hAnsi="Arial" w:cs="Arial"/>
        </w:rPr>
        <w:t xml:space="preserve">L.). </w:t>
      </w:r>
      <w:r w:rsidRPr="001C2EFB">
        <w:rPr>
          <w:rFonts w:ascii="Arial" w:hAnsi="Arial" w:cs="Arial"/>
          <w:i/>
          <w:iCs/>
        </w:rPr>
        <w:t>Electronic Journal of Plant Breeding</w:t>
      </w:r>
      <w:r w:rsidRPr="001C2EFB">
        <w:rPr>
          <w:rFonts w:ascii="Arial" w:hAnsi="Arial" w:cs="Arial"/>
        </w:rPr>
        <w:t>, 8(3):1006-1012.</w:t>
      </w:r>
    </w:p>
    <w:p w14:paraId="3D6B7F02" w14:textId="77777777" w:rsidR="00801B0C" w:rsidRPr="001C2EFB" w:rsidRDefault="00801B0C" w:rsidP="00801B0C">
      <w:pPr>
        <w:spacing w:before="120" w:after="120" w:line="360" w:lineRule="auto"/>
        <w:jc w:val="both"/>
        <w:rPr>
          <w:rFonts w:ascii="Arial" w:hAnsi="Arial" w:cs="Arial"/>
          <w:b/>
          <w:bCs/>
          <w:sz w:val="24"/>
          <w:szCs w:val="24"/>
        </w:rPr>
      </w:pPr>
      <w:r w:rsidRPr="001C2EFB">
        <w:rPr>
          <w:rFonts w:ascii="Arial" w:hAnsi="Arial" w:cs="Arial"/>
          <w:b/>
          <w:bCs/>
          <w:sz w:val="24"/>
          <w:szCs w:val="24"/>
        </w:rPr>
        <w:lastRenderedPageBreak/>
        <w:t>Table 1. Analysis of variance for ten quantitative traits in sesame.</w:t>
      </w:r>
    </w:p>
    <w:tbl>
      <w:tblPr>
        <w:tblStyle w:val="TableGrid"/>
        <w:tblW w:w="14175" w:type="dxa"/>
        <w:tblInd w:w="-578" w:type="dxa"/>
        <w:tblLook w:val="04A0" w:firstRow="1" w:lastRow="0" w:firstColumn="1" w:lastColumn="0" w:noHBand="0" w:noVBand="1"/>
      </w:tblPr>
      <w:tblGrid>
        <w:gridCol w:w="2034"/>
        <w:gridCol w:w="559"/>
        <w:gridCol w:w="1194"/>
        <w:gridCol w:w="1250"/>
        <w:gridCol w:w="1155"/>
        <w:gridCol w:w="1195"/>
        <w:gridCol w:w="1162"/>
        <w:gridCol w:w="1159"/>
        <w:gridCol w:w="1157"/>
        <w:gridCol w:w="1131"/>
        <w:gridCol w:w="1056"/>
        <w:gridCol w:w="1123"/>
      </w:tblGrid>
      <w:tr w:rsidR="00801B0C" w:rsidRPr="001C2EFB" w14:paraId="72F0E31D" w14:textId="77777777" w:rsidTr="00A26350">
        <w:trPr>
          <w:trHeight w:val="1736"/>
        </w:trPr>
        <w:tc>
          <w:tcPr>
            <w:tcW w:w="2074" w:type="dxa"/>
            <w:vAlign w:val="center"/>
          </w:tcPr>
          <w:p w14:paraId="5FF4472B" w14:textId="77777777" w:rsidR="00801B0C" w:rsidRPr="001C2EFB" w:rsidRDefault="00801B0C" w:rsidP="00A26350">
            <w:pPr>
              <w:pStyle w:val="Default"/>
              <w:jc w:val="center"/>
              <w:rPr>
                <w:rFonts w:ascii="Arial" w:hAnsi="Arial" w:cs="Arial"/>
              </w:rPr>
            </w:pPr>
            <w:r w:rsidRPr="001C2EFB">
              <w:rPr>
                <w:rFonts w:ascii="Arial" w:hAnsi="Arial" w:cs="Arial"/>
                <w:b/>
                <w:bCs/>
              </w:rPr>
              <w:t>Source of</w:t>
            </w:r>
          </w:p>
          <w:p w14:paraId="395B157D" w14:textId="77777777" w:rsidR="00801B0C" w:rsidRPr="001C2EFB" w:rsidRDefault="00801B0C" w:rsidP="00A26350">
            <w:pPr>
              <w:jc w:val="center"/>
              <w:rPr>
                <w:rFonts w:ascii="Arial" w:hAnsi="Arial" w:cs="Arial"/>
              </w:rPr>
            </w:pPr>
            <w:r w:rsidRPr="001C2EFB">
              <w:rPr>
                <w:rFonts w:ascii="Arial" w:hAnsi="Arial" w:cs="Arial"/>
                <w:b/>
                <w:bCs/>
              </w:rPr>
              <w:t>Variation</w:t>
            </w:r>
          </w:p>
        </w:tc>
        <w:tc>
          <w:tcPr>
            <w:tcW w:w="560" w:type="dxa"/>
            <w:vAlign w:val="center"/>
          </w:tcPr>
          <w:p w14:paraId="76542038" w14:textId="77777777" w:rsidR="00801B0C" w:rsidRPr="001C2EFB" w:rsidRDefault="00801B0C" w:rsidP="00A26350">
            <w:pPr>
              <w:jc w:val="center"/>
              <w:rPr>
                <w:rFonts w:ascii="Arial" w:hAnsi="Arial" w:cs="Arial"/>
              </w:rPr>
            </w:pPr>
            <w:proofErr w:type="spellStart"/>
            <w:r w:rsidRPr="001C2EFB">
              <w:rPr>
                <w:rFonts w:ascii="Arial" w:hAnsi="Arial" w:cs="Arial"/>
                <w:b/>
                <w:bCs/>
              </w:rPr>
              <w:t>d.f.</w:t>
            </w:r>
            <w:proofErr w:type="spellEnd"/>
          </w:p>
        </w:tc>
        <w:tc>
          <w:tcPr>
            <w:tcW w:w="1190" w:type="dxa"/>
            <w:vAlign w:val="center"/>
          </w:tcPr>
          <w:p w14:paraId="1464ECF2" w14:textId="77777777" w:rsidR="00801B0C" w:rsidRPr="001C2EFB" w:rsidRDefault="00801B0C" w:rsidP="00A26350">
            <w:pPr>
              <w:jc w:val="center"/>
              <w:rPr>
                <w:rFonts w:ascii="Arial" w:hAnsi="Arial" w:cs="Arial"/>
              </w:rPr>
            </w:pPr>
            <w:r w:rsidRPr="001C2EFB">
              <w:rPr>
                <w:rFonts w:ascii="Arial" w:hAnsi="Arial" w:cs="Arial"/>
                <w:b/>
                <w:bCs/>
              </w:rPr>
              <w:t>Days to 50 per cent flowering</w:t>
            </w:r>
          </w:p>
        </w:tc>
        <w:tc>
          <w:tcPr>
            <w:tcW w:w="1261" w:type="dxa"/>
            <w:vAlign w:val="center"/>
          </w:tcPr>
          <w:p w14:paraId="7EE2C944" w14:textId="77777777" w:rsidR="00801B0C" w:rsidRPr="001C2EFB" w:rsidRDefault="00801B0C" w:rsidP="00A26350">
            <w:pPr>
              <w:pStyle w:val="Default"/>
              <w:jc w:val="center"/>
              <w:rPr>
                <w:rFonts w:ascii="Arial" w:hAnsi="Arial" w:cs="Arial"/>
              </w:rPr>
            </w:pPr>
            <w:r w:rsidRPr="001C2EFB">
              <w:rPr>
                <w:rFonts w:ascii="Arial" w:hAnsi="Arial" w:cs="Arial"/>
                <w:b/>
                <w:bCs/>
              </w:rPr>
              <w:t>Days</w:t>
            </w:r>
          </w:p>
          <w:p w14:paraId="5D502F3C" w14:textId="77777777" w:rsidR="00801B0C" w:rsidRPr="001C2EFB" w:rsidRDefault="00801B0C" w:rsidP="00A26350">
            <w:pPr>
              <w:jc w:val="center"/>
              <w:rPr>
                <w:rFonts w:ascii="Arial" w:hAnsi="Arial" w:cs="Arial"/>
              </w:rPr>
            </w:pPr>
            <w:r w:rsidRPr="001C2EFB">
              <w:rPr>
                <w:rFonts w:ascii="Arial" w:hAnsi="Arial" w:cs="Arial"/>
                <w:b/>
                <w:bCs/>
              </w:rPr>
              <w:t>to maturity</w:t>
            </w:r>
          </w:p>
        </w:tc>
        <w:tc>
          <w:tcPr>
            <w:tcW w:w="1161" w:type="dxa"/>
            <w:vAlign w:val="center"/>
          </w:tcPr>
          <w:p w14:paraId="6831029C" w14:textId="77777777" w:rsidR="00801B0C" w:rsidRPr="001C2EFB" w:rsidRDefault="00801B0C" w:rsidP="00A26350">
            <w:pPr>
              <w:pStyle w:val="Default"/>
              <w:jc w:val="center"/>
              <w:rPr>
                <w:rFonts w:ascii="Arial" w:hAnsi="Arial" w:cs="Arial"/>
              </w:rPr>
            </w:pPr>
            <w:r w:rsidRPr="001C2EFB">
              <w:rPr>
                <w:rFonts w:ascii="Arial" w:hAnsi="Arial" w:cs="Arial"/>
                <w:b/>
                <w:bCs/>
              </w:rPr>
              <w:t>Plant height</w:t>
            </w:r>
          </w:p>
          <w:p w14:paraId="3B3E1781" w14:textId="77777777" w:rsidR="00801B0C" w:rsidRPr="001C2EFB" w:rsidRDefault="00801B0C" w:rsidP="00A26350">
            <w:pPr>
              <w:jc w:val="center"/>
              <w:rPr>
                <w:rFonts w:ascii="Arial" w:hAnsi="Arial" w:cs="Arial"/>
              </w:rPr>
            </w:pPr>
            <w:r w:rsidRPr="001C2EFB">
              <w:rPr>
                <w:rFonts w:ascii="Arial" w:hAnsi="Arial" w:cs="Arial"/>
                <w:b/>
                <w:bCs/>
              </w:rPr>
              <w:t>(cm)</w:t>
            </w:r>
          </w:p>
        </w:tc>
        <w:tc>
          <w:tcPr>
            <w:tcW w:w="1184" w:type="dxa"/>
            <w:vAlign w:val="center"/>
          </w:tcPr>
          <w:p w14:paraId="58187ADE" w14:textId="77777777" w:rsidR="00801B0C" w:rsidRPr="001C2EFB" w:rsidRDefault="00801B0C" w:rsidP="00A26350">
            <w:pPr>
              <w:jc w:val="center"/>
              <w:rPr>
                <w:rFonts w:ascii="Arial" w:hAnsi="Arial" w:cs="Arial"/>
              </w:rPr>
            </w:pPr>
            <w:r w:rsidRPr="001C2EFB">
              <w:rPr>
                <w:rFonts w:ascii="Arial" w:hAnsi="Arial" w:cs="Arial"/>
                <w:b/>
                <w:bCs/>
              </w:rPr>
              <w:t>No. of branches per plant</w:t>
            </w:r>
          </w:p>
        </w:tc>
        <w:tc>
          <w:tcPr>
            <w:tcW w:w="1165" w:type="dxa"/>
            <w:vAlign w:val="center"/>
          </w:tcPr>
          <w:p w14:paraId="3E2E69AB" w14:textId="77777777" w:rsidR="00801B0C" w:rsidRPr="001C2EFB" w:rsidRDefault="00801B0C" w:rsidP="00A26350">
            <w:pPr>
              <w:pStyle w:val="Default"/>
              <w:jc w:val="center"/>
              <w:rPr>
                <w:rFonts w:ascii="Arial" w:hAnsi="Arial" w:cs="Arial"/>
              </w:rPr>
            </w:pPr>
            <w:r w:rsidRPr="001C2EFB">
              <w:rPr>
                <w:rFonts w:ascii="Arial" w:hAnsi="Arial" w:cs="Arial"/>
                <w:b/>
                <w:bCs/>
              </w:rPr>
              <w:t>No. of capsule per plant</w:t>
            </w:r>
          </w:p>
        </w:tc>
        <w:tc>
          <w:tcPr>
            <w:tcW w:w="1165" w:type="dxa"/>
            <w:vAlign w:val="center"/>
          </w:tcPr>
          <w:p w14:paraId="1598A8DB" w14:textId="77777777" w:rsidR="00801B0C" w:rsidRPr="001C2EFB" w:rsidRDefault="00801B0C" w:rsidP="00A26350">
            <w:pPr>
              <w:pStyle w:val="Default"/>
              <w:jc w:val="center"/>
              <w:rPr>
                <w:rFonts w:ascii="Arial" w:hAnsi="Arial" w:cs="Arial"/>
              </w:rPr>
            </w:pPr>
            <w:r w:rsidRPr="001C2EFB">
              <w:rPr>
                <w:rFonts w:ascii="Arial" w:hAnsi="Arial" w:cs="Arial"/>
                <w:b/>
                <w:bCs/>
              </w:rPr>
              <w:t>No. of</w:t>
            </w:r>
          </w:p>
          <w:p w14:paraId="1C9283F8" w14:textId="77777777" w:rsidR="00801B0C" w:rsidRPr="001C2EFB" w:rsidRDefault="00801B0C" w:rsidP="00A26350">
            <w:pPr>
              <w:pStyle w:val="Default"/>
              <w:jc w:val="center"/>
              <w:rPr>
                <w:rFonts w:ascii="Arial" w:hAnsi="Arial" w:cs="Arial"/>
              </w:rPr>
            </w:pPr>
            <w:r w:rsidRPr="001C2EFB">
              <w:rPr>
                <w:rFonts w:ascii="Arial" w:hAnsi="Arial" w:cs="Arial"/>
                <w:b/>
                <w:bCs/>
              </w:rPr>
              <w:t>Seed per</w:t>
            </w:r>
          </w:p>
          <w:p w14:paraId="3BDD9397" w14:textId="77777777" w:rsidR="00801B0C" w:rsidRPr="001C2EFB" w:rsidRDefault="00801B0C" w:rsidP="00A26350">
            <w:pPr>
              <w:jc w:val="center"/>
              <w:rPr>
                <w:rFonts w:ascii="Arial" w:hAnsi="Arial" w:cs="Arial"/>
              </w:rPr>
            </w:pPr>
            <w:r w:rsidRPr="001C2EFB">
              <w:rPr>
                <w:rFonts w:ascii="Arial" w:hAnsi="Arial" w:cs="Arial"/>
                <w:b/>
                <w:bCs/>
              </w:rPr>
              <w:t>capsule</w:t>
            </w:r>
          </w:p>
        </w:tc>
        <w:tc>
          <w:tcPr>
            <w:tcW w:w="1160" w:type="dxa"/>
            <w:vAlign w:val="center"/>
          </w:tcPr>
          <w:p w14:paraId="3E73E12C" w14:textId="77777777" w:rsidR="00801B0C" w:rsidRPr="001C2EFB" w:rsidRDefault="00801B0C" w:rsidP="00A26350">
            <w:pPr>
              <w:pStyle w:val="Default"/>
              <w:jc w:val="center"/>
              <w:rPr>
                <w:rFonts w:ascii="Arial" w:hAnsi="Arial" w:cs="Arial"/>
              </w:rPr>
            </w:pPr>
            <w:r w:rsidRPr="001C2EFB">
              <w:rPr>
                <w:rFonts w:ascii="Arial" w:hAnsi="Arial" w:cs="Arial"/>
                <w:b/>
                <w:bCs/>
              </w:rPr>
              <w:t>Length</w:t>
            </w:r>
          </w:p>
          <w:p w14:paraId="7E921C3D" w14:textId="77777777" w:rsidR="00801B0C" w:rsidRPr="001C2EFB" w:rsidRDefault="00801B0C" w:rsidP="00A26350">
            <w:pPr>
              <w:pStyle w:val="Default"/>
              <w:jc w:val="center"/>
              <w:rPr>
                <w:rFonts w:ascii="Arial" w:hAnsi="Arial" w:cs="Arial"/>
              </w:rPr>
            </w:pPr>
            <w:r w:rsidRPr="001C2EFB">
              <w:rPr>
                <w:rFonts w:ascii="Arial" w:hAnsi="Arial" w:cs="Arial"/>
                <w:b/>
                <w:bCs/>
              </w:rPr>
              <w:t>of</w:t>
            </w:r>
          </w:p>
          <w:p w14:paraId="46524666" w14:textId="77777777" w:rsidR="00801B0C" w:rsidRPr="001C2EFB" w:rsidRDefault="00801B0C" w:rsidP="00A26350">
            <w:pPr>
              <w:pStyle w:val="Default"/>
              <w:jc w:val="center"/>
              <w:rPr>
                <w:rFonts w:ascii="Arial" w:hAnsi="Arial" w:cs="Arial"/>
              </w:rPr>
            </w:pPr>
            <w:r w:rsidRPr="001C2EFB">
              <w:rPr>
                <w:rFonts w:ascii="Arial" w:hAnsi="Arial" w:cs="Arial"/>
                <w:b/>
                <w:bCs/>
              </w:rPr>
              <w:t>capsule</w:t>
            </w:r>
          </w:p>
          <w:p w14:paraId="5D6382CE" w14:textId="77777777" w:rsidR="00801B0C" w:rsidRPr="001C2EFB" w:rsidRDefault="00801B0C" w:rsidP="00A26350">
            <w:pPr>
              <w:jc w:val="center"/>
              <w:rPr>
                <w:rFonts w:ascii="Arial" w:hAnsi="Arial" w:cs="Arial"/>
              </w:rPr>
            </w:pPr>
            <w:r w:rsidRPr="001C2EFB">
              <w:rPr>
                <w:rFonts w:ascii="Arial" w:hAnsi="Arial" w:cs="Arial"/>
                <w:b/>
                <w:bCs/>
              </w:rPr>
              <w:t>(cm)</w:t>
            </w:r>
          </w:p>
        </w:tc>
        <w:tc>
          <w:tcPr>
            <w:tcW w:w="1141" w:type="dxa"/>
            <w:vAlign w:val="center"/>
          </w:tcPr>
          <w:p w14:paraId="4D9E0B2D" w14:textId="77777777" w:rsidR="00801B0C" w:rsidRPr="001C2EFB" w:rsidRDefault="00801B0C" w:rsidP="00A26350">
            <w:pPr>
              <w:pStyle w:val="Default"/>
              <w:jc w:val="center"/>
              <w:rPr>
                <w:rFonts w:ascii="Arial" w:hAnsi="Arial" w:cs="Arial"/>
              </w:rPr>
            </w:pPr>
            <w:r w:rsidRPr="001C2EFB">
              <w:rPr>
                <w:rFonts w:ascii="Arial" w:hAnsi="Arial" w:cs="Arial"/>
                <w:b/>
                <w:bCs/>
              </w:rPr>
              <w:t>1000 Seed</w:t>
            </w:r>
          </w:p>
          <w:p w14:paraId="431F9E3B" w14:textId="77777777" w:rsidR="00801B0C" w:rsidRPr="001C2EFB" w:rsidRDefault="00801B0C" w:rsidP="00A26350">
            <w:pPr>
              <w:pStyle w:val="Default"/>
              <w:jc w:val="center"/>
              <w:rPr>
                <w:rFonts w:ascii="Arial" w:hAnsi="Arial" w:cs="Arial"/>
              </w:rPr>
            </w:pPr>
            <w:r w:rsidRPr="001C2EFB">
              <w:rPr>
                <w:rFonts w:ascii="Arial" w:hAnsi="Arial" w:cs="Arial"/>
                <w:b/>
                <w:bCs/>
              </w:rPr>
              <w:t>weight</w:t>
            </w:r>
          </w:p>
          <w:p w14:paraId="2F0611F4" w14:textId="77777777" w:rsidR="00801B0C" w:rsidRPr="001C2EFB" w:rsidRDefault="00801B0C" w:rsidP="00A26350">
            <w:pPr>
              <w:jc w:val="center"/>
              <w:rPr>
                <w:rFonts w:ascii="Arial" w:hAnsi="Arial" w:cs="Arial"/>
              </w:rPr>
            </w:pPr>
            <w:r w:rsidRPr="001C2EFB">
              <w:rPr>
                <w:rFonts w:ascii="Arial" w:hAnsi="Arial" w:cs="Arial"/>
                <w:b/>
                <w:bCs/>
              </w:rPr>
              <w:t>(g)</w:t>
            </w:r>
          </w:p>
        </w:tc>
        <w:tc>
          <w:tcPr>
            <w:tcW w:w="1071" w:type="dxa"/>
            <w:vAlign w:val="center"/>
          </w:tcPr>
          <w:p w14:paraId="16EB9349" w14:textId="77777777" w:rsidR="00801B0C" w:rsidRPr="001C2EFB" w:rsidRDefault="00801B0C" w:rsidP="00A26350">
            <w:pPr>
              <w:pStyle w:val="Default"/>
              <w:jc w:val="center"/>
              <w:rPr>
                <w:rFonts w:ascii="Arial" w:hAnsi="Arial" w:cs="Arial"/>
              </w:rPr>
            </w:pPr>
            <w:r w:rsidRPr="001C2EFB">
              <w:rPr>
                <w:rFonts w:ascii="Arial" w:hAnsi="Arial" w:cs="Arial"/>
                <w:b/>
                <w:bCs/>
              </w:rPr>
              <w:t>Seed yield per plant</w:t>
            </w:r>
          </w:p>
          <w:p w14:paraId="667E2298" w14:textId="77777777" w:rsidR="00801B0C" w:rsidRPr="001C2EFB" w:rsidRDefault="00801B0C" w:rsidP="00A26350">
            <w:pPr>
              <w:jc w:val="center"/>
              <w:rPr>
                <w:rFonts w:ascii="Arial" w:hAnsi="Arial" w:cs="Arial"/>
              </w:rPr>
            </w:pPr>
            <w:r w:rsidRPr="001C2EFB">
              <w:rPr>
                <w:rFonts w:ascii="Arial" w:hAnsi="Arial" w:cs="Arial"/>
                <w:b/>
                <w:bCs/>
              </w:rPr>
              <w:t>(g)</w:t>
            </w:r>
          </w:p>
        </w:tc>
        <w:tc>
          <w:tcPr>
            <w:tcW w:w="1043" w:type="dxa"/>
            <w:vAlign w:val="center"/>
          </w:tcPr>
          <w:p w14:paraId="10022193" w14:textId="77777777" w:rsidR="00801B0C" w:rsidRPr="001C2EFB" w:rsidRDefault="00801B0C" w:rsidP="00A26350">
            <w:pPr>
              <w:pStyle w:val="Default"/>
              <w:jc w:val="center"/>
              <w:rPr>
                <w:rFonts w:ascii="Arial" w:hAnsi="Arial" w:cs="Arial"/>
              </w:rPr>
            </w:pPr>
            <w:r w:rsidRPr="001C2EFB">
              <w:rPr>
                <w:rFonts w:ascii="Arial" w:hAnsi="Arial" w:cs="Arial"/>
                <w:b/>
                <w:bCs/>
              </w:rPr>
              <w:t>Oil</w:t>
            </w:r>
          </w:p>
          <w:p w14:paraId="3CCEBDA6" w14:textId="77777777" w:rsidR="00801B0C" w:rsidRPr="001C2EFB" w:rsidRDefault="00801B0C" w:rsidP="00A26350">
            <w:pPr>
              <w:pStyle w:val="Default"/>
              <w:jc w:val="center"/>
              <w:rPr>
                <w:rFonts w:ascii="Arial" w:hAnsi="Arial" w:cs="Arial"/>
              </w:rPr>
            </w:pPr>
            <w:r w:rsidRPr="001C2EFB">
              <w:rPr>
                <w:rFonts w:ascii="Arial" w:hAnsi="Arial" w:cs="Arial"/>
                <w:b/>
                <w:bCs/>
              </w:rPr>
              <w:t>Content</w:t>
            </w:r>
          </w:p>
          <w:p w14:paraId="624E5A73" w14:textId="77777777" w:rsidR="00801B0C" w:rsidRPr="001C2EFB" w:rsidRDefault="00801B0C" w:rsidP="00A26350">
            <w:pPr>
              <w:jc w:val="center"/>
              <w:rPr>
                <w:rFonts w:ascii="Arial" w:hAnsi="Arial" w:cs="Arial"/>
              </w:rPr>
            </w:pPr>
            <w:r w:rsidRPr="001C2EFB">
              <w:rPr>
                <w:rFonts w:ascii="Arial" w:hAnsi="Arial" w:cs="Arial"/>
                <w:b/>
                <w:bCs/>
              </w:rPr>
              <w:t>(%)</w:t>
            </w:r>
          </w:p>
        </w:tc>
      </w:tr>
      <w:tr w:rsidR="00801B0C" w:rsidRPr="001C2EFB" w14:paraId="501A50BE" w14:textId="77777777" w:rsidTr="00A26350">
        <w:trPr>
          <w:trHeight w:val="446"/>
        </w:trPr>
        <w:tc>
          <w:tcPr>
            <w:tcW w:w="2074" w:type="dxa"/>
            <w:vAlign w:val="center"/>
          </w:tcPr>
          <w:p w14:paraId="1E45BA9C" w14:textId="77777777" w:rsidR="00801B0C" w:rsidRPr="001C2EFB" w:rsidRDefault="00801B0C" w:rsidP="00A26350">
            <w:pPr>
              <w:rPr>
                <w:rFonts w:ascii="Arial" w:hAnsi="Arial" w:cs="Arial"/>
              </w:rPr>
            </w:pPr>
            <w:r w:rsidRPr="001C2EFB">
              <w:rPr>
                <w:rFonts w:ascii="Arial" w:hAnsi="Arial" w:cs="Arial"/>
              </w:rPr>
              <w:t>Replications</w:t>
            </w:r>
          </w:p>
        </w:tc>
        <w:tc>
          <w:tcPr>
            <w:tcW w:w="560" w:type="dxa"/>
            <w:vAlign w:val="center"/>
          </w:tcPr>
          <w:p w14:paraId="7414BBE0" w14:textId="77777777" w:rsidR="00801B0C" w:rsidRPr="001C2EFB" w:rsidRDefault="00801B0C" w:rsidP="00A26350">
            <w:pPr>
              <w:jc w:val="center"/>
              <w:rPr>
                <w:rFonts w:ascii="Arial" w:hAnsi="Arial" w:cs="Arial"/>
              </w:rPr>
            </w:pPr>
            <w:r w:rsidRPr="001C2EFB">
              <w:rPr>
                <w:rFonts w:ascii="Arial" w:hAnsi="Arial" w:cs="Arial"/>
              </w:rPr>
              <w:t>1</w:t>
            </w:r>
          </w:p>
        </w:tc>
        <w:tc>
          <w:tcPr>
            <w:tcW w:w="1190" w:type="dxa"/>
            <w:vAlign w:val="center"/>
          </w:tcPr>
          <w:p w14:paraId="5A786BF9" w14:textId="77777777" w:rsidR="00801B0C" w:rsidRPr="001C2EFB" w:rsidRDefault="00801B0C" w:rsidP="00A26350">
            <w:pPr>
              <w:jc w:val="center"/>
              <w:rPr>
                <w:rFonts w:ascii="Arial" w:hAnsi="Arial" w:cs="Arial"/>
              </w:rPr>
            </w:pPr>
            <w:r w:rsidRPr="001C2EFB">
              <w:rPr>
                <w:rFonts w:ascii="Arial" w:hAnsi="Arial" w:cs="Arial"/>
              </w:rPr>
              <w:t>1.28</w:t>
            </w:r>
          </w:p>
        </w:tc>
        <w:tc>
          <w:tcPr>
            <w:tcW w:w="1261" w:type="dxa"/>
            <w:vAlign w:val="center"/>
          </w:tcPr>
          <w:p w14:paraId="58D30300" w14:textId="77777777" w:rsidR="00801B0C" w:rsidRPr="001C2EFB" w:rsidRDefault="00801B0C" w:rsidP="00A26350">
            <w:pPr>
              <w:jc w:val="center"/>
              <w:rPr>
                <w:rFonts w:ascii="Arial" w:hAnsi="Arial" w:cs="Arial"/>
              </w:rPr>
            </w:pPr>
            <w:r w:rsidRPr="001C2EFB">
              <w:rPr>
                <w:rFonts w:ascii="Arial" w:hAnsi="Arial" w:cs="Arial"/>
              </w:rPr>
              <w:t>5.12</w:t>
            </w:r>
          </w:p>
        </w:tc>
        <w:tc>
          <w:tcPr>
            <w:tcW w:w="1161" w:type="dxa"/>
            <w:vAlign w:val="center"/>
          </w:tcPr>
          <w:p w14:paraId="32270525" w14:textId="77777777" w:rsidR="00801B0C" w:rsidRPr="001C2EFB" w:rsidRDefault="00801B0C" w:rsidP="00A26350">
            <w:pPr>
              <w:jc w:val="center"/>
              <w:rPr>
                <w:rFonts w:ascii="Arial" w:hAnsi="Arial" w:cs="Arial"/>
              </w:rPr>
            </w:pPr>
            <w:r w:rsidRPr="001C2EFB">
              <w:rPr>
                <w:rFonts w:ascii="Arial" w:hAnsi="Arial" w:cs="Arial"/>
              </w:rPr>
              <w:t>28.32</w:t>
            </w:r>
          </w:p>
        </w:tc>
        <w:tc>
          <w:tcPr>
            <w:tcW w:w="1184" w:type="dxa"/>
            <w:vAlign w:val="center"/>
          </w:tcPr>
          <w:p w14:paraId="1DFD36BB" w14:textId="77777777" w:rsidR="00801B0C" w:rsidRPr="001C2EFB" w:rsidRDefault="00801B0C" w:rsidP="00A26350">
            <w:pPr>
              <w:jc w:val="center"/>
              <w:rPr>
                <w:rFonts w:ascii="Arial" w:hAnsi="Arial" w:cs="Arial"/>
              </w:rPr>
            </w:pPr>
            <w:r w:rsidRPr="001C2EFB">
              <w:rPr>
                <w:rFonts w:ascii="Arial" w:hAnsi="Arial" w:cs="Arial"/>
              </w:rPr>
              <w:t>0.23</w:t>
            </w:r>
          </w:p>
        </w:tc>
        <w:tc>
          <w:tcPr>
            <w:tcW w:w="1165" w:type="dxa"/>
            <w:vAlign w:val="center"/>
          </w:tcPr>
          <w:p w14:paraId="1629790E" w14:textId="77777777" w:rsidR="00801B0C" w:rsidRPr="001C2EFB" w:rsidRDefault="00801B0C" w:rsidP="00A26350">
            <w:pPr>
              <w:jc w:val="center"/>
              <w:rPr>
                <w:rFonts w:ascii="Arial" w:hAnsi="Arial" w:cs="Arial"/>
              </w:rPr>
            </w:pPr>
            <w:r w:rsidRPr="001C2EFB">
              <w:rPr>
                <w:rFonts w:ascii="Arial" w:hAnsi="Arial" w:cs="Arial"/>
              </w:rPr>
              <w:t>17.64</w:t>
            </w:r>
          </w:p>
        </w:tc>
        <w:tc>
          <w:tcPr>
            <w:tcW w:w="1165" w:type="dxa"/>
            <w:vAlign w:val="center"/>
          </w:tcPr>
          <w:p w14:paraId="5015CEC0" w14:textId="77777777" w:rsidR="00801B0C" w:rsidRPr="001C2EFB" w:rsidRDefault="00801B0C" w:rsidP="00A26350">
            <w:pPr>
              <w:jc w:val="center"/>
              <w:rPr>
                <w:rFonts w:ascii="Arial" w:hAnsi="Arial" w:cs="Arial"/>
              </w:rPr>
            </w:pPr>
            <w:r w:rsidRPr="001C2EFB">
              <w:rPr>
                <w:rFonts w:ascii="Arial" w:hAnsi="Arial" w:cs="Arial"/>
              </w:rPr>
              <w:t>12.72</w:t>
            </w:r>
          </w:p>
        </w:tc>
        <w:tc>
          <w:tcPr>
            <w:tcW w:w="1160" w:type="dxa"/>
            <w:vAlign w:val="center"/>
          </w:tcPr>
          <w:p w14:paraId="6FA96C38" w14:textId="77777777" w:rsidR="00801B0C" w:rsidRPr="001C2EFB" w:rsidRDefault="00801B0C" w:rsidP="00A26350">
            <w:pPr>
              <w:jc w:val="center"/>
              <w:rPr>
                <w:rFonts w:ascii="Arial" w:hAnsi="Arial" w:cs="Arial"/>
              </w:rPr>
            </w:pPr>
            <w:r w:rsidRPr="001C2EFB">
              <w:rPr>
                <w:rFonts w:ascii="Arial" w:hAnsi="Arial" w:cs="Arial"/>
              </w:rPr>
              <w:t>0.06</w:t>
            </w:r>
          </w:p>
        </w:tc>
        <w:tc>
          <w:tcPr>
            <w:tcW w:w="1141" w:type="dxa"/>
            <w:vAlign w:val="center"/>
          </w:tcPr>
          <w:p w14:paraId="51A9A3B1" w14:textId="77777777" w:rsidR="00801B0C" w:rsidRPr="001C2EFB" w:rsidRDefault="00801B0C" w:rsidP="00A26350">
            <w:pPr>
              <w:jc w:val="center"/>
              <w:rPr>
                <w:rFonts w:ascii="Arial" w:hAnsi="Arial" w:cs="Arial"/>
              </w:rPr>
            </w:pPr>
            <w:r w:rsidRPr="001C2EFB">
              <w:rPr>
                <w:rFonts w:ascii="Arial" w:hAnsi="Arial" w:cs="Arial"/>
              </w:rPr>
              <w:t>0.01</w:t>
            </w:r>
          </w:p>
        </w:tc>
        <w:tc>
          <w:tcPr>
            <w:tcW w:w="1071" w:type="dxa"/>
            <w:vAlign w:val="center"/>
          </w:tcPr>
          <w:p w14:paraId="73F9A72C" w14:textId="77777777" w:rsidR="00801B0C" w:rsidRPr="001C2EFB" w:rsidRDefault="00801B0C" w:rsidP="00A26350">
            <w:pPr>
              <w:jc w:val="center"/>
              <w:rPr>
                <w:rFonts w:ascii="Arial" w:hAnsi="Arial" w:cs="Arial"/>
              </w:rPr>
            </w:pPr>
            <w:r w:rsidRPr="001C2EFB">
              <w:rPr>
                <w:rFonts w:ascii="Arial" w:hAnsi="Arial" w:cs="Arial"/>
              </w:rPr>
              <w:t>0.07</w:t>
            </w:r>
          </w:p>
        </w:tc>
        <w:tc>
          <w:tcPr>
            <w:tcW w:w="1043" w:type="dxa"/>
            <w:vAlign w:val="center"/>
          </w:tcPr>
          <w:p w14:paraId="4B8F3613" w14:textId="77777777" w:rsidR="00801B0C" w:rsidRPr="001C2EFB" w:rsidRDefault="00801B0C" w:rsidP="00A26350">
            <w:pPr>
              <w:jc w:val="center"/>
              <w:rPr>
                <w:rFonts w:ascii="Arial" w:hAnsi="Arial" w:cs="Arial"/>
              </w:rPr>
            </w:pPr>
            <w:r w:rsidRPr="001C2EFB">
              <w:rPr>
                <w:rFonts w:ascii="Arial" w:hAnsi="Arial" w:cs="Arial"/>
              </w:rPr>
              <w:t>0.07</w:t>
            </w:r>
          </w:p>
        </w:tc>
      </w:tr>
      <w:tr w:rsidR="00801B0C" w:rsidRPr="001C2EFB" w14:paraId="1890B91F" w14:textId="77777777" w:rsidTr="00A26350">
        <w:trPr>
          <w:trHeight w:val="446"/>
        </w:trPr>
        <w:tc>
          <w:tcPr>
            <w:tcW w:w="2074" w:type="dxa"/>
            <w:vAlign w:val="center"/>
          </w:tcPr>
          <w:p w14:paraId="1C985AB3" w14:textId="77777777" w:rsidR="00801B0C" w:rsidRPr="001C2EFB" w:rsidRDefault="00801B0C" w:rsidP="00A26350">
            <w:pPr>
              <w:rPr>
                <w:rFonts w:ascii="Arial" w:hAnsi="Arial" w:cs="Arial"/>
              </w:rPr>
            </w:pPr>
            <w:r w:rsidRPr="001C2EFB">
              <w:rPr>
                <w:rFonts w:ascii="Arial" w:hAnsi="Arial" w:cs="Arial"/>
              </w:rPr>
              <w:t>Treatments</w:t>
            </w:r>
          </w:p>
        </w:tc>
        <w:tc>
          <w:tcPr>
            <w:tcW w:w="560" w:type="dxa"/>
            <w:vAlign w:val="center"/>
          </w:tcPr>
          <w:p w14:paraId="1BDC380E" w14:textId="77777777" w:rsidR="00801B0C" w:rsidRPr="001C2EFB" w:rsidRDefault="00801B0C" w:rsidP="00A26350">
            <w:pPr>
              <w:jc w:val="center"/>
              <w:rPr>
                <w:rFonts w:ascii="Arial" w:hAnsi="Arial" w:cs="Arial"/>
              </w:rPr>
            </w:pPr>
            <w:r w:rsidRPr="001C2EFB">
              <w:rPr>
                <w:rFonts w:ascii="Arial" w:hAnsi="Arial" w:cs="Arial"/>
              </w:rPr>
              <w:t>38</w:t>
            </w:r>
          </w:p>
        </w:tc>
        <w:tc>
          <w:tcPr>
            <w:tcW w:w="1190" w:type="dxa"/>
            <w:vAlign w:val="center"/>
          </w:tcPr>
          <w:p w14:paraId="6A5F3F4F" w14:textId="77777777" w:rsidR="00801B0C" w:rsidRPr="001C2EFB" w:rsidRDefault="00801B0C" w:rsidP="00A26350">
            <w:pPr>
              <w:jc w:val="center"/>
              <w:rPr>
                <w:rFonts w:ascii="Arial" w:hAnsi="Arial" w:cs="Arial"/>
              </w:rPr>
            </w:pPr>
            <w:r w:rsidRPr="001C2EFB">
              <w:rPr>
                <w:rFonts w:ascii="Arial" w:hAnsi="Arial" w:cs="Arial"/>
              </w:rPr>
              <w:t>26.66**</w:t>
            </w:r>
          </w:p>
        </w:tc>
        <w:tc>
          <w:tcPr>
            <w:tcW w:w="1261" w:type="dxa"/>
            <w:vAlign w:val="center"/>
          </w:tcPr>
          <w:p w14:paraId="630CABD0" w14:textId="77777777" w:rsidR="00801B0C" w:rsidRPr="001C2EFB" w:rsidRDefault="00801B0C" w:rsidP="00A26350">
            <w:pPr>
              <w:jc w:val="center"/>
              <w:rPr>
                <w:rFonts w:ascii="Arial" w:hAnsi="Arial" w:cs="Arial"/>
              </w:rPr>
            </w:pPr>
            <w:r w:rsidRPr="001C2EFB">
              <w:rPr>
                <w:rFonts w:ascii="Arial" w:hAnsi="Arial" w:cs="Arial"/>
              </w:rPr>
              <w:t>55.13**</w:t>
            </w:r>
          </w:p>
        </w:tc>
        <w:tc>
          <w:tcPr>
            <w:tcW w:w="1161" w:type="dxa"/>
            <w:vAlign w:val="center"/>
          </w:tcPr>
          <w:p w14:paraId="78283CE6" w14:textId="77777777" w:rsidR="00801B0C" w:rsidRPr="001C2EFB" w:rsidRDefault="00801B0C" w:rsidP="00A26350">
            <w:pPr>
              <w:jc w:val="center"/>
              <w:rPr>
                <w:rFonts w:ascii="Arial" w:hAnsi="Arial" w:cs="Arial"/>
              </w:rPr>
            </w:pPr>
            <w:r w:rsidRPr="001C2EFB">
              <w:rPr>
                <w:rFonts w:ascii="Arial" w:hAnsi="Arial" w:cs="Arial"/>
              </w:rPr>
              <w:t>155.56**</w:t>
            </w:r>
          </w:p>
        </w:tc>
        <w:tc>
          <w:tcPr>
            <w:tcW w:w="1184" w:type="dxa"/>
            <w:vAlign w:val="center"/>
          </w:tcPr>
          <w:p w14:paraId="3AB54ACD" w14:textId="77777777" w:rsidR="00801B0C" w:rsidRPr="001C2EFB" w:rsidRDefault="00801B0C" w:rsidP="00A26350">
            <w:pPr>
              <w:jc w:val="center"/>
              <w:rPr>
                <w:rFonts w:ascii="Arial" w:hAnsi="Arial" w:cs="Arial"/>
              </w:rPr>
            </w:pPr>
            <w:r w:rsidRPr="001C2EFB">
              <w:rPr>
                <w:rFonts w:ascii="Arial" w:hAnsi="Arial" w:cs="Arial"/>
              </w:rPr>
              <w:t>0.97**</w:t>
            </w:r>
          </w:p>
        </w:tc>
        <w:tc>
          <w:tcPr>
            <w:tcW w:w="1165" w:type="dxa"/>
            <w:vAlign w:val="center"/>
          </w:tcPr>
          <w:p w14:paraId="58036F11" w14:textId="77777777" w:rsidR="00801B0C" w:rsidRPr="001C2EFB" w:rsidRDefault="00801B0C" w:rsidP="00A26350">
            <w:pPr>
              <w:jc w:val="center"/>
              <w:rPr>
                <w:rFonts w:ascii="Arial" w:hAnsi="Arial" w:cs="Arial"/>
              </w:rPr>
            </w:pPr>
            <w:r w:rsidRPr="001C2EFB">
              <w:rPr>
                <w:rFonts w:ascii="Arial" w:hAnsi="Arial" w:cs="Arial"/>
              </w:rPr>
              <w:t>233.94**</w:t>
            </w:r>
          </w:p>
        </w:tc>
        <w:tc>
          <w:tcPr>
            <w:tcW w:w="1165" w:type="dxa"/>
            <w:vAlign w:val="center"/>
          </w:tcPr>
          <w:p w14:paraId="16C8BBCA" w14:textId="77777777" w:rsidR="00801B0C" w:rsidRPr="001C2EFB" w:rsidRDefault="00801B0C" w:rsidP="00A26350">
            <w:pPr>
              <w:jc w:val="center"/>
              <w:rPr>
                <w:rFonts w:ascii="Arial" w:hAnsi="Arial" w:cs="Arial"/>
              </w:rPr>
            </w:pPr>
            <w:r w:rsidRPr="001C2EFB">
              <w:rPr>
                <w:rFonts w:ascii="Arial" w:hAnsi="Arial" w:cs="Arial"/>
              </w:rPr>
              <w:t>196.52**</w:t>
            </w:r>
          </w:p>
        </w:tc>
        <w:tc>
          <w:tcPr>
            <w:tcW w:w="1160" w:type="dxa"/>
            <w:vAlign w:val="center"/>
          </w:tcPr>
          <w:p w14:paraId="2DD8FB57" w14:textId="77777777" w:rsidR="00801B0C" w:rsidRPr="001C2EFB" w:rsidRDefault="00801B0C" w:rsidP="00A26350">
            <w:pPr>
              <w:jc w:val="center"/>
              <w:rPr>
                <w:rFonts w:ascii="Arial" w:hAnsi="Arial" w:cs="Arial"/>
              </w:rPr>
            </w:pPr>
            <w:r w:rsidRPr="001C2EFB">
              <w:rPr>
                <w:rFonts w:ascii="Arial" w:hAnsi="Arial" w:cs="Arial"/>
              </w:rPr>
              <w:t>0.05*</w:t>
            </w:r>
          </w:p>
        </w:tc>
        <w:tc>
          <w:tcPr>
            <w:tcW w:w="1141" w:type="dxa"/>
            <w:vAlign w:val="center"/>
          </w:tcPr>
          <w:p w14:paraId="782F12F7" w14:textId="77777777" w:rsidR="00801B0C" w:rsidRPr="001C2EFB" w:rsidRDefault="00801B0C" w:rsidP="00A26350">
            <w:pPr>
              <w:jc w:val="center"/>
              <w:rPr>
                <w:rFonts w:ascii="Arial" w:hAnsi="Arial" w:cs="Arial"/>
              </w:rPr>
            </w:pPr>
            <w:r w:rsidRPr="001C2EFB">
              <w:rPr>
                <w:rFonts w:ascii="Arial" w:hAnsi="Arial" w:cs="Arial"/>
              </w:rPr>
              <w:t>0.14*</w:t>
            </w:r>
          </w:p>
        </w:tc>
        <w:tc>
          <w:tcPr>
            <w:tcW w:w="1071" w:type="dxa"/>
            <w:vAlign w:val="center"/>
          </w:tcPr>
          <w:p w14:paraId="40F7902E" w14:textId="77777777" w:rsidR="00801B0C" w:rsidRPr="001C2EFB" w:rsidRDefault="00801B0C" w:rsidP="00A26350">
            <w:pPr>
              <w:jc w:val="center"/>
              <w:rPr>
                <w:rFonts w:ascii="Arial" w:hAnsi="Arial" w:cs="Arial"/>
              </w:rPr>
            </w:pPr>
            <w:r w:rsidRPr="001C2EFB">
              <w:rPr>
                <w:rFonts w:ascii="Arial" w:hAnsi="Arial" w:cs="Arial"/>
              </w:rPr>
              <w:t>4.74**</w:t>
            </w:r>
          </w:p>
        </w:tc>
        <w:tc>
          <w:tcPr>
            <w:tcW w:w="1043" w:type="dxa"/>
            <w:vAlign w:val="center"/>
          </w:tcPr>
          <w:p w14:paraId="746317B0" w14:textId="77777777" w:rsidR="00801B0C" w:rsidRPr="001C2EFB" w:rsidRDefault="00801B0C" w:rsidP="00A26350">
            <w:pPr>
              <w:jc w:val="center"/>
              <w:rPr>
                <w:rFonts w:ascii="Arial" w:hAnsi="Arial" w:cs="Arial"/>
              </w:rPr>
            </w:pPr>
            <w:r w:rsidRPr="001C2EFB">
              <w:rPr>
                <w:rFonts w:ascii="Arial" w:hAnsi="Arial" w:cs="Arial"/>
              </w:rPr>
              <w:t>6.83**</w:t>
            </w:r>
          </w:p>
        </w:tc>
      </w:tr>
      <w:tr w:rsidR="00801B0C" w:rsidRPr="001C2EFB" w14:paraId="49CE4554" w14:textId="77777777" w:rsidTr="00A26350">
        <w:trPr>
          <w:trHeight w:val="446"/>
        </w:trPr>
        <w:tc>
          <w:tcPr>
            <w:tcW w:w="2074" w:type="dxa"/>
            <w:vAlign w:val="center"/>
          </w:tcPr>
          <w:p w14:paraId="031A893F" w14:textId="77777777" w:rsidR="00801B0C" w:rsidRPr="001C2EFB" w:rsidRDefault="00801B0C" w:rsidP="00A26350">
            <w:pPr>
              <w:rPr>
                <w:rFonts w:ascii="Arial" w:hAnsi="Arial" w:cs="Arial"/>
              </w:rPr>
            </w:pPr>
            <w:r w:rsidRPr="001C2EFB">
              <w:rPr>
                <w:rFonts w:ascii="Arial" w:hAnsi="Arial" w:cs="Arial"/>
              </w:rPr>
              <w:t>Parents</w:t>
            </w:r>
          </w:p>
        </w:tc>
        <w:tc>
          <w:tcPr>
            <w:tcW w:w="560" w:type="dxa"/>
            <w:vAlign w:val="center"/>
          </w:tcPr>
          <w:p w14:paraId="2C0FE518" w14:textId="77777777" w:rsidR="00801B0C" w:rsidRPr="001C2EFB" w:rsidRDefault="00801B0C" w:rsidP="00A26350">
            <w:pPr>
              <w:jc w:val="center"/>
              <w:rPr>
                <w:rFonts w:ascii="Arial" w:hAnsi="Arial" w:cs="Arial"/>
              </w:rPr>
            </w:pPr>
            <w:r w:rsidRPr="001C2EFB">
              <w:rPr>
                <w:rFonts w:ascii="Arial" w:hAnsi="Arial" w:cs="Arial"/>
              </w:rPr>
              <w:t>10</w:t>
            </w:r>
          </w:p>
        </w:tc>
        <w:tc>
          <w:tcPr>
            <w:tcW w:w="1190" w:type="dxa"/>
            <w:vAlign w:val="center"/>
          </w:tcPr>
          <w:p w14:paraId="78D48DD4" w14:textId="77777777" w:rsidR="00801B0C" w:rsidRPr="001C2EFB" w:rsidRDefault="00801B0C" w:rsidP="00A26350">
            <w:pPr>
              <w:jc w:val="center"/>
              <w:rPr>
                <w:rFonts w:ascii="Arial" w:hAnsi="Arial" w:cs="Arial"/>
              </w:rPr>
            </w:pPr>
            <w:r w:rsidRPr="001C2EFB">
              <w:rPr>
                <w:rFonts w:ascii="Arial" w:hAnsi="Arial" w:cs="Arial"/>
              </w:rPr>
              <w:t>16.28**</w:t>
            </w:r>
          </w:p>
        </w:tc>
        <w:tc>
          <w:tcPr>
            <w:tcW w:w="1261" w:type="dxa"/>
            <w:vAlign w:val="center"/>
          </w:tcPr>
          <w:p w14:paraId="0D51F322" w14:textId="77777777" w:rsidR="00801B0C" w:rsidRPr="001C2EFB" w:rsidRDefault="00801B0C" w:rsidP="00A26350">
            <w:pPr>
              <w:jc w:val="center"/>
              <w:rPr>
                <w:rFonts w:ascii="Arial" w:hAnsi="Arial" w:cs="Arial"/>
              </w:rPr>
            </w:pPr>
            <w:r w:rsidRPr="001C2EFB">
              <w:rPr>
                <w:rFonts w:ascii="Arial" w:hAnsi="Arial" w:cs="Arial"/>
              </w:rPr>
              <w:t>15.33</w:t>
            </w:r>
          </w:p>
        </w:tc>
        <w:tc>
          <w:tcPr>
            <w:tcW w:w="1161" w:type="dxa"/>
            <w:vAlign w:val="center"/>
          </w:tcPr>
          <w:p w14:paraId="1BE90F3C" w14:textId="77777777" w:rsidR="00801B0C" w:rsidRPr="001C2EFB" w:rsidRDefault="00801B0C" w:rsidP="00A26350">
            <w:pPr>
              <w:jc w:val="center"/>
              <w:rPr>
                <w:rFonts w:ascii="Arial" w:hAnsi="Arial" w:cs="Arial"/>
              </w:rPr>
            </w:pPr>
            <w:r w:rsidRPr="001C2EFB">
              <w:rPr>
                <w:rFonts w:ascii="Arial" w:hAnsi="Arial" w:cs="Arial"/>
              </w:rPr>
              <w:t>74.17**</w:t>
            </w:r>
          </w:p>
        </w:tc>
        <w:tc>
          <w:tcPr>
            <w:tcW w:w="1184" w:type="dxa"/>
            <w:vAlign w:val="center"/>
          </w:tcPr>
          <w:p w14:paraId="56FA26E5" w14:textId="77777777" w:rsidR="00801B0C" w:rsidRPr="001C2EFB" w:rsidRDefault="00801B0C" w:rsidP="00A26350">
            <w:pPr>
              <w:jc w:val="center"/>
              <w:rPr>
                <w:rFonts w:ascii="Arial" w:hAnsi="Arial" w:cs="Arial"/>
              </w:rPr>
            </w:pPr>
            <w:r w:rsidRPr="001C2EFB">
              <w:rPr>
                <w:rFonts w:ascii="Arial" w:hAnsi="Arial" w:cs="Arial"/>
              </w:rPr>
              <w:t>1.41</w:t>
            </w:r>
          </w:p>
        </w:tc>
        <w:tc>
          <w:tcPr>
            <w:tcW w:w="1165" w:type="dxa"/>
            <w:vAlign w:val="center"/>
          </w:tcPr>
          <w:p w14:paraId="55B2FE93" w14:textId="77777777" w:rsidR="00801B0C" w:rsidRPr="001C2EFB" w:rsidRDefault="00801B0C" w:rsidP="00A26350">
            <w:pPr>
              <w:jc w:val="center"/>
              <w:rPr>
                <w:rFonts w:ascii="Arial" w:hAnsi="Arial" w:cs="Arial"/>
              </w:rPr>
            </w:pPr>
            <w:r w:rsidRPr="001C2EFB">
              <w:rPr>
                <w:rFonts w:ascii="Arial" w:hAnsi="Arial" w:cs="Arial"/>
              </w:rPr>
              <w:t>274.02**</w:t>
            </w:r>
          </w:p>
        </w:tc>
        <w:tc>
          <w:tcPr>
            <w:tcW w:w="1165" w:type="dxa"/>
            <w:vAlign w:val="center"/>
          </w:tcPr>
          <w:p w14:paraId="4EDD3002" w14:textId="77777777" w:rsidR="00801B0C" w:rsidRPr="001C2EFB" w:rsidRDefault="00801B0C" w:rsidP="00A26350">
            <w:pPr>
              <w:jc w:val="center"/>
              <w:rPr>
                <w:rFonts w:ascii="Arial" w:hAnsi="Arial" w:cs="Arial"/>
              </w:rPr>
            </w:pPr>
            <w:r w:rsidRPr="001C2EFB">
              <w:rPr>
                <w:rFonts w:ascii="Arial" w:hAnsi="Arial" w:cs="Arial"/>
              </w:rPr>
              <w:t>26.67</w:t>
            </w:r>
          </w:p>
        </w:tc>
        <w:tc>
          <w:tcPr>
            <w:tcW w:w="1160" w:type="dxa"/>
            <w:vAlign w:val="center"/>
          </w:tcPr>
          <w:p w14:paraId="16879811" w14:textId="77777777" w:rsidR="00801B0C" w:rsidRPr="001C2EFB" w:rsidRDefault="00801B0C" w:rsidP="00A26350">
            <w:pPr>
              <w:jc w:val="center"/>
              <w:rPr>
                <w:rFonts w:ascii="Arial" w:hAnsi="Arial" w:cs="Arial"/>
              </w:rPr>
            </w:pPr>
            <w:r w:rsidRPr="001C2EFB">
              <w:rPr>
                <w:rFonts w:ascii="Arial" w:hAnsi="Arial" w:cs="Arial"/>
              </w:rPr>
              <w:t>0.0165</w:t>
            </w:r>
          </w:p>
        </w:tc>
        <w:tc>
          <w:tcPr>
            <w:tcW w:w="1141" w:type="dxa"/>
            <w:vAlign w:val="center"/>
          </w:tcPr>
          <w:p w14:paraId="6AE187C2" w14:textId="77777777" w:rsidR="00801B0C" w:rsidRPr="001C2EFB" w:rsidRDefault="00801B0C" w:rsidP="00A26350">
            <w:pPr>
              <w:jc w:val="center"/>
              <w:rPr>
                <w:rFonts w:ascii="Arial" w:hAnsi="Arial" w:cs="Arial"/>
              </w:rPr>
            </w:pPr>
            <w:r w:rsidRPr="001C2EFB">
              <w:rPr>
                <w:rFonts w:ascii="Arial" w:hAnsi="Arial" w:cs="Arial"/>
              </w:rPr>
              <w:t>0.03*</w:t>
            </w:r>
          </w:p>
        </w:tc>
        <w:tc>
          <w:tcPr>
            <w:tcW w:w="1071" w:type="dxa"/>
            <w:vAlign w:val="center"/>
          </w:tcPr>
          <w:p w14:paraId="69221788" w14:textId="77777777" w:rsidR="00801B0C" w:rsidRPr="001C2EFB" w:rsidRDefault="00801B0C" w:rsidP="00A26350">
            <w:pPr>
              <w:jc w:val="center"/>
              <w:rPr>
                <w:rFonts w:ascii="Arial" w:hAnsi="Arial" w:cs="Arial"/>
              </w:rPr>
            </w:pPr>
            <w:r w:rsidRPr="001C2EFB">
              <w:rPr>
                <w:rFonts w:ascii="Arial" w:hAnsi="Arial" w:cs="Arial"/>
              </w:rPr>
              <w:t>4.65**</w:t>
            </w:r>
          </w:p>
        </w:tc>
        <w:tc>
          <w:tcPr>
            <w:tcW w:w="1043" w:type="dxa"/>
            <w:vAlign w:val="center"/>
          </w:tcPr>
          <w:p w14:paraId="5BEDB890" w14:textId="77777777" w:rsidR="00801B0C" w:rsidRPr="001C2EFB" w:rsidRDefault="00801B0C" w:rsidP="00A26350">
            <w:pPr>
              <w:jc w:val="center"/>
              <w:rPr>
                <w:rFonts w:ascii="Arial" w:hAnsi="Arial" w:cs="Arial"/>
              </w:rPr>
            </w:pPr>
            <w:r w:rsidRPr="001C2EFB">
              <w:rPr>
                <w:rFonts w:ascii="Arial" w:hAnsi="Arial" w:cs="Arial"/>
              </w:rPr>
              <w:t>6.40**</w:t>
            </w:r>
          </w:p>
        </w:tc>
      </w:tr>
      <w:tr w:rsidR="00801B0C" w:rsidRPr="001C2EFB" w14:paraId="3BF12614" w14:textId="77777777" w:rsidTr="00A26350">
        <w:trPr>
          <w:trHeight w:val="468"/>
        </w:trPr>
        <w:tc>
          <w:tcPr>
            <w:tcW w:w="2074" w:type="dxa"/>
            <w:vAlign w:val="center"/>
          </w:tcPr>
          <w:p w14:paraId="09467944" w14:textId="77777777" w:rsidR="00801B0C" w:rsidRPr="001C2EFB" w:rsidRDefault="00801B0C" w:rsidP="00A26350">
            <w:pPr>
              <w:rPr>
                <w:rFonts w:ascii="Arial" w:hAnsi="Arial" w:cs="Arial"/>
              </w:rPr>
            </w:pPr>
            <w:r w:rsidRPr="001C2EFB">
              <w:rPr>
                <w:rFonts w:ascii="Arial" w:hAnsi="Arial" w:cs="Arial"/>
              </w:rPr>
              <w:t>Lines</w:t>
            </w:r>
          </w:p>
        </w:tc>
        <w:tc>
          <w:tcPr>
            <w:tcW w:w="560" w:type="dxa"/>
            <w:vAlign w:val="center"/>
          </w:tcPr>
          <w:p w14:paraId="6FA6DFB2" w14:textId="77777777" w:rsidR="00801B0C" w:rsidRPr="001C2EFB" w:rsidRDefault="00801B0C" w:rsidP="00A26350">
            <w:pPr>
              <w:jc w:val="center"/>
              <w:rPr>
                <w:rFonts w:ascii="Arial" w:hAnsi="Arial" w:cs="Arial"/>
              </w:rPr>
            </w:pPr>
            <w:r w:rsidRPr="001C2EFB">
              <w:rPr>
                <w:rFonts w:ascii="Arial" w:hAnsi="Arial" w:cs="Arial"/>
              </w:rPr>
              <w:t>3</w:t>
            </w:r>
          </w:p>
        </w:tc>
        <w:tc>
          <w:tcPr>
            <w:tcW w:w="1190" w:type="dxa"/>
            <w:vAlign w:val="center"/>
          </w:tcPr>
          <w:p w14:paraId="6FE0A021" w14:textId="77777777" w:rsidR="00801B0C" w:rsidRPr="001C2EFB" w:rsidRDefault="00801B0C" w:rsidP="00A26350">
            <w:pPr>
              <w:jc w:val="center"/>
              <w:rPr>
                <w:rFonts w:ascii="Arial" w:hAnsi="Arial" w:cs="Arial"/>
              </w:rPr>
            </w:pPr>
            <w:r w:rsidRPr="001C2EFB">
              <w:rPr>
                <w:rFonts w:ascii="Arial" w:hAnsi="Arial" w:cs="Arial"/>
              </w:rPr>
              <w:t>11.00</w:t>
            </w:r>
          </w:p>
        </w:tc>
        <w:tc>
          <w:tcPr>
            <w:tcW w:w="1261" w:type="dxa"/>
            <w:vAlign w:val="center"/>
          </w:tcPr>
          <w:p w14:paraId="176C048E" w14:textId="77777777" w:rsidR="00801B0C" w:rsidRPr="001C2EFB" w:rsidRDefault="00801B0C" w:rsidP="00A26350">
            <w:pPr>
              <w:jc w:val="center"/>
              <w:rPr>
                <w:rFonts w:ascii="Arial" w:hAnsi="Arial" w:cs="Arial"/>
              </w:rPr>
            </w:pPr>
            <w:r w:rsidRPr="001C2EFB">
              <w:rPr>
                <w:rFonts w:ascii="Arial" w:hAnsi="Arial" w:cs="Arial"/>
              </w:rPr>
              <w:t>28.50</w:t>
            </w:r>
          </w:p>
        </w:tc>
        <w:tc>
          <w:tcPr>
            <w:tcW w:w="1161" w:type="dxa"/>
            <w:vAlign w:val="center"/>
          </w:tcPr>
          <w:p w14:paraId="25F78B16" w14:textId="77777777" w:rsidR="00801B0C" w:rsidRPr="001C2EFB" w:rsidRDefault="00801B0C" w:rsidP="00A26350">
            <w:pPr>
              <w:jc w:val="center"/>
              <w:rPr>
                <w:rFonts w:ascii="Arial" w:hAnsi="Arial" w:cs="Arial"/>
              </w:rPr>
            </w:pPr>
            <w:r w:rsidRPr="001C2EFB">
              <w:rPr>
                <w:rFonts w:ascii="Arial" w:hAnsi="Arial" w:cs="Arial"/>
              </w:rPr>
              <w:t>18.33</w:t>
            </w:r>
          </w:p>
        </w:tc>
        <w:tc>
          <w:tcPr>
            <w:tcW w:w="1184" w:type="dxa"/>
            <w:vAlign w:val="center"/>
          </w:tcPr>
          <w:p w14:paraId="249F9A1E" w14:textId="77777777" w:rsidR="00801B0C" w:rsidRPr="001C2EFB" w:rsidRDefault="00801B0C" w:rsidP="00A26350">
            <w:pPr>
              <w:jc w:val="center"/>
              <w:rPr>
                <w:rFonts w:ascii="Arial" w:hAnsi="Arial" w:cs="Arial"/>
              </w:rPr>
            </w:pPr>
            <w:r w:rsidRPr="001C2EFB">
              <w:rPr>
                <w:rFonts w:ascii="Arial" w:hAnsi="Arial" w:cs="Arial"/>
              </w:rPr>
              <w:t>1.35</w:t>
            </w:r>
          </w:p>
        </w:tc>
        <w:tc>
          <w:tcPr>
            <w:tcW w:w="1165" w:type="dxa"/>
            <w:vAlign w:val="center"/>
          </w:tcPr>
          <w:p w14:paraId="19E8438C" w14:textId="77777777" w:rsidR="00801B0C" w:rsidRPr="001C2EFB" w:rsidRDefault="00801B0C" w:rsidP="00A26350">
            <w:pPr>
              <w:jc w:val="center"/>
              <w:rPr>
                <w:rFonts w:ascii="Arial" w:hAnsi="Arial" w:cs="Arial"/>
              </w:rPr>
            </w:pPr>
            <w:r w:rsidRPr="001C2EFB">
              <w:rPr>
                <w:rFonts w:ascii="Arial" w:hAnsi="Arial" w:cs="Arial"/>
              </w:rPr>
              <w:t>300.67**</w:t>
            </w:r>
          </w:p>
        </w:tc>
        <w:tc>
          <w:tcPr>
            <w:tcW w:w="1165" w:type="dxa"/>
            <w:vAlign w:val="center"/>
          </w:tcPr>
          <w:p w14:paraId="7E7412BE" w14:textId="77777777" w:rsidR="00801B0C" w:rsidRPr="001C2EFB" w:rsidRDefault="00801B0C" w:rsidP="00A26350">
            <w:pPr>
              <w:jc w:val="center"/>
              <w:rPr>
                <w:rFonts w:ascii="Arial" w:hAnsi="Arial" w:cs="Arial"/>
              </w:rPr>
            </w:pPr>
            <w:r w:rsidRPr="001C2EFB">
              <w:rPr>
                <w:rFonts w:ascii="Arial" w:hAnsi="Arial" w:cs="Arial"/>
              </w:rPr>
              <w:t>7.89</w:t>
            </w:r>
          </w:p>
        </w:tc>
        <w:tc>
          <w:tcPr>
            <w:tcW w:w="1160" w:type="dxa"/>
            <w:vAlign w:val="center"/>
          </w:tcPr>
          <w:p w14:paraId="46000EC4" w14:textId="77777777" w:rsidR="00801B0C" w:rsidRPr="001C2EFB" w:rsidRDefault="00801B0C" w:rsidP="00A26350">
            <w:pPr>
              <w:jc w:val="center"/>
              <w:rPr>
                <w:rFonts w:ascii="Arial" w:hAnsi="Arial" w:cs="Arial"/>
              </w:rPr>
            </w:pPr>
            <w:r w:rsidRPr="001C2EFB">
              <w:rPr>
                <w:rFonts w:ascii="Arial" w:hAnsi="Arial" w:cs="Arial"/>
              </w:rPr>
              <w:t>0.0154</w:t>
            </w:r>
          </w:p>
        </w:tc>
        <w:tc>
          <w:tcPr>
            <w:tcW w:w="1141" w:type="dxa"/>
            <w:vAlign w:val="center"/>
          </w:tcPr>
          <w:p w14:paraId="0B4345E8" w14:textId="77777777" w:rsidR="00801B0C" w:rsidRPr="001C2EFB" w:rsidRDefault="00801B0C" w:rsidP="00A26350">
            <w:pPr>
              <w:jc w:val="center"/>
              <w:rPr>
                <w:rFonts w:ascii="Arial" w:hAnsi="Arial" w:cs="Arial"/>
              </w:rPr>
            </w:pPr>
            <w:r w:rsidRPr="001C2EFB">
              <w:rPr>
                <w:rFonts w:ascii="Arial" w:hAnsi="Arial" w:cs="Arial"/>
              </w:rPr>
              <w:t>0.04</w:t>
            </w:r>
          </w:p>
        </w:tc>
        <w:tc>
          <w:tcPr>
            <w:tcW w:w="1071" w:type="dxa"/>
            <w:vAlign w:val="center"/>
          </w:tcPr>
          <w:p w14:paraId="2EDD7A72" w14:textId="77777777" w:rsidR="00801B0C" w:rsidRPr="001C2EFB" w:rsidRDefault="00801B0C" w:rsidP="00A26350">
            <w:pPr>
              <w:jc w:val="center"/>
              <w:rPr>
                <w:rFonts w:ascii="Arial" w:hAnsi="Arial" w:cs="Arial"/>
              </w:rPr>
            </w:pPr>
            <w:r w:rsidRPr="001C2EFB">
              <w:rPr>
                <w:rFonts w:ascii="Arial" w:hAnsi="Arial" w:cs="Arial"/>
              </w:rPr>
              <w:t>0.31**</w:t>
            </w:r>
          </w:p>
        </w:tc>
        <w:tc>
          <w:tcPr>
            <w:tcW w:w="1043" w:type="dxa"/>
            <w:vAlign w:val="center"/>
          </w:tcPr>
          <w:p w14:paraId="01AF44DB" w14:textId="77777777" w:rsidR="00801B0C" w:rsidRPr="001C2EFB" w:rsidRDefault="00801B0C" w:rsidP="00A26350">
            <w:pPr>
              <w:jc w:val="center"/>
              <w:rPr>
                <w:rFonts w:ascii="Arial" w:hAnsi="Arial" w:cs="Arial"/>
              </w:rPr>
            </w:pPr>
            <w:r w:rsidRPr="001C2EFB">
              <w:rPr>
                <w:rFonts w:ascii="Arial" w:hAnsi="Arial" w:cs="Arial"/>
              </w:rPr>
              <w:t>9.23**</w:t>
            </w:r>
          </w:p>
        </w:tc>
      </w:tr>
      <w:tr w:rsidR="00801B0C" w:rsidRPr="001C2EFB" w14:paraId="698EF5B2" w14:textId="77777777" w:rsidTr="00A26350">
        <w:trPr>
          <w:trHeight w:val="446"/>
        </w:trPr>
        <w:tc>
          <w:tcPr>
            <w:tcW w:w="2074" w:type="dxa"/>
            <w:vAlign w:val="center"/>
          </w:tcPr>
          <w:p w14:paraId="2D4EA0AA" w14:textId="77777777" w:rsidR="00801B0C" w:rsidRPr="001C2EFB" w:rsidRDefault="00801B0C" w:rsidP="00A26350">
            <w:pPr>
              <w:rPr>
                <w:rFonts w:ascii="Arial" w:hAnsi="Arial" w:cs="Arial"/>
              </w:rPr>
            </w:pPr>
            <w:r w:rsidRPr="001C2EFB">
              <w:rPr>
                <w:rFonts w:ascii="Arial" w:hAnsi="Arial" w:cs="Arial"/>
              </w:rPr>
              <w:t>Testers</w:t>
            </w:r>
          </w:p>
        </w:tc>
        <w:tc>
          <w:tcPr>
            <w:tcW w:w="560" w:type="dxa"/>
            <w:vAlign w:val="center"/>
          </w:tcPr>
          <w:p w14:paraId="3C766A9B" w14:textId="77777777" w:rsidR="00801B0C" w:rsidRPr="001C2EFB" w:rsidRDefault="00801B0C" w:rsidP="00A26350">
            <w:pPr>
              <w:jc w:val="center"/>
              <w:rPr>
                <w:rFonts w:ascii="Arial" w:hAnsi="Arial" w:cs="Arial"/>
              </w:rPr>
            </w:pPr>
            <w:r w:rsidRPr="001C2EFB">
              <w:rPr>
                <w:rFonts w:ascii="Arial" w:hAnsi="Arial" w:cs="Arial"/>
              </w:rPr>
              <w:t>6</w:t>
            </w:r>
          </w:p>
        </w:tc>
        <w:tc>
          <w:tcPr>
            <w:tcW w:w="1190" w:type="dxa"/>
            <w:vAlign w:val="center"/>
          </w:tcPr>
          <w:p w14:paraId="25E495C6" w14:textId="77777777" w:rsidR="00801B0C" w:rsidRPr="001C2EFB" w:rsidRDefault="00801B0C" w:rsidP="00A26350">
            <w:pPr>
              <w:jc w:val="center"/>
              <w:rPr>
                <w:rFonts w:ascii="Arial" w:hAnsi="Arial" w:cs="Arial"/>
              </w:rPr>
            </w:pPr>
            <w:r w:rsidRPr="001C2EFB">
              <w:rPr>
                <w:rFonts w:ascii="Arial" w:hAnsi="Arial" w:cs="Arial"/>
              </w:rPr>
              <w:t>21.28**</w:t>
            </w:r>
          </w:p>
        </w:tc>
        <w:tc>
          <w:tcPr>
            <w:tcW w:w="1261" w:type="dxa"/>
            <w:vAlign w:val="center"/>
          </w:tcPr>
          <w:p w14:paraId="4D52A21F" w14:textId="77777777" w:rsidR="00801B0C" w:rsidRPr="001C2EFB" w:rsidRDefault="00801B0C" w:rsidP="00A26350">
            <w:pPr>
              <w:jc w:val="center"/>
              <w:rPr>
                <w:rFonts w:ascii="Arial" w:hAnsi="Arial" w:cs="Arial"/>
              </w:rPr>
            </w:pPr>
            <w:r w:rsidRPr="001C2EFB">
              <w:rPr>
                <w:rFonts w:ascii="Arial" w:hAnsi="Arial" w:cs="Arial"/>
              </w:rPr>
              <w:t>2.73</w:t>
            </w:r>
          </w:p>
        </w:tc>
        <w:tc>
          <w:tcPr>
            <w:tcW w:w="1161" w:type="dxa"/>
            <w:vAlign w:val="center"/>
          </w:tcPr>
          <w:p w14:paraId="76226D41" w14:textId="77777777" w:rsidR="00801B0C" w:rsidRPr="001C2EFB" w:rsidRDefault="00801B0C" w:rsidP="00A26350">
            <w:pPr>
              <w:jc w:val="center"/>
              <w:rPr>
                <w:rFonts w:ascii="Arial" w:hAnsi="Arial" w:cs="Arial"/>
              </w:rPr>
            </w:pPr>
            <w:r w:rsidRPr="001C2EFB">
              <w:rPr>
                <w:rFonts w:ascii="Arial" w:hAnsi="Arial" w:cs="Arial"/>
              </w:rPr>
              <w:t>102.82**</w:t>
            </w:r>
          </w:p>
        </w:tc>
        <w:tc>
          <w:tcPr>
            <w:tcW w:w="1184" w:type="dxa"/>
            <w:vAlign w:val="center"/>
          </w:tcPr>
          <w:p w14:paraId="21C64955" w14:textId="77777777" w:rsidR="00801B0C" w:rsidRPr="001C2EFB" w:rsidRDefault="00801B0C" w:rsidP="00A26350">
            <w:pPr>
              <w:jc w:val="center"/>
              <w:rPr>
                <w:rFonts w:ascii="Arial" w:hAnsi="Arial" w:cs="Arial"/>
              </w:rPr>
            </w:pPr>
            <w:r w:rsidRPr="001C2EFB">
              <w:rPr>
                <w:rFonts w:ascii="Arial" w:hAnsi="Arial" w:cs="Arial"/>
              </w:rPr>
              <w:t>1.24</w:t>
            </w:r>
          </w:p>
        </w:tc>
        <w:tc>
          <w:tcPr>
            <w:tcW w:w="1165" w:type="dxa"/>
            <w:vAlign w:val="center"/>
          </w:tcPr>
          <w:p w14:paraId="4EF7F8F3" w14:textId="77777777" w:rsidR="00801B0C" w:rsidRPr="001C2EFB" w:rsidRDefault="00801B0C" w:rsidP="00A26350">
            <w:pPr>
              <w:jc w:val="center"/>
              <w:rPr>
                <w:rFonts w:ascii="Arial" w:hAnsi="Arial" w:cs="Arial"/>
              </w:rPr>
            </w:pPr>
            <w:r w:rsidRPr="001C2EFB">
              <w:rPr>
                <w:rFonts w:ascii="Arial" w:hAnsi="Arial" w:cs="Arial"/>
              </w:rPr>
              <w:t>277.45</w:t>
            </w:r>
          </w:p>
        </w:tc>
        <w:tc>
          <w:tcPr>
            <w:tcW w:w="1165" w:type="dxa"/>
            <w:vAlign w:val="center"/>
          </w:tcPr>
          <w:p w14:paraId="1A166F87" w14:textId="77777777" w:rsidR="00801B0C" w:rsidRPr="001C2EFB" w:rsidRDefault="00801B0C" w:rsidP="00A26350">
            <w:pPr>
              <w:jc w:val="center"/>
              <w:rPr>
                <w:rFonts w:ascii="Arial" w:hAnsi="Arial" w:cs="Arial"/>
              </w:rPr>
            </w:pPr>
            <w:r w:rsidRPr="001C2EFB">
              <w:rPr>
                <w:rFonts w:ascii="Arial" w:hAnsi="Arial" w:cs="Arial"/>
              </w:rPr>
              <w:t>38.91**</w:t>
            </w:r>
          </w:p>
        </w:tc>
        <w:tc>
          <w:tcPr>
            <w:tcW w:w="1160" w:type="dxa"/>
            <w:vAlign w:val="center"/>
          </w:tcPr>
          <w:p w14:paraId="69C13B13" w14:textId="77777777" w:rsidR="00801B0C" w:rsidRPr="001C2EFB" w:rsidRDefault="00801B0C" w:rsidP="00A26350">
            <w:pPr>
              <w:jc w:val="center"/>
              <w:rPr>
                <w:rFonts w:ascii="Arial" w:hAnsi="Arial" w:cs="Arial"/>
              </w:rPr>
            </w:pPr>
            <w:r w:rsidRPr="001C2EFB">
              <w:rPr>
                <w:rFonts w:ascii="Arial" w:hAnsi="Arial" w:cs="Arial"/>
              </w:rPr>
              <w:t>0.0198</w:t>
            </w:r>
          </w:p>
        </w:tc>
        <w:tc>
          <w:tcPr>
            <w:tcW w:w="1141" w:type="dxa"/>
            <w:vAlign w:val="center"/>
          </w:tcPr>
          <w:p w14:paraId="3504281C" w14:textId="77777777" w:rsidR="00801B0C" w:rsidRPr="001C2EFB" w:rsidRDefault="00801B0C" w:rsidP="00A26350">
            <w:pPr>
              <w:jc w:val="center"/>
              <w:rPr>
                <w:rFonts w:ascii="Arial" w:hAnsi="Arial" w:cs="Arial"/>
              </w:rPr>
            </w:pPr>
            <w:r w:rsidRPr="001C2EFB">
              <w:rPr>
                <w:rFonts w:ascii="Arial" w:hAnsi="Arial" w:cs="Arial"/>
              </w:rPr>
              <w:t>0.02</w:t>
            </w:r>
          </w:p>
        </w:tc>
        <w:tc>
          <w:tcPr>
            <w:tcW w:w="1071" w:type="dxa"/>
            <w:vAlign w:val="center"/>
          </w:tcPr>
          <w:p w14:paraId="7B839CB3" w14:textId="77777777" w:rsidR="00801B0C" w:rsidRPr="001C2EFB" w:rsidRDefault="00801B0C" w:rsidP="00A26350">
            <w:pPr>
              <w:jc w:val="center"/>
              <w:rPr>
                <w:rFonts w:ascii="Arial" w:hAnsi="Arial" w:cs="Arial"/>
              </w:rPr>
            </w:pPr>
            <w:r w:rsidRPr="001C2EFB">
              <w:rPr>
                <w:rFonts w:ascii="Arial" w:hAnsi="Arial" w:cs="Arial"/>
              </w:rPr>
              <w:t>7.00**</w:t>
            </w:r>
          </w:p>
        </w:tc>
        <w:tc>
          <w:tcPr>
            <w:tcW w:w="1043" w:type="dxa"/>
            <w:vAlign w:val="center"/>
          </w:tcPr>
          <w:p w14:paraId="031F79C4" w14:textId="77777777" w:rsidR="00801B0C" w:rsidRPr="001C2EFB" w:rsidRDefault="00801B0C" w:rsidP="00A26350">
            <w:pPr>
              <w:jc w:val="center"/>
              <w:rPr>
                <w:rFonts w:ascii="Arial" w:hAnsi="Arial" w:cs="Arial"/>
              </w:rPr>
            </w:pPr>
            <w:r w:rsidRPr="001C2EFB">
              <w:rPr>
                <w:rFonts w:ascii="Arial" w:hAnsi="Arial" w:cs="Arial"/>
              </w:rPr>
              <w:t>4.49**</w:t>
            </w:r>
          </w:p>
        </w:tc>
      </w:tr>
      <w:tr w:rsidR="00801B0C" w:rsidRPr="001C2EFB" w14:paraId="52DAD8E3" w14:textId="77777777" w:rsidTr="00A26350">
        <w:trPr>
          <w:trHeight w:val="515"/>
        </w:trPr>
        <w:tc>
          <w:tcPr>
            <w:tcW w:w="2074" w:type="dxa"/>
            <w:vAlign w:val="center"/>
          </w:tcPr>
          <w:p w14:paraId="2C748EED" w14:textId="77777777" w:rsidR="00801B0C" w:rsidRPr="001C2EFB" w:rsidRDefault="00801B0C" w:rsidP="00A26350">
            <w:pPr>
              <w:rPr>
                <w:rFonts w:ascii="Arial" w:hAnsi="Arial" w:cs="Arial"/>
              </w:rPr>
            </w:pPr>
            <w:r w:rsidRPr="001C2EFB">
              <w:rPr>
                <w:rFonts w:ascii="Arial" w:hAnsi="Arial" w:cs="Arial"/>
              </w:rPr>
              <w:t>Lines v/s Testers</w:t>
            </w:r>
          </w:p>
        </w:tc>
        <w:tc>
          <w:tcPr>
            <w:tcW w:w="560" w:type="dxa"/>
            <w:vAlign w:val="center"/>
          </w:tcPr>
          <w:p w14:paraId="0E9BDBBD" w14:textId="77777777" w:rsidR="00801B0C" w:rsidRPr="001C2EFB" w:rsidRDefault="00801B0C" w:rsidP="00A26350">
            <w:pPr>
              <w:jc w:val="center"/>
              <w:rPr>
                <w:rFonts w:ascii="Arial" w:hAnsi="Arial" w:cs="Arial"/>
              </w:rPr>
            </w:pPr>
            <w:r w:rsidRPr="001C2EFB">
              <w:rPr>
                <w:rFonts w:ascii="Arial" w:hAnsi="Arial" w:cs="Arial"/>
              </w:rPr>
              <w:t>1</w:t>
            </w:r>
          </w:p>
        </w:tc>
        <w:tc>
          <w:tcPr>
            <w:tcW w:w="1190" w:type="dxa"/>
            <w:vAlign w:val="center"/>
          </w:tcPr>
          <w:p w14:paraId="0C4999A3" w14:textId="77777777" w:rsidR="00801B0C" w:rsidRPr="001C2EFB" w:rsidRDefault="00801B0C" w:rsidP="00A26350">
            <w:pPr>
              <w:jc w:val="center"/>
              <w:rPr>
                <w:rFonts w:ascii="Arial" w:hAnsi="Arial" w:cs="Arial"/>
              </w:rPr>
            </w:pPr>
            <w:r w:rsidRPr="001C2EFB">
              <w:rPr>
                <w:rFonts w:ascii="Arial" w:hAnsi="Arial" w:cs="Arial"/>
              </w:rPr>
              <w:t>2.10</w:t>
            </w:r>
          </w:p>
        </w:tc>
        <w:tc>
          <w:tcPr>
            <w:tcW w:w="1261" w:type="dxa"/>
            <w:vAlign w:val="center"/>
          </w:tcPr>
          <w:p w14:paraId="7E97A9A0" w14:textId="77777777" w:rsidR="00801B0C" w:rsidRPr="001C2EFB" w:rsidRDefault="00801B0C" w:rsidP="00A26350">
            <w:pPr>
              <w:jc w:val="center"/>
              <w:rPr>
                <w:rFonts w:ascii="Arial" w:hAnsi="Arial" w:cs="Arial"/>
              </w:rPr>
            </w:pPr>
            <w:r w:rsidRPr="001C2EFB">
              <w:rPr>
                <w:rFonts w:ascii="Arial" w:hAnsi="Arial" w:cs="Arial"/>
              </w:rPr>
              <w:t>51.43</w:t>
            </w:r>
          </w:p>
        </w:tc>
        <w:tc>
          <w:tcPr>
            <w:tcW w:w="1161" w:type="dxa"/>
            <w:vAlign w:val="center"/>
          </w:tcPr>
          <w:p w14:paraId="1B534DCC" w14:textId="77777777" w:rsidR="00801B0C" w:rsidRPr="001C2EFB" w:rsidRDefault="00801B0C" w:rsidP="00A26350">
            <w:pPr>
              <w:jc w:val="center"/>
              <w:rPr>
                <w:rFonts w:ascii="Arial" w:hAnsi="Arial" w:cs="Arial"/>
              </w:rPr>
            </w:pPr>
            <w:r w:rsidRPr="001C2EFB">
              <w:rPr>
                <w:rFonts w:ascii="Arial" w:hAnsi="Arial" w:cs="Arial"/>
              </w:rPr>
              <w:t>69.82</w:t>
            </w:r>
          </w:p>
        </w:tc>
        <w:tc>
          <w:tcPr>
            <w:tcW w:w="1184" w:type="dxa"/>
            <w:vAlign w:val="center"/>
          </w:tcPr>
          <w:p w14:paraId="65DC4986" w14:textId="77777777" w:rsidR="00801B0C" w:rsidRPr="001C2EFB" w:rsidRDefault="00801B0C" w:rsidP="00A26350">
            <w:pPr>
              <w:jc w:val="center"/>
              <w:rPr>
                <w:rFonts w:ascii="Arial" w:hAnsi="Arial" w:cs="Arial"/>
              </w:rPr>
            </w:pPr>
            <w:r w:rsidRPr="001C2EFB">
              <w:rPr>
                <w:rFonts w:ascii="Arial" w:hAnsi="Arial" w:cs="Arial"/>
              </w:rPr>
              <w:t>2.67</w:t>
            </w:r>
          </w:p>
        </w:tc>
        <w:tc>
          <w:tcPr>
            <w:tcW w:w="1165" w:type="dxa"/>
            <w:vAlign w:val="center"/>
          </w:tcPr>
          <w:p w14:paraId="4EFD7F48" w14:textId="77777777" w:rsidR="00801B0C" w:rsidRPr="001C2EFB" w:rsidRDefault="00801B0C" w:rsidP="00A26350">
            <w:pPr>
              <w:jc w:val="center"/>
              <w:rPr>
                <w:rFonts w:ascii="Arial" w:hAnsi="Arial" w:cs="Arial"/>
              </w:rPr>
            </w:pPr>
            <w:r w:rsidRPr="001C2EFB">
              <w:rPr>
                <w:rFonts w:ascii="Arial" w:hAnsi="Arial" w:cs="Arial"/>
              </w:rPr>
              <w:t>173.47**</w:t>
            </w:r>
          </w:p>
        </w:tc>
        <w:tc>
          <w:tcPr>
            <w:tcW w:w="1165" w:type="dxa"/>
            <w:vAlign w:val="center"/>
          </w:tcPr>
          <w:p w14:paraId="6E08D2AE" w14:textId="77777777" w:rsidR="00801B0C" w:rsidRPr="001C2EFB" w:rsidRDefault="00801B0C" w:rsidP="00A26350">
            <w:pPr>
              <w:jc w:val="center"/>
              <w:rPr>
                <w:rFonts w:ascii="Arial" w:hAnsi="Arial" w:cs="Arial"/>
              </w:rPr>
            </w:pPr>
            <w:r w:rsidRPr="001C2EFB">
              <w:rPr>
                <w:rFonts w:ascii="Arial" w:hAnsi="Arial" w:cs="Arial"/>
              </w:rPr>
              <w:t>9.57**</w:t>
            </w:r>
          </w:p>
        </w:tc>
        <w:tc>
          <w:tcPr>
            <w:tcW w:w="1160" w:type="dxa"/>
            <w:vAlign w:val="center"/>
          </w:tcPr>
          <w:p w14:paraId="63876222" w14:textId="77777777" w:rsidR="00801B0C" w:rsidRPr="001C2EFB" w:rsidRDefault="00801B0C" w:rsidP="00A26350">
            <w:pPr>
              <w:jc w:val="center"/>
              <w:rPr>
                <w:rFonts w:ascii="Arial" w:hAnsi="Arial" w:cs="Arial"/>
              </w:rPr>
            </w:pPr>
            <w:r w:rsidRPr="001C2EFB">
              <w:rPr>
                <w:rFonts w:ascii="Arial" w:hAnsi="Arial" w:cs="Arial"/>
              </w:rPr>
              <w:t>0.0001</w:t>
            </w:r>
          </w:p>
        </w:tc>
        <w:tc>
          <w:tcPr>
            <w:tcW w:w="1141" w:type="dxa"/>
            <w:vAlign w:val="center"/>
          </w:tcPr>
          <w:p w14:paraId="5BCC952E" w14:textId="77777777" w:rsidR="00801B0C" w:rsidRPr="001C2EFB" w:rsidRDefault="00801B0C" w:rsidP="00A26350">
            <w:pPr>
              <w:jc w:val="center"/>
              <w:rPr>
                <w:rFonts w:ascii="Arial" w:hAnsi="Arial" w:cs="Arial"/>
              </w:rPr>
            </w:pPr>
            <w:r w:rsidRPr="001C2EFB">
              <w:rPr>
                <w:rFonts w:ascii="Arial" w:hAnsi="Arial" w:cs="Arial"/>
              </w:rPr>
              <w:t>0.01</w:t>
            </w:r>
          </w:p>
        </w:tc>
        <w:tc>
          <w:tcPr>
            <w:tcW w:w="1071" w:type="dxa"/>
            <w:vAlign w:val="center"/>
          </w:tcPr>
          <w:p w14:paraId="5283F5F4" w14:textId="77777777" w:rsidR="00801B0C" w:rsidRPr="001C2EFB" w:rsidRDefault="00801B0C" w:rsidP="00A26350">
            <w:pPr>
              <w:jc w:val="center"/>
              <w:rPr>
                <w:rFonts w:ascii="Arial" w:hAnsi="Arial" w:cs="Arial"/>
              </w:rPr>
            </w:pPr>
            <w:r w:rsidRPr="001C2EFB">
              <w:rPr>
                <w:rFonts w:ascii="Arial" w:hAnsi="Arial" w:cs="Arial"/>
              </w:rPr>
              <w:t>3.52**</w:t>
            </w:r>
          </w:p>
        </w:tc>
        <w:tc>
          <w:tcPr>
            <w:tcW w:w="1043" w:type="dxa"/>
            <w:vAlign w:val="center"/>
          </w:tcPr>
          <w:p w14:paraId="2B7F6F3A" w14:textId="77777777" w:rsidR="00801B0C" w:rsidRPr="001C2EFB" w:rsidRDefault="00801B0C" w:rsidP="00A26350">
            <w:pPr>
              <w:jc w:val="center"/>
              <w:rPr>
                <w:rFonts w:ascii="Arial" w:hAnsi="Arial" w:cs="Arial"/>
              </w:rPr>
            </w:pPr>
            <w:r w:rsidRPr="001C2EFB">
              <w:rPr>
                <w:rFonts w:ascii="Arial" w:hAnsi="Arial" w:cs="Arial"/>
              </w:rPr>
              <w:t>9.33**</w:t>
            </w:r>
          </w:p>
        </w:tc>
      </w:tr>
      <w:tr w:rsidR="00801B0C" w:rsidRPr="001C2EFB" w14:paraId="4309235C" w14:textId="77777777" w:rsidTr="00A26350">
        <w:trPr>
          <w:trHeight w:val="517"/>
        </w:trPr>
        <w:tc>
          <w:tcPr>
            <w:tcW w:w="2074" w:type="dxa"/>
            <w:vAlign w:val="center"/>
          </w:tcPr>
          <w:p w14:paraId="30BF6DFC" w14:textId="77777777" w:rsidR="00801B0C" w:rsidRPr="001C2EFB" w:rsidRDefault="00801B0C" w:rsidP="00A26350">
            <w:pPr>
              <w:rPr>
                <w:rFonts w:ascii="Arial" w:hAnsi="Arial" w:cs="Arial"/>
              </w:rPr>
            </w:pPr>
            <w:r w:rsidRPr="001C2EFB">
              <w:rPr>
                <w:rFonts w:ascii="Arial" w:hAnsi="Arial" w:cs="Arial"/>
              </w:rPr>
              <w:t>Parents v/s Crosses</w:t>
            </w:r>
          </w:p>
        </w:tc>
        <w:tc>
          <w:tcPr>
            <w:tcW w:w="560" w:type="dxa"/>
            <w:vAlign w:val="center"/>
          </w:tcPr>
          <w:p w14:paraId="3AEB1724" w14:textId="77777777" w:rsidR="00801B0C" w:rsidRPr="001C2EFB" w:rsidRDefault="00801B0C" w:rsidP="00A26350">
            <w:pPr>
              <w:jc w:val="center"/>
              <w:rPr>
                <w:rFonts w:ascii="Arial" w:hAnsi="Arial" w:cs="Arial"/>
              </w:rPr>
            </w:pPr>
            <w:r w:rsidRPr="001C2EFB">
              <w:rPr>
                <w:rFonts w:ascii="Arial" w:hAnsi="Arial" w:cs="Arial"/>
              </w:rPr>
              <w:t>1</w:t>
            </w:r>
          </w:p>
        </w:tc>
        <w:tc>
          <w:tcPr>
            <w:tcW w:w="1190" w:type="dxa"/>
            <w:vAlign w:val="center"/>
          </w:tcPr>
          <w:p w14:paraId="67E39B90" w14:textId="77777777" w:rsidR="00801B0C" w:rsidRPr="001C2EFB" w:rsidRDefault="00801B0C" w:rsidP="00A26350">
            <w:pPr>
              <w:jc w:val="center"/>
              <w:rPr>
                <w:rFonts w:ascii="Arial" w:hAnsi="Arial" w:cs="Arial"/>
              </w:rPr>
            </w:pPr>
            <w:r w:rsidRPr="001C2EFB">
              <w:rPr>
                <w:rFonts w:ascii="Arial" w:hAnsi="Arial" w:cs="Arial"/>
              </w:rPr>
              <w:t>23.22**</w:t>
            </w:r>
          </w:p>
        </w:tc>
        <w:tc>
          <w:tcPr>
            <w:tcW w:w="1261" w:type="dxa"/>
            <w:vAlign w:val="center"/>
          </w:tcPr>
          <w:p w14:paraId="21D3DB33" w14:textId="77777777" w:rsidR="00801B0C" w:rsidRPr="001C2EFB" w:rsidRDefault="00801B0C" w:rsidP="00A26350">
            <w:pPr>
              <w:jc w:val="center"/>
              <w:rPr>
                <w:rFonts w:ascii="Arial" w:hAnsi="Arial" w:cs="Arial"/>
              </w:rPr>
            </w:pPr>
            <w:r w:rsidRPr="001C2EFB">
              <w:rPr>
                <w:rFonts w:ascii="Arial" w:hAnsi="Arial" w:cs="Arial"/>
              </w:rPr>
              <w:t>739.87**</w:t>
            </w:r>
          </w:p>
        </w:tc>
        <w:tc>
          <w:tcPr>
            <w:tcW w:w="1161" w:type="dxa"/>
            <w:vAlign w:val="center"/>
          </w:tcPr>
          <w:p w14:paraId="578CFEFB" w14:textId="77777777" w:rsidR="00801B0C" w:rsidRPr="001C2EFB" w:rsidRDefault="00801B0C" w:rsidP="00A26350">
            <w:pPr>
              <w:jc w:val="center"/>
              <w:rPr>
                <w:rFonts w:ascii="Arial" w:hAnsi="Arial" w:cs="Arial"/>
              </w:rPr>
            </w:pPr>
            <w:r w:rsidRPr="001C2EFB">
              <w:rPr>
                <w:rFonts w:ascii="Arial" w:hAnsi="Arial" w:cs="Arial"/>
              </w:rPr>
              <w:t>98.69</w:t>
            </w:r>
          </w:p>
        </w:tc>
        <w:tc>
          <w:tcPr>
            <w:tcW w:w="1184" w:type="dxa"/>
            <w:vAlign w:val="center"/>
          </w:tcPr>
          <w:p w14:paraId="571EB9A6" w14:textId="77777777" w:rsidR="00801B0C" w:rsidRPr="001C2EFB" w:rsidRDefault="00801B0C" w:rsidP="00A26350">
            <w:pPr>
              <w:jc w:val="center"/>
              <w:rPr>
                <w:rFonts w:ascii="Arial" w:hAnsi="Arial" w:cs="Arial"/>
              </w:rPr>
            </w:pPr>
            <w:r w:rsidRPr="001C2EFB">
              <w:rPr>
                <w:rFonts w:ascii="Arial" w:hAnsi="Arial" w:cs="Arial"/>
              </w:rPr>
              <w:t>0.31</w:t>
            </w:r>
          </w:p>
        </w:tc>
        <w:tc>
          <w:tcPr>
            <w:tcW w:w="1165" w:type="dxa"/>
            <w:vAlign w:val="center"/>
          </w:tcPr>
          <w:p w14:paraId="50C506AC" w14:textId="77777777" w:rsidR="00801B0C" w:rsidRPr="001C2EFB" w:rsidRDefault="00801B0C" w:rsidP="00A26350">
            <w:pPr>
              <w:jc w:val="center"/>
              <w:rPr>
                <w:rFonts w:ascii="Arial" w:hAnsi="Arial" w:cs="Arial"/>
              </w:rPr>
            </w:pPr>
            <w:r w:rsidRPr="001C2EFB">
              <w:rPr>
                <w:rFonts w:ascii="Arial" w:hAnsi="Arial" w:cs="Arial"/>
              </w:rPr>
              <w:t>380.54**</w:t>
            </w:r>
          </w:p>
        </w:tc>
        <w:tc>
          <w:tcPr>
            <w:tcW w:w="1165" w:type="dxa"/>
            <w:vAlign w:val="center"/>
          </w:tcPr>
          <w:p w14:paraId="319DC782" w14:textId="77777777" w:rsidR="00801B0C" w:rsidRPr="001C2EFB" w:rsidRDefault="00801B0C" w:rsidP="00A26350">
            <w:pPr>
              <w:jc w:val="center"/>
              <w:rPr>
                <w:rFonts w:ascii="Arial" w:hAnsi="Arial" w:cs="Arial"/>
              </w:rPr>
            </w:pPr>
            <w:r w:rsidRPr="001C2EFB">
              <w:rPr>
                <w:rFonts w:ascii="Arial" w:hAnsi="Arial" w:cs="Arial"/>
              </w:rPr>
              <w:t>58.71**</w:t>
            </w:r>
          </w:p>
        </w:tc>
        <w:tc>
          <w:tcPr>
            <w:tcW w:w="1160" w:type="dxa"/>
            <w:vAlign w:val="center"/>
          </w:tcPr>
          <w:p w14:paraId="0CFB8399" w14:textId="77777777" w:rsidR="00801B0C" w:rsidRPr="001C2EFB" w:rsidRDefault="00801B0C" w:rsidP="00A26350">
            <w:pPr>
              <w:jc w:val="center"/>
              <w:rPr>
                <w:rFonts w:ascii="Arial" w:hAnsi="Arial" w:cs="Arial"/>
              </w:rPr>
            </w:pPr>
            <w:r w:rsidRPr="001C2EFB">
              <w:rPr>
                <w:rFonts w:ascii="Arial" w:hAnsi="Arial" w:cs="Arial"/>
              </w:rPr>
              <w:t>0.26**</w:t>
            </w:r>
          </w:p>
        </w:tc>
        <w:tc>
          <w:tcPr>
            <w:tcW w:w="1141" w:type="dxa"/>
            <w:vAlign w:val="center"/>
          </w:tcPr>
          <w:p w14:paraId="27F42EFE" w14:textId="77777777" w:rsidR="00801B0C" w:rsidRPr="001C2EFB" w:rsidRDefault="00801B0C" w:rsidP="00A26350">
            <w:pPr>
              <w:jc w:val="center"/>
              <w:rPr>
                <w:rFonts w:ascii="Arial" w:hAnsi="Arial" w:cs="Arial"/>
              </w:rPr>
            </w:pPr>
            <w:r w:rsidRPr="001C2EFB">
              <w:rPr>
                <w:rFonts w:ascii="Arial" w:hAnsi="Arial" w:cs="Arial"/>
              </w:rPr>
              <w:t>0.0015</w:t>
            </w:r>
          </w:p>
        </w:tc>
        <w:tc>
          <w:tcPr>
            <w:tcW w:w="1071" w:type="dxa"/>
            <w:vAlign w:val="center"/>
          </w:tcPr>
          <w:p w14:paraId="5DBB98C5" w14:textId="77777777" w:rsidR="00801B0C" w:rsidRPr="001C2EFB" w:rsidRDefault="00801B0C" w:rsidP="00A26350">
            <w:pPr>
              <w:jc w:val="center"/>
              <w:rPr>
                <w:rFonts w:ascii="Arial" w:hAnsi="Arial" w:cs="Arial"/>
              </w:rPr>
            </w:pPr>
            <w:r w:rsidRPr="001C2EFB">
              <w:rPr>
                <w:rFonts w:ascii="Arial" w:hAnsi="Arial" w:cs="Arial"/>
              </w:rPr>
              <w:t>0.45**</w:t>
            </w:r>
          </w:p>
        </w:tc>
        <w:tc>
          <w:tcPr>
            <w:tcW w:w="1043" w:type="dxa"/>
            <w:vAlign w:val="center"/>
          </w:tcPr>
          <w:p w14:paraId="00E096E3" w14:textId="77777777" w:rsidR="00801B0C" w:rsidRPr="001C2EFB" w:rsidRDefault="00801B0C" w:rsidP="00A26350">
            <w:pPr>
              <w:jc w:val="center"/>
              <w:rPr>
                <w:rFonts w:ascii="Arial" w:hAnsi="Arial" w:cs="Arial"/>
              </w:rPr>
            </w:pPr>
            <w:r w:rsidRPr="001C2EFB">
              <w:rPr>
                <w:rFonts w:ascii="Arial" w:hAnsi="Arial" w:cs="Arial"/>
              </w:rPr>
              <w:t>14.13**</w:t>
            </w:r>
          </w:p>
        </w:tc>
      </w:tr>
      <w:tr w:rsidR="00801B0C" w:rsidRPr="001C2EFB" w14:paraId="6DD4E9E6" w14:textId="77777777" w:rsidTr="00A26350">
        <w:trPr>
          <w:trHeight w:val="446"/>
        </w:trPr>
        <w:tc>
          <w:tcPr>
            <w:tcW w:w="2074" w:type="dxa"/>
            <w:vAlign w:val="center"/>
          </w:tcPr>
          <w:p w14:paraId="509E504C" w14:textId="77777777" w:rsidR="00801B0C" w:rsidRPr="001C2EFB" w:rsidRDefault="00801B0C" w:rsidP="00A26350">
            <w:pPr>
              <w:rPr>
                <w:rFonts w:ascii="Arial" w:hAnsi="Arial" w:cs="Arial"/>
              </w:rPr>
            </w:pPr>
            <w:r w:rsidRPr="001C2EFB">
              <w:rPr>
                <w:rFonts w:ascii="Arial" w:hAnsi="Arial" w:cs="Arial"/>
              </w:rPr>
              <w:t>Crosses</w:t>
            </w:r>
          </w:p>
        </w:tc>
        <w:tc>
          <w:tcPr>
            <w:tcW w:w="560" w:type="dxa"/>
            <w:vAlign w:val="center"/>
          </w:tcPr>
          <w:p w14:paraId="647B4AAD" w14:textId="77777777" w:rsidR="00801B0C" w:rsidRPr="001C2EFB" w:rsidRDefault="00801B0C" w:rsidP="00A26350">
            <w:pPr>
              <w:jc w:val="center"/>
              <w:rPr>
                <w:rFonts w:ascii="Arial" w:hAnsi="Arial" w:cs="Arial"/>
              </w:rPr>
            </w:pPr>
            <w:r w:rsidRPr="001C2EFB">
              <w:rPr>
                <w:rFonts w:ascii="Arial" w:hAnsi="Arial" w:cs="Arial"/>
              </w:rPr>
              <w:t>27</w:t>
            </w:r>
          </w:p>
        </w:tc>
        <w:tc>
          <w:tcPr>
            <w:tcW w:w="1190" w:type="dxa"/>
            <w:vAlign w:val="center"/>
          </w:tcPr>
          <w:p w14:paraId="68ECAB3B" w14:textId="77777777" w:rsidR="00801B0C" w:rsidRPr="001C2EFB" w:rsidRDefault="00801B0C" w:rsidP="00A26350">
            <w:pPr>
              <w:jc w:val="center"/>
              <w:rPr>
                <w:rFonts w:ascii="Arial" w:hAnsi="Arial" w:cs="Arial"/>
              </w:rPr>
            </w:pPr>
            <w:r w:rsidRPr="001C2EFB">
              <w:rPr>
                <w:rFonts w:ascii="Arial" w:hAnsi="Arial" w:cs="Arial"/>
              </w:rPr>
              <w:t>30.64</w:t>
            </w:r>
          </w:p>
        </w:tc>
        <w:tc>
          <w:tcPr>
            <w:tcW w:w="1261" w:type="dxa"/>
            <w:vAlign w:val="center"/>
          </w:tcPr>
          <w:p w14:paraId="5A71F536" w14:textId="77777777" w:rsidR="00801B0C" w:rsidRPr="001C2EFB" w:rsidRDefault="00801B0C" w:rsidP="00A26350">
            <w:pPr>
              <w:jc w:val="center"/>
              <w:rPr>
                <w:rFonts w:ascii="Arial" w:hAnsi="Arial" w:cs="Arial"/>
              </w:rPr>
            </w:pPr>
            <w:r w:rsidRPr="001C2EFB">
              <w:rPr>
                <w:rFonts w:ascii="Arial" w:hAnsi="Arial" w:cs="Arial"/>
              </w:rPr>
              <w:t>44.50</w:t>
            </w:r>
          </w:p>
        </w:tc>
        <w:tc>
          <w:tcPr>
            <w:tcW w:w="1161" w:type="dxa"/>
            <w:vAlign w:val="center"/>
          </w:tcPr>
          <w:p w14:paraId="60D8FF58" w14:textId="77777777" w:rsidR="00801B0C" w:rsidRPr="001C2EFB" w:rsidRDefault="00801B0C" w:rsidP="00A26350">
            <w:pPr>
              <w:jc w:val="center"/>
              <w:rPr>
                <w:rFonts w:ascii="Arial" w:hAnsi="Arial" w:cs="Arial"/>
              </w:rPr>
            </w:pPr>
            <w:r w:rsidRPr="001C2EFB">
              <w:rPr>
                <w:rFonts w:ascii="Arial" w:hAnsi="Arial" w:cs="Arial"/>
              </w:rPr>
              <w:t>187.81**</w:t>
            </w:r>
          </w:p>
        </w:tc>
        <w:tc>
          <w:tcPr>
            <w:tcW w:w="1184" w:type="dxa"/>
            <w:vAlign w:val="center"/>
          </w:tcPr>
          <w:p w14:paraId="7FC8ADEE" w14:textId="77777777" w:rsidR="00801B0C" w:rsidRPr="001C2EFB" w:rsidRDefault="00801B0C" w:rsidP="00A26350">
            <w:pPr>
              <w:jc w:val="center"/>
              <w:rPr>
                <w:rFonts w:ascii="Arial" w:hAnsi="Arial" w:cs="Arial"/>
              </w:rPr>
            </w:pPr>
            <w:r w:rsidRPr="001C2EFB">
              <w:rPr>
                <w:rFonts w:ascii="Arial" w:hAnsi="Arial" w:cs="Arial"/>
              </w:rPr>
              <w:t>0.83</w:t>
            </w:r>
          </w:p>
        </w:tc>
        <w:tc>
          <w:tcPr>
            <w:tcW w:w="1165" w:type="dxa"/>
            <w:vAlign w:val="center"/>
          </w:tcPr>
          <w:p w14:paraId="50C570EE" w14:textId="77777777" w:rsidR="00801B0C" w:rsidRPr="001C2EFB" w:rsidRDefault="00801B0C" w:rsidP="00A26350">
            <w:pPr>
              <w:jc w:val="center"/>
              <w:rPr>
                <w:rFonts w:ascii="Arial" w:hAnsi="Arial" w:cs="Arial"/>
              </w:rPr>
            </w:pPr>
            <w:r w:rsidRPr="001C2EFB">
              <w:rPr>
                <w:rFonts w:ascii="Arial" w:hAnsi="Arial" w:cs="Arial"/>
              </w:rPr>
              <w:t>213.67**</w:t>
            </w:r>
          </w:p>
        </w:tc>
        <w:tc>
          <w:tcPr>
            <w:tcW w:w="1165" w:type="dxa"/>
            <w:vAlign w:val="center"/>
          </w:tcPr>
          <w:p w14:paraId="418A42D6" w14:textId="77777777" w:rsidR="00801B0C" w:rsidRPr="001C2EFB" w:rsidRDefault="00801B0C" w:rsidP="00A26350">
            <w:pPr>
              <w:jc w:val="center"/>
              <w:rPr>
                <w:rFonts w:ascii="Arial" w:hAnsi="Arial" w:cs="Arial"/>
              </w:rPr>
            </w:pPr>
            <w:r w:rsidRPr="001C2EFB">
              <w:rPr>
                <w:rFonts w:ascii="Arial" w:hAnsi="Arial" w:cs="Arial"/>
              </w:rPr>
              <w:t>264.53**</w:t>
            </w:r>
          </w:p>
        </w:tc>
        <w:tc>
          <w:tcPr>
            <w:tcW w:w="1160" w:type="dxa"/>
            <w:vAlign w:val="center"/>
          </w:tcPr>
          <w:p w14:paraId="7032E68D" w14:textId="77777777" w:rsidR="00801B0C" w:rsidRPr="001C2EFB" w:rsidRDefault="00801B0C" w:rsidP="00A26350">
            <w:pPr>
              <w:jc w:val="center"/>
              <w:rPr>
                <w:rFonts w:ascii="Arial" w:hAnsi="Arial" w:cs="Arial"/>
              </w:rPr>
            </w:pPr>
            <w:r w:rsidRPr="001C2EFB">
              <w:rPr>
                <w:rFonts w:ascii="Arial" w:hAnsi="Arial" w:cs="Arial"/>
              </w:rPr>
              <w:t>0.05**</w:t>
            </w:r>
          </w:p>
        </w:tc>
        <w:tc>
          <w:tcPr>
            <w:tcW w:w="1141" w:type="dxa"/>
            <w:vAlign w:val="center"/>
          </w:tcPr>
          <w:p w14:paraId="6BC3B51E" w14:textId="77777777" w:rsidR="00801B0C" w:rsidRPr="001C2EFB" w:rsidRDefault="00801B0C" w:rsidP="00A26350">
            <w:pPr>
              <w:jc w:val="center"/>
              <w:rPr>
                <w:rFonts w:ascii="Arial" w:hAnsi="Arial" w:cs="Arial"/>
              </w:rPr>
            </w:pPr>
            <w:r w:rsidRPr="001C2EFB">
              <w:rPr>
                <w:rFonts w:ascii="Arial" w:hAnsi="Arial" w:cs="Arial"/>
              </w:rPr>
              <w:t>0.18**</w:t>
            </w:r>
          </w:p>
        </w:tc>
        <w:tc>
          <w:tcPr>
            <w:tcW w:w="1071" w:type="dxa"/>
            <w:vAlign w:val="center"/>
          </w:tcPr>
          <w:p w14:paraId="4E083084" w14:textId="77777777" w:rsidR="00801B0C" w:rsidRPr="001C2EFB" w:rsidRDefault="00801B0C" w:rsidP="00A26350">
            <w:pPr>
              <w:jc w:val="center"/>
              <w:rPr>
                <w:rFonts w:ascii="Arial" w:hAnsi="Arial" w:cs="Arial"/>
              </w:rPr>
            </w:pPr>
            <w:r w:rsidRPr="001C2EFB">
              <w:rPr>
                <w:rFonts w:ascii="Arial" w:hAnsi="Arial" w:cs="Arial"/>
              </w:rPr>
              <w:t>4.94**</w:t>
            </w:r>
          </w:p>
        </w:tc>
        <w:tc>
          <w:tcPr>
            <w:tcW w:w="1043" w:type="dxa"/>
            <w:vAlign w:val="center"/>
          </w:tcPr>
          <w:p w14:paraId="2B3A1218" w14:textId="77777777" w:rsidR="00801B0C" w:rsidRPr="001C2EFB" w:rsidRDefault="00801B0C" w:rsidP="00A26350">
            <w:pPr>
              <w:jc w:val="center"/>
              <w:rPr>
                <w:rFonts w:ascii="Arial" w:hAnsi="Arial" w:cs="Arial"/>
              </w:rPr>
            </w:pPr>
            <w:r w:rsidRPr="001C2EFB">
              <w:rPr>
                <w:rFonts w:ascii="Arial" w:hAnsi="Arial" w:cs="Arial"/>
              </w:rPr>
              <w:t>6.72**</w:t>
            </w:r>
          </w:p>
        </w:tc>
      </w:tr>
      <w:tr w:rsidR="00801B0C" w:rsidRPr="001C2EFB" w14:paraId="342C820C" w14:textId="77777777" w:rsidTr="00A26350">
        <w:trPr>
          <w:trHeight w:val="446"/>
        </w:trPr>
        <w:tc>
          <w:tcPr>
            <w:tcW w:w="2074" w:type="dxa"/>
            <w:vAlign w:val="center"/>
          </w:tcPr>
          <w:p w14:paraId="1C1E0BD3" w14:textId="77777777" w:rsidR="00801B0C" w:rsidRPr="001C2EFB" w:rsidRDefault="00801B0C" w:rsidP="00A26350">
            <w:pPr>
              <w:rPr>
                <w:rFonts w:ascii="Arial" w:hAnsi="Arial" w:cs="Arial"/>
              </w:rPr>
            </w:pPr>
            <w:r w:rsidRPr="001C2EFB">
              <w:rPr>
                <w:rFonts w:ascii="Arial" w:hAnsi="Arial" w:cs="Arial"/>
              </w:rPr>
              <w:t>Error</w:t>
            </w:r>
          </w:p>
        </w:tc>
        <w:tc>
          <w:tcPr>
            <w:tcW w:w="560" w:type="dxa"/>
            <w:vAlign w:val="center"/>
          </w:tcPr>
          <w:p w14:paraId="47B86D73" w14:textId="77777777" w:rsidR="00801B0C" w:rsidRPr="001C2EFB" w:rsidRDefault="00801B0C" w:rsidP="00A26350">
            <w:pPr>
              <w:jc w:val="center"/>
              <w:rPr>
                <w:rFonts w:ascii="Arial" w:hAnsi="Arial" w:cs="Arial"/>
              </w:rPr>
            </w:pPr>
            <w:r w:rsidRPr="001C2EFB">
              <w:rPr>
                <w:rFonts w:ascii="Arial" w:hAnsi="Arial" w:cs="Arial"/>
              </w:rPr>
              <w:t>38</w:t>
            </w:r>
          </w:p>
        </w:tc>
        <w:tc>
          <w:tcPr>
            <w:tcW w:w="1190" w:type="dxa"/>
            <w:vAlign w:val="center"/>
          </w:tcPr>
          <w:p w14:paraId="094BBFC7" w14:textId="77777777" w:rsidR="00801B0C" w:rsidRPr="001C2EFB" w:rsidRDefault="00801B0C" w:rsidP="00A26350">
            <w:pPr>
              <w:jc w:val="center"/>
              <w:rPr>
                <w:rFonts w:ascii="Arial" w:hAnsi="Arial" w:cs="Arial"/>
              </w:rPr>
            </w:pPr>
            <w:r w:rsidRPr="001C2EFB">
              <w:rPr>
                <w:rFonts w:ascii="Arial" w:hAnsi="Arial" w:cs="Arial"/>
              </w:rPr>
              <w:t>3.38</w:t>
            </w:r>
          </w:p>
        </w:tc>
        <w:tc>
          <w:tcPr>
            <w:tcW w:w="1261" w:type="dxa"/>
            <w:vAlign w:val="center"/>
          </w:tcPr>
          <w:p w14:paraId="3A08F775" w14:textId="77777777" w:rsidR="00801B0C" w:rsidRPr="001C2EFB" w:rsidRDefault="00801B0C" w:rsidP="00A26350">
            <w:pPr>
              <w:jc w:val="center"/>
              <w:rPr>
                <w:rFonts w:ascii="Arial" w:hAnsi="Arial" w:cs="Arial"/>
              </w:rPr>
            </w:pPr>
            <w:r w:rsidRPr="001C2EFB">
              <w:rPr>
                <w:rFonts w:ascii="Arial" w:hAnsi="Arial" w:cs="Arial"/>
              </w:rPr>
              <w:t>2.57</w:t>
            </w:r>
          </w:p>
        </w:tc>
        <w:tc>
          <w:tcPr>
            <w:tcW w:w="1161" w:type="dxa"/>
            <w:vAlign w:val="center"/>
          </w:tcPr>
          <w:p w14:paraId="050A05E5" w14:textId="77777777" w:rsidR="00801B0C" w:rsidRPr="001C2EFB" w:rsidRDefault="00801B0C" w:rsidP="00A26350">
            <w:pPr>
              <w:jc w:val="center"/>
              <w:rPr>
                <w:rFonts w:ascii="Arial" w:hAnsi="Arial" w:cs="Arial"/>
              </w:rPr>
            </w:pPr>
            <w:r w:rsidRPr="001C2EFB">
              <w:rPr>
                <w:rFonts w:ascii="Arial" w:hAnsi="Arial" w:cs="Arial"/>
              </w:rPr>
              <w:t>11.16</w:t>
            </w:r>
          </w:p>
        </w:tc>
        <w:tc>
          <w:tcPr>
            <w:tcW w:w="1184" w:type="dxa"/>
            <w:vAlign w:val="center"/>
          </w:tcPr>
          <w:p w14:paraId="6C90D31E" w14:textId="77777777" w:rsidR="00801B0C" w:rsidRPr="001C2EFB" w:rsidRDefault="00801B0C" w:rsidP="00A26350">
            <w:pPr>
              <w:jc w:val="center"/>
              <w:rPr>
                <w:rFonts w:ascii="Arial" w:hAnsi="Arial" w:cs="Arial"/>
              </w:rPr>
            </w:pPr>
            <w:r w:rsidRPr="001C2EFB">
              <w:rPr>
                <w:rFonts w:ascii="Arial" w:hAnsi="Arial" w:cs="Arial"/>
              </w:rPr>
              <w:t>0.06</w:t>
            </w:r>
          </w:p>
        </w:tc>
        <w:tc>
          <w:tcPr>
            <w:tcW w:w="1165" w:type="dxa"/>
            <w:vAlign w:val="center"/>
          </w:tcPr>
          <w:p w14:paraId="0B001732" w14:textId="77777777" w:rsidR="00801B0C" w:rsidRPr="001C2EFB" w:rsidRDefault="00801B0C" w:rsidP="00A26350">
            <w:pPr>
              <w:jc w:val="center"/>
              <w:rPr>
                <w:rFonts w:ascii="Arial" w:hAnsi="Arial" w:cs="Arial"/>
              </w:rPr>
            </w:pPr>
            <w:r w:rsidRPr="001C2EFB">
              <w:rPr>
                <w:rFonts w:ascii="Arial" w:hAnsi="Arial" w:cs="Arial"/>
              </w:rPr>
              <w:t>6.18</w:t>
            </w:r>
          </w:p>
        </w:tc>
        <w:tc>
          <w:tcPr>
            <w:tcW w:w="1165" w:type="dxa"/>
            <w:vAlign w:val="center"/>
          </w:tcPr>
          <w:p w14:paraId="1D867EDB" w14:textId="77777777" w:rsidR="00801B0C" w:rsidRPr="001C2EFB" w:rsidRDefault="00801B0C" w:rsidP="00A26350">
            <w:pPr>
              <w:jc w:val="center"/>
              <w:rPr>
                <w:rFonts w:ascii="Arial" w:hAnsi="Arial" w:cs="Arial"/>
              </w:rPr>
            </w:pPr>
            <w:r w:rsidRPr="001C2EFB">
              <w:rPr>
                <w:rFonts w:ascii="Arial" w:hAnsi="Arial" w:cs="Arial"/>
              </w:rPr>
              <w:t>4.01</w:t>
            </w:r>
          </w:p>
        </w:tc>
        <w:tc>
          <w:tcPr>
            <w:tcW w:w="1160" w:type="dxa"/>
            <w:vAlign w:val="center"/>
          </w:tcPr>
          <w:p w14:paraId="4BBD590C" w14:textId="77777777" w:rsidR="00801B0C" w:rsidRPr="001C2EFB" w:rsidRDefault="00801B0C" w:rsidP="00A26350">
            <w:pPr>
              <w:jc w:val="center"/>
              <w:rPr>
                <w:rFonts w:ascii="Arial" w:hAnsi="Arial" w:cs="Arial"/>
              </w:rPr>
            </w:pPr>
            <w:r w:rsidRPr="001C2EFB">
              <w:rPr>
                <w:rFonts w:ascii="Arial" w:hAnsi="Arial" w:cs="Arial"/>
              </w:rPr>
              <w:t>0.02</w:t>
            </w:r>
          </w:p>
        </w:tc>
        <w:tc>
          <w:tcPr>
            <w:tcW w:w="1141" w:type="dxa"/>
            <w:vAlign w:val="center"/>
          </w:tcPr>
          <w:p w14:paraId="3A0DF1C2" w14:textId="77777777" w:rsidR="00801B0C" w:rsidRPr="001C2EFB" w:rsidRDefault="00801B0C" w:rsidP="00A26350">
            <w:pPr>
              <w:jc w:val="center"/>
              <w:rPr>
                <w:rFonts w:ascii="Arial" w:hAnsi="Arial" w:cs="Arial"/>
              </w:rPr>
            </w:pPr>
            <w:r w:rsidRPr="001C2EFB">
              <w:rPr>
                <w:rFonts w:ascii="Arial" w:hAnsi="Arial" w:cs="Arial"/>
              </w:rPr>
              <w:t>0.02</w:t>
            </w:r>
          </w:p>
        </w:tc>
        <w:tc>
          <w:tcPr>
            <w:tcW w:w="1071" w:type="dxa"/>
            <w:vAlign w:val="center"/>
          </w:tcPr>
          <w:p w14:paraId="4400757F" w14:textId="77777777" w:rsidR="00801B0C" w:rsidRPr="001C2EFB" w:rsidRDefault="00801B0C" w:rsidP="00A26350">
            <w:pPr>
              <w:jc w:val="center"/>
              <w:rPr>
                <w:rFonts w:ascii="Arial" w:hAnsi="Arial" w:cs="Arial"/>
              </w:rPr>
            </w:pPr>
            <w:r w:rsidRPr="001C2EFB">
              <w:rPr>
                <w:rFonts w:ascii="Arial" w:hAnsi="Arial" w:cs="Arial"/>
              </w:rPr>
              <w:t>0.14</w:t>
            </w:r>
          </w:p>
        </w:tc>
        <w:tc>
          <w:tcPr>
            <w:tcW w:w="1043" w:type="dxa"/>
            <w:vAlign w:val="center"/>
          </w:tcPr>
          <w:p w14:paraId="60A850B1" w14:textId="77777777" w:rsidR="00801B0C" w:rsidRPr="001C2EFB" w:rsidRDefault="00801B0C" w:rsidP="00A26350">
            <w:pPr>
              <w:jc w:val="center"/>
              <w:rPr>
                <w:rFonts w:ascii="Arial" w:hAnsi="Arial" w:cs="Arial"/>
              </w:rPr>
            </w:pPr>
            <w:r w:rsidRPr="001C2EFB">
              <w:rPr>
                <w:rFonts w:ascii="Arial" w:hAnsi="Arial" w:cs="Arial"/>
              </w:rPr>
              <w:t>0.34</w:t>
            </w:r>
          </w:p>
        </w:tc>
      </w:tr>
    </w:tbl>
    <w:p w14:paraId="2A85E7D8" w14:textId="77777777" w:rsidR="00801B0C" w:rsidRPr="001C2EFB" w:rsidRDefault="00801B0C" w:rsidP="00801B0C">
      <w:pPr>
        <w:rPr>
          <w:rFonts w:ascii="Arial" w:hAnsi="Arial" w:cs="Arial"/>
        </w:rPr>
      </w:pPr>
    </w:p>
    <w:p w14:paraId="6E1C0901" w14:textId="77777777" w:rsidR="00801B0C" w:rsidRPr="001C2EFB" w:rsidRDefault="00801B0C" w:rsidP="00801B0C">
      <w:pPr>
        <w:rPr>
          <w:rFonts w:ascii="Arial" w:hAnsi="Arial" w:cs="Arial"/>
        </w:rPr>
      </w:pPr>
      <w:r w:rsidRPr="001C2EFB">
        <w:rPr>
          <w:rFonts w:ascii="Arial" w:hAnsi="Arial" w:cs="Arial"/>
        </w:rPr>
        <w:t>*and ** indicated significance at 5 and 1 percent level, respectively</w:t>
      </w:r>
    </w:p>
    <w:p w14:paraId="44926CC4"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5840" w:h="12240" w:orient="landscape"/>
          <w:pgMar w:top="1418" w:right="1418" w:bottom="1418" w:left="1418" w:header="720" w:footer="720" w:gutter="0"/>
          <w:cols w:space="720"/>
          <w:docGrid w:linePitch="360"/>
        </w:sectPr>
      </w:pPr>
    </w:p>
    <w:p w14:paraId="4063695B" w14:textId="77777777" w:rsidR="001C2EFB" w:rsidRPr="001C2EFB" w:rsidRDefault="001C2EFB" w:rsidP="001C2EFB">
      <w:pPr>
        <w:spacing w:before="120" w:after="120" w:line="360" w:lineRule="auto"/>
        <w:jc w:val="both"/>
        <w:rPr>
          <w:rFonts w:ascii="Arial" w:hAnsi="Arial" w:cs="Arial"/>
          <w:b/>
          <w:bCs/>
          <w:sz w:val="24"/>
          <w:szCs w:val="24"/>
        </w:rPr>
      </w:pPr>
      <w:r w:rsidRPr="001C2EFB">
        <w:rPr>
          <w:rFonts w:ascii="Arial" w:hAnsi="Arial" w:cs="Arial"/>
          <w:b/>
          <w:bCs/>
          <w:sz w:val="24"/>
          <w:szCs w:val="24"/>
        </w:rPr>
        <w:lastRenderedPageBreak/>
        <w:t>Table 2. Estimation of heterosis over better parent (BP) and standard check (SC) JLT-408 for ten characters in sesame.</w:t>
      </w:r>
    </w:p>
    <w:tbl>
      <w:tblPr>
        <w:tblW w:w="13393" w:type="dxa"/>
        <w:tblInd w:w="93" w:type="dxa"/>
        <w:tblLayout w:type="fixed"/>
        <w:tblLook w:val="04A0" w:firstRow="1" w:lastRow="0" w:firstColumn="1" w:lastColumn="0" w:noHBand="0" w:noVBand="1"/>
      </w:tblPr>
      <w:tblGrid>
        <w:gridCol w:w="878"/>
        <w:gridCol w:w="2197"/>
        <w:gridCol w:w="1340"/>
        <w:gridCol w:w="1352"/>
        <w:gridCol w:w="1274"/>
        <w:gridCol w:w="1347"/>
        <w:gridCol w:w="1251"/>
        <w:gridCol w:w="1251"/>
        <w:gridCol w:w="1251"/>
        <w:gridCol w:w="1252"/>
      </w:tblGrid>
      <w:tr w:rsidR="001C2EFB" w:rsidRPr="001C2EFB" w14:paraId="5E29CC4D" w14:textId="77777777" w:rsidTr="00A26350">
        <w:trPr>
          <w:trHeight w:val="107"/>
        </w:trPr>
        <w:tc>
          <w:tcPr>
            <w:tcW w:w="878" w:type="dxa"/>
            <w:tcBorders>
              <w:top w:val="single" w:sz="4" w:space="0" w:color="auto"/>
              <w:left w:val="single" w:sz="4" w:space="0" w:color="auto"/>
              <w:bottom w:val="nil"/>
              <w:right w:val="single" w:sz="4" w:space="0" w:color="auto"/>
            </w:tcBorders>
            <w:shd w:val="clear" w:color="auto" w:fill="auto"/>
            <w:vAlign w:val="center"/>
            <w:hideMark/>
          </w:tcPr>
          <w:p w14:paraId="40CD8CD8"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Sr.</w:t>
            </w:r>
          </w:p>
        </w:tc>
        <w:tc>
          <w:tcPr>
            <w:tcW w:w="2197" w:type="dxa"/>
            <w:vMerge w:val="restart"/>
            <w:tcBorders>
              <w:top w:val="single" w:sz="4" w:space="0" w:color="auto"/>
              <w:left w:val="nil"/>
              <w:bottom w:val="single" w:sz="4" w:space="0" w:color="auto"/>
              <w:right w:val="single" w:sz="4" w:space="0" w:color="auto"/>
            </w:tcBorders>
            <w:shd w:val="clear" w:color="auto" w:fill="auto"/>
            <w:vAlign w:val="center"/>
            <w:hideMark/>
          </w:tcPr>
          <w:p w14:paraId="28A10A92"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14:paraId="451F3D2F"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Days to 50% flowering</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14:paraId="5A7B0C1D"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Days to maturity</w:t>
            </w:r>
          </w:p>
        </w:tc>
        <w:tc>
          <w:tcPr>
            <w:tcW w:w="2502" w:type="dxa"/>
            <w:gridSpan w:val="2"/>
            <w:tcBorders>
              <w:top w:val="single" w:sz="4" w:space="0" w:color="auto"/>
              <w:left w:val="nil"/>
              <w:bottom w:val="single" w:sz="4" w:space="0" w:color="auto"/>
              <w:right w:val="single" w:sz="4" w:space="0" w:color="auto"/>
            </w:tcBorders>
            <w:shd w:val="clear" w:color="auto" w:fill="auto"/>
            <w:vAlign w:val="center"/>
            <w:hideMark/>
          </w:tcPr>
          <w:p w14:paraId="3D8C9EC9"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Plant height (cm)</w:t>
            </w:r>
          </w:p>
        </w:tc>
        <w:tc>
          <w:tcPr>
            <w:tcW w:w="2503" w:type="dxa"/>
            <w:gridSpan w:val="2"/>
            <w:tcBorders>
              <w:top w:val="single" w:sz="4" w:space="0" w:color="auto"/>
              <w:left w:val="nil"/>
              <w:bottom w:val="single" w:sz="4" w:space="0" w:color="auto"/>
              <w:right w:val="single" w:sz="4" w:space="0" w:color="auto"/>
            </w:tcBorders>
            <w:shd w:val="clear" w:color="auto" w:fill="auto"/>
            <w:vAlign w:val="center"/>
            <w:hideMark/>
          </w:tcPr>
          <w:p w14:paraId="56B44E39"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Number of branches per plant</w:t>
            </w:r>
          </w:p>
        </w:tc>
      </w:tr>
      <w:tr w:rsidR="001C2EFB" w:rsidRPr="001C2EFB" w14:paraId="0F29F5C8" w14:textId="77777777" w:rsidTr="00A26350">
        <w:trPr>
          <w:trHeight w:val="107"/>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48F9FE3"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197" w:type="dxa"/>
            <w:vMerge/>
            <w:tcBorders>
              <w:top w:val="single" w:sz="4" w:space="0" w:color="auto"/>
              <w:left w:val="nil"/>
              <w:bottom w:val="single" w:sz="4" w:space="0" w:color="auto"/>
              <w:right w:val="single" w:sz="4" w:space="0" w:color="auto"/>
            </w:tcBorders>
            <w:vAlign w:val="center"/>
            <w:hideMark/>
          </w:tcPr>
          <w:p w14:paraId="14F568E3" w14:textId="77777777" w:rsidR="001C2EFB" w:rsidRPr="001C2EFB" w:rsidRDefault="001C2EFB" w:rsidP="00A26350">
            <w:pPr>
              <w:jc w:val="center"/>
              <w:rPr>
                <w:rFonts w:ascii="Arial" w:hAnsi="Arial" w:cs="Arial"/>
                <w:b/>
                <w:bCs/>
                <w:color w:val="000000"/>
                <w:sz w:val="24"/>
                <w:szCs w:val="24"/>
              </w:rPr>
            </w:pPr>
          </w:p>
        </w:tc>
        <w:tc>
          <w:tcPr>
            <w:tcW w:w="1340" w:type="dxa"/>
            <w:tcBorders>
              <w:top w:val="nil"/>
              <w:left w:val="nil"/>
              <w:bottom w:val="single" w:sz="4" w:space="0" w:color="auto"/>
              <w:right w:val="single" w:sz="4" w:space="0" w:color="auto"/>
            </w:tcBorders>
            <w:shd w:val="clear" w:color="auto" w:fill="auto"/>
            <w:vAlign w:val="center"/>
            <w:hideMark/>
          </w:tcPr>
          <w:p w14:paraId="25C58064"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352" w:type="dxa"/>
            <w:tcBorders>
              <w:top w:val="nil"/>
              <w:left w:val="nil"/>
              <w:bottom w:val="single" w:sz="4" w:space="0" w:color="auto"/>
              <w:right w:val="single" w:sz="4" w:space="0" w:color="auto"/>
            </w:tcBorders>
            <w:shd w:val="clear" w:color="auto" w:fill="auto"/>
            <w:vAlign w:val="center"/>
            <w:hideMark/>
          </w:tcPr>
          <w:p w14:paraId="24DB5173"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74" w:type="dxa"/>
            <w:tcBorders>
              <w:top w:val="nil"/>
              <w:left w:val="nil"/>
              <w:bottom w:val="single" w:sz="4" w:space="0" w:color="auto"/>
              <w:right w:val="single" w:sz="4" w:space="0" w:color="auto"/>
            </w:tcBorders>
            <w:shd w:val="clear" w:color="auto" w:fill="auto"/>
            <w:vAlign w:val="center"/>
            <w:hideMark/>
          </w:tcPr>
          <w:p w14:paraId="0CD06972"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347" w:type="dxa"/>
            <w:tcBorders>
              <w:top w:val="nil"/>
              <w:left w:val="nil"/>
              <w:bottom w:val="single" w:sz="4" w:space="0" w:color="auto"/>
              <w:right w:val="single" w:sz="4" w:space="0" w:color="auto"/>
            </w:tcBorders>
            <w:shd w:val="clear" w:color="auto" w:fill="auto"/>
            <w:vAlign w:val="center"/>
            <w:hideMark/>
          </w:tcPr>
          <w:p w14:paraId="3269E486"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51" w:type="dxa"/>
            <w:tcBorders>
              <w:top w:val="nil"/>
              <w:left w:val="nil"/>
              <w:bottom w:val="single" w:sz="4" w:space="0" w:color="auto"/>
              <w:right w:val="single" w:sz="4" w:space="0" w:color="auto"/>
            </w:tcBorders>
            <w:shd w:val="clear" w:color="auto" w:fill="auto"/>
            <w:vAlign w:val="center"/>
            <w:hideMark/>
          </w:tcPr>
          <w:p w14:paraId="2370C5AB"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51" w:type="dxa"/>
            <w:tcBorders>
              <w:top w:val="nil"/>
              <w:left w:val="nil"/>
              <w:bottom w:val="single" w:sz="4" w:space="0" w:color="auto"/>
              <w:right w:val="single" w:sz="4" w:space="0" w:color="auto"/>
            </w:tcBorders>
            <w:shd w:val="clear" w:color="auto" w:fill="auto"/>
            <w:vAlign w:val="center"/>
            <w:hideMark/>
          </w:tcPr>
          <w:p w14:paraId="385BF48F"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51" w:type="dxa"/>
            <w:tcBorders>
              <w:top w:val="nil"/>
              <w:left w:val="nil"/>
              <w:bottom w:val="single" w:sz="4" w:space="0" w:color="auto"/>
              <w:right w:val="single" w:sz="4" w:space="0" w:color="auto"/>
            </w:tcBorders>
            <w:shd w:val="clear" w:color="auto" w:fill="auto"/>
            <w:vAlign w:val="center"/>
            <w:hideMark/>
          </w:tcPr>
          <w:p w14:paraId="3AC1D7B5"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252" w:type="dxa"/>
            <w:tcBorders>
              <w:top w:val="nil"/>
              <w:left w:val="nil"/>
              <w:bottom w:val="single" w:sz="4" w:space="0" w:color="auto"/>
              <w:right w:val="single" w:sz="4" w:space="0" w:color="auto"/>
            </w:tcBorders>
            <w:shd w:val="clear" w:color="auto" w:fill="auto"/>
            <w:vAlign w:val="center"/>
            <w:hideMark/>
          </w:tcPr>
          <w:p w14:paraId="397D18B7"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6617CEE7" w14:textId="77777777" w:rsidTr="00A26350">
        <w:trPr>
          <w:trHeight w:val="122"/>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7C6B03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w:t>
            </w:r>
          </w:p>
        </w:tc>
        <w:tc>
          <w:tcPr>
            <w:tcW w:w="2197" w:type="dxa"/>
            <w:tcBorders>
              <w:top w:val="nil"/>
              <w:left w:val="nil"/>
              <w:bottom w:val="single" w:sz="4" w:space="0" w:color="auto"/>
              <w:right w:val="single" w:sz="4" w:space="0" w:color="auto"/>
            </w:tcBorders>
            <w:shd w:val="clear" w:color="auto" w:fill="auto"/>
            <w:vAlign w:val="center"/>
            <w:hideMark/>
          </w:tcPr>
          <w:p w14:paraId="7C629DB8"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TS-24</w:t>
            </w:r>
          </w:p>
        </w:tc>
        <w:tc>
          <w:tcPr>
            <w:tcW w:w="1340" w:type="dxa"/>
            <w:tcBorders>
              <w:top w:val="nil"/>
              <w:left w:val="nil"/>
              <w:bottom w:val="single" w:sz="4" w:space="0" w:color="auto"/>
              <w:right w:val="single" w:sz="4" w:space="0" w:color="auto"/>
            </w:tcBorders>
            <w:shd w:val="clear" w:color="auto" w:fill="auto"/>
            <w:vAlign w:val="center"/>
            <w:hideMark/>
          </w:tcPr>
          <w:p w14:paraId="6E498C1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1.56</w:t>
            </w:r>
          </w:p>
        </w:tc>
        <w:tc>
          <w:tcPr>
            <w:tcW w:w="1352" w:type="dxa"/>
            <w:tcBorders>
              <w:top w:val="nil"/>
              <w:left w:val="nil"/>
              <w:bottom w:val="single" w:sz="4" w:space="0" w:color="auto"/>
              <w:right w:val="single" w:sz="4" w:space="0" w:color="auto"/>
            </w:tcBorders>
            <w:shd w:val="clear" w:color="auto" w:fill="auto"/>
            <w:vAlign w:val="center"/>
            <w:hideMark/>
          </w:tcPr>
          <w:p w14:paraId="169005B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20.37 **</w:t>
            </w:r>
          </w:p>
        </w:tc>
        <w:tc>
          <w:tcPr>
            <w:tcW w:w="1274" w:type="dxa"/>
            <w:tcBorders>
              <w:top w:val="nil"/>
              <w:left w:val="nil"/>
              <w:bottom w:val="single" w:sz="4" w:space="0" w:color="auto"/>
              <w:right w:val="single" w:sz="4" w:space="0" w:color="auto"/>
            </w:tcBorders>
            <w:shd w:val="clear" w:color="auto" w:fill="auto"/>
            <w:vAlign w:val="center"/>
            <w:hideMark/>
          </w:tcPr>
          <w:p w14:paraId="2E38936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-2.34</w:t>
            </w:r>
          </w:p>
        </w:tc>
        <w:tc>
          <w:tcPr>
            <w:tcW w:w="1347" w:type="dxa"/>
            <w:tcBorders>
              <w:top w:val="nil"/>
              <w:left w:val="nil"/>
              <w:bottom w:val="single" w:sz="4" w:space="0" w:color="auto"/>
              <w:right w:val="single" w:sz="4" w:space="0" w:color="auto"/>
            </w:tcBorders>
            <w:shd w:val="clear" w:color="auto" w:fill="auto"/>
            <w:vAlign w:val="center"/>
            <w:hideMark/>
          </w:tcPr>
          <w:p w14:paraId="4B7BA04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60C1613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6.44 *</w:t>
            </w:r>
          </w:p>
        </w:tc>
        <w:tc>
          <w:tcPr>
            <w:tcW w:w="1251" w:type="dxa"/>
            <w:tcBorders>
              <w:top w:val="nil"/>
              <w:left w:val="nil"/>
              <w:bottom w:val="single" w:sz="4" w:space="0" w:color="auto"/>
              <w:right w:val="single" w:sz="4" w:space="0" w:color="auto"/>
            </w:tcBorders>
            <w:shd w:val="clear" w:color="auto" w:fill="auto"/>
            <w:vAlign w:val="center"/>
            <w:hideMark/>
          </w:tcPr>
          <w:p w14:paraId="75BA8FF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6.44</w:t>
            </w:r>
          </w:p>
        </w:tc>
        <w:tc>
          <w:tcPr>
            <w:tcW w:w="1251" w:type="dxa"/>
            <w:tcBorders>
              <w:top w:val="nil"/>
              <w:left w:val="nil"/>
              <w:bottom w:val="single" w:sz="4" w:space="0" w:color="auto"/>
              <w:right w:val="single" w:sz="4" w:space="0" w:color="auto"/>
            </w:tcBorders>
            <w:shd w:val="clear" w:color="auto" w:fill="auto"/>
            <w:vAlign w:val="center"/>
            <w:hideMark/>
          </w:tcPr>
          <w:p w14:paraId="113281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 xml:space="preserve">-27.12 </w:t>
            </w:r>
            <w:r w:rsidRPr="001C2EFB">
              <w:rPr>
                <w:rFonts w:ascii="Arial" w:hAnsi="Arial" w:cs="Arial"/>
                <w:color w:val="000000"/>
                <w:szCs w:val="22"/>
                <w:vertAlign w:val="superscript"/>
                <w:lang w:val="en-IN"/>
              </w:rPr>
              <w:t>**</w:t>
            </w:r>
          </w:p>
        </w:tc>
        <w:tc>
          <w:tcPr>
            <w:tcW w:w="1252" w:type="dxa"/>
            <w:tcBorders>
              <w:top w:val="nil"/>
              <w:left w:val="nil"/>
              <w:bottom w:val="single" w:sz="4" w:space="0" w:color="auto"/>
              <w:right w:val="single" w:sz="4" w:space="0" w:color="auto"/>
            </w:tcBorders>
            <w:shd w:val="clear" w:color="auto" w:fill="auto"/>
            <w:vAlign w:val="center"/>
            <w:hideMark/>
          </w:tcPr>
          <w:p w14:paraId="59A6910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-13.21</w:t>
            </w:r>
          </w:p>
        </w:tc>
      </w:tr>
      <w:tr w:rsidR="001C2EFB" w:rsidRPr="001C2EFB" w14:paraId="6CEA25D2" w14:textId="77777777" w:rsidTr="00A26350">
        <w:trPr>
          <w:trHeight w:val="122"/>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A6967A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w:t>
            </w:r>
          </w:p>
        </w:tc>
        <w:tc>
          <w:tcPr>
            <w:tcW w:w="2197" w:type="dxa"/>
            <w:tcBorders>
              <w:top w:val="nil"/>
              <w:left w:val="nil"/>
              <w:bottom w:val="single" w:sz="4" w:space="0" w:color="auto"/>
              <w:right w:val="single" w:sz="4" w:space="0" w:color="auto"/>
            </w:tcBorders>
            <w:shd w:val="clear" w:color="auto" w:fill="auto"/>
            <w:vAlign w:val="center"/>
            <w:hideMark/>
          </w:tcPr>
          <w:p w14:paraId="78BB706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TS-20</w:t>
            </w:r>
          </w:p>
        </w:tc>
        <w:tc>
          <w:tcPr>
            <w:tcW w:w="1340" w:type="dxa"/>
            <w:tcBorders>
              <w:top w:val="nil"/>
              <w:left w:val="nil"/>
              <w:bottom w:val="single" w:sz="4" w:space="0" w:color="auto"/>
              <w:right w:val="single" w:sz="4" w:space="0" w:color="auto"/>
            </w:tcBorders>
            <w:shd w:val="clear" w:color="auto" w:fill="auto"/>
            <w:vAlign w:val="center"/>
            <w:hideMark/>
          </w:tcPr>
          <w:p w14:paraId="49D3F25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7.14 *</w:t>
            </w:r>
          </w:p>
        </w:tc>
        <w:tc>
          <w:tcPr>
            <w:tcW w:w="1352" w:type="dxa"/>
            <w:tcBorders>
              <w:top w:val="nil"/>
              <w:left w:val="nil"/>
              <w:bottom w:val="single" w:sz="4" w:space="0" w:color="auto"/>
              <w:right w:val="single" w:sz="4" w:space="0" w:color="auto"/>
            </w:tcBorders>
            <w:shd w:val="clear" w:color="auto" w:fill="auto"/>
            <w:vAlign w:val="center"/>
            <w:hideMark/>
          </w:tcPr>
          <w:p w14:paraId="6305B6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30.56 **</w:t>
            </w:r>
          </w:p>
        </w:tc>
        <w:tc>
          <w:tcPr>
            <w:tcW w:w="1274" w:type="dxa"/>
            <w:tcBorders>
              <w:top w:val="nil"/>
              <w:left w:val="nil"/>
              <w:bottom w:val="single" w:sz="4" w:space="0" w:color="auto"/>
              <w:right w:val="single" w:sz="4" w:space="0" w:color="auto"/>
            </w:tcBorders>
            <w:shd w:val="clear" w:color="auto" w:fill="auto"/>
            <w:vAlign w:val="center"/>
            <w:hideMark/>
          </w:tcPr>
          <w:p w14:paraId="6D3BCD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-1.53</w:t>
            </w:r>
          </w:p>
        </w:tc>
        <w:tc>
          <w:tcPr>
            <w:tcW w:w="1347" w:type="dxa"/>
            <w:tcBorders>
              <w:top w:val="nil"/>
              <w:left w:val="nil"/>
              <w:bottom w:val="single" w:sz="4" w:space="0" w:color="auto"/>
              <w:right w:val="single" w:sz="4" w:space="0" w:color="auto"/>
            </w:tcBorders>
            <w:shd w:val="clear" w:color="auto" w:fill="auto"/>
            <w:vAlign w:val="center"/>
            <w:hideMark/>
          </w:tcPr>
          <w:p w14:paraId="2A4C41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4A6B45E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10.07 **</w:t>
            </w:r>
          </w:p>
        </w:tc>
        <w:tc>
          <w:tcPr>
            <w:tcW w:w="1251" w:type="dxa"/>
            <w:tcBorders>
              <w:top w:val="nil"/>
              <w:left w:val="nil"/>
              <w:bottom w:val="single" w:sz="4" w:space="0" w:color="auto"/>
              <w:right w:val="single" w:sz="4" w:space="0" w:color="auto"/>
            </w:tcBorders>
            <w:shd w:val="clear" w:color="auto" w:fill="auto"/>
            <w:vAlign w:val="center"/>
            <w:hideMark/>
          </w:tcPr>
          <w:p w14:paraId="1065DAF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10.07 **</w:t>
            </w:r>
          </w:p>
        </w:tc>
        <w:tc>
          <w:tcPr>
            <w:tcW w:w="1251" w:type="dxa"/>
            <w:tcBorders>
              <w:top w:val="nil"/>
              <w:left w:val="nil"/>
              <w:bottom w:val="single" w:sz="4" w:space="0" w:color="auto"/>
              <w:right w:val="single" w:sz="4" w:space="0" w:color="auto"/>
            </w:tcBorders>
            <w:shd w:val="clear" w:color="auto" w:fill="auto"/>
            <w:vAlign w:val="center"/>
            <w:hideMark/>
          </w:tcPr>
          <w:p w14:paraId="2E8D9E4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 xml:space="preserve">-54.55 </w:t>
            </w:r>
            <w:r w:rsidRPr="001C2EFB">
              <w:rPr>
                <w:rFonts w:ascii="Arial" w:hAnsi="Arial" w:cs="Arial"/>
                <w:color w:val="000000"/>
                <w:szCs w:val="22"/>
                <w:vertAlign w:val="superscript"/>
                <w:lang w:val="en-IN"/>
              </w:rPr>
              <w:t>**</w:t>
            </w:r>
          </w:p>
        </w:tc>
        <w:tc>
          <w:tcPr>
            <w:tcW w:w="1252" w:type="dxa"/>
            <w:tcBorders>
              <w:top w:val="nil"/>
              <w:left w:val="nil"/>
              <w:bottom w:val="single" w:sz="4" w:space="0" w:color="auto"/>
              <w:right w:val="single" w:sz="4" w:space="0" w:color="auto"/>
            </w:tcBorders>
            <w:shd w:val="clear" w:color="auto" w:fill="auto"/>
            <w:vAlign w:val="center"/>
            <w:hideMark/>
          </w:tcPr>
          <w:p w14:paraId="09FDE94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56.60 **</w:t>
            </w:r>
          </w:p>
        </w:tc>
      </w:tr>
      <w:tr w:rsidR="001C2EFB" w:rsidRPr="001C2EFB" w14:paraId="47AE6419"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DB9E6D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w:t>
            </w:r>
          </w:p>
        </w:tc>
        <w:tc>
          <w:tcPr>
            <w:tcW w:w="2197" w:type="dxa"/>
            <w:tcBorders>
              <w:top w:val="nil"/>
              <w:left w:val="nil"/>
              <w:bottom w:val="single" w:sz="4" w:space="0" w:color="auto"/>
              <w:right w:val="single" w:sz="4" w:space="0" w:color="auto"/>
            </w:tcBorders>
            <w:shd w:val="clear" w:color="auto" w:fill="auto"/>
            <w:vAlign w:val="center"/>
            <w:hideMark/>
          </w:tcPr>
          <w:p w14:paraId="0FDABCF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V-22</w:t>
            </w:r>
          </w:p>
        </w:tc>
        <w:tc>
          <w:tcPr>
            <w:tcW w:w="1340" w:type="dxa"/>
            <w:tcBorders>
              <w:top w:val="nil"/>
              <w:left w:val="nil"/>
              <w:bottom w:val="single" w:sz="4" w:space="0" w:color="auto"/>
              <w:right w:val="single" w:sz="4" w:space="0" w:color="auto"/>
            </w:tcBorders>
            <w:shd w:val="clear" w:color="auto" w:fill="auto"/>
            <w:vAlign w:val="center"/>
            <w:hideMark/>
          </w:tcPr>
          <w:p w14:paraId="55906C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-12.40 **</w:t>
            </w:r>
          </w:p>
        </w:tc>
        <w:tc>
          <w:tcPr>
            <w:tcW w:w="1352" w:type="dxa"/>
            <w:tcBorders>
              <w:top w:val="nil"/>
              <w:left w:val="nil"/>
              <w:bottom w:val="single" w:sz="4" w:space="0" w:color="auto"/>
              <w:right w:val="single" w:sz="4" w:space="0" w:color="auto"/>
            </w:tcBorders>
            <w:shd w:val="clear" w:color="auto" w:fill="auto"/>
            <w:vAlign w:val="center"/>
            <w:hideMark/>
          </w:tcPr>
          <w:p w14:paraId="20A723D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4716988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-10.89 **</w:t>
            </w:r>
          </w:p>
        </w:tc>
        <w:tc>
          <w:tcPr>
            <w:tcW w:w="1347" w:type="dxa"/>
            <w:tcBorders>
              <w:top w:val="nil"/>
              <w:left w:val="nil"/>
              <w:bottom w:val="single" w:sz="4" w:space="0" w:color="auto"/>
              <w:right w:val="single" w:sz="4" w:space="0" w:color="auto"/>
            </w:tcBorders>
            <w:shd w:val="clear" w:color="auto" w:fill="auto"/>
            <w:vAlign w:val="center"/>
            <w:hideMark/>
          </w:tcPr>
          <w:p w14:paraId="48E6D1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-0.41</w:t>
            </w:r>
          </w:p>
        </w:tc>
        <w:tc>
          <w:tcPr>
            <w:tcW w:w="1251" w:type="dxa"/>
            <w:tcBorders>
              <w:top w:val="nil"/>
              <w:left w:val="nil"/>
              <w:bottom w:val="single" w:sz="4" w:space="0" w:color="auto"/>
              <w:right w:val="single" w:sz="4" w:space="0" w:color="auto"/>
            </w:tcBorders>
            <w:shd w:val="clear" w:color="auto" w:fill="auto"/>
            <w:vAlign w:val="center"/>
            <w:hideMark/>
          </w:tcPr>
          <w:p w14:paraId="59F1C78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-17.44 **</w:t>
            </w:r>
          </w:p>
        </w:tc>
        <w:tc>
          <w:tcPr>
            <w:tcW w:w="1251" w:type="dxa"/>
            <w:tcBorders>
              <w:top w:val="nil"/>
              <w:left w:val="nil"/>
              <w:bottom w:val="single" w:sz="4" w:space="0" w:color="auto"/>
              <w:right w:val="single" w:sz="4" w:space="0" w:color="auto"/>
            </w:tcBorders>
            <w:shd w:val="clear" w:color="auto" w:fill="auto"/>
            <w:vAlign w:val="center"/>
            <w:hideMark/>
          </w:tcPr>
          <w:p w14:paraId="2B7FD55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-17.44 **</w:t>
            </w:r>
          </w:p>
        </w:tc>
        <w:tc>
          <w:tcPr>
            <w:tcW w:w="1251" w:type="dxa"/>
            <w:tcBorders>
              <w:top w:val="nil"/>
              <w:left w:val="nil"/>
              <w:bottom w:val="single" w:sz="4" w:space="0" w:color="auto"/>
              <w:right w:val="single" w:sz="4" w:space="0" w:color="auto"/>
            </w:tcBorders>
            <w:shd w:val="clear" w:color="auto" w:fill="auto"/>
            <w:vAlign w:val="center"/>
            <w:hideMark/>
          </w:tcPr>
          <w:p w14:paraId="622841E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-18.06 *</w:t>
            </w:r>
          </w:p>
        </w:tc>
        <w:tc>
          <w:tcPr>
            <w:tcW w:w="1252" w:type="dxa"/>
            <w:tcBorders>
              <w:top w:val="nil"/>
              <w:left w:val="nil"/>
              <w:bottom w:val="single" w:sz="4" w:space="0" w:color="auto"/>
              <w:right w:val="single" w:sz="4" w:space="0" w:color="auto"/>
            </w:tcBorders>
            <w:shd w:val="clear" w:color="auto" w:fill="auto"/>
            <w:vAlign w:val="center"/>
            <w:hideMark/>
          </w:tcPr>
          <w:p w14:paraId="3D74DF7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7E6BEAC9"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842FAF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w:t>
            </w:r>
          </w:p>
        </w:tc>
        <w:tc>
          <w:tcPr>
            <w:tcW w:w="2197" w:type="dxa"/>
            <w:tcBorders>
              <w:top w:val="nil"/>
              <w:left w:val="nil"/>
              <w:bottom w:val="single" w:sz="4" w:space="0" w:color="auto"/>
              <w:right w:val="single" w:sz="4" w:space="0" w:color="auto"/>
            </w:tcBorders>
            <w:shd w:val="clear" w:color="auto" w:fill="auto"/>
            <w:vAlign w:val="center"/>
            <w:hideMark/>
          </w:tcPr>
          <w:p w14:paraId="0CA1733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TKG-22</w:t>
            </w:r>
          </w:p>
        </w:tc>
        <w:tc>
          <w:tcPr>
            <w:tcW w:w="1340" w:type="dxa"/>
            <w:tcBorders>
              <w:top w:val="nil"/>
              <w:left w:val="nil"/>
              <w:bottom w:val="single" w:sz="4" w:space="0" w:color="auto"/>
              <w:right w:val="single" w:sz="4" w:space="0" w:color="auto"/>
            </w:tcBorders>
            <w:shd w:val="clear" w:color="auto" w:fill="auto"/>
            <w:vAlign w:val="center"/>
            <w:hideMark/>
          </w:tcPr>
          <w:p w14:paraId="28CE27B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1.67</w:t>
            </w:r>
          </w:p>
        </w:tc>
        <w:tc>
          <w:tcPr>
            <w:tcW w:w="1352" w:type="dxa"/>
            <w:tcBorders>
              <w:top w:val="nil"/>
              <w:left w:val="nil"/>
              <w:bottom w:val="single" w:sz="4" w:space="0" w:color="auto"/>
              <w:right w:val="single" w:sz="4" w:space="0" w:color="auto"/>
            </w:tcBorders>
            <w:shd w:val="clear" w:color="auto" w:fill="auto"/>
            <w:vAlign w:val="center"/>
            <w:hideMark/>
          </w:tcPr>
          <w:p w14:paraId="07D6D2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0.93</w:t>
            </w:r>
          </w:p>
        </w:tc>
        <w:tc>
          <w:tcPr>
            <w:tcW w:w="1274" w:type="dxa"/>
            <w:tcBorders>
              <w:top w:val="nil"/>
              <w:left w:val="nil"/>
              <w:bottom w:val="single" w:sz="4" w:space="0" w:color="auto"/>
              <w:right w:val="single" w:sz="4" w:space="0" w:color="auto"/>
            </w:tcBorders>
            <w:shd w:val="clear" w:color="auto" w:fill="auto"/>
            <w:vAlign w:val="center"/>
            <w:hideMark/>
          </w:tcPr>
          <w:p w14:paraId="5748015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-8.95 **</w:t>
            </w:r>
          </w:p>
        </w:tc>
        <w:tc>
          <w:tcPr>
            <w:tcW w:w="1347" w:type="dxa"/>
            <w:tcBorders>
              <w:top w:val="nil"/>
              <w:left w:val="nil"/>
              <w:bottom w:val="single" w:sz="4" w:space="0" w:color="auto"/>
              <w:right w:val="single" w:sz="4" w:space="0" w:color="auto"/>
            </w:tcBorders>
            <w:shd w:val="clear" w:color="auto" w:fill="auto"/>
            <w:vAlign w:val="center"/>
            <w:hideMark/>
          </w:tcPr>
          <w:p w14:paraId="00697AF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-0.83</w:t>
            </w:r>
          </w:p>
        </w:tc>
        <w:tc>
          <w:tcPr>
            <w:tcW w:w="1251" w:type="dxa"/>
            <w:tcBorders>
              <w:top w:val="nil"/>
              <w:left w:val="nil"/>
              <w:bottom w:val="single" w:sz="4" w:space="0" w:color="auto"/>
              <w:right w:val="single" w:sz="4" w:space="0" w:color="auto"/>
            </w:tcBorders>
            <w:shd w:val="clear" w:color="auto" w:fill="auto"/>
            <w:vAlign w:val="center"/>
            <w:hideMark/>
          </w:tcPr>
          <w:p w14:paraId="69A0482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-15.49 **</w:t>
            </w:r>
          </w:p>
        </w:tc>
        <w:tc>
          <w:tcPr>
            <w:tcW w:w="1251" w:type="dxa"/>
            <w:tcBorders>
              <w:top w:val="nil"/>
              <w:left w:val="nil"/>
              <w:bottom w:val="single" w:sz="4" w:space="0" w:color="auto"/>
              <w:right w:val="single" w:sz="4" w:space="0" w:color="auto"/>
            </w:tcBorders>
            <w:shd w:val="clear" w:color="auto" w:fill="auto"/>
            <w:vAlign w:val="center"/>
            <w:hideMark/>
          </w:tcPr>
          <w:p w14:paraId="44FDC16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-15.49 **</w:t>
            </w:r>
          </w:p>
        </w:tc>
        <w:tc>
          <w:tcPr>
            <w:tcW w:w="1251" w:type="dxa"/>
            <w:tcBorders>
              <w:top w:val="nil"/>
              <w:left w:val="nil"/>
              <w:bottom w:val="single" w:sz="4" w:space="0" w:color="auto"/>
              <w:right w:val="single" w:sz="4" w:space="0" w:color="auto"/>
            </w:tcBorders>
            <w:shd w:val="clear" w:color="auto" w:fill="auto"/>
            <w:vAlign w:val="center"/>
            <w:hideMark/>
          </w:tcPr>
          <w:p w14:paraId="55F0CF6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-16.95 *</w:t>
            </w:r>
          </w:p>
        </w:tc>
        <w:tc>
          <w:tcPr>
            <w:tcW w:w="1252" w:type="dxa"/>
            <w:tcBorders>
              <w:top w:val="nil"/>
              <w:left w:val="nil"/>
              <w:bottom w:val="single" w:sz="4" w:space="0" w:color="auto"/>
              <w:right w:val="single" w:sz="4" w:space="0" w:color="auto"/>
            </w:tcBorders>
            <w:shd w:val="clear" w:color="auto" w:fill="auto"/>
            <w:vAlign w:val="center"/>
            <w:hideMark/>
          </w:tcPr>
          <w:p w14:paraId="125267F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2A03C6D1"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D1B22B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w:t>
            </w:r>
          </w:p>
        </w:tc>
        <w:tc>
          <w:tcPr>
            <w:tcW w:w="2197" w:type="dxa"/>
            <w:tcBorders>
              <w:top w:val="nil"/>
              <w:left w:val="nil"/>
              <w:bottom w:val="single" w:sz="4" w:space="0" w:color="auto"/>
              <w:right w:val="single" w:sz="4" w:space="0" w:color="auto"/>
            </w:tcBorders>
            <w:shd w:val="clear" w:color="auto" w:fill="auto"/>
            <w:vAlign w:val="center"/>
            <w:hideMark/>
          </w:tcPr>
          <w:p w14:paraId="650FD6DE"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R-33</w:t>
            </w:r>
          </w:p>
        </w:tc>
        <w:tc>
          <w:tcPr>
            <w:tcW w:w="1340" w:type="dxa"/>
            <w:tcBorders>
              <w:top w:val="nil"/>
              <w:left w:val="nil"/>
              <w:bottom w:val="single" w:sz="4" w:space="0" w:color="auto"/>
              <w:right w:val="single" w:sz="4" w:space="0" w:color="auto"/>
            </w:tcBorders>
            <w:shd w:val="clear" w:color="auto" w:fill="auto"/>
            <w:vAlign w:val="center"/>
            <w:hideMark/>
          </w:tcPr>
          <w:p w14:paraId="2BB2DD5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w:t>
            </w:r>
          </w:p>
        </w:tc>
        <w:tc>
          <w:tcPr>
            <w:tcW w:w="1352" w:type="dxa"/>
            <w:tcBorders>
              <w:top w:val="nil"/>
              <w:left w:val="nil"/>
              <w:bottom w:val="single" w:sz="4" w:space="0" w:color="auto"/>
              <w:right w:val="single" w:sz="4" w:space="0" w:color="auto"/>
            </w:tcBorders>
            <w:shd w:val="clear" w:color="auto" w:fill="auto"/>
            <w:vAlign w:val="center"/>
            <w:hideMark/>
          </w:tcPr>
          <w:p w14:paraId="07E117A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615580D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-9.73 **</w:t>
            </w:r>
          </w:p>
        </w:tc>
        <w:tc>
          <w:tcPr>
            <w:tcW w:w="1347" w:type="dxa"/>
            <w:tcBorders>
              <w:top w:val="nil"/>
              <w:left w:val="nil"/>
              <w:bottom w:val="single" w:sz="4" w:space="0" w:color="auto"/>
              <w:right w:val="single" w:sz="4" w:space="0" w:color="auto"/>
            </w:tcBorders>
            <w:shd w:val="clear" w:color="auto" w:fill="auto"/>
            <w:vAlign w:val="center"/>
            <w:hideMark/>
          </w:tcPr>
          <w:p w14:paraId="283BA44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c>
          <w:tcPr>
            <w:tcW w:w="1251" w:type="dxa"/>
            <w:tcBorders>
              <w:top w:val="nil"/>
              <w:left w:val="nil"/>
              <w:bottom w:val="single" w:sz="4" w:space="0" w:color="auto"/>
              <w:right w:val="single" w:sz="4" w:space="0" w:color="auto"/>
            </w:tcBorders>
            <w:shd w:val="clear" w:color="auto" w:fill="auto"/>
            <w:vAlign w:val="center"/>
            <w:hideMark/>
          </w:tcPr>
          <w:p w14:paraId="1319DCD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6238C0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3645622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-11.86</w:t>
            </w:r>
          </w:p>
        </w:tc>
        <w:tc>
          <w:tcPr>
            <w:tcW w:w="1252" w:type="dxa"/>
            <w:tcBorders>
              <w:top w:val="nil"/>
              <w:left w:val="nil"/>
              <w:bottom w:val="single" w:sz="4" w:space="0" w:color="auto"/>
              <w:right w:val="single" w:sz="4" w:space="0" w:color="auto"/>
            </w:tcBorders>
            <w:shd w:val="clear" w:color="auto" w:fill="auto"/>
            <w:vAlign w:val="center"/>
            <w:hideMark/>
          </w:tcPr>
          <w:p w14:paraId="1ED344D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7FBE4FF8"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DEEFEF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w:t>
            </w:r>
          </w:p>
        </w:tc>
        <w:tc>
          <w:tcPr>
            <w:tcW w:w="2197" w:type="dxa"/>
            <w:tcBorders>
              <w:top w:val="nil"/>
              <w:left w:val="nil"/>
              <w:bottom w:val="single" w:sz="4" w:space="0" w:color="auto"/>
              <w:right w:val="single" w:sz="4" w:space="0" w:color="auto"/>
            </w:tcBorders>
            <w:shd w:val="clear" w:color="auto" w:fill="auto"/>
            <w:vAlign w:val="center"/>
            <w:hideMark/>
          </w:tcPr>
          <w:p w14:paraId="04B7342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R-22</w:t>
            </w:r>
          </w:p>
        </w:tc>
        <w:tc>
          <w:tcPr>
            <w:tcW w:w="1340" w:type="dxa"/>
            <w:tcBorders>
              <w:top w:val="nil"/>
              <w:left w:val="nil"/>
              <w:bottom w:val="single" w:sz="4" w:space="0" w:color="auto"/>
              <w:right w:val="single" w:sz="4" w:space="0" w:color="auto"/>
            </w:tcBorders>
            <w:shd w:val="clear" w:color="auto" w:fill="auto"/>
            <w:vAlign w:val="center"/>
            <w:hideMark/>
          </w:tcPr>
          <w:p w14:paraId="035966E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-3.88</w:t>
            </w:r>
          </w:p>
        </w:tc>
        <w:tc>
          <w:tcPr>
            <w:tcW w:w="1352" w:type="dxa"/>
            <w:tcBorders>
              <w:top w:val="nil"/>
              <w:left w:val="nil"/>
              <w:bottom w:val="single" w:sz="4" w:space="0" w:color="auto"/>
              <w:right w:val="single" w:sz="4" w:space="0" w:color="auto"/>
            </w:tcBorders>
            <w:shd w:val="clear" w:color="auto" w:fill="auto"/>
            <w:vAlign w:val="center"/>
            <w:hideMark/>
          </w:tcPr>
          <w:p w14:paraId="17CDB3D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10.19 **</w:t>
            </w:r>
          </w:p>
        </w:tc>
        <w:tc>
          <w:tcPr>
            <w:tcW w:w="1274" w:type="dxa"/>
            <w:tcBorders>
              <w:top w:val="nil"/>
              <w:left w:val="nil"/>
              <w:bottom w:val="single" w:sz="4" w:space="0" w:color="auto"/>
              <w:right w:val="single" w:sz="4" w:space="0" w:color="auto"/>
            </w:tcBorders>
            <w:shd w:val="clear" w:color="auto" w:fill="auto"/>
            <w:vAlign w:val="center"/>
            <w:hideMark/>
          </w:tcPr>
          <w:p w14:paraId="4979059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-7.00 **</w:t>
            </w:r>
          </w:p>
        </w:tc>
        <w:tc>
          <w:tcPr>
            <w:tcW w:w="1347" w:type="dxa"/>
            <w:tcBorders>
              <w:top w:val="nil"/>
              <w:left w:val="nil"/>
              <w:bottom w:val="single" w:sz="4" w:space="0" w:color="auto"/>
              <w:right w:val="single" w:sz="4" w:space="0" w:color="auto"/>
            </w:tcBorders>
            <w:shd w:val="clear" w:color="auto" w:fill="auto"/>
            <w:vAlign w:val="center"/>
            <w:hideMark/>
          </w:tcPr>
          <w:p w14:paraId="42D92EF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0.41</w:t>
            </w:r>
          </w:p>
        </w:tc>
        <w:tc>
          <w:tcPr>
            <w:tcW w:w="1251" w:type="dxa"/>
            <w:tcBorders>
              <w:top w:val="nil"/>
              <w:left w:val="nil"/>
              <w:bottom w:val="single" w:sz="4" w:space="0" w:color="auto"/>
              <w:right w:val="single" w:sz="4" w:space="0" w:color="auto"/>
            </w:tcBorders>
            <w:shd w:val="clear" w:color="auto" w:fill="auto"/>
            <w:vAlign w:val="center"/>
            <w:hideMark/>
          </w:tcPr>
          <w:p w14:paraId="20EB15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2.78</w:t>
            </w:r>
          </w:p>
        </w:tc>
        <w:tc>
          <w:tcPr>
            <w:tcW w:w="1251" w:type="dxa"/>
            <w:tcBorders>
              <w:top w:val="nil"/>
              <w:left w:val="nil"/>
              <w:bottom w:val="single" w:sz="4" w:space="0" w:color="auto"/>
              <w:right w:val="single" w:sz="4" w:space="0" w:color="auto"/>
            </w:tcBorders>
            <w:shd w:val="clear" w:color="auto" w:fill="auto"/>
            <w:vAlign w:val="center"/>
            <w:hideMark/>
          </w:tcPr>
          <w:p w14:paraId="7594F40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10.35 **</w:t>
            </w:r>
          </w:p>
        </w:tc>
        <w:tc>
          <w:tcPr>
            <w:tcW w:w="1251" w:type="dxa"/>
            <w:tcBorders>
              <w:top w:val="nil"/>
              <w:left w:val="nil"/>
              <w:bottom w:val="single" w:sz="4" w:space="0" w:color="auto"/>
              <w:right w:val="single" w:sz="4" w:space="0" w:color="auto"/>
            </w:tcBorders>
            <w:shd w:val="clear" w:color="auto" w:fill="auto"/>
            <w:vAlign w:val="center"/>
            <w:hideMark/>
          </w:tcPr>
          <w:p w14:paraId="6E61FD1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-25.42 **</w:t>
            </w:r>
          </w:p>
        </w:tc>
        <w:tc>
          <w:tcPr>
            <w:tcW w:w="1252" w:type="dxa"/>
            <w:tcBorders>
              <w:top w:val="nil"/>
              <w:left w:val="nil"/>
              <w:bottom w:val="single" w:sz="4" w:space="0" w:color="auto"/>
              <w:right w:val="single" w:sz="4" w:space="0" w:color="auto"/>
            </w:tcBorders>
            <w:shd w:val="clear" w:color="auto" w:fill="auto"/>
            <w:vAlign w:val="center"/>
            <w:hideMark/>
          </w:tcPr>
          <w:p w14:paraId="4036574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70D9F87D"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30EEAD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w:t>
            </w:r>
          </w:p>
        </w:tc>
        <w:tc>
          <w:tcPr>
            <w:tcW w:w="2197" w:type="dxa"/>
            <w:tcBorders>
              <w:top w:val="nil"/>
              <w:left w:val="nil"/>
              <w:bottom w:val="single" w:sz="4" w:space="0" w:color="auto"/>
              <w:right w:val="single" w:sz="4" w:space="0" w:color="auto"/>
            </w:tcBorders>
            <w:shd w:val="clear" w:color="auto" w:fill="auto"/>
            <w:vAlign w:val="center"/>
            <w:hideMark/>
          </w:tcPr>
          <w:p w14:paraId="2E54C6E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TBS 12-1</w:t>
            </w:r>
          </w:p>
        </w:tc>
        <w:tc>
          <w:tcPr>
            <w:tcW w:w="1340" w:type="dxa"/>
            <w:tcBorders>
              <w:top w:val="nil"/>
              <w:left w:val="nil"/>
              <w:bottom w:val="single" w:sz="4" w:space="0" w:color="auto"/>
              <w:right w:val="single" w:sz="4" w:space="0" w:color="auto"/>
            </w:tcBorders>
            <w:shd w:val="clear" w:color="auto" w:fill="auto"/>
            <w:vAlign w:val="center"/>
            <w:hideMark/>
          </w:tcPr>
          <w:p w14:paraId="055E47C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-1.67</w:t>
            </w:r>
          </w:p>
        </w:tc>
        <w:tc>
          <w:tcPr>
            <w:tcW w:w="1352" w:type="dxa"/>
            <w:tcBorders>
              <w:top w:val="nil"/>
              <w:left w:val="nil"/>
              <w:bottom w:val="single" w:sz="4" w:space="0" w:color="auto"/>
              <w:right w:val="single" w:sz="4" w:space="0" w:color="auto"/>
            </w:tcBorders>
            <w:shd w:val="clear" w:color="auto" w:fill="auto"/>
            <w:vAlign w:val="center"/>
            <w:hideMark/>
          </w:tcPr>
          <w:p w14:paraId="0CF3A2C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79B8D38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-3.95 **</w:t>
            </w:r>
          </w:p>
        </w:tc>
        <w:tc>
          <w:tcPr>
            <w:tcW w:w="1347" w:type="dxa"/>
            <w:tcBorders>
              <w:top w:val="nil"/>
              <w:left w:val="nil"/>
              <w:bottom w:val="single" w:sz="4" w:space="0" w:color="auto"/>
              <w:right w:val="single" w:sz="4" w:space="0" w:color="auto"/>
            </w:tcBorders>
            <w:shd w:val="clear" w:color="auto" w:fill="auto"/>
            <w:vAlign w:val="center"/>
            <w:hideMark/>
          </w:tcPr>
          <w:p w14:paraId="4297F26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5A3C40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548AEB9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707CF48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-28.81 **</w:t>
            </w:r>
          </w:p>
        </w:tc>
        <w:tc>
          <w:tcPr>
            <w:tcW w:w="1252" w:type="dxa"/>
            <w:tcBorders>
              <w:top w:val="nil"/>
              <w:left w:val="nil"/>
              <w:bottom w:val="single" w:sz="4" w:space="0" w:color="auto"/>
              <w:right w:val="single" w:sz="4" w:space="0" w:color="auto"/>
            </w:tcBorders>
            <w:shd w:val="clear" w:color="auto" w:fill="auto"/>
            <w:vAlign w:val="center"/>
            <w:hideMark/>
          </w:tcPr>
          <w:p w14:paraId="04BD650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-20.75 *</w:t>
            </w:r>
          </w:p>
        </w:tc>
      </w:tr>
      <w:tr w:rsidR="001C2EFB" w:rsidRPr="001C2EFB" w14:paraId="2B9C0472"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51EB4A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w:t>
            </w:r>
          </w:p>
        </w:tc>
        <w:tc>
          <w:tcPr>
            <w:tcW w:w="2197" w:type="dxa"/>
            <w:tcBorders>
              <w:top w:val="nil"/>
              <w:left w:val="nil"/>
              <w:bottom w:val="single" w:sz="4" w:space="0" w:color="auto"/>
              <w:right w:val="single" w:sz="4" w:space="0" w:color="auto"/>
            </w:tcBorders>
            <w:shd w:val="clear" w:color="auto" w:fill="auto"/>
            <w:vAlign w:val="center"/>
            <w:hideMark/>
          </w:tcPr>
          <w:p w14:paraId="3605D54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TS-24</w:t>
            </w:r>
          </w:p>
        </w:tc>
        <w:tc>
          <w:tcPr>
            <w:tcW w:w="1340" w:type="dxa"/>
            <w:tcBorders>
              <w:top w:val="nil"/>
              <w:left w:val="nil"/>
              <w:bottom w:val="single" w:sz="4" w:space="0" w:color="auto"/>
              <w:right w:val="single" w:sz="4" w:space="0" w:color="auto"/>
            </w:tcBorders>
            <w:shd w:val="clear" w:color="auto" w:fill="auto"/>
            <w:vAlign w:val="center"/>
            <w:hideMark/>
          </w:tcPr>
          <w:p w14:paraId="18D3871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-7.03 *</w:t>
            </w:r>
          </w:p>
        </w:tc>
        <w:tc>
          <w:tcPr>
            <w:tcW w:w="1352" w:type="dxa"/>
            <w:tcBorders>
              <w:top w:val="nil"/>
              <w:left w:val="nil"/>
              <w:bottom w:val="single" w:sz="4" w:space="0" w:color="auto"/>
              <w:right w:val="single" w:sz="4" w:space="0" w:color="auto"/>
            </w:tcBorders>
            <w:shd w:val="clear" w:color="auto" w:fill="auto"/>
            <w:vAlign w:val="center"/>
            <w:hideMark/>
          </w:tcPr>
          <w:p w14:paraId="05F3559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6326D3C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-16.41 **</w:t>
            </w:r>
          </w:p>
        </w:tc>
        <w:tc>
          <w:tcPr>
            <w:tcW w:w="1347" w:type="dxa"/>
            <w:tcBorders>
              <w:top w:val="nil"/>
              <w:left w:val="nil"/>
              <w:bottom w:val="single" w:sz="4" w:space="0" w:color="auto"/>
              <w:right w:val="single" w:sz="4" w:space="0" w:color="auto"/>
            </w:tcBorders>
            <w:shd w:val="clear" w:color="auto" w:fill="auto"/>
            <w:vAlign w:val="center"/>
            <w:hideMark/>
          </w:tcPr>
          <w:p w14:paraId="639737E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5.39 **</w:t>
            </w:r>
          </w:p>
        </w:tc>
        <w:tc>
          <w:tcPr>
            <w:tcW w:w="1251" w:type="dxa"/>
            <w:tcBorders>
              <w:top w:val="nil"/>
              <w:left w:val="nil"/>
              <w:bottom w:val="single" w:sz="4" w:space="0" w:color="auto"/>
              <w:right w:val="single" w:sz="4" w:space="0" w:color="auto"/>
            </w:tcBorders>
            <w:shd w:val="clear" w:color="auto" w:fill="auto"/>
            <w:vAlign w:val="center"/>
            <w:hideMark/>
          </w:tcPr>
          <w:p w14:paraId="3B499FF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-21.86 **</w:t>
            </w:r>
          </w:p>
        </w:tc>
        <w:tc>
          <w:tcPr>
            <w:tcW w:w="1251" w:type="dxa"/>
            <w:tcBorders>
              <w:top w:val="nil"/>
              <w:left w:val="nil"/>
              <w:bottom w:val="single" w:sz="4" w:space="0" w:color="auto"/>
              <w:right w:val="single" w:sz="4" w:space="0" w:color="auto"/>
            </w:tcBorders>
            <w:shd w:val="clear" w:color="auto" w:fill="auto"/>
            <w:vAlign w:val="center"/>
            <w:hideMark/>
          </w:tcPr>
          <w:p w14:paraId="128AC64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-25.79 **</w:t>
            </w:r>
          </w:p>
        </w:tc>
        <w:tc>
          <w:tcPr>
            <w:tcW w:w="1251" w:type="dxa"/>
            <w:tcBorders>
              <w:top w:val="nil"/>
              <w:left w:val="nil"/>
              <w:bottom w:val="single" w:sz="4" w:space="0" w:color="auto"/>
              <w:right w:val="single" w:sz="4" w:space="0" w:color="auto"/>
            </w:tcBorders>
            <w:shd w:val="clear" w:color="auto" w:fill="auto"/>
            <w:vAlign w:val="center"/>
            <w:hideMark/>
          </w:tcPr>
          <w:p w14:paraId="70E4B1A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57.89 **</w:t>
            </w:r>
          </w:p>
        </w:tc>
        <w:tc>
          <w:tcPr>
            <w:tcW w:w="1252" w:type="dxa"/>
            <w:tcBorders>
              <w:top w:val="nil"/>
              <w:left w:val="nil"/>
              <w:bottom w:val="single" w:sz="4" w:space="0" w:color="auto"/>
              <w:right w:val="single" w:sz="4" w:space="0" w:color="auto"/>
            </w:tcBorders>
            <w:shd w:val="clear" w:color="auto" w:fill="auto"/>
            <w:vAlign w:val="center"/>
            <w:hideMark/>
          </w:tcPr>
          <w:p w14:paraId="1080788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71473C50"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B634E8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w:t>
            </w:r>
          </w:p>
        </w:tc>
        <w:tc>
          <w:tcPr>
            <w:tcW w:w="2197" w:type="dxa"/>
            <w:tcBorders>
              <w:top w:val="nil"/>
              <w:left w:val="nil"/>
              <w:bottom w:val="single" w:sz="4" w:space="0" w:color="auto"/>
              <w:right w:val="single" w:sz="4" w:space="0" w:color="auto"/>
            </w:tcBorders>
            <w:shd w:val="clear" w:color="auto" w:fill="auto"/>
            <w:vAlign w:val="center"/>
            <w:hideMark/>
          </w:tcPr>
          <w:p w14:paraId="4BC74A1C"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TS-20</w:t>
            </w:r>
          </w:p>
        </w:tc>
        <w:tc>
          <w:tcPr>
            <w:tcW w:w="1340" w:type="dxa"/>
            <w:tcBorders>
              <w:top w:val="nil"/>
              <w:left w:val="nil"/>
              <w:bottom w:val="single" w:sz="4" w:space="0" w:color="auto"/>
              <w:right w:val="single" w:sz="4" w:space="0" w:color="auto"/>
            </w:tcBorders>
            <w:shd w:val="clear" w:color="auto" w:fill="auto"/>
            <w:vAlign w:val="center"/>
            <w:hideMark/>
          </w:tcPr>
          <w:p w14:paraId="3772E43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-11.90 **</w:t>
            </w:r>
          </w:p>
        </w:tc>
        <w:tc>
          <w:tcPr>
            <w:tcW w:w="1352" w:type="dxa"/>
            <w:tcBorders>
              <w:top w:val="nil"/>
              <w:left w:val="nil"/>
              <w:bottom w:val="single" w:sz="4" w:space="0" w:color="auto"/>
              <w:right w:val="single" w:sz="4" w:space="0" w:color="auto"/>
            </w:tcBorders>
            <w:shd w:val="clear" w:color="auto" w:fill="auto"/>
            <w:vAlign w:val="center"/>
            <w:hideMark/>
          </w:tcPr>
          <w:p w14:paraId="4DA92B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12.04 **</w:t>
            </w:r>
          </w:p>
        </w:tc>
        <w:tc>
          <w:tcPr>
            <w:tcW w:w="1274" w:type="dxa"/>
            <w:tcBorders>
              <w:top w:val="nil"/>
              <w:left w:val="nil"/>
              <w:bottom w:val="single" w:sz="4" w:space="0" w:color="auto"/>
              <w:right w:val="single" w:sz="4" w:space="0" w:color="auto"/>
            </w:tcBorders>
            <w:shd w:val="clear" w:color="auto" w:fill="auto"/>
            <w:vAlign w:val="center"/>
            <w:hideMark/>
          </w:tcPr>
          <w:p w14:paraId="6DFE748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-14.18 **</w:t>
            </w:r>
          </w:p>
        </w:tc>
        <w:tc>
          <w:tcPr>
            <w:tcW w:w="1347" w:type="dxa"/>
            <w:tcBorders>
              <w:top w:val="nil"/>
              <w:left w:val="nil"/>
              <w:bottom w:val="single" w:sz="4" w:space="0" w:color="auto"/>
              <w:right w:val="single" w:sz="4" w:space="0" w:color="auto"/>
            </w:tcBorders>
            <w:shd w:val="clear" w:color="auto" w:fill="auto"/>
            <w:vAlign w:val="center"/>
            <w:hideMark/>
          </w:tcPr>
          <w:p w14:paraId="55CA2F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487D9E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-5.99</w:t>
            </w:r>
          </w:p>
        </w:tc>
        <w:tc>
          <w:tcPr>
            <w:tcW w:w="1251" w:type="dxa"/>
            <w:tcBorders>
              <w:top w:val="nil"/>
              <w:left w:val="nil"/>
              <w:bottom w:val="single" w:sz="4" w:space="0" w:color="auto"/>
              <w:right w:val="single" w:sz="4" w:space="0" w:color="auto"/>
            </w:tcBorders>
            <w:shd w:val="clear" w:color="auto" w:fill="auto"/>
            <w:vAlign w:val="center"/>
            <w:hideMark/>
          </w:tcPr>
          <w:p w14:paraId="164524E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-10.73 **</w:t>
            </w:r>
          </w:p>
        </w:tc>
        <w:tc>
          <w:tcPr>
            <w:tcW w:w="1251" w:type="dxa"/>
            <w:tcBorders>
              <w:top w:val="nil"/>
              <w:left w:val="nil"/>
              <w:bottom w:val="single" w:sz="4" w:space="0" w:color="auto"/>
              <w:right w:val="single" w:sz="4" w:space="0" w:color="auto"/>
            </w:tcBorders>
            <w:shd w:val="clear" w:color="auto" w:fill="auto"/>
            <w:vAlign w:val="center"/>
            <w:hideMark/>
          </w:tcPr>
          <w:p w14:paraId="75A5CC3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-9.09</w:t>
            </w:r>
          </w:p>
        </w:tc>
        <w:tc>
          <w:tcPr>
            <w:tcW w:w="1252" w:type="dxa"/>
            <w:tcBorders>
              <w:top w:val="nil"/>
              <w:left w:val="nil"/>
              <w:bottom w:val="single" w:sz="4" w:space="0" w:color="auto"/>
              <w:right w:val="single" w:sz="4" w:space="0" w:color="auto"/>
            </w:tcBorders>
            <w:shd w:val="clear" w:color="auto" w:fill="auto"/>
            <w:vAlign w:val="center"/>
            <w:hideMark/>
          </w:tcPr>
          <w:p w14:paraId="749773E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1249945B"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4E1B49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w:t>
            </w:r>
          </w:p>
        </w:tc>
        <w:tc>
          <w:tcPr>
            <w:tcW w:w="2197" w:type="dxa"/>
            <w:tcBorders>
              <w:top w:val="nil"/>
              <w:left w:val="nil"/>
              <w:bottom w:val="single" w:sz="4" w:space="0" w:color="auto"/>
              <w:right w:val="single" w:sz="4" w:space="0" w:color="auto"/>
            </w:tcBorders>
            <w:shd w:val="clear" w:color="auto" w:fill="auto"/>
            <w:vAlign w:val="center"/>
            <w:hideMark/>
          </w:tcPr>
          <w:p w14:paraId="71D9AB2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V-22</w:t>
            </w:r>
          </w:p>
        </w:tc>
        <w:tc>
          <w:tcPr>
            <w:tcW w:w="1340" w:type="dxa"/>
            <w:tcBorders>
              <w:top w:val="nil"/>
              <w:left w:val="nil"/>
              <w:bottom w:val="single" w:sz="4" w:space="0" w:color="auto"/>
              <w:right w:val="single" w:sz="4" w:space="0" w:color="auto"/>
            </w:tcBorders>
            <w:shd w:val="clear" w:color="auto" w:fill="auto"/>
            <w:vAlign w:val="center"/>
            <w:hideMark/>
          </w:tcPr>
          <w:p w14:paraId="46877D5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-6.20 *</w:t>
            </w:r>
          </w:p>
        </w:tc>
        <w:tc>
          <w:tcPr>
            <w:tcW w:w="1352" w:type="dxa"/>
            <w:tcBorders>
              <w:top w:val="nil"/>
              <w:left w:val="nil"/>
              <w:bottom w:val="single" w:sz="4" w:space="0" w:color="auto"/>
              <w:right w:val="single" w:sz="4" w:space="0" w:color="auto"/>
            </w:tcBorders>
            <w:shd w:val="clear" w:color="auto" w:fill="auto"/>
            <w:vAlign w:val="center"/>
            <w:hideMark/>
          </w:tcPr>
          <w:p w14:paraId="56DF3C0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5.56</w:t>
            </w:r>
          </w:p>
        </w:tc>
        <w:tc>
          <w:tcPr>
            <w:tcW w:w="1274" w:type="dxa"/>
            <w:tcBorders>
              <w:top w:val="nil"/>
              <w:left w:val="nil"/>
              <w:bottom w:val="single" w:sz="4" w:space="0" w:color="auto"/>
              <w:right w:val="single" w:sz="4" w:space="0" w:color="auto"/>
            </w:tcBorders>
            <w:shd w:val="clear" w:color="auto" w:fill="auto"/>
            <w:vAlign w:val="center"/>
            <w:hideMark/>
          </w:tcPr>
          <w:p w14:paraId="4D0DD95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-8.56 **</w:t>
            </w:r>
          </w:p>
        </w:tc>
        <w:tc>
          <w:tcPr>
            <w:tcW w:w="1347" w:type="dxa"/>
            <w:tcBorders>
              <w:top w:val="nil"/>
              <w:left w:val="nil"/>
              <w:bottom w:val="single" w:sz="4" w:space="0" w:color="auto"/>
              <w:right w:val="single" w:sz="4" w:space="0" w:color="auto"/>
            </w:tcBorders>
            <w:shd w:val="clear" w:color="auto" w:fill="auto"/>
            <w:vAlign w:val="center"/>
            <w:hideMark/>
          </w:tcPr>
          <w:p w14:paraId="2756C1E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-2.07</w:t>
            </w:r>
          </w:p>
        </w:tc>
        <w:tc>
          <w:tcPr>
            <w:tcW w:w="1251" w:type="dxa"/>
            <w:tcBorders>
              <w:top w:val="nil"/>
              <w:left w:val="nil"/>
              <w:bottom w:val="single" w:sz="4" w:space="0" w:color="auto"/>
              <w:right w:val="single" w:sz="4" w:space="0" w:color="auto"/>
            </w:tcBorders>
            <w:shd w:val="clear" w:color="auto" w:fill="auto"/>
            <w:vAlign w:val="center"/>
            <w:hideMark/>
          </w:tcPr>
          <w:p w14:paraId="465AA89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-11.59 **</w:t>
            </w:r>
          </w:p>
        </w:tc>
        <w:tc>
          <w:tcPr>
            <w:tcW w:w="1251" w:type="dxa"/>
            <w:tcBorders>
              <w:top w:val="nil"/>
              <w:left w:val="nil"/>
              <w:bottom w:val="single" w:sz="4" w:space="0" w:color="auto"/>
              <w:right w:val="single" w:sz="4" w:space="0" w:color="auto"/>
            </w:tcBorders>
            <w:shd w:val="clear" w:color="auto" w:fill="auto"/>
            <w:vAlign w:val="center"/>
            <w:hideMark/>
          </w:tcPr>
          <w:p w14:paraId="1F01AC1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-16.04 **</w:t>
            </w:r>
          </w:p>
        </w:tc>
        <w:tc>
          <w:tcPr>
            <w:tcW w:w="1251" w:type="dxa"/>
            <w:tcBorders>
              <w:top w:val="nil"/>
              <w:left w:val="nil"/>
              <w:bottom w:val="single" w:sz="4" w:space="0" w:color="auto"/>
              <w:right w:val="single" w:sz="4" w:space="0" w:color="auto"/>
            </w:tcBorders>
            <w:shd w:val="clear" w:color="auto" w:fill="auto"/>
            <w:vAlign w:val="center"/>
            <w:hideMark/>
          </w:tcPr>
          <w:p w14:paraId="1E342AB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-29.17 **</w:t>
            </w:r>
          </w:p>
        </w:tc>
        <w:tc>
          <w:tcPr>
            <w:tcW w:w="1252" w:type="dxa"/>
            <w:tcBorders>
              <w:top w:val="nil"/>
              <w:left w:val="nil"/>
              <w:bottom w:val="single" w:sz="4" w:space="0" w:color="auto"/>
              <w:right w:val="single" w:sz="4" w:space="0" w:color="auto"/>
            </w:tcBorders>
            <w:shd w:val="clear" w:color="auto" w:fill="auto"/>
            <w:vAlign w:val="center"/>
            <w:hideMark/>
          </w:tcPr>
          <w:p w14:paraId="5257EDC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4957B204"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BCD2F3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w:t>
            </w:r>
          </w:p>
        </w:tc>
        <w:tc>
          <w:tcPr>
            <w:tcW w:w="2197" w:type="dxa"/>
            <w:tcBorders>
              <w:top w:val="nil"/>
              <w:left w:val="nil"/>
              <w:bottom w:val="single" w:sz="4" w:space="0" w:color="auto"/>
              <w:right w:val="single" w:sz="4" w:space="0" w:color="auto"/>
            </w:tcBorders>
            <w:shd w:val="clear" w:color="auto" w:fill="auto"/>
            <w:vAlign w:val="center"/>
            <w:hideMark/>
          </w:tcPr>
          <w:p w14:paraId="799927B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TKG-22</w:t>
            </w:r>
          </w:p>
        </w:tc>
        <w:tc>
          <w:tcPr>
            <w:tcW w:w="1340" w:type="dxa"/>
            <w:tcBorders>
              <w:top w:val="nil"/>
              <w:left w:val="nil"/>
              <w:bottom w:val="single" w:sz="4" w:space="0" w:color="auto"/>
              <w:right w:val="single" w:sz="4" w:space="0" w:color="auto"/>
            </w:tcBorders>
            <w:shd w:val="clear" w:color="auto" w:fill="auto"/>
            <w:vAlign w:val="center"/>
            <w:hideMark/>
          </w:tcPr>
          <w:p w14:paraId="0396B14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-0.81</w:t>
            </w:r>
          </w:p>
        </w:tc>
        <w:tc>
          <w:tcPr>
            <w:tcW w:w="1352" w:type="dxa"/>
            <w:tcBorders>
              <w:top w:val="nil"/>
              <w:left w:val="nil"/>
              <w:bottom w:val="single" w:sz="4" w:space="0" w:color="auto"/>
              <w:right w:val="single" w:sz="4" w:space="0" w:color="auto"/>
            </w:tcBorders>
            <w:shd w:val="clear" w:color="auto" w:fill="auto"/>
            <w:vAlign w:val="center"/>
            <w:hideMark/>
          </w:tcPr>
          <w:p w14:paraId="471B405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1.85</w:t>
            </w:r>
          </w:p>
        </w:tc>
        <w:tc>
          <w:tcPr>
            <w:tcW w:w="1274" w:type="dxa"/>
            <w:tcBorders>
              <w:top w:val="nil"/>
              <w:left w:val="nil"/>
              <w:bottom w:val="single" w:sz="4" w:space="0" w:color="auto"/>
              <w:right w:val="single" w:sz="4" w:space="0" w:color="auto"/>
            </w:tcBorders>
            <w:shd w:val="clear" w:color="auto" w:fill="auto"/>
            <w:vAlign w:val="center"/>
            <w:hideMark/>
          </w:tcPr>
          <w:p w14:paraId="7B7F294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-4.67 **</w:t>
            </w:r>
          </w:p>
        </w:tc>
        <w:tc>
          <w:tcPr>
            <w:tcW w:w="1347" w:type="dxa"/>
            <w:tcBorders>
              <w:top w:val="nil"/>
              <w:left w:val="nil"/>
              <w:bottom w:val="single" w:sz="4" w:space="0" w:color="auto"/>
              <w:right w:val="single" w:sz="4" w:space="0" w:color="auto"/>
            </w:tcBorders>
            <w:shd w:val="clear" w:color="auto" w:fill="auto"/>
            <w:vAlign w:val="center"/>
            <w:hideMark/>
          </w:tcPr>
          <w:p w14:paraId="585EADE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43426A8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w:t>
            </w:r>
          </w:p>
        </w:tc>
        <w:tc>
          <w:tcPr>
            <w:tcW w:w="1251" w:type="dxa"/>
            <w:tcBorders>
              <w:top w:val="nil"/>
              <w:left w:val="nil"/>
              <w:bottom w:val="single" w:sz="4" w:space="0" w:color="auto"/>
              <w:right w:val="single" w:sz="4" w:space="0" w:color="auto"/>
            </w:tcBorders>
            <w:shd w:val="clear" w:color="auto" w:fill="auto"/>
            <w:vAlign w:val="center"/>
            <w:hideMark/>
          </w:tcPr>
          <w:p w14:paraId="65FDC7A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-5.13</w:t>
            </w:r>
          </w:p>
        </w:tc>
        <w:tc>
          <w:tcPr>
            <w:tcW w:w="1251" w:type="dxa"/>
            <w:tcBorders>
              <w:top w:val="nil"/>
              <w:left w:val="nil"/>
              <w:bottom w:val="single" w:sz="4" w:space="0" w:color="auto"/>
              <w:right w:val="single" w:sz="4" w:space="0" w:color="auto"/>
            </w:tcBorders>
            <w:shd w:val="clear" w:color="auto" w:fill="auto"/>
            <w:vAlign w:val="center"/>
            <w:hideMark/>
          </w:tcPr>
          <w:p w14:paraId="53E1799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-21.05 *</w:t>
            </w:r>
          </w:p>
        </w:tc>
        <w:tc>
          <w:tcPr>
            <w:tcW w:w="1252" w:type="dxa"/>
            <w:tcBorders>
              <w:top w:val="nil"/>
              <w:left w:val="nil"/>
              <w:bottom w:val="single" w:sz="4" w:space="0" w:color="auto"/>
              <w:right w:val="single" w:sz="4" w:space="0" w:color="auto"/>
            </w:tcBorders>
            <w:shd w:val="clear" w:color="auto" w:fill="auto"/>
            <w:vAlign w:val="center"/>
            <w:hideMark/>
          </w:tcPr>
          <w:p w14:paraId="0C0225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4CA56C03"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455186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w:t>
            </w:r>
          </w:p>
        </w:tc>
        <w:tc>
          <w:tcPr>
            <w:tcW w:w="2197" w:type="dxa"/>
            <w:tcBorders>
              <w:top w:val="nil"/>
              <w:left w:val="nil"/>
              <w:bottom w:val="single" w:sz="4" w:space="0" w:color="auto"/>
              <w:right w:val="single" w:sz="4" w:space="0" w:color="auto"/>
            </w:tcBorders>
            <w:shd w:val="clear" w:color="auto" w:fill="auto"/>
            <w:vAlign w:val="center"/>
            <w:hideMark/>
          </w:tcPr>
          <w:p w14:paraId="0F96C05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R-33</w:t>
            </w:r>
          </w:p>
        </w:tc>
        <w:tc>
          <w:tcPr>
            <w:tcW w:w="1340" w:type="dxa"/>
            <w:tcBorders>
              <w:top w:val="nil"/>
              <w:left w:val="nil"/>
              <w:bottom w:val="single" w:sz="4" w:space="0" w:color="auto"/>
              <w:right w:val="single" w:sz="4" w:space="0" w:color="auto"/>
            </w:tcBorders>
            <w:shd w:val="clear" w:color="auto" w:fill="auto"/>
            <w:vAlign w:val="center"/>
            <w:hideMark/>
          </w:tcPr>
          <w:p w14:paraId="255D08D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5.69</w:t>
            </w:r>
          </w:p>
        </w:tc>
        <w:tc>
          <w:tcPr>
            <w:tcW w:w="1352" w:type="dxa"/>
            <w:tcBorders>
              <w:top w:val="nil"/>
              <w:left w:val="nil"/>
              <w:bottom w:val="single" w:sz="4" w:space="0" w:color="auto"/>
              <w:right w:val="single" w:sz="4" w:space="0" w:color="auto"/>
            </w:tcBorders>
            <w:shd w:val="clear" w:color="auto" w:fill="auto"/>
            <w:vAlign w:val="center"/>
            <w:hideMark/>
          </w:tcPr>
          <w:p w14:paraId="7D2A08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50A3B6F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-3.50 **</w:t>
            </w:r>
          </w:p>
        </w:tc>
        <w:tc>
          <w:tcPr>
            <w:tcW w:w="1347" w:type="dxa"/>
            <w:tcBorders>
              <w:top w:val="nil"/>
              <w:left w:val="nil"/>
              <w:bottom w:val="single" w:sz="4" w:space="0" w:color="auto"/>
              <w:right w:val="single" w:sz="4" w:space="0" w:color="auto"/>
            </w:tcBorders>
            <w:shd w:val="clear" w:color="auto" w:fill="auto"/>
            <w:vAlign w:val="center"/>
            <w:hideMark/>
          </w:tcPr>
          <w:p w14:paraId="33AE2AA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-1.24</w:t>
            </w:r>
          </w:p>
        </w:tc>
        <w:tc>
          <w:tcPr>
            <w:tcW w:w="1251" w:type="dxa"/>
            <w:tcBorders>
              <w:top w:val="nil"/>
              <w:left w:val="nil"/>
              <w:bottom w:val="single" w:sz="4" w:space="0" w:color="auto"/>
              <w:right w:val="single" w:sz="4" w:space="0" w:color="auto"/>
            </w:tcBorders>
            <w:shd w:val="clear" w:color="auto" w:fill="auto"/>
            <w:vAlign w:val="center"/>
            <w:hideMark/>
          </w:tcPr>
          <w:p w14:paraId="3BA7CA4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14.34 **</w:t>
            </w:r>
          </w:p>
        </w:tc>
        <w:tc>
          <w:tcPr>
            <w:tcW w:w="1251" w:type="dxa"/>
            <w:tcBorders>
              <w:top w:val="nil"/>
              <w:left w:val="nil"/>
              <w:bottom w:val="single" w:sz="4" w:space="0" w:color="auto"/>
              <w:right w:val="single" w:sz="4" w:space="0" w:color="auto"/>
            </w:tcBorders>
            <w:shd w:val="clear" w:color="auto" w:fill="auto"/>
            <w:vAlign w:val="center"/>
            <w:hideMark/>
          </w:tcPr>
          <w:p w14:paraId="2F07A55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8.58 *</w:t>
            </w:r>
          </w:p>
        </w:tc>
        <w:tc>
          <w:tcPr>
            <w:tcW w:w="1251" w:type="dxa"/>
            <w:tcBorders>
              <w:top w:val="nil"/>
              <w:left w:val="nil"/>
              <w:bottom w:val="single" w:sz="4" w:space="0" w:color="auto"/>
              <w:right w:val="single" w:sz="4" w:space="0" w:color="auto"/>
            </w:tcBorders>
            <w:shd w:val="clear" w:color="auto" w:fill="auto"/>
            <w:vAlign w:val="center"/>
            <w:hideMark/>
          </w:tcPr>
          <w:p w14:paraId="535EC02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-19.30 *</w:t>
            </w:r>
          </w:p>
        </w:tc>
        <w:tc>
          <w:tcPr>
            <w:tcW w:w="1252" w:type="dxa"/>
            <w:tcBorders>
              <w:top w:val="nil"/>
              <w:left w:val="nil"/>
              <w:bottom w:val="single" w:sz="4" w:space="0" w:color="auto"/>
              <w:right w:val="single" w:sz="4" w:space="0" w:color="auto"/>
            </w:tcBorders>
            <w:shd w:val="clear" w:color="auto" w:fill="auto"/>
            <w:vAlign w:val="center"/>
            <w:hideMark/>
          </w:tcPr>
          <w:p w14:paraId="74FDEE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20.75 *</w:t>
            </w:r>
          </w:p>
        </w:tc>
      </w:tr>
      <w:tr w:rsidR="001C2EFB" w:rsidRPr="001C2EFB" w14:paraId="2A08EC4F"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12D8B0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w:t>
            </w:r>
          </w:p>
        </w:tc>
        <w:tc>
          <w:tcPr>
            <w:tcW w:w="2197" w:type="dxa"/>
            <w:tcBorders>
              <w:top w:val="nil"/>
              <w:left w:val="nil"/>
              <w:bottom w:val="single" w:sz="4" w:space="0" w:color="auto"/>
              <w:right w:val="single" w:sz="4" w:space="0" w:color="auto"/>
            </w:tcBorders>
            <w:shd w:val="clear" w:color="auto" w:fill="auto"/>
            <w:vAlign w:val="center"/>
            <w:hideMark/>
          </w:tcPr>
          <w:p w14:paraId="4B3B6083"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R-22</w:t>
            </w:r>
          </w:p>
        </w:tc>
        <w:tc>
          <w:tcPr>
            <w:tcW w:w="1340" w:type="dxa"/>
            <w:tcBorders>
              <w:top w:val="nil"/>
              <w:left w:val="nil"/>
              <w:bottom w:val="single" w:sz="4" w:space="0" w:color="auto"/>
              <w:right w:val="single" w:sz="4" w:space="0" w:color="auto"/>
            </w:tcBorders>
            <w:shd w:val="clear" w:color="auto" w:fill="auto"/>
            <w:vAlign w:val="center"/>
            <w:hideMark/>
          </w:tcPr>
          <w:p w14:paraId="3FF25AA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9.30 **</w:t>
            </w:r>
          </w:p>
        </w:tc>
        <w:tc>
          <w:tcPr>
            <w:tcW w:w="1352" w:type="dxa"/>
            <w:tcBorders>
              <w:top w:val="nil"/>
              <w:left w:val="nil"/>
              <w:bottom w:val="single" w:sz="4" w:space="0" w:color="auto"/>
              <w:right w:val="single" w:sz="4" w:space="0" w:color="auto"/>
            </w:tcBorders>
            <w:shd w:val="clear" w:color="auto" w:fill="auto"/>
            <w:vAlign w:val="center"/>
            <w:hideMark/>
          </w:tcPr>
          <w:p w14:paraId="4F8DA96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2.78</w:t>
            </w:r>
          </w:p>
        </w:tc>
        <w:tc>
          <w:tcPr>
            <w:tcW w:w="1274" w:type="dxa"/>
            <w:tcBorders>
              <w:top w:val="nil"/>
              <w:left w:val="nil"/>
              <w:bottom w:val="single" w:sz="4" w:space="0" w:color="auto"/>
              <w:right w:val="single" w:sz="4" w:space="0" w:color="auto"/>
            </w:tcBorders>
            <w:shd w:val="clear" w:color="auto" w:fill="auto"/>
            <w:vAlign w:val="center"/>
            <w:hideMark/>
          </w:tcPr>
          <w:p w14:paraId="08A8358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-8.56 **</w:t>
            </w:r>
          </w:p>
        </w:tc>
        <w:tc>
          <w:tcPr>
            <w:tcW w:w="1347" w:type="dxa"/>
            <w:tcBorders>
              <w:top w:val="nil"/>
              <w:left w:val="nil"/>
              <w:bottom w:val="single" w:sz="4" w:space="0" w:color="auto"/>
              <w:right w:val="single" w:sz="4" w:space="0" w:color="auto"/>
            </w:tcBorders>
            <w:shd w:val="clear" w:color="auto" w:fill="auto"/>
            <w:vAlign w:val="center"/>
            <w:hideMark/>
          </w:tcPr>
          <w:p w14:paraId="381B1BF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5.39 **</w:t>
            </w:r>
          </w:p>
        </w:tc>
        <w:tc>
          <w:tcPr>
            <w:tcW w:w="1251" w:type="dxa"/>
            <w:tcBorders>
              <w:top w:val="nil"/>
              <w:left w:val="nil"/>
              <w:bottom w:val="single" w:sz="4" w:space="0" w:color="auto"/>
              <w:right w:val="single" w:sz="4" w:space="0" w:color="auto"/>
            </w:tcBorders>
            <w:shd w:val="clear" w:color="auto" w:fill="auto"/>
            <w:vAlign w:val="center"/>
            <w:hideMark/>
          </w:tcPr>
          <w:p w14:paraId="030DBAD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-20.07 **</w:t>
            </w:r>
          </w:p>
        </w:tc>
        <w:tc>
          <w:tcPr>
            <w:tcW w:w="1251" w:type="dxa"/>
            <w:tcBorders>
              <w:top w:val="nil"/>
              <w:left w:val="nil"/>
              <w:bottom w:val="single" w:sz="4" w:space="0" w:color="auto"/>
              <w:right w:val="single" w:sz="4" w:space="0" w:color="auto"/>
            </w:tcBorders>
            <w:shd w:val="clear" w:color="auto" w:fill="auto"/>
            <w:vAlign w:val="center"/>
            <w:hideMark/>
          </w:tcPr>
          <w:p w14:paraId="40C57C3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-14.18 **</w:t>
            </w:r>
          </w:p>
        </w:tc>
        <w:tc>
          <w:tcPr>
            <w:tcW w:w="1251" w:type="dxa"/>
            <w:tcBorders>
              <w:top w:val="nil"/>
              <w:left w:val="nil"/>
              <w:bottom w:val="single" w:sz="4" w:space="0" w:color="auto"/>
              <w:right w:val="single" w:sz="4" w:space="0" w:color="auto"/>
            </w:tcBorders>
            <w:shd w:val="clear" w:color="auto" w:fill="auto"/>
            <w:vAlign w:val="center"/>
            <w:hideMark/>
          </w:tcPr>
          <w:p w14:paraId="733BD1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45.61 **</w:t>
            </w:r>
          </w:p>
        </w:tc>
        <w:tc>
          <w:tcPr>
            <w:tcW w:w="1252" w:type="dxa"/>
            <w:tcBorders>
              <w:top w:val="nil"/>
              <w:left w:val="nil"/>
              <w:bottom w:val="single" w:sz="4" w:space="0" w:color="auto"/>
              <w:right w:val="single" w:sz="4" w:space="0" w:color="auto"/>
            </w:tcBorders>
            <w:shd w:val="clear" w:color="auto" w:fill="auto"/>
            <w:vAlign w:val="center"/>
            <w:hideMark/>
          </w:tcPr>
          <w:p w14:paraId="58D2CCD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r>
      <w:tr w:rsidR="001C2EFB" w:rsidRPr="001C2EFB" w14:paraId="5081FF17"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35E5FE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w:t>
            </w:r>
          </w:p>
        </w:tc>
        <w:tc>
          <w:tcPr>
            <w:tcW w:w="2197" w:type="dxa"/>
            <w:tcBorders>
              <w:top w:val="nil"/>
              <w:left w:val="nil"/>
              <w:bottom w:val="single" w:sz="4" w:space="0" w:color="auto"/>
              <w:right w:val="single" w:sz="4" w:space="0" w:color="auto"/>
            </w:tcBorders>
            <w:shd w:val="clear" w:color="auto" w:fill="auto"/>
            <w:vAlign w:val="center"/>
            <w:hideMark/>
          </w:tcPr>
          <w:p w14:paraId="4690F1A9"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TBS 12-1</w:t>
            </w:r>
          </w:p>
        </w:tc>
        <w:tc>
          <w:tcPr>
            <w:tcW w:w="1340" w:type="dxa"/>
            <w:tcBorders>
              <w:top w:val="nil"/>
              <w:left w:val="nil"/>
              <w:bottom w:val="single" w:sz="4" w:space="0" w:color="auto"/>
              <w:right w:val="single" w:sz="4" w:space="0" w:color="auto"/>
            </w:tcBorders>
            <w:shd w:val="clear" w:color="auto" w:fill="auto"/>
            <w:vAlign w:val="center"/>
            <w:hideMark/>
          </w:tcPr>
          <w:p w14:paraId="4193BF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-1.63</w:t>
            </w:r>
          </w:p>
        </w:tc>
        <w:tc>
          <w:tcPr>
            <w:tcW w:w="1352" w:type="dxa"/>
            <w:tcBorders>
              <w:top w:val="nil"/>
              <w:left w:val="nil"/>
              <w:bottom w:val="single" w:sz="4" w:space="0" w:color="auto"/>
              <w:right w:val="single" w:sz="4" w:space="0" w:color="auto"/>
            </w:tcBorders>
            <w:shd w:val="clear" w:color="auto" w:fill="auto"/>
            <w:vAlign w:val="center"/>
            <w:hideMark/>
          </w:tcPr>
          <w:p w14:paraId="5C2E380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7428440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-5.14 **</w:t>
            </w:r>
          </w:p>
        </w:tc>
        <w:tc>
          <w:tcPr>
            <w:tcW w:w="1347" w:type="dxa"/>
            <w:tcBorders>
              <w:top w:val="nil"/>
              <w:left w:val="nil"/>
              <w:bottom w:val="single" w:sz="4" w:space="0" w:color="auto"/>
              <w:right w:val="single" w:sz="4" w:space="0" w:color="auto"/>
            </w:tcBorders>
            <w:shd w:val="clear" w:color="auto" w:fill="auto"/>
            <w:vAlign w:val="center"/>
            <w:hideMark/>
          </w:tcPr>
          <w:p w14:paraId="47C59D9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2.90 *</w:t>
            </w:r>
          </w:p>
        </w:tc>
        <w:tc>
          <w:tcPr>
            <w:tcW w:w="1251" w:type="dxa"/>
            <w:tcBorders>
              <w:top w:val="nil"/>
              <w:left w:val="nil"/>
              <w:bottom w:val="single" w:sz="4" w:space="0" w:color="auto"/>
              <w:right w:val="single" w:sz="4" w:space="0" w:color="auto"/>
            </w:tcBorders>
            <w:shd w:val="clear" w:color="auto" w:fill="auto"/>
            <w:vAlign w:val="center"/>
            <w:hideMark/>
          </w:tcPr>
          <w:p w14:paraId="033AE7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1.38</w:t>
            </w:r>
          </w:p>
        </w:tc>
        <w:tc>
          <w:tcPr>
            <w:tcW w:w="1251" w:type="dxa"/>
            <w:tcBorders>
              <w:top w:val="nil"/>
              <w:left w:val="nil"/>
              <w:bottom w:val="single" w:sz="4" w:space="0" w:color="auto"/>
              <w:right w:val="single" w:sz="4" w:space="0" w:color="auto"/>
            </w:tcBorders>
            <w:shd w:val="clear" w:color="auto" w:fill="auto"/>
            <w:vAlign w:val="center"/>
            <w:hideMark/>
          </w:tcPr>
          <w:p w14:paraId="05D7629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-3.73</w:t>
            </w:r>
          </w:p>
        </w:tc>
        <w:tc>
          <w:tcPr>
            <w:tcW w:w="1251" w:type="dxa"/>
            <w:tcBorders>
              <w:top w:val="nil"/>
              <w:left w:val="nil"/>
              <w:bottom w:val="single" w:sz="4" w:space="0" w:color="auto"/>
              <w:right w:val="single" w:sz="4" w:space="0" w:color="auto"/>
            </w:tcBorders>
            <w:shd w:val="clear" w:color="auto" w:fill="auto"/>
            <w:vAlign w:val="center"/>
            <w:hideMark/>
          </w:tcPr>
          <w:p w14:paraId="32EE2D4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c>
          <w:tcPr>
            <w:tcW w:w="1252" w:type="dxa"/>
            <w:tcBorders>
              <w:top w:val="nil"/>
              <w:left w:val="nil"/>
              <w:bottom w:val="single" w:sz="4" w:space="0" w:color="auto"/>
              <w:right w:val="single" w:sz="4" w:space="0" w:color="auto"/>
            </w:tcBorders>
            <w:shd w:val="clear" w:color="auto" w:fill="auto"/>
            <w:vAlign w:val="center"/>
            <w:hideMark/>
          </w:tcPr>
          <w:p w14:paraId="764BAEE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0472E9CC"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62400E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w:t>
            </w:r>
          </w:p>
        </w:tc>
        <w:tc>
          <w:tcPr>
            <w:tcW w:w="2197" w:type="dxa"/>
            <w:tcBorders>
              <w:top w:val="nil"/>
              <w:left w:val="nil"/>
              <w:bottom w:val="single" w:sz="4" w:space="0" w:color="auto"/>
              <w:right w:val="single" w:sz="4" w:space="0" w:color="auto"/>
            </w:tcBorders>
            <w:shd w:val="clear" w:color="auto" w:fill="auto"/>
            <w:vAlign w:val="center"/>
            <w:hideMark/>
          </w:tcPr>
          <w:p w14:paraId="4E42845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TS-24</w:t>
            </w:r>
          </w:p>
        </w:tc>
        <w:tc>
          <w:tcPr>
            <w:tcW w:w="1340" w:type="dxa"/>
            <w:tcBorders>
              <w:top w:val="nil"/>
              <w:left w:val="nil"/>
              <w:bottom w:val="single" w:sz="4" w:space="0" w:color="auto"/>
              <w:right w:val="single" w:sz="4" w:space="0" w:color="auto"/>
            </w:tcBorders>
            <w:shd w:val="clear" w:color="auto" w:fill="auto"/>
            <w:vAlign w:val="center"/>
            <w:hideMark/>
          </w:tcPr>
          <w:p w14:paraId="68DAE35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-14.84 **</w:t>
            </w:r>
          </w:p>
        </w:tc>
        <w:tc>
          <w:tcPr>
            <w:tcW w:w="1352" w:type="dxa"/>
            <w:tcBorders>
              <w:top w:val="nil"/>
              <w:left w:val="nil"/>
              <w:bottom w:val="single" w:sz="4" w:space="0" w:color="auto"/>
              <w:right w:val="single" w:sz="4" w:space="0" w:color="auto"/>
            </w:tcBorders>
            <w:shd w:val="clear" w:color="auto" w:fill="auto"/>
            <w:vAlign w:val="center"/>
            <w:hideMark/>
          </w:tcPr>
          <w:p w14:paraId="304FE76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046E3F9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-7.72 **</w:t>
            </w:r>
          </w:p>
        </w:tc>
        <w:tc>
          <w:tcPr>
            <w:tcW w:w="1347" w:type="dxa"/>
            <w:tcBorders>
              <w:top w:val="nil"/>
              <w:left w:val="nil"/>
              <w:bottom w:val="single" w:sz="4" w:space="0" w:color="auto"/>
              <w:right w:val="single" w:sz="4" w:space="0" w:color="auto"/>
            </w:tcBorders>
            <w:shd w:val="clear" w:color="auto" w:fill="auto"/>
            <w:vAlign w:val="center"/>
            <w:hideMark/>
          </w:tcPr>
          <w:p w14:paraId="148ACC3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2BC9289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w:t>
            </w:r>
          </w:p>
        </w:tc>
        <w:tc>
          <w:tcPr>
            <w:tcW w:w="1251" w:type="dxa"/>
            <w:tcBorders>
              <w:top w:val="nil"/>
              <w:left w:val="nil"/>
              <w:bottom w:val="single" w:sz="4" w:space="0" w:color="auto"/>
              <w:right w:val="single" w:sz="4" w:space="0" w:color="auto"/>
            </w:tcBorders>
            <w:shd w:val="clear" w:color="auto" w:fill="auto"/>
            <w:vAlign w:val="center"/>
            <w:hideMark/>
          </w:tcPr>
          <w:p w14:paraId="5F26A45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-4.48</w:t>
            </w:r>
          </w:p>
        </w:tc>
        <w:tc>
          <w:tcPr>
            <w:tcW w:w="1251" w:type="dxa"/>
            <w:tcBorders>
              <w:top w:val="nil"/>
              <w:left w:val="nil"/>
              <w:bottom w:val="single" w:sz="4" w:space="0" w:color="auto"/>
              <w:right w:val="single" w:sz="4" w:space="0" w:color="auto"/>
            </w:tcBorders>
            <w:shd w:val="clear" w:color="auto" w:fill="auto"/>
            <w:vAlign w:val="center"/>
            <w:hideMark/>
          </w:tcPr>
          <w:p w14:paraId="687C3B2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-20.97 *</w:t>
            </w:r>
          </w:p>
        </w:tc>
        <w:tc>
          <w:tcPr>
            <w:tcW w:w="1252" w:type="dxa"/>
            <w:tcBorders>
              <w:top w:val="nil"/>
              <w:left w:val="nil"/>
              <w:bottom w:val="single" w:sz="4" w:space="0" w:color="auto"/>
              <w:right w:val="single" w:sz="4" w:space="0" w:color="auto"/>
            </w:tcBorders>
            <w:shd w:val="clear" w:color="auto" w:fill="auto"/>
            <w:vAlign w:val="center"/>
            <w:hideMark/>
          </w:tcPr>
          <w:p w14:paraId="00F6504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37.74 **</w:t>
            </w:r>
          </w:p>
        </w:tc>
      </w:tr>
      <w:tr w:rsidR="001C2EFB" w:rsidRPr="001C2EFB" w14:paraId="238538FF"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77FF27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w:t>
            </w:r>
          </w:p>
        </w:tc>
        <w:tc>
          <w:tcPr>
            <w:tcW w:w="2197" w:type="dxa"/>
            <w:tcBorders>
              <w:top w:val="nil"/>
              <w:left w:val="nil"/>
              <w:bottom w:val="single" w:sz="4" w:space="0" w:color="auto"/>
              <w:right w:val="single" w:sz="4" w:space="0" w:color="auto"/>
            </w:tcBorders>
            <w:shd w:val="clear" w:color="auto" w:fill="auto"/>
            <w:vAlign w:val="center"/>
            <w:hideMark/>
          </w:tcPr>
          <w:p w14:paraId="12852C1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TS-20</w:t>
            </w:r>
          </w:p>
        </w:tc>
        <w:tc>
          <w:tcPr>
            <w:tcW w:w="1340" w:type="dxa"/>
            <w:tcBorders>
              <w:top w:val="nil"/>
              <w:left w:val="nil"/>
              <w:bottom w:val="single" w:sz="4" w:space="0" w:color="auto"/>
              <w:right w:val="single" w:sz="4" w:space="0" w:color="auto"/>
            </w:tcBorders>
            <w:shd w:val="clear" w:color="auto" w:fill="auto"/>
            <w:vAlign w:val="center"/>
            <w:hideMark/>
          </w:tcPr>
          <w:p w14:paraId="19F8F75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-5.47</w:t>
            </w:r>
          </w:p>
        </w:tc>
        <w:tc>
          <w:tcPr>
            <w:tcW w:w="1352" w:type="dxa"/>
            <w:tcBorders>
              <w:top w:val="nil"/>
              <w:left w:val="nil"/>
              <w:bottom w:val="single" w:sz="4" w:space="0" w:color="auto"/>
              <w:right w:val="single" w:sz="4" w:space="0" w:color="auto"/>
            </w:tcBorders>
            <w:shd w:val="clear" w:color="auto" w:fill="auto"/>
            <w:vAlign w:val="center"/>
            <w:hideMark/>
          </w:tcPr>
          <w:p w14:paraId="7F35E36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17.59 **</w:t>
            </w:r>
          </w:p>
        </w:tc>
        <w:tc>
          <w:tcPr>
            <w:tcW w:w="1274" w:type="dxa"/>
            <w:tcBorders>
              <w:top w:val="nil"/>
              <w:left w:val="nil"/>
              <w:bottom w:val="single" w:sz="4" w:space="0" w:color="auto"/>
              <w:right w:val="single" w:sz="4" w:space="0" w:color="auto"/>
            </w:tcBorders>
            <w:shd w:val="clear" w:color="auto" w:fill="auto"/>
            <w:vAlign w:val="center"/>
            <w:hideMark/>
          </w:tcPr>
          <w:p w14:paraId="5160D6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-7.66 **</w:t>
            </w:r>
          </w:p>
        </w:tc>
        <w:tc>
          <w:tcPr>
            <w:tcW w:w="1347" w:type="dxa"/>
            <w:tcBorders>
              <w:top w:val="nil"/>
              <w:left w:val="nil"/>
              <w:bottom w:val="single" w:sz="4" w:space="0" w:color="auto"/>
              <w:right w:val="single" w:sz="4" w:space="0" w:color="auto"/>
            </w:tcBorders>
            <w:shd w:val="clear" w:color="auto" w:fill="auto"/>
            <w:vAlign w:val="center"/>
            <w:hideMark/>
          </w:tcPr>
          <w:p w14:paraId="0B02A9F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3.32 *</w:t>
            </w:r>
          </w:p>
        </w:tc>
        <w:tc>
          <w:tcPr>
            <w:tcW w:w="1251" w:type="dxa"/>
            <w:tcBorders>
              <w:top w:val="nil"/>
              <w:left w:val="nil"/>
              <w:bottom w:val="single" w:sz="4" w:space="0" w:color="auto"/>
              <w:right w:val="single" w:sz="4" w:space="0" w:color="auto"/>
            </w:tcBorders>
            <w:shd w:val="clear" w:color="auto" w:fill="auto"/>
            <w:vAlign w:val="center"/>
            <w:hideMark/>
          </w:tcPr>
          <w:p w14:paraId="003E5E1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0.8</w:t>
            </w:r>
          </w:p>
        </w:tc>
        <w:tc>
          <w:tcPr>
            <w:tcW w:w="1251" w:type="dxa"/>
            <w:tcBorders>
              <w:top w:val="nil"/>
              <w:left w:val="nil"/>
              <w:bottom w:val="single" w:sz="4" w:space="0" w:color="auto"/>
              <w:right w:val="single" w:sz="4" w:space="0" w:color="auto"/>
            </w:tcBorders>
            <w:shd w:val="clear" w:color="auto" w:fill="auto"/>
            <w:vAlign w:val="center"/>
            <w:hideMark/>
          </w:tcPr>
          <w:p w14:paraId="73AD570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-5.88</w:t>
            </w:r>
          </w:p>
        </w:tc>
        <w:tc>
          <w:tcPr>
            <w:tcW w:w="1251" w:type="dxa"/>
            <w:tcBorders>
              <w:top w:val="nil"/>
              <w:left w:val="nil"/>
              <w:bottom w:val="single" w:sz="4" w:space="0" w:color="auto"/>
              <w:right w:val="single" w:sz="4" w:space="0" w:color="auto"/>
            </w:tcBorders>
            <w:shd w:val="clear" w:color="auto" w:fill="auto"/>
            <w:vAlign w:val="center"/>
            <w:hideMark/>
          </w:tcPr>
          <w:p w14:paraId="5BF06EE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-20.78 **</w:t>
            </w:r>
          </w:p>
        </w:tc>
        <w:tc>
          <w:tcPr>
            <w:tcW w:w="1252" w:type="dxa"/>
            <w:tcBorders>
              <w:top w:val="nil"/>
              <w:left w:val="nil"/>
              <w:bottom w:val="single" w:sz="4" w:space="0" w:color="auto"/>
              <w:right w:val="single" w:sz="4" w:space="0" w:color="auto"/>
            </w:tcBorders>
            <w:shd w:val="clear" w:color="auto" w:fill="auto"/>
            <w:vAlign w:val="center"/>
            <w:hideMark/>
          </w:tcPr>
          <w:p w14:paraId="31DA6C9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26.42 **</w:t>
            </w:r>
          </w:p>
        </w:tc>
      </w:tr>
      <w:tr w:rsidR="001C2EFB" w:rsidRPr="001C2EFB" w14:paraId="2F5820C1"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48E85B7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w:t>
            </w:r>
          </w:p>
        </w:tc>
        <w:tc>
          <w:tcPr>
            <w:tcW w:w="2197" w:type="dxa"/>
            <w:tcBorders>
              <w:top w:val="nil"/>
              <w:left w:val="nil"/>
              <w:bottom w:val="single" w:sz="4" w:space="0" w:color="auto"/>
              <w:right w:val="single" w:sz="4" w:space="0" w:color="auto"/>
            </w:tcBorders>
            <w:shd w:val="clear" w:color="auto" w:fill="auto"/>
            <w:vAlign w:val="center"/>
            <w:hideMark/>
          </w:tcPr>
          <w:p w14:paraId="1508B87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V-22</w:t>
            </w:r>
          </w:p>
        </w:tc>
        <w:tc>
          <w:tcPr>
            <w:tcW w:w="1340" w:type="dxa"/>
            <w:tcBorders>
              <w:top w:val="nil"/>
              <w:left w:val="nil"/>
              <w:bottom w:val="single" w:sz="4" w:space="0" w:color="auto"/>
              <w:right w:val="single" w:sz="4" w:space="0" w:color="auto"/>
            </w:tcBorders>
            <w:shd w:val="clear" w:color="auto" w:fill="auto"/>
            <w:vAlign w:val="center"/>
            <w:hideMark/>
          </w:tcPr>
          <w:p w14:paraId="0A9AADB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-7.75 **</w:t>
            </w:r>
          </w:p>
        </w:tc>
        <w:tc>
          <w:tcPr>
            <w:tcW w:w="1352" w:type="dxa"/>
            <w:tcBorders>
              <w:top w:val="nil"/>
              <w:left w:val="nil"/>
              <w:bottom w:val="single" w:sz="4" w:space="0" w:color="auto"/>
              <w:right w:val="single" w:sz="4" w:space="0" w:color="auto"/>
            </w:tcBorders>
            <w:shd w:val="clear" w:color="auto" w:fill="auto"/>
            <w:vAlign w:val="center"/>
            <w:hideMark/>
          </w:tcPr>
          <w:p w14:paraId="6B0612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5.56</w:t>
            </w:r>
          </w:p>
        </w:tc>
        <w:tc>
          <w:tcPr>
            <w:tcW w:w="1274" w:type="dxa"/>
            <w:tcBorders>
              <w:top w:val="nil"/>
              <w:left w:val="nil"/>
              <w:bottom w:val="single" w:sz="4" w:space="0" w:color="auto"/>
              <w:right w:val="single" w:sz="4" w:space="0" w:color="auto"/>
            </w:tcBorders>
            <w:shd w:val="clear" w:color="auto" w:fill="auto"/>
            <w:vAlign w:val="center"/>
            <w:hideMark/>
          </w:tcPr>
          <w:p w14:paraId="63084E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-6.56 **</w:t>
            </w:r>
          </w:p>
        </w:tc>
        <w:tc>
          <w:tcPr>
            <w:tcW w:w="1347" w:type="dxa"/>
            <w:tcBorders>
              <w:top w:val="nil"/>
              <w:left w:val="nil"/>
              <w:bottom w:val="single" w:sz="4" w:space="0" w:color="auto"/>
              <w:right w:val="single" w:sz="4" w:space="0" w:color="auto"/>
            </w:tcBorders>
            <w:shd w:val="clear" w:color="auto" w:fill="auto"/>
            <w:vAlign w:val="center"/>
            <w:hideMark/>
          </w:tcPr>
          <w:p w14:paraId="50A8CC4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2.49</w:t>
            </w:r>
          </w:p>
        </w:tc>
        <w:tc>
          <w:tcPr>
            <w:tcW w:w="1251" w:type="dxa"/>
            <w:tcBorders>
              <w:top w:val="nil"/>
              <w:left w:val="nil"/>
              <w:bottom w:val="single" w:sz="4" w:space="0" w:color="auto"/>
              <w:right w:val="single" w:sz="4" w:space="0" w:color="auto"/>
            </w:tcBorders>
            <w:shd w:val="clear" w:color="auto" w:fill="auto"/>
            <w:vAlign w:val="center"/>
            <w:hideMark/>
          </w:tcPr>
          <w:p w14:paraId="76B2A12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w:t>
            </w:r>
          </w:p>
        </w:tc>
        <w:tc>
          <w:tcPr>
            <w:tcW w:w="1251" w:type="dxa"/>
            <w:tcBorders>
              <w:top w:val="nil"/>
              <w:left w:val="nil"/>
              <w:bottom w:val="single" w:sz="4" w:space="0" w:color="auto"/>
              <w:right w:val="single" w:sz="4" w:space="0" w:color="auto"/>
            </w:tcBorders>
            <w:shd w:val="clear" w:color="auto" w:fill="auto"/>
            <w:vAlign w:val="center"/>
            <w:hideMark/>
          </w:tcPr>
          <w:p w14:paraId="3DDD46A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-4.94</w:t>
            </w:r>
          </w:p>
        </w:tc>
        <w:tc>
          <w:tcPr>
            <w:tcW w:w="1251" w:type="dxa"/>
            <w:tcBorders>
              <w:top w:val="nil"/>
              <w:left w:val="nil"/>
              <w:bottom w:val="single" w:sz="4" w:space="0" w:color="auto"/>
              <w:right w:val="single" w:sz="4" w:space="0" w:color="auto"/>
            </w:tcBorders>
            <w:shd w:val="clear" w:color="auto" w:fill="auto"/>
            <w:vAlign w:val="center"/>
            <w:hideMark/>
          </w:tcPr>
          <w:p w14:paraId="6CED889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-34.72 **</w:t>
            </w:r>
          </w:p>
        </w:tc>
        <w:tc>
          <w:tcPr>
            <w:tcW w:w="1252" w:type="dxa"/>
            <w:tcBorders>
              <w:top w:val="nil"/>
              <w:left w:val="nil"/>
              <w:bottom w:val="single" w:sz="4" w:space="0" w:color="auto"/>
              <w:right w:val="single" w:sz="4" w:space="0" w:color="auto"/>
            </w:tcBorders>
            <w:shd w:val="clear" w:color="auto" w:fill="auto"/>
            <w:vAlign w:val="center"/>
            <w:hideMark/>
          </w:tcPr>
          <w:p w14:paraId="6F9E84C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15.09</w:t>
            </w:r>
          </w:p>
        </w:tc>
      </w:tr>
      <w:tr w:rsidR="001C2EFB" w:rsidRPr="001C2EFB" w14:paraId="76EC3EF9"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2ED65F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w:t>
            </w:r>
          </w:p>
        </w:tc>
        <w:tc>
          <w:tcPr>
            <w:tcW w:w="2197" w:type="dxa"/>
            <w:tcBorders>
              <w:top w:val="nil"/>
              <w:left w:val="nil"/>
              <w:bottom w:val="single" w:sz="4" w:space="0" w:color="auto"/>
              <w:right w:val="single" w:sz="4" w:space="0" w:color="auto"/>
            </w:tcBorders>
            <w:shd w:val="clear" w:color="auto" w:fill="auto"/>
            <w:vAlign w:val="center"/>
            <w:hideMark/>
          </w:tcPr>
          <w:p w14:paraId="486D135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TKG-22</w:t>
            </w:r>
          </w:p>
        </w:tc>
        <w:tc>
          <w:tcPr>
            <w:tcW w:w="1340" w:type="dxa"/>
            <w:tcBorders>
              <w:top w:val="nil"/>
              <w:left w:val="nil"/>
              <w:bottom w:val="single" w:sz="4" w:space="0" w:color="auto"/>
              <w:right w:val="single" w:sz="4" w:space="0" w:color="auto"/>
            </w:tcBorders>
            <w:shd w:val="clear" w:color="auto" w:fill="auto"/>
            <w:vAlign w:val="center"/>
            <w:hideMark/>
          </w:tcPr>
          <w:p w14:paraId="1B8ABD7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-3.91</w:t>
            </w:r>
          </w:p>
        </w:tc>
        <w:tc>
          <w:tcPr>
            <w:tcW w:w="1352" w:type="dxa"/>
            <w:tcBorders>
              <w:top w:val="nil"/>
              <w:left w:val="nil"/>
              <w:bottom w:val="single" w:sz="4" w:space="0" w:color="auto"/>
              <w:right w:val="single" w:sz="4" w:space="0" w:color="auto"/>
            </w:tcBorders>
            <w:shd w:val="clear" w:color="auto" w:fill="auto"/>
            <w:vAlign w:val="center"/>
            <w:hideMark/>
          </w:tcPr>
          <w:p w14:paraId="3492D95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11.11 **</w:t>
            </w:r>
          </w:p>
        </w:tc>
        <w:tc>
          <w:tcPr>
            <w:tcW w:w="1274" w:type="dxa"/>
            <w:tcBorders>
              <w:top w:val="nil"/>
              <w:left w:val="nil"/>
              <w:bottom w:val="single" w:sz="4" w:space="0" w:color="auto"/>
              <w:right w:val="single" w:sz="4" w:space="0" w:color="auto"/>
            </w:tcBorders>
            <w:shd w:val="clear" w:color="auto" w:fill="auto"/>
            <w:vAlign w:val="center"/>
            <w:hideMark/>
          </w:tcPr>
          <w:p w14:paraId="00A9B6E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-8.11 **</w:t>
            </w:r>
          </w:p>
        </w:tc>
        <w:tc>
          <w:tcPr>
            <w:tcW w:w="1347" w:type="dxa"/>
            <w:tcBorders>
              <w:top w:val="nil"/>
              <w:left w:val="nil"/>
              <w:bottom w:val="single" w:sz="4" w:space="0" w:color="auto"/>
              <w:right w:val="single" w:sz="4" w:space="0" w:color="auto"/>
            </w:tcBorders>
            <w:shd w:val="clear" w:color="auto" w:fill="auto"/>
            <w:vAlign w:val="center"/>
            <w:hideMark/>
          </w:tcPr>
          <w:p w14:paraId="09DA87E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3.32 *</w:t>
            </w:r>
          </w:p>
        </w:tc>
        <w:tc>
          <w:tcPr>
            <w:tcW w:w="1251" w:type="dxa"/>
            <w:tcBorders>
              <w:top w:val="nil"/>
              <w:left w:val="nil"/>
              <w:bottom w:val="single" w:sz="4" w:space="0" w:color="auto"/>
              <w:right w:val="single" w:sz="4" w:space="0" w:color="auto"/>
            </w:tcBorders>
            <w:shd w:val="clear" w:color="auto" w:fill="auto"/>
            <w:vAlign w:val="center"/>
            <w:hideMark/>
          </w:tcPr>
          <w:p w14:paraId="1F9C3D1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14.29 **</w:t>
            </w:r>
          </w:p>
        </w:tc>
        <w:tc>
          <w:tcPr>
            <w:tcW w:w="1251" w:type="dxa"/>
            <w:tcBorders>
              <w:top w:val="nil"/>
              <w:left w:val="nil"/>
              <w:bottom w:val="single" w:sz="4" w:space="0" w:color="auto"/>
              <w:right w:val="single" w:sz="4" w:space="0" w:color="auto"/>
            </w:tcBorders>
            <w:shd w:val="clear" w:color="auto" w:fill="auto"/>
            <w:vAlign w:val="center"/>
            <w:hideMark/>
          </w:tcPr>
          <w:p w14:paraId="47DFE1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6.72 *</w:t>
            </w:r>
          </w:p>
        </w:tc>
        <w:tc>
          <w:tcPr>
            <w:tcW w:w="1251" w:type="dxa"/>
            <w:tcBorders>
              <w:top w:val="nil"/>
              <w:left w:val="nil"/>
              <w:bottom w:val="single" w:sz="4" w:space="0" w:color="auto"/>
              <w:right w:val="single" w:sz="4" w:space="0" w:color="auto"/>
            </w:tcBorders>
            <w:shd w:val="clear" w:color="auto" w:fill="auto"/>
            <w:vAlign w:val="center"/>
            <w:hideMark/>
          </w:tcPr>
          <w:p w14:paraId="72EAFF0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-32.26 **</w:t>
            </w:r>
          </w:p>
        </w:tc>
        <w:tc>
          <w:tcPr>
            <w:tcW w:w="1252" w:type="dxa"/>
            <w:tcBorders>
              <w:top w:val="nil"/>
              <w:left w:val="nil"/>
              <w:bottom w:val="single" w:sz="4" w:space="0" w:color="auto"/>
              <w:right w:val="single" w:sz="4" w:space="0" w:color="auto"/>
            </w:tcBorders>
            <w:shd w:val="clear" w:color="auto" w:fill="auto"/>
            <w:vAlign w:val="center"/>
            <w:hideMark/>
          </w:tcPr>
          <w:p w14:paraId="3C467B1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2B25D467"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038C3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w:t>
            </w:r>
          </w:p>
        </w:tc>
        <w:tc>
          <w:tcPr>
            <w:tcW w:w="2197" w:type="dxa"/>
            <w:tcBorders>
              <w:top w:val="nil"/>
              <w:left w:val="nil"/>
              <w:bottom w:val="single" w:sz="4" w:space="0" w:color="auto"/>
              <w:right w:val="single" w:sz="4" w:space="0" w:color="auto"/>
            </w:tcBorders>
            <w:shd w:val="clear" w:color="auto" w:fill="auto"/>
            <w:vAlign w:val="center"/>
            <w:hideMark/>
          </w:tcPr>
          <w:p w14:paraId="7CB8A3E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R-33</w:t>
            </w:r>
          </w:p>
        </w:tc>
        <w:tc>
          <w:tcPr>
            <w:tcW w:w="1340" w:type="dxa"/>
            <w:tcBorders>
              <w:top w:val="nil"/>
              <w:left w:val="nil"/>
              <w:bottom w:val="single" w:sz="4" w:space="0" w:color="auto"/>
              <w:right w:val="single" w:sz="4" w:space="0" w:color="auto"/>
            </w:tcBorders>
            <w:shd w:val="clear" w:color="auto" w:fill="auto"/>
            <w:vAlign w:val="center"/>
            <w:hideMark/>
          </w:tcPr>
          <w:p w14:paraId="5275F5F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-3.91</w:t>
            </w:r>
          </w:p>
        </w:tc>
        <w:tc>
          <w:tcPr>
            <w:tcW w:w="1352" w:type="dxa"/>
            <w:tcBorders>
              <w:top w:val="nil"/>
              <w:left w:val="nil"/>
              <w:bottom w:val="single" w:sz="4" w:space="0" w:color="auto"/>
              <w:right w:val="single" w:sz="4" w:space="0" w:color="auto"/>
            </w:tcBorders>
            <w:shd w:val="clear" w:color="auto" w:fill="auto"/>
            <w:vAlign w:val="center"/>
            <w:hideMark/>
          </w:tcPr>
          <w:p w14:paraId="126A058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13.89 **</w:t>
            </w:r>
          </w:p>
        </w:tc>
        <w:tc>
          <w:tcPr>
            <w:tcW w:w="1274" w:type="dxa"/>
            <w:tcBorders>
              <w:top w:val="nil"/>
              <w:left w:val="nil"/>
              <w:bottom w:val="single" w:sz="4" w:space="0" w:color="auto"/>
              <w:right w:val="single" w:sz="4" w:space="0" w:color="auto"/>
            </w:tcBorders>
            <w:shd w:val="clear" w:color="auto" w:fill="auto"/>
            <w:vAlign w:val="center"/>
            <w:hideMark/>
          </w:tcPr>
          <w:p w14:paraId="0863157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-1.93</w:t>
            </w:r>
          </w:p>
        </w:tc>
        <w:tc>
          <w:tcPr>
            <w:tcW w:w="1347" w:type="dxa"/>
            <w:tcBorders>
              <w:top w:val="nil"/>
              <w:left w:val="nil"/>
              <w:bottom w:val="single" w:sz="4" w:space="0" w:color="auto"/>
              <w:right w:val="single" w:sz="4" w:space="0" w:color="auto"/>
            </w:tcBorders>
            <w:shd w:val="clear" w:color="auto" w:fill="auto"/>
            <w:vAlign w:val="center"/>
            <w:hideMark/>
          </w:tcPr>
          <w:p w14:paraId="5C3B2EA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c>
          <w:tcPr>
            <w:tcW w:w="1251" w:type="dxa"/>
            <w:tcBorders>
              <w:top w:val="nil"/>
              <w:left w:val="nil"/>
              <w:bottom w:val="single" w:sz="4" w:space="0" w:color="auto"/>
              <w:right w:val="single" w:sz="4" w:space="0" w:color="auto"/>
            </w:tcBorders>
            <w:shd w:val="clear" w:color="auto" w:fill="auto"/>
            <w:vAlign w:val="center"/>
            <w:hideMark/>
          </w:tcPr>
          <w:p w14:paraId="65798DE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15.48 **</w:t>
            </w:r>
          </w:p>
        </w:tc>
        <w:tc>
          <w:tcPr>
            <w:tcW w:w="1251" w:type="dxa"/>
            <w:tcBorders>
              <w:top w:val="nil"/>
              <w:left w:val="nil"/>
              <w:bottom w:val="single" w:sz="4" w:space="0" w:color="auto"/>
              <w:right w:val="single" w:sz="4" w:space="0" w:color="auto"/>
            </w:tcBorders>
            <w:shd w:val="clear" w:color="auto" w:fill="auto"/>
            <w:vAlign w:val="center"/>
            <w:hideMark/>
          </w:tcPr>
          <w:p w14:paraId="034539C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7.84 *</w:t>
            </w:r>
          </w:p>
        </w:tc>
        <w:tc>
          <w:tcPr>
            <w:tcW w:w="1251" w:type="dxa"/>
            <w:tcBorders>
              <w:top w:val="nil"/>
              <w:left w:val="nil"/>
              <w:bottom w:val="single" w:sz="4" w:space="0" w:color="auto"/>
              <w:right w:val="single" w:sz="4" w:space="0" w:color="auto"/>
            </w:tcBorders>
            <w:shd w:val="clear" w:color="auto" w:fill="auto"/>
            <w:vAlign w:val="center"/>
            <w:hideMark/>
          </w:tcPr>
          <w:p w14:paraId="11C6218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4.84</w:t>
            </w:r>
          </w:p>
        </w:tc>
        <w:tc>
          <w:tcPr>
            <w:tcW w:w="1252" w:type="dxa"/>
            <w:tcBorders>
              <w:top w:val="nil"/>
              <w:left w:val="nil"/>
              <w:bottom w:val="single" w:sz="4" w:space="0" w:color="auto"/>
              <w:right w:val="single" w:sz="4" w:space="0" w:color="auto"/>
            </w:tcBorders>
            <w:shd w:val="clear" w:color="auto" w:fill="auto"/>
            <w:vAlign w:val="center"/>
            <w:hideMark/>
          </w:tcPr>
          <w:p w14:paraId="7900B4D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7.55</w:t>
            </w:r>
          </w:p>
        </w:tc>
      </w:tr>
      <w:tr w:rsidR="001C2EFB" w:rsidRPr="001C2EFB" w14:paraId="7D32A0C7"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5522D7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w:t>
            </w:r>
          </w:p>
        </w:tc>
        <w:tc>
          <w:tcPr>
            <w:tcW w:w="2197" w:type="dxa"/>
            <w:tcBorders>
              <w:top w:val="nil"/>
              <w:left w:val="nil"/>
              <w:bottom w:val="single" w:sz="4" w:space="0" w:color="auto"/>
              <w:right w:val="single" w:sz="4" w:space="0" w:color="auto"/>
            </w:tcBorders>
            <w:shd w:val="clear" w:color="auto" w:fill="auto"/>
            <w:vAlign w:val="center"/>
            <w:hideMark/>
          </w:tcPr>
          <w:p w14:paraId="1CA7E57C"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R-22</w:t>
            </w:r>
          </w:p>
        </w:tc>
        <w:tc>
          <w:tcPr>
            <w:tcW w:w="1340" w:type="dxa"/>
            <w:tcBorders>
              <w:top w:val="nil"/>
              <w:left w:val="nil"/>
              <w:bottom w:val="single" w:sz="4" w:space="0" w:color="auto"/>
              <w:right w:val="single" w:sz="4" w:space="0" w:color="auto"/>
            </w:tcBorders>
            <w:shd w:val="clear" w:color="auto" w:fill="auto"/>
            <w:vAlign w:val="center"/>
            <w:hideMark/>
          </w:tcPr>
          <w:p w14:paraId="701B8E0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-6.20 *</w:t>
            </w:r>
          </w:p>
        </w:tc>
        <w:tc>
          <w:tcPr>
            <w:tcW w:w="1352" w:type="dxa"/>
            <w:tcBorders>
              <w:top w:val="nil"/>
              <w:left w:val="nil"/>
              <w:bottom w:val="single" w:sz="4" w:space="0" w:color="auto"/>
              <w:right w:val="single" w:sz="4" w:space="0" w:color="auto"/>
            </w:tcBorders>
            <w:shd w:val="clear" w:color="auto" w:fill="auto"/>
            <w:vAlign w:val="center"/>
            <w:hideMark/>
          </w:tcPr>
          <w:p w14:paraId="6C2577E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18.52 **</w:t>
            </w:r>
          </w:p>
        </w:tc>
        <w:tc>
          <w:tcPr>
            <w:tcW w:w="1274" w:type="dxa"/>
            <w:tcBorders>
              <w:top w:val="nil"/>
              <w:left w:val="nil"/>
              <w:bottom w:val="single" w:sz="4" w:space="0" w:color="auto"/>
              <w:right w:val="single" w:sz="4" w:space="0" w:color="auto"/>
            </w:tcBorders>
            <w:shd w:val="clear" w:color="auto" w:fill="auto"/>
            <w:vAlign w:val="center"/>
            <w:hideMark/>
          </w:tcPr>
          <w:p w14:paraId="74763B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-8.11 **</w:t>
            </w:r>
          </w:p>
        </w:tc>
        <w:tc>
          <w:tcPr>
            <w:tcW w:w="1347" w:type="dxa"/>
            <w:tcBorders>
              <w:top w:val="nil"/>
              <w:left w:val="nil"/>
              <w:bottom w:val="single" w:sz="4" w:space="0" w:color="auto"/>
              <w:right w:val="single" w:sz="4" w:space="0" w:color="auto"/>
            </w:tcBorders>
            <w:shd w:val="clear" w:color="auto" w:fill="auto"/>
            <w:vAlign w:val="center"/>
            <w:hideMark/>
          </w:tcPr>
          <w:p w14:paraId="76C722D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7.47 **</w:t>
            </w:r>
          </w:p>
        </w:tc>
        <w:tc>
          <w:tcPr>
            <w:tcW w:w="1251" w:type="dxa"/>
            <w:tcBorders>
              <w:top w:val="nil"/>
              <w:left w:val="nil"/>
              <w:bottom w:val="single" w:sz="4" w:space="0" w:color="auto"/>
              <w:right w:val="single" w:sz="4" w:space="0" w:color="auto"/>
            </w:tcBorders>
            <w:shd w:val="clear" w:color="auto" w:fill="auto"/>
            <w:vAlign w:val="center"/>
            <w:hideMark/>
          </w:tcPr>
          <w:p w14:paraId="5090D2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-6.60 *</w:t>
            </w:r>
          </w:p>
        </w:tc>
        <w:tc>
          <w:tcPr>
            <w:tcW w:w="1251" w:type="dxa"/>
            <w:tcBorders>
              <w:top w:val="nil"/>
              <w:left w:val="nil"/>
              <w:bottom w:val="single" w:sz="4" w:space="0" w:color="auto"/>
              <w:right w:val="single" w:sz="4" w:space="0" w:color="auto"/>
            </w:tcBorders>
            <w:shd w:val="clear" w:color="auto" w:fill="auto"/>
            <w:vAlign w:val="center"/>
            <w:hideMark/>
          </w:tcPr>
          <w:p w14:paraId="5EDAC44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0.28</w:t>
            </w:r>
          </w:p>
        </w:tc>
        <w:tc>
          <w:tcPr>
            <w:tcW w:w="1251" w:type="dxa"/>
            <w:tcBorders>
              <w:top w:val="nil"/>
              <w:left w:val="nil"/>
              <w:bottom w:val="single" w:sz="4" w:space="0" w:color="auto"/>
              <w:right w:val="single" w:sz="4" w:space="0" w:color="auto"/>
            </w:tcBorders>
            <w:shd w:val="clear" w:color="auto" w:fill="auto"/>
            <w:vAlign w:val="center"/>
            <w:hideMark/>
          </w:tcPr>
          <w:p w14:paraId="09A80A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-1.61</w:t>
            </w:r>
          </w:p>
        </w:tc>
        <w:tc>
          <w:tcPr>
            <w:tcW w:w="1252" w:type="dxa"/>
            <w:tcBorders>
              <w:top w:val="nil"/>
              <w:left w:val="nil"/>
              <w:bottom w:val="single" w:sz="4" w:space="0" w:color="auto"/>
              <w:right w:val="single" w:sz="4" w:space="0" w:color="auto"/>
            </w:tcBorders>
            <w:shd w:val="clear" w:color="auto" w:fill="auto"/>
            <w:vAlign w:val="center"/>
            <w:hideMark/>
          </w:tcPr>
          <w:p w14:paraId="0EAC25C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16.98</w:t>
            </w:r>
          </w:p>
        </w:tc>
      </w:tr>
      <w:tr w:rsidR="001C2EFB" w:rsidRPr="001C2EFB" w14:paraId="7C3E962D"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A4EEFC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w:t>
            </w:r>
          </w:p>
        </w:tc>
        <w:tc>
          <w:tcPr>
            <w:tcW w:w="2197" w:type="dxa"/>
            <w:tcBorders>
              <w:top w:val="nil"/>
              <w:left w:val="nil"/>
              <w:bottom w:val="single" w:sz="4" w:space="0" w:color="auto"/>
              <w:right w:val="single" w:sz="4" w:space="0" w:color="auto"/>
            </w:tcBorders>
            <w:shd w:val="clear" w:color="auto" w:fill="auto"/>
            <w:vAlign w:val="center"/>
            <w:hideMark/>
          </w:tcPr>
          <w:p w14:paraId="6152488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TBS 12-1</w:t>
            </w:r>
          </w:p>
        </w:tc>
        <w:tc>
          <w:tcPr>
            <w:tcW w:w="1340" w:type="dxa"/>
            <w:tcBorders>
              <w:top w:val="nil"/>
              <w:left w:val="nil"/>
              <w:bottom w:val="single" w:sz="4" w:space="0" w:color="auto"/>
              <w:right w:val="single" w:sz="4" w:space="0" w:color="auto"/>
            </w:tcBorders>
            <w:shd w:val="clear" w:color="auto" w:fill="auto"/>
            <w:vAlign w:val="center"/>
            <w:hideMark/>
          </w:tcPr>
          <w:p w14:paraId="2CB5B16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-10.94 **</w:t>
            </w:r>
          </w:p>
        </w:tc>
        <w:tc>
          <w:tcPr>
            <w:tcW w:w="1352" w:type="dxa"/>
            <w:tcBorders>
              <w:top w:val="nil"/>
              <w:left w:val="nil"/>
              <w:bottom w:val="single" w:sz="4" w:space="0" w:color="auto"/>
              <w:right w:val="single" w:sz="4" w:space="0" w:color="auto"/>
            </w:tcBorders>
            <w:shd w:val="clear" w:color="auto" w:fill="auto"/>
            <w:vAlign w:val="center"/>
            <w:hideMark/>
          </w:tcPr>
          <w:p w14:paraId="516352A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8.33 *</w:t>
            </w:r>
          </w:p>
        </w:tc>
        <w:tc>
          <w:tcPr>
            <w:tcW w:w="1274" w:type="dxa"/>
            <w:tcBorders>
              <w:top w:val="nil"/>
              <w:left w:val="nil"/>
              <w:bottom w:val="single" w:sz="4" w:space="0" w:color="auto"/>
              <w:right w:val="single" w:sz="4" w:space="0" w:color="auto"/>
            </w:tcBorders>
            <w:shd w:val="clear" w:color="auto" w:fill="auto"/>
            <w:vAlign w:val="center"/>
            <w:hideMark/>
          </w:tcPr>
          <w:p w14:paraId="6A67684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-8.88 **</w:t>
            </w:r>
          </w:p>
        </w:tc>
        <w:tc>
          <w:tcPr>
            <w:tcW w:w="1347" w:type="dxa"/>
            <w:tcBorders>
              <w:top w:val="nil"/>
              <w:left w:val="nil"/>
              <w:bottom w:val="single" w:sz="4" w:space="0" w:color="auto"/>
              <w:right w:val="single" w:sz="4" w:space="0" w:color="auto"/>
            </w:tcBorders>
            <w:shd w:val="clear" w:color="auto" w:fill="auto"/>
            <w:vAlign w:val="center"/>
            <w:hideMark/>
          </w:tcPr>
          <w:p w14:paraId="1C19275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4.98 **</w:t>
            </w:r>
          </w:p>
        </w:tc>
        <w:tc>
          <w:tcPr>
            <w:tcW w:w="1251" w:type="dxa"/>
            <w:tcBorders>
              <w:top w:val="nil"/>
              <w:left w:val="nil"/>
              <w:bottom w:val="single" w:sz="4" w:space="0" w:color="auto"/>
              <w:right w:val="single" w:sz="4" w:space="0" w:color="auto"/>
            </w:tcBorders>
            <w:shd w:val="clear" w:color="auto" w:fill="auto"/>
            <w:vAlign w:val="center"/>
            <w:hideMark/>
          </w:tcPr>
          <w:p w14:paraId="0C0623F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w:t>
            </w:r>
          </w:p>
        </w:tc>
        <w:tc>
          <w:tcPr>
            <w:tcW w:w="1251" w:type="dxa"/>
            <w:tcBorders>
              <w:top w:val="nil"/>
              <w:left w:val="nil"/>
              <w:bottom w:val="single" w:sz="4" w:space="0" w:color="auto"/>
              <w:right w:val="single" w:sz="4" w:space="0" w:color="auto"/>
            </w:tcBorders>
            <w:shd w:val="clear" w:color="auto" w:fill="auto"/>
            <w:vAlign w:val="center"/>
            <w:hideMark/>
          </w:tcPr>
          <w:p w14:paraId="629FB1B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-2.99</w:t>
            </w:r>
          </w:p>
        </w:tc>
        <w:tc>
          <w:tcPr>
            <w:tcW w:w="1251" w:type="dxa"/>
            <w:tcBorders>
              <w:top w:val="nil"/>
              <w:left w:val="nil"/>
              <w:bottom w:val="single" w:sz="4" w:space="0" w:color="auto"/>
              <w:right w:val="single" w:sz="4" w:space="0" w:color="auto"/>
            </w:tcBorders>
            <w:shd w:val="clear" w:color="auto" w:fill="auto"/>
            <w:vAlign w:val="center"/>
            <w:hideMark/>
          </w:tcPr>
          <w:p w14:paraId="2372CA8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-20.97 *</w:t>
            </w:r>
          </w:p>
        </w:tc>
        <w:tc>
          <w:tcPr>
            <w:tcW w:w="1252" w:type="dxa"/>
            <w:tcBorders>
              <w:top w:val="nil"/>
              <w:left w:val="nil"/>
              <w:bottom w:val="single" w:sz="4" w:space="0" w:color="auto"/>
              <w:right w:val="single" w:sz="4" w:space="0" w:color="auto"/>
            </w:tcBorders>
            <w:shd w:val="clear" w:color="auto" w:fill="auto"/>
            <w:vAlign w:val="center"/>
            <w:hideMark/>
          </w:tcPr>
          <w:p w14:paraId="05CF496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73.58 **</w:t>
            </w:r>
          </w:p>
        </w:tc>
      </w:tr>
      <w:tr w:rsidR="001C2EFB" w:rsidRPr="001C2EFB" w14:paraId="462F5959"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0814464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w:t>
            </w:r>
          </w:p>
        </w:tc>
        <w:tc>
          <w:tcPr>
            <w:tcW w:w="2197" w:type="dxa"/>
            <w:tcBorders>
              <w:top w:val="nil"/>
              <w:left w:val="nil"/>
              <w:bottom w:val="single" w:sz="4" w:space="0" w:color="auto"/>
              <w:right w:val="single" w:sz="4" w:space="0" w:color="auto"/>
            </w:tcBorders>
            <w:shd w:val="clear" w:color="auto" w:fill="auto"/>
            <w:vAlign w:val="center"/>
            <w:hideMark/>
          </w:tcPr>
          <w:p w14:paraId="0CD96E29"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TS-24</w:t>
            </w:r>
          </w:p>
        </w:tc>
        <w:tc>
          <w:tcPr>
            <w:tcW w:w="1340" w:type="dxa"/>
            <w:tcBorders>
              <w:top w:val="nil"/>
              <w:left w:val="nil"/>
              <w:bottom w:val="single" w:sz="4" w:space="0" w:color="auto"/>
              <w:right w:val="single" w:sz="4" w:space="0" w:color="auto"/>
            </w:tcBorders>
            <w:shd w:val="clear" w:color="auto" w:fill="auto"/>
            <w:vAlign w:val="center"/>
            <w:hideMark/>
          </w:tcPr>
          <w:p w14:paraId="0C63D6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-14.06 **</w:t>
            </w:r>
          </w:p>
        </w:tc>
        <w:tc>
          <w:tcPr>
            <w:tcW w:w="1352" w:type="dxa"/>
            <w:tcBorders>
              <w:top w:val="nil"/>
              <w:left w:val="nil"/>
              <w:bottom w:val="single" w:sz="4" w:space="0" w:color="auto"/>
              <w:right w:val="single" w:sz="4" w:space="0" w:color="auto"/>
            </w:tcBorders>
            <w:shd w:val="clear" w:color="auto" w:fill="auto"/>
            <w:vAlign w:val="center"/>
            <w:hideMark/>
          </w:tcPr>
          <w:p w14:paraId="6D1EB69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18.52 **</w:t>
            </w:r>
          </w:p>
        </w:tc>
        <w:tc>
          <w:tcPr>
            <w:tcW w:w="1274" w:type="dxa"/>
            <w:tcBorders>
              <w:top w:val="nil"/>
              <w:left w:val="nil"/>
              <w:bottom w:val="single" w:sz="4" w:space="0" w:color="auto"/>
              <w:right w:val="single" w:sz="4" w:space="0" w:color="auto"/>
            </w:tcBorders>
            <w:shd w:val="clear" w:color="auto" w:fill="auto"/>
            <w:vAlign w:val="center"/>
            <w:hideMark/>
          </w:tcPr>
          <w:p w14:paraId="4E5026F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-3.13 *</w:t>
            </w:r>
          </w:p>
        </w:tc>
        <w:tc>
          <w:tcPr>
            <w:tcW w:w="1347" w:type="dxa"/>
            <w:tcBorders>
              <w:top w:val="nil"/>
              <w:left w:val="nil"/>
              <w:bottom w:val="single" w:sz="4" w:space="0" w:color="auto"/>
              <w:right w:val="single" w:sz="4" w:space="0" w:color="auto"/>
            </w:tcBorders>
            <w:shd w:val="clear" w:color="auto" w:fill="auto"/>
            <w:vAlign w:val="center"/>
            <w:hideMark/>
          </w:tcPr>
          <w:p w14:paraId="73F460E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6.22 **</w:t>
            </w:r>
          </w:p>
        </w:tc>
        <w:tc>
          <w:tcPr>
            <w:tcW w:w="1251" w:type="dxa"/>
            <w:tcBorders>
              <w:top w:val="nil"/>
              <w:left w:val="nil"/>
              <w:bottom w:val="single" w:sz="4" w:space="0" w:color="auto"/>
              <w:right w:val="single" w:sz="4" w:space="0" w:color="auto"/>
            </w:tcBorders>
            <w:shd w:val="clear" w:color="auto" w:fill="auto"/>
            <w:vAlign w:val="center"/>
            <w:hideMark/>
          </w:tcPr>
          <w:p w14:paraId="013618B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-6.35</w:t>
            </w:r>
          </w:p>
        </w:tc>
        <w:tc>
          <w:tcPr>
            <w:tcW w:w="1251" w:type="dxa"/>
            <w:tcBorders>
              <w:top w:val="nil"/>
              <w:left w:val="nil"/>
              <w:bottom w:val="single" w:sz="4" w:space="0" w:color="auto"/>
              <w:right w:val="single" w:sz="4" w:space="0" w:color="auto"/>
            </w:tcBorders>
            <w:shd w:val="clear" w:color="auto" w:fill="auto"/>
            <w:vAlign w:val="center"/>
            <w:hideMark/>
          </w:tcPr>
          <w:p w14:paraId="13600C1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-9.84 **</w:t>
            </w:r>
          </w:p>
        </w:tc>
        <w:tc>
          <w:tcPr>
            <w:tcW w:w="1251" w:type="dxa"/>
            <w:tcBorders>
              <w:top w:val="nil"/>
              <w:left w:val="nil"/>
              <w:bottom w:val="single" w:sz="4" w:space="0" w:color="auto"/>
              <w:right w:val="single" w:sz="4" w:space="0" w:color="auto"/>
            </w:tcBorders>
            <w:shd w:val="clear" w:color="auto" w:fill="auto"/>
            <w:vAlign w:val="center"/>
            <w:hideMark/>
          </w:tcPr>
          <w:p w14:paraId="66BB8FE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-51.09 **</w:t>
            </w:r>
          </w:p>
        </w:tc>
        <w:tc>
          <w:tcPr>
            <w:tcW w:w="1252" w:type="dxa"/>
            <w:tcBorders>
              <w:top w:val="nil"/>
              <w:left w:val="nil"/>
              <w:bottom w:val="single" w:sz="4" w:space="0" w:color="auto"/>
              <w:right w:val="single" w:sz="4" w:space="0" w:color="auto"/>
            </w:tcBorders>
            <w:shd w:val="clear" w:color="auto" w:fill="auto"/>
            <w:vAlign w:val="center"/>
            <w:hideMark/>
          </w:tcPr>
          <w:p w14:paraId="448BE7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3.77</w:t>
            </w:r>
          </w:p>
        </w:tc>
      </w:tr>
      <w:tr w:rsidR="001C2EFB" w:rsidRPr="001C2EFB" w14:paraId="190BF526"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1837C2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w:t>
            </w:r>
          </w:p>
        </w:tc>
        <w:tc>
          <w:tcPr>
            <w:tcW w:w="2197" w:type="dxa"/>
            <w:tcBorders>
              <w:top w:val="nil"/>
              <w:left w:val="nil"/>
              <w:bottom w:val="single" w:sz="4" w:space="0" w:color="auto"/>
              <w:right w:val="single" w:sz="4" w:space="0" w:color="auto"/>
            </w:tcBorders>
            <w:shd w:val="clear" w:color="auto" w:fill="auto"/>
            <w:vAlign w:val="center"/>
            <w:hideMark/>
          </w:tcPr>
          <w:p w14:paraId="4C3FCA2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TS-20</w:t>
            </w:r>
          </w:p>
        </w:tc>
        <w:tc>
          <w:tcPr>
            <w:tcW w:w="1340" w:type="dxa"/>
            <w:tcBorders>
              <w:top w:val="nil"/>
              <w:left w:val="nil"/>
              <w:bottom w:val="single" w:sz="4" w:space="0" w:color="auto"/>
              <w:right w:val="single" w:sz="4" w:space="0" w:color="auto"/>
            </w:tcBorders>
            <w:shd w:val="clear" w:color="auto" w:fill="auto"/>
            <w:vAlign w:val="center"/>
            <w:hideMark/>
          </w:tcPr>
          <w:p w14:paraId="463BF58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-10.32 **</w:t>
            </w:r>
          </w:p>
        </w:tc>
        <w:tc>
          <w:tcPr>
            <w:tcW w:w="1352" w:type="dxa"/>
            <w:tcBorders>
              <w:top w:val="nil"/>
              <w:left w:val="nil"/>
              <w:bottom w:val="single" w:sz="4" w:space="0" w:color="auto"/>
              <w:right w:val="single" w:sz="4" w:space="0" w:color="auto"/>
            </w:tcBorders>
            <w:shd w:val="clear" w:color="auto" w:fill="auto"/>
            <w:vAlign w:val="center"/>
            <w:hideMark/>
          </w:tcPr>
          <w:p w14:paraId="05479D2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16.67 **</w:t>
            </w:r>
          </w:p>
        </w:tc>
        <w:tc>
          <w:tcPr>
            <w:tcW w:w="1274" w:type="dxa"/>
            <w:tcBorders>
              <w:top w:val="nil"/>
              <w:left w:val="nil"/>
              <w:bottom w:val="single" w:sz="4" w:space="0" w:color="auto"/>
              <w:right w:val="single" w:sz="4" w:space="0" w:color="auto"/>
            </w:tcBorders>
            <w:shd w:val="clear" w:color="auto" w:fill="auto"/>
            <w:vAlign w:val="center"/>
            <w:hideMark/>
          </w:tcPr>
          <w:p w14:paraId="2763C75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-8.81 **</w:t>
            </w:r>
          </w:p>
        </w:tc>
        <w:tc>
          <w:tcPr>
            <w:tcW w:w="1347" w:type="dxa"/>
            <w:tcBorders>
              <w:top w:val="nil"/>
              <w:left w:val="nil"/>
              <w:bottom w:val="single" w:sz="4" w:space="0" w:color="auto"/>
              <w:right w:val="single" w:sz="4" w:space="0" w:color="auto"/>
            </w:tcBorders>
            <w:shd w:val="clear" w:color="auto" w:fill="auto"/>
            <w:vAlign w:val="center"/>
            <w:hideMark/>
          </w:tcPr>
          <w:p w14:paraId="39E331F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8.30 **</w:t>
            </w:r>
          </w:p>
        </w:tc>
        <w:tc>
          <w:tcPr>
            <w:tcW w:w="1251" w:type="dxa"/>
            <w:tcBorders>
              <w:top w:val="nil"/>
              <w:left w:val="nil"/>
              <w:bottom w:val="single" w:sz="4" w:space="0" w:color="auto"/>
              <w:right w:val="single" w:sz="4" w:space="0" w:color="auto"/>
            </w:tcBorders>
            <w:shd w:val="clear" w:color="auto" w:fill="auto"/>
            <w:vAlign w:val="center"/>
            <w:hideMark/>
          </w:tcPr>
          <w:p w14:paraId="5C00B70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2.52</w:t>
            </w:r>
          </w:p>
        </w:tc>
        <w:tc>
          <w:tcPr>
            <w:tcW w:w="1251" w:type="dxa"/>
            <w:tcBorders>
              <w:top w:val="nil"/>
              <w:left w:val="nil"/>
              <w:bottom w:val="single" w:sz="4" w:space="0" w:color="auto"/>
              <w:right w:val="single" w:sz="4" w:space="0" w:color="auto"/>
            </w:tcBorders>
            <w:shd w:val="clear" w:color="auto" w:fill="auto"/>
            <w:vAlign w:val="center"/>
            <w:hideMark/>
          </w:tcPr>
          <w:p w14:paraId="22799F3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-1.31</w:t>
            </w:r>
          </w:p>
        </w:tc>
        <w:tc>
          <w:tcPr>
            <w:tcW w:w="1251" w:type="dxa"/>
            <w:tcBorders>
              <w:top w:val="nil"/>
              <w:left w:val="nil"/>
              <w:bottom w:val="single" w:sz="4" w:space="0" w:color="auto"/>
              <w:right w:val="single" w:sz="4" w:space="0" w:color="auto"/>
            </w:tcBorders>
            <w:shd w:val="clear" w:color="auto" w:fill="auto"/>
            <w:vAlign w:val="center"/>
            <w:hideMark/>
          </w:tcPr>
          <w:p w14:paraId="2EDEED5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-30.43 **</w:t>
            </w:r>
          </w:p>
        </w:tc>
        <w:tc>
          <w:tcPr>
            <w:tcW w:w="1252" w:type="dxa"/>
            <w:tcBorders>
              <w:top w:val="nil"/>
              <w:left w:val="nil"/>
              <w:bottom w:val="single" w:sz="4" w:space="0" w:color="auto"/>
              <w:right w:val="single" w:sz="4" w:space="0" w:color="auto"/>
            </w:tcBorders>
            <w:shd w:val="clear" w:color="auto" w:fill="auto"/>
            <w:vAlign w:val="center"/>
            <w:hideMark/>
          </w:tcPr>
          <w:p w14:paraId="3944A21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45.28 **</w:t>
            </w:r>
          </w:p>
        </w:tc>
      </w:tr>
      <w:tr w:rsidR="001C2EFB" w:rsidRPr="001C2EFB" w14:paraId="1492C67D"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7AC878A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w:t>
            </w:r>
          </w:p>
        </w:tc>
        <w:tc>
          <w:tcPr>
            <w:tcW w:w="2197" w:type="dxa"/>
            <w:tcBorders>
              <w:top w:val="nil"/>
              <w:left w:val="nil"/>
              <w:bottom w:val="single" w:sz="4" w:space="0" w:color="auto"/>
              <w:right w:val="single" w:sz="4" w:space="0" w:color="auto"/>
            </w:tcBorders>
            <w:shd w:val="clear" w:color="auto" w:fill="auto"/>
            <w:vAlign w:val="center"/>
            <w:hideMark/>
          </w:tcPr>
          <w:p w14:paraId="77C8EA2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V-22</w:t>
            </w:r>
          </w:p>
        </w:tc>
        <w:tc>
          <w:tcPr>
            <w:tcW w:w="1340" w:type="dxa"/>
            <w:tcBorders>
              <w:top w:val="nil"/>
              <w:left w:val="nil"/>
              <w:bottom w:val="single" w:sz="4" w:space="0" w:color="auto"/>
              <w:right w:val="single" w:sz="4" w:space="0" w:color="auto"/>
            </w:tcBorders>
            <w:shd w:val="clear" w:color="auto" w:fill="auto"/>
            <w:vAlign w:val="center"/>
            <w:hideMark/>
          </w:tcPr>
          <w:p w14:paraId="71CB5AB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-13.95 **</w:t>
            </w:r>
          </w:p>
        </w:tc>
        <w:tc>
          <w:tcPr>
            <w:tcW w:w="1352" w:type="dxa"/>
            <w:tcBorders>
              <w:top w:val="nil"/>
              <w:left w:val="nil"/>
              <w:bottom w:val="single" w:sz="4" w:space="0" w:color="auto"/>
              <w:right w:val="single" w:sz="4" w:space="0" w:color="auto"/>
            </w:tcBorders>
            <w:shd w:val="clear" w:color="auto" w:fill="auto"/>
            <w:vAlign w:val="center"/>
            <w:hideMark/>
          </w:tcPr>
          <w:p w14:paraId="21631CA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724E2EB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-1.17</w:t>
            </w:r>
          </w:p>
        </w:tc>
        <w:tc>
          <w:tcPr>
            <w:tcW w:w="1347" w:type="dxa"/>
            <w:tcBorders>
              <w:top w:val="nil"/>
              <w:left w:val="nil"/>
              <w:bottom w:val="single" w:sz="4" w:space="0" w:color="auto"/>
              <w:right w:val="single" w:sz="4" w:space="0" w:color="auto"/>
            </w:tcBorders>
            <w:shd w:val="clear" w:color="auto" w:fill="auto"/>
            <w:vAlign w:val="center"/>
            <w:hideMark/>
          </w:tcPr>
          <w:p w14:paraId="3C6327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42F6FCB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4.26</w:t>
            </w:r>
          </w:p>
        </w:tc>
        <w:tc>
          <w:tcPr>
            <w:tcW w:w="1251" w:type="dxa"/>
            <w:tcBorders>
              <w:top w:val="nil"/>
              <w:left w:val="nil"/>
              <w:bottom w:val="single" w:sz="4" w:space="0" w:color="auto"/>
              <w:right w:val="single" w:sz="4" w:space="0" w:color="auto"/>
            </w:tcBorders>
            <w:shd w:val="clear" w:color="auto" w:fill="auto"/>
            <w:vAlign w:val="center"/>
            <w:hideMark/>
          </w:tcPr>
          <w:p w14:paraId="184A71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0.37</w:t>
            </w:r>
          </w:p>
        </w:tc>
        <w:tc>
          <w:tcPr>
            <w:tcW w:w="1251" w:type="dxa"/>
            <w:tcBorders>
              <w:top w:val="nil"/>
              <w:left w:val="nil"/>
              <w:bottom w:val="single" w:sz="4" w:space="0" w:color="auto"/>
              <w:right w:val="single" w:sz="4" w:space="0" w:color="auto"/>
            </w:tcBorders>
            <w:shd w:val="clear" w:color="auto" w:fill="auto"/>
            <w:vAlign w:val="center"/>
            <w:hideMark/>
          </w:tcPr>
          <w:p w14:paraId="7AF8726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-42.39 **</w:t>
            </w:r>
          </w:p>
        </w:tc>
        <w:tc>
          <w:tcPr>
            <w:tcW w:w="1252" w:type="dxa"/>
            <w:tcBorders>
              <w:top w:val="nil"/>
              <w:left w:val="nil"/>
              <w:bottom w:val="single" w:sz="4" w:space="0" w:color="auto"/>
              <w:right w:val="single" w:sz="4" w:space="0" w:color="auto"/>
            </w:tcBorders>
            <w:shd w:val="clear" w:color="auto" w:fill="auto"/>
            <w:vAlign w:val="center"/>
            <w:hideMark/>
          </w:tcPr>
          <w:p w14:paraId="284906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35.85 **</w:t>
            </w:r>
          </w:p>
        </w:tc>
      </w:tr>
      <w:tr w:rsidR="001C2EFB" w:rsidRPr="001C2EFB" w14:paraId="2ED78083"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DD56B7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w:t>
            </w:r>
          </w:p>
        </w:tc>
        <w:tc>
          <w:tcPr>
            <w:tcW w:w="2197" w:type="dxa"/>
            <w:tcBorders>
              <w:top w:val="nil"/>
              <w:left w:val="nil"/>
              <w:bottom w:val="single" w:sz="4" w:space="0" w:color="auto"/>
              <w:right w:val="single" w:sz="4" w:space="0" w:color="auto"/>
            </w:tcBorders>
            <w:shd w:val="clear" w:color="auto" w:fill="auto"/>
            <w:vAlign w:val="center"/>
            <w:hideMark/>
          </w:tcPr>
          <w:p w14:paraId="5F89C8EB"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TKG-22</w:t>
            </w:r>
          </w:p>
        </w:tc>
        <w:tc>
          <w:tcPr>
            <w:tcW w:w="1340" w:type="dxa"/>
            <w:tcBorders>
              <w:top w:val="nil"/>
              <w:left w:val="nil"/>
              <w:bottom w:val="single" w:sz="4" w:space="0" w:color="auto"/>
              <w:right w:val="single" w:sz="4" w:space="0" w:color="auto"/>
            </w:tcBorders>
            <w:shd w:val="clear" w:color="auto" w:fill="auto"/>
            <w:vAlign w:val="center"/>
            <w:hideMark/>
          </w:tcPr>
          <w:p w14:paraId="43EDBAC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-3.42</w:t>
            </w:r>
          </w:p>
        </w:tc>
        <w:tc>
          <w:tcPr>
            <w:tcW w:w="1352" w:type="dxa"/>
            <w:tcBorders>
              <w:top w:val="nil"/>
              <w:left w:val="nil"/>
              <w:bottom w:val="single" w:sz="4" w:space="0" w:color="auto"/>
              <w:right w:val="single" w:sz="4" w:space="0" w:color="auto"/>
            </w:tcBorders>
            <w:shd w:val="clear" w:color="auto" w:fill="auto"/>
            <w:vAlign w:val="center"/>
            <w:hideMark/>
          </w:tcPr>
          <w:p w14:paraId="12237B9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4.63</w:t>
            </w:r>
          </w:p>
        </w:tc>
        <w:tc>
          <w:tcPr>
            <w:tcW w:w="1274" w:type="dxa"/>
            <w:tcBorders>
              <w:top w:val="nil"/>
              <w:left w:val="nil"/>
              <w:bottom w:val="single" w:sz="4" w:space="0" w:color="auto"/>
              <w:right w:val="single" w:sz="4" w:space="0" w:color="auto"/>
            </w:tcBorders>
            <w:shd w:val="clear" w:color="auto" w:fill="auto"/>
            <w:vAlign w:val="center"/>
            <w:hideMark/>
          </w:tcPr>
          <w:p w14:paraId="764885F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-3.50 **</w:t>
            </w:r>
          </w:p>
        </w:tc>
        <w:tc>
          <w:tcPr>
            <w:tcW w:w="1347" w:type="dxa"/>
            <w:tcBorders>
              <w:top w:val="nil"/>
              <w:left w:val="nil"/>
              <w:bottom w:val="single" w:sz="4" w:space="0" w:color="auto"/>
              <w:right w:val="single" w:sz="4" w:space="0" w:color="auto"/>
            </w:tcBorders>
            <w:shd w:val="clear" w:color="auto" w:fill="auto"/>
            <w:vAlign w:val="center"/>
            <w:hideMark/>
          </w:tcPr>
          <w:p w14:paraId="57489DE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17DEE89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-3.68</w:t>
            </w:r>
          </w:p>
        </w:tc>
        <w:tc>
          <w:tcPr>
            <w:tcW w:w="1251" w:type="dxa"/>
            <w:tcBorders>
              <w:top w:val="nil"/>
              <w:left w:val="nil"/>
              <w:bottom w:val="single" w:sz="4" w:space="0" w:color="auto"/>
              <w:right w:val="single" w:sz="4" w:space="0" w:color="auto"/>
            </w:tcBorders>
            <w:shd w:val="clear" w:color="auto" w:fill="auto"/>
            <w:vAlign w:val="center"/>
            <w:hideMark/>
          </w:tcPr>
          <w:p w14:paraId="5D8E70E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-7.28 *</w:t>
            </w:r>
          </w:p>
        </w:tc>
        <w:tc>
          <w:tcPr>
            <w:tcW w:w="1251" w:type="dxa"/>
            <w:tcBorders>
              <w:top w:val="nil"/>
              <w:left w:val="nil"/>
              <w:bottom w:val="single" w:sz="4" w:space="0" w:color="auto"/>
              <w:right w:val="single" w:sz="4" w:space="0" w:color="auto"/>
            </w:tcBorders>
            <w:shd w:val="clear" w:color="auto" w:fill="auto"/>
            <w:vAlign w:val="center"/>
            <w:hideMark/>
          </w:tcPr>
          <w:p w14:paraId="3C8E2BA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-46.74 **</w:t>
            </w:r>
          </w:p>
        </w:tc>
        <w:tc>
          <w:tcPr>
            <w:tcW w:w="1252" w:type="dxa"/>
            <w:tcBorders>
              <w:top w:val="nil"/>
              <w:left w:val="nil"/>
              <w:bottom w:val="single" w:sz="4" w:space="0" w:color="auto"/>
              <w:right w:val="single" w:sz="4" w:space="0" w:color="auto"/>
            </w:tcBorders>
            <w:shd w:val="clear" w:color="auto" w:fill="auto"/>
            <w:vAlign w:val="center"/>
            <w:hideMark/>
          </w:tcPr>
          <w:p w14:paraId="352D886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36725374"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1C69DCF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w:t>
            </w:r>
          </w:p>
        </w:tc>
        <w:tc>
          <w:tcPr>
            <w:tcW w:w="2197" w:type="dxa"/>
            <w:tcBorders>
              <w:top w:val="nil"/>
              <w:left w:val="nil"/>
              <w:bottom w:val="single" w:sz="4" w:space="0" w:color="auto"/>
              <w:right w:val="single" w:sz="4" w:space="0" w:color="auto"/>
            </w:tcBorders>
            <w:shd w:val="clear" w:color="auto" w:fill="auto"/>
            <w:vAlign w:val="center"/>
            <w:hideMark/>
          </w:tcPr>
          <w:p w14:paraId="244D914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R-33</w:t>
            </w:r>
          </w:p>
        </w:tc>
        <w:tc>
          <w:tcPr>
            <w:tcW w:w="1340" w:type="dxa"/>
            <w:tcBorders>
              <w:top w:val="nil"/>
              <w:left w:val="nil"/>
              <w:bottom w:val="single" w:sz="4" w:space="0" w:color="auto"/>
              <w:right w:val="single" w:sz="4" w:space="0" w:color="auto"/>
            </w:tcBorders>
            <w:shd w:val="clear" w:color="auto" w:fill="auto"/>
            <w:vAlign w:val="center"/>
            <w:hideMark/>
          </w:tcPr>
          <w:p w14:paraId="4ECAD2B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5.74</w:t>
            </w:r>
          </w:p>
        </w:tc>
        <w:tc>
          <w:tcPr>
            <w:tcW w:w="1352" w:type="dxa"/>
            <w:tcBorders>
              <w:top w:val="nil"/>
              <w:left w:val="nil"/>
              <w:bottom w:val="single" w:sz="4" w:space="0" w:color="auto"/>
              <w:right w:val="single" w:sz="4" w:space="0" w:color="auto"/>
            </w:tcBorders>
            <w:shd w:val="clear" w:color="auto" w:fill="auto"/>
            <w:vAlign w:val="center"/>
            <w:hideMark/>
          </w:tcPr>
          <w:p w14:paraId="5603923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12.96 **</w:t>
            </w:r>
          </w:p>
        </w:tc>
        <w:tc>
          <w:tcPr>
            <w:tcW w:w="1274" w:type="dxa"/>
            <w:tcBorders>
              <w:top w:val="nil"/>
              <w:left w:val="nil"/>
              <w:bottom w:val="single" w:sz="4" w:space="0" w:color="auto"/>
              <w:right w:val="single" w:sz="4" w:space="0" w:color="auto"/>
            </w:tcBorders>
            <w:shd w:val="clear" w:color="auto" w:fill="auto"/>
            <w:vAlign w:val="center"/>
            <w:hideMark/>
          </w:tcPr>
          <w:p w14:paraId="620D6E5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-3.89 **</w:t>
            </w:r>
          </w:p>
        </w:tc>
        <w:tc>
          <w:tcPr>
            <w:tcW w:w="1347" w:type="dxa"/>
            <w:tcBorders>
              <w:top w:val="nil"/>
              <w:left w:val="nil"/>
              <w:bottom w:val="single" w:sz="4" w:space="0" w:color="auto"/>
              <w:right w:val="single" w:sz="4" w:space="0" w:color="auto"/>
            </w:tcBorders>
            <w:shd w:val="clear" w:color="auto" w:fill="auto"/>
            <w:vAlign w:val="center"/>
            <w:hideMark/>
          </w:tcPr>
          <w:p w14:paraId="384E22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289E77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2.91</w:t>
            </w:r>
          </w:p>
        </w:tc>
        <w:tc>
          <w:tcPr>
            <w:tcW w:w="1251" w:type="dxa"/>
            <w:tcBorders>
              <w:top w:val="nil"/>
              <w:left w:val="nil"/>
              <w:bottom w:val="single" w:sz="4" w:space="0" w:color="auto"/>
              <w:right w:val="single" w:sz="4" w:space="0" w:color="auto"/>
            </w:tcBorders>
            <w:shd w:val="clear" w:color="auto" w:fill="auto"/>
            <w:vAlign w:val="center"/>
            <w:hideMark/>
          </w:tcPr>
          <w:p w14:paraId="624CD3B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-0.93</w:t>
            </w:r>
          </w:p>
        </w:tc>
        <w:tc>
          <w:tcPr>
            <w:tcW w:w="1251" w:type="dxa"/>
            <w:tcBorders>
              <w:top w:val="nil"/>
              <w:left w:val="nil"/>
              <w:bottom w:val="single" w:sz="4" w:space="0" w:color="auto"/>
              <w:right w:val="single" w:sz="4" w:space="0" w:color="auto"/>
            </w:tcBorders>
            <w:shd w:val="clear" w:color="auto" w:fill="auto"/>
            <w:vAlign w:val="center"/>
            <w:hideMark/>
          </w:tcPr>
          <w:p w14:paraId="38635CE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-20.65 **</w:t>
            </w:r>
          </w:p>
        </w:tc>
        <w:tc>
          <w:tcPr>
            <w:tcW w:w="1252" w:type="dxa"/>
            <w:tcBorders>
              <w:top w:val="nil"/>
              <w:left w:val="nil"/>
              <w:bottom w:val="single" w:sz="4" w:space="0" w:color="auto"/>
              <w:right w:val="single" w:sz="4" w:space="0" w:color="auto"/>
            </w:tcBorders>
            <w:shd w:val="clear" w:color="auto" w:fill="auto"/>
            <w:vAlign w:val="center"/>
            <w:hideMark/>
          </w:tcPr>
          <w:p w14:paraId="56EF53E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-11.32</w:t>
            </w:r>
          </w:p>
        </w:tc>
      </w:tr>
      <w:tr w:rsidR="001C2EFB" w:rsidRPr="001C2EFB" w14:paraId="7DF45AB8"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AF86C1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w:t>
            </w:r>
          </w:p>
        </w:tc>
        <w:tc>
          <w:tcPr>
            <w:tcW w:w="2197" w:type="dxa"/>
            <w:tcBorders>
              <w:top w:val="nil"/>
              <w:left w:val="nil"/>
              <w:bottom w:val="single" w:sz="4" w:space="0" w:color="auto"/>
              <w:right w:val="single" w:sz="4" w:space="0" w:color="auto"/>
            </w:tcBorders>
            <w:shd w:val="clear" w:color="auto" w:fill="auto"/>
            <w:vAlign w:val="center"/>
            <w:hideMark/>
          </w:tcPr>
          <w:p w14:paraId="0758B91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R-22</w:t>
            </w:r>
          </w:p>
        </w:tc>
        <w:tc>
          <w:tcPr>
            <w:tcW w:w="1340" w:type="dxa"/>
            <w:tcBorders>
              <w:top w:val="nil"/>
              <w:left w:val="nil"/>
              <w:bottom w:val="single" w:sz="4" w:space="0" w:color="auto"/>
              <w:right w:val="single" w:sz="4" w:space="0" w:color="auto"/>
            </w:tcBorders>
            <w:shd w:val="clear" w:color="auto" w:fill="auto"/>
            <w:vAlign w:val="center"/>
            <w:hideMark/>
          </w:tcPr>
          <w:p w14:paraId="71C1099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-1.55</w:t>
            </w:r>
          </w:p>
        </w:tc>
        <w:tc>
          <w:tcPr>
            <w:tcW w:w="1352" w:type="dxa"/>
            <w:tcBorders>
              <w:top w:val="nil"/>
              <w:left w:val="nil"/>
              <w:bottom w:val="single" w:sz="4" w:space="0" w:color="auto"/>
              <w:right w:val="single" w:sz="4" w:space="0" w:color="auto"/>
            </w:tcBorders>
            <w:shd w:val="clear" w:color="auto" w:fill="auto"/>
            <w:vAlign w:val="center"/>
            <w:hideMark/>
          </w:tcPr>
          <w:p w14:paraId="159A7B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19.44 **</w:t>
            </w:r>
          </w:p>
        </w:tc>
        <w:tc>
          <w:tcPr>
            <w:tcW w:w="1274" w:type="dxa"/>
            <w:tcBorders>
              <w:top w:val="nil"/>
              <w:left w:val="nil"/>
              <w:bottom w:val="single" w:sz="4" w:space="0" w:color="auto"/>
              <w:right w:val="single" w:sz="4" w:space="0" w:color="auto"/>
            </w:tcBorders>
            <w:shd w:val="clear" w:color="auto" w:fill="auto"/>
            <w:vAlign w:val="center"/>
            <w:hideMark/>
          </w:tcPr>
          <w:p w14:paraId="6276BDC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-3.11 *</w:t>
            </w:r>
          </w:p>
        </w:tc>
        <w:tc>
          <w:tcPr>
            <w:tcW w:w="1347" w:type="dxa"/>
            <w:tcBorders>
              <w:top w:val="nil"/>
              <w:left w:val="nil"/>
              <w:bottom w:val="single" w:sz="4" w:space="0" w:color="auto"/>
              <w:right w:val="single" w:sz="4" w:space="0" w:color="auto"/>
            </w:tcBorders>
            <w:shd w:val="clear" w:color="auto" w:fill="auto"/>
            <w:vAlign w:val="center"/>
            <w:hideMark/>
          </w:tcPr>
          <w:p w14:paraId="005B8DB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6.64 **</w:t>
            </w:r>
          </w:p>
        </w:tc>
        <w:tc>
          <w:tcPr>
            <w:tcW w:w="1251" w:type="dxa"/>
            <w:tcBorders>
              <w:top w:val="nil"/>
              <w:left w:val="nil"/>
              <w:bottom w:val="single" w:sz="4" w:space="0" w:color="auto"/>
              <w:right w:val="single" w:sz="4" w:space="0" w:color="auto"/>
            </w:tcBorders>
            <w:shd w:val="clear" w:color="auto" w:fill="auto"/>
            <w:vAlign w:val="center"/>
            <w:hideMark/>
          </w:tcPr>
          <w:p w14:paraId="5358096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-6.17 *</w:t>
            </w:r>
          </w:p>
        </w:tc>
        <w:tc>
          <w:tcPr>
            <w:tcW w:w="1251" w:type="dxa"/>
            <w:tcBorders>
              <w:top w:val="nil"/>
              <w:left w:val="nil"/>
              <w:bottom w:val="single" w:sz="4" w:space="0" w:color="auto"/>
              <w:right w:val="single" w:sz="4" w:space="0" w:color="auto"/>
            </w:tcBorders>
            <w:shd w:val="clear" w:color="auto" w:fill="auto"/>
            <w:vAlign w:val="center"/>
            <w:hideMark/>
          </w:tcPr>
          <w:p w14:paraId="736CCA0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0.75</w:t>
            </w:r>
          </w:p>
        </w:tc>
        <w:tc>
          <w:tcPr>
            <w:tcW w:w="1251" w:type="dxa"/>
            <w:tcBorders>
              <w:top w:val="nil"/>
              <w:left w:val="nil"/>
              <w:bottom w:val="single" w:sz="4" w:space="0" w:color="auto"/>
              <w:right w:val="single" w:sz="4" w:space="0" w:color="auto"/>
            </w:tcBorders>
            <w:shd w:val="clear" w:color="auto" w:fill="auto"/>
            <w:vAlign w:val="center"/>
            <w:hideMark/>
          </w:tcPr>
          <w:p w14:paraId="2F8F0CB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-27.17 **</w:t>
            </w:r>
          </w:p>
        </w:tc>
        <w:tc>
          <w:tcPr>
            <w:tcW w:w="1252" w:type="dxa"/>
            <w:tcBorders>
              <w:top w:val="nil"/>
              <w:left w:val="nil"/>
              <w:bottom w:val="single" w:sz="4" w:space="0" w:color="auto"/>
              <w:right w:val="single" w:sz="4" w:space="0" w:color="auto"/>
            </w:tcBorders>
            <w:shd w:val="clear" w:color="auto" w:fill="auto"/>
            <w:vAlign w:val="center"/>
            <w:hideMark/>
          </w:tcPr>
          <w:p w14:paraId="1DE8904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-28.30 **</w:t>
            </w:r>
          </w:p>
        </w:tc>
      </w:tr>
      <w:tr w:rsidR="001C2EFB" w:rsidRPr="001C2EFB" w14:paraId="62C98A34"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22493E0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w:t>
            </w:r>
          </w:p>
        </w:tc>
        <w:tc>
          <w:tcPr>
            <w:tcW w:w="2197" w:type="dxa"/>
            <w:tcBorders>
              <w:top w:val="nil"/>
              <w:left w:val="nil"/>
              <w:bottom w:val="single" w:sz="4" w:space="0" w:color="auto"/>
              <w:right w:val="single" w:sz="4" w:space="0" w:color="auto"/>
            </w:tcBorders>
            <w:shd w:val="clear" w:color="auto" w:fill="auto"/>
            <w:vAlign w:val="center"/>
            <w:hideMark/>
          </w:tcPr>
          <w:p w14:paraId="6EDC7B43"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TBS 12-1</w:t>
            </w:r>
          </w:p>
        </w:tc>
        <w:tc>
          <w:tcPr>
            <w:tcW w:w="1340" w:type="dxa"/>
            <w:tcBorders>
              <w:top w:val="nil"/>
              <w:left w:val="nil"/>
              <w:bottom w:val="single" w:sz="4" w:space="0" w:color="auto"/>
              <w:right w:val="single" w:sz="4" w:space="0" w:color="auto"/>
            </w:tcBorders>
            <w:shd w:val="clear" w:color="auto" w:fill="auto"/>
            <w:vAlign w:val="center"/>
            <w:hideMark/>
          </w:tcPr>
          <w:p w14:paraId="1B719D7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-2.56</w:t>
            </w:r>
          </w:p>
        </w:tc>
        <w:tc>
          <w:tcPr>
            <w:tcW w:w="1352" w:type="dxa"/>
            <w:tcBorders>
              <w:top w:val="nil"/>
              <w:left w:val="nil"/>
              <w:bottom w:val="single" w:sz="4" w:space="0" w:color="auto"/>
              <w:right w:val="single" w:sz="4" w:space="0" w:color="auto"/>
            </w:tcBorders>
            <w:shd w:val="clear" w:color="auto" w:fill="auto"/>
            <w:vAlign w:val="center"/>
            <w:hideMark/>
          </w:tcPr>
          <w:p w14:paraId="70B1EBA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7.41 *</w:t>
            </w:r>
          </w:p>
        </w:tc>
        <w:tc>
          <w:tcPr>
            <w:tcW w:w="1274" w:type="dxa"/>
            <w:tcBorders>
              <w:top w:val="nil"/>
              <w:left w:val="nil"/>
              <w:bottom w:val="single" w:sz="4" w:space="0" w:color="auto"/>
              <w:right w:val="single" w:sz="4" w:space="0" w:color="auto"/>
            </w:tcBorders>
            <w:shd w:val="clear" w:color="auto" w:fill="auto"/>
            <w:vAlign w:val="center"/>
            <w:hideMark/>
          </w:tcPr>
          <w:p w14:paraId="74AABD0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-2.37</w:t>
            </w:r>
          </w:p>
        </w:tc>
        <w:tc>
          <w:tcPr>
            <w:tcW w:w="1347" w:type="dxa"/>
            <w:tcBorders>
              <w:top w:val="nil"/>
              <w:left w:val="nil"/>
              <w:bottom w:val="single" w:sz="4" w:space="0" w:color="auto"/>
              <w:right w:val="single" w:sz="4" w:space="0" w:color="auto"/>
            </w:tcBorders>
            <w:shd w:val="clear" w:color="auto" w:fill="auto"/>
            <w:vAlign w:val="center"/>
            <w:hideMark/>
          </w:tcPr>
          <w:p w14:paraId="5521F76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4.98 **</w:t>
            </w:r>
          </w:p>
        </w:tc>
        <w:tc>
          <w:tcPr>
            <w:tcW w:w="1251" w:type="dxa"/>
            <w:tcBorders>
              <w:top w:val="nil"/>
              <w:left w:val="nil"/>
              <w:bottom w:val="single" w:sz="4" w:space="0" w:color="auto"/>
              <w:right w:val="single" w:sz="4" w:space="0" w:color="auto"/>
            </w:tcBorders>
            <w:shd w:val="clear" w:color="auto" w:fill="auto"/>
            <w:vAlign w:val="center"/>
            <w:hideMark/>
          </w:tcPr>
          <w:p w14:paraId="131DFAA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w:t>
            </w:r>
          </w:p>
        </w:tc>
        <w:tc>
          <w:tcPr>
            <w:tcW w:w="1251" w:type="dxa"/>
            <w:tcBorders>
              <w:top w:val="nil"/>
              <w:left w:val="nil"/>
              <w:bottom w:val="single" w:sz="4" w:space="0" w:color="auto"/>
              <w:right w:val="single" w:sz="4" w:space="0" w:color="auto"/>
            </w:tcBorders>
            <w:shd w:val="clear" w:color="auto" w:fill="auto"/>
            <w:vAlign w:val="center"/>
            <w:hideMark/>
          </w:tcPr>
          <w:p w14:paraId="0024806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-9.79 **</w:t>
            </w:r>
          </w:p>
        </w:tc>
        <w:tc>
          <w:tcPr>
            <w:tcW w:w="1251" w:type="dxa"/>
            <w:tcBorders>
              <w:top w:val="nil"/>
              <w:left w:val="nil"/>
              <w:bottom w:val="single" w:sz="4" w:space="0" w:color="auto"/>
              <w:right w:val="single" w:sz="4" w:space="0" w:color="auto"/>
            </w:tcBorders>
            <w:shd w:val="clear" w:color="auto" w:fill="auto"/>
            <w:vAlign w:val="center"/>
            <w:hideMark/>
          </w:tcPr>
          <w:p w14:paraId="135FA73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-33.70 **</w:t>
            </w:r>
          </w:p>
        </w:tc>
        <w:tc>
          <w:tcPr>
            <w:tcW w:w="1252" w:type="dxa"/>
            <w:tcBorders>
              <w:top w:val="nil"/>
              <w:left w:val="nil"/>
              <w:bottom w:val="single" w:sz="4" w:space="0" w:color="auto"/>
              <w:right w:val="single" w:sz="4" w:space="0" w:color="auto"/>
            </w:tcBorders>
            <w:shd w:val="clear" w:color="auto" w:fill="auto"/>
            <w:vAlign w:val="center"/>
            <w:hideMark/>
          </w:tcPr>
          <w:p w14:paraId="579DFB9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-22.64 *</w:t>
            </w:r>
          </w:p>
        </w:tc>
      </w:tr>
      <w:tr w:rsidR="001C2EFB" w:rsidRPr="001C2EFB" w14:paraId="47C0C8F3" w14:textId="77777777" w:rsidTr="00A26350">
        <w:trPr>
          <w:trHeight w:val="103"/>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68C7E1B4" w14:textId="77777777" w:rsidR="001C2EFB" w:rsidRPr="001C2EFB" w:rsidRDefault="009176E2" w:rsidP="00A26350">
            <w:pPr>
              <w:jc w:val="center"/>
              <w:rPr>
                <w:rFonts w:ascii="Arial" w:hAnsi="Arial" w:cs="Arial"/>
                <w:color w:val="000000"/>
                <w:szCs w:val="22"/>
              </w:rPr>
            </w:pPr>
            <w:r>
              <w:rPr>
                <w:rFonts w:ascii="Arial" w:hAnsi="Arial" w:cs="Arial"/>
                <w:noProof/>
                <w:lang w:bidi="mr-IN"/>
              </w:rPr>
              <mc:AlternateContent>
                <mc:Choice Requires="wps">
                  <w:drawing>
                    <wp:anchor distT="0" distB="0" distL="114300" distR="114300" simplePos="0" relativeHeight="251659264" behindDoc="0" locked="0" layoutInCell="1" allowOverlap="1" wp14:anchorId="26A62EFD" wp14:editId="50657374">
                      <wp:simplePos x="0" y="0"/>
                      <wp:positionH relativeFrom="column">
                        <wp:posOffset>21590</wp:posOffset>
                      </wp:positionH>
                      <wp:positionV relativeFrom="paragraph">
                        <wp:posOffset>398145</wp:posOffset>
                      </wp:positionV>
                      <wp:extent cx="6915150" cy="43815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98C3F" w14:textId="77777777" w:rsidR="00A26350" w:rsidRPr="004B56FC" w:rsidRDefault="00A26350" w:rsidP="001C2EFB">
                                  <w:pPr>
                                    <w:rPr>
                                      <w:rFonts w:ascii="Times New Roman" w:hAnsi="Times New Roman"/>
                                    </w:rPr>
                                  </w:pPr>
                                  <w:r w:rsidRPr="004B56FC">
                                    <w:rPr>
                                      <w:rFonts w:ascii="Times New Roman" w:hAnsi="Times New Roman"/>
                                    </w:rPr>
                                    <w:t>*and ** indicated significance at 5 and 1 percent level, respectively</w:t>
                                  </w:r>
                                </w:p>
                                <w:p w14:paraId="3B262155" w14:textId="77777777" w:rsidR="00A26350" w:rsidRDefault="00A26350"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A62EFD" id="_x0000_t202" coordsize="21600,21600" o:spt="202" path="m,l,21600r21600,l21600,xe">
                      <v:stroke joinstyle="miter"/>
                      <v:path gradientshapeok="t" o:connecttype="rect"/>
                    </v:shapetype>
                    <v:shape id="Text Box 3" o:spid="_x0000_s1026" type="#_x0000_t202" style="position:absolute;left:0;text-align:left;margin-left:1.7pt;margin-top:31.35pt;width:54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" fillcolor="white [3201]" stroked="f" strokeweight=".5pt">
                      <v:textbox>
                        <w:txbxContent>
                          <w:p w14:paraId="3C198C3F" w14:textId="77777777" w:rsidR="00A26350" w:rsidRPr="004B56FC" w:rsidRDefault="00A26350" w:rsidP="001C2EFB">
                            <w:pPr>
                              <w:rPr>
                                <w:rFonts w:ascii="Times New Roman" w:hAnsi="Times New Roman"/>
                              </w:rPr>
                            </w:pPr>
                            <w:r w:rsidRPr="004B56FC">
                              <w:rPr>
                                <w:rFonts w:ascii="Times New Roman" w:hAnsi="Times New Roman"/>
                              </w:rPr>
                              <w:t>*and ** indicated significance at 5 and 1 percent level, respectively</w:t>
                            </w:r>
                          </w:p>
                          <w:p w14:paraId="3B262155" w14:textId="77777777" w:rsidR="00A26350" w:rsidRDefault="00A26350" w:rsidP="001C2EFB"/>
                        </w:txbxContent>
                      </v:textbox>
                    </v:shape>
                  </w:pict>
                </mc:Fallback>
              </mc:AlternateContent>
            </w:r>
          </w:p>
        </w:tc>
        <w:tc>
          <w:tcPr>
            <w:tcW w:w="2197" w:type="dxa"/>
            <w:tcBorders>
              <w:top w:val="nil"/>
              <w:left w:val="nil"/>
              <w:bottom w:val="single" w:sz="4" w:space="0" w:color="auto"/>
              <w:right w:val="single" w:sz="4" w:space="0" w:color="auto"/>
            </w:tcBorders>
            <w:shd w:val="clear" w:color="auto" w:fill="auto"/>
            <w:vAlign w:val="center"/>
            <w:hideMark/>
          </w:tcPr>
          <w:p w14:paraId="572A970C" w14:textId="77777777" w:rsidR="001C2EFB" w:rsidRPr="001C2EFB" w:rsidRDefault="001C2EFB" w:rsidP="00A26350">
            <w:pPr>
              <w:rPr>
                <w:rFonts w:ascii="Arial" w:hAnsi="Arial" w:cs="Arial"/>
                <w:b/>
                <w:bCs/>
                <w:color w:val="000000"/>
                <w:szCs w:val="22"/>
              </w:rPr>
            </w:pPr>
            <w:r w:rsidRPr="001C2EFB">
              <w:rPr>
                <w:rFonts w:ascii="Arial" w:hAnsi="Arial" w:cs="Arial"/>
                <w:b/>
                <w:bCs/>
                <w:color w:val="000000"/>
                <w:szCs w:val="22"/>
                <w:lang w:val="en-IN"/>
              </w:rPr>
              <w:t>S.E(±)</w:t>
            </w:r>
          </w:p>
        </w:tc>
        <w:tc>
          <w:tcPr>
            <w:tcW w:w="1340" w:type="dxa"/>
            <w:tcBorders>
              <w:top w:val="nil"/>
              <w:left w:val="nil"/>
              <w:bottom w:val="single" w:sz="4" w:space="0" w:color="auto"/>
              <w:right w:val="single" w:sz="4" w:space="0" w:color="auto"/>
            </w:tcBorders>
            <w:shd w:val="clear" w:color="auto" w:fill="auto"/>
            <w:vAlign w:val="center"/>
            <w:hideMark/>
          </w:tcPr>
          <w:p w14:paraId="17F18D5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1.84</w:t>
            </w:r>
          </w:p>
        </w:tc>
        <w:tc>
          <w:tcPr>
            <w:tcW w:w="1352" w:type="dxa"/>
            <w:tcBorders>
              <w:top w:val="nil"/>
              <w:left w:val="nil"/>
              <w:bottom w:val="single" w:sz="4" w:space="0" w:color="auto"/>
              <w:right w:val="single" w:sz="4" w:space="0" w:color="auto"/>
            </w:tcBorders>
            <w:shd w:val="clear" w:color="auto" w:fill="auto"/>
            <w:vAlign w:val="center"/>
            <w:hideMark/>
          </w:tcPr>
          <w:p w14:paraId="28C7FE4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1.77</w:t>
            </w:r>
          </w:p>
        </w:tc>
        <w:tc>
          <w:tcPr>
            <w:tcW w:w="1274" w:type="dxa"/>
            <w:tcBorders>
              <w:top w:val="nil"/>
              <w:left w:val="nil"/>
              <w:bottom w:val="single" w:sz="4" w:space="0" w:color="auto"/>
              <w:right w:val="single" w:sz="4" w:space="0" w:color="auto"/>
            </w:tcBorders>
            <w:shd w:val="clear" w:color="auto" w:fill="auto"/>
            <w:vAlign w:val="center"/>
            <w:hideMark/>
          </w:tcPr>
          <w:p w14:paraId="1B71A73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w:t>
            </w:r>
          </w:p>
        </w:tc>
        <w:tc>
          <w:tcPr>
            <w:tcW w:w="1347" w:type="dxa"/>
            <w:tcBorders>
              <w:top w:val="nil"/>
              <w:left w:val="nil"/>
              <w:bottom w:val="single" w:sz="4" w:space="0" w:color="auto"/>
              <w:right w:val="single" w:sz="4" w:space="0" w:color="auto"/>
            </w:tcBorders>
            <w:shd w:val="clear" w:color="auto" w:fill="auto"/>
            <w:vAlign w:val="center"/>
            <w:hideMark/>
          </w:tcPr>
          <w:p w14:paraId="72285A7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1.48</w:t>
            </w:r>
          </w:p>
        </w:tc>
        <w:tc>
          <w:tcPr>
            <w:tcW w:w="1251" w:type="dxa"/>
            <w:tcBorders>
              <w:top w:val="nil"/>
              <w:left w:val="nil"/>
              <w:bottom w:val="single" w:sz="4" w:space="0" w:color="auto"/>
              <w:right w:val="single" w:sz="4" w:space="0" w:color="auto"/>
            </w:tcBorders>
            <w:shd w:val="clear" w:color="auto" w:fill="auto"/>
            <w:vAlign w:val="center"/>
            <w:hideMark/>
          </w:tcPr>
          <w:p w14:paraId="1122981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3.34</w:t>
            </w:r>
          </w:p>
        </w:tc>
        <w:tc>
          <w:tcPr>
            <w:tcW w:w="1251" w:type="dxa"/>
            <w:tcBorders>
              <w:top w:val="nil"/>
              <w:left w:val="nil"/>
              <w:bottom w:val="single" w:sz="4" w:space="0" w:color="auto"/>
              <w:right w:val="single" w:sz="4" w:space="0" w:color="auto"/>
            </w:tcBorders>
            <w:shd w:val="clear" w:color="auto" w:fill="auto"/>
            <w:vAlign w:val="center"/>
            <w:hideMark/>
          </w:tcPr>
          <w:p w14:paraId="77325C2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3.46</w:t>
            </w:r>
          </w:p>
        </w:tc>
        <w:tc>
          <w:tcPr>
            <w:tcW w:w="1251" w:type="dxa"/>
            <w:tcBorders>
              <w:top w:val="nil"/>
              <w:left w:val="nil"/>
              <w:bottom w:val="single" w:sz="4" w:space="0" w:color="auto"/>
              <w:right w:val="single" w:sz="4" w:space="0" w:color="auto"/>
            </w:tcBorders>
            <w:shd w:val="clear" w:color="auto" w:fill="auto"/>
            <w:vAlign w:val="center"/>
            <w:hideMark/>
          </w:tcPr>
          <w:p w14:paraId="62058F1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0.24</w:t>
            </w:r>
          </w:p>
        </w:tc>
        <w:tc>
          <w:tcPr>
            <w:tcW w:w="1252" w:type="dxa"/>
            <w:tcBorders>
              <w:top w:val="nil"/>
              <w:left w:val="nil"/>
              <w:bottom w:val="single" w:sz="4" w:space="0" w:color="auto"/>
              <w:right w:val="single" w:sz="4" w:space="0" w:color="auto"/>
            </w:tcBorders>
            <w:shd w:val="clear" w:color="auto" w:fill="auto"/>
            <w:vAlign w:val="center"/>
            <w:hideMark/>
          </w:tcPr>
          <w:p w14:paraId="0A505B0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0.23</w:t>
            </w:r>
          </w:p>
        </w:tc>
      </w:tr>
    </w:tbl>
    <w:p w14:paraId="49E9EEF7" w14:textId="77777777" w:rsidR="001C2EFB" w:rsidRPr="001C2EFB" w:rsidRDefault="001C2EFB" w:rsidP="00801B0C">
      <w:pPr>
        <w:spacing w:before="120" w:after="120" w:line="360" w:lineRule="auto"/>
        <w:ind w:left="567" w:hanging="567"/>
        <w:jc w:val="both"/>
        <w:rPr>
          <w:rFonts w:ascii="Arial" w:hAnsi="Arial" w:cs="Arial"/>
        </w:rPr>
        <w:sectPr w:rsidR="001C2EFB" w:rsidRPr="001C2EFB" w:rsidSect="00725FD2">
          <w:pgSz w:w="15840" w:h="12240" w:orient="landscape"/>
          <w:pgMar w:top="1418" w:right="1418" w:bottom="1418" w:left="1418" w:header="720" w:footer="720" w:gutter="0"/>
          <w:cols w:space="720"/>
          <w:docGrid w:linePitch="360"/>
        </w:sectPr>
      </w:pPr>
    </w:p>
    <w:tbl>
      <w:tblPr>
        <w:tblW w:w="13393" w:type="dxa"/>
        <w:tblInd w:w="93" w:type="dxa"/>
        <w:tblLayout w:type="fixed"/>
        <w:tblLook w:val="04A0" w:firstRow="1" w:lastRow="0" w:firstColumn="1" w:lastColumn="0" w:noHBand="0" w:noVBand="1"/>
      </w:tblPr>
      <w:tblGrid>
        <w:gridCol w:w="1034"/>
        <w:gridCol w:w="2327"/>
        <w:gridCol w:w="1314"/>
        <w:gridCol w:w="1185"/>
        <w:gridCol w:w="1233"/>
        <w:gridCol w:w="1260"/>
        <w:gridCol w:w="1163"/>
        <w:gridCol w:w="1260"/>
        <w:gridCol w:w="1260"/>
        <w:gridCol w:w="1357"/>
      </w:tblGrid>
      <w:tr w:rsidR="001C2EFB" w:rsidRPr="001C2EFB" w14:paraId="1B517906" w14:textId="77777777" w:rsidTr="00A26350">
        <w:trPr>
          <w:trHeight w:val="574"/>
        </w:trPr>
        <w:tc>
          <w:tcPr>
            <w:tcW w:w="989" w:type="dxa"/>
            <w:tcBorders>
              <w:top w:val="single" w:sz="4" w:space="0" w:color="auto"/>
              <w:left w:val="single" w:sz="4" w:space="0" w:color="auto"/>
              <w:bottom w:val="nil"/>
              <w:right w:val="single" w:sz="4" w:space="0" w:color="auto"/>
            </w:tcBorders>
            <w:shd w:val="clear" w:color="auto" w:fill="auto"/>
            <w:vAlign w:val="center"/>
            <w:hideMark/>
          </w:tcPr>
          <w:p w14:paraId="2E8147A8" w14:textId="77777777" w:rsidR="001C2EFB" w:rsidRPr="001C2EFB" w:rsidRDefault="009176E2" w:rsidP="00A26350">
            <w:pPr>
              <w:jc w:val="center"/>
              <w:rPr>
                <w:rFonts w:ascii="Arial" w:hAnsi="Arial" w:cs="Arial"/>
                <w:b/>
                <w:bCs/>
                <w:color w:val="000000"/>
                <w:sz w:val="24"/>
                <w:szCs w:val="24"/>
              </w:rPr>
            </w:pPr>
            <w:r>
              <w:rPr>
                <w:rFonts w:ascii="Arial" w:hAnsi="Arial" w:cs="Arial"/>
                <w:noProof/>
                <w:lang w:bidi="mr-IN"/>
              </w:rPr>
              <w:lastRenderedPageBreak/>
              <mc:AlternateContent>
                <mc:Choice Requires="wps">
                  <w:drawing>
                    <wp:anchor distT="0" distB="0" distL="114300" distR="114300" simplePos="0" relativeHeight="251661312" behindDoc="0" locked="0" layoutInCell="1" allowOverlap="1" wp14:anchorId="5F0B1749" wp14:editId="478925CF">
                      <wp:simplePos x="0" y="0"/>
                      <wp:positionH relativeFrom="column">
                        <wp:posOffset>-51435</wp:posOffset>
                      </wp:positionH>
                      <wp:positionV relativeFrom="paragraph">
                        <wp:posOffset>-628650</wp:posOffset>
                      </wp:positionV>
                      <wp:extent cx="8590915" cy="476250"/>
                      <wp:effectExtent l="0" t="0" r="63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091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87EC8" w14:textId="77777777" w:rsidR="00A26350" w:rsidRPr="00E1175A" w:rsidRDefault="00A26350" w:rsidP="001C2EFB">
                                  <w:pPr>
                                    <w:spacing w:before="120" w:after="120" w:line="360" w:lineRule="auto"/>
                                    <w:jc w:val="both"/>
                                    <w:rPr>
                                      <w:rFonts w:ascii="Times New Roman" w:hAnsi="Times New Roman"/>
                                      <w:b/>
                                      <w:bCs/>
                                      <w:sz w:val="22"/>
                                      <w:szCs w:val="24"/>
                                    </w:rPr>
                                  </w:pPr>
                                  <w:r w:rsidRPr="00E1175A">
                                    <w:rPr>
                                      <w:rFonts w:ascii="Times New Roman" w:hAnsi="Times New Roman"/>
                                      <w:b/>
                                      <w:bCs/>
                                      <w:sz w:val="22"/>
                                      <w:szCs w:val="24"/>
                                    </w:rPr>
                                    <w:t xml:space="preserve">Table 2. Estimation of heterosis over better parent (BP) and standard check (SC) JLT-408 for ten characters in sesame. </w:t>
                                  </w:r>
                                  <w:r w:rsidRPr="005967C4">
                                    <w:rPr>
                                      <w:rFonts w:ascii="Times New Roman" w:hAnsi="Times New Roman"/>
                                      <w:b/>
                                      <w:bCs/>
                                      <w:i/>
                                      <w:sz w:val="24"/>
                                      <w:szCs w:val="24"/>
                                    </w:rPr>
                                    <w:t>(continued…)</w:t>
                                  </w:r>
                                </w:p>
                                <w:p w14:paraId="0204BEA3" w14:textId="77777777" w:rsidR="00A26350" w:rsidRPr="00E1175A" w:rsidRDefault="00A26350" w:rsidP="001C2EF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1749" id="Text Box 1" o:spid="_x0000_s1027" type="#_x0000_t202" style="position:absolute;left:0;text-align:left;margin-left:-4.05pt;margin-top:-49.5pt;width:676.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" fillcolor="white [3201]" stroked="f" strokeweight=".5pt">
                      <v:textbox>
                        <w:txbxContent>
                          <w:p w14:paraId="74587EC8" w14:textId="77777777" w:rsidR="00A26350" w:rsidRPr="00E1175A" w:rsidRDefault="00A26350" w:rsidP="001C2EFB">
                            <w:pPr>
                              <w:spacing w:before="120" w:after="120" w:line="360" w:lineRule="auto"/>
                              <w:jc w:val="both"/>
                              <w:rPr>
                                <w:rFonts w:ascii="Times New Roman" w:hAnsi="Times New Roman"/>
                                <w:b/>
                                <w:bCs/>
                                <w:sz w:val="22"/>
                                <w:szCs w:val="24"/>
                              </w:rPr>
                            </w:pPr>
                            <w:r w:rsidRPr="00E1175A">
                              <w:rPr>
                                <w:rFonts w:ascii="Times New Roman" w:hAnsi="Times New Roman"/>
                                <w:b/>
                                <w:bCs/>
                                <w:sz w:val="22"/>
                                <w:szCs w:val="24"/>
                              </w:rPr>
                              <w:t xml:space="preserve">Table 2. Estimation of heterosis over better parent (BP) and standard check (SC) JLT-408 for ten characters in sesame. </w:t>
                            </w:r>
                            <w:r w:rsidRPr="005967C4">
                              <w:rPr>
                                <w:rFonts w:ascii="Times New Roman" w:hAnsi="Times New Roman"/>
                                <w:b/>
                                <w:bCs/>
                                <w:i/>
                                <w:sz w:val="24"/>
                                <w:szCs w:val="24"/>
                              </w:rPr>
                              <w:t>(continued…)</w:t>
                            </w:r>
                          </w:p>
                          <w:p w14:paraId="0204BEA3" w14:textId="77777777" w:rsidR="00A26350" w:rsidRPr="00E1175A" w:rsidRDefault="00A26350" w:rsidP="001C2EFB">
                            <w:pPr>
                              <w:rPr>
                                <w:sz w:val="18"/>
                              </w:rPr>
                            </w:pPr>
                          </w:p>
                        </w:txbxContent>
                      </v:textbox>
                    </v:shape>
                  </w:pict>
                </mc:Fallback>
              </mc:AlternateContent>
            </w:r>
            <w:r w:rsidR="001C2EFB" w:rsidRPr="001C2EFB">
              <w:rPr>
                <w:rFonts w:ascii="Arial" w:hAnsi="Arial" w:cs="Arial"/>
                <w:b/>
                <w:bCs/>
                <w:color w:val="000000"/>
                <w:sz w:val="24"/>
                <w:szCs w:val="24"/>
                <w:lang w:val="en-IN"/>
              </w:rPr>
              <w:t>Sr.</w:t>
            </w:r>
          </w:p>
        </w:tc>
        <w:tc>
          <w:tcPr>
            <w:tcW w:w="2228" w:type="dxa"/>
            <w:vMerge w:val="restart"/>
            <w:tcBorders>
              <w:top w:val="single" w:sz="4" w:space="0" w:color="auto"/>
              <w:left w:val="nil"/>
              <w:bottom w:val="single" w:sz="4" w:space="0" w:color="auto"/>
              <w:right w:val="single" w:sz="4" w:space="0" w:color="auto"/>
            </w:tcBorders>
            <w:shd w:val="clear" w:color="auto" w:fill="auto"/>
            <w:vAlign w:val="center"/>
            <w:hideMark/>
          </w:tcPr>
          <w:p w14:paraId="30A6CE46"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2393" w:type="dxa"/>
            <w:gridSpan w:val="2"/>
            <w:tcBorders>
              <w:top w:val="single" w:sz="4" w:space="0" w:color="auto"/>
              <w:left w:val="nil"/>
              <w:bottom w:val="single" w:sz="4" w:space="0" w:color="auto"/>
              <w:right w:val="single" w:sz="4" w:space="0" w:color="auto"/>
            </w:tcBorders>
            <w:shd w:val="clear" w:color="auto" w:fill="auto"/>
            <w:vAlign w:val="center"/>
            <w:hideMark/>
          </w:tcPr>
          <w:p w14:paraId="0A442FE5" w14:textId="77777777" w:rsidR="001C2EFB" w:rsidRPr="001C2EFB" w:rsidRDefault="001C2EFB" w:rsidP="00A26350">
            <w:pPr>
              <w:jc w:val="center"/>
              <w:rPr>
                <w:rFonts w:ascii="Arial" w:hAnsi="Arial" w:cs="Arial"/>
                <w:b/>
                <w:bCs/>
                <w:color w:val="000000"/>
                <w:sz w:val="24"/>
                <w:szCs w:val="24"/>
              </w:rPr>
            </w:pPr>
            <w:proofErr w:type="spellStart"/>
            <w:r w:rsidRPr="001C2EFB">
              <w:rPr>
                <w:rFonts w:ascii="Arial" w:hAnsi="Arial" w:cs="Arial"/>
                <w:b/>
                <w:bCs/>
                <w:color w:val="000000"/>
                <w:sz w:val="24"/>
                <w:szCs w:val="24"/>
              </w:rPr>
              <w:t>Nember</w:t>
            </w:r>
            <w:proofErr w:type="spellEnd"/>
            <w:r w:rsidRPr="001C2EFB">
              <w:rPr>
                <w:rFonts w:ascii="Arial" w:hAnsi="Arial" w:cs="Arial"/>
                <w:b/>
                <w:bCs/>
                <w:color w:val="000000"/>
                <w:sz w:val="24"/>
                <w:szCs w:val="24"/>
              </w:rPr>
              <w:t xml:space="preserve"> of capsules per plant</w:t>
            </w:r>
          </w:p>
        </w:tc>
        <w:tc>
          <w:tcPr>
            <w:tcW w:w="2388" w:type="dxa"/>
            <w:gridSpan w:val="2"/>
            <w:tcBorders>
              <w:top w:val="single" w:sz="4" w:space="0" w:color="auto"/>
              <w:left w:val="nil"/>
              <w:bottom w:val="single" w:sz="4" w:space="0" w:color="auto"/>
              <w:right w:val="single" w:sz="4" w:space="0" w:color="auto"/>
            </w:tcBorders>
            <w:shd w:val="clear" w:color="auto" w:fill="auto"/>
            <w:vAlign w:val="center"/>
            <w:hideMark/>
          </w:tcPr>
          <w:p w14:paraId="74EE1D35"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Number of seeds per capsule</w:t>
            </w:r>
          </w:p>
        </w:tc>
        <w:tc>
          <w:tcPr>
            <w:tcW w:w="2321" w:type="dxa"/>
            <w:gridSpan w:val="2"/>
            <w:tcBorders>
              <w:top w:val="single" w:sz="4" w:space="0" w:color="auto"/>
              <w:left w:val="nil"/>
              <w:bottom w:val="single" w:sz="4" w:space="0" w:color="auto"/>
              <w:right w:val="single" w:sz="4" w:space="0" w:color="auto"/>
            </w:tcBorders>
            <w:shd w:val="clear" w:color="auto" w:fill="auto"/>
            <w:vAlign w:val="center"/>
            <w:hideMark/>
          </w:tcPr>
          <w:p w14:paraId="6DE38338"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Length of capsule (cm)</w:t>
            </w:r>
          </w:p>
        </w:tc>
        <w:tc>
          <w:tcPr>
            <w:tcW w:w="2507" w:type="dxa"/>
            <w:gridSpan w:val="2"/>
            <w:tcBorders>
              <w:top w:val="single" w:sz="4" w:space="0" w:color="auto"/>
              <w:left w:val="nil"/>
              <w:bottom w:val="single" w:sz="4" w:space="0" w:color="auto"/>
              <w:right w:val="single" w:sz="4" w:space="0" w:color="auto"/>
            </w:tcBorders>
            <w:shd w:val="clear" w:color="auto" w:fill="auto"/>
            <w:vAlign w:val="center"/>
            <w:hideMark/>
          </w:tcPr>
          <w:p w14:paraId="4C2DFD0B"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1000 seed weight (g)</w:t>
            </w:r>
          </w:p>
        </w:tc>
      </w:tr>
      <w:tr w:rsidR="001C2EFB" w:rsidRPr="001C2EFB" w14:paraId="6A3818CF" w14:textId="77777777" w:rsidTr="00A26350">
        <w:trPr>
          <w:trHeight w:val="269"/>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F9C8F7B"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228" w:type="dxa"/>
            <w:vMerge/>
            <w:tcBorders>
              <w:top w:val="single" w:sz="4" w:space="0" w:color="auto"/>
              <w:left w:val="nil"/>
              <w:bottom w:val="single" w:sz="4" w:space="0" w:color="auto"/>
              <w:right w:val="single" w:sz="4" w:space="0" w:color="auto"/>
            </w:tcBorders>
            <w:vAlign w:val="center"/>
            <w:hideMark/>
          </w:tcPr>
          <w:p w14:paraId="54393348" w14:textId="77777777" w:rsidR="001C2EFB" w:rsidRPr="001C2EFB" w:rsidRDefault="001C2EFB" w:rsidP="00A26350">
            <w:pPr>
              <w:rPr>
                <w:rFonts w:ascii="Arial" w:hAnsi="Arial" w:cs="Arial"/>
                <w:b/>
                <w:bCs/>
                <w:color w:val="000000"/>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2394"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B71C"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39EEA"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4681"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B85A"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2758"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41BDB"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BP</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D85F0"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56670156"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51CA8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w:t>
            </w:r>
          </w:p>
        </w:tc>
        <w:tc>
          <w:tcPr>
            <w:tcW w:w="2228" w:type="dxa"/>
            <w:tcBorders>
              <w:top w:val="nil"/>
              <w:left w:val="nil"/>
              <w:bottom w:val="single" w:sz="4" w:space="0" w:color="auto"/>
              <w:right w:val="single" w:sz="4" w:space="0" w:color="auto"/>
            </w:tcBorders>
            <w:shd w:val="clear" w:color="auto" w:fill="auto"/>
            <w:vAlign w:val="center"/>
            <w:hideMark/>
          </w:tcPr>
          <w:p w14:paraId="376A8ED2"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D4C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-29.62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16D0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-29.65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73F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-17.05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B7E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30B6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-7.74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A9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-9.21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DB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20F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16.01 **</w:t>
            </w:r>
          </w:p>
        </w:tc>
      </w:tr>
      <w:tr w:rsidR="001C2EFB" w:rsidRPr="001C2EFB" w14:paraId="3B6D876C"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8AB322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w:t>
            </w:r>
          </w:p>
        </w:tc>
        <w:tc>
          <w:tcPr>
            <w:tcW w:w="2228" w:type="dxa"/>
            <w:tcBorders>
              <w:top w:val="nil"/>
              <w:left w:val="nil"/>
              <w:bottom w:val="single" w:sz="4" w:space="0" w:color="auto"/>
              <w:right w:val="single" w:sz="4" w:space="0" w:color="auto"/>
            </w:tcBorders>
            <w:shd w:val="clear" w:color="auto" w:fill="auto"/>
            <w:vAlign w:val="center"/>
            <w:hideMark/>
          </w:tcPr>
          <w:p w14:paraId="6AAF1FC9"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4F4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-49.10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B71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37.31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1A4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83.45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A6B6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95E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-9.03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A07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12.41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08B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-10.93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ED8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-9.91</w:t>
            </w:r>
          </w:p>
        </w:tc>
      </w:tr>
      <w:tr w:rsidR="001C2EFB" w:rsidRPr="001C2EFB" w14:paraId="6917E091"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3F10E3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w:t>
            </w:r>
          </w:p>
        </w:tc>
        <w:tc>
          <w:tcPr>
            <w:tcW w:w="2228" w:type="dxa"/>
            <w:tcBorders>
              <w:top w:val="nil"/>
              <w:left w:val="nil"/>
              <w:bottom w:val="single" w:sz="4" w:space="0" w:color="auto"/>
              <w:right w:val="single" w:sz="4" w:space="0" w:color="auto"/>
            </w:tcBorders>
            <w:shd w:val="clear" w:color="auto" w:fill="auto"/>
            <w:vAlign w:val="center"/>
            <w:hideMark/>
          </w:tcPr>
          <w:p w14:paraId="01BBB8A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8135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-50.71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082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10.61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CF6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-37.50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D943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DE7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-7.19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62E3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4.89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AE6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59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-8.23</w:t>
            </w:r>
          </w:p>
        </w:tc>
      </w:tr>
      <w:tr w:rsidR="001C2EFB" w:rsidRPr="001C2EFB" w14:paraId="59D35AE4"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40F0BE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w:t>
            </w:r>
          </w:p>
        </w:tc>
        <w:tc>
          <w:tcPr>
            <w:tcW w:w="2228" w:type="dxa"/>
            <w:tcBorders>
              <w:top w:val="nil"/>
              <w:left w:val="nil"/>
              <w:bottom w:val="single" w:sz="4" w:space="0" w:color="auto"/>
              <w:right w:val="single" w:sz="4" w:space="0" w:color="auto"/>
            </w:tcBorders>
            <w:shd w:val="clear" w:color="auto" w:fill="auto"/>
            <w:vAlign w:val="center"/>
            <w:hideMark/>
          </w:tcPr>
          <w:p w14:paraId="6048154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0A6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-19.87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E17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-16.85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1859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-26.62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CE0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-24.63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2595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-6.25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B8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FC5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-5.56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74D7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-9.15</w:t>
            </w:r>
          </w:p>
        </w:tc>
      </w:tr>
      <w:tr w:rsidR="001C2EFB" w:rsidRPr="001C2EFB" w14:paraId="3E455251"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C52D16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w:t>
            </w:r>
          </w:p>
        </w:tc>
        <w:tc>
          <w:tcPr>
            <w:tcW w:w="2228" w:type="dxa"/>
            <w:tcBorders>
              <w:top w:val="nil"/>
              <w:left w:val="nil"/>
              <w:bottom w:val="single" w:sz="4" w:space="0" w:color="auto"/>
              <w:right w:val="single" w:sz="4" w:space="0" w:color="auto"/>
            </w:tcBorders>
            <w:shd w:val="clear" w:color="auto" w:fill="auto"/>
            <w:vAlign w:val="center"/>
            <w:hideMark/>
          </w:tcPr>
          <w:p w14:paraId="3038C1A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E3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3D5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36.11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940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-8.63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F2E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-8.09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C62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6F3D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8.27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CDD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11.58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643D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-6.4</w:t>
            </w:r>
          </w:p>
        </w:tc>
      </w:tr>
      <w:tr w:rsidR="001C2EFB" w:rsidRPr="001C2EFB" w14:paraId="26A06684"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473C4A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w:t>
            </w:r>
          </w:p>
        </w:tc>
        <w:tc>
          <w:tcPr>
            <w:tcW w:w="2228" w:type="dxa"/>
            <w:tcBorders>
              <w:top w:val="nil"/>
              <w:left w:val="nil"/>
              <w:bottom w:val="single" w:sz="4" w:space="0" w:color="auto"/>
              <w:right w:val="single" w:sz="4" w:space="0" w:color="auto"/>
            </w:tcBorders>
            <w:shd w:val="clear" w:color="auto" w:fill="auto"/>
            <w:vAlign w:val="center"/>
            <w:hideMark/>
          </w:tcPr>
          <w:p w14:paraId="684BB1E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BB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-34.94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48D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-30.42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E74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-6.04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393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4.23</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787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-6.43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DDA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D0B4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0C3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-3.81</w:t>
            </w:r>
          </w:p>
        </w:tc>
      </w:tr>
      <w:tr w:rsidR="001C2EFB" w:rsidRPr="001C2EFB" w14:paraId="7ACC751D"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2898E1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w:t>
            </w:r>
          </w:p>
        </w:tc>
        <w:tc>
          <w:tcPr>
            <w:tcW w:w="2228" w:type="dxa"/>
            <w:tcBorders>
              <w:top w:val="nil"/>
              <w:left w:val="nil"/>
              <w:bottom w:val="single" w:sz="4" w:space="0" w:color="auto"/>
              <w:right w:val="single" w:sz="4" w:space="0" w:color="auto"/>
            </w:tcBorders>
            <w:shd w:val="clear" w:color="auto" w:fill="auto"/>
            <w:vAlign w:val="center"/>
            <w:hideMark/>
          </w:tcPr>
          <w:p w14:paraId="221C4A9E"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4F7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-33.80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475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EC6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-12.95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2C0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5D9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46A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AA3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5.41</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049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-10.06 *</w:t>
            </w:r>
          </w:p>
        </w:tc>
      </w:tr>
      <w:tr w:rsidR="001C2EFB" w:rsidRPr="001C2EFB" w14:paraId="70BD194F"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0B5E35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w:t>
            </w:r>
          </w:p>
        </w:tc>
        <w:tc>
          <w:tcPr>
            <w:tcW w:w="2228" w:type="dxa"/>
            <w:tcBorders>
              <w:top w:val="nil"/>
              <w:left w:val="nil"/>
              <w:bottom w:val="single" w:sz="4" w:space="0" w:color="auto"/>
              <w:right w:val="single" w:sz="4" w:space="0" w:color="auto"/>
            </w:tcBorders>
            <w:shd w:val="clear" w:color="auto" w:fill="auto"/>
            <w:vAlign w:val="center"/>
            <w:hideMark/>
          </w:tcPr>
          <w:p w14:paraId="2CDEE8DB"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DD2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-23.13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A82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1C8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-28.67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03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10.48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C9C4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-26.60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E36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96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8.87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438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16.62 **</w:t>
            </w:r>
          </w:p>
        </w:tc>
      </w:tr>
      <w:tr w:rsidR="001C2EFB" w:rsidRPr="001C2EFB" w14:paraId="507B8562"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180DD4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w:t>
            </w:r>
          </w:p>
        </w:tc>
        <w:tc>
          <w:tcPr>
            <w:tcW w:w="2228" w:type="dxa"/>
            <w:tcBorders>
              <w:top w:val="nil"/>
              <w:left w:val="nil"/>
              <w:bottom w:val="single" w:sz="4" w:space="0" w:color="auto"/>
              <w:right w:val="single" w:sz="4" w:space="0" w:color="auto"/>
            </w:tcBorders>
            <w:shd w:val="clear" w:color="auto" w:fill="auto"/>
            <w:vAlign w:val="center"/>
            <w:hideMark/>
          </w:tcPr>
          <w:p w14:paraId="67B647CE"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A79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-36.07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379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-10.28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CA5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-13.15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071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-3.86</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63B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-0.35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F185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FE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12.24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EBC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-3.51</w:t>
            </w:r>
          </w:p>
        </w:tc>
      </w:tr>
      <w:tr w:rsidR="001C2EFB" w:rsidRPr="001C2EFB" w14:paraId="5D8FE638"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DB8EFD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w:t>
            </w:r>
          </w:p>
        </w:tc>
        <w:tc>
          <w:tcPr>
            <w:tcW w:w="2228" w:type="dxa"/>
            <w:tcBorders>
              <w:top w:val="nil"/>
              <w:left w:val="nil"/>
              <w:bottom w:val="single" w:sz="4" w:space="0" w:color="auto"/>
              <w:right w:val="single" w:sz="4" w:space="0" w:color="auto"/>
            </w:tcBorders>
            <w:shd w:val="clear" w:color="auto" w:fill="auto"/>
            <w:vAlign w:val="center"/>
            <w:hideMark/>
          </w:tcPr>
          <w:p w14:paraId="2AD70DB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C95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-45.64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61C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B77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-24.75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EAD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D97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-5.82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27C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178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EFB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-5.95</w:t>
            </w:r>
          </w:p>
        </w:tc>
      </w:tr>
      <w:tr w:rsidR="001C2EFB" w:rsidRPr="001C2EFB" w14:paraId="16D13EA4"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47FC8A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w:t>
            </w:r>
          </w:p>
        </w:tc>
        <w:tc>
          <w:tcPr>
            <w:tcW w:w="2228" w:type="dxa"/>
            <w:tcBorders>
              <w:top w:val="nil"/>
              <w:left w:val="nil"/>
              <w:bottom w:val="single" w:sz="4" w:space="0" w:color="auto"/>
              <w:right w:val="single" w:sz="4" w:space="0" w:color="auto"/>
            </w:tcBorders>
            <w:shd w:val="clear" w:color="auto" w:fill="auto"/>
            <w:vAlign w:val="center"/>
            <w:hideMark/>
          </w:tcPr>
          <w:p w14:paraId="6541DED3"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1FF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-17.05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16D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-26.26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C99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881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-8.09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B8F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F1C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71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-8.16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2DE9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13.57 **</w:t>
            </w:r>
          </w:p>
        </w:tc>
      </w:tr>
      <w:tr w:rsidR="001C2EFB" w:rsidRPr="001C2EFB" w14:paraId="7E165D14"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45CC48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w:t>
            </w:r>
          </w:p>
        </w:tc>
        <w:tc>
          <w:tcPr>
            <w:tcW w:w="2228" w:type="dxa"/>
            <w:tcBorders>
              <w:top w:val="nil"/>
              <w:left w:val="nil"/>
              <w:bottom w:val="single" w:sz="4" w:space="0" w:color="auto"/>
              <w:right w:val="single" w:sz="4" w:space="0" w:color="auto"/>
            </w:tcBorders>
            <w:shd w:val="clear" w:color="auto" w:fill="auto"/>
            <w:vAlign w:val="center"/>
            <w:hideMark/>
          </w:tcPr>
          <w:p w14:paraId="25EBB281"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BBB5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-21.87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75C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0.66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710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47A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-17.10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6DD0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-16.44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950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152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18.17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203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3.35</w:t>
            </w:r>
          </w:p>
        </w:tc>
      </w:tr>
      <w:tr w:rsidR="001C2EFB" w:rsidRPr="001C2EFB" w14:paraId="3EF585CD"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AFDC19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w:t>
            </w:r>
          </w:p>
        </w:tc>
        <w:tc>
          <w:tcPr>
            <w:tcW w:w="2228" w:type="dxa"/>
            <w:tcBorders>
              <w:top w:val="nil"/>
              <w:left w:val="nil"/>
              <w:bottom w:val="single" w:sz="4" w:space="0" w:color="auto"/>
              <w:right w:val="single" w:sz="4" w:space="0" w:color="auto"/>
            </w:tcBorders>
            <w:shd w:val="clear" w:color="auto" w:fill="auto"/>
            <w:vAlign w:val="center"/>
            <w:hideMark/>
          </w:tcPr>
          <w:p w14:paraId="33F8013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5D0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62.14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7D2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-28.45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2AE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-10.74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7781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-9.56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650A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427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2F7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-12.31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C14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8.69</w:t>
            </w:r>
          </w:p>
        </w:tc>
      </w:tr>
      <w:tr w:rsidR="001C2EFB" w:rsidRPr="001C2EFB" w14:paraId="12956D59"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C1AEE7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w:t>
            </w:r>
          </w:p>
        </w:tc>
        <w:tc>
          <w:tcPr>
            <w:tcW w:w="2228" w:type="dxa"/>
            <w:tcBorders>
              <w:top w:val="nil"/>
              <w:left w:val="nil"/>
              <w:bottom w:val="single" w:sz="4" w:space="0" w:color="auto"/>
              <w:right w:val="single" w:sz="4" w:space="0" w:color="auto"/>
            </w:tcBorders>
            <w:shd w:val="clear" w:color="auto" w:fill="auto"/>
            <w:vAlign w:val="center"/>
            <w:hideMark/>
          </w:tcPr>
          <w:p w14:paraId="603B9277"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B87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30.62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BA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-29.87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D6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676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-14.71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BC95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D54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6.02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09F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-5.49</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59D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3.51</w:t>
            </w:r>
          </w:p>
        </w:tc>
      </w:tr>
      <w:tr w:rsidR="001C2EFB" w:rsidRPr="001C2EFB" w14:paraId="46752F8E"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909EB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w:t>
            </w:r>
          </w:p>
        </w:tc>
        <w:tc>
          <w:tcPr>
            <w:tcW w:w="2228" w:type="dxa"/>
            <w:tcBorders>
              <w:top w:val="nil"/>
              <w:left w:val="nil"/>
              <w:bottom w:val="single" w:sz="4" w:space="0" w:color="auto"/>
              <w:right w:val="single" w:sz="4" w:space="0" w:color="auto"/>
            </w:tcBorders>
            <w:shd w:val="clear" w:color="auto" w:fill="auto"/>
            <w:vAlign w:val="center"/>
            <w:hideMark/>
          </w:tcPr>
          <w:p w14:paraId="0C2497F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746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9E67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17.83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3D7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-28.32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32A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3FD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-7.74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992D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49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-14.37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108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6.1</w:t>
            </w:r>
          </w:p>
        </w:tc>
      </w:tr>
      <w:tr w:rsidR="001C2EFB" w:rsidRPr="001C2EFB" w14:paraId="5518E027"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8AE3CD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w:t>
            </w:r>
          </w:p>
        </w:tc>
        <w:tc>
          <w:tcPr>
            <w:tcW w:w="2228" w:type="dxa"/>
            <w:tcBorders>
              <w:top w:val="nil"/>
              <w:left w:val="nil"/>
              <w:bottom w:val="single" w:sz="4" w:space="0" w:color="auto"/>
              <w:right w:val="single" w:sz="4" w:space="0" w:color="auto"/>
            </w:tcBorders>
            <w:shd w:val="clear" w:color="auto" w:fill="auto"/>
            <w:vAlign w:val="center"/>
            <w:hideMark/>
          </w:tcPr>
          <w:p w14:paraId="6F5FFCC8"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833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17.47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808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0F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-7.41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395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018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-0.35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9C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11.28</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813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-11.78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DB4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5.34</w:t>
            </w:r>
          </w:p>
        </w:tc>
      </w:tr>
      <w:tr w:rsidR="001C2EFB" w:rsidRPr="001C2EFB" w14:paraId="40724652"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65C277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w:t>
            </w:r>
          </w:p>
        </w:tc>
        <w:tc>
          <w:tcPr>
            <w:tcW w:w="2228" w:type="dxa"/>
            <w:tcBorders>
              <w:top w:val="nil"/>
              <w:left w:val="nil"/>
              <w:bottom w:val="single" w:sz="4" w:space="0" w:color="auto"/>
              <w:right w:val="single" w:sz="4" w:space="0" w:color="auto"/>
            </w:tcBorders>
            <w:shd w:val="clear" w:color="auto" w:fill="auto"/>
            <w:vAlign w:val="center"/>
            <w:hideMark/>
          </w:tcPr>
          <w:p w14:paraId="0861C36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772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-47.22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BFA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-27.68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6BD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D82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6.99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F67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-0.34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5DF7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7.89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D21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-9.34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96F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-15.24 **</w:t>
            </w:r>
          </w:p>
        </w:tc>
      </w:tr>
      <w:tr w:rsidR="001C2EFB" w:rsidRPr="001C2EFB" w14:paraId="0C55D3D6"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B008C8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w:t>
            </w:r>
          </w:p>
        </w:tc>
        <w:tc>
          <w:tcPr>
            <w:tcW w:w="2228" w:type="dxa"/>
            <w:tcBorders>
              <w:top w:val="nil"/>
              <w:left w:val="nil"/>
              <w:bottom w:val="single" w:sz="4" w:space="0" w:color="auto"/>
              <w:right w:val="single" w:sz="4" w:space="0" w:color="auto"/>
            </w:tcBorders>
            <w:shd w:val="clear" w:color="auto" w:fill="auto"/>
            <w:vAlign w:val="center"/>
            <w:hideMark/>
          </w:tcPr>
          <w:p w14:paraId="5F1C27F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A0D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11.38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4D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-13.57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698D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DDD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B53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65A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8.27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A8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-15.23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D18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1.37</w:t>
            </w:r>
          </w:p>
        </w:tc>
      </w:tr>
      <w:tr w:rsidR="001C2EFB" w:rsidRPr="001C2EFB" w14:paraId="3D8DF336"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3AC627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w:t>
            </w:r>
          </w:p>
        </w:tc>
        <w:tc>
          <w:tcPr>
            <w:tcW w:w="2228" w:type="dxa"/>
            <w:tcBorders>
              <w:top w:val="nil"/>
              <w:left w:val="nil"/>
              <w:bottom w:val="single" w:sz="4" w:space="0" w:color="auto"/>
              <w:right w:val="single" w:sz="4" w:space="0" w:color="auto"/>
            </w:tcBorders>
            <w:shd w:val="clear" w:color="auto" w:fill="auto"/>
            <w:vAlign w:val="center"/>
            <w:hideMark/>
          </w:tcPr>
          <w:p w14:paraId="174AC2D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170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5E5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-15.32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D27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11.30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4B0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-5.88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85A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861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41C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9.91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100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-5.03</w:t>
            </w:r>
          </w:p>
        </w:tc>
      </w:tr>
      <w:tr w:rsidR="001C2EFB" w:rsidRPr="001C2EFB" w14:paraId="5A72390F"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B82B9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w:t>
            </w:r>
          </w:p>
        </w:tc>
        <w:tc>
          <w:tcPr>
            <w:tcW w:w="2228" w:type="dxa"/>
            <w:tcBorders>
              <w:top w:val="nil"/>
              <w:left w:val="nil"/>
              <w:bottom w:val="single" w:sz="4" w:space="0" w:color="auto"/>
              <w:right w:val="single" w:sz="4" w:space="0" w:color="auto"/>
            </w:tcBorders>
            <w:shd w:val="clear" w:color="auto" w:fill="auto"/>
            <w:vAlign w:val="center"/>
            <w:hideMark/>
          </w:tcPr>
          <w:p w14:paraId="796C486B"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1C8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ADB1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A59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-12.25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9B4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D16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-9.97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727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459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-9.05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0C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6.1</w:t>
            </w:r>
          </w:p>
        </w:tc>
      </w:tr>
      <w:tr w:rsidR="001C2EFB" w:rsidRPr="001C2EFB" w14:paraId="4E443612"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B03E1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w:t>
            </w:r>
          </w:p>
        </w:tc>
        <w:tc>
          <w:tcPr>
            <w:tcW w:w="2228" w:type="dxa"/>
            <w:tcBorders>
              <w:top w:val="nil"/>
              <w:left w:val="nil"/>
              <w:bottom w:val="single" w:sz="4" w:space="0" w:color="auto"/>
              <w:right w:val="single" w:sz="4" w:space="0" w:color="auto"/>
            </w:tcBorders>
            <w:shd w:val="clear" w:color="auto" w:fill="auto"/>
            <w:vAlign w:val="center"/>
            <w:hideMark/>
          </w:tcPr>
          <w:p w14:paraId="0EEABD9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A12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6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41.79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70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3CD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-4.41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8C6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-3.11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318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14.29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6B7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-11.35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B91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3.66</w:t>
            </w:r>
          </w:p>
        </w:tc>
      </w:tr>
      <w:tr w:rsidR="001C2EFB" w:rsidRPr="001C2EFB" w14:paraId="0F46D9C3"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9DB34A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w:t>
            </w:r>
          </w:p>
        </w:tc>
        <w:tc>
          <w:tcPr>
            <w:tcW w:w="2228" w:type="dxa"/>
            <w:tcBorders>
              <w:top w:val="nil"/>
              <w:left w:val="nil"/>
              <w:bottom w:val="single" w:sz="4" w:space="0" w:color="auto"/>
              <w:right w:val="single" w:sz="4" w:space="0" w:color="auto"/>
            </w:tcBorders>
            <w:shd w:val="clear" w:color="auto" w:fill="auto"/>
            <w:vAlign w:val="center"/>
            <w:hideMark/>
          </w:tcPr>
          <w:p w14:paraId="597F6B31"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1B0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-47.99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C34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-18.49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307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-12.59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3AF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8D0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-10.53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20D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3DB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9.56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222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-3.81</w:t>
            </w:r>
          </w:p>
        </w:tc>
      </w:tr>
      <w:tr w:rsidR="001C2EFB" w:rsidRPr="001C2EFB" w14:paraId="4CCB56DC"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C1CD74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w:t>
            </w:r>
          </w:p>
        </w:tc>
        <w:tc>
          <w:tcPr>
            <w:tcW w:w="2228" w:type="dxa"/>
            <w:tcBorders>
              <w:top w:val="nil"/>
              <w:left w:val="nil"/>
              <w:bottom w:val="single" w:sz="4" w:space="0" w:color="auto"/>
              <w:right w:val="single" w:sz="4" w:space="0" w:color="auto"/>
            </w:tcBorders>
            <w:shd w:val="clear" w:color="auto" w:fill="auto"/>
            <w:vAlign w:val="center"/>
            <w:hideMark/>
          </w:tcPr>
          <w:p w14:paraId="697B4C3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547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-29.01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159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15.86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37F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-15.86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FC9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-1.47</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A66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F28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B32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D88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4.57</w:t>
            </w:r>
          </w:p>
        </w:tc>
      </w:tr>
      <w:tr w:rsidR="001C2EFB" w:rsidRPr="001C2EFB" w14:paraId="70AA9043"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FD0090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w:t>
            </w:r>
          </w:p>
        </w:tc>
        <w:tc>
          <w:tcPr>
            <w:tcW w:w="2228" w:type="dxa"/>
            <w:tcBorders>
              <w:top w:val="nil"/>
              <w:left w:val="nil"/>
              <w:bottom w:val="single" w:sz="4" w:space="0" w:color="auto"/>
              <w:right w:val="single" w:sz="4" w:space="0" w:color="auto"/>
            </w:tcBorders>
            <w:shd w:val="clear" w:color="auto" w:fill="auto"/>
            <w:vAlign w:val="center"/>
            <w:hideMark/>
          </w:tcPr>
          <w:p w14:paraId="5AF6C92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V-22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FA9D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B02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31.84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EAB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-16.89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3AF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8.82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746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-6.91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BDA5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9.77</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6C4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4.85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EC1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1.83</w:t>
            </w:r>
          </w:p>
        </w:tc>
      </w:tr>
      <w:tr w:rsidR="001C2EFB" w:rsidRPr="001C2EFB" w14:paraId="706109AF"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A6D4CF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w:t>
            </w:r>
          </w:p>
        </w:tc>
        <w:tc>
          <w:tcPr>
            <w:tcW w:w="2228" w:type="dxa"/>
            <w:tcBorders>
              <w:top w:val="nil"/>
              <w:left w:val="nil"/>
              <w:bottom w:val="single" w:sz="4" w:space="0" w:color="auto"/>
              <w:right w:val="single" w:sz="4" w:space="0" w:color="auto"/>
            </w:tcBorders>
            <w:shd w:val="clear" w:color="auto" w:fill="auto"/>
            <w:vAlign w:val="center"/>
            <w:hideMark/>
          </w:tcPr>
          <w:p w14:paraId="2E2F0FB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TKG-22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248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-50.54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5B76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-35.01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81C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-10.77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53C5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-13.24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79A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-7.24</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BD0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6.02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DE4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4C1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w:t>
            </w:r>
          </w:p>
        </w:tc>
      </w:tr>
      <w:tr w:rsidR="001C2EFB" w:rsidRPr="001C2EFB" w14:paraId="77FBEBC2"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5BD7E0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w:t>
            </w:r>
          </w:p>
        </w:tc>
        <w:tc>
          <w:tcPr>
            <w:tcW w:w="2228" w:type="dxa"/>
            <w:tcBorders>
              <w:top w:val="nil"/>
              <w:left w:val="nil"/>
              <w:bottom w:val="single" w:sz="4" w:space="0" w:color="auto"/>
              <w:right w:val="single" w:sz="4" w:space="0" w:color="auto"/>
            </w:tcBorders>
            <w:shd w:val="clear" w:color="auto" w:fill="auto"/>
            <w:vAlign w:val="center"/>
            <w:hideMark/>
          </w:tcPr>
          <w:p w14:paraId="6198AB5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R-33</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BF1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-16.90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755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-9.96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EC6A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9.85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B18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DB0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FBA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8.65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1A9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2CC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-1.83</w:t>
            </w:r>
          </w:p>
        </w:tc>
      </w:tr>
      <w:tr w:rsidR="001C2EFB" w:rsidRPr="001C2EFB" w14:paraId="4F57170F"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690772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w:t>
            </w:r>
          </w:p>
        </w:tc>
        <w:tc>
          <w:tcPr>
            <w:tcW w:w="2228" w:type="dxa"/>
            <w:tcBorders>
              <w:top w:val="nil"/>
              <w:left w:val="nil"/>
              <w:bottom w:val="single" w:sz="4" w:space="0" w:color="auto"/>
              <w:right w:val="single" w:sz="4" w:space="0" w:color="auto"/>
            </w:tcBorders>
            <w:shd w:val="clear" w:color="auto" w:fill="auto"/>
            <w:vAlign w:val="center"/>
            <w:hideMark/>
          </w:tcPr>
          <w:p w14:paraId="3F37C871"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R-22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768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-28.78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42C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-37.75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89B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-2.68</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0F4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9.56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4D8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-4.82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823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16.92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59D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491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2.74</w:t>
            </w:r>
          </w:p>
        </w:tc>
      </w:tr>
      <w:tr w:rsidR="001C2EFB" w:rsidRPr="001C2EFB" w14:paraId="4437034D" w14:textId="77777777" w:rsidTr="00A26350">
        <w:trPr>
          <w:trHeight w:val="256"/>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B1C6A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w:t>
            </w:r>
          </w:p>
        </w:tc>
        <w:tc>
          <w:tcPr>
            <w:tcW w:w="2228" w:type="dxa"/>
            <w:tcBorders>
              <w:top w:val="nil"/>
              <w:left w:val="nil"/>
              <w:bottom w:val="single" w:sz="4" w:space="0" w:color="auto"/>
              <w:right w:val="single" w:sz="4" w:space="0" w:color="auto"/>
            </w:tcBorders>
            <w:shd w:val="clear" w:color="auto" w:fill="auto"/>
            <w:vAlign w:val="center"/>
            <w:hideMark/>
          </w:tcPr>
          <w:p w14:paraId="6C2A9DA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TBS 12-1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E36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-49.00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F65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-20.02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D84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11.07 **</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DFC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-3.68</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1BF4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-5.59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43AF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7.52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81C8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-18.24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C5E3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w:t>
            </w:r>
          </w:p>
        </w:tc>
      </w:tr>
      <w:tr w:rsidR="001C2EFB" w:rsidRPr="001C2EFB" w14:paraId="1B77371A" w14:textId="77777777" w:rsidTr="00A26350">
        <w:trPr>
          <w:trHeight w:val="390"/>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D8677F8" w14:textId="77777777" w:rsidR="001C2EFB" w:rsidRPr="001C2EFB" w:rsidRDefault="009176E2" w:rsidP="00A26350">
            <w:pPr>
              <w:rPr>
                <w:rFonts w:ascii="Arial" w:hAnsi="Arial" w:cs="Arial"/>
                <w:color w:val="000000"/>
                <w:szCs w:val="22"/>
              </w:rPr>
            </w:pPr>
            <w:r>
              <w:rPr>
                <w:rFonts w:ascii="Arial" w:hAnsi="Arial" w:cs="Arial"/>
                <w:noProof/>
                <w:lang w:bidi="mr-IN"/>
              </w:rPr>
              <mc:AlternateContent>
                <mc:Choice Requires="wps">
                  <w:drawing>
                    <wp:anchor distT="0" distB="0" distL="114300" distR="114300" simplePos="0" relativeHeight="251662336" behindDoc="0" locked="0" layoutInCell="1" allowOverlap="1" wp14:anchorId="737C4B51" wp14:editId="02624975">
                      <wp:simplePos x="0" y="0"/>
                      <wp:positionH relativeFrom="column">
                        <wp:posOffset>-51435</wp:posOffset>
                      </wp:positionH>
                      <wp:positionV relativeFrom="paragraph">
                        <wp:posOffset>701675</wp:posOffset>
                      </wp:positionV>
                      <wp:extent cx="6096000" cy="49530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795F0"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2ACFFC49" w14:textId="77777777" w:rsidR="00A26350" w:rsidRDefault="00A26350"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4B51" id="Text Box 4" o:spid="_x0000_s1028" type="#_x0000_t202" style="position:absolute;margin-left:-4.05pt;margin-top:55.25pt;width:480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" fillcolor="white [3201]" stroked="f" strokeweight=".5pt">
                      <v:textbox>
                        <w:txbxContent>
                          <w:p w14:paraId="53C795F0"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2ACFFC49" w14:textId="77777777" w:rsidR="00A26350" w:rsidRDefault="00A26350" w:rsidP="001C2EFB"/>
                        </w:txbxContent>
                      </v:textbox>
                    </v:shape>
                  </w:pict>
                </mc:Fallback>
              </mc:AlternateContent>
            </w:r>
            <w:r w:rsidR="001C2EFB" w:rsidRPr="001C2EFB">
              <w:rPr>
                <w:rFonts w:ascii="Arial" w:hAnsi="Arial" w:cs="Arial"/>
                <w:color w:val="000000"/>
                <w:szCs w:val="22"/>
                <w:lang w:val="en-IN"/>
              </w:rPr>
              <w:t> </w:t>
            </w:r>
          </w:p>
        </w:tc>
        <w:tc>
          <w:tcPr>
            <w:tcW w:w="2228" w:type="dxa"/>
            <w:tcBorders>
              <w:top w:val="nil"/>
              <w:left w:val="nil"/>
              <w:bottom w:val="single" w:sz="4" w:space="0" w:color="auto"/>
              <w:right w:val="single" w:sz="4" w:space="0" w:color="auto"/>
            </w:tcBorders>
            <w:shd w:val="clear" w:color="auto" w:fill="auto"/>
            <w:vAlign w:val="center"/>
            <w:hideMark/>
          </w:tcPr>
          <w:p w14:paraId="7AB51425" w14:textId="77777777" w:rsidR="001C2EFB" w:rsidRPr="001C2EFB" w:rsidRDefault="001C2EFB" w:rsidP="00A26350">
            <w:pPr>
              <w:rPr>
                <w:rFonts w:ascii="Arial" w:hAnsi="Arial" w:cs="Arial"/>
                <w:b/>
                <w:bCs/>
                <w:color w:val="000000"/>
                <w:szCs w:val="22"/>
                <w:lang w:val="en-IN"/>
              </w:rPr>
            </w:pPr>
            <w:r w:rsidRPr="001C2EFB">
              <w:rPr>
                <w:rFonts w:ascii="Arial" w:hAnsi="Arial" w:cs="Arial"/>
                <w:b/>
                <w:bCs/>
                <w:color w:val="000000"/>
                <w:szCs w:val="22"/>
                <w:lang w:val="en-IN"/>
              </w:rPr>
              <w:t>S.E(±)</w:t>
            </w:r>
          </w:p>
          <w:p w14:paraId="0FD2D258" w14:textId="77777777" w:rsidR="001C2EFB" w:rsidRPr="001C2EFB" w:rsidRDefault="001C2EFB" w:rsidP="00A26350">
            <w:pPr>
              <w:rPr>
                <w:rFonts w:ascii="Arial" w:hAnsi="Arial" w:cs="Arial"/>
                <w:b/>
                <w:bCs/>
                <w:color w:val="000000"/>
                <w:szCs w:val="22"/>
                <w:lang w:val="en-IN"/>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3A0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2A5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E30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D0E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9CC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0.15</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A7D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8325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0.17</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F90E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0.15</w:t>
            </w:r>
          </w:p>
        </w:tc>
      </w:tr>
    </w:tbl>
    <w:p w14:paraId="4789AEF8" w14:textId="77777777" w:rsidR="00801B0C" w:rsidRPr="001C2EFB" w:rsidRDefault="00801B0C" w:rsidP="00801B0C">
      <w:pPr>
        <w:spacing w:before="120" w:after="120" w:line="360" w:lineRule="auto"/>
        <w:ind w:left="567" w:hanging="567"/>
        <w:jc w:val="both"/>
        <w:rPr>
          <w:rFonts w:ascii="Arial" w:hAnsi="Arial" w:cs="Arial"/>
        </w:rPr>
      </w:pPr>
    </w:p>
    <w:tbl>
      <w:tblPr>
        <w:tblW w:w="13393" w:type="dxa"/>
        <w:tblInd w:w="93" w:type="dxa"/>
        <w:tblLayout w:type="fixed"/>
        <w:tblLook w:val="04A0" w:firstRow="1" w:lastRow="0" w:firstColumn="1" w:lastColumn="0" w:noHBand="0" w:noVBand="1"/>
      </w:tblPr>
      <w:tblGrid>
        <w:gridCol w:w="1601"/>
        <w:gridCol w:w="3597"/>
        <w:gridCol w:w="2199"/>
        <w:gridCol w:w="2132"/>
        <w:gridCol w:w="1899"/>
        <w:gridCol w:w="1965"/>
      </w:tblGrid>
      <w:tr w:rsidR="001C2EFB" w:rsidRPr="001C2EFB" w14:paraId="2EF78FB7" w14:textId="77777777" w:rsidTr="00A26350">
        <w:trPr>
          <w:trHeight w:val="551"/>
        </w:trPr>
        <w:tc>
          <w:tcPr>
            <w:tcW w:w="1174" w:type="dxa"/>
            <w:tcBorders>
              <w:top w:val="single" w:sz="4" w:space="0" w:color="auto"/>
              <w:left w:val="single" w:sz="4" w:space="0" w:color="auto"/>
              <w:bottom w:val="nil"/>
              <w:right w:val="single" w:sz="4" w:space="0" w:color="auto"/>
            </w:tcBorders>
            <w:shd w:val="clear" w:color="auto" w:fill="auto"/>
            <w:vAlign w:val="center"/>
            <w:hideMark/>
          </w:tcPr>
          <w:p w14:paraId="080A47B9" w14:textId="77777777" w:rsidR="001C2EFB" w:rsidRPr="001C2EFB" w:rsidRDefault="009176E2" w:rsidP="00A26350">
            <w:pPr>
              <w:jc w:val="center"/>
              <w:rPr>
                <w:rFonts w:ascii="Arial" w:hAnsi="Arial" w:cs="Arial"/>
                <w:b/>
                <w:bCs/>
                <w:color w:val="000000"/>
                <w:sz w:val="24"/>
                <w:szCs w:val="24"/>
              </w:rPr>
            </w:pPr>
            <w:r>
              <w:rPr>
                <w:rFonts w:ascii="Arial" w:hAnsi="Arial" w:cs="Arial"/>
                <w:noProof/>
                <w:lang w:bidi="mr-IN"/>
              </w:rPr>
              <w:lastRenderedPageBreak/>
              <mc:AlternateContent>
                <mc:Choice Requires="wps">
                  <w:drawing>
                    <wp:anchor distT="0" distB="0" distL="114300" distR="114300" simplePos="0" relativeHeight="251664384" behindDoc="0" locked="0" layoutInCell="1" allowOverlap="1" wp14:anchorId="0FA8B7B1" wp14:editId="569BBEE5">
                      <wp:simplePos x="0" y="0"/>
                      <wp:positionH relativeFrom="column">
                        <wp:posOffset>-77470</wp:posOffset>
                      </wp:positionH>
                      <wp:positionV relativeFrom="paragraph">
                        <wp:posOffset>-446405</wp:posOffset>
                      </wp:positionV>
                      <wp:extent cx="8143875" cy="3333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38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68934" w14:textId="77777777" w:rsidR="00A26350" w:rsidRPr="00E1175A" w:rsidRDefault="00A26350" w:rsidP="001C2EFB">
                                  <w:pPr>
                                    <w:spacing w:before="120" w:after="120" w:line="360" w:lineRule="auto"/>
                                    <w:jc w:val="both"/>
                                    <w:rPr>
                                      <w:rFonts w:ascii="Times New Roman" w:hAnsi="Times New Roman"/>
                                      <w:b/>
                                      <w:bCs/>
                                      <w:szCs w:val="24"/>
                                    </w:rPr>
                                  </w:pPr>
                                  <w:r w:rsidRPr="00E1175A">
                                    <w:rPr>
                                      <w:rFonts w:ascii="Times New Roman" w:hAnsi="Times New Roman"/>
                                      <w:b/>
                                      <w:bCs/>
                                      <w:szCs w:val="24"/>
                                    </w:rPr>
                                    <w:t>Table 2. Estimation of heterosis over better parent (BP) and standard check (SC) JLT-408 for ten characters in sesame.</w:t>
                                  </w:r>
                                  <w:r>
                                    <w:rPr>
                                      <w:rFonts w:ascii="Times New Roman" w:hAnsi="Times New Roman"/>
                                      <w:b/>
                                      <w:bCs/>
                                      <w:szCs w:val="24"/>
                                    </w:rPr>
                                    <w:t xml:space="preserve"> </w:t>
                                  </w:r>
                                  <w:r w:rsidRPr="00E1175A">
                                    <w:rPr>
                                      <w:rFonts w:ascii="Times New Roman" w:hAnsi="Times New Roman"/>
                                      <w:b/>
                                      <w:bCs/>
                                      <w:szCs w:val="24"/>
                                    </w:rPr>
                                    <w:t xml:space="preserve">. </w:t>
                                  </w:r>
                                  <w:r w:rsidRPr="005967C4">
                                    <w:rPr>
                                      <w:rFonts w:ascii="Times New Roman" w:hAnsi="Times New Roman"/>
                                      <w:b/>
                                      <w:bCs/>
                                      <w:i/>
                                      <w:sz w:val="22"/>
                                      <w:szCs w:val="24"/>
                                    </w:rPr>
                                    <w:t>(continued…)</w:t>
                                  </w:r>
                                </w:p>
                                <w:p w14:paraId="3B2A67C8" w14:textId="77777777" w:rsidR="00A26350" w:rsidRPr="00E1175A" w:rsidRDefault="00A26350" w:rsidP="001C2EFB">
                                  <w:pPr>
                                    <w:spacing w:before="120" w:after="120" w:line="360" w:lineRule="auto"/>
                                    <w:jc w:val="both"/>
                                    <w:rPr>
                                      <w:rFonts w:ascii="Times New Roman" w:hAnsi="Times New Roman"/>
                                      <w:b/>
                                      <w:bCs/>
                                      <w:szCs w:val="24"/>
                                    </w:rPr>
                                  </w:pPr>
                                </w:p>
                                <w:p w14:paraId="64DC3FF7" w14:textId="77777777" w:rsidR="00A26350" w:rsidRPr="00E1175A" w:rsidRDefault="00A26350" w:rsidP="001C2EF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8B7B1" id="Text Box 2" o:spid="_x0000_s1029" type="#_x0000_t202" style="position:absolute;left:0;text-align:left;margin-left:-6.1pt;margin-top:-35.15pt;width:641.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" fillcolor="white [3201]" stroked="f" strokeweight=".5pt">
                      <v:textbox>
                        <w:txbxContent>
                          <w:p w14:paraId="24E68934" w14:textId="77777777" w:rsidR="00A26350" w:rsidRPr="00E1175A" w:rsidRDefault="00A26350" w:rsidP="001C2EFB">
                            <w:pPr>
                              <w:spacing w:before="120" w:after="120" w:line="360" w:lineRule="auto"/>
                              <w:jc w:val="both"/>
                              <w:rPr>
                                <w:rFonts w:ascii="Times New Roman" w:hAnsi="Times New Roman"/>
                                <w:b/>
                                <w:bCs/>
                                <w:szCs w:val="24"/>
                              </w:rPr>
                            </w:pPr>
                            <w:r w:rsidRPr="00E1175A">
                              <w:rPr>
                                <w:rFonts w:ascii="Times New Roman" w:hAnsi="Times New Roman"/>
                                <w:b/>
                                <w:bCs/>
                                <w:szCs w:val="24"/>
                              </w:rPr>
                              <w:t>Table 2. Estimation of heterosis over better parent (BP) and standard check (SC) JLT-408 for ten characters in sesame.</w:t>
                            </w:r>
                            <w:r>
                              <w:rPr>
                                <w:rFonts w:ascii="Times New Roman" w:hAnsi="Times New Roman"/>
                                <w:b/>
                                <w:bCs/>
                                <w:szCs w:val="24"/>
                              </w:rPr>
                              <w:t xml:space="preserve"> </w:t>
                            </w:r>
                            <w:r w:rsidRPr="00E1175A">
                              <w:rPr>
                                <w:rFonts w:ascii="Times New Roman" w:hAnsi="Times New Roman"/>
                                <w:b/>
                                <w:bCs/>
                                <w:szCs w:val="24"/>
                              </w:rPr>
                              <w:t xml:space="preserve">. </w:t>
                            </w:r>
                            <w:r w:rsidRPr="005967C4">
                              <w:rPr>
                                <w:rFonts w:ascii="Times New Roman" w:hAnsi="Times New Roman"/>
                                <w:b/>
                                <w:bCs/>
                                <w:i/>
                                <w:sz w:val="22"/>
                                <w:szCs w:val="24"/>
                              </w:rPr>
                              <w:t>(continued…)</w:t>
                            </w:r>
                          </w:p>
                          <w:p w14:paraId="3B2A67C8" w14:textId="77777777" w:rsidR="00A26350" w:rsidRPr="00E1175A" w:rsidRDefault="00A26350" w:rsidP="001C2EFB">
                            <w:pPr>
                              <w:spacing w:before="120" w:after="120" w:line="360" w:lineRule="auto"/>
                              <w:jc w:val="both"/>
                              <w:rPr>
                                <w:rFonts w:ascii="Times New Roman" w:hAnsi="Times New Roman"/>
                                <w:b/>
                                <w:bCs/>
                                <w:szCs w:val="24"/>
                              </w:rPr>
                            </w:pPr>
                          </w:p>
                          <w:p w14:paraId="64DC3FF7" w14:textId="77777777" w:rsidR="00A26350" w:rsidRPr="00E1175A" w:rsidRDefault="00A26350" w:rsidP="001C2EFB">
                            <w:pPr>
                              <w:rPr>
                                <w:sz w:val="16"/>
                              </w:rPr>
                            </w:pPr>
                          </w:p>
                        </w:txbxContent>
                      </v:textbox>
                    </v:shape>
                  </w:pict>
                </mc:Fallback>
              </mc:AlternateContent>
            </w:r>
            <w:r w:rsidR="001C2EFB" w:rsidRPr="001C2EFB">
              <w:rPr>
                <w:rFonts w:ascii="Arial" w:hAnsi="Arial" w:cs="Arial"/>
                <w:b/>
                <w:bCs/>
                <w:color w:val="000000"/>
                <w:sz w:val="24"/>
                <w:szCs w:val="24"/>
                <w:lang w:val="en-IN"/>
              </w:rPr>
              <w:t>Sr.</w:t>
            </w:r>
          </w:p>
        </w:tc>
        <w:tc>
          <w:tcPr>
            <w:tcW w:w="2640" w:type="dxa"/>
            <w:vMerge w:val="restart"/>
            <w:tcBorders>
              <w:top w:val="single" w:sz="4" w:space="0" w:color="auto"/>
              <w:left w:val="nil"/>
              <w:bottom w:val="single" w:sz="4" w:space="0" w:color="auto"/>
              <w:right w:val="single" w:sz="4" w:space="0" w:color="auto"/>
            </w:tcBorders>
            <w:shd w:val="clear" w:color="auto" w:fill="auto"/>
            <w:vAlign w:val="center"/>
            <w:hideMark/>
          </w:tcPr>
          <w:p w14:paraId="0D6E3FB4"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Name of Crosses</w:t>
            </w:r>
          </w:p>
        </w:tc>
        <w:tc>
          <w:tcPr>
            <w:tcW w:w="3179" w:type="dxa"/>
            <w:gridSpan w:val="2"/>
            <w:tcBorders>
              <w:top w:val="single" w:sz="4" w:space="0" w:color="auto"/>
              <w:left w:val="nil"/>
              <w:bottom w:val="single" w:sz="4" w:space="0" w:color="auto"/>
              <w:right w:val="single" w:sz="4" w:space="0" w:color="auto"/>
            </w:tcBorders>
            <w:shd w:val="clear" w:color="auto" w:fill="auto"/>
            <w:vAlign w:val="center"/>
            <w:hideMark/>
          </w:tcPr>
          <w:p w14:paraId="598E9868"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Seed yield per plant (g)</w:t>
            </w:r>
          </w:p>
        </w:tc>
        <w:tc>
          <w:tcPr>
            <w:tcW w:w="2836" w:type="dxa"/>
            <w:gridSpan w:val="2"/>
            <w:tcBorders>
              <w:top w:val="single" w:sz="4" w:space="0" w:color="auto"/>
              <w:left w:val="nil"/>
              <w:bottom w:val="single" w:sz="4" w:space="0" w:color="auto"/>
              <w:right w:val="single" w:sz="4" w:space="0" w:color="auto"/>
            </w:tcBorders>
            <w:shd w:val="clear" w:color="auto" w:fill="auto"/>
            <w:vAlign w:val="center"/>
            <w:hideMark/>
          </w:tcPr>
          <w:p w14:paraId="4E79BA94"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rPr>
              <w:t>Oil content (%)</w:t>
            </w:r>
          </w:p>
        </w:tc>
      </w:tr>
      <w:tr w:rsidR="001C2EFB" w:rsidRPr="001C2EFB" w14:paraId="09117246" w14:textId="77777777" w:rsidTr="00A26350">
        <w:trPr>
          <w:trHeight w:val="258"/>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A51320D"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No.</w:t>
            </w:r>
          </w:p>
        </w:tc>
        <w:tc>
          <w:tcPr>
            <w:tcW w:w="2640" w:type="dxa"/>
            <w:vMerge/>
            <w:tcBorders>
              <w:top w:val="single" w:sz="4" w:space="0" w:color="auto"/>
              <w:left w:val="nil"/>
              <w:bottom w:val="single" w:sz="4" w:space="0" w:color="auto"/>
              <w:right w:val="single" w:sz="4" w:space="0" w:color="auto"/>
            </w:tcBorders>
            <w:vAlign w:val="center"/>
            <w:hideMark/>
          </w:tcPr>
          <w:p w14:paraId="47F9FD01" w14:textId="77777777" w:rsidR="001C2EFB" w:rsidRPr="001C2EFB" w:rsidRDefault="001C2EFB" w:rsidP="00A26350">
            <w:pPr>
              <w:rPr>
                <w:rFonts w:ascii="Arial" w:hAnsi="Arial" w:cs="Arial"/>
                <w:b/>
                <w:bCs/>
                <w:color w:val="000000"/>
                <w:sz w:val="24"/>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F8DC"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0689"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7DDA"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BP</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E3FE" w14:textId="77777777" w:rsidR="001C2EFB" w:rsidRPr="001C2EFB" w:rsidRDefault="001C2EFB" w:rsidP="00A26350">
            <w:pPr>
              <w:jc w:val="center"/>
              <w:rPr>
                <w:rFonts w:ascii="Arial" w:hAnsi="Arial" w:cs="Arial"/>
                <w:b/>
                <w:bCs/>
                <w:color w:val="000000"/>
                <w:sz w:val="24"/>
                <w:szCs w:val="24"/>
              </w:rPr>
            </w:pPr>
            <w:r w:rsidRPr="001C2EFB">
              <w:rPr>
                <w:rFonts w:ascii="Arial" w:hAnsi="Arial" w:cs="Arial"/>
                <w:b/>
                <w:bCs/>
                <w:color w:val="000000"/>
                <w:sz w:val="24"/>
                <w:szCs w:val="24"/>
                <w:lang w:val="en-IN"/>
              </w:rPr>
              <w:t>SC</w:t>
            </w:r>
          </w:p>
        </w:tc>
      </w:tr>
      <w:tr w:rsidR="001C2EFB" w:rsidRPr="001C2EFB" w14:paraId="4CAF3002"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D59A99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w:t>
            </w:r>
          </w:p>
        </w:tc>
        <w:tc>
          <w:tcPr>
            <w:tcW w:w="2640" w:type="dxa"/>
            <w:tcBorders>
              <w:top w:val="nil"/>
              <w:left w:val="nil"/>
              <w:bottom w:val="single" w:sz="4" w:space="0" w:color="auto"/>
              <w:right w:val="single" w:sz="4" w:space="0" w:color="auto"/>
            </w:tcBorders>
            <w:shd w:val="clear" w:color="auto" w:fill="auto"/>
            <w:vAlign w:val="center"/>
            <w:hideMark/>
          </w:tcPr>
          <w:p w14:paraId="73CBEE9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87B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-24.66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A9B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-38.92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B62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E19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-5.64 **</w:t>
            </w:r>
          </w:p>
        </w:tc>
      </w:tr>
      <w:tr w:rsidR="001C2EFB" w:rsidRPr="001C2EFB" w14:paraId="79F80F8A"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7D18CB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w:t>
            </w:r>
          </w:p>
        </w:tc>
        <w:tc>
          <w:tcPr>
            <w:tcW w:w="2640" w:type="dxa"/>
            <w:tcBorders>
              <w:top w:val="nil"/>
              <w:left w:val="nil"/>
              <w:bottom w:val="single" w:sz="4" w:space="0" w:color="auto"/>
              <w:right w:val="single" w:sz="4" w:space="0" w:color="auto"/>
            </w:tcBorders>
            <w:shd w:val="clear" w:color="auto" w:fill="auto"/>
            <w:vAlign w:val="center"/>
            <w:hideMark/>
          </w:tcPr>
          <w:p w14:paraId="3D117B4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A21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67.40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F49B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23.34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C6A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E8B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-8.52 **</w:t>
            </w:r>
          </w:p>
        </w:tc>
      </w:tr>
      <w:tr w:rsidR="001C2EFB" w:rsidRPr="001C2EFB" w14:paraId="0F363A55"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C79234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w:t>
            </w:r>
          </w:p>
        </w:tc>
        <w:tc>
          <w:tcPr>
            <w:tcW w:w="2640" w:type="dxa"/>
            <w:tcBorders>
              <w:top w:val="nil"/>
              <w:left w:val="nil"/>
              <w:bottom w:val="single" w:sz="4" w:space="0" w:color="auto"/>
              <w:right w:val="single" w:sz="4" w:space="0" w:color="auto"/>
            </w:tcBorders>
            <w:shd w:val="clear" w:color="auto" w:fill="auto"/>
            <w:vAlign w:val="center"/>
            <w:hideMark/>
          </w:tcPr>
          <w:p w14:paraId="0E4B6EA1"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D86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-52.60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A17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-3.52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4FC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7C8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-6.52 **</w:t>
            </w:r>
          </w:p>
        </w:tc>
      </w:tr>
      <w:tr w:rsidR="001C2EFB" w:rsidRPr="001C2EFB" w14:paraId="0F7E79D6"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E687DB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w:t>
            </w:r>
          </w:p>
        </w:tc>
        <w:tc>
          <w:tcPr>
            <w:tcW w:w="2640" w:type="dxa"/>
            <w:tcBorders>
              <w:top w:val="nil"/>
              <w:left w:val="nil"/>
              <w:bottom w:val="single" w:sz="4" w:space="0" w:color="auto"/>
              <w:right w:val="single" w:sz="4" w:space="0" w:color="auto"/>
            </w:tcBorders>
            <w:shd w:val="clear" w:color="auto" w:fill="auto"/>
            <w:vAlign w:val="center"/>
            <w:hideMark/>
          </w:tcPr>
          <w:p w14:paraId="79AB76B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701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-37.62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72E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-14.47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80EF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-9.20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3ACF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-10.53 **</w:t>
            </w:r>
          </w:p>
        </w:tc>
      </w:tr>
      <w:tr w:rsidR="001C2EFB" w:rsidRPr="001C2EFB" w14:paraId="0A001674"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214C9E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w:t>
            </w:r>
          </w:p>
        </w:tc>
        <w:tc>
          <w:tcPr>
            <w:tcW w:w="2640" w:type="dxa"/>
            <w:tcBorders>
              <w:top w:val="nil"/>
              <w:left w:val="nil"/>
              <w:bottom w:val="single" w:sz="4" w:space="0" w:color="auto"/>
              <w:right w:val="single" w:sz="4" w:space="0" w:color="auto"/>
            </w:tcBorders>
            <w:shd w:val="clear" w:color="auto" w:fill="auto"/>
            <w:vAlign w:val="center"/>
            <w:hideMark/>
          </w:tcPr>
          <w:p w14:paraId="72918CFC"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8DF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-13.91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02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0A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-0.95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1809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-5.72 **</w:t>
            </w:r>
          </w:p>
        </w:tc>
      </w:tr>
      <w:tr w:rsidR="001C2EFB" w:rsidRPr="001C2EFB" w14:paraId="73A78BBA"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06A069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w:t>
            </w:r>
          </w:p>
        </w:tc>
        <w:tc>
          <w:tcPr>
            <w:tcW w:w="2640" w:type="dxa"/>
            <w:tcBorders>
              <w:top w:val="nil"/>
              <w:left w:val="nil"/>
              <w:bottom w:val="single" w:sz="4" w:space="0" w:color="auto"/>
              <w:right w:val="single" w:sz="4" w:space="0" w:color="auto"/>
            </w:tcBorders>
            <w:shd w:val="clear" w:color="auto" w:fill="auto"/>
            <w:vAlign w:val="center"/>
            <w:hideMark/>
          </w:tcPr>
          <w:p w14:paraId="3E8B3C93"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FA0F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-41.83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8A6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-32.79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82A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6C4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-5.00 **</w:t>
            </w:r>
          </w:p>
        </w:tc>
      </w:tr>
      <w:tr w:rsidR="001C2EFB" w:rsidRPr="001C2EFB" w14:paraId="4C05CF42"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DA862E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w:t>
            </w:r>
          </w:p>
        </w:tc>
        <w:tc>
          <w:tcPr>
            <w:tcW w:w="2640" w:type="dxa"/>
            <w:tcBorders>
              <w:top w:val="nil"/>
              <w:left w:val="nil"/>
              <w:bottom w:val="single" w:sz="4" w:space="0" w:color="auto"/>
              <w:right w:val="single" w:sz="4" w:space="0" w:color="auto"/>
            </w:tcBorders>
            <w:shd w:val="clear" w:color="auto" w:fill="auto"/>
            <w:vAlign w:val="center"/>
            <w:hideMark/>
          </w:tcPr>
          <w:p w14:paraId="3FE6BCA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TBS-02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A42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-25.18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B44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-28.95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8A7F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79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-12.37 **</w:t>
            </w:r>
          </w:p>
        </w:tc>
      </w:tr>
      <w:tr w:rsidR="001C2EFB" w:rsidRPr="001C2EFB" w14:paraId="2ADC149B"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5ECF7A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w:t>
            </w:r>
          </w:p>
        </w:tc>
        <w:tc>
          <w:tcPr>
            <w:tcW w:w="2640" w:type="dxa"/>
            <w:tcBorders>
              <w:top w:val="nil"/>
              <w:left w:val="nil"/>
              <w:bottom w:val="single" w:sz="4" w:space="0" w:color="auto"/>
              <w:right w:val="single" w:sz="4" w:space="0" w:color="auto"/>
            </w:tcBorders>
            <w:shd w:val="clear" w:color="auto" w:fill="auto"/>
            <w:vAlign w:val="center"/>
            <w:hideMark/>
          </w:tcPr>
          <w:p w14:paraId="3EE4E7D4"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920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40.30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BA2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27.47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8EF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-10.74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0AD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-1.65</w:t>
            </w:r>
          </w:p>
        </w:tc>
      </w:tr>
      <w:tr w:rsidR="001C2EFB" w:rsidRPr="001C2EFB" w14:paraId="227AFD23"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80F35C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w:t>
            </w:r>
          </w:p>
        </w:tc>
        <w:tc>
          <w:tcPr>
            <w:tcW w:w="2640" w:type="dxa"/>
            <w:tcBorders>
              <w:top w:val="nil"/>
              <w:left w:val="nil"/>
              <w:bottom w:val="single" w:sz="4" w:space="0" w:color="auto"/>
              <w:right w:val="single" w:sz="4" w:space="0" w:color="auto"/>
            </w:tcBorders>
            <w:shd w:val="clear" w:color="auto" w:fill="auto"/>
            <w:vAlign w:val="center"/>
            <w:hideMark/>
          </w:tcPr>
          <w:p w14:paraId="5A8E16D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F4E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-25.20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D74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-28.13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695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-3.09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82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-11.31 **</w:t>
            </w:r>
          </w:p>
        </w:tc>
      </w:tr>
      <w:tr w:rsidR="001C2EFB" w:rsidRPr="001C2EFB" w14:paraId="7FB9B8B7"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34DF6B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10</w:t>
            </w:r>
          </w:p>
        </w:tc>
        <w:tc>
          <w:tcPr>
            <w:tcW w:w="2640" w:type="dxa"/>
            <w:tcBorders>
              <w:top w:val="nil"/>
              <w:left w:val="nil"/>
              <w:bottom w:val="single" w:sz="4" w:space="0" w:color="auto"/>
              <w:right w:val="single" w:sz="4" w:space="0" w:color="auto"/>
            </w:tcBorders>
            <w:shd w:val="clear" w:color="auto" w:fill="auto"/>
            <w:vAlign w:val="center"/>
            <w:hideMark/>
          </w:tcPr>
          <w:p w14:paraId="40FDA903"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A13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-49.15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C5F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-26.98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B9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C80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-3.68 *</w:t>
            </w:r>
          </w:p>
        </w:tc>
      </w:tr>
      <w:tr w:rsidR="001C2EFB" w:rsidRPr="001C2EFB" w14:paraId="6C1801E7"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2F02E3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w:t>
            </w:r>
          </w:p>
        </w:tc>
        <w:tc>
          <w:tcPr>
            <w:tcW w:w="2640" w:type="dxa"/>
            <w:tcBorders>
              <w:top w:val="nil"/>
              <w:left w:val="nil"/>
              <w:bottom w:val="single" w:sz="4" w:space="0" w:color="auto"/>
              <w:right w:val="single" w:sz="4" w:space="0" w:color="auto"/>
            </w:tcBorders>
            <w:shd w:val="clear" w:color="auto" w:fill="auto"/>
            <w:vAlign w:val="center"/>
            <w:hideMark/>
          </w:tcPr>
          <w:p w14:paraId="2329661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75F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-59.80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B81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B81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0.83</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7E7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-8.31 **</w:t>
            </w:r>
          </w:p>
        </w:tc>
      </w:tr>
      <w:tr w:rsidR="001C2EFB" w:rsidRPr="001C2EFB" w14:paraId="54FC3959"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00DEBF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12</w:t>
            </w:r>
          </w:p>
        </w:tc>
        <w:tc>
          <w:tcPr>
            <w:tcW w:w="2640" w:type="dxa"/>
            <w:tcBorders>
              <w:top w:val="nil"/>
              <w:left w:val="nil"/>
              <w:bottom w:val="single" w:sz="4" w:space="0" w:color="auto"/>
              <w:right w:val="single" w:sz="4" w:space="0" w:color="auto"/>
            </w:tcBorders>
            <w:shd w:val="clear" w:color="auto" w:fill="auto"/>
            <w:vAlign w:val="center"/>
            <w:hideMark/>
          </w:tcPr>
          <w:p w14:paraId="61230021"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ED4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-30.64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5C0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-19.71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959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-0.74</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6912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-7.37 **</w:t>
            </w:r>
          </w:p>
        </w:tc>
      </w:tr>
      <w:tr w:rsidR="001C2EFB" w:rsidRPr="001C2EFB" w14:paraId="26EFC7DD"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B30E88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w:t>
            </w:r>
          </w:p>
        </w:tc>
        <w:tc>
          <w:tcPr>
            <w:tcW w:w="2640" w:type="dxa"/>
            <w:tcBorders>
              <w:top w:val="nil"/>
              <w:left w:val="nil"/>
              <w:bottom w:val="single" w:sz="4" w:space="0" w:color="auto"/>
              <w:right w:val="single" w:sz="4" w:space="0" w:color="auto"/>
            </w:tcBorders>
            <w:shd w:val="clear" w:color="auto" w:fill="auto"/>
            <w:vAlign w:val="center"/>
            <w:hideMark/>
          </w:tcPr>
          <w:p w14:paraId="4E55F4D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959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37.79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D0E7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611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81B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-7.41 **</w:t>
            </w:r>
          </w:p>
        </w:tc>
      </w:tr>
      <w:tr w:rsidR="001C2EFB" w:rsidRPr="001C2EFB" w14:paraId="04EBBC45"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7D3367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w:t>
            </w:r>
          </w:p>
        </w:tc>
        <w:tc>
          <w:tcPr>
            <w:tcW w:w="2640" w:type="dxa"/>
            <w:tcBorders>
              <w:top w:val="nil"/>
              <w:left w:val="nil"/>
              <w:bottom w:val="single" w:sz="4" w:space="0" w:color="auto"/>
              <w:right w:val="single" w:sz="4" w:space="0" w:color="auto"/>
            </w:tcBorders>
            <w:shd w:val="clear" w:color="auto" w:fill="auto"/>
            <w:vAlign w:val="center"/>
            <w:hideMark/>
          </w:tcPr>
          <w:p w14:paraId="5CDD2A27"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TBS-07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F97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9.56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98F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-19.71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CE7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-7.11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A6E7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-4.87 **</w:t>
            </w:r>
          </w:p>
        </w:tc>
      </w:tr>
      <w:tr w:rsidR="001C2EFB" w:rsidRPr="001C2EFB" w14:paraId="340A8DCD"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2A2670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w:t>
            </w:r>
          </w:p>
        </w:tc>
        <w:tc>
          <w:tcPr>
            <w:tcW w:w="2640" w:type="dxa"/>
            <w:tcBorders>
              <w:top w:val="nil"/>
              <w:left w:val="nil"/>
              <w:bottom w:val="single" w:sz="4" w:space="0" w:color="auto"/>
              <w:right w:val="single" w:sz="4" w:space="0" w:color="auto"/>
            </w:tcBorders>
            <w:shd w:val="clear" w:color="auto" w:fill="auto"/>
            <w:vAlign w:val="center"/>
            <w:hideMark/>
          </w:tcPr>
          <w:p w14:paraId="0B5747B8"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1EF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58.78**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B70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22.00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F85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-6.34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A7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-4.25 **</w:t>
            </w:r>
          </w:p>
        </w:tc>
      </w:tr>
      <w:tr w:rsidR="001C2EFB" w:rsidRPr="001C2EFB" w14:paraId="261D99F2"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3EEC6E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16</w:t>
            </w:r>
          </w:p>
        </w:tc>
        <w:tc>
          <w:tcPr>
            <w:tcW w:w="2640" w:type="dxa"/>
            <w:tcBorders>
              <w:top w:val="nil"/>
              <w:left w:val="nil"/>
              <w:bottom w:val="single" w:sz="4" w:space="0" w:color="auto"/>
              <w:right w:val="single" w:sz="4" w:space="0" w:color="auto"/>
            </w:tcBorders>
            <w:shd w:val="clear" w:color="auto" w:fill="auto"/>
            <w:vAlign w:val="center"/>
            <w:hideMark/>
          </w:tcPr>
          <w:p w14:paraId="4A50F55D"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1D72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46.17**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383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22.51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D8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-0.28</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829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1.16</w:t>
            </w:r>
          </w:p>
        </w:tc>
      </w:tr>
      <w:tr w:rsidR="001C2EFB" w:rsidRPr="001C2EFB" w14:paraId="497048C5"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58A7B0A7"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17</w:t>
            </w:r>
          </w:p>
        </w:tc>
        <w:tc>
          <w:tcPr>
            <w:tcW w:w="2640" w:type="dxa"/>
            <w:tcBorders>
              <w:top w:val="nil"/>
              <w:left w:val="nil"/>
              <w:bottom w:val="single" w:sz="4" w:space="0" w:color="auto"/>
              <w:right w:val="single" w:sz="4" w:space="0" w:color="auto"/>
            </w:tcBorders>
            <w:shd w:val="clear" w:color="auto" w:fill="auto"/>
            <w:vAlign w:val="center"/>
            <w:hideMark/>
          </w:tcPr>
          <w:p w14:paraId="3430EB68"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CE7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-44.42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BB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-29.76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56E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-6.67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DC4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-4.42 **</w:t>
            </w:r>
          </w:p>
        </w:tc>
      </w:tr>
      <w:tr w:rsidR="001C2EFB" w:rsidRPr="001C2EFB" w14:paraId="37A74211"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3A47C6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w:t>
            </w:r>
          </w:p>
        </w:tc>
        <w:tc>
          <w:tcPr>
            <w:tcW w:w="2640" w:type="dxa"/>
            <w:tcBorders>
              <w:top w:val="nil"/>
              <w:left w:val="nil"/>
              <w:bottom w:val="single" w:sz="4" w:space="0" w:color="auto"/>
              <w:right w:val="single" w:sz="4" w:space="0" w:color="auto"/>
            </w:tcBorders>
            <w:shd w:val="clear" w:color="auto" w:fill="auto"/>
            <w:vAlign w:val="center"/>
            <w:hideMark/>
          </w:tcPr>
          <w:p w14:paraId="0844E578"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D7A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-15.79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F2B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-22.40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714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-8.79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953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-6.86 **</w:t>
            </w:r>
          </w:p>
        </w:tc>
      </w:tr>
      <w:tr w:rsidR="001C2EFB" w:rsidRPr="001C2EFB" w14:paraId="35DED86B"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69E582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19</w:t>
            </w:r>
          </w:p>
        </w:tc>
        <w:tc>
          <w:tcPr>
            <w:tcW w:w="2640" w:type="dxa"/>
            <w:tcBorders>
              <w:top w:val="nil"/>
              <w:left w:val="nil"/>
              <w:bottom w:val="single" w:sz="4" w:space="0" w:color="auto"/>
              <w:right w:val="single" w:sz="4" w:space="0" w:color="auto"/>
            </w:tcBorders>
            <w:shd w:val="clear" w:color="auto" w:fill="auto"/>
            <w:vAlign w:val="center"/>
            <w:hideMark/>
          </w:tcPr>
          <w:p w14:paraId="23A878B5"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757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51.07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566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-11.94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F83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3.46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578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-8.43 **</w:t>
            </w:r>
          </w:p>
        </w:tc>
      </w:tr>
      <w:tr w:rsidR="001C2EFB" w:rsidRPr="001C2EFB" w14:paraId="05B9C508"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1215CC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w:t>
            </w:r>
          </w:p>
        </w:tc>
        <w:tc>
          <w:tcPr>
            <w:tcW w:w="2640" w:type="dxa"/>
            <w:tcBorders>
              <w:top w:val="nil"/>
              <w:left w:val="nil"/>
              <w:bottom w:val="single" w:sz="4" w:space="0" w:color="auto"/>
              <w:right w:val="single" w:sz="4" w:space="0" w:color="auto"/>
            </w:tcBorders>
            <w:shd w:val="clear" w:color="auto" w:fill="auto"/>
            <w:vAlign w:val="center"/>
            <w:hideMark/>
          </w:tcPr>
          <w:p w14:paraId="37F251A2"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84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-14.83</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401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-15.62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214A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-5.35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A05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-9.52 **</w:t>
            </w:r>
          </w:p>
        </w:tc>
      </w:tr>
      <w:tr w:rsidR="001C2EFB" w:rsidRPr="001C2EFB" w14:paraId="7640F6CF"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2C889D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21</w:t>
            </w:r>
          </w:p>
        </w:tc>
        <w:tc>
          <w:tcPr>
            <w:tcW w:w="2640" w:type="dxa"/>
            <w:tcBorders>
              <w:top w:val="nil"/>
              <w:left w:val="nil"/>
              <w:bottom w:val="single" w:sz="4" w:space="0" w:color="auto"/>
              <w:right w:val="single" w:sz="4" w:space="0" w:color="auto"/>
            </w:tcBorders>
            <w:shd w:val="clear" w:color="auto" w:fill="auto"/>
            <w:vAlign w:val="center"/>
            <w:hideMark/>
          </w:tcPr>
          <w:p w14:paraId="225BDC76"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TBS-09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563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-13.47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326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-6.87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287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-4.28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BDB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0.48</w:t>
            </w:r>
          </w:p>
        </w:tc>
      </w:tr>
      <w:tr w:rsidR="001C2EFB" w:rsidRPr="001C2EFB" w14:paraId="41C1E909"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5496188"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w:t>
            </w:r>
          </w:p>
        </w:tc>
        <w:tc>
          <w:tcPr>
            <w:tcW w:w="2640" w:type="dxa"/>
            <w:tcBorders>
              <w:top w:val="nil"/>
              <w:left w:val="nil"/>
              <w:bottom w:val="single" w:sz="4" w:space="0" w:color="auto"/>
              <w:right w:val="single" w:sz="4" w:space="0" w:color="auto"/>
            </w:tcBorders>
            <w:shd w:val="clear" w:color="auto" w:fill="auto"/>
            <w:vAlign w:val="center"/>
            <w:hideMark/>
          </w:tcPr>
          <w:p w14:paraId="5B2F66DC"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F89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-29.15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82B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-29.03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01DC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-8.75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A58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-4.47 **</w:t>
            </w:r>
          </w:p>
        </w:tc>
      </w:tr>
      <w:tr w:rsidR="001C2EFB" w:rsidRPr="001C2EFB" w14:paraId="5F18578C"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715D29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23</w:t>
            </w:r>
          </w:p>
        </w:tc>
        <w:tc>
          <w:tcPr>
            <w:tcW w:w="2640" w:type="dxa"/>
            <w:tcBorders>
              <w:top w:val="nil"/>
              <w:left w:val="nil"/>
              <w:bottom w:val="single" w:sz="4" w:space="0" w:color="auto"/>
              <w:right w:val="single" w:sz="4" w:space="0" w:color="auto"/>
            </w:tcBorders>
            <w:shd w:val="clear" w:color="auto" w:fill="auto"/>
            <w:vAlign w:val="center"/>
            <w:hideMark/>
          </w:tcPr>
          <w:p w14:paraId="2B3BC56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TS-20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14AF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-22.68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252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3.84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C041"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-7.82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3FD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-5.46 **</w:t>
            </w:r>
          </w:p>
        </w:tc>
      </w:tr>
      <w:tr w:rsidR="001C2EFB" w:rsidRPr="001C2EFB" w14:paraId="2312E210"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3E38F6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w:t>
            </w:r>
          </w:p>
        </w:tc>
        <w:tc>
          <w:tcPr>
            <w:tcW w:w="2640" w:type="dxa"/>
            <w:tcBorders>
              <w:top w:val="nil"/>
              <w:left w:val="nil"/>
              <w:bottom w:val="single" w:sz="4" w:space="0" w:color="auto"/>
              <w:right w:val="single" w:sz="4" w:space="0" w:color="auto"/>
            </w:tcBorders>
            <w:shd w:val="clear" w:color="auto" w:fill="auto"/>
            <w:vAlign w:val="center"/>
            <w:hideMark/>
          </w:tcPr>
          <w:p w14:paraId="0C00E0FF"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V-22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45F2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45.44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C7D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20.93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761E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-9.05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5F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1.8</w:t>
            </w:r>
          </w:p>
        </w:tc>
      </w:tr>
      <w:tr w:rsidR="001C2EFB" w:rsidRPr="001C2EFB" w14:paraId="661662B1"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26774E9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25</w:t>
            </w:r>
          </w:p>
        </w:tc>
        <w:tc>
          <w:tcPr>
            <w:tcW w:w="2640" w:type="dxa"/>
            <w:tcBorders>
              <w:top w:val="nil"/>
              <w:left w:val="nil"/>
              <w:bottom w:val="single" w:sz="4" w:space="0" w:color="auto"/>
              <w:right w:val="single" w:sz="4" w:space="0" w:color="auto"/>
            </w:tcBorders>
            <w:shd w:val="clear" w:color="auto" w:fill="auto"/>
            <w:vAlign w:val="center"/>
            <w:hideMark/>
          </w:tcPr>
          <w:p w14:paraId="4A0DC07B"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TKG-22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042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-13.78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15D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-57.97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2E6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-5.33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EA7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-3.93 **</w:t>
            </w:r>
          </w:p>
        </w:tc>
      </w:tr>
      <w:tr w:rsidR="001C2EFB" w:rsidRPr="001C2EFB" w14:paraId="7364B450"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3D5187D"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26</w:t>
            </w:r>
          </w:p>
        </w:tc>
        <w:tc>
          <w:tcPr>
            <w:tcW w:w="2640" w:type="dxa"/>
            <w:tcBorders>
              <w:top w:val="nil"/>
              <w:left w:val="nil"/>
              <w:bottom w:val="single" w:sz="4" w:space="0" w:color="auto"/>
              <w:right w:val="single" w:sz="4" w:space="0" w:color="auto"/>
            </w:tcBorders>
            <w:shd w:val="clear" w:color="auto" w:fill="auto"/>
            <w:vAlign w:val="center"/>
            <w:hideMark/>
          </w:tcPr>
          <w:p w14:paraId="21193460"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R-33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B0CDB"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30.99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206C"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-28.54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BA89"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-4.71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D17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-4.94 **</w:t>
            </w:r>
          </w:p>
        </w:tc>
      </w:tr>
      <w:tr w:rsidR="001C2EFB" w:rsidRPr="001C2EFB" w14:paraId="02126001"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966603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27</w:t>
            </w:r>
          </w:p>
        </w:tc>
        <w:tc>
          <w:tcPr>
            <w:tcW w:w="2640" w:type="dxa"/>
            <w:tcBorders>
              <w:top w:val="nil"/>
              <w:left w:val="nil"/>
              <w:bottom w:val="single" w:sz="4" w:space="0" w:color="auto"/>
              <w:right w:val="single" w:sz="4" w:space="0" w:color="auto"/>
            </w:tcBorders>
            <w:shd w:val="clear" w:color="auto" w:fill="auto"/>
            <w:vAlign w:val="center"/>
            <w:hideMark/>
          </w:tcPr>
          <w:p w14:paraId="67860142"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R-22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34B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33.01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28DA"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-61.00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0624"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0.67</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6FD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-6.30 **</w:t>
            </w:r>
          </w:p>
        </w:tc>
      </w:tr>
      <w:tr w:rsidR="001C2EFB" w:rsidRPr="001C2EFB" w14:paraId="0670D4C5"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15F9B220"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28</w:t>
            </w:r>
          </w:p>
        </w:tc>
        <w:tc>
          <w:tcPr>
            <w:tcW w:w="2640" w:type="dxa"/>
            <w:tcBorders>
              <w:top w:val="nil"/>
              <w:left w:val="nil"/>
              <w:bottom w:val="single" w:sz="4" w:space="0" w:color="auto"/>
              <w:right w:val="single" w:sz="4" w:space="0" w:color="auto"/>
            </w:tcBorders>
            <w:shd w:val="clear" w:color="auto" w:fill="auto"/>
            <w:vAlign w:val="center"/>
            <w:hideMark/>
          </w:tcPr>
          <w:p w14:paraId="27332C1A"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TBS-10 x TBS 12-1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ADF2"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-24.58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083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-43.01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DDA6"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-5.02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27EF"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0.63</w:t>
            </w:r>
          </w:p>
        </w:tc>
      </w:tr>
      <w:tr w:rsidR="001C2EFB" w:rsidRPr="001C2EFB" w14:paraId="3D6ACF04" w14:textId="77777777" w:rsidTr="00A26350">
        <w:trPr>
          <w:trHeight w:val="246"/>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19F2DFC" w14:textId="77777777" w:rsidR="001C2EFB" w:rsidRPr="001C2EFB" w:rsidRDefault="001C2EFB" w:rsidP="00A26350">
            <w:pPr>
              <w:rPr>
                <w:rFonts w:ascii="Arial" w:hAnsi="Arial" w:cs="Arial"/>
                <w:color w:val="000000"/>
                <w:szCs w:val="22"/>
              </w:rPr>
            </w:pPr>
            <w:r w:rsidRPr="001C2EFB">
              <w:rPr>
                <w:rFonts w:ascii="Arial" w:hAnsi="Arial" w:cs="Arial"/>
                <w:color w:val="000000"/>
                <w:szCs w:val="22"/>
                <w:lang w:val="en-IN"/>
              </w:rPr>
              <w:t> </w:t>
            </w:r>
          </w:p>
        </w:tc>
        <w:tc>
          <w:tcPr>
            <w:tcW w:w="2640" w:type="dxa"/>
            <w:tcBorders>
              <w:top w:val="nil"/>
              <w:left w:val="nil"/>
              <w:bottom w:val="single" w:sz="4" w:space="0" w:color="auto"/>
              <w:right w:val="single" w:sz="4" w:space="0" w:color="auto"/>
            </w:tcBorders>
            <w:shd w:val="clear" w:color="auto" w:fill="auto"/>
            <w:vAlign w:val="center"/>
            <w:hideMark/>
          </w:tcPr>
          <w:p w14:paraId="42B3DAAA" w14:textId="77777777" w:rsidR="001C2EFB" w:rsidRPr="001C2EFB" w:rsidRDefault="001C2EFB" w:rsidP="00A26350">
            <w:pPr>
              <w:rPr>
                <w:rFonts w:ascii="Arial" w:hAnsi="Arial" w:cs="Arial"/>
                <w:b/>
                <w:bCs/>
                <w:color w:val="000000"/>
                <w:szCs w:val="22"/>
              </w:rPr>
            </w:pPr>
            <w:r w:rsidRPr="001C2EFB">
              <w:rPr>
                <w:rFonts w:ascii="Arial" w:hAnsi="Arial" w:cs="Arial"/>
                <w:b/>
                <w:bCs/>
                <w:color w:val="000000"/>
                <w:szCs w:val="22"/>
                <w:lang w:val="en-IN"/>
              </w:rPr>
              <w:t>S.E(±)</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757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0.38</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0C0E"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0.44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7883"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0.58</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0425" w14:textId="77777777" w:rsidR="001C2EFB" w:rsidRPr="001C2EFB" w:rsidRDefault="001C2EFB" w:rsidP="00A26350">
            <w:pPr>
              <w:jc w:val="center"/>
              <w:rPr>
                <w:rFonts w:ascii="Arial" w:hAnsi="Arial" w:cs="Arial"/>
                <w:color w:val="000000"/>
                <w:szCs w:val="22"/>
              </w:rPr>
            </w:pPr>
            <w:r w:rsidRPr="001C2EFB">
              <w:rPr>
                <w:rFonts w:ascii="Arial" w:hAnsi="Arial" w:cs="Arial"/>
                <w:color w:val="000000"/>
                <w:szCs w:val="22"/>
                <w:lang w:val="en-IN"/>
              </w:rPr>
              <w:t>0.64</w:t>
            </w:r>
          </w:p>
        </w:tc>
      </w:tr>
    </w:tbl>
    <w:p w14:paraId="4594A28C" w14:textId="77777777" w:rsidR="001C2EFB" w:rsidRPr="001C2EFB" w:rsidRDefault="009176E2" w:rsidP="001C2EFB">
      <w:pPr>
        <w:spacing w:before="120" w:after="120" w:line="360" w:lineRule="auto"/>
        <w:jc w:val="both"/>
        <w:rPr>
          <w:rFonts w:ascii="Arial" w:hAnsi="Arial" w:cs="Arial"/>
          <w:b/>
          <w:bCs/>
          <w:sz w:val="24"/>
          <w:szCs w:val="24"/>
        </w:rPr>
      </w:pPr>
      <w:r>
        <w:rPr>
          <w:rFonts w:ascii="Arial" w:hAnsi="Arial" w:cs="Arial"/>
          <w:noProof/>
          <w:lang w:bidi="mr-IN"/>
        </w:rPr>
        <mc:AlternateContent>
          <mc:Choice Requires="wps">
            <w:drawing>
              <wp:anchor distT="0" distB="0" distL="114300" distR="114300" simplePos="0" relativeHeight="251665408" behindDoc="0" locked="0" layoutInCell="1" allowOverlap="1" wp14:anchorId="2FF72D83" wp14:editId="3899B7A8">
                <wp:simplePos x="0" y="0"/>
                <wp:positionH relativeFrom="column">
                  <wp:posOffset>833120</wp:posOffset>
                </wp:positionH>
                <wp:positionV relativeFrom="paragraph">
                  <wp:posOffset>238760</wp:posOffset>
                </wp:positionV>
                <wp:extent cx="5505450" cy="33337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C3EFB"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6F08FDEB" w14:textId="77777777" w:rsidR="00A26350" w:rsidRDefault="00A26350"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F72D83" id="Text Box 5" o:spid="_x0000_s1030" type="#_x0000_t202" style="position:absolute;left:0;text-align:left;margin-left:65.6pt;margin-top:18.8pt;width:433.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" fillcolor="white [3201]" stroked="f" strokeweight=".5pt">
                <v:textbox>
                  <w:txbxContent>
                    <w:p w14:paraId="33FC3EFB"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p w14:paraId="6F08FDEB" w14:textId="77777777" w:rsidR="00A26350" w:rsidRDefault="00A26350" w:rsidP="001C2EFB"/>
                  </w:txbxContent>
                </v:textbox>
              </v:shape>
            </w:pict>
          </mc:Fallback>
        </mc:AlternateContent>
      </w:r>
    </w:p>
    <w:p w14:paraId="722CA362" w14:textId="77777777" w:rsidR="001C2EFB" w:rsidRPr="001C2EFB" w:rsidRDefault="001C2EFB" w:rsidP="00801B0C">
      <w:pPr>
        <w:spacing w:before="120" w:after="120" w:line="360" w:lineRule="auto"/>
        <w:ind w:left="567" w:hanging="567"/>
        <w:jc w:val="both"/>
        <w:rPr>
          <w:rFonts w:ascii="Arial" w:hAnsi="Arial" w:cs="Arial"/>
        </w:rPr>
      </w:pPr>
    </w:p>
    <w:tbl>
      <w:tblPr>
        <w:tblStyle w:val="TableGrid"/>
        <w:tblpPr w:leftFromText="180" w:rightFromText="180" w:vertAnchor="text" w:horzAnchor="margin" w:tblpXSpec="center" w:tblpY="1164"/>
        <w:tblW w:w="0" w:type="auto"/>
        <w:tblLayout w:type="fixed"/>
        <w:tblLook w:val="04A0" w:firstRow="1" w:lastRow="0" w:firstColumn="1" w:lastColumn="0" w:noHBand="0" w:noVBand="1"/>
      </w:tblPr>
      <w:tblGrid>
        <w:gridCol w:w="628"/>
        <w:gridCol w:w="2106"/>
        <w:gridCol w:w="2234"/>
        <w:gridCol w:w="1620"/>
        <w:gridCol w:w="1800"/>
        <w:gridCol w:w="3141"/>
      </w:tblGrid>
      <w:tr w:rsidR="001C2EFB" w:rsidRPr="001C2EFB" w14:paraId="7D0ABAF4" w14:textId="77777777" w:rsidTr="00A26350">
        <w:trPr>
          <w:trHeight w:val="983"/>
        </w:trPr>
        <w:tc>
          <w:tcPr>
            <w:tcW w:w="628" w:type="dxa"/>
            <w:vAlign w:val="center"/>
          </w:tcPr>
          <w:p w14:paraId="3584CE3A" w14:textId="77777777" w:rsidR="001C2EFB" w:rsidRPr="001C2EFB" w:rsidRDefault="001C2EFB" w:rsidP="00A26350">
            <w:pPr>
              <w:jc w:val="center"/>
              <w:rPr>
                <w:rFonts w:ascii="Arial" w:hAnsi="Arial" w:cs="Arial"/>
                <w:b/>
                <w:bCs/>
                <w:color w:val="000000" w:themeColor="text1"/>
              </w:rPr>
            </w:pPr>
            <w:r w:rsidRPr="001C2EFB">
              <w:rPr>
                <w:rFonts w:ascii="Arial" w:hAnsi="Arial" w:cs="Arial"/>
                <w:b/>
                <w:bCs/>
                <w:color w:val="000000" w:themeColor="text1"/>
              </w:rPr>
              <w:lastRenderedPageBreak/>
              <w:t>Sr. No.</w:t>
            </w:r>
          </w:p>
        </w:tc>
        <w:tc>
          <w:tcPr>
            <w:tcW w:w="2106" w:type="dxa"/>
            <w:vAlign w:val="center"/>
          </w:tcPr>
          <w:p w14:paraId="42E86900" w14:textId="77777777" w:rsidR="001C2EFB" w:rsidRPr="001C2EFB" w:rsidRDefault="001C2EFB" w:rsidP="00A26350">
            <w:pPr>
              <w:jc w:val="center"/>
              <w:rPr>
                <w:rFonts w:ascii="Arial" w:hAnsi="Arial" w:cs="Arial"/>
                <w:b/>
                <w:bCs/>
                <w:color w:val="000000" w:themeColor="text1"/>
              </w:rPr>
            </w:pPr>
            <w:r w:rsidRPr="001C2EFB">
              <w:rPr>
                <w:rFonts w:ascii="Arial" w:hAnsi="Arial" w:cs="Arial"/>
                <w:b/>
                <w:bCs/>
                <w:color w:val="000000" w:themeColor="text1"/>
              </w:rPr>
              <w:t>Crosses</w:t>
            </w:r>
          </w:p>
        </w:tc>
        <w:tc>
          <w:tcPr>
            <w:tcW w:w="2234" w:type="dxa"/>
            <w:vAlign w:val="center"/>
          </w:tcPr>
          <w:p w14:paraId="69110E59" w14:textId="77777777" w:rsidR="001C2EFB" w:rsidRPr="001C2EFB" w:rsidRDefault="001C2EFB" w:rsidP="00A26350">
            <w:pPr>
              <w:pStyle w:val="Default"/>
              <w:jc w:val="center"/>
              <w:rPr>
                <w:rFonts w:ascii="Arial" w:hAnsi="Arial" w:cs="Arial"/>
                <w:color w:val="000000" w:themeColor="text1"/>
                <w:sz w:val="23"/>
                <w:szCs w:val="23"/>
              </w:rPr>
            </w:pPr>
            <w:r w:rsidRPr="001C2EFB">
              <w:rPr>
                <w:rFonts w:ascii="Arial" w:hAnsi="Arial" w:cs="Arial"/>
                <w:b/>
                <w:bCs/>
                <w:i/>
                <w:iCs/>
                <w:color w:val="000000" w:themeColor="text1"/>
                <w:sz w:val="23"/>
                <w:szCs w:val="23"/>
              </w:rPr>
              <w:t>Per se</w:t>
            </w:r>
            <w:r w:rsidRPr="001C2EFB">
              <w:rPr>
                <w:rFonts w:ascii="Arial" w:hAnsi="Arial" w:cs="Arial"/>
                <w:b/>
                <w:bCs/>
                <w:color w:val="000000" w:themeColor="text1"/>
                <w:sz w:val="23"/>
                <w:szCs w:val="23"/>
              </w:rPr>
              <w:t xml:space="preserve"> performance for seed yield per plant (g)</w:t>
            </w:r>
          </w:p>
        </w:tc>
        <w:tc>
          <w:tcPr>
            <w:tcW w:w="1620" w:type="dxa"/>
            <w:vAlign w:val="center"/>
          </w:tcPr>
          <w:p w14:paraId="4E605502" w14:textId="77777777" w:rsidR="001C2EFB" w:rsidRPr="001C2EFB" w:rsidRDefault="001C2EFB" w:rsidP="00A26350">
            <w:pPr>
              <w:pStyle w:val="Default"/>
              <w:jc w:val="center"/>
              <w:rPr>
                <w:rFonts w:ascii="Arial" w:hAnsi="Arial" w:cs="Arial"/>
                <w:color w:val="000000" w:themeColor="text1"/>
                <w:sz w:val="23"/>
                <w:szCs w:val="23"/>
              </w:rPr>
            </w:pPr>
            <w:proofErr w:type="spellStart"/>
            <w:r w:rsidRPr="001C2EFB">
              <w:rPr>
                <w:rFonts w:ascii="Arial" w:hAnsi="Arial" w:cs="Arial"/>
                <w:b/>
                <w:bCs/>
                <w:color w:val="000000" w:themeColor="text1"/>
                <w:sz w:val="23"/>
                <w:szCs w:val="23"/>
              </w:rPr>
              <w:t>Heterobeltosis</w:t>
            </w:r>
            <w:proofErr w:type="spellEnd"/>
          </w:p>
          <w:p w14:paraId="60A9FE0C" w14:textId="77777777" w:rsidR="001C2EFB" w:rsidRPr="001C2EFB" w:rsidRDefault="001C2EFB" w:rsidP="00A26350">
            <w:pPr>
              <w:jc w:val="center"/>
              <w:rPr>
                <w:rFonts w:ascii="Arial" w:hAnsi="Arial" w:cs="Arial"/>
                <w:color w:val="000000" w:themeColor="text1"/>
              </w:rPr>
            </w:pPr>
            <w:r w:rsidRPr="001C2EFB">
              <w:rPr>
                <w:rFonts w:ascii="Arial" w:hAnsi="Arial" w:cs="Arial"/>
                <w:b/>
                <w:bCs/>
                <w:color w:val="000000" w:themeColor="text1"/>
                <w:sz w:val="23"/>
                <w:szCs w:val="23"/>
              </w:rPr>
              <w:t>(%)</w:t>
            </w:r>
          </w:p>
        </w:tc>
        <w:tc>
          <w:tcPr>
            <w:tcW w:w="1800" w:type="dxa"/>
            <w:vAlign w:val="center"/>
          </w:tcPr>
          <w:p w14:paraId="748407C5" w14:textId="77777777" w:rsidR="001C2EFB" w:rsidRPr="001C2EFB" w:rsidRDefault="001C2EFB" w:rsidP="00A26350">
            <w:pPr>
              <w:pStyle w:val="Default"/>
              <w:jc w:val="center"/>
              <w:rPr>
                <w:rFonts w:ascii="Arial" w:hAnsi="Arial" w:cs="Arial"/>
                <w:color w:val="000000" w:themeColor="text1"/>
                <w:sz w:val="23"/>
                <w:szCs w:val="23"/>
              </w:rPr>
            </w:pPr>
            <w:r w:rsidRPr="001C2EFB">
              <w:rPr>
                <w:rFonts w:ascii="Arial" w:hAnsi="Arial" w:cs="Arial"/>
                <w:b/>
                <w:bCs/>
                <w:color w:val="000000" w:themeColor="text1"/>
                <w:sz w:val="23"/>
                <w:szCs w:val="23"/>
              </w:rPr>
              <w:t>Standard heterosis</w:t>
            </w:r>
          </w:p>
          <w:p w14:paraId="082B029C" w14:textId="77777777" w:rsidR="001C2EFB" w:rsidRPr="001C2EFB" w:rsidRDefault="001C2EFB" w:rsidP="00A26350">
            <w:pPr>
              <w:jc w:val="center"/>
              <w:rPr>
                <w:rFonts w:ascii="Arial" w:hAnsi="Arial" w:cs="Arial"/>
                <w:color w:val="000000" w:themeColor="text1"/>
              </w:rPr>
            </w:pPr>
            <w:r w:rsidRPr="001C2EFB">
              <w:rPr>
                <w:rFonts w:ascii="Arial" w:hAnsi="Arial" w:cs="Arial"/>
                <w:b/>
                <w:bCs/>
                <w:color w:val="000000" w:themeColor="text1"/>
                <w:sz w:val="23"/>
                <w:szCs w:val="23"/>
              </w:rPr>
              <w:t>(%)</w:t>
            </w:r>
          </w:p>
        </w:tc>
        <w:tc>
          <w:tcPr>
            <w:tcW w:w="3141" w:type="dxa"/>
            <w:vAlign w:val="center"/>
          </w:tcPr>
          <w:p w14:paraId="750FDFD4" w14:textId="77777777" w:rsidR="001C2EFB" w:rsidRPr="001C2EFB" w:rsidRDefault="001C2EFB" w:rsidP="00A26350">
            <w:pPr>
              <w:pStyle w:val="Default"/>
              <w:jc w:val="center"/>
              <w:rPr>
                <w:rFonts w:ascii="Arial" w:hAnsi="Arial" w:cs="Arial"/>
                <w:color w:val="000000" w:themeColor="text1"/>
                <w:sz w:val="23"/>
                <w:szCs w:val="23"/>
              </w:rPr>
            </w:pPr>
            <w:r w:rsidRPr="001C2EFB">
              <w:rPr>
                <w:rFonts w:ascii="Arial" w:hAnsi="Arial" w:cs="Arial"/>
                <w:b/>
                <w:bCs/>
                <w:color w:val="000000" w:themeColor="text1"/>
                <w:sz w:val="23"/>
                <w:szCs w:val="23"/>
              </w:rPr>
              <w:t>Desirable significant positive standard heterosis</w:t>
            </w:r>
          </w:p>
        </w:tc>
      </w:tr>
      <w:tr w:rsidR="001C2EFB" w:rsidRPr="001C2EFB" w14:paraId="4A9B7FB7" w14:textId="77777777" w:rsidTr="00A26350">
        <w:trPr>
          <w:trHeight w:val="698"/>
        </w:trPr>
        <w:tc>
          <w:tcPr>
            <w:tcW w:w="628" w:type="dxa"/>
            <w:vAlign w:val="center"/>
          </w:tcPr>
          <w:p w14:paraId="1FB3150F"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01</w:t>
            </w:r>
          </w:p>
        </w:tc>
        <w:tc>
          <w:tcPr>
            <w:tcW w:w="2106" w:type="dxa"/>
            <w:vAlign w:val="center"/>
          </w:tcPr>
          <w:p w14:paraId="343BA203" w14:textId="77777777" w:rsidR="001C2EFB" w:rsidRPr="001C2EFB" w:rsidRDefault="001C2EFB" w:rsidP="00A26350">
            <w:pPr>
              <w:jc w:val="center"/>
              <w:rPr>
                <w:rFonts w:ascii="Arial" w:hAnsi="Arial" w:cs="Arial"/>
                <w:color w:val="000000" w:themeColor="text1"/>
              </w:rPr>
            </w:pPr>
            <w:r w:rsidRPr="001C2EFB">
              <w:rPr>
                <w:rFonts w:ascii="Arial" w:eastAsia="Times New Roman" w:hAnsi="Arial" w:cs="Arial"/>
                <w:color w:val="000000" w:themeColor="text1"/>
                <w:lang w:eastAsia="en-IN"/>
              </w:rPr>
              <w:t>TBS-07 x TS-24</w:t>
            </w:r>
          </w:p>
        </w:tc>
        <w:tc>
          <w:tcPr>
            <w:tcW w:w="2234" w:type="dxa"/>
            <w:vAlign w:val="center"/>
          </w:tcPr>
          <w:p w14:paraId="6EC32474"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7.80</w:t>
            </w:r>
          </w:p>
        </w:tc>
        <w:tc>
          <w:tcPr>
            <w:tcW w:w="1620" w:type="dxa"/>
            <w:vAlign w:val="center"/>
          </w:tcPr>
          <w:p w14:paraId="4F5A6E66"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40.30 **</w:t>
            </w:r>
          </w:p>
        </w:tc>
        <w:tc>
          <w:tcPr>
            <w:tcW w:w="1800" w:type="dxa"/>
            <w:vAlign w:val="center"/>
          </w:tcPr>
          <w:p w14:paraId="5B4A2D6C"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27.47 **</w:t>
            </w:r>
          </w:p>
        </w:tc>
        <w:tc>
          <w:tcPr>
            <w:tcW w:w="3141" w:type="dxa"/>
            <w:vAlign w:val="center"/>
          </w:tcPr>
          <w:p w14:paraId="47BD776E"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NBPP, NSPC and 1000 SW</w:t>
            </w:r>
          </w:p>
        </w:tc>
      </w:tr>
      <w:tr w:rsidR="001C2EFB" w:rsidRPr="001C2EFB" w14:paraId="5BF20E7F" w14:textId="77777777" w:rsidTr="00A26350">
        <w:trPr>
          <w:trHeight w:val="708"/>
        </w:trPr>
        <w:tc>
          <w:tcPr>
            <w:tcW w:w="628" w:type="dxa"/>
            <w:vAlign w:val="center"/>
          </w:tcPr>
          <w:p w14:paraId="4A7F77A1"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02</w:t>
            </w:r>
          </w:p>
        </w:tc>
        <w:tc>
          <w:tcPr>
            <w:tcW w:w="2106" w:type="dxa"/>
            <w:vAlign w:val="center"/>
          </w:tcPr>
          <w:p w14:paraId="171D47C3"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TBS-02 x TS-20</w:t>
            </w:r>
          </w:p>
        </w:tc>
        <w:tc>
          <w:tcPr>
            <w:tcW w:w="2234" w:type="dxa"/>
            <w:vAlign w:val="center"/>
          </w:tcPr>
          <w:p w14:paraId="5956C95F"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7.69</w:t>
            </w:r>
          </w:p>
        </w:tc>
        <w:tc>
          <w:tcPr>
            <w:tcW w:w="1620" w:type="dxa"/>
            <w:vAlign w:val="center"/>
          </w:tcPr>
          <w:p w14:paraId="717830ED"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67.40**</w:t>
            </w:r>
          </w:p>
        </w:tc>
        <w:tc>
          <w:tcPr>
            <w:tcW w:w="1800" w:type="dxa"/>
            <w:vAlign w:val="center"/>
          </w:tcPr>
          <w:p w14:paraId="2AF9F81F"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23.34**</w:t>
            </w:r>
          </w:p>
        </w:tc>
        <w:tc>
          <w:tcPr>
            <w:tcW w:w="3141" w:type="dxa"/>
            <w:vAlign w:val="center"/>
          </w:tcPr>
          <w:p w14:paraId="52B09933"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NBPP and NCPP</w:t>
            </w:r>
          </w:p>
        </w:tc>
      </w:tr>
      <w:tr w:rsidR="001C2EFB" w:rsidRPr="001C2EFB" w14:paraId="46CADE1D" w14:textId="77777777" w:rsidTr="00A26350">
        <w:trPr>
          <w:trHeight w:val="690"/>
        </w:trPr>
        <w:tc>
          <w:tcPr>
            <w:tcW w:w="628" w:type="dxa"/>
            <w:vAlign w:val="center"/>
          </w:tcPr>
          <w:p w14:paraId="7022F739"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03</w:t>
            </w:r>
          </w:p>
        </w:tc>
        <w:tc>
          <w:tcPr>
            <w:tcW w:w="2106" w:type="dxa"/>
            <w:vAlign w:val="center"/>
          </w:tcPr>
          <w:p w14:paraId="087344CA"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TBS-09 x TS-20</w:t>
            </w:r>
          </w:p>
        </w:tc>
        <w:tc>
          <w:tcPr>
            <w:tcW w:w="2234" w:type="dxa"/>
            <w:vAlign w:val="center"/>
          </w:tcPr>
          <w:p w14:paraId="4922AF42"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7.58</w:t>
            </w:r>
          </w:p>
        </w:tc>
        <w:tc>
          <w:tcPr>
            <w:tcW w:w="1620" w:type="dxa"/>
            <w:vAlign w:val="center"/>
          </w:tcPr>
          <w:p w14:paraId="52AA4174"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46.17**</w:t>
            </w:r>
          </w:p>
        </w:tc>
        <w:tc>
          <w:tcPr>
            <w:tcW w:w="1800" w:type="dxa"/>
            <w:vAlign w:val="center"/>
          </w:tcPr>
          <w:p w14:paraId="689DEE1B"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22.51**</w:t>
            </w:r>
          </w:p>
        </w:tc>
        <w:tc>
          <w:tcPr>
            <w:tcW w:w="3141" w:type="dxa"/>
            <w:vAlign w:val="center"/>
          </w:tcPr>
          <w:p w14:paraId="0DC48264"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NBPP</w:t>
            </w:r>
          </w:p>
        </w:tc>
      </w:tr>
      <w:tr w:rsidR="001C2EFB" w:rsidRPr="001C2EFB" w14:paraId="781BB4F2" w14:textId="77777777" w:rsidTr="00A26350">
        <w:trPr>
          <w:trHeight w:val="699"/>
        </w:trPr>
        <w:tc>
          <w:tcPr>
            <w:tcW w:w="628" w:type="dxa"/>
            <w:vAlign w:val="center"/>
          </w:tcPr>
          <w:p w14:paraId="6FB7E9AE"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04</w:t>
            </w:r>
          </w:p>
        </w:tc>
        <w:tc>
          <w:tcPr>
            <w:tcW w:w="2106" w:type="dxa"/>
            <w:vAlign w:val="center"/>
          </w:tcPr>
          <w:p w14:paraId="7D8CAEAB"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TBS-09 x TS-24</w:t>
            </w:r>
          </w:p>
        </w:tc>
        <w:tc>
          <w:tcPr>
            <w:tcW w:w="2234" w:type="dxa"/>
            <w:vAlign w:val="center"/>
          </w:tcPr>
          <w:p w14:paraId="1915DD12"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7.47</w:t>
            </w:r>
          </w:p>
        </w:tc>
        <w:tc>
          <w:tcPr>
            <w:tcW w:w="1620" w:type="dxa"/>
            <w:vAlign w:val="center"/>
          </w:tcPr>
          <w:p w14:paraId="76CEB442"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58.78**</w:t>
            </w:r>
          </w:p>
        </w:tc>
        <w:tc>
          <w:tcPr>
            <w:tcW w:w="1800" w:type="dxa"/>
            <w:vAlign w:val="center"/>
          </w:tcPr>
          <w:p w14:paraId="72E63512"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22.00**</w:t>
            </w:r>
          </w:p>
        </w:tc>
        <w:tc>
          <w:tcPr>
            <w:tcW w:w="3141" w:type="dxa"/>
            <w:vAlign w:val="center"/>
          </w:tcPr>
          <w:p w14:paraId="048EDF5D"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NBPP and NCPP</w:t>
            </w:r>
          </w:p>
        </w:tc>
      </w:tr>
      <w:tr w:rsidR="001C2EFB" w:rsidRPr="001C2EFB" w14:paraId="1019B268" w14:textId="77777777" w:rsidTr="00A26350">
        <w:trPr>
          <w:trHeight w:val="695"/>
        </w:trPr>
        <w:tc>
          <w:tcPr>
            <w:tcW w:w="628" w:type="dxa"/>
            <w:vAlign w:val="center"/>
          </w:tcPr>
          <w:p w14:paraId="59F990AA"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05</w:t>
            </w:r>
          </w:p>
        </w:tc>
        <w:tc>
          <w:tcPr>
            <w:tcW w:w="2106" w:type="dxa"/>
            <w:vAlign w:val="center"/>
          </w:tcPr>
          <w:p w14:paraId="562FA133" w14:textId="77777777" w:rsidR="001C2EFB" w:rsidRPr="001C2EFB" w:rsidRDefault="001C2EFB" w:rsidP="00A26350">
            <w:pPr>
              <w:jc w:val="center"/>
              <w:rPr>
                <w:rFonts w:ascii="Arial" w:hAnsi="Arial" w:cs="Arial"/>
                <w:color w:val="000000" w:themeColor="text1"/>
              </w:rPr>
            </w:pPr>
            <w:r w:rsidRPr="001C2EFB">
              <w:rPr>
                <w:rFonts w:ascii="Arial" w:eastAsia="Times New Roman" w:hAnsi="Arial" w:cs="Arial"/>
                <w:color w:val="000000" w:themeColor="text1"/>
                <w:lang w:eastAsia="en-IN"/>
              </w:rPr>
              <w:t>TBS-10 x V-22</w:t>
            </w:r>
          </w:p>
        </w:tc>
        <w:tc>
          <w:tcPr>
            <w:tcW w:w="2234" w:type="dxa"/>
            <w:vAlign w:val="center"/>
          </w:tcPr>
          <w:p w14:paraId="7C47FA64"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7.39</w:t>
            </w:r>
          </w:p>
        </w:tc>
        <w:tc>
          <w:tcPr>
            <w:tcW w:w="1620" w:type="dxa"/>
            <w:vAlign w:val="center"/>
          </w:tcPr>
          <w:p w14:paraId="705DB880"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45.44 **</w:t>
            </w:r>
          </w:p>
        </w:tc>
        <w:tc>
          <w:tcPr>
            <w:tcW w:w="1800" w:type="dxa"/>
            <w:vAlign w:val="center"/>
          </w:tcPr>
          <w:p w14:paraId="567BEF2C"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20.93 **</w:t>
            </w:r>
          </w:p>
        </w:tc>
        <w:tc>
          <w:tcPr>
            <w:tcW w:w="3141" w:type="dxa"/>
            <w:vAlign w:val="center"/>
          </w:tcPr>
          <w:p w14:paraId="6B9361BE" w14:textId="77777777" w:rsidR="001C2EFB" w:rsidRPr="001C2EFB" w:rsidRDefault="001C2EFB" w:rsidP="00A26350">
            <w:pPr>
              <w:jc w:val="center"/>
              <w:rPr>
                <w:rFonts w:ascii="Arial" w:hAnsi="Arial" w:cs="Arial"/>
                <w:color w:val="000000" w:themeColor="text1"/>
              </w:rPr>
            </w:pPr>
            <w:r w:rsidRPr="001C2EFB">
              <w:rPr>
                <w:rFonts w:ascii="Arial" w:hAnsi="Arial" w:cs="Arial"/>
                <w:color w:val="000000" w:themeColor="text1"/>
              </w:rPr>
              <w:t>NBPP and NCPP</w:t>
            </w:r>
          </w:p>
        </w:tc>
      </w:tr>
    </w:tbl>
    <w:p w14:paraId="44DE0756" w14:textId="77777777" w:rsidR="001C2EFB" w:rsidRPr="001C2EFB" w:rsidRDefault="009176E2" w:rsidP="00801B0C">
      <w:pPr>
        <w:spacing w:before="120" w:after="120" w:line="360" w:lineRule="auto"/>
        <w:ind w:left="567" w:hanging="567"/>
        <w:jc w:val="both"/>
        <w:rPr>
          <w:rFonts w:ascii="Arial" w:hAnsi="Arial" w:cs="Arial"/>
        </w:rPr>
      </w:pPr>
      <w:r>
        <w:rPr>
          <w:rFonts w:ascii="Arial" w:hAnsi="Arial" w:cs="Arial"/>
          <w:noProof/>
          <w:lang w:bidi="mr-IN"/>
        </w:rPr>
        <mc:AlternateContent>
          <mc:Choice Requires="wps">
            <w:drawing>
              <wp:anchor distT="0" distB="0" distL="114300" distR="114300" simplePos="0" relativeHeight="251667456" behindDoc="0" locked="0" layoutInCell="1" allowOverlap="1" wp14:anchorId="7C27834A" wp14:editId="12E4B73B">
                <wp:simplePos x="0" y="0"/>
                <wp:positionH relativeFrom="column">
                  <wp:posOffset>480695</wp:posOffset>
                </wp:positionH>
                <wp:positionV relativeFrom="paragraph">
                  <wp:posOffset>3833495</wp:posOffset>
                </wp:positionV>
                <wp:extent cx="5200650" cy="3238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79B6C"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7834A" id="Text Box 6" o:spid="_x0000_s1031" type="#_x0000_t202" style="position:absolute;left:0;text-align:left;margin-left:37.85pt;margin-top:301.85pt;width:40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" fillcolor="white [3201]" stroked="f" strokeweight=".5pt">
                <v:textbox>
                  <w:txbxContent>
                    <w:p w14:paraId="37779B6C" w14:textId="77777777" w:rsidR="00A26350" w:rsidRPr="00EC7D82" w:rsidRDefault="00A26350" w:rsidP="001C2EFB">
                      <w:pPr>
                        <w:rPr>
                          <w:rFonts w:ascii="Times New Roman" w:hAnsi="Times New Roman"/>
                          <w:sz w:val="24"/>
                          <w:szCs w:val="22"/>
                        </w:rPr>
                      </w:pPr>
                      <w:r w:rsidRPr="00EC7D82">
                        <w:rPr>
                          <w:rFonts w:ascii="Times New Roman" w:hAnsi="Times New Roman"/>
                          <w:sz w:val="24"/>
                          <w:szCs w:val="22"/>
                        </w:rPr>
                        <w:t>*and ** indicated significance at 5 and 1 percent level, respectively</w:t>
                      </w:r>
                    </w:p>
                  </w:txbxContent>
                </v:textbox>
              </v:shape>
            </w:pict>
          </mc:Fallback>
        </mc:AlternateContent>
      </w:r>
      <w:r>
        <w:rPr>
          <w:rFonts w:ascii="Arial" w:hAnsi="Arial" w:cs="Arial"/>
          <w:noProof/>
          <w:lang w:bidi="mr-IN"/>
        </w:rPr>
        <mc:AlternateContent>
          <mc:Choice Requires="wps">
            <w:drawing>
              <wp:anchor distT="0" distB="0" distL="114300" distR="114300" simplePos="0" relativeHeight="251668480" behindDoc="0" locked="0" layoutInCell="1" allowOverlap="1" wp14:anchorId="6B5603F5" wp14:editId="5DE2D0AD">
                <wp:simplePos x="0" y="0"/>
                <wp:positionH relativeFrom="column">
                  <wp:posOffset>480695</wp:posOffset>
                </wp:positionH>
                <wp:positionV relativeFrom="paragraph">
                  <wp:posOffset>4300220</wp:posOffset>
                </wp:positionV>
                <wp:extent cx="7258050" cy="9334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F36CE" w14:textId="77777777" w:rsidR="00A26350" w:rsidRPr="00EC7D82" w:rsidRDefault="00A26350" w:rsidP="001C2EFB">
                            <w:pPr>
                              <w:rPr>
                                <w:rFonts w:ascii="Times New Roman" w:hAnsi="Times New Roman"/>
                                <w:sz w:val="24"/>
                                <w:szCs w:val="22"/>
                              </w:rPr>
                            </w:pPr>
                            <w:r>
                              <w:rPr>
                                <w:rFonts w:ascii="Times New Roman" w:hAnsi="Times New Roman"/>
                              </w:rPr>
                              <w:t xml:space="preserve">                                            </w:t>
                            </w:r>
                            <w:r w:rsidRPr="00EC7D82">
                              <w:rPr>
                                <w:rFonts w:ascii="Times New Roman" w:hAnsi="Times New Roman"/>
                                <w:sz w:val="24"/>
                                <w:szCs w:val="22"/>
                              </w:rPr>
                              <w:t>NBPP  -  Number of branches per plant         NCPP  -  Number of capsules per plant</w:t>
                            </w:r>
                          </w:p>
                          <w:p w14:paraId="2DF65ED9" w14:textId="77777777" w:rsidR="00A26350" w:rsidRPr="00EC7D82" w:rsidRDefault="00A26350" w:rsidP="001C2EFB">
                            <w:pPr>
                              <w:rPr>
                                <w:rFonts w:ascii="Times New Roman" w:hAnsi="Times New Roman"/>
                                <w:sz w:val="24"/>
                                <w:szCs w:val="22"/>
                              </w:rPr>
                            </w:pPr>
                            <w:r w:rsidRPr="00EC7D82">
                              <w:rPr>
                                <w:sz w:val="24"/>
                                <w:szCs w:val="22"/>
                              </w:rPr>
                              <w:t xml:space="preserve">                                 </w:t>
                            </w:r>
                            <w:r w:rsidRPr="00EC7D82">
                              <w:rPr>
                                <w:rFonts w:ascii="Times New Roman" w:hAnsi="Times New Roman"/>
                                <w:sz w:val="24"/>
                                <w:szCs w:val="22"/>
                              </w:rPr>
                              <w:t xml:space="preserve">NSPC  -  Number of seeds per capsule         </w:t>
                            </w:r>
                            <w:r>
                              <w:rPr>
                                <w:rFonts w:ascii="Times New Roman" w:hAnsi="Times New Roman"/>
                                <w:sz w:val="24"/>
                                <w:szCs w:val="22"/>
                              </w:rPr>
                              <w:t xml:space="preserve">  </w:t>
                            </w:r>
                            <w:r w:rsidRPr="00EC7D82">
                              <w:rPr>
                                <w:rFonts w:ascii="Times New Roman" w:hAnsi="Times New Roman"/>
                                <w:sz w:val="24"/>
                                <w:szCs w:val="22"/>
                              </w:rPr>
                              <w:t>1000 SW - 1000 seed weight</w:t>
                            </w:r>
                          </w:p>
                          <w:p w14:paraId="5FA1656D" w14:textId="77777777" w:rsidR="00A26350" w:rsidRDefault="00A26350" w:rsidP="001C2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5603F5" id="Text Box 7" o:spid="_x0000_s1032" type="#_x0000_t202" style="position:absolute;left:0;text-align:left;margin-left:37.85pt;margin-top:338.6pt;width:571.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" fillcolor="white [3201]" stroked="f" strokeweight=".5pt">
                <v:textbox>
                  <w:txbxContent>
                    <w:p w14:paraId="444F36CE" w14:textId="77777777" w:rsidR="00A26350" w:rsidRPr="00EC7D82" w:rsidRDefault="00A26350" w:rsidP="001C2EFB">
                      <w:pPr>
                        <w:rPr>
                          <w:rFonts w:ascii="Times New Roman" w:hAnsi="Times New Roman"/>
                          <w:sz w:val="24"/>
                          <w:szCs w:val="22"/>
                        </w:rPr>
                      </w:pPr>
                      <w:r>
                        <w:rPr>
                          <w:rFonts w:ascii="Times New Roman" w:hAnsi="Times New Roman"/>
                        </w:rPr>
                        <w:t xml:space="preserve">                                            </w:t>
                      </w:r>
                      <w:r w:rsidRPr="00EC7D82">
                        <w:rPr>
                          <w:rFonts w:ascii="Times New Roman" w:hAnsi="Times New Roman"/>
                          <w:sz w:val="24"/>
                          <w:szCs w:val="22"/>
                        </w:rPr>
                        <w:t>NBPP  -  Number of branches per plant         NCPP  -  Number of capsules per plant</w:t>
                      </w:r>
                    </w:p>
                    <w:p w14:paraId="2DF65ED9" w14:textId="77777777" w:rsidR="00A26350" w:rsidRPr="00EC7D82" w:rsidRDefault="00A26350" w:rsidP="001C2EFB">
                      <w:pPr>
                        <w:rPr>
                          <w:rFonts w:ascii="Times New Roman" w:hAnsi="Times New Roman"/>
                          <w:sz w:val="24"/>
                          <w:szCs w:val="22"/>
                        </w:rPr>
                      </w:pPr>
                      <w:r w:rsidRPr="00EC7D82">
                        <w:rPr>
                          <w:sz w:val="24"/>
                          <w:szCs w:val="22"/>
                        </w:rPr>
                        <w:t xml:space="preserve">                                 </w:t>
                      </w:r>
                      <w:r w:rsidRPr="00EC7D82">
                        <w:rPr>
                          <w:rFonts w:ascii="Times New Roman" w:hAnsi="Times New Roman"/>
                          <w:sz w:val="24"/>
                          <w:szCs w:val="22"/>
                        </w:rPr>
                        <w:t xml:space="preserve">NSPC  -  Number of seeds per capsule         </w:t>
                      </w:r>
                      <w:r>
                        <w:rPr>
                          <w:rFonts w:ascii="Times New Roman" w:hAnsi="Times New Roman"/>
                          <w:sz w:val="24"/>
                          <w:szCs w:val="22"/>
                        </w:rPr>
                        <w:t xml:space="preserve">  </w:t>
                      </w:r>
                      <w:r w:rsidRPr="00EC7D82">
                        <w:rPr>
                          <w:rFonts w:ascii="Times New Roman" w:hAnsi="Times New Roman"/>
                          <w:sz w:val="24"/>
                          <w:szCs w:val="22"/>
                        </w:rPr>
                        <w:t>1000 SW - 1000 seed weight</w:t>
                      </w:r>
                    </w:p>
                    <w:p w14:paraId="5FA1656D" w14:textId="77777777" w:rsidR="00A26350" w:rsidRDefault="00A26350" w:rsidP="001C2EFB"/>
                  </w:txbxContent>
                </v:textbox>
              </v:shape>
            </w:pict>
          </mc:Fallback>
        </mc:AlternateContent>
      </w:r>
      <w:r w:rsidR="001C2EFB" w:rsidRPr="001C2EFB">
        <w:rPr>
          <w:rFonts w:ascii="Arial" w:hAnsi="Arial" w:cs="Arial"/>
          <w:b/>
          <w:bCs/>
          <w:sz w:val="24"/>
          <w:szCs w:val="24"/>
        </w:rPr>
        <w:t xml:space="preserve">           Table 3. Heterosis of the best five crosses on the basis of their per se performance for seed yield per plant </w:t>
      </w:r>
      <w:r w:rsidR="001C2EFB" w:rsidRPr="001C2EFB">
        <w:rPr>
          <w:rFonts w:ascii="Arial" w:hAnsi="Arial" w:cs="Arial"/>
          <w:b/>
          <w:bCs/>
          <w:sz w:val="24"/>
          <w:szCs w:val="24"/>
        </w:rPr>
        <w:br/>
        <w:t xml:space="preserve">               and contributing traits in sesame.</w:t>
      </w:r>
    </w:p>
    <w:p w14:paraId="14CC59FE" w14:textId="77777777" w:rsidR="00801B0C" w:rsidRPr="001C2EFB" w:rsidRDefault="00801B0C" w:rsidP="00801B0C">
      <w:pPr>
        <w:spacing w:before="120" w:after="120" w:line="360" w:lineRule="auto"/>
        <w:ind w:left="567" w:hanging="567"/>
        <w:jc w:val="both"/>
        <w:rPr>
          <w:rFonts w:ascii="Arial" w:hAnsi="Arial" w:cs="Arial"/>
        </w:rPr>
      </w:pPr>
    </w:p>
    <w:p w14:paraId="7EA52063" w14:textId="77777777" w:rsidR="00801B0C" w:rsidRPr="001C2EFB" w:rsidRDefault="00801B0C" w:rsidP="00801B0C">
      <w:pPr>
        <w:spacing w:before="120" w:after="120" w:line="360" w:lineRule="auto"/>
        <w:ind w:left="567" w:hanging="567"/>
        <w:jc w:val="both"/>
        <w:rPr>
          <w:rFonts w:ascii="Arial" w:hAnsi="Arial" w:cs="Arial"/>
        </w:rPr>
      </w:pPr>
    </w:p>
    <w:p w14:paraId="1FD8823C"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5840" w:h="12240" w:orient="landscape"/>
          <w:pgMar w:top="1418" w:right="1418" w:bottom="1418" w:left="1418" w:header="720" w:footer="720" w:gutter="0"/>
          <w:cols w:space="720"/>
          <w:docGrid w:linePitch="360"/>
        </w:sectPr>
      </w:pPr>
    </w:p>
    <w:p w14:paraId="5008EC79" w14:textId="77777777" w:rsidR="00801B0C" w:rsidRPr="001C2EFB" w:rsidRDefault="00801B0C" w:rsidP="00801B0C">
      <w:pPr>
        <w:spacing w:before="120" w:after="120" w:line="360" w:lineRule="auto"/>
        <w:ind w:left="567" w:hanging="567"/>
        <w:jc w:val="both"/>
        <w:rPr>
          <w:rFonts w:ascii="Arial" w:hAnsi="Arial" w:cs="Arial"/>
        </w:rPr>
        <w:sectPr w:rsidR="00801B0C" w:rsidRPr="001C2EFB" w:rsidSect="00725FD2">
          <w:pgSz w:w="12240" w:h="15840"/>
          <w:pgMar w:top="1418" w:right="1418" w:bottom="1418" w:left="1418" w:header="720" w:footer="720" w:gutter="0"/>
          <w:cols w:space="720"/>
          <w:docGrid w:linePitch="360"/>
        </w:sectPr>
      </w:pPr>
    </w:p>
    <w:p w14:paraId="0164AC09" w14:textId="77777777" w:rsidR="00801B0C" w:rsidRPr="001C2EFB" w:rsidRDefault="00801B0C" w:rsidP="00330000">
      <w:pPr>
        <w:spacing w:before="120" w:after="120" w:line="360" w:lineRule="auto"/>
        <w:jc w:val="both"/>
        <w:rPr>
          <w:rFonts w:ascii="Arial" w:hAnsi="Arial" w:cs="Arial"/>
          <w:sz w:val="24"/>
          <w:szCs w:val="24"/>
        </w:rPr>
      </w:pPr>
    </w:p>
    <w:p w14:paraId="0E289317" w14:textId="77777777" w:rsidR="00801B0C" w:rsidRPr="001C2EFB" w:rsidRDefault="00801B0C" w:rsidP="00330000">
      <w:pPr>
        <w:spacing w:before="120" w:after="120" w:line="360" w:lineRule="auto"/>
        <w:jc w:val="both"/>
        <w:rPr>
          <w:rFonts w:ascii="Arial" w:hAnsi="Arial" w:cs="Arial"/>
          <w:szCs w:val="18"/>
        </w:rPr>
      </w:pPr>
    </w:p>
    <w:p w14:paraId="459F8736" w14:textId="77777777" w:rsidR="00330000" w:rsidRPr="001C2EFB" w:rsidRDefault="00330000" w:rsidP="00330000">
      <w:pPr>
        <w:spacing w:before="120" w:after="120" w:line="360" w:lineRule="auto"/>
        <w:jc w:val="both"/>
        <w:rPr>
          <w:rFonts w:ascii="Arial" w:hAnsi="Arial" w:cs="Arial"/>
          <w:szCs w:val="18"/>
        </w:rPr>
      </w:pPr>
    </w:p>
    <w:p w14:paraId="14130E41" w14:textId="65C0FAF5" w:rsidR="00330000" w:rsidRPr="001C2EFB" w:rsidRDefault="00300B4E" w:rsidP="00330000">
      <w:pPr>
        <w:pStyle w:val="ReferHead"/>
        <w:spacing w:after="0"/>
        <w:jc w:val="both"/>
        <w:rPr>
          <w:rFonts w:ascii="Arial" w:hAnsi="Arial" w:cs="Arial"/>
          <w:b w:val="0"/>
          <w:bCs/>
          <w:sz w:val="20"/>
          <w:szCs w:val="18"/>
        </w:rPr>
      </w:pPr>
      <w:r>
        <w:rPr>
          <w:rFonts w:ascii="Times New Roman" w:hAnsi="Times New Roman"/>
          <w:noProof/>
          <w:lang w:bidi="mr-IN"/>
        </w:rPr>
        <mc:AlternateContent>
          <mc:Choice Requires="wps">
            <w:drawing>
              <wp:anchor distT="0" distB="0" distL="114300" distR="114300" simplePos="0" relativeHeight="251669504" behindDoc="0" locked="0" layoutInCell="1" allowOverlap="1" wp14:anchorId="376867CA" wp14:editId="6A8D49C2">
                <wp:simplePos x="0" y="0"/>
                <wp:positionH relativeFrom="column">
                  <wp:posOffset>2038350</wp:posOffset>
                </wp:positionH>
                <wp:positionV relativeFrom="paragraph">
                  <wp:posOffset>3675380</wp:posOffset>
                </wp:positionV>
                <wp:extent cx="21336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336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49733" w14:textId="26FFB069" w:rsidR="00300B4E" w:rsidRPr="00300B4E" w:rsidRDefault="00300B4E" w:rsidP="00300B4E">
                            <w:pPr>
                              <w:jc w:val="center"/>
                              <w:rPr>
                                <w:rFonts w:ascii="Arial" w:hAnsi="Arial" w:cs="Arial"/>
                              </w:rPr>
                            </w:pPr>
                            <w:r w:rsidRPr="00300B4E">
                              <w:rPr>
                                <w:rFonts w:ascii="Arial" w:hAnsi="Arial" w:cs="Arial"/>
                              </w:rPr>
                              <w:t xml:space="preserve">Figure </w:t>
                            </w:r>
                            <w:proofErr w:type="gramStart"/>
                            <w:r w:rsidR="008F38C7">
                              <w:rPr>
                                <w:rFonts w:ascii="Arial" w:hAnsi="Arial" w:cs="Arial"/>
                              </w:rPr>
                              <w:t xml:space="preserve">1 </w:t>
                            </w:r>
                            <w:r w:rsidRPr="00300B4E">
                              <w:rPr>
                                <w:rFonts w:ascii="Arial" w:hAnsi="Arial" w:cs="Arial"/>
                              </w:rPr>
                              <w:t>:</w:t>
                            </w:r>
                            <w:proofErr w:type="gramEnd"/>
                            <w:r w:rsidRPr="00300B4E">
                              <w:rPr>
                                <w:rFonts w:ascii="Arial" w:hAnsi="Arial" w:cs="Arial"/>
                              </w:rPr>
                              <w:t xml:space="preserve"> Best five crosses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867CA" id="_x0000_s1033" type="#_x0000_t202" style="position:absolute;left:0;text-align:left;margin-left:160.5pt;margin-top:289.4pt;width:168pt;height:3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" fillcolor="white [3201]" stroked="f" strokeweight=".5pt">
                <v:textbox>
                  <w:txbxContent>
                    <w:p w14:paraId="6A249733" w14:textId="26FFB069" w:rsidR="00300B4E" w:rsidRPr="00300B4E" w:rsidRDefault="00300B4E" w:rsidP="00300B4E">
                      <w:pPr>
                        <w:jc w:val="center"/>
                        <w:rPr>
                          <w:rFonts w:ascii="Arial" w:hAnsi="Arial" w:cs="Arial"/>
                        </w:rPr>
                      </w:pPr>
                      <w:r w:rsidRPr="00300B4E">
                        <w:rPr>
                          <w:rFonts w:ascii="Arial" w:hAnsi="Arial" w:cs="Arial"/>
                        </w:rPr>
                        <w:t xml:space="preserve">Figure </w:t>
                      </w:r>
                      <w:proofErr w:type="gramStart"/>
                      <w:r w:rsidR="008F38C7">
                        <w:rPr>
                          <w:rFonts w:ascii="Arial" w:hAnsi="Arial" w:cs="Arial"/>
                        </w:rPr>
                        <w:t xml:space="preserve">1 </w:t>
                      </w:r>
                      <w:r w:rsidRPr="00300B4E">
                        <w:rPr>
                          <w:rFonts w:ascii="Arial" w:hAnsi="Arial" w:cs="Arial"/>
                        </w:rPr>
                        <w:t>:</w:t>
                      </w:r>
                      <w:proofErr w:type="gramEnd"/>
                      <w:r w:rsidRPr="00300B4E">
                        <w:rPr>
                          <w:rFonts w:ascii="Arial" w:hAnsi="Arial" w:cs="Arial"/>
                        </w:rPr>
                        <w:t xml:space="preserve"> Best five crosses</w:t>
                      </w:r>
                    </w:p>
                  </w:txbxContent>
                </v:textbox>
              </v:shape>
            </w:pict>
          </mc:Fallback>
        </mc:AlternateContent>
      </w:r>
      <w:r w:rsidR="00F8445F" w:rsidRPr="00D60DE4">
        <w:rPr>
          <w:rFonts w:ascii="Times New Roman" w:hAnsi="Times New Roman"/>
          <w:noProof/>
          <w:lang w:bidi="mr-IN"/>
        </w:rPr>
        <w:drawing>
          <wp:inline distT="0" distB="0" distL="0" distR="0" wp14:anchorId="637DC45D" wp14:editId="2FC873AE">
            <wp:extent cx="6858000" cy="3521476"/>
            <wp:effectExtent l="0" t="0" r="19050" b="22225"/>
            <wp:docPr id="202865049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330000" w:rsidRPr="001C2EFB" w:rsidSect="00725FD2">
      <w:headerReference w:type="even" r:id="rId12"/>
      <w:headerReference w:type="default" r:id="rId13"/>
      <w:footerReference w:type="default" r:id="rId14"/>
      <w:head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F6A03" w14:textId="77777777" w:rsidR="00312309" w:rsidRDefault="00312309" w:rsidP="00C37E61">
      <w:r>
        <w:separator/>
      </w:r>
    </w:p>
  </w:endnote>
  <w:endnote w:type="continuationSeparator" w:id="0">
    <w:p w14:paraId="2036F90C" w14:textId="77777777" w:rsidR="00312309" w:rsidRDefault="003123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CEB7" w14:textId="77777777" w:rsidR="00A26350" w:rsidRPr="00C37E61" w:rsidRDefault="00A263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7EE9" w14:textId="77777777" w:rsidR="00312309" w:rsidRDefault="00312309" w:rsidP="00C37E61">
      <w:r>
        <w:separator/>
      </w:r>
    </w:p>
  </w:footnote>
  <w:footnote w:type="continuationSeparator" w:id="0">
    <w:p w14:paraId="2854A3BC" w14:textId="77777777" w:rsidR="00312309" w:rsidRDefault="003123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84B7" w14:textId="2776F7C9" w:rsidR="00A26350" w:rsidRDefault="000E3AF7">
    <w:pPr>
      <w:pStyle w:val="Header"/>
    </w:pPr>
    <w:r>
      <w:rPr>
        <w:noProof/>
      </w:rPr>
      <w:pict w14:anchorId="3F7FD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7" o:spid="_x0000_s1030" type="#_x0000_t136" style="position:absolute;margin-left:0;margin-top:0;width:385.25pt;height:42.8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6287" w14:textId="4C887015" w:rsidR="00A26350" w:rsidRDefault="000E3AF7">
    <w:pPr>
      <w:pStyle w:val="Header"/>
    </w:pPr>
    <w:r>
      <w:rPr>
        <w:noProof/>
      </w:rPr>
      <w:pict w14:anchorId="36B80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8" o:spid="_x0000_s1029" type="#_x0000_t136" style="position:absolute;margin-left:0;margin-top:0;width:385.25pt;height:42.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A6C8" w14:textId="6DEC1526" w:rsidR="00A26350" w:rsidRPr="00296529" w:rsidRDefault="000E3AF7" w:rsidP="00296529">
    <w:pPr>
      <w:ind w:left="2160"/>
      <w:jc w:val="center"/>
      <w:rPr>
        <w:rFonts w:ascii="Times New Roman" w:eastAsia="Calibri" w:hAnsi="Times New Roman"/>
        <w:i/>
        <w:sz w:val="18"/>
        <w:szCs w:val="22"/>
      </w:rPr>
    </w:pPr>
    <w:r>
      <w:rPr>
        <w:noProof/>
      </w:rPr>
      <w:pict w14:anchorId="3B956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6" o:spid="_x0000_s1028" type="#_x0000_t136" style="position:absolute;left:0;text-align:left;margin-left:0;margin-top:0;width:385.25pt;height:42.8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16FB7B" w14:textId="77777777" w:rsidR="00A26350" w:rsidRPr="00296529" w:rsidRDefault="00A263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BA79B2" w14:textId="77777777" w:rsidR="00A26350" w:rsidRPr="00296529" w:rsidRDefault="00A263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DB7D99" w14:textId="77777777" w:rsidR="00A26350" w:rsidRPr="00296529" w:rsidRDefault="00A263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6E51EA" w14:textId="77777777" w:rsidR="00A26350" w:rsidRDefault="00A263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495718" w14:textId="77777777" w:rsidR="00A26350" w:rsidRDefault="00A263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9F32CB" w14:textId="77777777" w:rsidR="00A26350" w:rsidRDefault="00A263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6D9E" w14:textId="2B2BC226" w:rsidR="00A26350" w:rsidRDefault="000E3AF7">
    <w:pPr>
      <w:pStyle w:val="Header"/>
    </w:pPr>
    <w:r>
      <w:rPr>
        <w:noProof/>
      </w:rPr>
      <w:pict w14:anchorId="3DF9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50" o:spid="_x0000_s1027" type="#_x0000_t136" style="position:absolute;margin-left:0;margin-top:0;width:385.25pt;height:42.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C539" w14:textId="5AF1C23C" w:rsidR="00A26350" w:rsidRDefault="000E3AF7">
    <w:pPr>
      <w:pStyle w:val="Header"/>
    </w:pPr>
    <w:r>
      <w:rPr>
        <w:noProof/>
      </w:rPr>
      <w:pict w14:anchorId="54730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51" o:spid="_x0000_s1026" type="#_x0000_t136" style="position:absolute;margin-left:0;margin-top:0;width:385.25pt;height:42.8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B21D" w14:textId="044C3036" w:rsidR="00A26350" w:rsidRDefault="000E3AF7">
    <w:pPr>
      <w:pStyle w:val="Header"/>
    </w:pPr>
    <w:r>
      <w:rPr>
        <w:noProof/>
      </w:rPr>
      <w:pict w14:anchorId="428F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579049" o:spid="_x0000_s1025" type="#_x0000_t136" style="position:absolute;margin-left:0;margin-top:0;width:385.25pt;height:42.8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4DA2"/>
    <w:rsid w:val="00030174"/>
    <w:rsid w:val="0004579C"/>
    <w:rsid w:val="000A47FA"/>
    <w:rsid w:val="000A65D3"/>
    <w:rsid w:val="000B1E33"/>
    <w:rsid w:val="000D689F"/>
    <w:rsid w:val="000E3AF7"/>
    <w:rsid w:val="000E7B7B"/>
    <w:rsid w:val="000E7D62"/>
    <w:rsid w:val="00103357"/>
    <w:rsid w:val="00120E70"/>
    <w:rsid w:val="00123C9F"/>
    <w:rsid w:val="00126190"/>
    <w:rsid w:val="00130F17"/>
    <w:rsid w:val="001320BF"/>
    <w:rsid w:val="00163BC4"/>
    <w:rsid w:val="00191062"/>
    <w:rsid w:val="00192B72"/>
    <w:rsid w:val="001A29D8"/>
    <w:rsid w:val="001A5CAA"/>
    <w:rsid w:val="001B0427"/>
    <w:rsid w:val="001B3310"/>
    <w:rsid w:val="001C2EFB"/>
    <w:rsid w:val="001D3A51"/>
    <w:rsid w:val="001E10D2"/>
    <w:rsid w:val="001E25B4"/>
    <w:rsid w:val="001E44FE"/>
    <w:rsid w:val="00200595"/>
    <w:rsid w:val="00204835"/>
    <w:rsid w:val="00231920"/>
    <w:rsid w:val="0023195C"/>
    <w:rsid w:val="00234A12"/>
    <w:rsid w:val="0024282C"/>
    <w:rsid w:val="002460DC"/>
    <w:rsid w:val="00250985"/>
    <w:rsid w:val="002556F6"/>
    <w:rsid w:val="00283105"/>
    <w:rsid w:val="00284C4C"/>
    <w:rsid w:val="00287E68"/>
    <w:rsid w:val="00296529"/>
    <w:rsid w:val="002B27FB"/>
    <w:rsid w:val="002B685A"/>
    <w:rsid w:val="002C57D2"/>
    <w:rsid w:val="002E0D56"/>
    <w:rsid w:val="00300B4E"/>
    <w:rsid w:val="00312309"/>
    <w:rsid w:val="00315186"/>
    <w:rsid w:val="00327713"/>
    <w:rsid w:val="00330000"/>
    <w:rsid w:val="0033343E"/>
    <w:rsid w:val="003512C2"/>
    <w:rsid w:val="00371FB6"/>
    <w:rsid w:val="003763C1"/>
    <w:rsid w:val="00376BBE"/>
    <w:rsid w:val="0039224F"/>
    <w:rsid w:val="003A43A4"/>
    <w:rsid w:val="003A7E18"/>
    <w:rsid w:val="003C4C86"/>
    <w:rsid w:val="003C6258"/>
    <w:rsid w:val="003D1B5B"/>
    <w:rsid w:val="003D2C5E"/>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10CE"/>
    <w:rsid w:val="0053056E"/>
    <w:rsid w:val="00554FDA"/>
    <w:rsid w:val="0059355F"/>
    <w:rsid w:val="00595D6B"/>
    <w:rsid w:val="005967C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4DE8"/>
    <w:rsid w:val="006967F7"/>
    <w:rsid w:val="006A250C"/>
    <w:rsid w:val="006B21D3"/>
    <w:rsid w:val="006B57D0"/>
    <w:rsid w:val="006D30FF"/>
    <w:rsid w:val="006D6940"/>
    <w:rsid w:val="006E468F"/>
    <w:rsid w:val="006F11EC"/>
    <w:rsid w:val="0070082C"/>
    <w:rsid w:val="00725FD2"/>
    <w:rsid w:val="00733F87"/>
    <w:rsid w:val="007369E6"/>
    <w:rsid w:val="00746E59"/>
    <w:rsid w:val="00754C9A"/>
    <w:rsid w:val="0075599A"/>
    <w:rsid w:val="00761D52"/>
    <w:rsid w:val="0077749E"/>
    <w:rsid w:val="00790ADA"/>
    <w:rsid w:val="007B65AA"/>
    <w:rsid w:val="007D2288"/>
    <w:rsid w:val="007E088F"/>
    <w:rsid w:val="007E5337"/>
    <w:rsid w:val="007F7B32"/>
    <w:rsid w:val="00801B0C"/>
    <w:rsid w:val="00804BC2"/>
    <w:rsid w:val="0081431A"/>
    <w:rsid w:val="0083216F"/>
    <w:rsid w:val="008433F2"/>
    <w:rsid w:val="00860000"/>
    <w:rsid w:val="00863BD3"/>
    <w:rsid w:val="008641ED"/>
    <w:rsid w:val="00866D66"/>
    <w:rsid w:val="008671C6"/>
    <w:rsid w:val="00875803"/>
    <w:rsid w:val="008B063B"/>
    <w:rsid w:val="008B459E"/>
    <w:rsid w:val="008E13AE"/>
    <w:rsid w:val="008E1506"/>
    <w:rsid w:val="008E710C"/>
    <w:rsid w:val="008F38C7"/>
    <w:rsid w:val="008F69D6"/>
    <w:rsid w:val="00902823"/>
    <w:rsid w:val="00915CA6"/>
    <w:rsid w:val="009176E2"/>
    <w:rsid w:val="00927834"/>
    <w:rsid w:val="009500A6"/>
    <w:rsid w:val="00957C18"/>
    <w:rsid w:val="009659BA"/>
    <w:rsid w:val="00983040"/>
    <w:rsid w:val="009B3123"/>
    <w:rsid w:val="009B3FB9"/>
    <w:rsid w:val="009C2465"/>
    <w:rsid w:val="009D35A0"/>
    <w:rsid w:val="009D7EB7"/>
    <w:rsid w:val="009E048A"/>
    <w:rsid w:val="009E08E9"/>
    <w:rsid w:val="009E24ED"/>
    <w:rsid w:val="009E3DB9"/>
    <w:rsid w:val="009E6E35"/>
    <w:rsid w:val="009F05EB"/>
    <w:rsid w:val="009F0EDA"/>
    <w:rsid w:val="00A03B96"/>
    <w:rsid w:val="00A05B19"/>
    <w:rsid w:val="00A1134E"/>
    <w:rsid w:val="00A24E7E"/>
    <w:rsid w:val="00A258C3"/>
    <w:rsid w:val="00A26350"/>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33E3"/>
    <w:rsid w:val="00BE62AD"/>
    <w:rsid w:val="00BF121F"/>
    <w:rsid w:val="00BF1F80"/>
    <w:rsid w:val="00C166EF"/>
    <w:rsid w:val="00C17EB0"/>
    <w:rsid w:val="00C27F5F"/>
    <w:rsid w:val="00C30A0F"/>
    <w:rsid w:val="00C37E61"/>
    <w:rsid w:val="00C70F1B"/>
    <w:rsid w:val="00C71A47"/>
    <w:rsid w:val="00C7464C"/>
    <w:rsid w:val="00C85588"/>
    <w:rsid w:val="00CB57F0"/>
    <w:rsid w:val="00CD6755"/>
    <w:rsid w:val="00CD6856"/>
    <w:rsid w:val="00CE0089"/>
    <w:rsid w:val="00CE692C"/>
    <w:rsid w:val="00CE793C"/>
    <w:rsid w:val="00CF193C"/>
    <w:rsid w:val="00D144B9"/>
    <w:rsid w:val="00D173F1"/>
    <w:rsid w:val="00D74CB0"/>
    <w:rsid w:val="00D8295D"/>
    <w:rsid w:val="00DC2A65"/>
    <w:rsid w:val="00DE15F0"/>
    <w:rsid w:val="00DE5663"/>
    <w:rsid w:val="00DE78AA"/>
    <w:rsid w:val="00E053D0"/>
    <w:rsid w:val="00E1175A"/>
    <w:rsid w:val="00E15994"/>
    <w:rsid w:val="00E3114E"/>
    <w:rsid w:val="00E31A70"/>
    <w:rsid w:val="00E35B02"/>
    <w:rsid w:val="00E66496"/>
    <w:rsid w:val="00E66B35"/>
    <w:rsid w:val="00E66E10"/>
    <w:rsid w:val="00E769F6"/>
    <w:rsid w:val="00E8407C"/>
    <w:rsid w:val="00E84F3C"/>
    <w:rsid w:val="00EA012C"/>
    <w:rsid w:val="00EC6A55"/>
    <w:rsid w:val="00ED0288"/>
    <w:rsid w:val="00ED032F"/>
    <w:rsid w:val="00EE52CB"/>
    <w:rsid w:val="00EF581D"/>
    <w:rsid w:val="00EF7FD8"/>
    <w:rsid w:val="00F06F59"/>
    <w:rsid w:val="00F17988"/>
    <w:rsid w:val="00F30F13"/>
    <w:rsid w:val="00F469F0"/>
    <w:rsid w:val="00F53273"/>
    <w:rsid w:val="00F736B1"/>
    <w:rsid w:val="00F755E4"/>
    <w:rsid w:val="00F77D02"/>
    <w:rsid w:val="00F8445F"/>
    <w:rsid w:val="00FB35B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4023F"/>
  <w15:docId w15:val="{E5D88A4D-877A-4BEC-B524-1B17970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801B0C"/>
    <w:pPr>
      <w:autoSpaceDE w:val="0"/>
      <w:autoSpaceDN w:val="0"/>
      <w:adjustRightInd w:val="0"/>
    </w:pPr>
    <w:rPr>
      <w:rFonts w:eastAsiaTheme="minorHAnsi"/>
      <w:color w:val="000000"/>
      <w:sz w:val="24"/>
      <w:szCs w:val="24"/>
      <w:lang w:val="en-IN"/>
    </w:rPr>
  </w:style>
  <w:style w:type="character" w:customStyle="1" w:styleId="UnresolvedMention2">
    <w:name w:val="Unresolved Mention2"/>
    <w:basedOn w:val="DefaultParagraphFont"/>
    <w:uiPriority w:val="99"/>
    <w:semiHidden/>
    <w:unhideWhenUsed/>
    <w:rsid w:val="0052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6897515">
      <w:bodyDiv w:val="1"/>
      <w:marLeft w:val="0"/>
      <w:marRight w:val="0"/>
      <w:marTop w:val="0"/>
      <w:marBottom w:val="0"/>
      <w:divBdr>
        <w:top w:val="none" w:sz="0" w:space="0" w:color="auto"/>
        <w:left w:val="none" w:sz="0" w:space="0" w:color="auto"/>
        <w:bottom w:val="none" w:sz="0" w:space="0" w:color="auto"/>
        <w:right w:val="none" w:sz="0" w:space="0" w:color="auto"/>
      </w:divBdr>
    </w:div>
    <w:div w:id="14065519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9760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89457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Best five crosses</a:t>
            </a:r>
          </a:p>
        </c:rich>
      </c:tx>
      <c:overlay val="0"/>
    </c:title>
    <c:autoTitleDeleted val="0"/>
    <c:plotArea>
      <c:layout/>
      <c:barChart>
        <c:barDir val="col"/>
        <c:grouping val="clustered"/>
        <c:varyColors val="0"/>
        <c:ser>
          <c:idx val="0"/>
          <c:order val="0"/>
          <c:tx>
            <c:strRef>
              <c:f>Sheet1!$B$1</c:f>
              <c:strCache>
                <c:ptCount val="1"/>
                <c:pt idx="0">
                  <c:v>Per se performance (g)</c:v>
                </c:pt>
              </c:strCache>
            </c:strRef>
          </c:tx>
          <c:invertIfNegative val="0"/>
          <c:cat>
            <c:strRef>
              <c:f>Sheet1!$A$2:$A$6</c:f>
              <c:strCache>
                <c:ptCount val="5"/>
                <c:pt idx="0">
                  <c:v>TBS-07 x TS-24</c:v>
                </c:pt>
                <c:pt idx="1">
                  <c:v>TBS-02 x TS-20</c:v>
                </c:pt>
                <c:pt idx="2">
                  <c:v>TBS-09 x TS-20</c:v>
                </c:pt>
                <c:pt idx="3">
                  <c:v>TBS-09 x TS-24</c:v>
                </c:pt>
                <c:pt idx="4">
                  <c:v>TBS-10 x V-22</c:v>
                </c:pt>
              </c:strCache>
            </c:strRef>
          </c:cat>
          <c:val>
            <c:numRef>
              <c:f>Sheet1!$B$2:$B$6</c:f>
              <c:numCache>
                <c:formatCode>General</c:formatCode>
                <c:ptCount val="5"/>
                <c:pt idx="0">
                  <c:v>7.8</c:v>
                </c:pt>
                <c:pt idx="1">
                  <c:v>7.69</c:v>
                </c:pt>
                <c:pt idx="2">
                  <c:v>7.58</c:v>
                </c:pt>
                <c:pt idx="3">
                  <c:v>7.47</c:v>
                </c:pt>
                <c:pt idx="4">
                  <c:v>7.39</c:v>
                </c:pt>
              </c:numCache>
            </c:numRef>
          </c:val>
          <c:extLst>
            <c:ext xmlns:c16="http://schemas.microsoft.com/office/drawing/2014/chart" uri="{C3380CC4-5D6E-409C-BE32-E72D297353CC}">
              <c16:uniqueId val="{00000000-793B-4660-9C86-529067F0286A}"/>
            </c:ext>
          </c:extLst>
        </c:ser>
        <c:ser>
          <c:idx val="2"/>
          <c:order val="1"/>
          <c:tx>
            <c:strRef>
              <c:f>Sheet1!$D$1</c:f>
              <c:strCache>
                <c:ptCount val="1"/>
                <c:pt idx="0">
                  <c:v>Better parent heterosis (%)</c:v>
                </c:pt>
              </c:strCache>
            </c:strRef>
          </c:tx>
          <c:invertIfNegative val="0"/>
          <c:cat>
            <c:strRef>
              <c:f>Sheet1!$A$2:$A$6</c:f>
              <c:strCache>
                <c:ptCount val="5"/>
                <c:pt idx="0">
                  <c:v>TBS-07 x TS-24</c:v>
                </c:pt>
                <c:pt idx="1">
                  <c:v>TBS-02 x TS-20</c:v>
                </c:pt>
                <c:pt idx="2">
                  <c:v>TBS-09 x TS-20</c:v>
                </c:pt>
                <c:pt idx="3">
                  <c:v>TBS-09 x TS-24</c:v>
                </c:pt>
                <c:pt idx="4">
                  <c:v>TBS-10 x V-22</c:v>
                </c:pt>
              </c:strCache>
            </c:strRef>
          </c:cat>
          <c:val>
            <c:numRef>
              <c:f>Sheet1!$D$2:$D$6</c:f>
              <c:numCache>
                <c:formatCode>General</c:formatCode>
                <c:ptCount val="5"/>
                <c:pt idx="0">
                  <c:v>40.299999999999997</c:v>
                </c:pt>
                <c:pt idx="1">
                  <c:v>67.400000000000006</c:v>
                </c:pt>
                <c:pt idx="2">
                  <c:v>46.17</c:v>
                </c:pt>
                <c:pt idx="3">
                  <c:v>58.78</c:v>
                </c:pt>
                <c:pt idx="4">
                  <c:v>45.44</c:v>
                </c:pt>
              </c:numCache>
            </c:numRef>
          </c:val>
          <c:extLst>
            <c:ext xmlns:c16="http://schemas.microsoft.com/office/drawing/2014/chart" uri="{C3380CC4-5D6E-409C-BE32-E72D297353CC}">
              <c16:uniqueId val="{00000002-793B-4660-9C86-529067F0286A}"/>
            </c:ext>
          </c:extLst>
        </c:ser>
        <c:ser>
          <c:idx val="3"/>
          <c:order val="2"/>
          <c:tx>
            <c:strRef>
              <c:f>Sheet1!$E$1</c:f>
              <c:strCache>
                <c:ptCount val="1"/>
                <c:pt idx="0">
                  <c:v>Standard heterosis (%)</c:v>
                </c:pt>
              </c:strCache>
            </c:strRef>
          </c:tx>
          <c:invertIfNegative val="0"/>
          <c:cat>
            <c:strRef>
              <c:f>Sheet1!$A$2:$A$6</c:f>
              <c:strCache>
                <c:ptCount val="5"/>
                <c:pt idx="0">
                  <c:v>TBS-07 x TS-24</c:v>
                </c:pt>
                <c:pt idx="1">
                  <c:v>TBS-02 x TS-20</c:v>
                </c:pt>
                <c:pt idx="2">
                  <c:v>TBS-09 x TS-20</c:v>
                </c:pt>
                <c:pt idx="3">
                  <c:v>TBS-09 x TS-24</c:v>
                </c:pt>
                <c:pt idx="4">
                  <c:v>TBS-10 x V-22</c:v>
                </c:pt>
              </c:strCache>
            </c:strRef>
          </c:cat>
          <c:val>
            <c:numRef>
              <c:f>Sheet1!$E$2:$E$6</c:f>
              <c:numCache>
                <c:formatCode>General</c:formatCode>
                <c:ptCount val="5"/>
                <c:pt idx="0">
                  <c:v>27.47</c:v>
                </c:pt>
                <c:pt idx="1">
                  <c:v>23.34</c:v>
                </c:pt>
                <c:pt idx="2">
                  <c:v>22.51</c:v>
                </c:pt>
                <c:pt idx="3">
                  <c:v>22</c:v>
                </c:pt>
                <c:pt idx="4">
                  <c:v>20.93</c:v>
                </c:pt>
              </c:numCache>
            </c:numRef>
          </c:val>
          <c:extLst>
            <c:ext xmlns:c16="http://schemas.microsoft.com/office/drawing/2014/chart" uri="{C3380CC4-5D6E-409C-BE32-E72D297353CC}">
              <c16:uniqueId val="{00000003-793B-4660-9C86-529067F0286A}"/>
            </c:ext>
          </c:extLst>
        </c:ser>
        <c:dLbls>
          <c:showLegendKey val="0"/>
          <c:showVal val="0"/>
          <c:showCatName val="0"/>
          <c:showSerName val="0"/>
          <c:showPercent val="0"/>
          <c:showBubbleSize val="0"/>
        </c:dLbls>
        <c:gapWidth val="219"/>
        <c:overlap val="-27"/>
        <c:axId val="238187264"/>
        <c:axId val="238188800"/>
      </c:barChart>
      <c:catAx>
        <c:axId val="23818726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38188800"/>
        <c:crosses val="autoZero"/>
        <c:auto val="1"/>
        <c:lblAlgn val="ctr"/>
        <c:lblOffset val="100"/>
        <c:noMultiLvlLbl val="0"/>
      </c:catAx>
      <c:valAx>
        <c:axId val="238188800"/>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238187264"/>
        <c:crosses val="autoZero"/>
        <c:crossBetween val="between"/>
      </c:valAx>
    </c:plotArea>
    <c:legend>
      <c:legendPos val="b"/>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CB25-BD4E-4095-9F9D-E2C7C01E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20646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cp:revision>
  <cp:lastPrinted>1999-07-06T11:00:00Z</cp:lastPrinted>
  <dcterms:created xsi:type="dcterms:W3CDTF">2025-06-26T14:09:00Z</dcterms:created>
  <dcterms:modified xsi:type="dcterms:W3CDTF">2025-07-01T08:26:00Z</dcterms:modified>
</cp:coreProperties>
</file>