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72B2C" w14:textId="6212A5CE" w:rsidR="00055DC3" w:rsidRPr="00055DC3" w:rsidRDefault="00055DC3" w:rsidP="00055DC3">
      <w:pPr>
        <w:spacing w:after="0" w:line="360" w:lineRule="auto"/>
        <w:jc w:val="center"/>
        <w:rPr>
          <w:rFonts w:ascii="Arial" w:hAnsi="Arial" w:cs="Arial"/>
          <w:b/>
          <w:bCs/>
          <w:i/>
          <w:iCs/>
          <w:sz w:val="28"/>
          <w:szCs w:val="28"/>
          <w:u w:val="single"/>
          <w:lang w:val="en-US"/>
        </w:rPr>
      </w:pPr>
      <w:bookmarkStart w:id="0" w:name="_GoBack"/>
      <w:bookmarkEnd w:id="0"/>
      <w:r w:rsidRPr="00055DC3">
        <w:rPr>
          <w:rFonts w:ascii="Arial" w:hAnsi="Arial" w:cs="Arial"/>
          <w:b/>
          <w:bCs/>
          <w:i/>
          <w:iCs/>
          <w:sz w:val="28"/>
          <w:szCs w:val="28"/>
          <w:u w:val="single"/>
          <w:lang w:val="en-US"/>
        </w:rPr>
        <w:t>Review Article</w:t>
      </w:r>
    </w:p>
    <w:p w14:paraId="5D026D1C" w14:textId="5D8E37B1" w:rsidR="00331F5E" w:rsidRDefault="008550CD" w:rsidP="00CC2E57">
      <w:pPr>
        <w:spacing w:after="0" w:line="360" w:lineRule="auto"/>
        <w:jc w:val="center"/>
        <w:rPr>
          <w:rFonts w:ascii="Arial" w:hAnsi="Arial" w:cs="Arial"/>
          <w:sz w:val="20"/>
          <w:szCs w:val="20"/>
        </w:rPr>
      </w:pPr>
      <w:r w:rsidRPr="00CC2E57">
        <w:rPr>
          <w:rFonts w:asciiTheme="minorBidi" w:hAnsiTheme="minorBidi"/>
          <w:b/>
          <w:bCs/>
          <w:sz w:val="28"/>
          <w:szCs w:val="28"/>
          <w:lang w:val="en-GB"/>
        </w:rPr>
        <w:t>Functional Properties and Challenges in Production of Goat Milk-Fruit Pulp Based Composite Sweets</w:t>
      </w:r>
      <w:bookmarkStart w:id="1" w:name="_Hlk156140241"/>
    </w:p>
    <w:p w14:paraId="18FF92C8" w14:textId="77777777" w:rsidR="0018014A" w:rsidRPr="006C0A11" w:rsidRDefault="0018014A" w:rsidP="00BE3886">
      <w:pPr>
        <w:spacing w:after="0" w:line="360" w:lineRule="auto"/>
        <w:jc w:val="both"/>
        <w:rPr>
          <w:rFonts w:ascii="Arial" w:hAnsi="Arial" w:cs="Arial"/>
          <w:sz w:val="20"/>
          <w:szCs w:val="20"/>
        </w:rPr>
      </w:pPr>
    </w:p>
    <w:bookmarkEnd w:id="1"/>
    <w:p w14:paraId="4E61B685" w14:textId="57D5DBB4" w:rsidR="00D47F4F" w:rsidRPr="006C0A11" w:rsidRDefault="006C0A11" w:rsidP="00BE3886">
      <w:pPr>
        <w:spacing w:after="0" w:line="360" w:lineRule="auto"/>
        <w:jc w:val="both"/>
        <w:rPr>
          <w:rFonts w:ascii="Arial" w:hAnsi="Arial" w:cs="Arial"/>
        </w:rPr>
      </w:pPr>
      <w:r w:rsidRPr="006C0A11">
        <w:rPr>
          <w:rFonts w:ascii="Arial" w:hAnsi="Arial" w:cs="Arial"/>
          <w:b/>
          <w:bCs/>
        </w:rPr>
        <w:t>ABSTRACT</w:t>
      </w:r>
    </w:p>
    <w:p w14:paraId="1888ADDD" w14:textId="18C77AB8" w:rsidR="00177E32" w:rsidRPr="006C0A11" w:rsidRDefault="006717C0" w:rsidP="00BE3886">
      <w:pPr>
        <w:spacing w:after="0" w:line="360" w:lineRule="auto"/>
        <w:jc w:val="both"/>
        <w:rPr>
          <w:rFonts w:ascii="Arial" w:hAnsi="Arial" w:cs="Arial"/>
          <w:sz w:val="20"/>
          <w:szCs w:val="20"/>
        </w:rPr>
      </w:pPr>
      <w:r w:rsidRPr="006C0A11">
        <w:rPr>
          <w:rFonts w:ascii="Arial" w:hAnsi="Arial" w:cs="Arial"/>
          <w:sz w:val="20"/>
          <w:szCs w:val="20"/>
        </w:rPr>
        <w:t>Goat milk, known for its superior digestibility, bioactive composition and low allergenicity, is a promising source for the development of functional dairy sweets.</w:t>
      </w:r>
      <w:r w:rsidR="00177E32" w:rsidRPr="006C0A11">
        <w:rPr>
          <w:rFonts w:ascii="Arial" w:hAnsi="Arial" w:cs="Arial"/>
          <w:sz w:val="20"/>
          <w:szCs w:val="20"/>
        </w:rPr>
        <w:t xml:space="preserve"> However, its distinct </w:t>
      </w:r>
      <w:proofErr w:type="spellStart"/>
      <w:r w:rsidR="00177E32" w:rsidRPr="006C0A11">
        <w:rPr>
          <w:rFonts w:ascii="Arial" w:hAnsi="Arial" w:cs="Arial"/>
          <w:sz w:val="20"/>
          <w:szCs w:val="20"/>
        </w:rPr>
        <w:t>flavor</w:t>
      </w:r>
      <w:proofErr w:type="spellEnd"/>
      <w:r w:rsidR="00177E32" w:rsidRPr="006C0A11">
        <w:rPr>
          <w:rFonts w:ascii="Arial" w:hAnsi="Arial" w:cs="Arial"/>
          <w:sz w:val="20"/>
          <w:szCs w:val="20"/>
        </w:rPr>
        <w:t xml:space="preserve"> and textural limitations often reduce consumer acceptance. </w:t>
      </w:r>
      <w:r w:rsidRPr="006C0A11">
        <w:rPr>
          <w:rFonts w:ascii="Arial" w:hAnsi="Arial" w:cs="Arial"/>
          <w:sz w:val="20"/>
          <w:szCs w:val="20"/>
        </w:rPr>
        <w:t>Integrating fruit pulps</w:t>
      </w:r>
      <w:r w:rsidR="000223B2">
        <w:rPr>
          <w:rFonts w:ascii="Arial" w:hAnsi="Arial" w:cs="Arial"/>
          <w:sz w:val="20"/>
          <w:szCs w:val="20"/>
        </w:rPr>
        <w:t>,</w:t>
      </w:r>
      <w:r w:rsidRPr="006C0A11">
        <w:rPr>
          <w:rFonts w:ascii="Arial" w:hAnsi="Arial" w:cs="Arial"/>
          <w:sz w:val="20"/>
          <w:szCs w:val="20"/>
        </w:rPr>
        <w:t xml:space="preserve"> such as mango, papaya and berries, enhances the nutritional, sensory and functional properties of goat milk-based sweets, offering improved </w:t>
      </w:r>
      <w:proofErr w:type="spellStart"/>
      <w:r w:rsidRPr="006C0A11">
        <w:rPr>
          <w:rFonts w:ascii="Arial" w:hAnsi="Arial" w:cs="Arial"/>
          <w:sz w:val="20"/>
          <w:szCs w:val="20"/>
        </w:rPr>
        <w:t>flavor</w:t>
      </w:r>
      <w:proofErr w:type="spellEnd"/>
      <w:r w:rsidRPr="006C0A11">
        <w:rPr>
          <w:rFonts w:ascii="Arial" w:hAnsi="Arial" w:cs="Arial"/>
          <w:sz w:val="20"/>
          <w:szCs w:val="20"/>
        </w:rPr>
        <w:t xml:space="preserve">, </w:t>
      </w:r>
      <w:proofErr w:type="spellStart"/>
      <w:r w:rsidRPr="006C0A11">
        <w:rPr>
          <w:rFonts w:ascii="Arial" w:hAnsi="Arial" w:cs="Arial"/>
          <w:sz w:val="20"/>
          <w:szCs w:val="20"/>
        </w:rPr>
        <w:t>color</w:t>
      </w:r>
      <w:proofErr w:type="spellEnd"/>
      <w:r w:rsidRPr="006C0A11">
        <w:rPr>
          <w:rFonts w:ascii="Arial" w:hAnsi="Arial" w:cs="Arial"/>
          <w:sz w:val="20"/>
          <w:szCs w:val="20"/>
        </w:rPr>
        <w:t>, antioxidant capacity and shelf stability.</w:t>
      </w:r>
      <w:r w:rsidR="00177E32" w:rsidRPr="006C0A11">
        <w:rPr>
          <w:rFonts w:ascii="Arial" w:hAnsi="Arial" w:cs="Arial"/>
          <w:sz w:val="20"/>
          <w:szCs w:val="20"/>
        </w:rPr>
        <w:t xml:space="preserve"> </w:t>
      </w:r>
      <w:r w:rsidRPr="006C0A11">
        <w:rPr>
          <w:rFonts w:ascii="Arial" w:hAnsi="Arial" w:cs="Arial"/>
          <w:sz w:val="20"/>
          <w:szCs w:val="20"/>
        </w:rPr>
        <w:t>This review explores the nutritional composition and functional attributes of goat milk and tropical fruit pulps, examines traditional and novel sweet goat milk formulations and evaluates processing considerations, sensory enhancements and microbial stability.</w:t>
      </w:r>
      <w:r w:rsidR="00177E32" w:rsidRPr="006C0A11">
        <w:rPr>
          <w:rFonts w:ascii="Arial" w:hAnsi="Arial" w:cs="Arial"/>
          <w:sz w:val="20"/>
          <w:szCs w:val="20"/>
        </w:rPr>
        <w:t xml:space="preserve"> </w:t>
      </w:r>
      <w:r w:rsidRPr="006C0A11">
        <w:rPr>
          <w:rFonts w:ascii="Arial" w:hAnsi="Arial" w:cs="Arial"/>
          <w:sz w:val="20"/>
          <w:szCs w:val="20"/>
        </w:rPr>
        <w:t>Challenges related to cost, standardization and consumer perception are discussed along with opportunities for diversification through underutilized fruits and indigenous goat breeds.</w:t>
      </w:r>
      <w:r w:rsidR="00177E32" w:rsidRPr="006C0A11">
        <w:rPr>
          <w:rFonts w:ascii="Arial" w:hAnsi="Arial" w:cs="Arial"/>
          <w:sz w:val="20"/>
          <w:szCs w:val="20"/>
        </w:rPr>
        <w:t xml:space="preserve"> </w:t>
      </w:r>
      <w:r w:rsidRPr="006C0A11">
        <w:rPr>
          <w:rFonts w:ascii="Arial" w:hAnsi="Arial" w:cs="Arial"/>
          <w:sz w:val="20"/>
          <w:szCs w:val="20"/>
        </w:rPr>
        <w:t>Advanced food technologies, such as microencapsulation and freeze</w:t>
      </w:r>
      <w:r w:rsidR="00A51E18" w:rsidRPr="006C0A11">
        <w:rPr>
          <w:rFonts w:ascii="Arial" w:hAnsi="Arial" w:cs="Arial"/>
          <w:sz w:val="20"/>
          <w:szCs w:val="20"/>
        </w:rPr>
        <w:t xml:space="preserve"> </w:t>
      </w:r>
      <w:r w:rsidRPr="006C0A11">
        <w:rPr>
          <w:rFonts w:ascii="Arial" w:hAnsi="Arial" w:cs="Arial"/>
          <w:sz w:val="20"/>
          <w:szCs w:val="20"/>
        </w:rPr>
        <w:t>drying, offer solutions for extending the shelf life and preserving bioactivity.</w:t>
      </w:r>
      <w:r w:rsidR="00177E32" w:rsidRPr="006C0A11">
        <w:rPr>
          <w:rFonts w:ascii="Arial" w:hAnsi="Arial" w:cs="Arial"/>
          <w:sz w:val="20"/>
          <w:szCs w:val="20"/>
        </w:rPr>
        <w:t xml:space="preserve"> Overall, this review highlights the potential of goat milk–fruit pulp sweets as innovative, health-promoting functional foods with promising commercial applications.</w:t>
      </w:r>
    </w:p>
    <w:p w14:paraId="63B79A7C" w14:textId="3A29D533" w:rsidR="00417071" w:rsidRPr="006C0A11" w:rsidRDefault="00417071" w:rsidP="00BE3886">
      <w:pPr>
        <w:spacing w:after="0" w:line="360" w:lineRule="auto"/>
        <w:jc w:val="both"/>
        <w:rPr>
          <w:rFonts w:asciiTheme="minorBidi" w:hAnsiTheme="minorBidi"/>
          <w:sz w:val="20"/>
          <w:szCs w:val="20"/>
        </w:rPr>
      </w:pPr>
      <w:r w:rsidRPr="006C0A11">
        <w:rPr>
          <w:rFonts w:asciiTheme="minorBidi" w:hAnsiTheme="minorBidi"/>
          <w:b/>
          <w:bCs/>
          <w:sz w:val="20"/>
          <w:szCs w:val="20"/>
        </w:rPr>
        <w:t>Keywords</w:t>
      </w:r>
      <w:r w:rsidRPr="006C0A11">
        <w:rPr>
          <w:rFonts w:asciiTheme="minorBidi" w:hAnsiTheme="minorBidi"/>
          <w:sz w:val="20"/>
          <w:szCs w:val="20"/>
        </w:rPr>
        <w:t xml:space="preserve">: </w:t>
      </w:r>
      <w:r w:rsidRPr="00D90DD3">
        <w:rPr>
          <w:rFonts w:asciiTheme="minorBidi" w:hAnsiTheme="minorBidi"/>
          <w:i/>
          <w:iCs/>
          <w:sz w:val="20"/>
          <w:szCs w:val="20"/>
        </w:rPr>
        <w:t xml:space="preserve">Goat milk, </w:t>
      </w:r>
      <w:r w:rsidR="005829CD" w:rsidRPr="00D90DD3">
        <w:rPr>
          <w:rFonts w:asciiTheme="minorBidi" w:hAnsiTheme="minorBidi"/>
          <w:i/>
          <w:iCs/>
          <w:sz w:val="20"/>
          <w:szCs w:val="20"/>
        </w:rPr>
        <w:t>Nutritional composition, Fruit pulps, Sweets</w:t>
      </w:r>
      <w:r w:rsidR="00A51E18" w:rsidRPr="00D90DD3">
        <w:rPr>
          <w:rFonts w:asciiTheme="minorBidi" w:hAnsiTheme="minorBidi"/>
          <w:i/>
          <w:iCs/>
          <w:sz w:val="20"/>
          <w:szCs w:val="20"/>
        </w:rPr>
        <w:t>.</w:t>
      </w:r>
    </w:p>
    <w:p w14:paraId="0B6F5993" w14:textId="77777777" w:rsidR="007E0EE7" w:rsidRPr="00185609" w:rsidRDefault="007E0EE7" w:rsidP="00BE3886">
      <w:pPr>
        <w:spacing w:after="0" w:line="360" w:lineRule="auto"/>
        <w:jc w:val="both"/>
        <w:rPr>
          <w:rFonts w:asciiTheme="majorBidi" w:hAnsiTheme="majorBidi" w:cstheme="majorBidi"/>
          <w:sz w:val="24"/>
          <w:szCs w:val="24"/>
        </w:rPr>
      </w:pPr>
    </w:p>
    <w:p w14:paraId="4DF1BECF" w14:textId="4BFDDC5D" w:rsidR="00117A52" w:rsidRPr="006C0A11" w:rsidRDefault="006C0A11" w:rsidP="00A51E18">
      <w:pPr>
        <w:pStyle w:val="ListParagraph"/>
        <w:numPr>
          <w:ilvl w:val="0"/>
          <w:numId w:val="1"/>
        </w:numPr>
        <w:spacing w:after="0" w:line="360" w:lineRule="auto"/>
        <w:ind w:left="357" w:hanging="357"/>
        <w:jc w:val="both"/>
        <w:rPr>
          <w:rFonts w:ascii="Arial" w:hAnsi="Arial" w:cs="Arial"/>
          <w:b/>
          <w:bCs/>
        </w:rPr>
      </w:pPr>
      <w:r w:rsidRPr="006C0A11">
        <w:rPr>
          <w:rFonts w:ascii="Arial" w:hAnsi="Arial" w:cs="Arial"/>
          <w:b/>
          <w:bCs/>
        </w:rPr>
        <w:t>INTRODUCTION</w:t>
      </w:r>
    </w:p>
    <w:p w14:paraId="68560EA9" w14:textId="63583FBF" w:rsidR="00117A52" w:rsidRDefault="00117A52" w:rsidP="00BE3886">
      <w:pPr>
        <w:spacing w:after="0" w:line="360" w:lineRule="auto"/>
        <w:jc w:val="both"/>
        <w:rPr>
          <w:rFonts w:asciiTheme="minorBidi" w:hAnsiTheme="minorBidi"/>
          <w:sz w:val="20"/>
          <w:szCs w:val="20"/>
        </w:rPr>
      </w:pPr>
      <w:r w:rsidRPr="006C0A11">
        <w:rPr>
          <w:rFonts w:asciiTheme="minorBidi" w:hAnsiTheme="minorBidi"/>
          <w:sz w:val="20"/>
          <w:szCs w:val="20"/>
        </w:rPr>
        <w:t xml:space="preserve">Traditional dairy sweets hold a significant place in Indian culture, serving as symbols of celebration, prosperity and social unity </w:t>
      </w:r>
      <w:r w:rsidR="0070110D" w:rsidRPr="006C0A11">
        <w:rPr>
          <w:rFonts w:asciiTheme="minorBidi" w:hAnsiTheme="minorBidi"/>
          <w:sz w:val="20"/>
          <w:szCs w:val="20"/>
        </w:rPr>
        <w:fldChar w:fldCharType="begin" w:fldLock="1"/>
      </w:r>
      <w:r w:rsidR="0070110D" w:rsidRPr="006C0A11">
        <w:rPr>
          <w:rFonts w:asciiTheme="minorBidi" w:hAnsiTheme="minorBidi"/>
          <w:sz w:val="20"/>
          <w:szCs w:val="20"/>
        </w:rPr>
        <w:instrText>ADDIN CSL_CITATION {"citationItems":[{"id":"ITEM-1","itemData":{"DOI":"10.22161/ijels.64.32","abstract":"As Mark Twain once said, “In religion all other countries are paupers; India is the only\nmillionaire”. Food is an excellent manifestation of who we are as people. It defines our identities, customs,\ntraditions. It reflects who we are, the flavors of cooking that have been passed down through generations.\nFood is culture and India can be proud of its illustrious culinary heritage.","author":[{"dropping-particle":"","family":"Kapoor","given":"Anishika","non-dropping-particle":"","parse-names":false,"suffix":""}],"container-title":"International Journal of English Literature and Social Sciences","id":"ITEM-1","issue":"4","issued":{"date-parts":[["2021"]]},"page":"206-213","title":"Amalgamation of Culture and Cuisines: Indian Culinary Culture","type":"article-journal","volume":"6"},"uris":["http://www.mendeley.com/documents/?uuid=ecd9b473-8d0f-4c46-b27e-f82d235d0493","http://www.mendeley.com/documents/?uuid=b90974de-518e-40c1-9020-bc876d8eaeb0"]}],"mendeley":{"formattedCitation":"(Kapoor, 2021)","plainTextFormattedCitation":"(Kapoor, 2021)","previouslyFormattedCitation":"(Kapoor, 2021)"},"properties":{"noteIndex":0},"schema":"https://github.com/citation-style-language/schema/raw/master/csl-citation.json"}</w:instrText>
      </w:r>
      <w:r w:rsidR="0070110D" w:rsidRPr="006C0A11">
        <w:rPr>
          <w:rFonts w:asciiTheme="minorBidi" w:hAnsiTheme="minorBidi"/>
          <w:sz w:val="20"/>
          <w:szCs w:val="20"/>
        </w:rPr>
        <w:fldChar w:fldCharType="separate"/>
      </w:r>
      <w:r w:rsidR="0070110D" w:rsidRPr="006C0A11">
        <w:rPr>
          <w:rFonts w:asciiTheme="minorBidi" w:hAnsiTheme="minorBidi"/>
          <w:noProof/>
          <w:sz w:val="20"/>
          <w:szCs w:val="20"/>
        </w:rPr>
        <w:t>(Kapoor, 2021)</w:t>
      </w:r>
      <w:r w:rsidR="0070110D" w:rsidRPr="006C0A11">
        <w:rPr>
          <w:rFonts w:asciiTheme="minorBidi" w:hAnsiTheme="minorBidi"/>
          <w:sz w:val="20"/>
          <w:szCs w:val="20"/>
        </w:rPr>
        <w:fldChar w:fldCharType="end"/>
      </w:r>
      <w:r w:rsidRPr="006C0A11">
        <w:rPr>
          <w:rFonts w:asciiTheme="minorBidi" w:hAnsiTheme="minorBidi"/>
          <w:sz w:val="20"/>
          <w:szCs w:val="20"/>
        </w:rPr>
        <w:t xml:space="preserve">. </w:t>
      </w:r>
      <w:r w:rsidR="0070110D" w:rsidRPr="006C0A11">
        <w:rPr>
          <w:rFonts w:asciiTheme="minorBidi" w:hAnsiTheme="minorBidi"/>
          <w:sz w:val="20"/>
          <w:szCs w:val="20"/>
        </w:rPr>
        <w:t xml:space="preserve">These sweets, including khoa-based products, </w:t>
      </w:r>
      <w:r w:rsidR="0070110D" w:rsidRPr="00CC2E57">
        <w:rPr>
          <w:rFonts w:asciiTheme="minorBidi" w:hAnsiTheme="minorBidi"/>
          <w:i/>
          <w:iCs/>
          <w:sz w:val="20"/>
          <w:szCs w:val="20"/>
        </w:rPr>
        <w:t>Kulfi</w:t>
      </w:r>
      <w:r w:rsidR="0070110D" w:rsidRPr="006C0A11">
        <w:rPr>
          <w:rFonts w:asciiTheme="minorBidi" w:hAnsiTheme="minorBidi"/>
          <w:sz w:val="20"/>
          <w:szCs w:val="20"/>
        </w:rPr>
        <w:t xml:space="preserve">, </w:t>
      </w:r>
      <w:proofErr w:type="spellStart"/>
      <w:r w:rsidR="0070110D" w:rsidRPr="00CC2E57">
        <w:rPr>
          <w:rFonts w:asciiTheme="minorBidi" w:hAnsiTheme="minorBidi"/>
          <w:i/>
          <w:iCs/>
          <w:sz w:val="20"/>
          <w:szCs w:val="20"/>
        </w:rPr>
        <w:t>Rasogulla</w:t>
      </w:r>
      <w:proofErr w:type="spellEnd"/>
      <w:r w:rsidR="0070110D" w:rsidRPr="006C0A11">
        <w:rPr>
          <w:rFonts w:asciiTheme="minorBidi" w:hAnsiTheme="minorBidi"/>
          <w:sz w:val="20"/>
          <w:szCs w:val="20"/>
        </w:rPr>
        <w:t xml:space="preserve"> and </w:t>
      </w:r>
      <w:proofErr w:type="spellStart"/>
      <w:r w:rsidR="0070110D" w:rsidRPr="00CC2E57">
        <w:rPr>
          <w:rFonts w:asciiTheme="minorBidi" w:hAnsiTheme="minorBidi"/>
          <w:i/>
          <w:iCs/>
          <w:sz w:val="20"/>
          <w:szCs w:val="20"/>
        </w:rPr>
        <w:t>Shrikhand</w:t>
      </w:r>
      <w:proofErr w:type="spellEnd"/>
      <w:r w:rsidR="0070110D" w:rsidRPr="006C0A11">
        <w:rPr>
          <w:rFonts w:asciiTheme="minorBidi" w:hAnsiTheme="minorBidi"/>
          <w:sz w:val="20"/>
          <w:szCs w:val="20"/>
        </w:rPr>
        <w:t xml:space="preserve"> are not only culinary delights, but also represent cultural heritage and social traditions.</w:t>
      </w:r>
      <w:r w:rsidRPr="006C0A11">
        <w:rPr>
          <w:rFonts w:asciiTheme="minorBidi" w:hAnsiTheme="minorBidi"/>
          <w:sz w:val="20"/>
          <w:szCs w:val="20"/>
        </w:rPr>
        <w:t xml:space="preserve"> </w:t>
      </w:r>
      <w:r w:rsidR="0070110D" w:rsidRPr="006C0A11">
        <w:rPr>
          <w:rFonts w:asciiTheme="minorBidi" w:hAnsiTheme="minorBidi"/>
          <w:sz w:val="20"/>
          <w:szCs w:val="20"/>
        </w:rPr>
        <w:t>They are often prepared and consumed during festivals, weddings and other important occasions, thereby reinforcing social bonds and cultural identity.</w:t>
      </w:r>
    </w:p>
    <w:p w14:paraId="4B4815EB" w14:textId="77777777" w:rsidR="00D90DD3" w:rsidRPr="006C0A11" w:rsidRDefault="00D90DD3" w:rsidP="00BE3886">
      <w:pPr>
        <w:spacing w:after="0" w:line="360" w:lineRule="auto"/>
        <w:jc w:val="both"/>
        <w:rPr>
          <w:rFonts w:asciiTheme="minorBidi" w:hAnsiTheme="minorBidi"/>
          <w:sz w:val="20"/>
          <w:szCs w:val="20"/>
        </w:rPr>
      </w:pPr>
    </w:p>
    <w:p w14:paraId="2B312799" w14:textId="0FDA7F00" w:rsidR="007E0EE7" w:rsidRDefault="0070110D" w:rsidP="00D90DD3">
      <w:pPr>
        <w:spacing w:after="0" w:line="360" w:lineRule="auto"/>
        <w:jc w:val="both"/>
        <w:rPr>
          <w:rFonts w:asciiTheme="minorBidi" w:hAnsiTheme="minorBidi"/>
          <w:sz w:val="20"/>
          <w:szCs w:val="20"/>
        </w:rPr>
      </w:pPr>
      <w:r w:rsidRPr="006C0A11">
        <w:rPr>
          <w:rFonts w:asciiTheme="minorBidi" w:hAnsiTheme="minorBidi"/>
          <w:sz w:val="20"/>
          <w:szCs w:val="20"/>
        </w:rPr>
        <w:t>Goat milk offers unique nutritional benefits compared to cow milk, making it an attractive alternative for dairy product development.</w:t>
      </w:r>
      <w:r w:rsidR="00117A52" w:rsidRPr="006C0A11">
        <w:rPr>
          <w:rFonts w:asciiTheme="minorBidi" w:hAnsiTheme="minorBidi"/>
          <w:sz w:val="20"/>
          <w:szCs w:val="20"/>
        </w:rPr>
        <w:t xml:space="preserve"> </w:t>
      </w:r>
      <w:r w:rsidRPr="006C0A11">
        <w:rPr>
          <w:rFonts w:asciiTheme="minorBidi" w:hAnsiTheme="minorBidi"/>
          <w:sz w:val="20"/>
          <w:szCs w:val="20"/>
        </w:rPr>
        <w:t>It is composed of smaller fat globules, lower αs</w:t>
      </w:r>
      <w:r w:rsidR="00A51E18" w:rsidRPr="006C0A11">
        <w:rPr>
          <w:rFonts w:asciiTheme="minorBidi" w:hAnsiTheme="minorBidi"/>
          <w:sz w:val="20"/>
          <w:szCs w:val="20"/>
          <w:vertAlign w:val="subscript"/>
        </w:rPr>
        <w:t>1</w:t>
      </w:r>
      <w:r w:rsidRPr="006C0A11">
        <w:rPr>
          <w:rFonts w:asciiTheme="minorBidi" w:hAnsiTheme="minorBidi"/>
          <w:sz w:val="20"/>
          <w:szCs w:val="20"/>
        </w:rPr>
        <w:t xml:space="preserve">-casein content and higher concentrations of medium-chain triglycerides, vitamins, minerals and bioactive compounds </w:t>
      </w:r>
      <w:r w:rsidRPr="006C0A11">
        <w:rPr>
          <w:rFonts w:asciiTheme="minorBidi" w:hAnsiTheme="minorBidi"/>
          <w:sz w:val="20"/>
          <w:szCs w:val="20"/>
        </w:rPr>
        <w:fldChar w:fldCharType="begin" w:fldLock="1"/>
      </w:r>
      <w:r w:rsidRPr="006C0A11">
        <w:rPr>
          <w:rFonts w:asciiTheme="minorBidi" w:hAnsiTheme="minorBidi"/>
          <w:sz w:val="20"/>
          <w:szCs w:val="20"/>
        </w:rPr>
        <w:instrText>ADDIN CSL_CITATION {"citationItems":[{"id":"ITEM-1","itemData":{"DOI":"10.32474/CDVS.2020.03.000161","ISSN":"2637-4749","abstract":"These review work summaries significant information from different scientific literatures with the objectives of assessing compositional and technological properties of goat milk and milk product. Goats (Capra hircus) were a domestic animal that have unique adaptation abilities to harsh environmental conditions. Goats are multipurpose animals especial their milk has a particular functional and technological advantages. Fresh goat milk is white, opaque, a slightly sweet taste and alkaline in nature. It exhibited lower ethanol stability than bovine milk during alcohol test. Average milk protein content is higher than bovine milk but similar casein fraction of ?S1, ?S2, β and κ-casein form which the αs1-casein level is lower and κ-casein is approximately equal but β-casein level is higher than bovine casein. Goat milk fat has smaller fat globules, lacks ‘agglutinin’, contain higher short- and medium-chain fatty acids. The lactose is slightly less than bovine milk. The goat milk has higher iron bioavailability and contain higher calcium, phosphorus, potassium magnesium, chlorine, vitamins B, and vitamin A but lower sodium, sulfur and vitamin E. Goat milk is considered as “functional and nutraceutical drink” since it rich in bioactive components, superior digestibility medicinal property for many disease and lower allergenic properties. Various dairy goat products were produced in many countries including fluid, fermented especially cheeses and yogurt, frozen, condensed and powder milk from which cheese is highly marketable goat milk product","author":[{"dropping-particle":"","family":"Tafes","given":"Almaz Genene","non-dropping-particle":"","parse-names":false,"suffix":""}],"container-title":"Concepts of Dairy &amp; Veterinary Sciences","id":"ITEM-1","issue":"3","issued":{"date-parts":[["2020"]]},"page":"295-300","title":"Compositional and Technological Properties of Goat Milk and Milk Products A Review","type":"article-journal","volume":"3"},"uris":["http://www.mendeley.com/documents/?uuid=6d553033-9278-45e7-8e03-ec83ca2d9fe2","http://www.mendeley.com/documents/?uuid=f84a3772-df97-45de-a642-9ce665f1eec7"]},{"id":"ITEM-2","itemData":{"DOI":"10.20546/ijcmas.2017.605.194","ISSN":"23197692","abstract":"Goats are earliest domesticated animals. Number of the individuals are maintained them either as a source of the income or as a hobby. Mostly goats are maintained as a source of the milk and were milked even before cows. Goat is also called as “Cow of poor man”. Many scientists focused on the functional properties of the goat milk along with sheep milk. It is concluded that, these milks have not only high nutritional value but also therapeutic value and dietary characteristics.","author":[{"dropping-particle":"","family":"Lad","given":"Sachin S.","non-dropping-particle":"","parse-names":false,"suffix":""},{"dropping-particle":"","family":"Aparnathi","given":"K.D.","non-dropping-particle":"","parse-names":false,"suffix":""},{"dropping-particle":"","family":"Mehta","given":"Bhavbhuti","non-dropping-particle":"","parse-names":false,"suffix":""},{"dropping-particle":"","family":"Velpula","given":"Suresh","non-dropping-particle":"","parse-names":false,"suffix":""}],"container-title":"International Journal of Current Microbiology and Applied Sciences","id":"ITEM-2","issue":"5","issued":{"date-parts":[["2017"]]},"page":"1781-1792","title":"Goat Milk in Human Nutrition and Health – A Review","type":"article-journal","volume":"6"},"uris":["http://www.mendeley.com/documents/?uuid=5f78cb27-f130-4f0b-a9cf-0136a5f530e5","http://www.mendeley.com/documents/?uuid=39267dbe-103f-485a-95d1-7a05062fb702"]}],"mendeley":{"formattedCitation":"(Lad et al., 2017; Tafes, 2020)","manualFormatting":"(Tafes, 2020;","plainTextFormattedCitation":"(Lad et al., 2017; Tafes, 2020)","previouslyFormattedCitation":"(Lad et al., 2017; Tafes, 2020)"},"properties":{"noteIndex":0},"schema":"https://github.com/citation-style-language/schema/raw/master/csl-citation.json"}</w:instrText>
      </w:r>
      <w:r w:rsidRPr="006C0A11">
        <w:rPr>
          <w:rFonts w:asciiTheme="minorBidi" w:hAnsiTheme="minorBidi"/>
          <w:sz w:val="20"/>
          <w:szCs w:val="20"/>
        </w:rPr>
        <w:fldChar w:fldCharType="separate"/>
      </w:r>
      <w:r w:rsidRPr="006C0A11">
        <w:rPr>
          <w:rFonts w:asciiTheme="minorBidi" w:hAnsiTheme="minorBidi"/>
          <w:noProof/>
          <w:sz w:val="20"/>
          <w:szCs w:val="20"/>
        </w:rPr>
        <w:t>(Tafes, 2020;</w:t>
      </w:r>
      <w:r w:rsidRPr="006C0A11">
        <w:rPr>
          <w:rFonts w:asciiTheme="minorBidi" w:hAnsiTheme="minorBidi"/>
          <w:sz w:val="20"/>
          <w:szCs w:val="20"/>
        </w:rPr>
        <w:fldChar w:fldCharType="end"/>
      </w:r>
      <w:r w:rsidRPr="006C0A11">
        <w:rPr>
          <w:rFonts w:asciiTheme="minorBidi" w:hAnsiTheme="minorBidi"/>
          <w:sz w:val="20"/>
          <w:szCs w:val="20"/>
        </w:rPr>
        <w:fldChar w:fldCharType="begin" w:fldLock="1"/>
      </w:r>
      <w:r w:rsidRPr="006C0A11">
        <w:rPr>
          <w:rFonts w:asciiTheme="minorBidi" w:hAnsiTheme="minorBidi"/>
          <w:sz w:val="20"/>
          <w:szCs w:val="20"/>
        </w:rPr>
        <w:instrText>ADDIN CSL_CITATION {"citationItems":[{"id":"ITEM-1","itemData":{"DOI":"10.20546/ijcmas.2017.605.194","ISSN":"23197692","abstract":"Goats are earliest domesticated animals. Number of the individuals are maintained them either as a source of the income or as a hobby. Mostly goats are maintained as a source of the milk and were milked even before cows. Goat is also called as “Cow of poor man”. Many scientists focused on the functional properties of the goat milk along with sheep milk. It is concluded that, these milks have not only high nutritional value but also therapeutic value and dietary characteristics.","author":[{"dropping-particle":"","family":"Lad","given":"Sachin S.","non-dropping-particle":"","parse-names":false,"suffix":""},{"dropping-particle":"","family":"Aparnathi","given":"K.D.","non-dropping-particle":"","parse-names":false,"suffix":""},{"dropping-particle":"","family":"Mehta","given":"Bhavbhuti","non-dropping-particle":"","parse-names":false,"suffix":""},{"dropping-particle":"","family":"Velpula","given":"Suresh","non-dropping-particle":"","parse-names":false,"suffix":""}],"container-title":"International Journal of Current Microbiology and Applied Sciences","id":"ITEM-1","issue":"5","issued":{"date-parts":[["2017"]]},"page":"1781-1792","title":"Goat Milk in Human Nutrition and Health – A Review","type":"article-journal","volume":"6"},"uris":["http://www.mendeley.com/documents/?uuid=39267dbe-103f-485a-95d1-7a05062fb702","http://www.mendeley.com/documents/?uuid=5f78cb27-f130-4f0b-a9cf-0136a5f530e5"]}],"mendeley":{"formattedCitation":"(Lad et al., 2017)","manualFormatting":"Lad et al., 2017)","plainTextFormattedCitation":"(Lad et al., 2017)","previouslyFormattedCitation":"(Lad et al., 2017)"},"properties":{"noteIndex":0},"schema":"https://github.com/citation-style-language/schema/raw/master/csl-citation.json"}</w:instrText>
      </w:r>
      <w:r w:rsidRPr="006C0A11">
        <w:rPr>
          <w:rFonts w:asciiTheme="minorBidi" w:hAnsiTheme="minorBidi"/>
          <w:sz w:val="20"/>
          <w:szCs w:val="20"/>
        </w:rPr>
        <w:fldChar w:fldCharType="separate"/>
      </w:r>
      <w:r w:rsidRPr="006C0A11">
        <w:rPr>
          <w:rFonts w:asciiTheme="minorBidi" w:hAnsiTheme="minorBidi"/>
          <w:noProof/>
          <w:sz w:val="20"/>
          <w:szCs w:val="20"/>
        </w:rPr>
        <w:t xml:space="preserve">Lad </w:t>
      </w:r>
      <w:r w:rsidRPr="006C0A11">
        <w:rPr>
          <w:rFonts w:asciiTheme="minorBidi" w:hAnsiTheme="minorBidi"/>
          <w:i/>
          <w:iCs/>
          <w:noProof/>
          <w:sz w:val="20"/>
          <w:szCs w:val="20"/>
        </w:rPr>
        <w:t>et al</w:t>
      </w:r>
      <w:r w:rsidRPr="006C0A11">
        <w:rPr>
          <w:rFonts w:asciiTheme="minorBidi" w:hAnsiTheme="minorBidi"/>
          <w:noProof/>
          <w:sz w:val="20"/>
          <w:szCs w:val="20"/>
        </w:rPr>
        <w:t>., 2017)</w:t>
      </w:r>
      <w:r w:rsidRPr="006C0A11">
        <w:rPr>
          <w:rFonts w:asciiTheme="minorBidi" w:hAnsiTheme="minorBidi"/>
          <w:sz w:val="20"/>
          <w:szCs w:val="20"/>
        </w:rPr>
        <w:fldChar w:fldCharType="end"/>
      </w:r>
      <w:r w:rsidRPr="006C0A11">
        <w:rPr>
          <w:rFonts w:asciiTheme="minorBidi" w:hAnsiTheme="minorBidi"/>
          <w:sz w:val="20"/>
          <w:szCs w:val="20"/>
        </w:rPr>
        <w:t>.</w:t>
      </w:r>
      <w:r w:rsidR="00117A52" w:rsidRPr="006C0A11">
        <w:rPr>
          <w:rFonts w:asciiTheme="minorBidi" w:hAnsiTheme="minorBidi"/>
          <w:sz w:val="20"/>
          <w:szCs w:val="20"/>
        </w:rPr>
        <w:t xml:space="preserve"> </w:t>
      </w:r>
      <w:r w:rsidRPr="006C0A11">
        <w:rPr>
          <w:rFonts w:asciiTheme="minorBidi" w:hAnsiTheme="minorBidi"/>
          <w:sz w:val="20"/>
          <w:szCs w:val="20"/>
        </w:rPr>
        <w:t>These characteristics contribute to enhanced digestibility and various health benefits including antioxidant, anti-inflammatory and cardioprotective effects.</w:t>
      </w:r>
      <w:r w:rsidR="00117A52" w:rsidRPr="006C0A11">
        <w:rPr>
          <w:rFonts w:asciiTheme="minorBidi" w:hAnsiTheme="minorBidi"/>
          <w:sz w:val="20"/>
          <w:szCs w:val="20"/>
        </w:rPr>
        <w:t xml:space="preserve"> </w:t>
      </w:r>
      <w:r w:rsidRPr="006C0A11">
        <w:rPr>
          <w:rFonts w:asciiTheme="minorBidi" w:hAnsiTheme="minorBidi"/>
          <w:sz w:val="20"/>
          <w:szCs w:val="20"/>
        </w:rPr>
        <w:t>These properties make goat milk particularly advantageous for individuals who are lactose intolerant or allergic to cow milk protein.</w:t>
      </w:r>
      <w:r w:rsidR="00117A52" w:rsidRPr="006C0A11">
        <w:rPr>
          <w:rFonts w:asciiTheme="minorBidi" w:hAnsiTheme="minorBidi"/>
          <w:sz w:val="20"/>
          <w:szCs w:val="20"/>
        </w:rPr>
        <w:t xml:space="preserve"> </w:t>
      </w:r>
      <w:r w:rsidRPr="006C0A11">
        <w:rPr>
          <w:rFonts w:asciiTheme="minorBidi" w:hAnsiTheme="minorBidi"/>
          <w:sz w:val="20"/>
          <w:szCs w:val="20"/>
        </w:rPr>
        <w:t xml:space="preserve">Goat milk contains lactic acid bacteria (LAB) and offers numerous health benefits through its fermented products </w:t>
      </w:r>
      <w:r w:rsidRPr="006C0A11">
        <w:rPr>
          <w:rFonts w:asciiTheme="minorBidi" w:hAnsiTheme="minorBidi"/>
          <w:sz w:val="20"/>
          <w:szCs w:val="20"/>
        </w:rPr>
        <w:fldChar w:fldCharType="begin" w:fldLock="1"/>
      </w:r>
      <w:r w:rsidRPr="006C0A11">
        <w:rPr>
          <w:rFonts w:asciiTheme="minorBidi" w:hAnsiTheme="minorBidi"/>
          <w:sz w:val="20"/>
          <w:szCs w:val="20"/>
        </w:rPr>
        <w:instrText>ADDIN CSL_CITATION {"citationItems":[{"id":"ITEM-1","itemData":{"DOI":"10.48047/AFJBS.6.Si3.2024.3511-3529","author":[{"dropping-particle":"","family":"Bokadia","given":"Vaibhav","non-dropping-particle":"","parse-names":false,"suffix":""},{"dropping-particle":"","family":"Meena","given":"Kamalesh Kumar","non-dropping-particle":"","parse-names":false,"suffix":""},{"dropping-particle":"","family":"Panwar","given":"Narayan Lal","non-dropping-particle":"","parse-names":false,"suffix":""},{"dropping-particle":"","family":"Gaur","given":"Gaurav Kumar","non-dropping-particle":"","parse-names":false,"suffix":""},{"dropping-particle":"","family":"Kumawat","given":"Arvind","non-dropping-particle":"","parse-names":false,"suffix":""}],"container-title":"African Journal of Biological Sciences","id":"ITEM-1","issue":"3","issued":{"date-parts":[["2024"]]},"page":"3511-3529","title":"Unlocking the Health Potential of Goat Milk and Their Probiotic Products : A Unlocking the Health Potential of Goat Milk and Their Probiotic Products : A Review","type":"article-journal","volume":"6"},"uris":["http://www.mendeley.com/documents/?uuid=869d1243-e070-4abd-9e6d-50cde236bcf7"]}],"mendeley":{"formattedCitation":"(Bokadia et al., 2024)","plainTextFormattedCitation":"(Bokadia et al., 2024)","previouslyFormattedCitation":"(Bokadia et al., 2024)"},"properties":{"noteIndex":0},"schema":"https://github.com/citation-style-language/schema/raw/master/csl-citation.json"}</w:instrText>
      </w:r>
      <w:r w:rsidRPr="006C0A11">
        <w:rPr>
          <w:rFonts w:asciiTheme="minorBidi" w:hAnsiTheme="minorBidi"/>
          <w:sz w:val="20"/>
          <w:szCs w:val="20"/>
        </w:rPr>
        <w:fldChar w:fldCharType="separate"/>
      </w:r>
      <w:r w:rsidRPr="006C0A11">
        <w:rPr>
          <w:rFonts w:asciiTheme="minorBidi" w:hAnsiTheme="minorBidi"/>
          <w:noProof/>
          <w:sz w:val="20"/>
          <w:szCs w:val="20"/>
        </w:rPr>
        <w:t xml:space="preserve">(Bokadia </w:t>
      </w:r>
      <w:r w:rsidRPr="006C0A11">
        <w:rPr>
          <w:rFonts w:asciiTheme="minorBidi" w:hAnsiTheme="minorBidi"/>
          <w:i/>
          <w:iCs/>
          <w:noProof/>
          <w:sz w:val="20"/>
          <w:szCs w:val="20"/>
        </w:rPr>
        <w:t>et al</w:t>
      </w:r>
      <w:r w:rsidRPr="006C0A11">
        <w:rPr>
          <w:rFonts w:asciiTheme="minorBidi" w:hAnsiTheme="minorBidi"/>
          <w:noProof/>
          <w:sz w:val="20"/>
          <w:szCs w:val="20"/>
        </w:rPr>
        <w:t>., 2024)</w:t>
      </w:r>
      <w:r w:rsidRPr="006C0A11">
        <w:rPr>
          <w:rFonts w:asciiTheme="minorBidi" w:hAnsiTheme="minorBidi"/>
          <w:sz w:val="20"/>
          <w:szCs w:val="20"/>
        </w:rPr>
        <w:fldChar w:fldCharType="end"/>
      </w:r>
      <w:r w:rsidRPr="006C0A11">
        <w:rPr>
          <w:rFonts w:asciiTheme="minorBidi" w:hAnsiTheme="minorBidi"/>
          <w:sz w:val="20"/>
          <w:szCs w:val="20"/>
        </w:rPr>
        <w:t>.</w:t>
      </w:r>
      <w:r w:rsidR="00761DB3" w:rsidRPr="006C0A11">
        <w:rPr>
          <w:rFonts w:asciiTheme="minorBidi" w:hAnsiTheme="minorBidi"/>
          <w:sz w:val="20"/>
          <w:szCs w:val="20"/>
        </w:rPr>
        <w:t xml:space="preserve"> These products are rich in probiotics, which support digestive health and boost the immune system </w:t>
      </w:r>
      <w:r w:rsidR="00761DB3" w:rsidRPr="006C0A11">
        <w:rPr>
          <w:rFonts w:asciiTheme="minorBidi" w:hAnsiTheme="minorBidi"/>
          <w:sz w:val="20"/>
          <w:szCs w:val="20"/>
        </w:rPr>
        <w:fldChar w:fldCharType="begin" w:fldLock="1"/>
      </w:r>
      <w:r w:rsidR="00CB2017" w:rsidRPr="006C0A11">
        <w:rPr>
          <w:rFonts w:asciiTheme="minorBidi" w:hAnsiTheme="minorBidi"/>
          <w:sz w:val="20"/>
          <w:szCs w:val="20"/>
        </w:rPr>
        <w:instrText>ADDIN CSL_CITATION {"citationItems":[{"id":"ITEM-1","itemData":{"DOI":"https://doi.org/10.33263/BRIAC135.465","author":[{"dropping-particle":"","family":"Meena","given":"Kamalesh Kumar","non-dropping-particle":"","parse-names":false,"suffix":""},{"dropping-particle":"","family":"Taneja","given":"Neetu Kumra","non-dropping-particle":"","parse-names":false,"suffix":""},{"dropping-particle":"","family":"Jain","given":"Devendra","non-dropping-particle":"","parse-names":false,"suffix":""},{"dropping-particle":"","family":"Ojha","given":"Ankur","non-dropping-particle":"","parse-names":false,"suffix":""}],"container-title":"Biointerface Research in Applied Chemistry","id":"ITEM-1","issue":"5","issued":{"date-parts":[["2023"]]},"page":"465-491","title":"Spontaneously fermented cereal based products : An ancient health promoting formulae for consumption of probiotic lactic acid bacteria","type":"article-journal","volume":"13"},"uris":["http://www.mendeley.com/documents/?uuid=afcd2f56-48d4-4ada-aa30-abac3acb2df1","http://www.mendeley.com/documents/?uuid=b49d4a11-39d7-48ab-a077-5c7dda9668a1","http://www.mendeley.com/documents/?uuid=be901294-c5d2-42ae-823d-0939a6ef7e90","http://www.mendeley.com/documents/?uuid=e2c0f7de-6fa9-4610-bbe9-2ac04920182d"]},{"id":"ITEM-2","itemData":{"ISSN":"0019-5146","abstract":"The aim of the study was to evaluate specific immune response of milk fermented with Lactobacillus helveticus and its cell free supernatant as compare to Dahi (Curd). In order to confirm specific immune response of those products an in-vivo study was conducted using mice as an animal model and the mice was challenged with Salmonella enteritidis infection. The immune response in those mice was assessed by analysing secretary immunoglobulin-A in the intestinal fluid at 2, 5 and 8th day post-challenge by ELISA method and colonization of pathogen (Salmonella enteritidis) in intestine (large and small), liver, and spleen. It was observed that level of secretary Immunoglobulin (Ig-A) response was maximum on 5th day after feeding of all three products. In colonization assay study there was reduction observed in colonization of Salmonella enteritidis in intestine (small and large), liver and spleen and the maximum reduction occurred on 8th day post challenge. The challenge studies showed protective and immune stimulatory potential of those three fermented product against infection of Salmonella enteritidis. It was also observed that Humoral/specific immune response of L. helveticus-fermented milk and its cell free supernatant was as significant as Dahi.","author":[{"dropping-particle":"","family":"Meena","given":"Kamalesh K","non-dropping-particle":"","parse-names":false,"suffix":""},{"dropping-particle":"","family":"Kapila","given":"Suman","non-dropping-particle":"","parse-names":false,"suffix":""},{"dropping-particle":"","family":"Chand","given":"Rattan","non-dropping-particle":"","parse-names":false,"suffix":""},{"dropping-particle":"","family":"Kumawat","given":"Dinesh K","non-dropping-particle":"","parse-names":false,"suffix":""},{"dropping-particle":"","family":"Verma","given":"Garima","non-dropping-particle":"","parse-names":false,"suffix":""}],"container-title":"Indian Journal of Dairy Science","id":"ITEM-2","issue":"4","issued":{"date-parts":[["2017"]]},"page":"404-410","title":"Specific immune response of oral administration of Dahi and milk fermented with Lactobacillus helveticus against Salmonella enteritidis in mice","type":"article-journal","volume":"70"},"uris":["http://www.mendeley.com/documents/?uuid=d2dc8c6f-a4a3-47fa-83ed-f305f5c8381d","http://www.mendeley.com/documents/?uuid=92746218-4872-424e-8ef5-1881f76574cb","http://www.mendeley.com/documents/?uuid=b0542d1e-b66b-4979-9e23-eda834a7a695","http://www.mendeley.com/documents/?uuid=e0db97a8-24d9-4ed4-ac44-14e8fc48f11e"]}],"mendeley":{"formattedCitation":"(K. K. Meena et al., 2017, 2023)","manualFormatting":"(Meena et al., 2017, 2023)","plainTextFormattedCitation":"(K. K. Meena et al., 2017, 2023)","previouslyFormattedCitation":"(K. K. Meena et al., 2017, 2023)"},"properties":{"noteIndex":0},"schema":"https://github.com/citation-style-language/schema/raw/master/csl-citation.json"}</w:instrText>
      </w:r>
      <w:r w:rsidR="00761DB3" w:rsidRPr="006C0A11">
        <w:rPr>
          <w:rFonts w:asciiTheme="minorBidi" w:hAnsiTheme="minorBidi"/>
          <w:sz w:val="20"/>
          <w:szCs w:val="20"/>
        </w:rPr>
        <w:fldChar w:fldCharType="separate"/>
      </w:r>
      <w:r w:rsidR="00761DB3" w:rsidRPr="006C0A11">
        <w:rPr>
          <w:rFonts w:asciiTheme="minorBidi" w:hAnsiTheme="minorBidi"/>
          <w:noProof/>
          <w:sz w:val="20"/>
          <w:szCs w:val="20"/>
        </w:rPr>
        <w:t xml:space="preserve">(Meena </w:t>
      </w:r>
      <w:r w:rsidR="00761DB3" w:rsidRPr="006C0A11">
        <w:rPr>
          <w:rFonts w:asciiTheme="minorBidi" w:hAnsiTheme="minorBidi"/>
          <w:i/>
          <w:iCs/>
          <w:noProof/>
          <w:sz w:val="20"/>
          <w:szCs w:val="20"/>
        </w:rPr>
        <w:t>et al</w:t>
      </w:r>
      <w:r w:rsidR="00761DB3" w:rsidRPr="006C0A11">
        <w:rPr>
          <w:rFonts w:asciiTheme="minorBidi" w:hAnsiTheme="minorBidi"/>
          <w:noProof/>
          <w:sz w:val="20"/>
          <w:szCs w:val="20"/>
        </w:rPr>
        <w:t>., 2017, 2023)</w:t>
      </w:r>
      <w:r w:rsidR="00761DB3" w:rsidRPr="006C0A11">
        <w:rPr>
          <w:rFonts w:asciiTheme="minorBidi" w:hAnsiTheme="minorBidi"/>
          <w:sz w:val="20"/>
          <w:szCs w:val="20"/>
        </w:rPr>
        <w:fldChar w:fldCharType="end"/>
      </w:r>
      <w:r w:rsidR="00761DB3" w:rsidRPr="006C0A11">
        <w:rPr>
          <w:rFonts w:asciiTheme="minorBidi" w:hAnsiTheme="minorBidi"/>
          <w:sz w:val="20"/>
          <w:szCs w:val="20"/>
        </w:rPr>
        <w:t xml:space="preserve">. </w:t>
      </w:r>
      <w:r w:rsidRPr="006C0A11">
        <w:rPr>
          <w:rFonts w:asciiTheme="minorBidi" w:hAnsiTheme="minorBidi"/>
          <w:sz w:val="20"/>
          <w:szCs w:val="20"/>
        </w:rPr>
        <w:t xml:space="preserve">Fermentation enhances the bioavailability of nutrients and reduces lactose content, making it more digestible for lactose-intolerant individuals </w:t>
      </w:r>
      <w:r w:rsidRPr="006C0A11">
        <w:rPr>
          <w:rFonts w:asciiTheme="minorBidi" w:hAnsiTheme="minorBidi"/>
          <w:sz w:val="20"/>
          <w:szCs w:val="20"/>
        </w:rPr>
        <w:fldChar w:fldCharType="begin" w:fldLock="1"/>
      </w:r>
      <w:r w:rsidRPr="006C0A11">
        <w:rPr>
          <w:rFonts w:asciiTheme="minorBidi" w:hAnsiTheme="minorBidi"/>
          <w:sz w:val="20"/>
          <w:szCs w:val="20"/>
        </w:rPr>
        <w:instrText>ADDIN CSL_CITATION {"citationItems":[{"id":"ITEM-1","itemData":{"DOI":"10.1039/d5fb00001g","abstract":"In this study, we developed a probiotic strained yogurt-like dessert using roasted pearl millet flour and Hibiscus rosa-sinensis extract. Ingredients (pearl millet: 2.5–8%, Hibiscus: 2.5–8%, and sugar: 25–45%) were optimized for probiotic viability, lactic acidity, sensory properties, and acceptability using Design Expert software. The optimal formulation (pearl millet: 4.86%, Hibiscus: 4.4%, and sugar: 29.47%) achieved a probiotic viability of 7.53 ± 0.33 log10 CFU g−1, exceeding the recommended threshold. FTIR analysis revealed enriched nutritional profiles with functional peaks resulting from Hibiscus and probiotic metabolism. SEM analysis showed a porous microstructure, indicating functional enhancements due to pearl millet and Hibiscus. The dessert exhibited excellent nutritional, functional, and sensory attributes, making it a promising functional food innovation","author":[{"dropping-particle":"","family":"Joshi","given":"Manvik;","non-dropping-particle":"","parse-names":false,"suffix":""},{"dropping-particle":"","family":"Meena","given":"Kamalesh Kumar;","non-dropping-particle":"","parse-names":false,"suffix":""},{"dropping-particle":"","family":"Kumar","given":"Arun;","non-dropping-particle":"","parse-names":false,"suffix":""},{"dropping-particle":"","family":"Meena","given":"Sunil","non-dropping-particle":"","parse-names":false,"suffix":""}],"container-title":"Food Sustainability","id":"ITEM-1","issued":{"date-parts":[["2025"]]},"page":"1-12","publisher":"Royal Society of Chemistry","title":"Optimization of a novel probiotic-fermented pearl millet-based strained yoghurt-like functional dessert: physicochemical, microbial and sensory characterization","type":"article-journal"},"uris":["http://www.mendeley.com/documents/?uuid=20b33e52-eb53-462b-b96e-00094ebb8c5a"]}],"mendeley":{"formattedCitation":"(Joshi et al., 2025)","plainTextFormattedCitation":"(Joshi et al., 2025)","previouslyFormattedCitation":"(Joshi et al., 2025)"},"properties":{"noteIndex":0},"schema":"https://github.com/citation-style-language/schema/raw/master/csl-citation.json"}</w:instrText>
      </w:r>
      <w:r w:rsidRPr="006C0A11">
        <w:rPr>
          <w:rFonts w:asciiTheme="minorBidi" w:hAnsiTheme="minorBidi"/>
          <w:sz w:val="20"/>
          <w:szCs w:val="20"/>
        </w:rPr>
        <w:fldChar w:fldCharType="separate"/>
      </w:r>
      <w:r w:rsidRPr="006C0A11">
        <w:rPr>
          <w:rFonts w:asciiTheme="minorBidi" w:hAnsiTheme="minorBidi"/>
          <w:noProof/>
          <w:sz w:val="20"/>
          <w:szCs w:val="20"/>
        </w:rPr>
        <w:t xml:space="preserve">(Joshi </w:t>
      </w:r>
      <w:r w:rsidRPr="006C0A11">
        <w:rPr>
          <w:rFonts w:asciiTheme="minorBidi" w:hAnsiTheme="minorBidi"/>
          <w:i/>
          <w:iCs/>
          <w:noProof/>
          <w:sz w:val="20"/>
          <w:szCs w:val="20"/>
        </w:rPr>
        <w:t>et al</w:t>
      </w:r>
      <w:r w:rsidRPr="006C0A11">
        <w:rPr>
          <w:rFonts w:asciiTheme="minorBidi" w:hAnsiTheme="minorBidi"/>
          <w:noProof/>
          <w:sz w:val="20"/>
          <w:szCs w:val="20"/>
        </w:rPr>
        <w:t>., 2025)</w:t>
      </w:r>
      <w:r w:rsidRPr="006C0A11">
        <w:rPr>
          <w:rFonts w:asciiTheme="minorBidi" w:hAnsiTheme="minorBidi"/>
          <w:sz w:val="20"/>
          <w:szCs w:val="20"/>
        </w:rPr>
        <w:fldChar w:fldCharType="end"/>
      </w:r>
      <w:r w:rsidRPr="006C0A11">
        <w:rPr>
          <w:rFonts w:asciiTheme="minorBidi" w:hAnsiTheme="minorBidi"/>
          <w:sz w:val="20"/>
          <w:szCs w:val="20"/>
        </w:rPr>
        <w:t>.</w:t>
      </w:r>
      <w:r w:rsidR="00761DB3" w:rsidRPr="006C0A11">
        <w:rPr>
          <w:rFonts w:asciiTheme="minorBidi" w:hAnsiTheme="minorBidi"/>
          <w:sz w:val="20"/>
          <w:szCs w:val="20"/>
        </w:rPr>
        <w:t xml:space="preserve"> </w:t>
      </w:r>
      <w:r w:rsidRPr="006C0A11">
        <w:rPr>
          <w:rFonts w:asciiTheme="minorBidi" w:hAnsiTheme="minorBidi"/>
          <w:sz w:val="20"/>
          <w:szCs w:val="20"/>
        </w:rPr>
        <w:t>Fermented goat milk products also possess antimicrobial properties, which may help prevent gastrointestinal infections.</w:t>
      </w:r>
      <w:r w:rsidR="00761DB3" w:rsidRPr="006C0A11">
        <w:rPr>
          <w:rFonts w:asciiTheme="minorBidi" w:hAnsiTheme="minorBidi"/>
          <w:sz w:val="20"/>
          <w:szCs w:val="20"/>
        </w:rPr>
        <w:t xml:space="preserve"> </w:t>
      </w:r>
      <w:r w:rsidRPr="006C0A11">
        <w:rPr>
          <w:rFonts w:asciiTheme="minorBidi" w:hAnsiTheme="minorBidi"/>
          <w:sz w:val="20"/>
          <w:szCs w:val="20"/>
        </w:rPr>
        <w:t xml:space="preserve">In addition, they contain bioactive peptides that can </w:t>
      </w:r>
      <w:r w:rsidRPr="006C0A11">
        <w:rPr>
          <w:rFonts w:asciiTheme="minorBidi" w:hAnsiTheme="minorBidi"/>
          <w:sz w:val="20"/>
          <w:szCs w:val="20"/>
        </w:rPr>
        <w:lastRenderedPageBreak/>
        <w:t>lower blood pressure and exhibit anti-inflammatory effects.</w:t>
      </w:r>
      <w:r w:rsidR="00761DB3" w:rsidRPr="006C0A11">
        <w:rPr>
          <w:rFonts w:asciiTheme="minorBidi" w:hAnsiTheme="minorBidi"/>
          <w:sz w:val="20"/>
          <w:szCs w:val="20"/>
        </w:rPr>
        <w:t xml:space="preserve"> The unique fatty acid profile of goat milk, combined with the beneficial effects of fermentation, contributes to improved overall health and well-being </w:t>
      </w:r>
      <w:r w:rsidR="00761DB3" w:rsidRPr="006C0A11">
        <w:rPr>
          <w:rFonts w:asciiTheme="minorBidi" w:hAnsiTheme="minorBidi"/>
          <w:sz w:val="20"/>
          <w:szCs w:val="20"/>
        </w:rPr>
        <w:fldChar w:fldCharType="begin" w:fldLock="1"/>
      </w:r>
      <w:r w:rsidR="00761DB3" w:rsidRPr="006C0A11">
        <w:rPr>
          <w:rFonts w:asciiTheme="minorBidi" w:hAnsiTheme="minorBidi"/>
          <w:sz w:val="20"/>
          <w:szCs w:val="20"/>
        </w:rPr>
        <w:instrText>ADDIN CSL_CITATION {"citationItems":[{"id":"ITEM-1","itemData":{"DOI":"https://doi.org/10.1016/j.fnutr.2025.100024","author":[{"dropping-particle":"","family":"Meena","given":"Kamalesh Kumar","non-dropping-particle":"","parse-names":false,"suffix":""},{"dropping-particle":"","family":"Joshi","given":"Manvik","non-dropping-particle":"","parse-names":false,"suffix":""},{"dropping-particle":"","family":"Gupta","given":"Lokesh","non-dropping-particle":"","parse-names":false,"suffix":""},{"dropping-particle":"","family":"Meena","given":"Sunil","non-dropping-particle":"","parse-names":false,"suffix":""}],"container-title":"Food Nutrtion","id":"ITEM-1","issued":{"date-parts":[["2025"]]},"page":"100024","title":"Comprehensive Insights into Postbiotics: Bridging the Gap to Real-World Application","type":"article-journal","volume":"In press"},"uris":["http://www.mendeley.com/documents/?uuid=e9107982-07b8-44b9-ad3a-3bac29c7891c"]}],"mendeley":{"formattedCitation":"(K. K. Meena et al., 2025)","plainTextFormattedCitation":"(K. K. Meena et al., 2025)","previouslyFormattedCitation":"(K. K. Meena et al., 2025)"},"properties":{"noteIndex":0},"schema":"https://github.com/citation-style-language/schema/raw/master/csl-citation.json"}</w:instrText>
      </w:r>
      <w:r w:rsidR="00761DB3" w:rsidRPr="006C0A11">
        <w:rPr>
          <w:rFonts w:asciiTheme="minorBidi" w:hAnsiTheme="minorBidi"/>
          <w:sz w:val="20"/>
          <w:szCs w:val="20"/>
        </w:rPr>
        <w:fldChar w:fldCharType="separate"/>
      </w:r>
      <w:r w:rsidR="00761DB3" w:rsidRPr="006C0A11">
        <w:rPr>
          <w:rFonts w:asciiTheme="minorBidi" w:hAnsiTheme="minorBidi"/>
          <w:noProof/>
          <w:sz w:val="20"/>
          <w:szCs w:val="20"/>
        </w:rPr>
        <w:t xml:space="preserve">(Meena </w:t>
      </w:r>
      <w:r w:rsidR="00761DB3" w:rsidRPr="006C0A11">
        <w:rPr>
          <w:rFonts w:asciiTheme="minorBidi" w:hAnsiTheme="minorBidi"/>
          <w:i/>
          <w:iCs/>
          <w:noProof/>
          <w:sz w:val="20"/>
          <w:szCs w:val="20"/>
        </w:rPr>
        <w:t>et al.</w:t>
      </w:r>
      <w:r w:rsidR="00761DB3" w:rsidRPr="006C0A11">
        <w:rPr>
          <w:rFonts w:asciiTheme="minorBidi" w:hAnsiTheme="minorBidi"/>
          <w:noProof/>
          <w:sz w:val="20"/>
          <w:szCs w:val="20"/>
        </w:rPr>
        <w:t>, 2025)</w:t>
      </w:r>
      <w:r w:rsidR="00761DB3" w:rsidRPr="006C0A11">
        <w:rPr>
          <w:rFonts w:asciiTheme="minorBidi" w:hAnsiTheme="minorBidi"/>
          <w:sz w:val="20"/>
          <w:szCs w:val="20"/>
        </w:rPr>
        <w:fldChar w:fldCharType="end"/>
      </w:r>
      <w:r w:rsidR="00761DB3" w:rsidRPr="006C0A11">
        <w:rPr>
          <w:rFonts w:asciiTheme="minorBidi" w:hAnsiTheme="minorBidi"/>
          <w:sz w:val="20"/>
          <w:szCs w:val="20"/>
        </w:rPr>
        <w:t xml:space="preserve">. </w:t>
      </w:r>
      <w:r w:rsidRPr="006C0A11">
        <w:rPr>
          <w:rFonts w:asciiTheme="minorBidi" w:hAnsiTheme="minorBidi"/>
          <w:sz w:val="20"/>
          <w:szCs w:val="20"/>
        </w:rPr>
        <w:t xml:space="preserve">However, goat milk faces challenges in consumer acceptance owing to its characteristic </w:t>
      </w:r>
      <w:proofErr w:type="spellStart"/>
      <w:r w:rsidRPr="006C0A11">
        <w:rPr>
          <w:rFonts w:asciiTheme="minorBidi" w:hAnsiTheme="minorBidi"/>
          <w:sz w:val="20"/>
          <w:szCs w:val="20"/>
        </w:rPr>
        <w:t>flavor</w:t>
      </w:r>
      <w:proofErr w:type="spellEnd"/>
      <w:r w:rsidRPr="006C0A11">
        <w:rPr>
          <w:rFonts w:asciiTheme="minorBidi" w:hAnsiTheme="minorBidi"/>
          <w:sz w:val="20"/>
          <w:szCs w:val="20"/>
        </w:rPr>
        <w:t xml:space="preserve"> and poor gelation properties.</w:t>
      </w:r>
      <w:r w:rsidR="00117A52" w:rsidRPr="006C0A11">
        <w:rPr>
          <w:rFonts w:asciiTheme="minorBidi" w:hAnsiTheme="minorBidi"/>
          <w:sz w:val="20"/>
          <w:szCs w:val="20"/>
        </w:rPr>
        <w:t xml:space="preserve"> These sensory limitations can affect the overall appeal of goat milk-based products, potentially hindering their widespread adoption in the market. </w:t>
      </w:r>
    </w:p>
    <w:p w14:paraId="552BB1A7" w14:textId="77777777" w:rsidR="00D90DD3" w:rsidRPr="006C0A11" w:rsidRDefault="00D90DD3" w:rsidP="00D90DD3">
      <w:pPr>
        <w:spacing w:after="0" w:line="360" w:lineRule="auto"/>
        <w:jc w:val="both"/>
        <w:rPr>
          <w:rFonts w:asciiTheme="minorBidi" w:hAnsiTheme="minorBidi"/>
          <w:sz w:val="20"/>
          <w:szCs w:val="20"/>
        </w:rPr>
      </w:pPr>
    </w:p>
    <w:p w14:paraId="71823F8D" w14:textId="59102A79" w:rsidR="00117A52" w:rsidRDefault="0070110D" w:rsidP="00BE3886">
      <w:pPr>
        <w:spacing w:after="0" w:line="360" w:lineRule="auto"/>
        <w:jc w:val="both"/>
        <w:rPr>
          <w:rFonts w:asciiTheme="minorBidi" w:hAnsiTheme="minorBidi"/>
          <w:sz w:val="20"/>
          <w:szCs w:val="20"/>
        </w:rPr>
      </w:pPr>
      <w:r w:rsidRPr="006C0A11">
        <w:rPr>
          <w:rFonts w:asciiTheme="minorBidi" w:hAnsiTheme="minorBidi"/>
          <w:sz w:val="20"/>
          <w:szCs w:val="20"/>
        </w:rPr>
        <w:t>To address these challenges and to enhance the nutritional and sensory profiles of goat milk-based sweets, researchers have explored the incorporation of fruit pulp.</w:t>
      </w:r>
      <w:r w:rsidR="00117A52" w:rsidRPr="006C0A11">
        <w:rPr>
          <w:rFonts w:asciiTheme="minorBidi" w:hAnsiTheme="minorBidi"/>
          <w:sz w:val="20"/>
          <w:szCs w:val="20"/>
        </w:rPr>
        <w:t xml:space="preserve"> </w:t>
      </w:r>
      <w:r w:rsidRPr="006C0A11">
        <w:rPr>
          <w:rFonts w:asciiTheme="minorBidi" w:hAnsiTheme="minorBidi"/>
          <w:sz w:val="20"/>
          <w:szCs w:val="20"/>
        </w:rPr>
        <w:t xml:space="preserve">Fruits contribute to natural </w:t>
      </w:r>
      <w:proofErr w:type="spellStart"/>
      <w:r w:rsidRPr="006C0A11">
        <w:rPr>
          <w:rFonts w:asciiTheme="minorBidi" w:hAnsiTheme="minorBidi"/>
          <w:sz w:val="20"/>
          <w:szCs w:val="20"/>
        </w:rPr>
        <w:t>flavors</w:t>
      </w:r>
      <w:proofErr w:type="spellEnd"/>
      <w:r w:rsidRPr="006C0A11">
        <w:rPr>
          <w:rFonts w:asciiTheme="minorBidi" w:hAnsiTheme="minorBidi"/>
          <w:sz w:val="20"/>
          <w:szCs w:val="20"/>
        </w:rPr>
        <w:t xml:space="preserve">, </w:t>
      </w:r>
      <w:proofErr w:type="spellStart"/>
      <w:r w:rsidRPr="006C0A11">
        <w:rPr>
          <w:rFonts w:asciiTheme="minorBidi" w:hAnsiTheme="minorBidi"/>
          <w:sz w:val="20"/>
          <w:szCs w:val="20"/>
        </w:rPr>
        <w:t>colors</w:t>
      </w:r>
      <w:proofErr w:type="spellEnd"/>
      <w:r w:rsidRPr="006C0A11">
        <w:rPr>
          <w:rFonts w:asciiTheme="minorBidi" w:hAnsiTheme="minorBidi"/>
          <w:sz w:val="20"/>
          <w:szCs w:val="20"/>
        </w:rPr>
        <w:t xml:space="preserve"> and bioactive compounds, offering a promising solution for improving product quality and consumer acceptance.</w:t>
      </w:r>
      <w:r w:rsidR="00117A52" w:rsidRPr="006C0A11">
        <w:rPr>
          <w:rFonts w:asciiTheme="minorBidi" w:hAnsiTheme="minorBidi"/>
          <w:sz w:val="20"/>
          <w:szCs w:val="20"/>
        </w:rPr>
        <w:t xml:space="preserve"> </w:t>
      </w:r>
      <w:r w:rsidRPr="006C0A11">
        <w:rPr>
          <w:rFonts w:asciiTheme="minorBidi" w:hAnsiTheme="minorBidi"/>
          <w:sz w:val="20"/>
          <w:szCs w:val="20"/>
        </w:rPr>
        <w:t xml:space="preserve">The integration of fruit pulps, such as apple, sapota, papaya and kiwi, has shown significant potential in mitigating the sensory limitations of goat milk </w:t>
      </w:r>
      <w:r w:rsidRPr="006C0A11">
        <w:rPr>
          <w:rFonts w:asciiTheme="minorBidi" w:hAnsiTheme="minorBidi"/>
          <w:sz w:val="20"/>
          <w:szCs w:val="20"/>
        </w:rPr>
        <w:fldChar w:fldCharType="begin" w:fldLock="1"/>
      </w:r>
      <w:r w:rsidRPr="006C0A11">
        <w:rPr>
          <w:rFonts w:asciiTheme="minorBidi" w:hAnsiTheme="minorBidi"/>
          <w:sz w:val="20"/>
          <w:szCs w:val="20"/>
        </w:rPr>
        <w:instrText>ADDIN CSL_CITATION {"citationItems":[{"id":"ITEM-1","itemData":{"DOI":"10.22271/tpi.2021.v10.i9sm.8951","ISSN":"23498242","author":[{"dropping-particle":"","family":"Sahu","given":"Vivek","non-dropping-particle":"","parse-names":false,"suffix":""},{"dropping-particle":"","family":"Pathak","given":"Vikas","non-dropping-particle":"","parse-names":false,"suffix":""},{"dropping-particle":"","family":"Goswami","given":"Meena","non-dropping-particle":"","parse-names":false,"suffix":""},{"dropping-particle":"","family":"Priya","given":"","non-dropping-particle":"","parse-names":false,"suffix":""}],"container-title":"The Pharma Innovation","id":"ITEM-1","issue":"9S","issued":{"date-parts":[["2021"]]},"page":"845-849","title":"Development and comparison of goat milk shrikhand with apple fruit pulp shrikhand prepared with goat milk","type":"article-journal","volume":"10"},"uris":["http://www.mendeley.com/documents/?uuid=c0562490-fbba-434b-a6f4-7fcc04d409b0","http://www.mendeley.com/documents/?uuid=ef7138e3-a17c-4011-a655-42ec4df0de4b"]}],"mendeley":{"formattedCitation":"(Sahu et al., 2021)","manualFormatting":"(Sahu et al., 2021; ","plainTextFormattedCitation":"(Sahu et al., 2021)","previouslyFormattedCitation":"(Sahu et al., 2021)"},"properties":{"noteIndex":0},"schema":"https://github.com/citation-style-language/schema/raw/master/csl-citation.json"}</w:instrText>
      </w:r>
      <w:r w:rsidRPr="006C0A11">
        <w:rPr>
          <w:rFonts w:asciiTheme="minorBidi" w:hAnsiTheme="minorBidi"/>
          <w:sz w:val="20"/>
          <w:szCs w:val="20"/>
        </w:rPr>
        <w:fldChar w:fldCharType="separate"/>
      </w:r>
      <w:r w:rsidRPr="006C0A11">
        <w:rPr>
          <w:rFonts w:asciiTheme="minorBidi" w:hAnsiTheme="minorBidi"/>
          <w:noProof/>
          <w:sz w:val="20"/>
          <w:szCs w:val="20"/>
        </w:rPr>
        <w:t xml:space="preserve">(Sahu </w:t>
      </w:r>
      <w:r w:rsidRPr="006C0A11">
        <w:rPr>
          <w:rFonts w:asciiTheme="minorBidi" w:hAnsiTheme="minorBidi"/>
          <w:i/>
          <w:iCs/>
          <w:noProof/>
          <w:sz w:val="20"/>
          <w:szCs w:val="20"/>
        </w:rPr>
        <w:t>et al</w:t>
      </w:r>
      <w:r w:rsidRPr="006C0A11">
        <w:rPr>
          <w:rFonts w:asciiTheme="minorBidi" w:hAnsiTheme="minorBidi"/>
          <w:noProof/>
          <w:sz w:val="20"/>
          <w:szCs w:val="20"/>
        </w:rPr>
        <w:t xml:space="preserve">., 2021; </w:t>
      </w:r>
      <w:r w:rsidRPr="006C0A11">
        <w:rPr>
          <w:rFonts w:asciiTheme="minorBidi" w:hAnsiTheme="minorBidi"/>
          <w:sz w:val="20"/>
          <w:szCs w:val="20"/>
        </w:rPr>
        <w:fldChar w:fldCharType="end"/>
      </w:r>
      <w:r w:rsidRPr="006C0A11">
        <w:rPr>
          <w:rFonts w:asciiTheme="minorBidi" w:hAnsiTheme="minorBidi"/>
          <w:sz w:val="20"/>
          <w:szCs w:val="20"/>
        </w:rPr>
        <w:fldChar w:fldCharType="begin" w:fldLock="1"/>
      </w:r>
      <w:r w:rsidRPr="006C0A11">
        <w:rPr>
          <w:rFonts w:asciiTheme="minorBidi" w:hAnsiTheme="minorBidi"/>
          <w:sz w:val="20"/>
          <w:szCs w:val="20"/>
        </w:rPr>
        <w:instrText>ADDIN CSL_CITATION {"citationItems":[{"id":"ITEM-1","itemData":{"author":[{"dropping-particle":"","family":"Sahu","given":"Vivek","non-dropping-particle":"","parse-names":false,"suffix":""},{"dropping-particle":"","family":"Pathak","given":"Vikas","non-dropping-particle":"","parse-names":false,"suffix":""},{"dropping-particle":"","family":"Goswami","given":"Meena","non-dropping-particle":"","parse-names":false,"suffix":""},{"dropping-particle":"","family":"Priya","given":"","non-dropping-particle":"","parse-names":false,"suffix":""}],"container-title":"Indian Journal of dairy science","id":"ITEM-1","issue":"2","issued":{"date-parts":[["2025"]]},"page":"134-139","title":"Quality characteristics of apple fruit pulp and tulsi leaves powder incorporated goat milk shrikhand","type":"article-journal","volume":"78"},"uris":["http://www.mendeley.com/documents/?uuid=7d77e186-e88a-4906-92a6-9c618b519204","http://www.mendeley.com/documents/?uuid=b78d2278-b524-4a81-8a4b-e4b066ea3e7e"]}],"mendeley":{"formattedCitation":"(Sahu et al., 2025)","manualFormatting":"Sahu et al., 2025; ","plainTextFormattedCitation":"(Sahu et al., 2025)","previouslyFormattedCitation":"(Sahu et al., 2025)"},"properties":{"noteIndex":0},"schema":"https://github.com/citation-style-language/schema/raw/master/csl-citation.json"}</w:instrText>
      </w:r>
      <w:r w:rsidRPr="006C0A11">
        <w:rPr>
          <w:rFonts w:asciiTheme="minorBidi" w:hAnsiTheme="minorBidi"/>
          <w:sz w:val="20"/>
          <w:szCs w:val="20"/>
        </w:rPr>
        <w:fldChar w:fldCharType="separate"/>
      </w:r>
      <w:r w:rsidRPr="006C0A11">
        <w:rPr>
          <w:rFonts w:asciiTheme="minorBidi" w:hAnsiTheme="minorBidi"/>
          <w:noProof/>
          <w:sz w:val="20"/>
          <w:szCs w:val="20"/>
        </w:rPr>
        <w:t xml:space="preserve">Sahu </w:t>
      </w:r>
      <w:r w:rsidRPr="006C0A11">
        <w:rPr>
          <w:rFonts w:asciiTheme="minorBidi" w:hAnsiTheme="minorBidi"/>
          <w:i/>
          <w:iCs/>
          <w:noProof/>
          <w:sz w:val="20"/>
          <w:szCs w:val="20"/>
        </w:rPr>
        <w:t>et al</w:t>
      </w:r>
      <w:r w:rsidRPr="006C0A11">
        <w:rPr>
          <w:rFonts w:asciiTheme="minorBidi" w:hAnsiTheme="minorBidi"/>
          <w:noProof/>
          <w:sz w:val="20"/>
          <w:szCs w:val="20"/>
        </w:rPr>
        <w:t xml:space="preserve">., 2025; </w:t>
      </w:r>
      <w:r w:rsidRPr="006C0A11">
        <w:rPr>
          <w:rFonts w:asciiTheme="minorBidi" w:hAnsiTheme="minorBidi"/>
          <w:sz w:val="20"/>
          <w:szCs w:val="20"/>
        </w:rPr>
        <w:fldChar w:fldCharType="end"/>
      </w:r>
      <w:r w:rsidRPr="006C0A11">
        <w:rPr>
          <w:rFonts w:asciiTheme="minorBidi" w:hAnsiTheme="minorBidi"/>
          <w:sz w:val="20"/>
          <w:szCs w:val="20"/>
        </w:rPr>
        <w:fldChar w:fldCharType="begin" w:fldLock="1"/>
      </w:r>
      <w:r w:rsidRPr="006C0A11">
        <w:rPr>
          <w:rFonts w:asciiTheme="minorBidi" w:hAnsiTheme="minorBidi"/>
          <w:sz w:val="20"/>
          <w:szCs w:val="20"/>
        </w:rPr>
        <w:instrText>ADDIN CSL_CITATION {"citationItems":[{"id":"ITEM-1","itemData":{"ISSN":"3348-3353","abstract":"Shrikhand is a semi-solid, sweetish-sour, wholesome indigenous fermented dairy product of western India. It is popular because of its characteristics flavour, taste, palatable nature and therapeutic value. The present study was made with an attempt to develop a Goat milk shrikhand blended with sapota pulp and betel leaf extract. Studied for its sensory properties such as color and appearance, flavour and taste, consistency and over all acceptability by trained panelist using 9 point hedonic scale. In the present investigation treatment T0, T1, T2 and T3 were formulated in which goat milk shrikhand was prepared by using 30% sugar blended chakka, sapota pulp and betel leaf extract was in the ratio of (100:00:00, 93:5:2, 88:10:2 and 83:15:2) respectively. The sensory score for overall acceptability of goat milk shrikhand of treatments T0, T1, T2 and T3 were 7.50, 7.74, 7.88 and 8.47 respectively. It was found that among all treatments T3 scored higher in sensory evaluation and was considered as optimized product of goat milk shrikhand. The overall acceptability score of goat milk shrikhand of treatment T3 was (8.47) as compared to control T0 (7.50).","author":[{"dropping-particle":"","family":"Yadav","given":"Keerti Singh","non-dropping-particle":"","parse-names":false,"suffix":""},{"dropping-particle":"","family":"Prasad","given":"Sandeep GM","non-dropping-particle":"","parse-names":false,"suffix":""},{"dropping-particle":"","family":"Bharti","given":"Binod Kumar","non-dropping-particle":"","parse-names":false,"suffix":""},{"dropping-particle":"","family":"Singh","given":"Shiv Bhushan","non-dropping-particle":"","parse-names":false,"suffix":""},{"dropping-particle":"","family":"Akhilesh","given":"","non-dropping-particle":"","parse-names":false,"suffix":""},{"dropping-particle":"","family":"Singh","given":"Omveer","non-dropping-particle":"","parse-names":false,"suffix":""}],"container-title":"Journal of Pharmacognosy and Phytochemistry","id":"ITEM-1","issue":"4","issued":{"date-parts":[["2018"]]},"page":"3348-3353","title":"Studies on sensory analysis of preparation of goat milk Shrikhand blended with sapota pulp and betel leaf extract","type":"article-journal","volume":"7"},"uris":["http://www.mendeley.com/documents/?uuid=e45452e8-23ff-4da3-8fb8-970efd2da82c","http://www.mendeley.com/documents/?uuid=8f2e1037-bdd4-4e09-8b4b-fdf74f9c476f"]}],"mendeley":{"formattedCitation":"(K. S. Yadav et al., 2018)","manualFormatting":"Yadav et al., 2018)","plainTextFormattedCitation":"(K. S. Yadav et al., 2018)","previouslyFormattedCitation":"(K. S. Yadav et al., 2018)"},"properties":{"noteIndex":0},"schema":"https://github.com/citation-style-language/schema/raw/master/csl-citation.json"}</w:instrText>
      </w:r>
      <w:r w:rsidRPr="006C0A11">
        <w:rPr>
          <w:rFonts w:asciiTheme="minorBidi" w:hAnsiTheme="minorBidi"/>
          <w:sz w:val="20"/>
          <w:szCs w:val="20"/>
        </w:rPr>
        <w:fldChar w:fldCharType="separate"/>
      </w:r>
      <w:r w:rsidRPr="006C0A11">
        <w:rPr>
          <w:rFonts w:asciiTheme="minorBidi" w:hAnsiTheme="minorBidi"/>
          <w:noProof/>
          <w:sz w:val="20"/>
          <w:szCs w:val="20"/>
        </w:rPr>
        <w:t xml:space="preserve">Yadav </w:t>
      </w:r>
      <w:r w:rsidRPr="006C0A11">
        <w:rPr>
          <w:rFonts w:asciiTheme="minorBidi" w:hAnsiTheme="minorBidi"/>
          <w:i/>
          <w:iCs/>
          <w:noProof/>
          <w:sz w:val="20"/>
          <w:szCs w:val="20"/>
        </w:rPr>
        <w:t>et al</w:t>
      </w:r>
      <w:r w:rsidRPr="006C0A11">
        <w:rPr>
          <w:rFonts w:asciiTheme="minorBidi" w:hAnsiTheme="minorBidi"/>
          <w:noProof/>
          <w:sz w:val="20"/>
          <w:szCs w:val="20"/>
        </w:rPr>
        <w:t>., 2018)</w:t>
      </w:r>
      <w:r w:rsidRPr="006C0A11">
        <w:rPr>
          <w:rFonts w:asciiTheme="minorBidi" w:hAnsiTheme="minorBidi"/>
          <w:sz w:val="20"/>
          <w:szCs w:val="20"/>
        </w:rPr>
        <w:fldChar w:fldCharType="end"/>
      </w:r>
      <w:r w:rsidRPr="006C0A11">
        <w:rPr>
          <w:rFonts w:asciiTheme="minorBidi" w:hAnsiTheme="minorBidi"/>
          <w:sz w:val="20"/>
          <w:szCs w:val="20"/>
        </w:rPr>
        <w:t>.</w:t>
      </w:r>
      <w:r w:rsidR="00117A52" w:rsidRPr="006C0A11">
        <w:rPr>
          <w:rFonts w:asciiTheme="minorBidi" w:hAnsiTheme="minorBidi"/>
          <w:sz w:val="20"/>
          <w:szCs w:val="20"/>
        </w:rPr>
        <w:t xml:space="preserve"> </w:t>
      </w:r>
      <w:r w:rsidRPr="006C0A11">
        <w:rPr>
          <w:rFonts w:asciiTheme="minorBidi" w:hAnsiTheme="minorBidi"/>
          <w:sz w:val="20"/>
          <w:szCs w:val="20"/>
        </w:rPr>
        <w:t>The incorporation of fruit pulp into goat milk-based sweets has been shown to significantly improve the overall sensory and functional attributes.</w:t>
      </w:r>
      <w:r w:rsidR="00117A52" w:rsidRPr="006C0A11">
        <w:rPr>
          <w:rFonts w:asciiTheme="minorBidi" w:hAnsiTheme="minorBidi"/>
          <w:sz w:val="20"/>
          <w:szCs w:val="20"/>
        </w:rPr>
        <w:t xml:space="preserve"> The addition of fruit pulp not only enhances the sweetness and </w:t>
      </w:r>
      <w:proofErr w:type="spellStart"/>
      <w:r w:rsidR="00117A52" w:rsidRPr="006C0A11">
        <w:rPr>
          <w:rFonts w:asciiTheme="minorBidi" w:hAnsiTheme="minorBidi"/>
          <w:sz w:val="20"/>
          <w:szCs w:val="20"/>
        </w:rPr>
        <w:t>flavor</w:t>
      </w:r>
      <w:proofErr w:type="spellEnd"/>
      <w:r w:rsidR="00117A52" w:rsidRPr="006C0A11">
        <w:rPr>
          <w:rFonts w:asciiTheme="minorBidi" w:hAnsiTheme="minorBidi"/>
          <w:sz w:val="20"/>
          <w:szCs w:val="20"/>
        </w:rPr>
        <w:t xml:space="preserve"> profile</w:t>
      </w:r>
      <w:r w:rsidR="00CB2017" w:rsidRPr="006C0A11">
        <w:rPr>
          <w:rFonts w:asciiTheme="minorBidi" w:hAnsiTheme="minorBidi"/>
          <w:sz w:val="20"/>
          <w:szCs w:val="20"/>
        </w:rPr>
        <w:t xml:space="preserve"> - </w:t>
      </w:r>
      <w:r w:rsidR="00117A52" w:rsidRPr="006C0A11">
        <w:rPr>
          <w:rFonts w:asciiTheme="minorBidi" w:hAnsiTheme="minorBidi"/>
          <w:sz w:val="20"/>
          <w:szCs w:val="20"/>
        </w:rPr>
        <w:t>effectively masking the characteristic "</w:t>
      </w:r>
      <w:proofErr w:type="spellStart"/>
      <w:r w:rsidR="00117A52" w:rsidRPr="006C0A11">
        <w:rPr>
          <w:rFonts w:asciiTheme="minorBidi" w:hAnsiTheme="minorBidi"/>
          <w:sz w:val="20"/>
          <w:szCs w:val="20"/>
        </w:rPr>
        <w:t>goaty</w:t>
      </w:r>
      <w:proofErr w:type="spellEnd"/>
      <w:r w:rsidR="00117A52" w:rsidRPr="006C0A11">
        <w:rPr>
          <w:rFonts w:asciiTheme="minorBidi" w:hAnsiTheme="minorBidi"/>
          <w:sz w:val="20"/>
          <w:szCs w:val="20"/>
        </w:rPr>
        <w:t>" taste often perceived as undesirable by consumers</w:t>
      </w:r>
      <w:r w:rsidR="00CB2017" w:rsidRPr="006C0A11">
        <w:rPr>
          <w:rFonts w:asciiTheme="minorBidi" w:hAnsiTheme="minorBidi"/>
          <w:sz w:val="20"/>
          <w:szCs w:val="20"/>
        </w:rPr>
        <w:t xml:space="preserve"> - </w:t>
      </w:r>
      <w:r w:rsidR="00117A52" w:rsidRPr="006C0A11">
        <w:rPr>
          <w:rFonts w:asciiTheme="minorBidi" w:hAnsiTheme="minorBidi"/>
          <w:sz w:val="20"/>
          <w:szCs w:val="20"/>
        </w:rPr>
        <w:t xml:space="preserve">but also contributes to improved </w:t>
      </w:r>
      <w:proofErr w:type="spellStart"/>
      <w:r w:rsidR="00117A52" w:rsidRPr="006C0A11">
        <w:rPr>
          <w:rFonts w:asciiTheme="minorBidi" w:hAnsiTheme="minorBidi"/>
          <w:sz w:val="20"/>
          <w:szCs w:val="20"/>
        </w:rPr>
        <w:t>color</w:t>
      </w:r>
      <w:proofErr w:type="spellEnd"/>
      <w:r w:rsidR="00117A52" w:rsidRPr="006C0A11">
        <w:rPr>
          <w:rFonts w:asciiTheme="minorBidi" w:hAnsiTheme="minorBidi"/>
          <w:sz w:val="20"/>
          <w:szCs w:val="20"/>
        </w:rPr>
        <w:t xml:space="preserve"> and visual appeal, making the products more attractive. </w:t>
      </w:r>
      <w:r w:rsidRPr="006C0A11">
        <w:rPr>
          <w:rFonts w:asciiTheme="minorBidi" w:hAnsiTheme="minorBidi"/>
          <w:sz w:val="20"/>
          <w:szCs w:val="20"/>
        </w:rPr>
        <w:t>Furthermore, the inclusion of fruit pulp modifies the texture and mouthfeel, resulting in a more desirable consistency and contributing to an increase in antioxidant activity, thereby potentially offering additional health benefits.</w:t>
      </w:r>
      <w:r w:rsidR="00117A52" w:rsidRPr="006C0A11">
        <w:rPr>
          <w:rFonts w:asciiTheme="minorBidi" w:hAnsiTheme="minorBidi"/>
          <w:sz w:val="20"/>
          <w:szCs w:val="20"/>
        </w:rPr>
        <w:t xml:space="preserve"> Importantly, fruit pulp addition also enhances the shelf stability of these sweets, extending their usability and marketability. </w:t>
      </w:r>
      <w:r w:rsidRPr="006C0A11">
        <w:rPr>
          <w:rFonts w:asciiTheme="minorBidi" w:hAnsiTheme="minorBidi"/>
          <w:sz w:val="20"/>
          <w:szCs w:val="20"/>
        </w:rPr>
        <w:t>However, the extent of these improvements is influenced by several critical factors, including the type and concentration of fruit pulp used, the specific processing techniques applied during preparation, and the conditions under which the products are stored.</w:t>
      </w:r>
      <w:r w:rsidR="00117A52" w:rsidRPr="006C0A11">
        <w:rPr>
          <w:rFonts w:asciiTheme="minorBidi" w:hAnsiTheme="minorBidi"/>
          <w:sz w:val="20"/>
          <w:szCs w:val="20"/>
        </w:rPr>
        <w:t xml:space="preserve"> </w:t>
      </w:r>
      <w:r w:rsidRPr="006C0A11">
        <w:rPr>
          <w:rFonts w:asciiTheme="minorBidi" w:hAnsiTheme="minorBidi"/>
          <w:sz w:val="20"/>
          <w:szCs w:val="20"/>
        </w:rPr>
        <w:t>These parameters determine the final quality, functionality, and consumer acceptance of goat-milk-based composite sweets.</w:t>
      </w:r>
    </w:p>
    <w:p w14:paraId="37A59FB8" w14:textId="77777777" w:rsidR="00D90DD3" w:rsidRPr="006C0A11" w:rsidRDefault="00D90DD3" w:rsidP="00BE3886">
      <w:pPr>
        <w:spacing w:after="0" w:line="360" w:lineRule="auto"/>
        <w:jc w:val="both"/>
        <w:rPr>
          <w:rFonts w:asciiTheme="minorBidi" w:hAnsiTheme="minorBidi"/>
          <w:sz w:val="20"/>
          <w:szCs w:val="20"/>
        </w:rPr>
      </w:pPr>
    </w:p>
    <w:p w14:paraId="3A19F54F" w14:textId="2623DB17" w:rsidR="00761DB3" w:rsidRDefault="0070110D" w:rsidP="00BE3886">
      <w:pPr>
        <w:spacing w:after="0" w:line="360" w:lineRule="auto"/>
        <w:jc w:val="both"/>
        <w:rPr>
          <w:rFonts w:asciiTheme="majorBidi" w:hAnsiTheme="majorBidi" w:cstheme="majorBidi"/>
          <w:sz w:val="24"/>
          <w:szCs w:val="24"/>
        </w:rPr>
      </w:pPr>
      <w:r w:rsidRPr="006C0A11">
        <w:rPr>
          <w:rFonts w:asciiTheme="minorBidi" w:hAnsiTheme="minorBidi"/>
          <w:sz w:val="20"/>
          <w:szCs w:val="20"/>
        </w:rPr>
        <w:t>The integration of fruit pulp with goat milk in traditional dairy sweets represents a promising approach for developing innovative, nutritious and appealing products.</w:t>
      </w:r>
      <w:r w:rsidR="00117A52" w:rsidRPr="006C0A11">
        <w:rPr>
          <w:rFonts w:asciiTheme="minorBidi" w:hAnsiTheme="minorBidi"/>
          <w:sz w:val="20"/>
          <w:szCs w:val="20"/>
        </w:rPr>
        <w:t xml:space="preserve"> </w:t>
      </w:r>
      <w:r w:rsidRPr="006C0A11">
        <w:rPr>
          <w:rFonts w:asciiTheme="minorBidi" w:hAnsiTheme="minorBidi"/>
          <w:sz w:val="20"/>
          <w:szCs w:val="20"/>
        </w:rPr>
        <w:t>This combination leverages the health benefits of goat milk while addressing its sensory limitations, potentially expanding the market for goat milk-based products and offering healthier alternatives to traditional dairy sweets.</w:t>
      </w:r>
      <w:r w:rsidR="00117A52" w:rsidRPr="006C0A11">
        <w:rPr>
          <w:rFonts w:asciiTheme="minorBidi" w:hAnsiTheme="minorBidi"/>
          <w:sz w:val="20"/>
          <w:szCs w:val="20"/>
        </w:rPr>
        <w:t xml:space="preserve"> </w:t>
      </w:r>
      <w:r w:rsidRPr="006C0A11">
        <w:rPr>
          <w:rFonts w:asciiTheme="minorBidi" w:hAnsiTheme="minorBidi"/>
          <w:sz w:val="20"/>
          <w:szCs w:val="20"/>
        </w:rPr>
        <w:t xml:space="preserve">This review explores the cultural and nutritional roles of traditional dairy sweets, evaluates the functional potential and sensory challenges of goat milk and highlights </w:t>
      </w:r>
      <w:r w:rsidRPr="006C0A11">
        <w:rPr>
          <w:rFonts w:ascii="Arial" w:hAnsi="Arial" w:cs="Arial"/>
          <w:sz w:val="20"/>
          <w:szCs w:val="20"/>
        </w:rPr>
        <w:t>how fruit pulp integration can enhance product quality and consumer acceptance based on contemporary research.</w:t>
      </w:r>
    </w:p>
    <w:p w14:paraId="11739D25" w14:textId="77777777" w:rsidR="007E0EE7" w:rsidRPr="0070110D" w:rsidRDefault="007E0EE7" w:rsidP="00BE3886">
      <w:pPr>
        <w:spacing w:after="0" w:line="360" w:lineRule="auto"/>
        <w:jc w:val="both"/>
        <w:rPr>
          <w:rFonts w:asciiTheme="majorBidi" w:hAnsiTheme="majorBidi" w:cstheme="majorBidi"/>
          <w:b/>
          <w:bCs/>
          <w:sz w:val="24"/>
          <w:szCs w:val="24"/>
        </w:rPr>
      </w:pPr>
    </w:p>
    <w:p w14:paraId="2CFED152" w14:textId="2DE2D540" w:rsidR="007E0EE7" w:rsidRPr="006C0A11" w:rsidRDefault="006C0A11" w:rsidP="00A51E18">
      <w:pPr>
        <w:pStyle w:val="ListParagraph"/>
        <w:numPr>
          <w:ilvl w:val="0"/>
          <w:numId w:val="1"/>
        </w:numPr>
        <w:spacing w:after="0" w:line="360" w:lineRule="auto"/>
        <w:ind w:left="360"/>
        <w:rPr>
          <w:rFonts w:ascii="Arial" w:hAnsi="Arial" w:cs="Arial"/>
          <w:b/>
          <w:bCs/>
        </w:rPr>
      </w:pPr>
      <w:r w:rsidRPr="006C0A11">
        <w:rPr>
          <w:rFonts w:ascii="Arial" w:hAnsi="Arial" w:cs="Arial"/>
          <w:b/>
          <w:bCs/>
        </w:rPr>
        <w:t>COMPOSITION AND NUTRITIONAL PROFILE</w:t>
      </w:r>
    </w:p>
    <w:p w14:paraId="7346A591" w14:textId="2145FE04" w:rsidR="001F20BF" w:rsidRPr="00D90DD3" w:rsidRDefault="00A72A65" w:rsidP="00A51E18">
      <w:pPr>
        <w:pStyle w:val="ListParagraph"/>
        <w:numPr>
          <w:ilvl w:val="1"/>
          <w:numId w:val="1"/>
        </w:numPr>
        <w:spacing w:after="0" w:line="360" w:lineRule="auto"/>
        <w:ind w:left="360"/>
        <w:rPr>
          <w:rFonts w:asciiTheme="minorBidi" w:hAnsiTheme="minorBidi"/>
          <w:b/>
          <w:bCs/>
        </w:rPr>
      </w:pPr>
      <w:r w:rsidRPr="00D90DD3">
        <w:rPr>
          <w:rFonts w:asciiTheme="minorBidi" w:hAnsiTheme="minorBidi"/>
          <w:b/>
          <w:bCs/>
        </w:rPr>
        <w:t xml:space="preserve">Nutritional </w:t>
      </w:r>
      <w:r w:rsidR="006C0A11" w:rsidRPr="00D90DD3">
        <w:rPr>
          <w:rFonts w:asciiTheme="minorBidi" w:hAnsiTheme="minorBidi"/>
          <w:b/>
          <w:bCs/>
        </w:rPr>
        <w:t>Composition of Goat Milk</w:t>
      </w:r>
    </w:p>
    <w:p w14:paraId="2CBDAFF2" w14:textId="206829DD" w:rsidR="00AE0D50" w:rsidRDefault="0070110D" w:rsidP="00D90DD3">
      <w:pPr>
        <w:spacing w:after="0" w:line="360" w:lineRule="auto"/>
        <w:jc w:val="both"/>
        <w:rPr>
          <w:rFonts w:asciiTheme="minorBidi" w:hAnsiTheme="minorBidi"/>
          <w:sz w:val="20"/>
          <w:szCs w:val="20"/>
        </w:rPr>
      </w:pPr>
      <w:r w:rsidRPr="006C0A11">
        <w:rPr>
          <w:rFonts w:asciiTheme="minorBidi" w:hAnsiTheme="minorBidi"/>
          <w:sz w:val="20"/>
          <w:szCs w:val="20"/>
        </w:rPr>
        <w:t xml:space="preserve">Goat milk is a nutritionally rich dairy alternative that contains approximately protein, fat, lactose, ash, and energy comparable to cow’s milk, but with smaller fat globules and reduced lactose content, enhancing nutrient digestibility and absorption </w:t>
      </w:r>
      <w:r w:rsidRPr="006C0A11">
        <w:rPr>
          <w:rFonts w:asciiTheme="minorBidi" w:hAnsiTheme="minorBidi"/>
          <w:sz w:val="20"/>
          <w:szCs w:val="20"/>
        </w:rPr>
        <w:fldChar w:fldCharType="begin" w:fldLock="1"/>
      </w:r>
      <w:r w:rsidRPr="006C0A11">
        <w:rPr>
          <w:rFonts w:asciiTheme="minorBidi" w:hAnsiTheme="minorBidi"/>
          <w:sz w:val="20"/>
          <w:szCs w:val="20"/>
        </w:rPr>
        <w:instrText>ADDIN CSL_CITATION {"citationItems":[{"id":"ITEM-1","itemData":{"author":[{"dropping-particle":"","family":"Rai","given":"Dinesh Chandra","non-dropping-particle":"","parse-names":false,"suffix":""},{"dropping-particle":"","family":"Rathaur","given":"Aman","non-dropping-particle":"","parse-names":false,"suffix":""},{"dropping-particle":"","family":"Yadav","given":"Ashok Kumar","non-dropping-particle":"","parse-names":false,"suffix":""},{"dropping-particle":"","family":"Shraddha","given":"","non-dropping-particle":"","parse-names":false,"suffix":""}],"container-title":"Indian Journal of Dairy Science","id":"ITEM-1","issue":"1","issued":{"date-parts":[["2022"]]},"page":"1-10","title":"Nutritional and nutraceutical propertirs of goat milk for human health: A review","type":"article-journal","volume":"75"},"uris":["http://www.mendeley.com/documents/?uuid=1b5866ea-b039-41ad-816c-b65fe21b2f56","http://www.mendeley.com/documents/?uuid=765878ff-09a1-41eb-9c61-bfc907bdde33"]}],"mendeley":{"formattedCitation":"(Rai et al., 2022)","plainTextFormattedCitation":"(Rai et al., 2022)","previouslyFormattedCitation":"(Rai et al., 2022)"},"properties":{"noteIndex":0},"schema":"https://github.com/citation-style-language/schema/raw/master/csl-citation.json"}</w:instrText>
      </w:r>
      <w:r w:rsidRPr="006C0A11">
        <w:rPr>
          <w:rFonts w:asciiTheme="minorBidi" w:hAnsiTheme="minorBidi"/>
          <w:sz w:val="20"/>
          <w:szCs w:val="20"/>
        </w:rPr>
        <w:fldChar w:fldCharType="separate"/>
      </w:r>
      <w:r w:rsidRPr="006C0A11">
        <w:rPr>
          <w:rFonts w:asciiTheme="minorBidi" w:hAnsiTheme="minorBidi"/>
          <w:noProof/>
          <w:sz w:val="20"/>
          <w:szCs w:val="20"/>
        </w:rPr>
        <w:t xml:space="preserve">(Rai </w:t>
      </w:r>
      <w:r w:rsidRPr="006C0A11">
        <w:rPr>
          <w:rFonts w:asciiTheme="minorBidi" w:hAnsiTheme="minorBidi"/>
          <w:i/>
          <w:iCs/>
          <w:noProof/>
          <w:sz w:val="20"/>
          <w:szCs w:val="20"/>
        </w:rPr>
        <w:t>et al.</w:t>
      </w:r>
      <w:r w:rsidRPr="006C0A11">
        <w:rPr>
          <w:rFonts w:asciiTheme="minorBidi" w:hAnsiTheme="minorBidi"/>
          <w:noProof/>
          <w:sz w:val="20"/>
          <w:szCs w:val="20"/>
        </w:rPr>
        <w:t>, 2022)</w:t>
      </w:r>
      <w:r w:rsidRPr="006C0A11">
        <w:rPr>
          <w:rFonts w:asciiTheme="minorBidi" w:hAnsiTheme="minorBidi"/>
          <w:sz w:val="20"/>
          <w:szCs w:val="20"/>
        </w:rPr>
        <w:fldChar w:fldCharType="end"/>
      </w:r>
      <w:r w:rsidRPr="006C0A11">
        <w:rPr>
          <w:rFonts w:asciiTheme="minorBidi" w:hAnsiTheme="minorBidi"/>
          <w:sz w:val="20"/>
          <w:szCs w:val="20"/>
        </w:rPr>
        <w:t>.</w:t>
      </w:r>
      <w:r w:rsidR="00A72A65" w:rsidRPr="006C0A11">
        <w:rPr>
          <w:rFonts w:asciiTheme="minorBidi" w:hAnsiTheme="minorBidi"/>
          <w:sz w:val="20"/>
          <w:szCs w:val="20"/>
        </w:rPr>
        <w:t xml:space="preserve"> It is notably high in medium-chain triglycerides such as caproic, caprylic and capric acids, which support faster digestion and energy metabolism compared to long-chain fatty acids found in bovine milk </w:t>
      </w:r>
      <w:r w:rsidR="00BA2182" w:rsidRPr="006C0A11">
        <w:rPr>
          <w:rFonts w:asciiTheme="minorBidi" w:hAnsiTheme="minorBidi"/>
          <w:sz w:val="20"/>
          <w:szCs w:val="20"/>
        </w:rPr>
        <w:fldChar w:fldCharType="begin" w:fldLock="1"/>
      </w:r>
      <w:r w:rsidR="006717C0" w:rsidRPr="006C0A11">
        <w:rPr>
          <w:rFonts w:asciiTheme="minorBidi" w:hAnsiTheme="minorBidi"/>
          <w:sz w:val="20"/>
          <w:szCs w:val="20"/>
        </w:rPr>
        <w:instrText>ADDIN CSL_CITATION {"citationItems":[{"id":"ITEM-1","itemData":{"author":[{"dropping-particle":"","family":"Getanesh","given":"G","non-dropping-particle":"","parse-names":false,"suffix":""},{"dropping-particle":"","family":"Mebrat","given":"G","non-dropping-particle":"","parse-names":false,"suffix":""},{"dropping-particle":"","family":"Wubie","given":"A","non-dropping-particle":"","parse-names":false,"suffix":""},{"dropping-particle":"","family":"Kendie","given":"H","non-dropping-particle":"","parse-names":false,"suffix":""}],"container-title":"Journal of nutrition and health sciences","id":"ITEM-1","issue":"4","issued":{"date-parts":[["2016"]]},"page":"1- 10","title":"Review on goat milk composition and its Nutritive value","type":"article-journal","volume":"3"},"uris":["http://www.mendeley.com/documents/?uuid=27a0689b-b208-43c1-aa18-51c4aaef2d9b","http://www.mendeley.com/documents/?uuid=ba49495d-53c4-4f13-ba76-d9f9cf29626f"]}],"mendeley":{"formattedCitation":"(Getanesh et al., 2016)","manualFormatting":"(Getanesh et al., 2016","plainTextFormattedCitation":"(Getanesh et al., 2016)","previouslyFormattedCitation":"(Getanesh et al., 2016)"},"properties":{"noteIndex":0},"schema":"https://github.com/citation-style-language/schema/raw/master/csl-citation.json"}</w:instrText>
      </w:r>
      <w:r w:rsidR="00BA2182" w:rsidRPr="006C0A11">
        <w:rPr>
          <w:rFonts w:asciiTheme="minorBidi" w:hAnsiTheme="minorBidi"/>
          <w:sz w:val="20"/>
          <w:szCs w:val="20"/>
        </w:rPr>
        <w:fldChar w:fldCharType="separate"/>
      </w:r>
      <w:r w:rsidR="00BA2182" w:rsidRPr="006C0A11">
        <w:rPr>
          <w:rFonts w:asciiTheme="minorBidi" w:hAnsiTheme="minorBidi"/>
          <w:noProof/>
          <w:sz w:val="20"/>
          <w:szCs w:val="20"/>
        </w:rPr>
        <w:t xml:space="preserve">(Getanesh </w:t>
      </w:r>
      <w:r w:rsidR="00BA2182" w:rsidRPr="006C0A11">
        <w:rPr>
          <w:rFonts w:asciiTheme="minorBidi" w:hAnsiTheme="minorBidi"/>
          <w:i/>
          <w:iCs/>
          <w:noProof/>
          <w:sz w:val="20"/>
          <w:szCs w:val="20"/>
        </w:rPr>
        <w:t>et al</w:t>
      </w:r>
      <w:r w:rsidR="00BA2182" w:rsidRPr="006C0A11">
        <w:rPr>
          <w:rFonts w:asciiTheme="minorBidi" w:hAnsiTheme="minorBidi"/>
          <w:noProof/>
          <w:sz w:val="20"/>
          <w:szCs w:val="20"/>
        </w:rPr>
        <w:t>., 2016</w:t>
      </w:r>
      <w:r w:rsidR="00BA2182" w:rsidRPr="006C0A11">
        <w:rPr>
          <w:rFonts w:asciiTheme="minorBidi" w:hAnsiTheme="minorBidi"/>
          <w:sz w:val="20"/>
          <w:szCs w:val="20"/>
        </w:rPr>
        <w:fldChar w:fldCharType="end"/>
      </w:r>
      <w:r w:rsidR="00D72B5B" w:rsidRPr="006C0A11">
        <w:rPr>
          <w:rFonts w:asciiTheme="minorBidi" w:hAnsiTheme="minorBidi"/>
          <w:sz w:val="20"/>
          <w:szCs w:val="20"/>
        </w:rPr>
        <w:t xml:space="preserve">; </w:t>
      </w:r>
      <w:r w:rsidR="00BA2182" w:rsidRPr="006C0A11">
        <w:rPr>
          <w:rFonts w:asciiTheme="minorBidi" w:hAnsiTheme="minorBidi"/>
          <w:sz w:val="20"/>
          <w:szCs w:val="20"/>
        </w:rPr>
        <w:fldChar w:fldCharType="begin" w:fldLock="1"/>
      </w:r>
      <w:r w:rsidR="006717C0" w:rsidRPr="006C0A11">
        <w:rPr>
          <w:rFonts w:asciiTheme="minorBidi" w:hAnsiTheme="minorBidi"/>
          <w:sz w:val="20"/>
          <w:szCs w:val="20"/>
        </w:rPr>
        <w:instrText>ADDIN CSL_CITATION {"citationItems":[{"id":"ITEM-1","itemData":{"DOI":"10.14196/sjas.v3i11.1742","author":[{"dropping-particle":"","family":"Assan","given":"N","non-dropping-particle":"","parse-names":false,"suffix":""}],"container-title":"Scientific journal of animal science","id":"ITEM-1","issue":"11","issued":{"date-parts":[["2014"]]},"page":"258-267","title":"Goat Production as a Mitigation Strategy to Climate Change Vulnerability in Semi Arid Tropics .","type":"article-journal","volume":"3"},"uris":["http://www.mendeley.com/documents/?uuid=af259aef-9ff7-49df-bb02-b3065b043724","http://www.mendeley.com/documents/?uuid=27c2d942-0a00-479b-aadb-999d3bf140c3"]}],"mendeley":{"formattedCitation":"(Assan, 2014)","manualFormatting":"Assan, 2014)","plainTextFormattedCitation":"(Assan, 2014)","previouslyFormattedCitation":"(Assan, 2014)"},"properties":{"noteIndex":0},"schema":"https://github.com/citation-style-language/schema/raw/master/csl-citation.json"}</w:instrText>
      </w:r>
      <w:r w:rsidR="00BA2182" w:rsidRPr="006C0A11">
        <w:rPr>
          <w:rFonts w:asciiTheme="minorBidi" w:hAnsiTheme="minorBidi"/>
          <w:sz w:val="20"/>
          <w:szCs w:val="20"/>
        </w:rPr>
        <w:fldChar w:fldCharType="separate"/>
      </w:r>
      <w:r w:rsidR="00BA2182" w:rsidRPr="006C0A11">
        <w:rPr>
          <w:rFonts w:asciiTheme="minorBidi" w:hAnsiTheme="minorBidi"/>
          <w:noProof/>
          <w:sz w:val="20"/>
          <w:szCs w:val="20"/>
        </w:rPr>
        <w:t>Assan, 2014)</w:t>
      </w:r>
      <w:r w:rsidR="00BA2182" w:rsidRPr="006C0A11">
        <w:rPr>
          <w:rFonts w:asciiTheme="minorBidi" w:hAnsiTheme="minorBidi"/>
          <w:sz w:val="20"/>
          <w:szCs w:val="20"/>
        </w:rPr>
        <w:fldChar w:fldCharType="end"/>
      </w:r>
      <w:r w:rsidR="00A72A65" w:rsidRPr="006C0A11">
        <w:rPr>
          <w:rFonts w:asciiTheme="minorBidi" w:hAnsiTheme="minorBidi"/>
          <w:sz w:val="20"/>
          <w:szCs w:val="20"/>
        </w:rPr>
        <w:t xml:space="preserve">). Additionally, goat milk provides superior levels of essential micronutrients, including calcium, </w:t>
      </w:r>
      <w:r w:rsidR="00A72A65" w:rsidRPr="006C0A11">
        <w:rPr>
          <w:rFonts w:asciiTheme="minorBidi" w:hAnsiTheme="minorBidi"/>
          <w:sz w:val="20"/>
          <w:szCs w:val="20"/>
        </w:rPr>
        <w:lastRenderedPageBreak/>
        <w:t>phosphorus, potassium, magnesium, selenium, zinc and vitamins</w:t>
      </w:r>
      <w:r w:rsidR="00B60A0F" w:rsidRPr="006C0A11">
        <w:rPr>
          <w:rFonts w:asciiTheme="minorBidi" w:hAnsiTheme="minorBidi"/>
          <w:sz w:val="20"/>
          <w:szCs w:val="20"/>
        </w:rPr>
        <w:t xml:space="preserve">, </w:t>
      </w:r>
      <w:r w:rsidR="00A72A65" w:rsidRPr="006C0A11">
        <w:rPr>
          <w:rFonts w:asciiTheme="minorBidi" w:hAnsiTheme="minorBidi"/>
          <w:sz w:val="20"/>
          <w:szCs w:val="20"/>
        </w:rPr>
        <w:t>while containing lower levels of allergenic α</w:t>
      </w:r>
      <w:r w:rsidR="00B60A0F" w:rsidRPr="006C0A11">
        <w:rPr>
          <w:rFonts w:asciiTheme="minorBidi" w:hAnsiTheme="minorBidi"/>
          <w:sz w:val="20"/>
          <w:szCs w:val="20"/>
          <w:vertAlign w:val="subscript"/>
        </w:rPr>
        <w:t>s1</w:t>
      </w:r>
      <w:r w:rsidR="00A72A65" w:rsidRPr="006C0A11">
        <w:rPr>
          <w:rFonts w:asciiTheme="minorBidi" w:hAnsiTheme="minorBidi"/>
          <w:sz w:val="20"/>
          <w:szCs w:val="20"/>
        </w:rPr>
        <w:t xml:space="preserve">-casein, leading to softer curd formation and improved gastrointestinal tolerance </w:t>
      </w:r>
      <w:r w:rsidR="00BA2182" w:rsidRPr="006C0A11">
        <w:rPr>
          <w:rFonts w:asciiTheme="minorBidi" w:hAnsiTheme="minorBidi"/>
          <w:sz w:val="20"/>
          <w:szCs w:val="20"/>
        </w:rPr>
        <w:fldChar w:fldCharType="begin" w:fldLock="1"/>
      </w:r>
      <w:r w:rsidR="006717C0" w:rsidRPr="006C0A11">
        <w:rPr>
          <w:rFonts w:asciiTheme="minorBidi" w:hAnsiTheme="minorBidi"/>
          <w:sz w:val="20"/>
          <w:szCs w:val="20"/>
        </w:rPr>
        <w:instrText>ADDIN CSL_CITATION {"citationItems":[{"id":"ITEM-1","itemData":{"author":[{"dropping-particle":"","family":"Singh","given":"Akhilesh Kumar","non-dropping-particle":"","parse-names":false,"suffix":""},{"dropping-particle":"","family":"Kumar","given":"Manoj","non-dropping-particle":"","parse-names":false,"suffix":""},{"dropping-particle":"","family":"Singh","given":"Rananjay","non-dropping-particle":"","parse-names":false,"suffix":""},{"dropping-particle":"","family":"Dikshit","given":"Prathibha K. S","non-dropping-particle":"","parse-names":false,"suffix":""}],"container-title":"IP Journal of nutrition, metabolism and health science","id":"ITEM-1","issue":"3","issued":{"date-parts":[["2022"]]},"page":"118-123","title":"singh 2022.pdf","type":"article-journal","volume":"5"},"uris":["http://www.mendeley.com/documents/?uuid=8de40d04-6a26-42bd-8d9b-cf29310ffa03","http://www.mendeley.com/documents/?uuid=bc52af9c-971f-4fff-a2b6-3acb107774ca"]}],"mendeley":{"formattedCitation":"(A. K. Singh et al., 2022)","manualFormatting":"(Singh et al., 2022; ","plainTextFormattedCitation":"(A. K. Singh et al., 2022)","previouslyFormattedCitation":"(A. K. Singh et al., 2022)"},"properties":{"noteIndex":0},"schema":"https://github.com/citation-style-language/schema/raw/master/csl-citation.json"}</w:instrText>
      </w:r>
      <w:r w:rsidR="00BA2182" w:rsidRPr="006C0A11">
        <w:rPr>
          <w:rFonts w:asciiTheme="minorBidi" w:hAnsiTheme="minorBidi"/>
          <w:sz w:val="20"/>
          <w:szCs w:val="20"/>
        </w:rPr>
        <w:fldChar w:fldCharType="separate"/>
      </w:r>
      <w:r w:rsidR="00BA2182" w:rsidRPr="006C0A11">
        <w:rPr>
          <w:rFonts w:asciiTheme="minorBidi" w:hAnsiTheme="minorBidi"/>
          <w:noProof/>
          <w:sz w:val="20"/>
          <w:szCs w:val="20"/>
        </w:rPr>
        <w:t>(Singh</w:t>
      </w:r>
      <w:r w:rsidR="00BA2182" w:rsidRPr="006C0A11">
        <w:rPr>
          <w:rFonts w:asciiTheme="minorBidi" w:hAnsiTheme="minorBidi"/>
          <w:i/>
          <w:iCs/>
          <w:noProof/>
          <w:sz w:val="20"/>
          <w:szCs w:val="20"/>
        </w:rPr>
        <w:t xml:space="preserve"> et al</w:t>
      </w:r>
      <w:r w:rsidR="00BA2182" w:rsidRPr="006C0A11">
        <w:rPr>
          <w:rFonts w:asciiTheme="minorBidi" w:hAnsiTheme="minorBidi"/>
          <w:noProof/>
          <w:sz w:val="20"/>
          <w:szCs w:val="20"/>
        </w:rPr>
        <w:t>., 2022</w:t>
      </w:r>
      <w:r w:rsidR="002225D9" w:rsidRPr="006C0A11">
        <w:rPr>
          <w:rFonts w:asciiTheme="minorBidi" w:hAnsiTheme="minorBidi"/>
          <w:noProof/>
          <w:sz w:val="20"/>
          <w:szCs w:val="20"/>
        </w:rPr>
        <w:t xml:space="preserve">; </w:t>
      </w:r>
      <w:r w:rsidR="00BA2182" w:rsidRPr="006C0A11">
        <w:rPr>
          <w:rFonts w:asciiTheme="minorBidi" w:hAnsiTheme="minorBidi"/>
          <w:sz w:val="20"/>
          <w:szCs w:val="20"/>
        </w:rPr>
        <w:fldChar w:fldCharType="end"/>
      </w:r>
      <w:r w:rsidR="00BA2182" w:rsidRPr="006C0A11">
        <w:rPr>
          <w:rFonts w:asciiTheme="minorBidi" w:hAnsiTheme="minorBidi"/>
          <w:sz w:val="20"/>
          <w:szCs w:val="20"/>
        </w:rPr>
        <w:fldChar w:fldCharType="begin" w:fldLock="1"/>
      </w:r>
      <w:r w:rsidR="006717C0" w:rsidRPr="006C0A11">
        <w:rPr>
          <w:rFonts w:asciiTheme="minorBidi" w:hAnsiTheme="minorBidi"/>
          <w:sz w:val="20"/>
          <w:szCs w:val="20"/>
        </w:rPr>
        <w:instrText>ADDIN CSL_CITATION {"citationItems":[{"id":"ITEM-1","itemData":{"ISSN":"2349-8242","abstract":"Goat milk is one of the earliest known super foods as goats were the first farm animals to be domesticated. Goat milk is nutritionally closest to cows' milk yet it has certain physical properties that set it apart, which may impact on digestibility and health. Dairy goats have minimal maintenance, general administration, and feeding costs. So, rearing of goats is quite easier than other dairy animals. Caprine milk is thicker and creamier than cow milk or plant milks, and goat milk has more nutrients that may offer health benefits. Goat milk is also an excellent source of vitamin A, is high in digestible protein, contains significantly lower levels of alpha-S1-casein, contains slightly less lactose, and has more oligosaccharides (non-digestible carbohydrates) than cows' milk. This load of nourishing components gets easily assimilated by the human body. Higher selenium content in goat milk brings about platelet recovery when experiencing dengue fever. Sialic acid present in goat milk is also reported to help fast brain development. Packed with vitamins and minerals, this alternative to cow's milk is gentler on the stomach and provides a solution for people with lactose sensitivity also. Goat milk is actually considered much closer to human milk than cow's milk. The physiological and biochemical facts of the unique qualities of goat milk are very little known and barely exploited, especially not the high levels of short and medium chain fatty acids, which have recognized medical values for many disorders and diseases of people. Goat milk can be considered as an excellent dairy alternate with the potential to replace traditional dairy products and to improve human health. Due to the significant nutritional benefits, goat milk is widely used to feed more starving and malnourished people in the developing countries than cow's milk. Therefore, there is a need to aware the human population and popularize the use of goat milk by providing knowledge about advantages of consumption of goat milk so that its production and utilization could be enhanced.","author":[{"dropping-particle":"","family":"Singh","given":"Sandeep","non-dropping-particle":"","parse-names":false,"suffix":""},{"dropping-particle":"","family":"Kaur","given":"Gurpreet","non-dropping-particle":"","parse-names":false,"suffix":""},{"dropping-particle":"","family":"Partap","given":"Rana","non-dropping-particle":"","parse-names":false,"suffix":""},{"dropping-particle":"","family":"Brar","given":"Singh","non-dropping-particle":"","parse-names":false,"suffix":""},{"dropping-particle":"","family":"Preet","given":"Gurpreet Singh","non-dropping-particle":"","parse-names":false,"suffix":""},{"dropping-particle":"","family":"Singh Preet","given":"Gurpreet","non-dropping-particle":"","parse-names":false,"suffix":""}],"container-title":"~ 536 ~ The Pharma Innovation Journal","id":"ITEM-1","issue":"6","issued":{"date-parts":[["2021"]]},"page":"536-540","title":"Goat milk composition and nutritional value: A review","type":"article-journal","volume":"10"},"uris":["http://www.mendeley.com/documents/?uuid=4aabc120-174f-48e9-a6c5-4fbf043bf015","http://www.mendeley.com/documents/?uuid=e500597b-fee1-4b64-b9df-1ca952e23aaa"]}],"mendeley":{"formattedCitation":"(S. Singh et al., 2021)","manualFormatting":"Singh et al., 2021; ","plainTextFormattedCitation":"(S. Singh et al., 2021)","previouslyFormattedCitation":"(S. Singh et al., 2021)"},"properties":{"noteIndex":0},"schema":"https://github.com/citation-style-language/schema/raw/master/csl-citation.json"}</w:instrText>
      </w:r>
      <w:r w:rsidR="00BA2182" w:rsidRPr="006C0A11">
        <w:rPr>
          <w:rFonts w:asciiTheme="minorBidi" w:hAnsiTheme="minorBidi"/>
          <w:sz w:val="20"/>
          <w:szCs w:val="20"/>
        </w:rPr>
        <w:fldChar w:fldCharType="separate"/>
      </w:r>
      <w:r w:rsidR="00BA2182" w:rsidRPr="006C0A11">
        <w:rPr>
          <w:rFonts w:asciiTheme="minorBidi" w:hAnsiTheme="minorBidi"/>
          <w:noProof/>
          <w:sz w:val="20"/>
          <w:szCs w:val="20"/>
        </w:rPr>
        <w:t xml:space="preserve">Singh </w:t>
      </w:r>
      <w:r w:rsidR="00BA2182" w:rsidRPr="006C0A11">
        <w:rPr>
          <w:rFonts w:asciiTheme="minorBidi" w:hAnsiTheme="minorBidi"/>
          <w:i/>
          <w:iCs/>
          <w:noProof/>
          <w:sz w:val="20"/>
          <w:szCs w:val="20"/>
        </w:rPr>
        <w:t>et al</w:t>
      </w:r>
      <w:r w:rsidR="00BA2182" w:rsidRPr="006C0A11">
        <w:rPr>
          <w:rFonts w:asciiTheme="minorBidi" w:hAnsiTheme="minorBidi"/>
          <w:noProof/>
          <w:sz w:val="20"/>
          <w:szCs w:val="20"/>
        </w:rPr>
        <w:t>., 2021</w:t>
      </w:r>
      <w:r w:rsidR="002225D9" w:rsidRPr="006C0A11">
        <w:rPr>
          <w:rFonts w:asciiTheme="minorBidi" w:hAnsiTheme="minorBidi"/>
          <w:noProof/>
          <w:sz w:val="20"/>
          <w:szCs w:val="20"/>
        </w:rPr>
        <w:t xml:space="preserve">; </w:t>
      </w:r>
      <w:r w:rsidR="00BA2182" w:rsidRPr="006C0A11">
        <w:rPr>
          <w:rFonts w:asciiTheme="minorBidi" w:hAnsiTheme="minorBidi"/>
          <w:sz w:val="20"/>
          <w:szCs w:val="20"/>
        </w:rPr>
        <w:fldChar w:fldCharType="end"/>
      </w:r>
      <w:r w:rsidR="00BA2182" w:rsidRPr="006C0A11">
        <w:rPr>
          <w:rFonts w:asciiTheme="minorBidi" w:hAnsiTheme="minorBidi"/>
          <w:sz w:val="20"/>
          <w:szCs w:val="20"/>
        </w:rPr>
        <w:fldChar w:fldCharType="begin" w:fldLock="1"/>
      </w:r>
      <w:r w:rsidR="00761DB3" w:rsidRPr="006C0A11">
        <w:rPr>
          <w:rFonts w:asciiTheme="minorBidi" w:hAnsiTheme="minorBidi"/>
          <w:sz w:val="20"/>
          <w:szCs w:val="20"/>
        </w:rPr>
        <w:instrText>ADDIN CSL_CITATION {"citationItems":[{"id":"ITEM-1","itemData":{"DOI":"10.1016/j.idairyj.2013.11.009","ISSN":"09586946","abstract":"The differences in the milk fat digestion from milk of different species using an invitro digestion modelwere investigated. Milk samples were collected from healthy lactating goats, camels, cows and buffalos. The invitro digestion of milk fat was carried out at pH 7.5 to mimic pancreatic lipase activity in the small intestine leading to fatty acid release from fat globules. It was found that the amount of free fatty acids released per unit volume of the milk sample decreased in the following order: goat camel&gt;cow&gt;buffalo. The differences in the structure of fat globules during the digestion were characterised using confocal laser scanning microscopy. The information generated provided important insights into the factors that influence the activity of lipases during lipid digestion and improve understanding of invivo fat digestion by pancreatic lipase. © 2013 Elsevier Ltd.","author":[{"dropping-particle":"","family":"Meena","given":"Sunita","non-dropping-particle":"","parse-names":false,"suffix":""},{"dropping-particle":"","family":"Rajput","given":"Y. S.","non-dropping-particle":"","parse-names":false,"suffix":""},{"dropping-particle":"","family":"Sharma","given":"Rajan","non-dropping-particle":"","parse-names":false,"suffix":""}],"container-title":"International Dairy Journal","id":"ITEM-1","issue":"2","issued":{"date-parts":[["2014"]]},"page":"153-156","publisher":"Elsevier Ltd","title":"Comparative fat digestibility of goat, camel, cow and buffalo milk","type":"article-journal","volume":"35"},"uris":["http://www.mendeley.com/documents/?uuid=f32226ca-5f75-47f3-a5da-cec334647169","http://www.mendeley.com/documents/?uuid=fa30a630-0bd7-4b86-9892-112ef6fc7bbc"]}],"mendeley":{"formattedCitation":"(S. Meena et al., 2014)","manualFormatting":"Meena et al., 2014)","plainTextFormattedCitation":"(S. Meena et al., 2014)","previouslyFormattedCitation":"(S. Meena et al., 2014)"},"properties":{"noteIndex":0},"schema":"https://github.com/citation-style-language/schema/raw/master/csl-citation.json"}</w:instrText>
      </w:r>
      <w:r w:rsidR="00BA2182" w:rsidRPr="006C0A11">
        <w:rPr>
          <w:rFonts w:asciiTheme="minorBidi" w:hAnsiTheme="minorBidi"/>
          <w:sz w:val="20"/>
          <w:szCs w:val="20"/>
        </w:rPr>
        <w:fldChar w:fldCharType="separate"/>
      </w:r>
      <w:r w:rsidR="00BA2182" w:rsidRPr="006C0A11">
        <w:rPr>
          <w:rFonts w:asciiTheme="minorBidi" w:hAnsiTheme="minorBidi"/>
          <w:noProof/>
          <w:sz w:val="20"/>
          <w:szCs w:val="20"/>
        </w:rPr>
        <w:t xml:space="preserve">Meena </w:t>
      </w:r>
      <w:r w:rsidR="00BA2182" w:rsidRPr="006C0A11">
        <w:rPr>
          <w:rFonts w:asciiTheme="minorBidi" w:hAnsiTheme="minorBidi"/>
          <w:i/>
          <w:iCs/>
          <w:noProof/>
          <w:sz w:val="20"/>
          <w:szCs w:val="20"/>
        </w:rPr>
        <w:t>et al</w:t>
      </w:r>
      <w:r w:rsidR="00BA2182" w:rsidRPr="006C0A11">
        <w:rPr>
          <w:rFonts w:asciiTheme="minorBidi" w:hAnsiTheme="minorBidi"/>
          <w:noProof/>
          <w:sz w:val="20"/>
          <w:szCs w:val="20"/>
        </w:rPr>
        <w:t>., 2014)</w:t>
      </w:r>
      <w:r w:rsidR="00BA2182" w:rsidRPr="006C0A11">
        <w:rPr>
          <w:rFonts w:asciiTheme="minorBidi" w:hAnsiTheme="minorBidi"/>
          <w:sz w:val="20"/>
          <w:szCs w:val="20"/>
        </w:rPr>
        <w:fldChar w:fldCharType="end"/>
      </w:r>
      <w:r w:rsidR="00A72A65" w:rsidRPr="006C0A11">
        <w:rPr>
          <w:rFonts w:asciiTheme="minorBidi" w:hAnsiTheme="minorBidi"/>
          <w:sz w:val="20"/>
          <w:szCs w:val="20"/>
        </w:rPr>
        <w:t xml:space="preserve">. Comparative evaluations have shown that goat milk proteins and fats are more efficiently digested and absorbed than those in cow or buffalo milk, contributing to better nitrogen retention and making it suitable for infant formulas and therapeutic nutrition </w:t>
      </w:r>
      <w:r w:rsidR="006D137C" w:rsidRPr="006C0A11">
        <w:rPr>
          <w:rFonts w:asciiTheme="minorBidi" w:hAnsiTheme="minorBidi"/>
          <w:sz w:val="20"/>
          <w:szCs w:val="20"/>
        </w:rPr>
        <w:fldChar w:fldCharType="begin" w:fldLock="1"/>
      </w:r>
      <w:r w:rsidR="006717C0" w:rsidRPr="006C0A11">
        <w:rPr>
          <w:rFonts w:asciiTheme="minorBidi" w:hAnsiTheme="minorBidi"/>
          <w:sz w:val="20"/>
          <w:szCs w:val="20"/>
        </w:rPr>
        <w:instrText>ADDIN CSL_CITATION {"citationItems":[{"id":"ITEM-1","itemData":{"DOI":"10.14202/vetworld.2016.710-716","ISSN":"22310916","abstract":"Aim: The study was undertaken to find out the gross composition, nitrogen distribution, and selected mineral content in Surti goat milk, and its comparison was made between cow and buffalo milk. Materials and Methods: Goat milk samples of Surti breed and buffalo milk samples were collected during the period from July to January 2014 at Reproductive Biology Research Unit, Anand Agricultural University (AAU), Anand. Cow milk samples of Kankrej breed were collected from Livestock Research Station, AAU, Anand. Samples were analyzed for gross composition such as total solids (TS), fat, solid not fat (SNF), protein, lactose, and ash. Samples were also analyzed for nitrogen distribution such as total nitrogen (TN), non-casein nitrogen (NCN), non-protein nitrogen (NPN), and selected minerals content such as calcium, magnesium, phosphorous, and chloride. Total five replications were carried out. Results: Goat milk had the lowest TS, fat, protein, and lactose content among all three types of milk studied in the present investigation. On the other hand, the highest TS, fat, protein, and lactose content were found in buffalo milk. Buffalo milk had the highest SNF, calcium, magnesium, and phosphorous content, which was followed by goat milk and lowest in cow milk. The SNF, protein, TN, and calcium content of goat milk were statistically non-significant (p&lt;0.05) with cow milk. The lactose content of goat milk was significantly lower (p&gt;0.05) than that of the cow milk as well as buffalo milk. The goat milk had the highest ash and NCN content, which were followed by buffalo milk and lowest in cow milk. However, the differences in ash, NPN, and phosphorous content of three types of milk studied, viz., goat milk, cow milk, and buffalo milk were found statistically non-significant (p&lt;0.05). The NCN content of buffalo milk was statistically non-significant (p&lt;0.05) with cow milk as well as goat milk. The NCN and magnesium content of goat milk were significantly higher (p&gt;0.05) than that of the cow milk. The magnesium content of goat milk was statistically non-significant (p&lt;0.05) with buffalo milk. The chloride content of goat milk was significantly higher (p&gt;0.05) than that of the buffalo milk as well as cow milk. Conclusion: It can be concluded from the study that the goat milk has lower TS, fat, lactose, protein content, TN as well as NPN but higher ash and NCN content compared to cow milk and buffalo milk. The goat milk has lower calcium, phosphorous compared to buffal…","author":[{"dropping-particle":"","family":"Kapadiya","given":"Dhartiben B.","non-dropping-particle":"","parse-names":false,"suffix":""},{"dropping-particle":"","family":"Prajapati","given":"Darshna B.","non-dropping-particle":"","parse-names":false,"suffix":""},{"dropping-particle":"","family":"Jain","given":"Amit Kumar","non-dropping-particle":"","parse-names":false,"suffix":""},{"dropping-particle":"","family":"Mehta","given":"Bhavbhuti M.","non-dropping-particle":"","parse-names":false,"suffix":""},{"dropping-particle":"","family":"Darji","given":"Vijaykumar B.","non-dropping-particle":"","parse-names":false,"suffix":""},{"dropping-particle":"","family":"Aparnathi","given":"Kishorkumar D.","non-dropping-particle":"","parse-names":false,"suffix":""}],"container-title":"Veterinary World","id":"ITEM-1","issue":"7","issued":{"date-parts":[["2016"]]},"page":"710-716","title":"Comparison of Surti goat milk with cow and buffalo milk for gross composition, nitrogen distribution, and selected minerals content","type":"article-journal","volume":"9"},"uris":["http://www.mendeley.com/documents/?uuid=16d123c4-9bf9-4580-8c22-a810de89d877","http://www.mendeley.com/documents/?uuid=1677dc77-3ac1-46e5-93ae-b82b5ada90e4"]}],"mendeley":{"formattedCitation":"(Kapadiya et al., 2016)","manualFormatting":"(Kapadiya et al., 2016; ","plainTextFormattedCitation":"(Kapadiya et al., 2016)","previouslyFormattedCitation":"(Kapadiya et al., 2016)"},"properties":{"noteIndex":0},"schema":"https://github.com/citation-style-language/schema/raw/master/csl-citation.json"}</w:instrText>
      </w:r>
      <w:r w:rsidR="006D137C" w:rsidRPr="006C0A11">
        <w:rPr>
          <w:rFonts w:asciiTheme="minorBidi" w:hAnsiTheme="minorBidi"/>
          <w:sz w:val="20"/>
          <w:szCs w:val="20"/>
        </w:rPr>
        <w:fldChar w:fldCharType="separate"/>
      </w:r>
      <w:r w:rsidR="006D137C" w:rsidRPr="006C0A11">
        <w:rPr>
          <w:rFonts w:asciiTheme="minorBidi" w:hAnsiTheme="minorBidi"/>
          <w:noProof/>
          <w:sz w:val="20"/>
          <w:szCs w:val="20"/>
        </w:rPr>
        <w:t xml:space="preserve">(Kapadiya </w:t>
      </w:r>
      <w:r w:rsidR="006D137C" w:rsidRPr="006C0A11">
        <w:rPr>
          <w:rFonts w:asciiTheme="minorBidi" w:hAnsiTheme="minorBidi"/>
          <w:i/>
          <w:iCs/>
          <w:noProof/>
          <w:sz w:val="20"/>
          <w:szCs w:val="20"/>
        </w:rPr>
        <w:t>et al</w:t>
      </w:r>
      <w:r w:rsidR="006D137C" w:rsidRPr="006C0A11">
        <w:rPr>
          <w:rFonts w:asciiTheme="minorBidi" w:hAnsiTheme="minorBidi"/>
          <w:noProof/>
          <w:sz w:val="20"/>
          <w:szCs w:val="20"/>
        </w:rPr>
        <w:t>., 2016</w:t>
      </w:r>
      <w:r w:rsidR="002225D9" w:rsidRPr="006C0A11">
        <w:rPr>
          <w:rFonts w:asciiTheme="minorBidi" w:hAnsiTheme="minorBidi"/>
          <w:noProof/>
          <w:sz w:val="20"/>
          <w:szCs w:val="20"/>
        </w:rPr>
        <w:t xml:space="preserve">; </w:t>
      </w:r>
      <w:r w:rsidR="006D137C" w:rsidRPr="006C0A11">
        <w:rPr>
          <w:rFonts w:asciiTheme="minorBidi" w:hAnsiTheme="minorBidi"/>
          <w:sz w:val="20"/>
          <w:szCs w:val="20"/>
        </w:rPr>
        <w:fldChar w:fldCharType="end"/>
      </w:r>
      <w:r w:rsidR="006D137C" w:rsidRPr="006C0A11">
        <w:rPr>
          <w:rFonts w:asciiTheme="minorBidi" w:hAnsiTheme="minorBidi"/>
          <w:sz w:val="20"/>
          <w:szCs w:val="20"/>
        </w:rPr>
        <w:fldChar w:fldCharType="begin" w:fldLock="1"/>
      </w:r>
      <w:r w:rsidR="006717C0" w:rsidRPr="006C0A11">
        <w:rPr>
          <w:rFonts w:asciiTheme="minorBidi" w:hAnsiTheme="minorBidi"/>
          <w:sz w:val="20"/>
          <w:szCs w:val="20"/>
        </w:rPr>
        <w:instrText>ADDIN CSL_CITATION {"citationItems":[{"id":"ITEM-1","itemData":{"DOI":"10.12691/jfnr-1-4-6","ISSN":"2333-1119","abstract":"It is important for food materials to be delicious as well as nutritious and natural but, healthy nutrition refers to efficient and balanced nutrition, that is, efficient intake of nutrient elements (lipids, carbohydrates, proteins, vitamins, minerals) for body cells to work smoothly. In the recent years the factors such as the sociological, economic and nutritional value are been significiantly impact on the food industry, as a result of these new foods is produced which has the required properties with health-related and is marketed. The products using goats’ milk are included this new foods. Goats’ milk point of view the nutritional is a valuable dairy product. Goats’ milk production is a dynamic and growing industry that is fundamental to the wellbeing of hundreds of millions of people worldwide and is an important part of the economy in many countries. Thus, the lack of at industrial scale increasing the use of goats’ milk will be encouraged to more consumption by the community. The aim of the present review is focus on quality and the composition of goats’ milk, discuss specialty products made from goats’ milk around the world, the importance of goats’ milk and usage of goats’ milk in food industry were examined.","author":[{"dropping-particle":"","family":"Yangilar","given":"Filiz","non-dropping-particle":"","parse-names":false,"suffix":""}],"container-title":"Journal of Food and Nutrition Research","id":"ITEM-1","issue":"4","issued":{"date-parts":[["2013"]]},"page":"68-81","title":"As a Potentially Functional Food: Goats’ Milk and Products","type":"article-journal","volume":"1"},"uris":["http://www.mendeley.com/documents/?uuid=a03b58c5-1e10-4456-a4ae-661c406be118","http://www.mendeley.com/documents/?uuid=8a4228a6-26b7-451f-bf8e-b6721bff92c5"]}],"mendeley":{"formattedCitation":"(Yangilar, 2013)","manualFormatting":"Yangilar, 2013; ","plainTextFormattedCitation":"(Yangilar, 2013)","previouslyFormattedCitation":"(Yangilar, 2013)"},"properties":{"noteIndex":0},"schema":"https://github.com/citation-style-language/schema/raw/master/csl-citation.json"}</w:instrText>
      </w:r>
      <w:r w:rsidR="006D137C" w:rsidRPr="006C0A11">
        <w:rPr>
          <w:rFonts w:asciiTheme="minorBidi" w:hAnsiTheme="minorBidi"/>
          <w:sz w:val="20"/>
          <w:szCs w:val="20"/>
        </w:rPr>
        <w:fldChar w:fldCharType="separate"/>
      </w:r>
      <w:r w:rsidR="006D137C" w:rsidRPr="006C0A11">
        <w:rPr>
          <w:rFonts w:asciiTheme="minorBidi" w:hAnsiTheme="minorBidi"/>
          <w:noProof/>
          <w:sz w:val="20"/>
          <w:szCs w:val="20"/>
        </w:rPr>
        <w:t>Yangilar, 2013</w:t>
      </w:r>
      <w:r w:rsidR="002225D9" w:rsidRPr="006C0A11">
        <w:rPr>
          <w:rFonts w:asciiTheme="minorBidi" w:hAnsiTheme="minorBidi"/>
          <w:noProof/>
          <w:sz w:val="20"/>
          <w:szCs w:val="20"/>
        </w:rPr>
        <w:t xml:space="preserve">; </w:t>
      </w:r>
      <w:r w:rsidR="006D137C" w:rsidRPr="006C0A11">
        <w:rPr>
          <w:rFonts w:asciiTheme="minorBidi" w:hAnsiTheme="minorBidi"/>
          <w:sz w:val="20"/>
          <w:szCs w:val="20"/>
        </w:rPr>
        <w:fldChar w:fldCharType="end"/>
      </w:r>
      <w:r w:rsidR="006D137C" w:rsidRPr="006C0A11">
        <w:rPr>
          <w:rFonts w:asciiTheme="minorBidi" w:hAnsiTheme="minorBidi"/>
          <w:sz w:val="20"/>
          <w:szCs w:val="20"/>
        </w:rPr>
        <w:fldChar w:fldCharType="begin" w:fldLock="1"/>
      </w:r>
      <w:r w:rsidR="006717C0" w:rsidRPr="006C0A11">
        <w:rPr>
          <w:rFonts w:asciiTheme="minorBidi" w:hAnsiTheme="minorBidi"/>
          <w:sz w:val="20"/>
          <w:szCs w:val="20"/>
        </w:rPr>
        <w:instrText>ADDIN CSL_CITATION {"citationItems":[{"id":"ITEM-1","itemData":{"author":[{"dropping-particle":"","family":"Jandyal","given":"Mehak","non-dropping-particle":"","parse-names":false,"suffix":""},{"dropping-particle":"","family":"Malav","given":"Om Prakash","non-dropping-particle":"","parse-names":false,"suffix":""},{"dropping-particle":"","family":"Singh","given":"Sandeep","non-dropping-particle":"","parse-names":false,"suffix":""}],"container-title":"Vet Alumnus","id":"ITEM-1","issue":"1","issued":{"date-parts":[["2024"]]},"page":"88-93","title":"Goat milk: Nutritional value, Therapeutic benefits and market trends","type":"article-journal","volume":"46"},"uris":["http://www.mendeley.com/documents/?uuid=b8dd000a-f68a-42e7-add1-a74535e3c3d8","http://www.mendeley.com/documents/?uuid=e9ca79c7-d5b9-4c07-9fe4-f0f708527ceb"]}],"mendeley":{"formattedCitation":"(Jandyal et al., 2024)","manualFormatting":"Jandyal et al., 2024","plainTextFormattedCitation":"(Jandyal et al., 2024)","previouslyFormattedCitation":"(Jandyal et al., 2024)"},"properties":{"noteIndex":0},"schema":"https://github.com/citation-style-language/schema/raw/master/csl-citation.json"}</w:instrText>
      </w:r>
      <w:r w:rsidR="006D137C" w:rsidRPr="006C0A11">
        <w:rPr>
          <w:rFonts w:asciiTheme="minorBidi" w:hAnsiTheme="minorBidi"/>
          <w:sz w:val="20"/>
          <w:szCs w:val="20"/>
        </w:rPr>
        <w:fldChar w:fldCharType="separate"/>
      </w:r>
      <w:r w:rsidR="006D137C" w:rsidRPr="006C0A11">
        <w:rPr>
          <w:rFonts w:asciiTheme="minorBidi" w:hAnsiTheme="minorBidi"/>
          <w:noProof/>
          <w:sz w:val="20"/>
          <w:szCs w:val="20"/>
        </w:rPr>
        <w:t xml:space="preserve">Jandyal </w:t>
      </w:r>
      <w:r w:rsidR="006D137C" w:rsidRPr="006C0A11">
        <w:rPr>
          <w:rFonts w:asciiTheme="minorBidi" w:hAnsiTheme="minorBidi"/>
          <w:i/>
          <w:iCs/>
          <w:noProof/>
          <w:sz w:val="20"/>
          <w:szCs w:val="20"/>
        </w:rPr>
        <w:t>et al</w:t>
      </w:r>
      <w:r w:rsidR="006D137C" w:rsidRPr="006C0A11">
        <w:rPr>
          <w:rFonts w:asciiTheme="minorBidi" w:hAnsiTheme="minorBidi"/>
          <w:noProof/>
          <w:sz w:val="20"/>
          <w:szCs w:val="20"/>
        </w:rPr>
        <w:t>., 2024</w:t>
      </w:r>
      <w:r w:rsidR="006D137C" w:rsidRPr="006C0A11">
        <w:rPr>
          <w:rFonts w:asciiTheme="minorBidi" w:hAnsiTheme="minorBidi"/>
          <w:sz w:val="20"/>
          <w:szCs w:val="20"/>
        </w:rPr>
        <w:fldChar w:fldCharType="end"/>
      </w:r>
      <w:r w:rsidR="00D72B5B" w:rsidRPr="006C0A11">
        <w:rPr>
          <w:rFonts w:asciiTheme="minorBidi" w:hAnsiTheme="minorBidi"/>
          <w:sz w:val="20"/>
          <w:szCs w:val="20"/>
        </w:rPr>
        <w:t xml:space="preserve">; </w:t>
      </w:r>
      <w:r w:rsidR="006D137C" w:rsidRPr="006C0A11">
        <w:rPr>
          <w:rFonts w:asciiTheme="minorBidi" w:hAnsiTheme="minorBidi"/>
          <w:sz w:val="20"/>
          <w:szCs w:val="20"/>
        </w:rPr>
        <w:fldChar w:fldCharType="begin" w:fldLock="1"/>
      </w:r>
      <w:r w:rsidR="006717C0" w:rsidRPr="006C0A11">
        <w:rPr>
          <w:rFonts w:asciiTheme="minorBidi" w:hAnsiTheme="minorBidi"/>
          <w:sz w:val="20"/>
          <w:szCs w:val="20"/>
        </w:rPr>
        <w:instrText>ADDIN CSL_CITATION {"citationItems":[{"id":"ITEM-1","itemData":{"DOI":"10.1016/j.smallrumres.2006.09.013","ISSN":"09214488","abstract":"Physico-chemical characteristics of milk are related to its composition for a particular animal species. Sheep milk contains higher levels of total solids and major nutrient than goat and cow milk. Lipids in sheep and goat milk have higher physical characteristics than in cow milk, but physico-chemical indices (i.e., saponification, Reichert Meissl and Polenske values) vary between different reports. Micelle structures in goat and sheep milk differ in average diameter, hydration, and mineralization from those of cow milk. Caprine casein micelles contain more calcium and inorganic phosphorus, are less solvated, less heat stable, and lose β-casein more readily than bovine casein micelles. Renneting parameters in cheese making of sheep milk are affected by physico-chemical properties, including pH, larger casein micelle, more calcium per casein weight, and other mineral contents in milk, which cause differences in coagulation time, coagulation rate, curd firmness, and amount of rennet needed. Renneting time for goat milk is shorter than for cow milk, and the weak consistency of the gel is beneficial for human digestion but decreases its cheese yield. Triacylglycerols (TAG) constitute the biggest part of milk lipids (nearly 98%), including a large number of esterified fatty acids. Sheep and goat milk also have simple lipids (diacylglycerols, monoacylglycerols, cholesterol esters), complex lipids (phospholipids), and liposoluble compounds (sterols, cholesterol esters, hydrocarbons). The average fat globule size is smallest (&lt;3.5 μm) in sheep milk followed by goat and cow milk. Five fatty acids (C10:0, C14:0, C16:0, C18:0, and C18:1) account for &gt;75% of total fatty acids in goat and sheep milk. Levels of the metabolically valuable short and medium chain fatty acids, caproic (C6:0) (2.9%, 2.4%, 1.6%), caprylic (C8:0) (2.6%, 2.7%, 1.3%), capric (C10:0) (7.8%, 10.0%, 3.0%), and lauric (C12:0) (4.4%, 5.0%, 3.1%) are significantly higher in sheep and goat than in cow milk, respectively. Principal caseins (CN) in goat, sheep and cow milk are αs1-CN, αs2-CN, β-CN and κ-CN. The main forms of caprine and ovine caseino-macropeptides (CMP), which are the soluble C-terminal derivatives from the action of chymosin on κ-casein during the milk clotting process of cheesemaking, have been identified and are a good source of antithrombotic peptides. Sheep and goat milk proteins are also important sources of bioactive angiotensin converting enzyme (ACE) inhibitory peptides and …","author":[{"dropping-particle":"","family":"Park","given":"Y. W.","non-dropping-particle":"","parse-names":false,"suffix":""},{"dropping-particle":"","family":"Juárez","given":"M.","non-dropping-particle":"","parse-names":false,"suffix":""},{"dropping-particle":"","family":"Ramos","given":"M.","non-dropping-particle":"","parse-names":false,"suffix":""},{"dropping-particle":"","family":"Haenlein","given":"G. F.W.","non-dropping-particle":"","parse-names":false,"suffix":""}],"container-title":"Small Ruminant Research","id":"ITEM-1","issue":"1-2","issued":{"date-parts":[["2007"]]},"page":"88-113","title":"Physico-chemical characteristics of goat and sheep milk","type":"article-journal","volume":"68"},"uris":["http://www.mendeley.com/documents/?uuid=391f1623-3040-461a-8289-c7803fbdf5d4","http://www.mendeley.com/documents/?uuid=6bd0cde2-94f1-406a-afb2-98afb91ddb81"]}],"mendeley":{"formattedCitation":"(Park et al., 2007)","manualFormatting":"Park et al., 2007; ","plainTextFormattedCitation":"(Park et al., 2007)","previouslyFormattedCitation":"(Park et al., 2007)"},"properties":{"noteIndex":0},"schema":"https://github.com/citation-style-language/schema/raw/master/csl-citation.json"}</w:instrText>
      </w:r>
      <w:r w:rsidR="006D137C" w:rsidRPr="006C0A11">
        <w:rPr>
          <w:rFonts w:asciiTheme="minorBidi" w:hAnsiTheme="minorBidi"/>
          <w:sz w:val="20"/>
          <w:szCs w:val="20"/>
        </w:rPr>
        <w:fldChar w:fldCharType="separate"/>
      </w:r>
      <w:r w:rsidR="006D137C" w:rsidRPr="006C0A11">
        <w:rPr>
          <w:rFonts w:asciiTheme="minorBidi" w:hAnsiTheme="minorBidi"/>
          <w:noProof/>
          <w:sz w:val="20"/>
          <w:szCs w:val="20"/>
        </w:rPr>
        <w:t xml:space="preserve">Park </w:t>
      </w:r>
      <w:r w:rsidR="006D137C" w:rsidRPr="006C0A11">
        <w:rPr>
          <w:rFonts w:asciiTheme="minorBidi" w:hAnsiTheme="minorBidi"/>
          <w:i/>
          <w:iCs/>
          <w:noProof/>
          <w:sz w:val="20"/>
          <w:szCs w:val="20"/>
        </w:rPr>
        <w:t>et al</w:t>
      </w:r>
      <w:r w:rsidR="006D137C" w:rsidRPr="006C0A11">
        <w:rPr>
          <w:rFonts w:asciiTheme="minorBidi" w:hAnsiTheme="minorBidi"/>
          <w:noProof/>
          <w:sz w:val="20"/>
          <w:szCs w:val="20"/>
        </w:rPr>
        <w:t>., 2007</w:t>
      </w:r>
      <w:r w:rsidR="002225D9" w:rsidRPr="006C0A11">
        <w:rPr>
          <w:rFonts w:asciiTheme="minorBidi" w:hAnsiTheme="minorBidi"/>
          <w:noProof/>
          <w:sz w:val="20"/>
          <w:szCs w:val="20"/>
        </w:rPr>
        <w:t xml:space="preserve">; </w:t>
      </w:r>
      <w:r w:rsidR="006D137C" w:rsidRPr="006C0A11">
        <w:rPr>
          <w:rFonts w:asciiTheme="minorBidi" w:hAnsiTheme="minorBidi"/>
          <w:sz w:val="20"/>
          <w:szCs w:val="20"/>
        </w:rPr>
        <w:fldChar w:fldCharType="end"/>
      </w:r>
      <w:r w:rsidR="006D137C" w:rsidRPr="006C0A11">
        <w:rPr>
          <w:rFonts w:asciiTheme="minorBidi" w:hAnsiTheme="minorBidi"/>
          <w:sz w:val="20"/>
          <w:szCs w:val="20"/>
        </w:rPr>
        <w:fldChar w:fldCharType="begin" w:fldLock="1"/>
      </w:r>
      <w:r w:rsidR="006717C0" w:rsidRPr="006C0A11">
        <w:rPr>
          <w:rFonts w:asciiTheme="minorBidi" w:hAnsiTheme="minorBidi"/>
          <w:sz w:val="20"/>
          <w:szCs w:val="20"/>
        </w:rPr>
        <w:instrText>ADDIN CSL_CITATION {"citationItems":[{"id":"ITEM-1","itemData":{"DOI":"10.1016/S0921-4488(96)00880-2","ISSN":"09214488","abstract":"The purpose of this paper is to review the several differences in physico-chemical, medical, nutritional, biological, radioactivity and immunological aspects of goat and sheep milk. It also deals with changes in milk constituents due to heat treatments as well as dairy products produced from these species to focus international attention on the dairy products which can be produced a large scale in many countries.","author":[{"dropping-particle":"","family":"Jandal","given":"J. M.","non-dropping-particle":"","parse-names":false,"suffix":""}],"container-title":"Small Ruminant Research","id":"ITEM-1","issue":"2","issued":{"date-parts":[["1996"]]},"page":"177-185","title":"Comparative aspects of goat and sheep milk","type":"article-journal","volume":"22"},"uris":["http://www.mendeley.com/documents/?uuid=6c1a923c-39b1-4e06-b425-63f4fe0b388c","http://www.mendeley.com/documents/?uuid=215d327e-4a50-40a1-9aeb-0828e97f6040"]}],"mendeley":{"formattedCitation":"(Jandal, 1996)","manualFormatting":"Jandal, 1996)","plainTextFormattedCitation":"(Jandal, 1996)","previouslyFormattedCitation":"(Jandal, 1996)"},"properties":{"noteIndex":0},"schema":"https://github.com/citation-style-language/schema/raw/master/csl-citation.json"}</w:instrText>
      </w:r>
      <w:r w:rsidR="006D137C" w:rsidRPr="006C0A11">
        <w:rPr>
          <w:rFonts w:asciiTheme="minorBidi" w:hAnsiTheme="minorBidi"/>
          <w:sz w:val="20"/>
          <w:szCs w:val="20"/>
        </w:rPr>
        <w:fldChar w:fldCharType="separate"/>
      </w:r>
      <w:r w:rsidR="006D137C" w:rsidRPr="006C0A11">
        <w:rPr>
          <w:rFonts w:asciiTheme="minorBidi" w:hAnsiTheme="minorBidi"/>
          <w:noProof/>
          <w:sz w:val="20"/>
          <w:szCs w:val="20"/>
        </w:rPr>
        <w:t>Jandal, 1996)</w:t>
      </w:r>
      <w:r w:rsidR="006D137C" w:rsidRPr="006C0A11">
        <w:rPr>
          <w:rFonts w:asciiTheme="minorBidi" w:hAnsiTheme="minorBidi"/>
          <w:sz w:val="20"/>
          <w:szCs w:val="20"/>
        </w:rPr>
        <w:fldChar w:fldCharType="end"/>
      </w:r>
      <w:r w:rsidR="00A72A65" w:rsidRPr="006C0A11">
        <w:rPr>
          <w:rFonts w:asciiTheme="minorBidi" w:hAnsiTheme="minorBidi"/>
          <w:sz w:val="20"/>
          <w:szCs w:val="20"/>
        </w:rPr>
        <w:t>.</w:t>
      </w:r>
    </w:p>
    <w:p w14:paraId="246D4AC7" w14:textId="77777777" w:rsidR="00D90DD3" w:rsidRPr="0018014A" w:rsidRDefault="00D90DD3" w:rsidP="00D90DD3">
      <w:pPr>
        <w:spacing w:after="0" w:line="360" w:lineRule="auto"/>
        <w:jc w:val="both"/>
        <w:rPr>
          <w:rFonts w:asciiTheme="minorBidi" w:hAnsiTheme="minorBidi"/>
        </w:rPr>
      </w:pPr>
    </w:p>
    <w:p w14:paraId="5A6858C4" w14:textId="066AB000" w:rsidR="00AE0D50" w:rsidRPr="0018014A" w:rsidRDefault="003409C5" w:rsidP="00A51E18">
      <w:pPr>
        <w:pStyle w:val="ListParagraph"/>
        <w:numPr>
          <w:ilvl w:val="1"/>
          <w:numId w:val="1"/>
        </w:numPr>
        <w:spacing w:after="0" w:line="360" w:lineRule="auto"/>
        <w:ind w:left="360"/>
        <w:rPr>
          <w:rFonts w:asciiTheme="minorBidi" w:hAnsiTheme="minorBidi"/>
          <w:b/>
          <w:bCs/>
        </w:rPr>
      </w:pPr>
      <w:r w:rsidRPr="0018014A">
        <w:rPr>
          <w:rFonts w:asciiTheme="minorBidi" w:hAnsiTheme="minorBidi"/>
          <w:b/>
          <w:bCs/>
        </w:rPr>
        <w:t xml:space="preserve">Nutritional </w:t>
      </w:r>
      <w:r w:rsidR="0018014A" w:rsidRPr="0018014A">
        <w:rPr>
          <w:rFonts w:asciiTheme="minorBidi" w:hAnsiTheme="minorBidi"/>
          <w:b/>
          <w:bCs/>
        </w:rPr>
        <w:t xml:space="preserve">Comparison </w:t>
      </w:r>
      <w:r w:rsidR="0018014A">
        <w:rPr>
          <w:rFonts w:asciiTheme="minorBidi" w:hAnsiTheme="minorBidi"/>
          <w:b/>
          <w:bCs/>
        </w:rPr>
        <w:t>o</w:t>
      </w:r>
      <w:r w:rsidR="0018014A" w:rsidRPr="0018014A">
        <w:rPr>
          <w:rFonts w:asciiTheme="minorBidi" w:hAnsiTheme="minorBidi"/>
          <w:b/>
          <w:bCs/>
        </w:rPr>
        <w:t xml:space="preserve">f Goat Milk </w:t>
      </w:r>
      <w:r w:rsidR="0018014A">
        <w:rPr>
          <w:rFonts w:asciiTheme="minorBidi" w:hAnsiTheme="minorBidi"/>
          <w:b/>
          <w:bCs/>
        </w:rPr>
        <w:t>w</w:t>
      </w:r>
      <w:r w:rsidR="0018014A" w:rsidRPr="0018014A">
        <w:rPr>
          <w:rFonts w:asciiTheme="minorBidi" w:hAnsiTheme="minorBidi"/>
          <w:b/>
          <w:bCs/>
        </w:rPr>
        <w:t>ith Cow Milk</w:t>
      </w:r>
    </w:p>
    <w:p w14:paraId="2EBA57D7" w14:textId="7A6346BE" w:rsidR="001D6308" w:rsidRPr="00D90DD3" w:rsidRDefault="001D6308" w:rsidP="00BE3886">
      <w:pPr>
        <w:spacing w:after="0" w:line="240" w:lineRule="auto"/>
        <w:jc w:val="center"/>
        <w:rPr>
          <w:rFonts w:asciiTheme="minorBidi" w:hAnsiTheme="minorBidi"/>
          <w:b/>
          <w:bCs/>
          <w:sz w:val="20"/>
          <w:szCs w:val="20"/>
        </w:rPr>
      </w:pPr>
      <w:r w:rsidRPr="00D90DD3">
        <w:rPr>
          <w:rFonts w:asciiTheme="minorBidi" w:hAnsiTheme="minorBidi"/>
          <w:b/>
          <w:bCs/>
          <w:sz w:val="20"/>
          <w:szCs w:val="20"/>
        </w:rPr>
        <w:t xml:space="preserve">Table 1: Basic constituents </w:t>
      </w:r>
      <w:r w:rsidR="00BD0D45" w:rsidRPr="00D90DD3">
        <w:rPr>
          <w:rFonts w:asciiTheme="minorBidi" w:hAnsiTheme="minorBidi"/>
          <w:b/>
          <w:bCs/>
          <w:sz w:val="20"/>
          <w:szCs w:val="20"/>
        </w:rPr>
        <w:t>of</w:t>
      </w:r>
      <w:r w:rsidRPr="00D90DD3">
        <w:rPr>
          <w:rFonts w:asciiTheme="minorBidi" w:hAnsiTheme="minorBidi"/>
          <w:b/>
          <w:bCs/>
          <w:sz w:val="20"/>
          <w:szCs w:val="20"/>
        </w:rPr>
        <w:t xml:space="preserve"> goat and cow milk (Lima </w:t>
      </w:r>
      <w:r w:rsidRPr="00D90DD3">
        <w:rPr>
          <w:rFonts w:asciiTheme="minorBidi" w:hAnsiTheme="minorBidi"/>
          <w:b/>
          <w:bCs/>
          <w:i/>
          <w:iCs/>
          <w:sz w:val="20"/>
          <w:szCs w:val="20"/>
        </w:rPr>
        <w:t>et al</w:t>
      </w:r>
      <w:r w:rsidRPr="00D90DD3">
        <w:rPr>
          <w:rFonts w:asciiTheme="minorBidi" w:hAnsiTheme="minorBidi"/>
          <w:b/>
          <w:bCs/>
          <w:sz w:val="20"/>
          <w:szCs w:val="20"/>
        </w:rPr>
        <w:t>., 2018)</w:t>
      </w:r>
      <w:r w:rsidR="00C843B4" w:rsidRPr="00D90DD3">
        <w:rPr>
          <w:rFonts w:asciiTheme="minorBidi" w:hAnsiTheme="minorBidi"/>
          <w:b/>
          <w:bCs/>
          <w:sz w:val="20"/>
          <w:szCs w:val="20"/>
        </w:rPr>
        <w:t>.</w:t>
      </w:r>
    </w:p>
    <w:tbl>
      <w:tblPr>
        <w:tblStyle w:val="TableGrid"/>
        <w:tblW w:w="9072" w:type="dxa"/>
        <w:tblInd w:w="-5" w:type="dxa"/>
        <w:tblLook w:val="04A0" w:firstRow="1" w:lastRow="0" w:firstColumn="1" w:lastColumn="0" w:noHBand="0" w:noVBand="1"/>
      </w:tblPr>
      <w:tblGrid>
        <w:gridCol w:w="1276"/>
        <w:gridCol w:w="3686"/>
        <w:gridCol w:w="2126"/>
        <w:gridCol w:w="1984"/>
      </w:tblGrid>
      <w:tr w:rsidR="001D6308" w:rsidRPr="00D90DD3" w14:paraId="31C7FCD2" w14:textId="77777777" w:rsidTr="00C843B4">
        <w:tc>
          <w:tcPr>
            <w:tcW w:w="1276" w:type="dxa"/>
          </w:tcPr>
          <w:p w14:paraId="096A0C49" w14:textId="7FB156E5" w:rsidR="001D6308" w:rsidRPr="00D90DD3" w:rsidRDefault="001D6308" w:rsidP="00BE3886">
            <w:pPr>
              <w:jc w:val="center"/>
              <w:rPr>
                <w:rFonts w:asciiTheme="minorBidi" w:hAnsiTheme="minorBidi"/>
                <w:b/>
                <w:bCs/>
                <w:sz w:val="20"/>
                <w:szCs w:val="20"/>
              </w:rPr>
            </w:pPr>
            <w:r w:rsidRPr="00D90DD3">
              <w:rPr>
                <w:rFonts w:asciiTheme="minorBidi" w:hAnsiTheme="minorBidi"/>
                <w:b/>
                <w:bCs/>
                <w:sz w:val="20"/>
                <w:szCs w:val="20"/>
              </w:rPr>
              <w:t>S. No</w:t>
            </w:r>
          </w:p>
        </w:tc>
        <w:tc>
          <w:tcPr>
            <w:tcW w:w="3686" w:type="dxa"/>
          </w:tcPr>
          <w:p w14:paraId="6707871B" w14:textId="5261B503" w:rsidR="001D6308" w:rsidRPr="00D90DD3" w:rsidRDefault="001D6308" w:rsidP="00BE3886">
            <w:pPr>
              <w:jc w:val="center"/>
              <w:rPr>
                <w:rFonts w:asciiTheme="minorBidi" w:hAnsiTheme="minorBidi"/>
                <w:b/>
                <w:bCs/>
                <w:sz w:val="20"/>
                <w:szCs w:val="20"/>
              </w:rPr>
            </w:pPr>
            <w:r w:rsidRPr="00D90DD3">
              <w:rPr>
                <w:rFonts w:asciiTheme="minorBidi" w:hAnsiTheme="minorBidi"/>
                <w:b/>
                <w:bCs/>
                <w:sz w:val="20"/>
                <w:szCs w:val="20"/>
              </w:rPr>
              <w:t>Constituents</w:t>
            </w:r>
          </w:p>
        </w:tc>
        <w:tc>
          <w:tcPr>
            <w:tcW w:w="2126" w:type="dxa"/>
          </w:tcPr>
          <w:p w14:paraId="26D70F12" w14:textId="1AB79ACC" w:rsidR="001D6308" w:rsidRPr="00D90DD3" w:rsidRDefault="001D6308" w:rsidP="00BE3886">
            <w:pPr>
              <w:jc w:val="center"/>
              <w:rPr>
                <w:rFonts w:asciiTheme="minorBidi" w:hAnsiTheme="minorBidi"/>
                <w:b/>
                <w:bCs/>
                <w:sz w:val="20"/>
                <w:szCs w:val="20"/>
              </w:rPr>
            </w:pPr>
            <w:r w:rsidRPr="00D90DD3">
              <w:rPr>
                <w:rFonts w:asciiTheme="minorBidi" w:hAnsiTheme="minorBidi"/>
                <w:b/>
                <w:bCs/>
                <w:sz w:val="20"/>
                <w:szCs w:val="20"/>
              </w:rPr>
              <w:t>Goat milk</w:t>
            </w:r>
          </w:p>
        </w:tc>
        <w:tc>
          <w:tcPr>
            <w:tcW w:w="1984" w:type="dxa"/>
          </w:tcPr>
          <w:p w14:paraId="2369ED79" w14:textId="0F5207E8" w:rsidR="001D6308" w:rsidRPr="00D90DD3" w:rsidRDefault="001D6308" w:rsidP="00BE3886">
            <w:pPr>
              <w:jc w:val="center"/>
              <w:rPr>
                <w:rFonts w:asciiTheme="minorBidi" w:hAnsiTheme="minorBidi"/>
                <w:b/>
                <w:bCs/>
                <w:sz w:val="20"/>
                <w:szCs w:val="20"/>
              </w:rPr>
            </w:pPr>
            <w:r w:rsidRPr="00D90DD3">
              <w:rPr>
                <w:rFonts w:asciiTheme="minorBidi" w:hAnsiTheme="minorBidi"/>
                <w:b/>
                <w:bCs/>
                <w:sz w:val="20"/>
                <w:szCs w:val="20"/>
              </w:rPr>
              <w:t>Cow milk</w:t>
            </w:r>
          </w:p>
        </w:tc>
      </w:tr>
      <w:tr w:rsidR="001D6308" w:rsidRPr="00D90DD3" w14:paraId="1B7E272B" w14:textId="77777777" w:rsidTr="00C843B4">
        <w:tc>
          <w:tcPr>
            <w:tcW w:w="1276" w:type="dxa"/>
          </w:tcPr>
          <w:p w14:paraId="16E71926" w14:textId="59327144"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1.</w:t>
            </w:r>
          </w:p>
        </w:tc>
        <w:tc>
          <w:tcPr>
            <w:tcW w:w="3686" w:type="dxa"/>
          </w:tcPr>
          <w:p w14:paraId="603AD12A" w14:textId="540A0627"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 xml:space="preserve">Total solids </w:t>
            </w:r>
            <w:r w:rsidR="005A0F30" w:rsidRPr="00D90DD3">
              <w:rPr>
                <w:rFonts w:asciiTheme="minorBidi" w:hAnsiTheme="minorBidi"/>
                <w:sz w:val="20"/>
                <w:szCs w:val="20"/>
              </w:rPr>
              <w:t>(</w:t>
            </w:r>
            <w:r w:rsidRPr="00D90DD3">
              <w:rPr>
                <w:rFonts w:asciiTheme="minorBidi" w:hAnsiTheme="minorBidi"/>
                <w:sz w:val="20"/>
                <w:szCs w:val="20"/>
              </w:rPr>
              <w:t>%</w:t>
            </w:r>
            <w:r w:rsidR="005A0F30" w:rsidRPr="00D90DD3">
              <w:rPr>
                <w:rFonts w:asciiTheme="minorBidi" w:hAnsiTheme="minorBidi"/>
                <w:sz w:val="20"/>
                <w:szCs w:val="20"/>
              </w:rPr>
              <w:t>)</w:t>
            </w:r>
          </w:p>
        </w:tc>
        <w:tc>
          <w:tcPr>
            <w:tcW w:w="2126" w:type="dxa"/>
          </w:tcPr>
          <w:p w14:paraId="4B772008" w14:textId="016D53DF"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12.2</w:t>
            </w:r>
          </w:p>
        </w:tc>
        <w:tc>
          <w:tcPr>
            <w:tcW w:w="1984" w:type="dxa"/>
          </w:tcPr>
          <w:p w14:paraId="3414C2B3" w14:textId="3659CF59"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12.3</w:t>
            </w:r>
          </w:p>
        </w:tc>
      </w:tr>
      <w:tr w:rsidR="001D6308" w:rsidRPr="00D90DD3" w14:paraId="0938B96B" w14:textId="77777777" w:rsidTr="00C843B4">
        <w:tc>
          <w:tcPr>
            <w:tcW w:w="1276" w:type="dxa"/>
          </w:tcPr>
          <w:p w14:paraId="6E71EDE2" w14:textId="74EF8B0D"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2.</w:t>
            </w:r>
          </w:p>
        </w:tc>
        <w:tc>
          <w:tcPr>
            <w:tcW w:w="3686" w:type="dxa"/>
          </w:tcPr>
          <w:p w14:paraId="51B163CD" w14:textId="139EDDC1"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 xml:space="preserve">Lactose </w:t>
            </w:r>
            <w:r w:rsidR="005A0F30" w:rsidRPr="00D90DD3">
              <w:rPr>
                <w:rFonts w:asciiTheme="minorBidi" w:hAnsiTheme="minorBidi"/>
                <w:sz w:val="20"/>
                <w:szCs w:val="20"/>
              </w:rPr>
              <w:t>(</w:t>
            </w:r>
            <w:r w:rsidRPr="00D90DD3">
              <w:rPr>
                <w:rFonts w:asciiTheme="minorBidi" w:hAnsiTheme="minorBidi"/>
                <w:sz w:val="20"/>
                <w:szCs w:val="20"/>
              </w:rPr>
              <w:t>%</w:t>
            </w:r>
            <w:r w:rsidR="005A0F30" w:rsidRPr="00D90DD3">
              <w:rPr>
                <w:rFonts w:asciiTheme="minorBidi" w:hAnsiTheme="minorBidi"/>
                <w:sz w:val="20"/>
                <w:szCs w:val="20"/>
              </w:rPr>
              <w:t>)</w:t>
            </w:r>
          </w:p>
        </w:tc>
        <w:tc>
          <w:tcPr>
            <w:tcW w:w="2126" w:type="dxa"/>
          </w:tcPr>
          <w:p w14:paraId="1D4E9EBE" w14:textId="12741E4C"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4.6</w:t>
            </w:r>
          </w:p>
        </w:tc>
        <w:tc>
          <w:tcPr>
            <w:tcW w:w="1984" w:type="dxa"/>
          </w:tcPr>
          <w:p w14:paraId="6C2CAEBF" w14:textId="0F15437B"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4.7</w:t>
            </w:r>
          </w:p>
        </w:tc>
      </w:tr>
      <w:tr w:rsidR="001D6308" w:rsidRPr="00D90DD3" w14:paraId="731A6D6F" w14:textId="77777777" w:rsidTr="00C843B4">
        <w:tc>
          <w:tcPr>
            <w:tcW w:w="1276" w:type="dxa"/>
          </w:tcPr>
          <w:p w14:paraId="135D4118" w14:textId="040FBBF0"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3.</w:t>
            </w:r>
          </w:p>
        </w:tc>
        <w:tc>
          <w:tcPr>
            <w:tcW w:w="3686" w:type="dxa"/>
          </w:tcPr>
          <w:p w14:paraId="602E043A" w14:textId="3D58BCA7"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 xml:space="preserve">Water </w:t>
            </w:r>
            <w:r w:rsidR="005A0F30" w:rsidRPr="00D90DD3">
              <w:rPr>
                <w:rFonts w:asciiTheme="minorBidi" w:hAnsiTheme="minorBidi"/>
                <w:sz w:val="20"/>
                <w:szCs w:val="20"/>
              </w:rPr>
              <w:t>(</w:t>
            </w:r>
            <w:r w:rsidRPr="00D90DD3">
              <w:rPr>
                <w:rFonts w:asciiTheme="minorBidi" w:hAnsiTheme="minorBidi"/>
                <w:sz w:val="20"/>
                <w:szCs w:val="20"/>
              </w:rPr>
              <w:t>%</w:t>
            </w:r>
            <w:r w:rsidR="005A0F30" w:rsidRPr="00D90DD3">
              <w:rPr>
                <w:rFonts w:asciiTheme="minorBidi" w:hAnsiTheme="minorBidi"/>
                <w:sz w:val="20"/>
                <w:szCs w:val="20"/>
              </w:rPr>
              <w:t>)</w:t>
            </w:r>
          </w:p>
        </w:tc>
        <w:tc>
          <w:tcPr>
            <w:tcW w:w="2126" w:type="dxa"/>
          </w:tcPr>
          <w:p w14:paraId="60651469" w14:textId="62F7B226"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87.5</w:t>
            </w:r>
          </w:p>
        </w:tc>
        <w:tc>
          <w:tcPr>
            <w:tcW w:w="1984" w:type="dxa"/>
          </w:tcPr>
          <w:p w14:paraId="20CCFD34" w14:textId="1525724C"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87.7</w:t>
            </w:r>
          </w:p>
        </w:tc>
      </w:tr>
      <w:tr w:rsidR="001D6308" w:rsidRPr="00D90DD3" w14:paraId="2A641339" w14:textId="77777777" w:rsidTr="00C843B4">
        <w:tc>
          <w:tcPr>
            <w:tcW w:w="1276" w:type="dxa"/>
          </w:tcPr>
          <w:p w14:paraId="6740978D" w14:textId="07873FC9"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4.</w:t>
            </w:r>
          </w:p>
        </w:tc>
        <w:tc>
          <w:tcPr>
            <w:tcW w:w="3686" w:type="dxa"/>
          </w:tcPr>
          <w:p w14:paraId="57E52858" w14:textId="099A1D64"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 xml:space="preserve">Fat </w:t>
            </w:r>
            <w:r w:rsidR="005A0F30" w:rsidRPr="00D90DD3">
              <w:rPr>
                <w:rFonts w:asciiTheme="minorBidi" w:hAnsiTheme="minorBidi"/>
                <w:sz w:val="20"/>
                <w:szCs w:val="20"/>
              </w:rPr>
              <w:t>(</w:t>
            </w:r>
            <w:r w:rsidRPr="00D90DD3">
              <w:rPr>
                <w:rFonts w:asciiTheme="minorBidi" w:hAnsiTheme="minorBidi"/>
                <w:sz w:val="20"/>
                <w:szCs w:val="20"/>
              </w:rPr>
              <w:t>%</w:t>
            </w:r>
            <w:r w:rsidR="005A0F30" w:rsidRPr="00D90DD3">
              <w:rPr>
                <w:rFonts w:asciiTheme="minorBidi" w:hAnsiTheme="minorBidi"/>
                <w:sz w:val="20"/>
                <w:szCs w:val="20"/>
              </w:rPr>
              <w:t>)</w:t>
            </w:r>
          </w:p>
        </w:tc>
        <w:tc>
          <w:tcPr>
            <w:tcW w:w="2126" w:type="dxa"/>
          </w:tcPr>
          <w:p w14:paraId="0D499CE7" w14:textId="203C1CD0"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4.0 – 4.5</w:t>
            </w:r>
          </w:p>
        </w:tc>
        <w:tc>
          <w:tcPr>
            <w:tcW w:w="1984" w:type="dxa"/>
          </w:tcPr>
          <w:p w14:paraId="5C14F0BB" w14:textId="695F666D"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3.8</w:t>
            </w:r>
          </w:p>
        </w:tc>
      </w:tr>
      <w:tr w:rsidR="001D6308" w:rsidRPr="00D90DD3" w14:paraId="741B97C2" w14:textId="77777777" w:rsidTr="00C843B4">
        <w:tc>
          <w:tcPr>
            <w:tcW w:w="1276" w:type="dxa"/>
          </w:tcPr>
          <w:p w14:paraId="6D452530" w14:textId="1B259CF0"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5.</w:t>
            </w:r>
          </w:p>
        </w:tc>
        <w:tc>
          <w:tcPr>
            <w:tcW w:w="3686" w:type="dxa"/>
          </w:tcPr>
          <w:p w14:paraId="221BC8CD" w14:textId="07138C30"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 xml:space="preserve">Protein </w:t>
            </w:r>
            <w:r w:rsidR="005A0F30" w:rsidRPr="00D90DD3">
              <w:rPr>
                <w:rFonts w:asciiTheme="minorBidi" w:hAnsiTheme="minorBidi"/>
                <w:sz w:val="20"/>
                <w:szCs w:val="20"/>
              </w:rPr>
              <w:t>(</w:t>
            </w:r>
            <w:r w:rsidRPr="00D90DD3">
              <w:rPr>
                <w:rFonts w:asciiTheme="minorBidi" w:hAnsiTheme="minorBidi"/>
                <w:sz w:val="20"/>
                <w:szCs w:val="20"/>
              </w:rPr>
              <w:t>%</w:t>
            </w:r>
            <w:r w:rsidR="005A0F30" w:rsidRPr="00D90DD3">
              <w:rPr>
                <w:rFonts w:asciiTheme="minorBidi" w:hAnsiTheme="minorBidi"/>
                <w:sz w:val="20"/>
                <w:szCs w:val="20"/>
              </w:rPr>
              <w:t>)</w:t>
            </w:r>
          </w:p>
        </w:tc>
        <w:tc>
          <w:tcPr>
            <w:tcW w:w="2126" w:type="dxa"/>
          </w:tcPr>
          <w:p w14:paraId="1EF32F4D" w14:textId="665F0436"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3.2</w:t>
            </w:r>
          </w:p>
        </w:tc>
        <w:tc>
          <w:tcPr>
            <w:tcW w:w="1984" w:type="dxa"/>
          </w:tcPr>
          <w:p w14:paraId="726A53BE" w14:textId="1AF99DA8"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3.3</w:t>
            </w:r>
          </w:p>
        </w:tc>
      </w:tr>
      <w:tr w:rsidR="001D6308" w:rsidRPr="00D90DD3" w14:paraId="1B048C79" w14:textId="77777777" w:rsidTr="00C843B4">
        <w:tc>
          <w:tcPr>
            <w:tcW w:w="1276" w:type="dxa"/>
          </w:tcPr>
          <w:p w14:paraId="60376389" w14:textId="2EC35DEC"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6.</w:t>
            </w:r>
          </w:p>
        </w:tc>
        <w:tc>
          <w:tcPr>
            <w:tcW w:w="3686" w:type="dxa"/>
          </w:tcPr>
          <w:p w14:paraId="5C422AA7" w14:textId="58A2C3E6"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 xml:space="preserve">Ash </w:t>
            </w:r>
            <w:r w:rsidR="005A0F30" w:rsidRPr="00D90DD3">
              <w:rPr>
                <w:rFonts w:asciiTheme="minorBidi" w:hAnsiTheme="minorBidi"/>
                <w:sz w:val="20"/>
                <w:szCs w:val="20"/>
              </w:rPr>
              <w:t>(</w:t>
            </w:r>
            <w:r w:rsidRPr="00D90DD3">
              <w:rPr>
                <w:rFonts w:asciiTheme="minorBidi" w:hAnsiTheme="minorBidi"/>
                <w:sz w:val="20"/>
                <w:szCs w:val="20"/>
              </w:rPr>
              <w:t>%</w:t>
            </w:r>
            <w:r w:rsidR="005A0F30" w:rsidRPr="00D90DD3">
              <w:rPr>
                <w:rFonts w:asciiTheme="minorBidi" w:hAnsiTheme="minorBidi"/>
                <w:sz w:val="20"/>
                <w:szCs w:val="20"/>
              </w:rPr>
              <w:t>)</w:t>
            </w:r>
          </w:p>
        </w:tc>
        <w:tc>
          <w:tcPr>
            <w:tcW w:w="2126" w:type="dxa"/>
          </w:tcPr>
          <w:p w14:paraId="716B244D" w14:textId="24605383"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0.8</w:t>
            </w:r>
          </w:p>
        </w:tc>
        <w:tc>
          <w:tcPr>
            <w:tcW w:w="1984" w:type="dxa"/>
          </w:tcPr>
          <w:p w14:paraId="365CA3CC" w14:textId="2536616F"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0.7</w:t>
            </w:r>
          </w:p>
        </w:tc>
      </w:tr>
      <w:tr w:rsidR="001D6308" w:rsidRPr="00D90DD3" w14:paraId="74307238" w14:textId="77777777" w:rsidTr="00C843B4">
        <w:tc>
          <w:tcPr>
            <w:tcW w:w="1276" w:type="dxa"/>
          </w:tcPr>
          <w:p w14:paraId="38AB39EC" w14:textId="76939EF7"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7.</w:t>
            </w:r>
          </w:p>
        </w:tc>
        <w:tc>
          <w:tcPr>
            <w:tcW w:w="3686" w:type="dxa"/>
          </w:tcPr>
          <w:p w14:paraId="7737983F" w14:textId="4281606E"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Energy (</w:t>
            </w:r>
            <w:r w:rsidR="005A0F30" w:rsidRPr="00D90DD3">
              <w:rPr>
                <w:rFonts w:asciiTheme="minorBidi" w:hAnsiTheme="minorBidi"/>
                <w:sz w:val="20"/>
                <w:szCs w:val="20"/>
              </w:rPr>
              <w:t>K</w:t>
            </w:r>
            <w:r w:rsidRPr="00D90DD3">
              <w:rPr>
                <w:rFonts w:asciiTheme="minorBidi" w:hAnsiTheme="minorBidi"/>
                <w:sz w:val="20"/>
                <w:szCs w:val="20"/>
              </w:rPr>
              <w:t>cal/100g)</w:t>
            </w:r>
          </w:p>
        </w:tc>
        <w:tc>
          <w:tcPr>
            <w:tcW w:w="2126" w:type="dxa"/>
          </w:tcPr>
          <w:p w14:paraId="2AD8AD83" w14:textId="362466CF"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70</w:t>
            </w:r>
          </w:p>
        </w:tc>
        <w:tc>
          <w:tcPr>
            <w:tcW w:w="1984" w:type="dxa"/>
          </w:tcPr>
          <w:p w14:paraId="5585418C" w14:textId="76EC61F8"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69</w:t>
            </w:r>
          </w:p>
        </w:tc>
      </w:tr>
    </w:tbl>
    <w:p w14:paraId="6D7E0913" w14:textId="77777777" w:rsidR="00CF0529" w:rsidRPr="00D90DD3" w:rsidRDefault="00CF0529" w:rsidP="00BE3886">
      <w:pPr>
        <w:spacing w:after="0" w:line="240" w:lineRule="auto"/>
        <w:jc w:val="both"/>
        <w:rPr>
          <w:rFonts w:asciiTheme="minorBidi" w:hAnsiTheme="minorBidi"/>
          <w:b/>
          <w:bCs/>
          <w:sz w:val="20"/>
          <w:szCs w:val="20"/>
        </w:rPr>
      </w:pPr>
    </w:p>
    <w:p w14:paraId="47D513C4" w14:textId="5F844750" w:rsidR="00267A7A" w:rsidRPr="00D90DD3" w:rsidRDefault="00D90DD3" w:rsidP="00D90DD3">
      <w:pPr>
        <w:spacing w:after="0" w:line="240" w:lineRule="auto"/>
        <w:jc w:val="both"/>
        <w:rPr>
          <w:rFonts w:asciiTheme="minorBidi" w:hAnsiTheme="minorBidi"/>
          <w:b/>
          <w:bCs/>
          <w:sz w:val="20"/>
          <w:szCs w:val="20"/>
        </w:rPr>
      </w:pPr>
      <w:r>
        <w:rPr>
          <w:rFonts w:asciiTheme="minorBidi" w:hAnsiTheme="minorBidi"/>
          <w:b/>
          <w:bCs/>
          <w:sz w:val="20"/>
          <w:szCs w:val="20"/>
        </w:rPr>
        <w:t xml:space="preserve">       </w:t>
      </w:r>
      <w:r w:rsidR="00621B6A" w:rsidRPr="00D90DD3">
        <w:rPr>
          <w:rFonts w:asciiTheme="minorBidi" w:hAnsiTheme="minorBidi"/>
          <w:b/>
          <w:bCs/>
          <w:sz w:val="20"/>
          <w:szCs w:val="20"/>
        </w:rPr>
        <w:t xml:space="preserve">Table 2: Average fatty acid </w:t>
      </w:r>
      <w:r w:rsidR="005A0F30" w:rsidRPr="00D90DD3">
        <w:rPr>
          <w:rFonts w:asciiTheme="minorBidi" w:hAnsiTheme="minorBidi"/>
          <w:b/>
          <w:bCs/>
          <w:sz w:val="20"/>
          <w:szCs w:val="20"/>
        </w:rPr>
        <w:t>composition</w:t>
      </w:r>
      <w:r w:rsidR="00BD0D45" w:rsidRPr="00D90DD3">
        <w:rPr>
          <w:rFonts w:asciiTheme="minorBidi" w:hAnsiTheme="minorBidi"/>
          <w:b/>
          <w:bCs/>
          <w:sz w:val="20"/>
          <w:szCs w:val="20"/>
        </w:rPr>
        <w:t xml:space="preserve"> </w:t>
      </w:r>
      <w:r w:rsidR="00BE38CA" w:rsidRPr="00D90DD3">
        <w:rPr>
          <w:rFonts w:asciiTheme="minorBidi" w:hAnsiTheme="minorBidi"/>
          <w:b/>
          <w:bCs/>
          <w:sz w:val="20"/>
          <w:szCs w:val="20"/>
        </w:rPr>
        <w:t xml:space="preserve">(g/100 g) </w:t>
      </w:r>
      <w:r w:rsidR="00BD0D45" w:rsidRPr="00D90DD3">
        <w:rPr>
          <w:rFonts w:asciiTheme="minorBidi" w:hAnsiTheme="minorBidi"/>
          <w:b/>
          <w:bCs/>
          <w:sz w:val="20"/>
          <w:szCs w:val="20"/>
        </w:rPr>
        <w:t>of goat and cow milk (Turkmen, 2017)</w:t>
      </w:r>
      <w:r w:rsidR="00C843B4" w:rsidRPr="00D90DD3">
        <w:rPr>
          <w:rFonts w:asciiTheme="minorBidi" w:hAnsiTheme="minorBidi"/>
          <w:b/>
          <w:bCs/>
          <w:sz w:val="20"/>
          <w:szCs w:val="20"/>
        </w:rPr>
        <w:t>.</w:t>
      </w:r>
    </w:p>
    <w:tbl>
      <w:tblPr>
        <w:tblStyle w:val="TableGrid"/>
        <w:tblW w:w="9072" w:type="dxa"/>
        <w:tblInd w:w="-5" w:type="dxa"/>
        <w:tblLook w:val="04A0" w:firstRow="1" w:lastRow="0" w:firstColumn="1" w:lastColumn="0" w:noHBand="0" w:noVBand="1"/>
      </w:tblPr>
      <w:tblGrid>
        <w:gridCol w:w="1276"/>
        <w:gridCol w:w="3686"/>
        <w:gridCol w:w="2126"/>
        <w:gridCol w:w="1984"/>
      </w:tblGrid>
      <w:tr w:rsidR="001D6308" w:rsidRPr="00D90DD3" w14:paraId="773CFA57" w14:textId="77777777" w:rsidTr="00C843B4">
        <w:tc>
          <w:tcPr>
            <w:tcW w:w="1276" w:type="dxa"/>
          </w:tcPr>
          <w:p w14:paraId="107B3A6B" w14:textId="0C8F17F0" w:rsidR="001D6308" w:rsidRPr="00D90DD3" w:rsidRDefault="001D6308" w:rsidP="00BE3886">
            <w:pPr>
              <w:jc w:val="center"/>
              <w:rPr>
                <w:rFonts w:asciiTheme="minorBidi" w:hAnsiTheme="minorBidi"/>
                <w:b/>
                <w:bCs/>
                <w:sz w:val="20"/>
                <w:szCs w:val="20"/>
              </w:rPr>
            </w:pPr>
            <w:r w:rsidRPr="00D90DD3">
              <w:rPr>
                <w:rFonts w:asciiTheme="minorBidi" w:hAnsiTheme="minorBidi"/>
                <w:b/>
                <w:bCs/>
                <w:sz w:val="20"/>
                <w:szCs w:val="20"/>
              </w:rPr>
              <w:t>S.</w:t>
            </w:r>
            <w:r w:rsidR="00DA64DE" w:rsidRPr="00D90DD3">
              <w:rPr>
                <w:rFonts w:asciiTheme="minorBidi" w:hAnsiTheme="minorBidi"/>
                <w:b/>
                <w:bCs/>
                <w:sz w:val="20"/>
                <w:szCs w:val="20"/>
              </w:rPr>
              <w:t xml:space="preserve"> </w:t>
            </w:r>
            <w:r w:rsidRPr="00D90DD3">
              <w:rPr>
                <w:rFonts w:asciiTheme="minorBidi" w:hAnsiTheme="minorBidi"/>
                <w:b/>
                <w:bCs/>
                <w:sz w:val="20"/>
                <w:szCs w:val="20"/>
              </w:rPr>
              <w:t>No</w:t>
            </w:r>
          </w:p>
        </w:tc>
        <w:tc>
          <w:tcPr>
            <w:tcW w:w="3686" w:type="dxa"/>
          </w:tcPr>
          <w:p w14:paraId="627CD3E4" w14:textId="7509D406" w:rsidR="001D6308" w:rsidRPr="00D90DD3" w:rsidRDefault="001D6308" w:rsidP="00BE3886">
            <w:pPr>
              <w:jc w:val="center"/>
              <w:rPr>
                <w:rFonts w:asciiTheme="minorBidi" w:hAnsiTheme="minorBidi"/>
                <w:b/>
                <w:bCs/>
                <w:sz w:val="20"/>
                <w:szCs w:val="20"/>
              </w:rPr>
            </w:pPr>
            <w:r w:rsidRPr="00D90DD3">
              <w:rPr>
                <w:rFonts w:asciiTheme="minorBidi" w:hAnsiTheme="minorBidi"/>
                <w:b/>
                <w:bCs/>
                <w:sz w:val="20"/>
                <w:szCs w:val="20"/>
              </w:rPr>
              <w:t>Fatty acid</w:t>
            </w:r>
            <w:r w:rsidR="005A0F30" w:rsidRPr="00D90DD3">
              <w:rPr>
                <w:rFonts w:asciiTheme="minorBidi" w:hAnsiTheme="minorBidi"/>
                <w:b/>
                <w:bCs/>
                <w:sz w:val="20"/>
                <w:szCs w:val="20"/>
              </w:rPr>
              <w:t xml:space="preserve"> composition</w:t>
            </w:r>
          </w:p>
        </w:tc>
        <w:tc>
          <w:tcPr>
            <w:tcW w:w="2126" w:type="dxa"/>
          </w:tcPr>
          <w:p w14:paraId="69D9B46E" w14:textId="1E63B17F" w:rsidR="001D6308" w:rsidRPr="00D90DD3" w:rsidRDefault="001D6308" w:rsidP="00BE3886">
            <w:pPr>
              <w:jc w:val="center"/>
              <w:rPr>
                <w:rFonts w:asciiTheme="minorBidi" w:hAnsiTheme="minorBidi"/>
                <w:b/>
                <w:bCs/>
                <w:sz w:val="20"/>
                <w:szCs w:val="20"/>
              </w:rPr>
            </w:pPr>
            <w:r w:rsidRPr="00D90DD3">
              <w:rPr>
                <w:rFonts w:asciiTheme="minorBidi" w:hAnsiTheme="minorBidi"/>
                <w:b/>
                <w:bCs/>
                <w:sz w:val="20"/>
                <w:szCs w:val="20"/>
              </w:rPr>
              <w:t>Goat milk</w:t>
            </w:r>
          </w:p>
        </w:tc>
        <w:tc>
          <w:tcPr>
            <w:tcW w:w="1984" w:type="dxa"/>
          </w:tcPr>
          <w:p w14:paraId="5FEBE1A9" w14:textId="719D0995" w:rsidR="001D6308" w:rsidRPr="00D90DD3" w:rsidRDefault="001D6308" w:rsidP="00BE3886">
            <w:pPr>
              <w:jc w:val="center"/>
              <w:rPr>
                <w:rFonts w:asciiTheme="minorBidi" w:hAnsiTheme="minorBidi"/>
                <w:b/>
                <w:bCs/>
                <w:sz w:val="20"/>
                <w:szCs w:val="20"/>
              </w:rPr>
            </w:pPr>
            <w:r w:rsidRPr="00D90DD3">
              <w:rPr>
                <w:rFonts w:asciiTheme="minorBidi" w:hAnsiTheme="minorBidi"/>
                <w:b/>
                <w:bCs/>
                <w:sz w:val="20"/>
                <w:szCs w:val="20"/>
              </w:rPr>
              <w:t>Cow milk</w:t>
            </w:r>
          </w:p>
        </w:tc>
      </w:tr>
      <w:tr w:rsidR="001D6308" w:rsidRPr="00D90DD3" w14:paraId="2D04A967" w14:textId="77777777" w:rsidTr="00C843B4">
        <w:tc>
          <w:tcPr>
            <w:tcW w:w="1276" w:type="dxa"/>
          </w:tcPr>
          <w:p w14:paraId="795CD5A9" w14:textId="68AD5F6E"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1.</w:t>
            </w:r>
          </w:p>
        </w:tc>
        <w:tc>
          <w:tcPr>
            <w:tcW w:w="3686" w:type="dxa"/>
          </w:tcPr>
          <w:p w14:paraId="797DB08C" w14:textId="517DB46C"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Butyric acid</w:t>
            </w:r>
          </w:p>
        </w:tc>
        <w:tc>
          <w:tcPr>
            <w:tcW w:w="2126" w:type="dxa"/>
          </w:tcPr>
          <w:p w14:paraId="65EAEA4F" w14:textId="72951B17"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0.13</w:t>
            </w:r>
          </w:p>
        </w:tc>
        <w:tc>
          <w:tcPr>
            <w:tcW w:w="1984" w:type="dxa"/>
          </w:tcPr>
          <w:p w14:paraId="002BD7DB" w14:textId="0F566467"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0.11</w:t>
            </w:r>
          </w:p>
        </w:tc>
      </w:tr>
      <w:tr w:rsidR="001D6308" w:rsidRPr="00D90DD3" w14:paraId="52738B92" w14:textId="77777777" w:rsidTr="00C843B4">
        <w:tc>
          <w:tcPr>
            <w:tcW w:w="1276" w:type="dxa"/>
          </w:tcPr>
          <w:p w14:paraId="26E39AC7" w14:textId="65656093"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2.</w:t>
            </w:r>
          </w:p>
        </w:tc>
        <w:tc>
          <w:tcPr>
            <w:tcW w:w="3686" w:type="dxa"/>
          </w:tcPr>
          <w:p w14:paraId="04B59BAA" w14:textId="336B84DC"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Caproic acid</w:t>
            </w:r>
          </w:p>
        </w:tc>
        <w:tc>
          <w:tcPr>
            <w:tcW w:w="2126" w:type="dxa"/>
          </w:tcPr>
          <w:p w14:paraId="4621744B" w14:textId="7BB16DB2"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0.09</w:t>
            </w:r>
          </w:p>
        </w:tc>
        <w:tc>
          <w:tcPr>
            <w:tcW w:w="1984" w:type="dxa"/>
          </w:tcPr>
          <w:p w14:paraId="0C77292E" w14:textId="40EFF76D"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0.06</w:t>
            </w:r>
          </w:p>
        </w:tc>
      </w:tr>
      <w:tr w:rsidR="001D6308" w:rsidRPr="00D90DD3" w14:paraId="1588487B" w14:textId="77777777" w:rsidTr="00C843B4">
        <w:tc>
          <w:tcPr>
            <w:tcW w:w="1276" w:type="dxa"/>
          </w:tcPr>
          <w:p w14:paraId="35BE5348" w14:textId="3BA57668"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3.</w:t>
            </w:r>
          </w:p>
        </w:tc>
        <w:tc>
          <w:tcPr>
            <w:tcW w:w="3686" w:type="dxa"/>
          </w:tcPr>
          <w:p w14:paraId="618DB291" w14:textId="2BA5FCA1" w:rsidR="001D6308" w:rsidRPr="00D90DD3" w:rsidRDefault="00621B6A" w:rsidP="00BE3886">
            <w:pPr>
              <w:jc w:val="center"/>
              <w:rPr>
                <w:rFonts w:asciiTheme="minorBidi" w:hAnsiTheme="minorBidi"/>
                <w:sz w:val="20"/>
                <w:szCs w:val="20"/>
              </w:rPr>
            </w:pPr>
            <w:r w:rsidRPr="00D90DD3">
              <w:rPr>
                <w:rFonts w:asciiTheme="minorBidi" w:hAnsiTheme="minorBidi"/>
                <w:sz w:val="20"/>
                <w:szCs w:val="20"/>
              </w:rPr>
              <w:t>C</w:t>
            </w:r>
            <w:r w:rsidR="001D6308" w:rsidRPr="00D90DD3">
              <w:rPr>
                <w:rFonts w:asciiTheme="minorBidi" w:hAnsiTheme="minorBidi"/>
                <w:sz w:val="20"/>
                <w:szCs w:val="20"/>
              </w:rPr>
              <w:t>ap</w:t>
            </w:r>
            <w:r w:rsidRPr="00D90DD3">
              <w:rPr>
                <w:rFonts w:asciiTheme="minorBidi" w:hAnsiTheme="minorBidi"/>
                <w:sz w:val="20"/>
                <w:szCs w:val="20"/>
              </w:rPr>
              <w:t>rylic acid</w:t>
            </w:r>
          </w:p>
        </w:tc>
        <w:tc>
          <w:tcPr>
            <w:tcW w:w="2126" w:type="dxa"/>
          </w:tcPr>
          <w:p w14:paraId="14085479" w14:textId="57E2CD18" w:rsidR="001D6308" w:rsidRPr="00D90DD3" w:rsidRDefault="00621B6A" w:rsidP="00BE3886">
            <w:pPr>
              <w:jc w:val="center"/>
              <w:rPr>
                <w:rFonts w:asciiTheme="minorBidi" w:hAnsiTheme="minorBidi"/>
                <w:sz w:val="20"/>
                <w:szCs w:val="20"/>
              </w:rPr>
            </w:pPr>
            <w:r w:rsidRPr="00D90DD3">
              <w:rPr>
                <w:rFonts w:asciiTheme="minorBidi" w:hAnsiTheme="minorBidi"/>
                <w:sz w:val="20"/>
                <w:szCs w:val="20"/>
              </w:rPr>
              <w:t>0.10</w:t>
            </w:r>
          </w:p>
        </w:tc>
        <w:tc>
          <w:tcPr>
            <w:tcW w:w="1984" w:type="dxa"/>
          </w:tcPr>
          <w:p w14:paraId="1E9D59BC" w14:textId="22D59F47" w:rsidR="001D6308" w:rsidRPr="00D90DD3" w:rsidRDefault="00621B6A" w:rsidP="00BE3886">
            <w:pPr>
              <w:jc w:val="center"/>
              <w:rPr>
                <w:rFonts w:asciiTheme="minorBidi" w:hAnsiTheme="minorBidi"/>
                <w:sz w:val="20"/>
                <w:szCs w:val="20"/>
              </w:rPr>
            </w:pPr>
            <w:r w:rsidRPr="00D90DD3">
              <w:rPr>
                <w:rFonts w:asciiTheme="minorBidi" w:hAnsiTheme="minorBidi"/>
                <w:sz w:val="20"/>
                <w:szCs w:val="20"/>
              </w:rPr>
              <w:t>0.04</w:t>
            </w:r>
          </w:p>
        </w:tc>
      </w:tr>
      <w:tr w:rsidR="001D6308" w:rsidRPr="00D90DD3" w14:paraId="58D8F4B4" w14:textId="77777777" w:rsidTr="00C843B4">
        <w:tc>
          <w:tcPr>
            <w:tcW w:w="1276" w:type="dxa"/>
          </w:tcPr>
          <w:p w14:paraId="28515F97" w14:textId="2BDB0171"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4.</w:t>
            </w:r>
          </w:p>
        </w:tc>
        <w:tc>
          <w:tcPr>
            <w:tcW w:w="3686" w:type="dxa"/>
          </w:tcPr>
          <w:p w14:paraId="54CCF394" w14:textId="57F89A4C" w:rsidR="001D6308" w:rsidRPr="00D90DD3" w:rsidRDefault="00621B6A" w:rsidP="00BE3886">
            <w:pPr>
              <w:jc w:val="center"/>
              <w:rPr>
                <w:rFonts w:asciiTheme="minorBidi" w:hAnsiTheme="minorBidi"/>
                <w:sz w:val="20"/>
                <w:szCs w:val="20"/>
              </w:rPr>
            </w:pPr>
            <w:r w:rsidRPr="00D90DD3">
              <w:rPr>
                <w:rFonts w:asciiTheme="minorBidi" w:hAnsiTheme="minorBidi"/>
                <w:sz w:val="20"/>
                <w:szCs w:val="20"/>
              </w:rPr>
              <w:t>Capric acid</w:t>
            </w:r>
          </w:p>
        </w:tc>
        <w:tc>
          <w:tcPr>
            <w:tcW w:w="2126" w:type="dxa"/>
          </w:tcPr>
          <w:p w14:paraId="55A958CB" w14:textId="2427C3D5" w:rsidR="001D6308" w:rsidRPr="00D90DD3" w:rsidRDefault="00621B6A" w:rsidP="00BE3886">
            <w:pPr>
              <w:jc w:val="center"/>
              <w:rPr>
                <w:rFonts w:asciiTheme="minorBidi" w:hAnsiTheme="minorBidi"/>
                <w:sz w:val="20"/>
                <w:szCs w:val="20"/>
              </w:rPr>
            </w:pPr>
            <w:r w:rsidRPr="00D90DD3">
              <w:rPr>
                <w:rFonts w:asciiTheme="minorBidi" w:hAnsiTheme="minorBidi"/>
                <w:sz w:val="20"/>
                <w:szCs w:val="20"/>
              </w:rPr>
              <w:t>0.26</w:t>
            </w:r>
          </w:p>
        </w:tc>
        <w:tc>
          <w:tcPr>
            <w:tcW w:w="1984" w:type="dxa"/>
          </w:tcPr>
          <w:p w14:paraId="5CC05064" w14:textId="1373E36D" w:rsidR="001D6308" w:rsidRPr="00D90DD3" w:rsidRDefault="00621B6A" w:rsidP="00BE3886">
            <w:pPr>
              <w:jc w:val="center"/>
              <w:rPr>
                <w:rFonts w:asciiTheme="minorBidi" w:hAnsiTheme="minorBidi"/>
                <w:sz w:val="20"/>
                <w:szCs w:val="20"/>
              </w:rPr>
            </w:pPr>
            <w:r w:rsidRPr="00D90DD3">
              <w:rPr>
                <w:rFonts w:asciiTheme="minorBidi" w:hAnsiTheme="minorBidi"/>
                <w:sz w:val="20"/>
                <w:szCs w:val="20"/>
              </w:rPr>
              <w:t>0.08</w:t>
            </w:r>
          </w:p>
        </w:tc>
      </w:tr>
      <w:tr w:rsidR="001D6308" w:rsidRPr="00D90DD3" w14:paraId="20E952AA" w14:textId="77777777" w:rsidTr="00C843B4">
        <w:tc>
          <w:tcPr>
            <w:tcW w:w="1276" w:type="dxa"/>
          </w:tcPr>
          <w:p w14:paraId="16307835" w14:textId="39EF20B7" w:rsidR="001D6308" w:rsidRPr="00D90DD3" w:rsidRDefault="001D6308" w:rsidP="00BE3886">
            <w:pPr>
              <w:jc w:val="center"/>
              <w:rPr>
                <w:rFonts w:asciiTheme="minorBidi" w:hAnsiTheme="minorBidi"/>
                <w:sz w:val="20"/>
                <w:szCs w:val="20"/>
              </w:rPr>
            </w:pPr>
            <w:r w:rsidRPr="00D90DD3">
              <w:rPr>
                <w:rFonts w:asciiTheme="minorBidi" w:hAnsiTheme="minorBidi"/>
                <w:sz w:val="20"/>
                <w:szCs w:val="20"/>
              </w:rPr>
              <w:t>5.</w:t>
            </w:r>
          </w:p>
        </w:tc>
        <w:tc>
          <w:tcPr>
            <w:tcW w:w="3686" w:type="dxa"/>
          </w:tcPr>
          <w:p w14:paraId="5C80426C" w14:textId="3ED4C889" w:rsidR="001D6308" w:rsidRPr="00D90DD3" w:rsidRDefault="00621B6A" w:rsidP="00BE3886">
            <w:pPr>
              <w:jc w:val="center"/>
              <w:rPr>
                <w:rFonts w:asciiTheme="minorBidi" w:hAnsiTheme="minorBidi"/>
                <w:sz w:val="20"/>
                <w:szCs w:val="20"/>
              </w:rPr>
            </w:pPr>
            <w:r w:rsidRPr="00D90DD3">
              <w:rPr>
                <w:rFonts w:asciiTheme="minorBidi" w:hAnsiTheme="minorBidi"/>
                <w:sz w:val="20"/>
                <w:szCs w:val="20"/>
              </w:rPr>
              <w:t>Lauric acid</w:t>
            </w:r>
          </w:p>
        </w:tc>
        <w:tc>
          <w:tcPr>
            <w:tcW w:w="2126" w:type="dxa"/>
          </w:tcPr>
          <w:p w14:paraId="3F8119C7" w14:textId="4D10F851" w:rsidR="001D6308" w:rsidRPr="00D90DD3" w:rsidRDefault="00621B6A" w:rsidP="00BE3886">
            <w:pPr>
              <w:jc w:val="center"/>
              <w:rPr>
                <w:rFonts w:asciiTheme="minorBidi" w:hAnsiTheme="minorBidi"/>
                <w:sz w:val="20"/>
                <w:szCs w:val="20"/>
              </w:rPr>
            </w:pPr>
            <w:r w:rsidRPr="00D90DD3">
              <w:rPr>
                <w:rFonts w:asciiTheme="minorBidi" w:hAnsiTheme="minorBidi"/>
                <w:sz w:val="20"/>
                <w:szCs w:val="20"/>
              </w:rPr>
              <w:t>0.12</w:t>
            </w:r>
          </w:p>
        </w:tc>
        <w:tc>
          <w:tcPr>
            <w:tcW w:w="1984" w:type="dxa"/>
          </w:tcPr>
          <w:p w14:paraId="56C6BA63" w14:textId="455A9144" w:rsidR="001D6308" w:rsidRPr="00D90DD3" w:rsidRDefault="00621B6A" w:rsidP="00BE3886">
            <w:pPr>
              <w:jc w:val="center"/>
              <w:rPr>
                <w:rFonts w:asciiTheme="minorBidi" w:hAnsiTheme="minorBidi"/>
                <w:sz w:val="20"/>
                <w:szCs w:val="20"/>
              </w:rPr>
            </w:pPr>
            <w:r w:rsidRPr="00D90DD3">
              <w:rPr>
                <w:rFonts w:asciiTheme="minorBidi" w:hAnsiTheme="minorBidi"/>
                <w:sz w:val="20"/>
                <w:szCs w:val="20"/>
              </w:rPr>
              <w:t>0.09</w:t>
            </w:r>
          </w:p>
        </w:tc>
      </w:tr>
      <w:tr w:rsidR="00621B6A" w:rsidRPr="00D90DD3" w14:paraId="018E35BE" w14:textId="77777777" w:rsidTr="00C843B4">
        <w:tc>
          <w:tcPr>
            <w:tcW w:w="1276" w:type="dxa"/>
          </w:tcPr>
          <w:p w14:paraId="0ED7CCC6" w14:textId="5CAC921C"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6.</w:t>
            </w:r>
          </w:p>
        </w:tc>
        <w:tc>
          <w:tcPr>
            <w:tcW w:w="3686" w:type="dxa"/>
          </w:tcPr>
          <w:p w14:paraId="07D781B4" w14:textId="007C27B5"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Myristic acid</w:t>
            </w:r>
          </w:p>
        </w:tc>
        <w:tc>
          <w:tcPr>
            <w:tcW w:w="2126" w:type="dxa"/>
          </w:tcPr>
          <w:p w14:paraId="71978B96" w14:textId="133F27C0"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0.32</w:t>
            </w:r>
          </w:p>
        </w:tc>
        <w:tc>
          <w:tcPr>
            <w:tcW w:w="1984" w:type="dxa"/>
          </w:tcPr>
          <w:p w14:paraId="5DD2F858" w14:textId="78ABDA2B"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0.34</w:t>
            </w:r>
          </w:p>
        </w:tc>
      </w:tr>
      <w:tr w:rsidR="00621B6A" w:rsidRPr="00D90DD3" w14:paraId="633E0993" w14:textId="77777777" w:rsidTr="00C843B4">
        <w:tc>
          <w:tcPr>
            <w:tcW w:w="1276" w:type="dxa"/>
          </w:tcPr>
          <w:p w14:paraId="26A366DA" w14:textId="4E901D76"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7.</w:t>
            </w:r>
          </w:p>
        </w:tc>
        <w:tc>
          <w:tcPr>
            <w:tcW w:w="3686" w:type="dxa"/>
          </w:tcPr>
          <w:p w14:paraId="65AD77FC" w14:textId="5BF0C9C4"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Palmitic acid</w:t>
            </w:r>
          </w:p>
        </w:tc>
        <w:tc>
          <w:tcPr>
            <w:tcW w:w="2126" w:type="dxa"/>
          </w:tcPr>
          <w:p w14:paraId="4AE0E0A1" w14:textId="5219E7C9"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0.91</w:t>
            </w:r>
          </w:p>
        </w:tc>
        <w:tc>
          <w:tcPr>
            <w:tcW w:w="1984" w:type="dxa"/>
          </w:tcPr>
          <w:p w14:paraId="3016516A" w14:textId="52EAE814"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0.88</w:t>
            </w:r>
          </w:p>
        </w:tc>
      </w:tr>
      <w:tr w:rsidR="00621B6A" w:rsidRPr="00D90DD3" w14:paraId="428DB38F" w14:textId="77777777" w:rsidTr="00C843B4">
        <w:tc>
          <w:tcPr>
            <w:tcW w:w="1276" w:type="dxa"/>
          </w:tcPr>
          <w:p w14:paraId="2E64C812" w14:textId="35D9AB9A"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8.</w:t>
            </w:r>
          </w:p>
        </w:tc>
        <w:tc>
          <w:tcPr>
            <w:tcW w:w="3686" w:type="dxa"/>
          </w:tcPr>
          <w:p w14:paraId="6B5C2072" w14:textId="3782ACB7"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Stearic acid</w:t>
            </w:r>
          </w:p>
        </w:tc>
        <w:tc>
          <w:tcPr>
            <w:tcW w:w="2126" w:type="dxa"/>
          </w:tcPr>
          <w:p w14:paraId="4855A150" w14:textId="2FBE4A35"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0.44</w:t>
            </w:r>
          </w:p>
        </w:tc>
        <w:tc>
          <w:tcPr>
            <w:tcW w:w="1984" w:type="dxa"/>
          </w:tcPr>
          <w:p w14:paraId="181A431F" w14:textId="557DD421"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0.40</w:t>
            </w:r>
          </w:p>
        </w:tc>
      </w:tr>
      <w:tr w:rsidR="00621B6A" w:rsidRPr="00D90DD3" w14:paraId="2AB45B1D" w14:textId="77777777" w:rsidTr="00C843B4">
        <w:tc>
          <w:tcPr>
            <w:tcW w:w="1276" w:type="dxa"/>
          </w:tcPr>
          <w:p w14:paraId="636EA713" w14:textId="5A2DC7FA"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9.</w:t>
            </w:r>
          </w:p>
        </w:tc>
        <w:tc>
          <w:tcPr>
            <w:tcW w:w="3686" w:type="dxa"/>
          </w:tcPr>
          <w:p w14:paraId="270C7379" w14:textId="041DF6BB"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Palmitoleic acid</w:t>
            </w:r>
          </w:p>
        </w:tc>
        <w:tc>
          <w:tcPr>
            <w:tcW w:w="2126" w:type="dxa"/>
          </w:tcPr>
          <w:p w14:paraId="23B6AE31" w14:textId="2082D8DA"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0.08</w:t>
            </w:r>
          </w:p>
        </w:tc>
        <w:tc>
          <w:tcPr>
            <w:tcW w:w="1984" w:type="dxa"/>
          </w:tcPr>
          <w:p w14:paraId="32456159" w14:textId="2D041D3E"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0.08</w:t>
            </w:r>
          </w:p>
        </w:tc>
      </w:tr>
      <w:tr w:rsidR="00621B6A" w:rsidRPr="00D90DD3" w14:paraId="45024496" w14:textId="77777777" w:rsidTr="00C843B4">
        <w:tc>
          <w:tcPr>
            <w:tcW w:w="1276" w:type="dxa"/>
          </w:tcPr>
          <w:p w14:paraId="1E345A4A" w14:textId="18C184D5"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10.</w:t>
            </w:r>
          </w:p>
        </w:tc>
        <w:tc>
          <w:tcPr>
            <w:tcW w:w="3686" w:type="dxa"/>
          </w:tcPr>
          <w:p w14:paraId="59788C51" w14:textId="53C82ECA"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Vaccenic acid</w:t>
            </w:r>
          </w:p>
        </w:tc>
        <w:tc>
          <w:tcPr>
            <w:tcW w:w="2126" w:type="dxa"/>
          </w:tcPr>
          <w:p w14:paraId="00ABEB8D" w14:textId="5E6E97ED"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0.98</w:t>
            </w:r>
          </w:p>
        </w:tc>
        <w:tc>
          <w:tcPr>
            <w:tcW w:w="1984" w:type="dxa"/>
          </w:tcPr>
          <w:p w14:paraId="5E7837D1" w14:textId="452B785F"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0.84</w:t>
            </w:r>
          </w:p>
        </w:tc>
      </w:tr>
      <w:tr w:rsidR="00621B6A" w:rsidRPr="00D90DD3" w14:paraId="31B57B53" w14:textId="77777777" w:rsidTr="00C843B4">
        <w:tc>
          <w:tcPr>
            <w:tcW w:w="1276" w:type="dxa"/>
          </w:tcPr>
          <w:p w14:paraId="4C249B1D" w14:textId="22232613"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11.</w:t>
            </w:r>
          </w:p>
        </w:tc>
        <w:tc>
          <w:tcPr>
            <w:tcW w:w="3686" w:type="dxa"/>
          </w:tcPr>
          <w:p w14:paraId="335F965B" w14:textId="77F2C1DE"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Linoleic acid</w:t>
            </w:r>
          </w:p>
        </w:tc>
        <w:tc>
          <w:tcPr>
            <w:tcW w:w="2126" w:type="dxa"/>
          </w:tcPr>
          <w:p w14:paraId="7517ED55" w14:textId="4BA4DEF1"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0.11</w:t>
            </w:r>
          </w:p>
        </w:tc>
        <w:tc>
          <w:tcPr>
            <w:tcW w:w="1984" w:type="dxa"/>
          </w:tcPr>
          <w:p w14:paraId="31F8D2A3" w14:textId="3D5779F2"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0.08</w:t>
            </w:r>
          </w:p>
        </w:tc>
      </w:tr>
      <w:tr w:rsidR="00621B6A" w:rsidRPr="00D90DD3" w14:paraId="2FB61768" w14:textId="77777777" w:rsidTr="00C843B4">
        <w:tc>
          <w:tcPr>
            <w:tcW w:w="1276" w:type="dxa"/>
          </w:tcPr>
          <w:p w14:paraId="6709D3D7" w14:textId="5BF3280B"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12.</w:t>
            </w:r>
          </w:p>
        </w:tc>
        <w:tc>
          <w:tcPr>
            <w:tcW w:w="3686" w:type="dxa"/>
          </w:tcPr>
          <w:p w14:paraId="7F10D62A" w14:textId="0D35D750"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α-Linolenic acid</w:t>
            </w:r>
          </w:p>
        </w:tc>
        <w:tc>
          <w:tcPr>
            <w:tcW w:w="2126" w:type="dxa"/>
          </w:tcPr>
          <w:p w14:paraId="43F4FB26" w14:textId="2F50E19C"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0.04</w:t>
            </w:r>
          </w:p>
        </w:tc>
        <w:tc>
          <w:tcPr>
            <w:tcW w:w="1984" w:type="dxa"/>
          </w:tcPr>
          <w:p w14:paraId="2853BE3E" w14:textId="70EE9342" w:rsidR="00621B6A" w:rsidRPr="00D90DD3" w:rsidRDefault="00621B6A" w:rsidP="00BE3886">
            <w:pPr>
              <w:jc w:val="center"/>
              <w:rPr>
                <w:rFonts w:asciiTheme="minorBidi" w:hAnsiTheme="minorBidi"/>
                <w:sz w:val="20"/>
                <w:szCs w:val="20"/>
              </w:rPr>
            </w:pPr>
            <w:r w:rsidRPr="00D90DD3">
              <w:rPr>
                <w:rFonts w:asciiTheme="minorBidi" w:hAnsiTheme="minorBidi"/>
                <w:sz w:val="20"/>
                <w:szCs w:val="20"/>
              </w:rPr>
              <w:t>0.05</w:t>
            </w:r>
          </w:p>
        </w:tc>
      </w:tr>
    </w:tbl>
    <w:p w14:paraId="78C20DE0" w14:textId="77777777" w:rsidR="00A5459D" w:rsidRPr="00D90DD3" w:rsidRDefault="00A5459D" w:rsidP="00BE3886">
      <w:pPr>
        <w:spacing w:after="0" w:line="360" w:lineRule="auto"/>
        <w:jc w:val="both"/>
        <w:rPr>
          <w:rFonts w:asciiTheme="minorBidi" w:hAnsiTheme="minorBidi"/>
          <w:sz w:val="20"/>
          <w:szCs w:val="20"/>
        </w:rPr>
      </w:pPr>
    </w:p>
    <w:p w14:paraId="037A8022" w14:textId="2D9469DB" w:rsidR="00BD0D45" w:rsidRPr="00D90DD3" w:rsidRDefault="00D90DD3" w:rsidP="00BE3886">
      <w:pPr>
        <w:spacing w:after="0" w:line="240" w:lineRule="auto"/>
        <w:jc w:val="both"/>
        <w:rPr>
          <w:rFonts w:asciiTheme="minorBidi" w:hAnsiTheme="minorBidi"/>
          <w:b/>
          <w:bCs/>
          <w:sz w:val="20"/>
          <w:szCs w:val="20"/>
        </w:rPr>
      </w:pPr>
      <w:r>
        <w:rPr>
          <w:rFonts w:asciiTheme="minorBidi" w:hAnsiTheme="minorBidi"/>
          <w:b/>
          <w:bCs/>
          <w:sz w:val="20"/>
          <w:szCs w:val="20"/>
        </w:rPr>
        <w:t xml:space="preserve">                       </w:t>
      </w:r>
      <w:r w:rsidR="00BD0D45" w:rsidRPr="00D90DD3">
        <w:rPr>
          <w:rFonts w:asciiTheme="minorBidi" w:hAnsiTheme="minorBidi"/>
          <w:b/>
          <w:bCs/>
          <w:sz w:val="20"/>
          <w:szCs w:val="20"/>
        </w:rPr>
        <w:t>Table 3: Protein profile (g/</w:t>
      </w:r>
      <w:r w:rsidR="00DD562E" w:rsidRPr="00D90DD3">
        <w:rPr>
          <w:rFonts w:asciiTheme="minorBidi" w:hAnsiTheme="minorBidi"/>
          <w:b/>
          <w:bCs/>
          <w:sz w:val="20"/>
          <w:szCs w:val="20"/>
        </w:rPr>
        <w:t>L</w:t>
      </w:r>
      <w:r w:rsidR="00BD0D45" w:rsidRPr="00D90DD3">
        <w:rPr>
          <w:rFonts w:asciiTheme="minorBidi" w:hAnsiTheme="minorBidi"/>
          <w:b/>
          <w:bCs/>
          <w:sz w:val="20"/>
          <w:szCs w:val="20"/>
        </w:rPr>
        <w:t xml:space="preserve">) of goat and cow milk (Roy </w:t>
      </w:r>
      <w:r w:rsidR="00BD0D45" w:rsidRPr="00D90DD3">
        <w:rPr>
          <w:rFonts w:asciiTheme="minorBidi" w:hAnsiTheme="minorBidi"/>
          <w:b/>
          <w:bCs/>
          <w:i/>
          <w:iCs/>
          <w:sz w:val="20"/>
          <w:szCs w:val="20"/>
        </w:rPr>
        <w:t>et al</w:t>
      </w:r>
      <w:r w:rsidR="00BD0D45" w:rsidRPr="00D90DD3">
        <w:rPr>
          <w:rFonts w:asciiTheme="minorBidi" w:hAnsiTheme="minorBidi"/>
          <w:b/>
          <w:bCs/>
          <w:sz w:val="20"/>
          <w:szCs w:val="20"/>
        </w:rPr>
        <w:t>., 2020)</w:t>
      </w:r>
      <w:r w:rsidR="00C843B4" w:rsidRPr="00D90DD3">
        <w:rPr>
          <w:rFonts w:asciiTheme="minorBidi" w:hAnsiTheme="minorBidi"/>
          <w:b/>
          <w:bCs/>
          <w:sz w:val="20"/>
          <w:szCs w:val="20"/>
        </w:rPr>
        <w:t>.</w:t>
      </w:r>
    </w:p>
    <w:tbl>
      <w:tblPr>
        <w:tblStyle w:val="TableGrid"/>
        <w:tblW w:w="9072" w:type="dxa"/>
        <w:tblInd w:w="-5" w:type="dxa"/>
        <w:tblLook w:val="04A0" w:firstRow="1" w:lastRow="0" w:firstColumn="1" w:lastColumn="0" w:noHBand="0" w:noVBand="1"/>
      </w:tblPr>
      <w:tblGrid>
        <w:gridCol w:w="1276"/>
        <w:gridCol w:w="3686"/>
        <w:gridCol w:w="2126"/>
        <w:gridCol w:w="1984"/>
      </w:tblGrid>
      <w:tr w:rsidR="00BD0D45" w:rsidRPr="00D90DD3" w14:paraId="4708AEF9" w14:textId="77777777" w:rsidTr="00C843B4">
        <w:tc>
          <w:tcPr>
            <w:tcW w:w="1276" w:type="dxa"/>
          </w:tcPr>
          <w:p w14:paraId="4613185F" w14:textId="42AB62F9" w:rsidR="00BD0D45" w:rsidRPr="00D90DD3" w:rsidRDefault="00BD0D45" w:rsidP="00BE3886">
            <w:pPr>
              <w:jc w:val="center"/>
              <w:rPr>
                <w:rFonts w:asciiTheme="minorBidi" w:hAnsiTheme="minorBidi"/>
                <w:b/>
                <w:bCs/>
                <w:sz w:val="20"/>
                <w:szCs w:val="20"/>
              </w:rPr>
            </w:pPr>
            <w:r w:rsidRPr="00D90DD3">
              <w:rPr>
                <w:rFonts w:asciiTheme="minorBidi" w:hAnsiTheme="minorBidi"/>
                <w:b/>
                <w:bCs/>
                <w:sz w:val="20"/>
                <w:szCs w:val="20"/>
              </w:rPr>
              <w:t>S. No</w:t>
            </w:r>
          </w:p>
        </w:tc>
        <w:tc>
          <w:tcPr>
            <w:tcW w:w="3686" w:type="dxa"/>
          </w:tcPr>
          <w:p w14:paraId="659ACCB3" w14:textId="6BC4A590" w:rsidR="00BD0D45" w:rsidRPr="00D90DD3" w:rsidRDefault="00BD0D45" w:rsidP="00BE3886">
            <w:pPr>
              <w:jc w:val="center"/>
              <w:rPr>
                <w:rFonts w:asciiTheme="minorBidi" w:hAnsiTheme="minorBidi"/>
                <w:b/>
                <w:bCs/>
                <w:sz w:val="20"/>
                <w:szCs w:val="20"/>
              </w:rPr>
            </w:pPr>
            <w:r w:rsidRPr="00D90DD3">
              <w:rPr>
                <w:rFonts w:asciiTheme="minorBidi" w:hAnsiTheme="minorBidi"/>
                <w:b/>
                <w:bCs/>
                <w:sz w:val="20"/>
                <w:szCs w:val="20"/>
              </w:rPr>
              <w:t>Protein fractions</w:t>
            </w:r>
          </w:p>
        </w:tc>
        <w:tc>
          <w:tcPr>
            <w:tcW w:w="2126" w:type="dxa"/>
          </w:tcPr>
          <w:p w14:paraId="7EABE735" w14:textId="77777777" w:rsidR="00BD0D45" w:rsidRPr="00D90DD3" w:rsidRDefault="00BD0D45" w:rsidP="00BE3886">
            <w:pPr>
              <w:jc w:val="center"/>
              <w:rPr>
                <w:rFonts w:asciiTheme="minorBidi" w:hAnsiTheme="minorBidi"/>
                <w:b/>
                <w:bCs/>
                <w:sz w:val="20"/>
                <w:szCs w:val="20"/>
              </w:rPr>
            </w:pPr>
            <w:r w:rsidRPr="00D90DD3">
              <w:rPr>
                <w:rFonts w:asciiTheme="minorBidi" w:hAnsiTheme="minorBidi"/>
                <w:b/>
                <w:bCs/>
                <w:sz w:val="20"/>
                <w:szCs w:val="20"/>
              </w:rPr>
              <w:t>Goat milk</w:t>
            </w:r>
          </w:p>
        </w:tc>
        <w:tc>
          <w:tcPr>
            <w:tcW w:w="1984" w:type="dxa"/>
          </w:tcPr>
          <w:p w14:paraId="23D1E9F2" w14:textId="77777777" w:rsidR="00BD0D45" w:rsidRPr="00D90DD3" w:rsidRDefault="00BD0D45" w:rsidP="00BE3886">
            <w:pPr>
              <w:jc w:val="center"/>
              <w:rPr>
                <w:rFonts w:asciiTheme="minorBidi" w:hAnsiTheme="minorBidi"/>
                <w:b/>
                <w:bCs/>
                <w:sz w:val="20"/>
                <w:szCs w:val="20"/>
              </w:rPr>
            </w:pPr>
            <w:r w:rsidRPr="00D90DD3">
              <w:rPr>
                <w:rFonts w:asciiTheme="minorBidi" w:hAnsiTheme="minorBidi"/>
                <w:b/>
                <w:bCs/>
                <w:sz w:val="20"/>
                <w:szCs w:val="20"/>
              </w:rPr>
              <w:t>Cow milk</w:t>
            </w:r>
          </w:p>
        </w:tc>
      </w:tr>
      <w:tr w:rsidR="00BD0D45" w:rsidRPr="00D90DD3" w14:paraId="4636FE61" w14:textId="77777777" w:rsidTr="00C843B4">
        <w:tc>
          <w:tcPr>
            <w:tcW w:w="1276" w:type="dxa"/>
          </w:tcPr>
          <w:p w14:paraId="332D59EE" w14:textId="77777777" w:rsidR="00BD0D45" w:rsidRPr="00D90DD3" w:rsidRDefault="00BD0D45" w:rsidP="00BE3886">
            <w:pPr>
              <w:jc w:val="center"/>
              <w:rPr>
                <w:rFonts w:asciiTheme="minorBidi" w:hAnsiTheme="minorBidi"/>
                <w:sz w:val="20"/>
                <w:szCs w:val="20"/>
              </w:rPr>
            </w:pPr>
            <w:r w:rsidRPr="00D90DD3">
              <w:rPr>
                <w:rFonts w:asciiTheme="minorBidi" w:hAnsiTheme="minorBidi"/>
                <w:sz w:val="20"/>
                <w:szCs w:val="20"/>
              </w:rPr>
              <w:t>1.</w:t>
            </w:r>
          </w:p>
        </w:tc>
        <w:tc>
          <w:tcPr>
            <w:tcW w:w="3686" w:type="dxa"/>
          </w:tcPr>
          <w:p w14:paraId="6DDFC045" w14:textId="6EF82485" w:rsidR="00BD0D45" w:rsidRPr="00D90DD3" w:rsidRDefault="00BD0D45" w:rsidP="00BE3886">
            <w:pPr>
              <w:jc w:val="center"/>
              <w:rPr>
                <w:rFonts w:asciiTheme="minorBidi" w:hAnsiTheme="minorBidi"/>
                <w:sz w:val="20"/>
                <w:szCs w:val="20"/>
              </w:rPr>
            </w:pPr>
            <w:r w:rsidRPr="00D90DD3">
              <w:rPr>
                <w:rFonts w:asciiTheme="minorBidi" w:hAnsiTheme="minorBidi"/>
                <w:sz w:val="20"/>
                <w:szCs w:val="20"/>
              </w:rPr>
              <w:t>Total casein</w:t>
            </w:r>
          </w:p>
        </w:tc>
        <w:tc>
          <w:tcPr>
            <w:tcW w:w="2126" w:type="dxa"/>
          </w:tcPr>
          <w:p w14:paraId="3BE01BD7" w14:textId="38C8A150" w:rsidR="00BD0D45" w:rsidRPr="00D90DD3" w:rsidRDefault="00BD0D45" w:rsidP="00BE3886">
            <w:pPr>
              <w:jc w:val="center"/>
              <w:rPr>
                <w:rFonts w:asciiTheme="minorBidi" w:hAnsiTheme="minorBidi"/>
                <w:sz w:val="20"/>
                <w:szCs w:val="20"/>
              </w:rPr>
            </w:pPr>
            <w:r w:rsidRPr="00D90DD3">
              <w:rPr>
                <w:rFonts w:asciiTheme="minorBidi" w:hAnsiTheme="minorBidi"/>
                <w:sz w:val="20"/>
                <w:szCs w:val="20"/>
              </w:rPr>
              <w:t>23.3 – 46.3</w:t>
            </w:r>
          </w:p>
        </w:tc>
        <w:tc>
          <w:tcPr>
            <w:tcW w:w="1984" w:type="dxa"/>
          </w:tcPr>
          <w:p w14:paraId="1F98DBDA" w14:textId="23158130" w:rsidR="00BD0D45" w:rsidRPr="00D90DD3" w:rsidRDefault="00BD0D45" w:rsidP="00BE3886">
            <w:pPr>
              <w:jc w:val="center"/>
              <w:rPr>
                <w:rFonts w:asciiTheme="minorBidi" w:hAnsiTheme="minorBidi"/>
                <w:sz w:val="20"/>
                <w:szCs w:val="20"/>
              </w:rPr>
            </w:pPr>
            <w:r w:rsidRPr="00D90DD3">
              <w:rPr>
                <w:rFonts w:asciiTheme="minorBidi" w:hAnsiTheme="minorBidi"/>
                <w:sz w:val="20"/>
                <w:szCs w:val="20"/>
              </w:rPr>
              <w:t>24.6 - 28</w:t>
            </w:r>
          </w:p>
        </w:tc>
      </w:tr>
      <w:tr w:rsidR="00BD0D45" w:rsidRPr="00D90DD3" w14:paraId="7CBC9586" w14:textId="77777777" w:rsidTr="00C843B4">
        <w:tc>
          <w:tcPr>
            <w:tcW w:w="1276" w:type="dxa"/>
          </w:tcPr>
          <w:p w14:paraId="46C9B451" w14:textId="77777777" w:rsidR="00BD0D45" w:rsidRPr="00D90DD3" w:rsidRDefault="00BD0D45" w:rsidP="00BE3886">
            <w:pPr>
              <w:jc w:val="center"/>
              <w:rPr>
                <w:rFonts w:asciiTheme="minorBidi" w:hAnsiTheme="minorBidi"/>
                <w:sz w:val="20"/>
                <w:szCs w:val="20"/>
              </w:rPr>
            </w:pPr>
            <w:r w:rsidRPr="00D90DD3">
              <w:rPr>
                <w:rFonts w:asciiTheme="minorBidi" w:hAnsiTheme="minorBidi"/>
                <w:sz w:val="20"/>
                <w:szCs w:val="20"/>
              </w:rPr>
              <w:t>2.</w:t>
            </w:r>
          </w:p>
        </w:tc>
        <w:tc>
          <w:tcPr>
            <w:tcW w:w="3686" w:type="dxa"/>
          </w:tcPr>
          <w:p w14:paraId="4317628A" w14:textId="625AC253" w:rsidR="00BD0D45" w:rsidRPr="00D90DD3" w:rsidRDefault="00BD0D45" w:rsidP="00BE3886">
            <w:pPr>
              <w:jc w:val="center"/>
              <w:rPr>
                <w:rFonts w:asciiTheme="minorBidi" w:hAnsiTheme="minorBidi"/>
                <w:sz w:val="20"/>
                <w:szCs w:val="20"/>
              </w:rPr>
            </w:pPr>
            <w:r w:rsidRPr="00D90DD3">
              <w:rPr>
                <w:rFonts w:asciiTheme="minorBidi" w:hAnsiTheme="minorBidi"/>
                <w:sz w:val="20"/>
                <w:szCs w:val="20"/>
              </w:rPr>
              <w:t>Total whey protein</w:t>
            </w:r>
          </w:p>
        </w:tc>
        <w:tc>
          <w:tcPr>
            <w:tcW w:w="2126" w:type="dxa"/>
          </w:tcPr>
          <w:p w14:paraId="732C1D2C" w14:textId="4E82192C" w:rsidR="00BD0D45" w:rsidRPr="00D90DD3" w:rsidRDefault="00BD0D45" w:rsidP="00BE3886">
            <w:pPr>
              <w:jc w:val="center"/>
              <w:rPr>
                <w:rFonts w:asciiTheme="minorBidi" w:hAnsiTheme="minorBidi"/>
                <w:sz w:val="20"/>
                <w:szCs w:val="20"/>
              </w:rPr>
            </w:pPr>
            <w:r w:rsidRPr="00D90DD3">
              <w:rPr>
                <w:rFonts w:asciiTheme="minorBidi" w:hAnsiTheme="minorBidi"/>
                <w:sz w:val="20"/>
                <w:szCs w:val="20"/>
              </w:rPr>
              <w:t>3.7 – 7.0</w:t>
            </w:r>
          </w:p>
        </w:tc>
        <w:tc>
          <w:tcPr>
            <w:tcW w:w="1984" w:type="dxa"/>
          </w:tcPr>
          <w:p w14:paraId="7E682767" w14:textId="03B0124C" w:rsidR="00BD0D45" w:rsidRPr="00D90DD3" w:rsidRDefault="00BD0D45" w:rsidP="00BE3886">
            <w:pPr>
              <w:jc w:val="center"/>
              <w:rPr>
                <w:rFonts w:asciiTheme="minorBidi" w:hAnsiTheme="minorBidi"/>
                <w:sz w:val="20"/>
                <w:szCs w:val="20"/>
              </w:rPr>
            </w:pPr>
            <w:r w:rsidRPr="00D90DD3">
              <w:rPr>
                <w:rFonts w:asciiTheme="minorBidi" w:hAnsiTheme="minorBidi"/>
                <w:sz w:val="20"/>
                <w:szCs w:val="20"/>
              </w:rPr>
              <w:t>5.5 – 7.0</w:t>
            </w:r>
          </w:p>
        </w:tc>
      </w:tr>
      <w:tr w:rsidR="00BD0D45" w:rsidRPr="00D90DD3" w14:paraId="1F594024" w14:textId="77777777" w:rsidTr="00C843B4">
        <w:tc>
          <w:tcPr>
            <w:tcW w:w="1276" w:type="dxa"/>
          </w:tcPr>
          <w:p w14:paraId="69C1204D" w14:textId="77777777" w:rsidR="00BD0D45" w:rsidRPr="00D90DD3" w:rsidRDefault="00BD0D45" w:rsidP="00BE3886">
            <w:pPr>
              <w:jc w:val="center"/>
              <w:rPr>
                <w:rFonts w:asciiTheme="minorBidi" w:hAnsiTheme="minorBidi"/>
                <w:sz w:val="20"/>
                <w:szCs w:val="20"/>
              </w:rPr>
            </w:pPr>
            <w:r w:rsidRPr="00D90DD3">
              <w:rPr>
                <w:rFonts w:asciiTheme="minorBidi" w:hAnsiTheme="minorBidi"/>
                <w:sz w:val="20"/>
                <w:szCs w:val="20"/>
              </w:rPr>
              <w:t>3.</w:t>
            </w:r>
          </w:p>
        </w:tc>
        <w:tc>
          <w:tcPr>
            <w:tcW w:w="3686" w:type="dxa"/>
          </w:tcPr>
          <w:p w14:paraId="31011618" w14:textId="1623F121" w:rsidR="00BD0D45" w:rsidRPr="00D90DD3" w:rsidRDefault="00BD0D45" w:rsidP="00BE3886">
            <w:pPr>
              <w:jc w:val="center"/>
              <w:rPr>
                <w:rFonts w:asciiTheme="minorBidi" w:hAnsiTheme="minorBidi"/>
                <w:sz w:val="20"/>
                <w:szCs w:val="20"/>
              </w:rPr>
            </w:pPr>
            <w:r w:rsidRPr="00D90DD3">
              <w:rPr>
                <w:rFonts w:asciiTheme="minorBidi" w:hAnsiTheme="minorBidi"/>
                <w:sz w:val="20"/>
                <w:szCs w:val="20"/>
              </w:rPr>
              <w:t>Casein to whey protein ratio</w:t>
            </w:r>
          </w:p>
        </w:tc>
        <w:tc>
          <w:tcPr>
            <w:tcW w:w="2126" w:type="dxa"/>
          </w:tcPr>
          <w:p w14:paraId="11B974AF" w14:textId="16372BE7" w:rsidR="00BD0D45" w:rsidRPr="00D90DD3" w:rsidRDefault="00BD0D45" w:rsidP="00BE3886">
            <w:pPr>
              <w:jc w:val="center"/>
              <w:rPr>
                <w:rFonts w:asciiTheme="minorBidi" w:hAnsiTheme="minorBidi"/>
                <w:sz w:val="20"/>
                <w:szCs w:val="20"/>
              </w:rPr>
            </w:pPr>
            <w:r w:rsidRPr="00D90DD3">
              <w:rPr>
                <w:rFonts w:asciiTheme="minorBidi" w:hAnsiTheme="minorBidi"/>
                <w:sz w:val="20"/>
                <w:szCs w:val="20"/>
              </w:rPr>
              <w:t>78:22</w:t>
            </w:r>
          </w:p>
        </w:tc>
        <w:tc>
          <w:tcPr>
            <w:tcW w:w="1984" w:type="dxa"/>
          </w:tcPr>
          <w:p w14:paraId="12BE0883" w14:textId="105D1B8F" w:rsidR="00BD0D45" w:rsidRPr="00D90DD3" w:rsidRDefault="00BD0D45" w:rsidP="00BE3886">
            <w:pPr>
              <w:jc w:val="center"/>
              <w:rPr>
                <w:rFonts w:asciiTheme="minorBidi" w:hAnsiTheme="minorBidi"/>
                <w:sz w:val="20"/>
                <w:szCs w:val="20"/>
              </w:rPr>
            </w:pPr>
            <w:r w:rsidRPr="00D90DD3">
              <w:rPr>
                <w:rFonts w:asciiTheme="minorBidi" w:hAnsiTheme="minorBidi"/>
                <w:sz w:val="20"/>
                <w:szCs w:val="20"/>
              </w:rPr>
              <w:t>82:18</w:t>
            </w:r>
          </w:p>
        </w:tc>
      </w:tr>
      <w:tr w:rsidR="00BD0D45" w:rsidRPr="00D90DD3" w14:paraId="56C0B0E8" w14:textId="77777777" w:rsidTr="00C843B4">
        <w:tc>
          <w:tcPr>
            <w:tcW w:w="1276" w:type="dxa"/>
          </w:tcPr>
          <w:p w14:paraId="3DFE618C" w14:textId="41D2B6A9" w:rsidR="00BD0D45" w:rsidRPr="00D90DD3" w:rsidRDefault="00BD0D45" w:rsidP="00BE3886">
            <w:pPr>
              <w:jc w:val="center"/>
              <w:rPr>
                <w:rFonts w:asciiTheme="minorBidi" w:hAnsiTheme="minorBidi"/>
                <w:b/>
                <w:bCs/>
                <w:sz w:val="20"/>
                <w:szCs w:val="20"/>
              </w:rPr>
            </w:pPr>
          </w:p>
        </w:tc>
        <w:tc>
          <w:tcPr>
            <w:tcW w:w="3686" w:type="dxa"/>
          </w:tcPr>
          <w:p w14:paraId="62F101BD" w14:textId="2A575B25" w:rsidR="00BD0D45" w:rsidRPr="00D90DD3" w:rsidRDefault="00BD0D45" w:rsidP="00BE3886">
            <w:pPr>
              <w:rPr>
                <w:rFonts w:asciiTheme="minorBidi" w:hAnsiTheme="minorBidi"/>
                <w:b/>
                <w:bCs/>
                <w:sz w:val="20"/>
                <w:szCs w:val="20"/>
              </w:rPr>
            </w:pPr>
            <w:r w:rsidRPr="00D90DD3">
              <w:rPr>
                <w:rFonts w:asciiTheme="minorBidi" w:hAnsiTheme="minorBidi"/>
                <w:b/>
                <w:bCs/>
                <w:sz w:val="20"/>
                <w:szCs w:val="20"/>
              </w:rPr>
              <w:t>Major caseins</w:t>
            </w:r>
          </w:p>
        </w:tc>
        <w:tc>
          <w:tcPr>
            <w:tcW w:w="2126" w:type="dxa"/>
          </w:tcPr>
          <w:p w14:paraId="52DC8D3F" w14:textId="5FB18D92" w:rsidR="00BD0D45" w:rsidRPr="00D90DD3" w:rsidRDefault="00BD0D45" w:rsidP="00BE3886">
            <w:pPr>
              <w:jc w:val="center"/>
              <w:rPr>
                <w:rFonts w:asciiTheme="minorBidi" w:hAnsiTheme="minorBidi"/>
                <w:sz w:val="20"/>
                <w:szCs w:val="20"/>
              </w:rPr>
            </w:pPr>
          </w:p>
        </w:tc>
        <w:tc>
          <w:tcPr>
            <w:tcW w:w="1984" w:type="dxa"/>
          </w:tcPr>
          <w:p w14:paraId="72237EB4" w14:textId="705DF5F4" w:rsidR="00BD0D45" w:rsidRPr="00D90DD3" w:rsidRDefault="00BD0D45" w:rsidP="00BE3886">
            <w:pPr>
              <w:jc w:val="center"/>
              <w:rPr>
                <w:rFonts w:asciiTheme="minorBidi" w:hAnsiTheme="minorBidi"/>
                <w:sz w:val="20"/>
                <w:szCs w:val="20"/>
              </w:rPr>
            </w:pPr>
          </w:p>
        </w:tc>
      </w:tr>
      <w:tr w:rsidR="00BD0D45" w:rsidRPr="00D90DD3" w14:paraId="2426926F" w14:textId="77777777" w:rsidTr="00C843B4">
        <w:tc>
          <w:tcPr>
            <w:tcW w:w="1276" w:type="dxa"/>
          </w:tcPr>
          <w:p w14:paraId="394F9550" w14:textId="7C07CE75" w:rsidR="00BD0D45" w:rsidRPr="00D90DD3" w:rsidRDefault="00A240FF" w:rsidP="00BE3886">
            <w:pPr>
              <w:jc w:val="center"/>
              <w:rPr>
                <w:rFonts w:asciiTheme="minorBidi" w:hAnsiTheme="minorBidi"/>
                <w:sz w:val="20"/>
                <w:szCs w:val="20"/>
              </w:rPr>
            </w:pPr>
            <w:r w:rsidRPr="00D90DD3">
              <w:rPr>
                <w:rFonts w:asciiTheme="minorBidi" w:hAnsiTheme="minorBidi"/>
                <w:sz w:val="20"/>
                <w:szCs w:val="20"/>
              </w:rPr>
              <w:t>4.</w:t>
            </w:r>
          </w:p>
        </w:tc>
        <w:tc>
          <w:tcPr>
            <w:tcW w:w="3686" w:type="dxa"/>
          </w:tcPr>
          <w:p w14:paraId="3D200085" w14:textId="14924657" w:rsidR="00BD0D45" w:rsidRPr="00D90DD3" w:rsidRDefault="005D60A2" w:rsidP="00BE3886">
            <w:pPr>
              <w:jc w:val="center"/>
              <w:rPr>
                <w:rFonts w:asciiTheme="minorBidi" w:hAnsiTheme="minorBidi"/>
                <w:sz w:val="20"/>
                <w:szCs w:val="20"/>
              </w:rPr>
            </w:pPr>
            <w:r w:rsidRPr="00D90DD3">
              <w:rPr>
                <w:rFonts w:asciiTheme="minorBidi" w:hAnsiTheme="minorBidi"/>
                <w:sz w:val="20"/>
                <w:szCs w:val="20"/>
              </w:rPr>
              <w:t xml:space="preserve">            </w:t>
            </w:r>
            <w:r w:rsidR="00A240FF" w:rsidRPr="00D90DD3">
              <w:rPr>
                <w:rFonts w:asciiTheme="minorBidi" w:hAnsiTheme="minorBidi"/>
                <w:sz w:val="20"/>
                <w:szCs w:val="20"/>
              </w:rPr>
              <w:t>α</w:t>
            </w:r>
            <w:r w:rsidR="00A240FF" w:rsidRPr="00D90DD3">
              <w:rPr>
                <w:rFonts w:asciiTheme="minorBidi" w:hAnsiTheme="minorBidi"/>
                <w:sz w:val="20"/>
                <w:szCs w:val="20"/>
                <w:vertAlign w:val="subscript"/>
              </w:rPr>
              <w:t>s1</w:t>
            </w:r>
            <w:r w:rsidR="00A240FF" w:rsidRPr="00D90DD3">
              <w:rPr>
                <w:rFonts w:asciiTheme="minorBidi" w:hAnsiTheme="minorBidi"/>
                <w:sz w:val="20"/>
                <w:szCs w:val="20"/>
              </w:rPr>
              <w:t xml:space="preserve"> - casein</w:t>
            </w:r>
          </w:p>
        </w:tc>
        <w:tc>
          <w:tcPr>
            <w:tcW w:w="2126" w:type="dxa"/>
          </w:tcPr>
          <w:p w14:paraId="0FC0BBB8" w14:textId="1E595BFF" w:rsidR="00BD0D45" w:rsidRPr="00D90DD3" w:rsidRDefault="00A240FF" w:rsidP="00BE3886">
            <w:pPr>
              <w:jc w:val="center"/>
              <w:rPr>
                <w:rFonts w:asciiTheme="minorBidi" w:hAnsiTheme="minorBidi"/>
                <w:sz w:val="20"/>
                <w:szCs w:val="20"/>
              </w:rPr>
            </w:pPr>
            <w:r w:rsidRPr="00D90DD3">
              <w:rPr>
                <w:rFonts w:asciiTheme="minorBidi" w:hAnsiTheme="minorBidi"/>
                <w:sz w:val="20"/>
                <w:szCs w:val="20"/>
              </w:rPr>
              <w:t>0 – 13.0</w:t>
            </w:r>
          </w:p>
        </w:tc>
        <w:tc>
          <w:tcPr>
            <w:tcW w:w="1984" w:type="dxa"/>
          </w:tcPr>
          <w:p w14:paraId="6FEE4DAB" w14:textId="783E84DA" w:rsidR="00BD0D45" w:rsidRPr="00D90DD3" w:rsidRDefault="00A240FF" w:rsidP="00BE3886">
            <w:pPr>
              <w:jc w:val="center"/>
              <w:rPr>
                <w:rFonts w:asciiTheme="minorBidi" w:hAnsiTheme="minorBidi"/>
                <w:sz w:val="20"/>
                <w:szCs w:val="20"/>
              </w:rPr>
            </w:pPr>
            <w:r w:rsidRPr="00D90DD3">
              <w:rPr>
                <w:rFonts w:asciiTheme="minorBidi" w:hAnsiTheme="minorBidi"/>
                <w:sz w:val="20"/>
                <w:szCs w:val="20"/>
              </w:rPr>
              <w:t>8.0 – 10.7</w:t>
            </w:r>
          </w:p>
        </w:tc>
      </w:tr>
      <w:tr w:rsidR="00BD0D45" w:rsidRPr="00D90DD3" w14:paraId="55887A9A" w14:textId="77777777" w:rsidTr="00C843B4">
        <w:tc>
          <w:tcPr>
            <w:tcW w:w="1276" w:type="dxa"/>
          </w:tcPr>
          <w:p w14:paraId="76CC62CB" w14:textId="55B44B58" w:rsidR="00BD0D45" w:rsidRPr="00D90DD3" w:rsidRDefault="00A240FF" w:rsidP="00BE3886">
            <w:pPr>
              <w:jc w:val="center"/>
              <w:rPr>
                <w:rFonts w:asciiTheme="minorBidi" w:hAnsiTheme="minorBidi"/>
                <w:sz w:val="20"/>
                <w:szCs w:val="20"/>
              </w:rPr>
            </w:pPr>
            <w:r w:rsidRPr="00D90DD3">
              <w:rPr>
                <w:rFonts w:asciiTheme="minorBidi" w:hAnsiTheme="minorBidi"/>
                <w:sz w:val="20"/>
                <w:szCs w:val="20"/>
              </w:rPr>
              <w:t>5</w:t>
            </w:r>
            <w:r w:rsidR="00BD0D45" w:rsidRPr="00D90DD3">
              <w:rPr>
                <w:rFonts w:asciiTheme="minorBidi" w:hAnsiTheme="minorBidi"/>
                <w:sz w:val="20"/>
                <w:szCs w:val="20"/>
              </w:rPr>
              <w:t>.</w:t>
            </w:r>
          </w:p>
        </w:tc>
        <w:tc>
          <w:tcPr>
            <w:tcW w:w="3686" w:type="dxa"/>
          </w:tcPr>
          <w:p w14:paraId="19F707F9" w14:textId="76BBA5DE" w:rsidR="00BD0D45" w:rsidRPr="00D90DD3" w:rsidRDefault="005D60A2" w:rsidP="00BE3886">
            <w:pPr>
              <w:jc w:val="center"/>
              <w:rPr>
                <w:rFonts w:asciiTheme="minorBidi" w:hAnsiTheme="minorBidi"/>
                <w:sz w:val="20"/>
                <w:szCs w:val="20"/>
              </w:rPr>
            </w:pPr>
            <w:r w:rsidRPr="00D90DD3">
              <w:rPr>
                <w:rFonts w:asciiTheme="minorBidi" w:hAnsiTheme="minorBidi"/>
                <w:sz w:val="20"/>
                <w:szCs w:val="20"/>
              </w:rPr>
              <w:t xml:space="preserve">            </w:t>
            </w:r>
            <w:r w:rsidR="00A240FF" w:rsidRPr="00D90DD3">
              <w:rPr>
                <w:rFonts w:asciiTheme="minorBidi" w:hAnsiTheme="minorBidi"/>
                <w:sz w:val="20"/>
                <w:szCs w:val="20"/>
              </w:rPr>
              <w:t xml:space="preserve">α </w:t>
            </w:r>
            <w:r w:rsidR="00A240FF" w:rsidRPr="00D90DD3">
              <w:rPr>
                <w:rFonts w:asciiTheme="minorBidi" w:hAnsiTheme="minorBidi"/>
                <w:sz w:val="20"/>
                <w:szCs w:val="20"/>
                <w:vertAlign w:val="subscript"/>
              </w:rPr>
              <w:t>s2</w:t>
            </w:r>
            <w:r w:rsidR="00A240FF" w:rsidRPr="00D90DD3">
              <w:rPr>
                <w:rFonts w:asciiTheme="minorBidi" w:hAnsiTheme="minorBidi"/>
                <w:sz w:val="20"/>
                <w:szCs w:val="20"/>
              </w:rPr>
              <w:t>- casein</w:t>
            </w:r>
          </w:p>
        </w:tc>
        <w:tc>
          <w:tcPr>
            <w:tcW w:w="2126" w:type="dxa"/>
          </w:tcPr>
          <w:p w14:paraId="34F9A99C" w14:textId="4EC6B6EE" w:rsidR="00BD0D45" w:rsidRPr="00D90DD3" w:rsidRDefault="00A240FF" w:rsidP="00BE3886">
            <w:pPr>
              <w:jc w:val="center"/>
              <w:rPr>
                <w:rFonts w:asciiTheme="minorBidi" w:hAnsiTheme="minorBidi"/>
                <w:sz w:val="20"/>
                <w:szCs w:val="20"/>
              </w:rPr>
            </w:pPr>
            <w:r w:rsidRPr="00D90DD3">
              <w:rPr>
                <w:rFonts w:asciiTheme="minorBidi" w:hAnsiTheme="minorBidi"/>
                <w:sz w:val="20"/>
                <w:szCs w:val="20"/>
              </w:rPr>
              <w:t>2.3 – 11.6</w:t>
            </w:r>
          </w:p>
        </w:tc>
        <w:tc>
          <w:tcPr>
            <w:tcW w:w="1984" w:type="dxa"/>
          </w:tcPr>
          <w:p w14:paraId="68EC8A74" w14:textId="4C765A76" w:rsidR="00BD0D45" w:rsidRPr="00D90DD3" w:rsidRDefault="00A240FF" w:rsidP="00BE3886">
            <w:pPr>
              <w:jc w:val="center"/>
              <w:rPr>
                <w:rFonts w:asciiTheme="minorBidi" w:hAnsiTheme="minorBidi"/>
                <w:sz w:val="20"/>
                <w:szCs w:val="20"/>
              </w:rPr>
            </w:pPr>
            <w:r w:rsidRPr="00D90DD3">
              <w:rPr>
                <w:rFonts w:asciiTheme="minorBidi" w:hAnsiTheme="minorBidi"/>
                <w:sz w:val="20"/>
                <w:szCs w:val="20"/>
              </w:rPr>
              <w:t>2.8 – 3.4</w:t>
            </w:r>
          </w:p>
        </w:tc>
      </w:tr>
      <w:tr w:rsidR="00BD0D45" w:rsidRPr="00D90DD3" w14:paraId="44178A87" w14:textId="77777777" w:rsidTr="00C843B4">
        <w:tc>
          <w:tcPr>
            <w:tcW w:w="1276" w:type="dxa"/>
          </w:tcPr>
          <w:p w14:paraId="6FD44673" w14:textId="2C4F5A16" w:rsidR="00BD0D45" w:rsidRPr="00D90DD3" w:rsidRDefault="00A240FF" w:rsidP="00BE3886">
            <w:pPr>
              <w:jc w:val="center"/>
              <w:rPr>
                <w:rFonts w:asciiTheme="minorBidi" w:hAnsiTheme="minorBidi"/>
                <w:sz w:val="20"/>
                <w:szCs w:val="20"/>
              </w:rPr>
            </w:pPr>
            <w:r w:rsidRPr="00D90DD3">
              <w:rPr>
                <w:rFonts w:asciiTheme="minorBidi" w:hAnsiTheme="minorBidi"/>
                <w:sz w:val="20"/>
                <w:szCs w:val="20"/>
              </w:rPr>
              <w:t>6</w:t>
            </w:r>
            <w:r w:rsidR="00BD0D45" w:rsidRPr="00D90DD3">
              <w:rPr>
                <w:rFonts w:asciiTheme="minorBidi" w:hAnsiTheme="minorBidi"/>
                <w:sz w:val="20"/>
                <w:szCs w:val="20"/>
              </w:rPr>
              <w:t>.</w:t>
            </w:r>
          </w:p>
        </w:tc>
        <w:tc>
          <w:tcPr>
            <w:tcW w:w="3686" w:type="dxa"/>
          </w:tcPr>
          <w:p w14:paraId="3D9FA82F" w14:textId="1B2D9B9C" w:rsidR="00BD0D45" w:rsidRPr="00D90DD3" w:rsidRDefault="005D60A2" w:rsidP="00BE3886">
            <w:pPr>
              <w:jc w:val="center"/>
              <w:rPr>
                <w:rFonts w:asciiTheme="minorBidi" w:hAnsiTheme="minorBidi"/>
                <w:sz w:val="20"/>
                <w:szCs w:val="20"/>
              </w:rPr>
            </w:pPr>
            <w:r w:rsidRPr="00D90DD3">
              <w:rPr>
                <w:rFonts w:asciiTheme="minorBidi" w:hAnsiTheme="minorBidi"/>
                <w:sz w:val="20"/>
                <w:szCs w:val="20"/>
              </w:rPr>
              <w:t xml:space="preserve">         </w:t>
            </w:r>
            <w:r w:rsidR="00A240FF" w:rsidRPr="00D90DD3">
              <w:rPr>
                <w:rFonts w:asciiTheme="minorBidi" w:hAnsiTheme="minorBidi"/>
                <w:sz w:val="20"/>
                <w:szCs w:val="20"/>
              </w:rPr>
              <w:t>β -casein</w:t>
            </w:r>
          </w:p>
        </w:tc>
        <w:tc>
          <w:tcPr>
            <w:tcW w:w="2126" w:type="dxa"/>
          </w:tcPr>
          <w:p w14:paraId="3103D709" w14:textId="4798D934" w:rsidR="00BD0D45" w:rsidRPr="00D90DD3" w:rsidRDefault="00A240FF" w:rsidP="00BE3886">
            <w:pPr>
              <w:jc w:val="center"/>
              <w:rPr>
                <w:rFonts w:asciiTheme="minorBidi" w:hAnsiTheme="minorBidi"/>
                <w:sz w:val="20"/>
                <w:szCs w:val="20"/>
              </w:rPr>
            </w:pPr>
            <w:r w:rsidRPr="00D90DD3">
              <w:rPr>
                <w:rFonts w:asciiTheme="minorBidi" w:hAnsiTheme="minorBidi"/>
                <w:sz w:val="20"/>
                <w:szCs w:val="20"/>
              </w:rPr>
              <w:t>0 – 29.6</w:t>
            </w:r>
          </w:p>
        </w:tc>
        <w:tc>
          <w:tcPr>
            <w:tcW w:w="1984" w:type="dxa"/>
          </w:tcPr>
          <w:p w14:paraId="7B5D4471" w14:textId="249B7B24" w:rsidR="00BD0D45" w:rsidRPr="00D90DD3" w:rsidRDefault="00A240FF" w:rsidP="00BE3886">
            <w:pPr>
              <w:jc w:val="center"/>
              <w:rPr>
                <w:rFonts w:asciiTheme="minorBidi" w:hAnsiTheme="minorBidi"/>
                <w:sz w:val="20"/>
                <w:szCs w:val="20"/>
              </w:rPr>
            </w:pPr>
            <w:r w:rsidRPr="00D90DD3">
              <w:rPr>
                <w:rFonts w:asciiTheme="minorBidi" w:hAnsiTheme="minorBidi"/>
                <w:sz w:val="20"/>
                <w:szCs w:val="20"/>
              </w:rPr>
              <w:t>8.6 – 9.3</w:t>
            </w:r>
          </w:p>
        </w:tc>
      </w:tr>
      <w:tr w:rsidR="00BD0D45" w:rsidRPr="00D90DD3" w14:paraId="6D1E6C6C" w14:textId="77777777" w:rsidTr="00C843B4">
        <w:tc>
          <w:tcPr>
            <w:tcW w:w="1276" w:type="dxa"/>
          </w:tcPr>
          <w:p w14:paraId="562A3109" w14:textId="5B5C02A5" w:rsidR="00BD0D45" w:rsidRPr="00D90DD3" w:rsidRDefault="00A240FF" w:rsidP="00BE3886">
            <w:pPr>
              <w:jc w:val="center"/>
              <w:rPr>
                <w:rFonts w:asciiTheme="minorBidi" w:hAnsiTheme="minorBidi"/>
                <w:sz w:val="20"/>
                <w:szCs w:val="20"/>
              </w:rPr>
            </w:pPr>
            <w:r w:rsidRPr="00D90DD3">
              <w:rPr>
                <w:rFonts w:asciiTheme="minorBidi" w:hAnsiTheme="minorBidi"/>
                <w:sz w:val="20"/>
                <w:szCs w:val="20"/>
              </w:rPr>
              <w:t>7</w:t>
            </w:r>
            <w:r w:rsidR="00BD0D45" w:rsidRPr="00D90DD3">
              <w:rPr>
                <w:rFonts w:asciiTheme="minorBidi" w:hAnsiTheme="minorBidi"/>
                <w:sz w:val="20"/>
                <w:szCs w:val="20"/>
              </w:rPr>
              <w:t>.</w:t>
            </w:r>
          </w:p>
        </w:tc>
        <w:tc>
          <w:tcPr>
            <w:tcW w:w="3686" w:type="dxa"/>
          </w:tcPr>
          <w:p w14:paraId="2BA817DD" w14:textId="226596AB" w:rsidR="00BD0D45" w:rsidRPr="00D90DD3" w:rsidRDefault="005D60A2" w:rsidP="00BE3886">
            <w:pPr>
              <w:jc w:val="center"/>
              <w:rPr>
                <w:rFonts w:asciiTheme="minorBidi" w:hAnsiTheme="minorBidi"/>
                <w:sz w:val="20"/>
                <w:szCs w:val="20"/>
              </w:rPr>
            </w:pPr>
            <w:r w:rsidRPr="00D90DD3">
              <w:rPr>
                <w:rFonts w:asciiTheme="minorBidi" w:hAnsiTheme="minorBidi"/>
                <w:sz w:val="20"/>
                <w:szCs w:val="20"/>
              </w:rPr>
              <w:t xml:space="preserve">        </w:t>
            </w:r>
            <w:r w:rsidR="00A240FF" w:rsidRPr="00D90DD3">
              <w:rPr>
                <w:rFonts w:asciiTheme="minorBidi" w:hAnsiTheme="minorBidi"/>
                <w:sz w:val="20"/>
                <w:szCs w:val="20"/>
              </w:rPr>
              <w:t>k-casein</w:t>
            </w:r>
          </w:p>
        </w:tc>
        <w:tc>
          <w:tcPr>
            <w:tcW w:w="2126" w:type="dxa"/>
          </w:tcPr>
          <w:p w14:paraId="6AA83AD8" w14:textId="7E3C3F36" w:rsidR="00BD0D45" w:rsidRPr="00D90DD3" w:rsidRDefault="00A240FF" w:rsidP="00BE3886">
            <w:pPr>
              <w:jc w:val="center"/>
              <w:rPr>
                <w:rFonts w:asciiTheme="minorBidi" w:hAnsiTheme="minorBidi"/>
                <w:sz w:val="20"/>
                <w:szCs w:val="20"/>
              </w:rPr>
            </w:pPr>
            <w:r w:rsidRPr="00D90DD3">
              <w:rPr>
                <w:rFonts w:asciiTheme="minorBidi" w:hAnsiTheme="minorBidi"/>
                <w:sz w:val="20"/>
                <w:szCs w:val="20"/>
              </w:rPr>
              <w:t>2.8 – 13.4</w:t>
            </w:r>
          </w:p>
        </w:tc>
        <w:tc>
          <w:tcPr>
            <w:tcW w:w="1984" w:type="dxa"/>
          </w:tcPr>
          <w:p w14:paraId="52E66E33" w14:textId="646D1708" w:rsidR="00BD0D45" w:rsidRPr="00D90DD3" w:rsidRDefault="00A240FF" w:rsidP="00BE3886">
            <w:pPr>
              <w:jc w:val="center"/>
              <w:rPr>
                <w:rFonts w:asciiTheme="minorBidi" w:hAnsiTheme="minorBidi"/>
                <w:sz w:val="20"/>
                <w:szCs w:val="20"/>
              </w:rPr>
            </w:pPr>
            <w:r w:rsidRPr="00D90DD3">
              <w:rPr>
                <w:rFonts w:asciiTheme="minorBidi" w:hAnsiTheme="minorBidi"/>
                <w:sz w:val="20"/>
                <w:szCs w:val="20"/>
              </w:rPr>
              <w:t>2.3 – 3.3</w:t>
            </w:r>
          </w:p>
        </w:tc>
      </w:tr>
      <w:tr w:rsidR="00A240FF" w:rsidRPr="00D90DD3" w14:paraId="3B94C3B0" w14:textId="77777777" w:rsidTr="00C843B4">
        <w:tc>
          <w:tcPr>
            <w:tcW w:w="1276" w:type="dxa"/>
          </w:tcPr>
          <w:p w14:paraId="43325987" w14:textId="35ECDA34" w:rsidR="00A240FF" w:rsidRPr="00D90DD3" w:rsidRDefault="00A240FF" w:rsidP="00BE3886">
            <w:pPr>
              <w:jc w:val="center"/>
              <w:rPr>
                <w:rFonts w:asciiTheme="minorBidi" w:hAnsiTheme="minorBidi"/>
                <w:sz w:val="20"/>
                <w:szCs w:val="20"/>
              </w:rPr>
            </w:pPr>
          </w:p>
        </w:tc>
        <w:tc>
          <w:tcPr>
            <w:tcW w:w="3686" w:type="dxa"/>
          </w:tcPr>
          <w:p w14:paraId="7DA17844" w14:textId="2CD7FDDE" w:rsidR="00A240FF" w:rsidRPr="00D90DD3" w:rsidRDefault="00A240FF" w:rsidP="00BE3886">
            <w:pPr>
              <w:rPr>
                <w:rFonts w:asciiTheme="minorBidi" w:hAnsiTheme="minorBidi"/>
                <w:b/>
                <w:bCs/>
                <w:sz w:val="20"/>
                <w:szCs w:val="20"/>
              </w:rPr>
            </w:pPr>
            <w:r w:rsidRPr="00D90DD3">
              <w:rPr>
                <w:rFonts w:asciiTheme="minorBidi" w:hAnsiTheme="minorBidi"/>
                <w:b/>
                <w:bCs/>
                <w:sz w:val="20"/>
                <w:szCs w:val="20"/>
              </w:rPr>
              <w:t>Major whey protein</w:t>
            </w:r>
          </w:p>
        </w:tc>
        <w:tc>
          <w:tcPr>
            <w:tcW w:w="2126" w:type="dxa"/>
          </w:tcPr>
          <w:p w14:paraId="368FBBF2" w14:textId="6B2A69A2" w:rsidR="00A240FF" w:rsidRPr="00D90DD3" w:rsidRDefault="00A240FF" w:rsidP="00BE3886">
            <w:pPr>
              <w:jc w:val="center"/>
              <w:rPr>
                <w:rFonts w:asciiTheme="minorBidi" w:hAnsiTheme="minorBidi"/>
                <w:sz w:val="20"/>
                <w:szCs w:val="20"/>
              </w:rPr>
            </w:pPr>
          </w:p>
        </w:tc>
        <w:tc>
          <w:tcPr>
            <w:tcW w:w="1984" w:type="dxa"/>
          </w:tcPr>
          <w:p w14:paraId="4329F47A" w14:textId="22A9E7B2" w:rsidR="00A240FF" w:rsidRPr="00D90DD3" w:rsidRDefault="00A240FF" w:rsidP="00BE3886">
            <w:pPr>
              <w:jc w:val="center"/>
              <w:rPr>
                <w:rFonts w:asciiTheme="minorBidi" w:hAnsiTheme="minorBidi"/>
                <w:sz w:val="20"/>
                <w:szCs w:val="20"/>
              </w:rPr>
            </w:pPr>
          </w:p>
        </w:tc>
      </w:tr>
      <w:tr w:rsidR="00A240FF" w:rsidRPr="00D90DD3" w14:paraId="0B4CE50D" w14:textId="77777777" w:rsidTr="00C843B4">
        <w:tc>
          <w:tcPr>
            <w:tcW w:w="1276" w:type="dxa"/>
          </w:tcPr>
          <w:p w14:paraId="552408D5" w14:textId="4869D1E5" w:rsidR="00A240FF" w:rsidRPr="00D90DD3" w:rsidRDefault="00A240FF" w:rsidP="00BE3886">
            <w:pPr>
              <w:jc w:val="center"/>
              <w:rPr>
                <w:rFonts w:asciiTheme="minorBidi" w:hAnsiTheme="minorBidi"/>
                <w:sz w:val="20"/>
                <w:szCs w:val="20"/>
              </w:rPr>
            </w:pPr>
            <w:r w:rsidRPr="00D90DD3">
              <w:rPr>
                <w:rFonts w:asciiTheme="minorBidi" w:hAnsiTheme="minorBidi"/>
                <w:sz w:val="20"/>
                <w:szCs w:val="20"/>
              </w:rPr>
              <w:t>8.</w:t>
            </w:r>
          </w:p>
        </w:tc>
        <w:tc>
          <w:tcPr>
            <w:tcW w:w="3686" w:type="dxa"/>
          </w:tcPr>
          <w:p w14:paraId="6273C1AC" w14:textId="1B1D4972" w:rsidR="00A240FF" w:rsidRPr="00D90DD3" w:rsidRDefault="005D60A2" w:rsidP="00BE3886">
            <w:pPr>
              <w:jc w:val="center"/>
              <w:rPr>
                <w:rFonts w:asciiTheme="minorBidi" w:hAnsiTheme="minorBidi"/>
                <w:sz w:val="20"/>
                <w:szCs w:val="20"/>
              </w:rPr>
            </w:pPr>
            <w:r w:rsidRPr="00D90DD3">
              <w:rPr>
                <w:rFonts w:asciiTheme="minorBidi" w:hAnsiTheme="minorBidi"/>
                <w:sz w:val="20"/>
                <w:szCs w:val="20"/>
              </w:rPr>
              <w:t xml:space="preserve">                    </w:t>
            </w:r>
            <w:r w:rsidR="00A240FF" w:rsidRPr="00D90DD3">
              <w:rPr>
                <w:rFonts w:asciiTheme="minorBidi" w:hAnsiTheme="minorBidi"/>
                <w:sz w:val="20"/>
                <w:szCs w:val="20"/>
              </w:rPr>
              <w:t>β -lactoglobulin</w:t>
            </w:r>
          </w:p>
        </w:tc>
        <w:tc>
          <w:tcPr>
            <w:tcW w:w="2126" w:type="dxa"/>
          </w:tcPr>
          <w:p w14:paraId="0DD9CBB7" w14:textId="4EBADBF7" w:rsidR="00A240FF" w:rsidRPr="00D90DD3" w:rsidRDefault="00A240FF" w:rsidP="00BE3886">
            <w:pPr>
              <w:jc w:val="center"/>
              <w:rPr>
                <w:rFonts w:asciiTheme="minorBidi" w:hAnsiTheme="minorBidi"/>
                <w:sz w:val="20"/>
                <w:szCs w:val="20"/>
              </w:rPr>
            </w:pPr>
            <w:r w:rsidRPr="00D90DD3">
              <w:rPr>
                <w:rFonts w:asciiTheme="minorBidi" w:hAnsiTheme="minorBidi"/>
                <w:sz w:val="20"/>
                <w:szCs w:val="20"/>
              </w:rPr>
              <w:t>1.5 – 5.0</w:t>
            </w:r>
          </w:p>
        </w:tc>
        <w:tc>
          <w:tcPr>
            <w:tcW w:w="1984" w:type="dxa"/>
          </w:tcPr>
          <w:p w14:paraId="7768D1FE" w14:textId="382079B7" w:rsidR="00A240FF" w:rsidRPr="00D90DD3" w:rsidRDefault="00A240FF" w:rsidP="00BE3886">
            <w:pPr>
              <w:jc w:val="center"/>
              <w:rPr>
                <w:rFonts w:asciiTheme="minorBidi" w:hAnsiTheme="minorBidi"/>
                <w:sz w:val="20"/>
                <w:szCs w:val="20"/>
              </w:rPr>
            </w:pPr>
            <w:r w:rsidRPr="00D90DD3">
              <w:rPr>
                <w:rFonts w:asciiTheme="minorBidi" w:hAnsiTheme="minorBidi"/>
                <w:sz w:val="20"/>
                <w:szCs w:val="20"/>
              </w:rPr>
              <w:t>3.2 – 3.3</w:t>
            </w:r>
          </w:p>
        </w:tc>
      </w:tr>
      <w:tr w:rsidR="00A240FF" w:rsidRPr="00D90DD3" w14:paraId="751BDAD1" w14:textId="77777777" w:rsidTr="00C843B4">
        <w:trPr>
          <w:trHeight w:val="56"/>
        </w:trPr>
        <w:tc>
          <w:tcPr>
            <w:tcW w:w="1276" w:type="dxa"/>
          </w:tcPr>
          <w:p w14:paraId="1FFBED3B" w14:textId="6EBF7867" w:rsidR="00A240FF" w:rsidRPr="00D90DD3" w:rsidRDefault="00A240FF" w:rsidP="00BE3886">
            <w:pPr>
              <w:jc w:val="center"/>
              <w:rPr>
                <w:rFonts w:asciiTheme="minorBidi" w:hAnsiTheme="minorBidi"/>
                <w:sz w:val="20"/>
                <w:szCs w:val="20"/>
              </w:rPr>
            </w:pPr>
            <w:r w:rsidRPr="00D90DD3">
              <w:rPr>
                <w:rFonts w:asciiTheme="minorBidi" w:hAnsiTheme="minorBidi"/>
                <w:sz w:val="20"/>
                <w:szCs w:val="20"/>
              </w:rPr>
              <w:t>9.</w:t>
            </w:r>
          </w:p>
        </w:tc>
        <w:tc>
          <w:tcPr>
            <w:tcW w:w="3686" w:type="dxa"/>
          </w:tcPr>
          <w:p w14:paraId="1EC8AB2E" w14:textId="71787070" w:rsidR="00A240FF" w:rsidRPr="00D90DD3" w:rsidRDefault="005D60A2" w:rsidP="00BE3886">
            <w:pPr>
              <w:jc w:val="center"/>
              <w:rPr>
                <w:rFonts w:asciiTheme="minorBidi" w:hAnsiTheme="minorBidi"/>
                <w:sz w:val="20"/>
                <w:szCs w:val="20"/>
              </w:rPr>
            </w:pPr>
            <w:r w:rsidRPr="00D90DD3">
              <w:rPr>
                <w:rFonts w:asciiTheme="minorBidi" w:hAnsiTheme="minorBidi"/>
                <w:sz w:val="20"/>
                <w:szCs w:val="20"/>
              </w:rPr>
              <w:t xml:space="preserve">                  </w:t>
            </w:r>
            <w:r w:rsidR="00A240FF" w:rsidRPr="00D90DD3">
              <w:rPr>
                <w:rFonts w:asciiTheme="minorBidi" w:hAnsiTheme="minorBidi"/>
                <w:sz w:val="20"/>
                <w:szCs w:val="20"/>
              </w:rPr>
              <w:t>α- lactalbumin</w:t>
            </w:r>
          </w:p>
        </w:tc>
        <w:tc>
          <w:tcPr>
            <w:tcW w:w="2126" w:type="dxa"/>
          </w:tcPr>
          <w:p w14:paraId="135BC6C6" w14:textId="7ED5C2C7" w:rsidR="00A240FF" w:rsidRPr="00D90DD3" w:rsidRDefault="00A240FF" w:rsidP="00BE3886">
            <w:pPr>
              <w:jc w:val="center"/>
              <w:rPr>
                <w:rFonts w:asciiTheme="minorBidi" w:hAnsiTheme="minorBidi"/>
                <w:sz w:val="20"/>
                <w:szCs w:val="20"/>
              </w:rPr>
            </w:pPr>
            <w:r w:rsidRPr="00D90DD3">
              <w:rPr>
                <w:rFonts w:asciiTheme="minorBidi" w:hAnsiTheme="minorBidi"/>
                <w:sz w:val="20"/>
                <w:szCs w:val="20"/>
              </w:rPr>
              <w:t>0.7 – 2.3</w:t>
            </w:r>
          </w:p>
        </w:tc>
        <w:tc>
          <w:tcPr>
            <w:tcW w:w="1984" w:type="dxa"/>
          </w:tcPr>
          <w:p w14:paraId="42E56336" w14:textId="338997CB" w:rsidR="00A240FF" w:rsidRPr="00D90DD3" w:rsidRDefault="00A240FF" w:rsidP="00BE3886">
            <w:pPr>
              <w:jc w:val="center"/>
              <w:rPr>
                <w:rFonts w:asciiTheme="minorBidi" w:hAnsiTheme="minorBidi"/>
                <w:sz w:val="20"/>
                <w:szCs w:val="20"/>
              </w:rPr>
            </w:pPr>
            <w:r w:rsidRPr="00D90DD3">
              <w:rPr>
                <w:rFonts w:asciiTheme="minorBidi" w:hAnsiTheme="minorBidi"/>
                <w:sz w:val="20"/>
                <w:szCs w:val="20"/>
              </w:rPr>
              <w:t>1.2 – 1.3</w:t>
            </w:r>
          </w:p>
        </w:tc>
      </w:tr>
    </w:tbl>
    <w:p w14:paraId="589D80D8" w14:textId="77777777" w:rsidR="00BD0D45" w:rsidRPr="00D90DD3" w:rsidRDefault="00BD0D45" w:rsidP="00BE3886">
      <w:pPr>
        <w:spacing w:after="0" w:line="360" w:lineRule="auto"/>
        <w:jc w:val="both"/>
        <w:rPr>
          <w:rFonts w:asciiTheme="minorBidi" w:hAnsiTheme="minorBidi"/>
          <w:sz w:val="20"/>
          <w:szCs w:val="20"/>
        </w:rPr>
      </w:pPr>
    </w:p>
    <w:p w14:paraId="24DAFC7A" w14:textId="71804EF2" w:rsidR="006E07B6" w:rsidRPr="00D90DD3" w:rsidRDefault="00D90DD3" w:rsidP="00BE3886">
      <w:pPr>
        <w:spacing w:after="0" w:line="240" w:lineRule="auto"/>
        <w:jc w:val="both"/>
        <w:rPr>
          <w:rFonts w:ascii="Arial" w:hAnsi="Arial" w:cs="Arial"/>
          <w:b/>
          <w:bCs/>
          <w:sz w:val="20"/>
          <w:szCs w:val="20"/>
        </w:rPr>
      </w:pPr>
      <w:r w:rsidRPr="00D90DD3">
        <w:rPr>
          <w:rFonts w:ascii="Arial" w:hAnsi="Arial" w:cs="Arial"/>
          <w:b/>
          <w:bCs/>
          <w:sz w:val="20"/>
          <w:szCs w:val="20"/>
        </w:rPr>
        <w:t xml:space="preserve">                </w:t>
      </w:r>
      <w:r w:rsidR="006E07B6" w:rsidRPr="00D90DD3">
        <w:rPr>
          <w:rFonts w:ascii="Arial" w:hAnsi="Arial" w:cs="Arial"/>
          <w:b/>
          <w:bCs/>
          <w:sz w:val="20"/>
          <w:szCs w:val="20"/>
        </w:rPr>
        <w:t xml:space="preserve">Table 4: Average minerals content of goat and cow milk (Kumar </w:t>
      </w:r>
      <w:r w:rsidR="006E07B6" w:rsidRPr="00D90DD3">
        <w:rPr>
          <w:rFonts w:ascii="Arial" w:hAnsi="Arial" w:cs="Arial"/>
          <w:b/>
          <w:bCs/>
          <w:i/>
          <w:iCs/>
          <w:sz w:val="20"/>
          <w:szCs w:val="20"/>
        </w:rPr>
        <w:t>et al</w:t>
      </w:r>
      <w:r w:rsidR="006E07B6" w:rsidRPr="00D90DD3">
        <w:rPr>
          <w:rFonts w:ascii="Arial" w:hAnsi="Arial" w:cs="Arial"/>
          <w:b/>
          <w:bCs/>
          <w:sz w:val="20"/>
          <w:szCs w:val="20"/>
        </w:rPr>
        <w:t>., 2016)</w:t>
      </w:r>
      <w:r w:rsidR="00C843B4" w:rsidRPr="00D90DD3">
        <w:rPr>
          <w:rFonts w:ascii="Arial" w:hAnsi="Arial" w:cs="Arial"/>
          <w:b/>
          <w:bCs/>
          <w:sz w:val="20"/>
          <w:szCs w:val="20"/>
        </w:rPr>
        <w:t>.</w:t>
      </w:r>
    </w:p>
    <w:tbl>
      <w:tblPr>
        <w:tblStyle w:val="TableGrid"/>
        <w:tblW w:w="9072" w:type="dxa"/>
        <w:tblInd w:w="-5" w:type="dxa"/>
        <w:tblLook w:val="04A0" w:firstRow="1" w:lastRow="0" w:firstColumn="1" w:lastColumn="0" w:noHBand="0" w:noVBand="1"/>
      </w:tblPr>
      <w:tblGrid>
        <w:gridCol w:w="1276"/>
        <w:gridCol w:w="3686"/>
        <w:gridCol w:w="2126"/>
        <w:gridCol w:w="1984"/>
      </w:tblGrid>
      <w:tr w:rsidR="006E07B6" w:rsidRPr="00D90DD3" w14:paraId="5D699F00" w14:textId="77777777" w:rsidTr="00C843B4">
        <w:tc>
          <w:tcPr>
            <w:tcW w:w="1276" w:type="dxa"/>
          </w:tcPr>
          <w:p w14:paraId="58A1CD53" w14:textId="77777777" w:rsidR="006E07B6" w:rsidRPr="00D90DD3" w:rsidRDefault="006E07B6" w:rsidP="00BE3886">
            <w:pPr>
              <w:jc w:val="center"/>
              <w:rPr>
                <w:rFonts w:ascii="Arial" w:hAnsi="Arial" w:cs="Arial"/>
                <w:b/>
                <w:bCs/>
                <w:sz w:val="20"/>
                <w:szCs w:val="20"/>
              </w:rPr>
            </w:pPr>
            <w:r w:rsidRPr="00D90DD3">
              <w:rPr>
                <w:rFonts w:ascii="Arial" w:hAnsi="Arial" w:cs="Arial"/>
                <w:b/>
                <w:bCs/>
                <w:sz w:val="20"/>
                <w:szCs w:val="20"/>
              </w:rPr>
              <w:t>S. No</w:t>
            </w:r>
          </w:p>
        </w:tc>
        <w:tc>
          <w:tcPr>
            <w:tcW w:w="3686" w:type="dxa"/>
          </w:tcPr>
          <w:p w14:paraId="524EBEB8" w14:textId="7A8B1794" w:rsidR="006E07B6" w:rsidRPr="00D90DD3" w:rsidRDefault="006E07B6" w:rsidP="00BE3886">
            <w:pPr>
              <w:jc w:val="center"/>
              <w:rPr>
                <w:rFonts w:ascii="Arial" w:hAnsi="Arial" w:cs="Arial"/>
                <w:b/>
                <w:bCs/>
                <w:sz w:val="20"/>
                <w:szCs w:val="20"/>
              </w:rPr>
            </w:pPr>
            <w:r w:rsidRPr="00D90DD3">
              <w:rPr>
                <w:rFonts w:ascii="Arial" w:hAnsi="Arial" w:cs="Arial"/>
                <w:b/>
                <w:bCs/>
                <w:sz w:val="20"/>
                <w:szCs w:val="20"/>
              </w:rPr>
              <w:t>Mineral (mg/100</w:t>
            </w:r>
            <w:r w:rsidR="00DC2259" w:rsidRPr="00D90DD3">
              <w:rPr>
                <w:rFonts w:ascii="Arial" w:hAnsi="Arial" w:cs="Arial"/>
                <w:b/>
                <w:bCs/>
                <w:sz w:val="20"/>
                <w:szCs w:val="20"/>
              </w:rPr>
              <w:t xml:space="preserve"> </w:t>
            </w:r>
            <w:r w:rsidRPr="00D90DD3">
              <w:rPr>
                <w:rFonts w:ascii="Arial" w:hAnsi="Arial" w:cs="Arial"/>
                <w:b/>
                <w:bCs/>
                <w:sz w:val="20"/>
                <w:szCs w:val="20"/>
              </w:rPr>
              <w:t>g)</w:t>
            </w:r>
          </w:p>
        </w:tc>
        <w:tc>
          <w:tcPr>
            <w:tcW w:w="2126" w:type="dxa"/>
          </w:tcPr>
          <w:p w14:paraId="31F78351" w14:textId="77777777" w:rsidR="006E07B6" w:rsidRPr="00D90DD3" w:rsidRDefault="006E07B6" w:rsidP="00BE3886">
            <w:pPr>
              <w:jc w:val="center"/>
              <w:rPr>
                <w:rFonts w:ascii="Arial" w:hAnsi="Arial" w:cs="Arial"/>
                <w:b/>
                <w:bCs/>
                <w:sz w:val="20"/>
                <w:szCs w:val="20"/>
              </w:rPr>
            </w:pPr>
            <w:r w:rsidRPr="00D90DD3">
              <w:rPr>
                <w:rFonts w:ascii="Arial" w:hAnsi="Arial" w:cs="Arial"/>
                <w:b/>
                <w:bCs/>
                <w:sz w:val="20"/>
                <w:szCs w:val="20"/>
              </w:rPr>
              <w:t>Goat milk</w:t>
            </w:r>
          </w:p>
        </w:tc>
        <w:tc>
          <w:tcPr>
            <w:tcW w:w="1984" w:type="dxa"/>
          </w:tcPr>
          <w:p w14:paraId="7F759888" w14:textId="77777777" w:rsidR="006E07B6" w:rsidRPr="00D90DD3" w:rsidRDefault="006E07B6" w:rsidP="00BE3886">
            <w:pPr>
              <w:jc w:val="center"/>
              <w:rPr>
                <w:rFonts w:ascii="Arial" w:hAnsi="Arial" w:cs="Arial"/>
                <w:b/>
                <w:bCs/>
                <w:sz w:val="20"/>
                <w:szCs w:val="20"/>
              </w:rPr>
            </w:pPr>
            <w:r w:rsidRPr="00D90DD3">
              <w:rPr>
                <w:rFonts w:ascii="Arial" w:hAnsi="Arial" w:cs="Arial"/>
                <w:b/>
                <w:bCs/>
                <w:sz w:val="20"/>
                <w:szCs w:val="20"/>
              </w:rPr>
              <w:t>Cow milk</w:t>
            </w:r>
          </w:p>
        </w:tc>
      </w:tr>
      <w:tr w:rsidR="006E07B6" w:rsidRPr="00D90DD3" w14:paraId="4C59630F" w14:textId="77777777" w:rsidTr="00C843B4">
        <w:tc>
          <w:tcPr>
            <w:tcW w:w="1276" w:type="dxa"/>
          </w:tcPr>
          <w:p w14:paraId="3805BE1C" w14:textId="77777777" w:rsidR="006E07B6" w:rsidRPr="00D90DD3" w:rsidRDefault="006E07B6" w:rsidP="00BE3886">
            <w:pPr>
              <w:jc w:val="center"/>
              <w:rPr>
                <w:rFonts w:ascii="Arial" w:hAnsi="Arial" w:cs="Arial"/>
                <w:sz w:val="20"/>
                <w:szCs w:val="20"/>
              </w:rPr>
            </w:pPr>
            <w:r w:rsidRPr="00D90DD3">
              <w:rPr>
                <w:rFonts w:ascii="Arial" w:hAnsi="Arial" w:cs="Arial"/>
                <w:sz w:val="20"/>
                <w:szCs w:val="20"/>
              </w:rPr>
              <w:t>1.</w:t>
            </w:r>
          </w:p>
        </w:tc>
        <w:tc>
          <w:tcPr>
            <w:tcW w:w="3686" w:type="dxa"/>
          </w:tcPr>
          <w:p w14:paraId="4F5AFC5B" w14:textId="0B133891" w:rsidR="006E07B6" w:rsidRPr="00D90DD3" w:rsidRDefault="006E07B6" w:rsidP="00BE3886">
            <w:pPr>
              <w:jc w:val="center"/>
              <w:rPr>
                <w:rFonts w:ascii="Arial" w:hAnsi="Arial" w:cs="Arial"/>
                <w:sz w:val="20"/>
                <w:szCs w:val="20"/>
              </w:rPr>
            </w:pPr>
            <w:r w:rsidRPr="00D90DD3">
              <w:rPr>
                <w:rFonts w:ascii="Arial" w:hAnsi="Arial" w:cs="Arial"/>
                <w:sz w:val="20"/>
                <w:szCs w:val="20"/>
              </w:rPr>
              <w:t xml:space="preserve">Potassium </w:t>
            </w:r>
          </w:p>
        </w:tc>
        <w:tc>
          <w:tcPr>
            <w:tcW w:w="2126" w:type="dxa"/>
          </w:tcPr>
          <w:p w14:paraId="70901422" w14:textId="286C884B" w:rsidR="006E07B6" w:rsidRPr="00D90DD3" w:rsidRDefault="006E07B6" w:rsidP="00BE3886">
            <w:pPr>
              <w:jc w:val="center"/>
              <w:rPr>
                <w:rFonts w:ascii="Arial" w:hAnsi="Arial" w:cs="Arial"/>
                <w:sz w:val="20"/>
                <w:szCs w:val="20"/>
              </w:rPr>
            </w:pPr>
            <w:r w:rsidRPr="00D90DD3">
              <w:rPr>
                <w:rFonts w:ascii="Arial" w:hAnsi="Arial" w:cs="Arial"/>
                <w:sz w:val="20"/>
                <w:szCs w:val="20"/>
              </w:rPr>
              <w:t>181</w:t>
            </w:r>
          </w:p>
        </w:tc>
        <w:tc>
          <w:tcPr>
            <w:tcW w:w="1984" w:type="dxa"/>
          </w:tcPr>
          <w:p w14:paraId="62615DD3" w14:textId="0CF074D6" w:rsidR="006E07B6" w:rsidRPr="00D90DD3" w:rsidRDefault="006E07B6" w:rsidP="00BE3886">
            <w:pPr>
              <w:jc w:val="center"/>
              <w:rPr>
                <w:rFonts w:ascii="Arial" w:hAnsi="Arial" w:cs="Arial"/>
                <w:sz w:val="20"/>
                <w:szCs w:val="20"/>
              </w:rPr>
            </w:pPr>
            <w:r w:rsidRPr="00D90DD3">
              <w:rPr>
                <w:rFonts w:ascii="Arial" w:hAnsi="Arial" w:cs="Arial"/>
                <w:sz w:val="20"/>
                <w:szCs w:val="20"/>
              </w:rPr>
              <w:t>152</w:t>
            </w:r>
          </w:p>
        </w:tc>
      </w:tr>
      <w:tr w:rsidR="006E07B6" w:rsidRPr="00D90DD3" w14:paraId="4CAF34BD" w14:textId="77777777" w:rsidTr="00C843B4">
        <w:tc>
          <w:tcPr>
            <w:tcW w:w="1276" w:type="dxa"/>
          </w:tcPr>
          <w:p w14:paraId="1C3A1683" w14:textId="77777777" w:rsidR="006E07B6" w:rsidRPr="00D90DD3" w:rsidRDefault="006E07B6" w:rsidP="00BE3886">
            <w:pPr>
              <w:jc w:val="center"/>
              <w:rPr>
                <w:rFonts w:ascii="Arial" w:hAnsi="Arial" w:cs="Arial"/>
                <w:sz w:val="20"/>
                <w:szCs w:val="20"/>
              </w:rPr>
            </w:pPr>
            <w:r w:rsidRPr="00D90DD3">
              <w:rPr>
                <w:rFonts w:ascii="Arial" w:hAnsi="Arial" w:cs="Arial"/>
                <w:sz w:val="20"/>
                <w:szCs w:val="20"/>
              </w:rPr>
              <w:t>2.</w:t>
            </w:r>
          </w:p>
        </w:tc>
        <w:tc>
          <w:tcPr>
            <w:tcW w:w="3686" w:type="dxa"/>
          </w:tcPr>
          <w:p w14:paraId="7B7E4DD1" w14:textId="62AD01C0" w:rsidR="006E07B6" w:rsidRPr="00D90DD3" w:rsidRDefault="006E07B6" w:rsidP="00BE3886">
            <w:pPr>
              <w:jc w:val="center"/>
              <w:rPr>
                <w:rFonts w:ascii="Arial" w:hAnsi="Arial" w:cs="Arial"/>
                <w:sz w:val="20"/>
                <w:szCs w:val="20"/>
              </w:rPr>
            </w:pPr>
            <w:r w:rsidRPr="00D90DD3">
              <w:rPr>
                <w:rFonts w:ascii="Arial" w:hAnsi="Arial" w:cs="Arial"/>
                <w:sz w:val="20"/>
                <w:szCs w:val="20"/>
              </w:rPr>
              <w:t xml:space="preserve">Chloride </w:t>
            </w:r>
          </w:p>
        </w:tc>
        <w:tc>
          <w:tcPr>
            <w:tcW w:w="2126" w:type="dxa"/>
          </w:tcPr>
          <w:p w14:paraId="377C4DE7" w14:textId="6A2FC78F" w:rsidR="006E07B6" w:rsidRPr="00D90DD3" w:rsidRDefault="006E07B6" w:rsidP="00BE3886">
            <w:pPr>
              <w:jc w:val="center"/>
              <w:rPr>
                <w:rFonts w:ascii="Arial" w:hAnsi="Arial" w:cs="Arial"/>
                <w:sz w:val="20"/>
                <w:szCs w:val="20"/>
              </w:rPr>
            </w:pPr>
            <w:r w:rsidRPr="00D90DD3">
              <w:rPr>
                <w:rFonts w:ascii="Arial" w:hAnsi="Arial" w:cs="Arial"/>
                <w:sz w:val="20"/>
                <w:szCs w:val="20"/>
              </w:rPr>
              <w:t>150</w:t>
            </w:r>
          </w:p>
        </w:tc>
        <w:tc>
          <w:tcPr>
            <w:tcW w:w="1984" w:type="dxa"/>
          </w:tcPr>
          <w:p w14:paraId="36C55DE0" w14:textId="453D6140" w:rsidR="006E07B6" w:rsidRPr="00D90DD3" w:rsidRDefault="006E07B6" w:rsidP="00BE3886">
            <w:pPr>
              <w:jc w:val="center"/>
              <w:rPr>
                <w:rFonts w:ascii="Arial" w:hAnsi="Arial" w:cs="Arial"/>
                <w:sz w:val="20"/>
                <w:szCs w:val="20"/>
              </w:rPr>
            </w:pPr>
            <w:r w:rsidRPr="00D90DD3">
              <w:rPr>
                <w:rFonts w:ascii="Arial" w:hAnsi="Arial" w:cs="Arial"/>
                <w:sz w:val="20"/>
                <w:szCs w:val="20"/>
              </w:rPr>
              <w:t>100</w:t>
            </w:r>
          </w:p>
        </w:tc>
      </w:tr>
      <w:tr w:rsidR="006E07B6" w:rsidRPr="00D90DD3" w14:paraId="75186436" w14:textId="77777777" w:rsidTr="00C843B4">
        <w:tc>
          <w:tcPr>
            <w:tcW w:w="1276" w:type="dxa"/>
          </w:tcPr>
          <w:p w14:paraId="788712BE" w14:textId="77777777" w:rsidR="006E07B6" w:rsidRPr="00D90DD3" w:rsidRDefault="006E07B6" w:rsidP="00BE3886">
            <w:pPr>
              <w:jc w:val="center"/>
              <w:rPr>
                <w:rFonts w:ascii="Arial" w:hAnsi="Arial" w:cs="Arial"/>
                <w:sz w:val="20"/>
                <w:szCs w:val="20"/>
              </w:rPr>
            </w:pPr>
            <w:r w:rsidRPr="00D90DD3">
              <w:rPr>
                <w:rFonts w:ascii="Arial" w:hAnsi="Arial" w:cs="Arial"/>
                <w:sz w:val="20"/>
                <w:szCs w:val="20"/>
              </w:rPr>
              <w:t>3.</w:t>
            </w:r>
          </w:p>
        </w:tc>
        <w:tc>
          <w:tcPr>
            <w:tcW w:w="3686" w:type="dxa"/>
          </w:tcPr>
          <w:p w14:paraId="70E70C4A" w14:textId="67D3926C" w:rsidR="006E07B6" w:rsidRPr="00D90DD3" w:rsidRDefault="006E07B6" w:rsidP="00BE3886">
            <w:pPr>
              <w:jc w:val="center"/>
              <w:rPr>
                <w:rFonts w:ascii="Arial" w:hAnsi="Arial" w:cs="Arial"/>
                <w:sz w:val="20"/>
                <w:szCs w:val="20"/>
              </w:rPr>
            </w:pPr>
            <w:r w:rsidRPr="00D90DD3">
              <w:rPr>
                <w:rFonts w:ascii="Arial" w:hAnsi="Arial" w:cs="Arial"/>
                <w:sz w:val="20"/>
                <w:szCs w:val="20"/>
              </w:rPr>
              <w:t xml:space="preserve">Calcium </w:t>
            </w:r>
          </w:p>
        </w:tc>
        <w:tc>
          <w:tcPr>
            <w:tcW w:w="2126" w:type="dxa"/>
          </w:tcPr>
          <w:p w14:paraId="6ACF6A17" w14:textId="3E7DEAFA" w:rsidR="006E07B6" w:rsidRPr="00D90DD3" w:rsidRDefault="006E07B6" w:rsidP="00BE3886">
            <w:pPr>
              <w:jc w:val="center"/>
              <w:rPr>
                <w:rFonts w:ascii="Arial" w:hAnsi="Arial" w:cs="Arial"/>
                <w:sz w:val="20"/>
                <w:szCs w:val="20"/>
              </w:rPr>
            </w:pPr>
            <w:r w:rsidRPr="00D90DD3">
              <w:rPr>
                <w:rFonts w:ascii="Arial" w:hAnsi="Arial" w:cs="Arial"/>
                <w:sz w:val="20"/>
                <w:szCs w:val="20"/>
              </w:rPr>
              <w:t>134</w:t>
            </w:r>
          </w:p>
        </w:tc>
        <w:tc>
          <w:tcPr>
            <w:tcW w:w="1984" w:type="dxa"/>
          </w:tcPr>
          <w:p w14:paraId="3225F442" w14:textId="7135F7EB" w:rsidR="006E07B6" w:rsidRPr="00D90DD3" w:rsidRDefault="006E07B6" w:rsidP="00BE3886">
            <w:pPr>
              <w:jc w:val="center"/>
              <w:rPr>
                <w:rFonts w:ascii="Arial" w:hAnsi="Arial" w:cs="Arial"/>
                <w:sz w:val="20"/>
                <w:szCs w:val="20"/>
              </w:rPr>
            </w:pPr>
            <w:r w:rsidRPr="00D90DD3">
              <w:rPr>
                <w:rFonts w:ascii="Arial" w:hAnsi="Arial" w:cs="Arial"/>
                <w:sz w:val="20"/>
                <w:szCs w:val="20"/>
              </w:rPr>
              <w:t>122</w:t>
            </w:r>
          </w:p>
        </w:tc>
      </w:tr>
      <w:tr w:rsidR="006E07B6" w:rsidRPr="00D90DD3" w14:paraId="4D32FCE8" w14:textId="77777777" w:rsidTr="00C843B4">
        <w:tc>
          <w:tcPr>
            <w:tcW w:w="1276" w:type="dxa"/>
          </w:tcPr>
          <w:p w14:paraId="43C95C76" w14:textId="77777777" w:rsidR="006E07B6" w:rsidRPr="00D90DD3" w:rsidRDefault="006E07B6" w:rsidP="00BE3886">
            <w:pPr>
              <w:jc w:val="center"/>
              <w:rPr>
                <w:rFonts w:ascii="Arial" w:hAnsi="Arial" w:cs="Arial"/>
                <w:sz w:val="20"/>
                <w:szCs w:val="20"/>
              </w:rPr>
            </w:pPr>
            <w:r w:rsidRPr="00D90DD3">
              <w:rPr>
                <w:rFonts w:ascii="Arial" w:hAnsi="Arial" w:cs="Arial"/>
                <w:sz w:val="20"/>
                <w:szCs w:val="20"/>
              </w:rPr>
              <w:t>4.</w:t>
            </w:r>
          </w:p>
        </w:tc>
        <w:tc>
          <w:tcPr>
            <w:tcW w:w="3686" w:type="dxa"/>
          </w:tcPr>
          <w:p w14:paraId="1EECE3A0" w14:textId="2265D080" w:rsidR="006E07B6" w:rsidRPr="00D90DD3" w:rsidRDefault="006E07B6" w:rsidP="00BE3886">
            <w:pPr>
              <w:jc w:val="center"/>
              <w:rPr>
                <w:rFonts w:ascii="Arial" w:hAnsi="Arial" w:cs="Arial"/>
                <w:sz w:val="20"/>
                <w:szCs w:val="20"/>
              </w:rPr>
            </w:pPr>
            <w:r w:rsidRPr="00D90DD3">
              <w:rPr>
                <w:rFonts w:ascii="Arial" w:hAnsi="Arial" w:cs="Arial"/>
                <w:sz w:val="20"/>
                <w:szCs w:val="20"/>
              </w:rPr>
              <w:t xml:space="preserve">Phosphorus </w:t>
            </w:r>
          </w:p>
        </w:tc>
        <w:tc>
          <w:tcPr>
            <w:tcW w:w="2126" w:type="dxa"/>
          </w:tcPr>
          <w:p w14:paraId="00E532EB" w14:textId="0FA806AE" w:rsidR="006E07B6" w:rsidRPr="00D90DD3" w:rsidRDefault="006E07B6" w:rsidP="00BE3886">
            <w:pPr>
              <w:jc w:val="center"/>
              <w:rPr>
                <w:rFonts w:ascii="Arial" w:hAnsi="Arial" w:cs="Arial"/>
                <w:sz w:val="20"/>
                <w:szCs w:val="20"/>
              </w:rPr>
            </w:pPr>
            <w:r w:rsidRPr="00D90DD3">
              <w:rPr>
                <w:rFonts w:ascii="Arial" w:hAnsi="Arial" w:cs="Arial"/>
                <w:sz w:val="20"/>
                <w:szCs w:val="20"/>
              </w:rPr>
              <w:t>121</w:t>
            </w:r>
          </w:p>
        </w:tc>
        <w:tc>
          <w:tcPr>
            <w:tcW w:w="1984" w:type="dxa"/>
          </w:tcPr>
          <w:p w14:paraId="73DF00EA" w14:textId="359B4406" w:rsidR="006E07B6" w:rsidRPr="00D90DD3" w:rsidRDefault="006E07B6" w:rsidP="00BE3886">
            <w:pPr>
              <w:jc w:val="center"/>
              <w:rPr>
                <w:rFonts w:ascii="Arial" w:hAnsi="Arial" w:cs="Arial"/>
                <w:sz w:val="20"/>
                <w:szCs w:val="20"/>
              </w:rPr>
            </w:pPr>
            <w:r w:rsidRPr="00D90DD3">
              <w:rPr>
                <w:rFonts w:ascii="Arial" w:hAnsi="Arial" w:cs="Arial"/>
                <w:sz w:val="20"/>
                <w:szCs w:val="20"/>
              </w:rPr>
              <w:t>119</w:t>
            </w:r>
          </w:p>
        </w:tc>
      </w:tr>
      <w:tr w:rsidR="006E07B6" w:rsidRPr="00D90DD3" w14:paraId="177B472E" w14:textId="77777777" w:rsidTr="00C843B4">
        <w:tc>
          <w:tcPr>
            <w:tcW w:w="1276" w:type="dxa"/>
          </w:tcPr>
          <w:p w14:paraId="381D24E0" w14:textId="77777777" w:rsidR="006E07B6" w:rsidRPr="00D90DD3" w:rsidRDefault="006E07B6" w:rsidP="00BE3886">
            <w:pPr>
              <w:jc w:val="center"/>
              <w:rPr>
                <w:rFonts w:ascii="Arial" w:hAnsi="Arial" w:cs="Arial"/>
                <w:sz w:val="20"/>
                <w:szCs w:val="20"/>
              </w:rPr>
            </w:pPr>
            <w:r w:rsidRPr="00D90DD3">
              <w:rPr>
                <w:rFonts w:ascii="Arial" w:hAnsi="Arial" w:cs="Arial"/>
                <w:sz w:val="20"/>
                <w:szCs w:val="20"/>
              </w:rPr>
              <w:lastRenderedPageBreak/>
              <w:t>5.</w:t>
            </w:r>
          </w:p>
        </w:tc>
        <w:tc>
          <w:tcPr>
            <w:tcW w:w="3686" w:type="dxa"/>
          </w:tcPr>
          <w:p w14:paraId="511C81FC" w14:textId="5E873AF0" w:rsidR="006E07B6" w:rsidRPr="00D90DD3" w:rsidRDefault="006E07B6" w:rsidP="00BE3886">
            <w:pPr>
              <w:jc w:val="center"/>
              <w:rPr>
                <w:rFonts w:ascii="Arial" w:hAnsi="Arial" w:cs="Arial"/>
                <w:sz w:val="20"/>
                <w:szCs w:val="20"/>
              </w:rPr>
            </w:pPr>
            <w:r w:rsidRPr="00D90DD3">
              <w:rPr>
                <w:rFonts w:ascii="Arial" w:hAnsi="Arial" w:cs="Arial"/>
                <w:sz w:val="20"/>
                <w:szCs w:val="20"/>
              </w:rPr>
              <w:t xml:space="preserve">Sodium </w:t>
            </w:r>
          </w:p>
        </w:tc>
        <w:tc>
          <w:tcPr>
            <w:tcW w:w="2126" w:type="dxa"/>
          </w:tcPr>
          <w:p w14:paraId="4DB38DDE" w14:textId="0B15B473" w:rsidR="006E07B6" w:rsidRPr="00D90DD3" w:rsidRDefault="006E07B6" w:rsidP="00BE3886">
            <w:pPr>
              <w:jc w:val="center"/>
              <w:rPr>
                <w:rFonts w:ascii="Arial" w:hAnsi="Arial" w:cs="Arial"/>
                <w:sz w:val="20"/>
                <w:szCs w:val="20"/>
              </w:rPr>
            </w:pPr>
            <w:r w:rsidRPr="00D90DD3">
              <w:rPr>
                <w:rFonts w:ascii="Arial" w:hAnsi="Arial" w:cs="Arial"/>
                <w:sz w:val="20"/>
                <w:szCs w:val="20"/>
              </w:rPr>
              <w:t>41</w:t>
            </w:r>
          </w:p>
        </w:tc>
        <w:tc>
          <w:tcPr>
            <w:tcW w:w="1984" w:type="dxa"/>
          </w:tcPr>
          <w:p w14:paraId="7C565802" w14:textId="6C4A0543" w:rsidR="006E07B6" w:rsidRPr="00D90DD3" w:rsidRDefault="006E07B6" w:rsidP="00BE3886">
            <w:pPr>
              <w:jc w:val="center"/>
              <w:rPr>
                <w:rFonts w:ascii="Arial" w:hAnsi="Arial" w:cs="Arial"/>
                <w:sz w:val="20"/>
                <w:szCs w:val="20"/>
              </w:rPr>
            </w:pPr>
            <w:r w:rsidRPr="00D90DD3">
              <w:rPr>
                <w:rFonts w:ascii="Arial" w:hAnsi="Arial" w:cs="Arial"/>
                <w:sz w:val="20"/>
                <w:szCs w:val="20"/>
              </w:rPr>
              <w:t>58</w:t>
            </w:r>
          </w:p>
        </w:tc>
      </w:tr>
      <w:tr w:rsidR="006E07B6" w:rsidRPr="00D90DD3" w14:paraId="6B7A3BE7" w14:textId="77777777" w:rsidTr="00C843B4">
        <w:tc>
          <w:tcPr>
            <w:tcW w:w="1276" w:type="dxa"/>
          </w:tcPr>
          <w:p w14:paraId="6F666C53" w14:textId="77777777" w:rsidR="006E07B6" w:rsidRPr="00D90DD3" w:rsidRDefault="006E07B6" w:rsidP="00BE3886">
            <w:pPr>
              <w:jc w:val="center"/>
              <w:rPr>
                <w:rFonts w:ascii="Arial" w:hAnsi="Arial" w:cs="Arial"/>
                <w:sz w:val="20"/>
                <w:szCs w:val="20"/>
              </w:rPr>
            </w:pPr>
            <w:r w:rsidRPr="00D90DD3">
              <w:rPr>
                <w:rFonts w:ascii="Arial" w:hAnsi="Arial" w:cs="Arial"/>
                <w:sz w:val="20"/>
                <w:szCs w:val="20"/>
              </w:rPr>
              <w:t>6.</w:t>
            </w:r>
          </w:p>
        </w:tc>
        <w:tc>
          <w:tcPr>
            <w:tcW w:w="3686" w:type="dxa"/>
          </w:tcPr>
          <w:p w14:paraId="4756AA55" w14:textId="27CB0784" w:rsidR="006E07B6" w:rsidRPr="00D90DD3" w:rsidRDefault="006E07B6" w:rsidP="00BE3886">
            <w:pPr>
              <w:jc w:val="center"/>
              <w:rPr>
                <w:rFonts w:ascii="Arial" w:hAnsi="Arial" w:cs="Arial"/>
                <w:sz w:val="20"/>
                <w:szCs w:val="20"/>
              </w:rPr>
            </w:pPr>
            <w:r w:rsidRPr="00D90DD3">
              <w:rPr>
                <w:rFonts w:ascii="Arial" w:hAnsi="Arial" w:cs="Arial"/>
                <w:sz w:val="20"/>
                <w:szCs w:val="20"/>
              </w:rPr>
              <w:t xml:space="preserve">Sulphur </w:t>
            </w:r>
          </w:p>
        </w:tc>
        <w:tc>
          <w:tcPr>
            <w:tcW w:w="2126" w:type="dxa"/>
          </w:tcPr>
          <w:p w14:paraId="62D15438" w14:textId="6C7E54DC" w:rsidR="006E07B6" w:rsidRPr="00D90DD3" w:rsidRDefault="006E07B6" w:rsidP="00BE3886">
            <w:pPr>
              <w:jc w:val="center"/>
              <w:rPr>
                <w:rFonts w:ascii="Arial" w:hAnsi="Arial" w:cs="Arial"/>
                <w:sz w:val="20"/>
                <w:szCs w:val="20"/>
              </w:rPr>
            </w:pPr>
            <w:r w:rsidRPr="00D90DD3">
              <w:rPr>
                <w:rFonts w:ascii="Arial" w:hAnsi="Arial" w:cs="Arial"/>
                <w:sz w:val="20"/>
                <w:szCs w:val="20"/>
              </w:rPr>
              <w:t>28</w:t>
            </w:r>
          </w:p>
        </w:tc>
        <w:tc>
          <w:tcPr>
            <w:tcW w:w="1984" w:type="dxa"/>
          </w:tcPr>
          <w:p w14:paraId="1398E447" w14:textId="45552F09" w:rsidR="006E07B6" w:rsidRPr="00D90DD3" w:rsidRDefault="006E07B6" w:rsidP="00BE3886">
            <w:pPr>
              <w:jc w:val="center"/>
              <w:rPr>
                <w:rFonts w:ascii="Arial" w:hAnsi="Arial" w:cs="Arial"/>
                <w:sz w:val="20"/>
                <w:szCs w:val="20"/>
              </w:rPr>
            </w:pPr>
            <w:r w:rsidRPr="00D90DD3">
              <w:rPr>
                <w:rFonts w:ascii="Arial" w:hAnsi="Arial" w:cs="Arial"/>
                <w:sz w:val="20"/>
                <w:szCs w:val="20"/>
              </w:rPr>
              <w:t>32</w:t>
            </w:r>
          </w:p>
        </w:tc>
      </w:tr>
      <w:tr w:rsidR="006E07B6" w:rsidRPr="00D90DD3" w14:paraId="4BD0B51D" w14:textId="77777777" w:rsidTr="00C843B4">
        <w:tc>
          <w:tcPr>
            <w:tcW w:w="1276" w:type="dxa"/>
          </w:tcPr>
          <w:p w14:paraId="4B58EB07" w14:textId="77777777" w:rsidR="006E07B6" w:rsidRPr="00D90DD3" w:rsidRDefault="006E07B6" w:rsidP="00BE3886">
            <w:pPr>
              <w:jc w:val="center"/>
              <w:rPr>
                <w:rFonts w:ascii="Arial" w:hAnsi="Arial" w:cs="Arial"/>
                <w:sz w:val="20"/>
                <w:szCs w:val="20"/>
              </w:rPr>
            </w:pPr>
            <w:r w:rsidRPr="00D90DD3">
              <w:rPr>
                <w:rFonts w:ascii="Arial" w:hAnsi="Arial" w:cs="Arial"/>
                <w:sz w:val="20"/>
                <w:szCs w:val="20"/>
              </w:rPr>
              <w:t>7.</w:t>
            </w:r>
          </w:p>
        </w:tc>
        <w:tc>
          <w:tcPr>
            <w:tcW w:w="3686" w:type="dxa"/>
          </w:tcPr>
          <w:p w14:paraId="2D3D4AC7" w14:textId="0B5AC1B4" w:rsidR="006E07B6" w:rsidRPr="00D90DD3" w:rsidRDefault="006E07B6" w:rsidP="00BE3886">
            <w:pPr>
              <w:jc w:val="center"/>
              <w:rPr>
                <w:rFonts w:ascii="Arial" w:hAnsi="Arial" w:cs="Arial"/>
                <w:sz w:val="20"/>
                <w:szCs w:val="20"/>
              </w:rPr>
            </w:pPr>
            <w:r w:rsidRPr="00D90DD3">
              <w:rPr>
                <w:rFonts w:ascii="Arial" w:hAnsi="Arial" w:cs="Arial"/>
                <w:sz w:val="20"/>
                <w:szCs w:val="20"/>
              </w:rPr>
              <w:t xml:space="preserve">Magnesium </w:t>
            </w:r>
          </w:p>
        </w:tc>
        <w:tc>
          <w:tcPr>
            <w:tcW w:w="2126" w:type="dxa"/>
          </w:tcPr>
          <w:p w14:paraId="236A88F7" w14:textId="6BAC1619" w:rsidR="006E07B6" w:rsidRPr="00D90DD3" w:rsidRDefault="006E07B6" w:rsidP="00BE3886">
            <w:pPr>
              <w:jc w:val="center"/>
              <w:rPr>
                <w:rFonts w:ascii="Arial" w:hAnsi="Arial" w:cs="Arial"/>
                <w:sz w:val="20"/>
                <w:szCs w:val="20"/>
              </w:rPr>
            </w:pPr>
            <w:r w:rsidRPr="00D90DD3">
              <w:rPr>
                <w:rFonts w:ascii="Arial" w:hAnsi="Arial" w:cs="Arial"/>
                <w:sz w:val="20"/>
                <w:szCs w:val="20"/>
              </w:rPr>
              <w:t>16</w:t>
            </w:r>
          </w:p>
        </w:tc>
        <w:tc>
          <w:tcPr>
            <w:tcW w:w="1984" w:type="dxa"/>
          </w:tcPr>
          <w:p w14:paraId="491528F2" w14:textId="6F7770CE" w:rsidR="006E07B6" w:rsidRPr="00D90DD3" w:rsidRDefault="006E07B6" w:rsidP="00BE3886">
            <w:pPr>
              <w:jc w:val="center"/>
              <w:rPr>
                <w:rFonts w:ascii="Arial" w:hAnsi="Arial" w:cs="Arial"/>
                <w:sz w:val="20"/>
                <w:szCs w:val="20"/>
              </w:rPr>
            </w:pPr>
            <w:r w:rsidRPr="00D90DD3">
              <w:rPr>
                <w:rFonts w:ascii="Arial" w:hAnsi="Arial" w:cs="Arial"/>
                <w:sz w:val="20"/>
                <w:szCs w:val="20"/>
              </w:rPr>
              <w:t>12</w:t>
            </w:r>
          </w:p>
        </w:tc>
      </w:tr>
      <w:tr w:rsidR="006E07B6" w:rsidRPr="00D90DD3" w14:paraId="6B50B880" w14:textId="77777777" w:rsidTr="00C843B4">
        <w:tc>
          <w:tcPr>
            <w:tcW w:w="1276" w:type="dxa"/>
          </w:tcPr>
          <w:p w14:paraId="20C0F447" w14:textId="77777777" w:rsidR="006E07B6" w:rsidRPr="00D90DD3" w:rsidRDefault="006E07B6" w:rsidP="00BE3886">
            <w:pPr>
              <w:jc w:val="center"/>
              <w:rPr>
                <w:rFonts w:ascii="Arial" w:hAnsi="Arial" w:cs="Arial"/>
                <w:sz w:val="20"/>
                <w:szCs w:val="20"/>
              </w:rPr>
            </w:pPr>
            <w:r w:rsidRPr="00D90DD3">
              <w:rPr>
                <w:rFonts w:ascii="Arial" w:hAnsi="Arial" w:cs="Arial"/>
                <w:sz w:val="20"/>
                <w:szCs w:val="20"/>
              </w:rPr>
              <w:t>8.</w:t>
            </w:r>
          </w:p>
        </w:tc>
        <w:tc>
          <w:tcPr>
            <w:tcW w:w="3686" w:type="dxa"/>
          </w:tcPr>
          <w:p w14:paraId="2567F9FF" w14:textId="3527F486" w:rsidR="006E07B6" w:rsidRPr="00D90DD3" w:rsidRDefault="006E07B6" w:rsidP="00BE3886">
            <w:pPr>
              <w:jc w:val="center"/>
              <w:rPr>
                <w:rFonts w:ascii="Arial" w:hAnsi="Arial" w:cs="Arial"/>
                <w:sz w:val="20"/>
                <w:szCs w:val="20"/>
              </w:rPr>
            </w:pPr>
            <w:r w:rsidRPr="00D90DD3">
              <w:rPr>
                <w:rFonts w:ascii="Arial" w:hAnsi="Arial" w:cs="Arial"/>
                <w:sz w:val="20"/>
                <w:szCs w:val="20"/>
              </w:rPr>
              <w:t xml:space="preserve">Selenium </w:t>
            </w:r>
          </w:p>
        </w:tc>
        <w:tc>
          <w:tcPr>
            <w:tcW w:w="2126" w:type="dxa"/>
          </w:tcPr>
          <w:p w14:paraId="20EE79F0" w14:textId="4C7952AC" w:rsidR="006E07B6" w:rsidRPr="00D90DD3" w:rsidRDefault="006E07B6" w:rsidP="00BE3886">
            <w:pPr>
              <w:jc w:val="center"/>
              <w:rPr>
                <w:rFonts w:ascii="Arial" w:hAnsi="Arial" w:cs="Arial"/>
                <w:sz w:val="20"/>
                <w:szCs w:val="20"/>
              </w:rPr>
            </w:pPr>
            <w:r w:rsidRPr="00D90DD3">
              <w:rPr>
                <w:rFonts w:ascii="Arial" w:hAnsi="Arial" w:cs="Arial"/>
                <w:sz w:val="20"/>
                <w:szCs w:val="20"/>
              </w:rPr>
              <w:t>1.33</w:t>
            </w:r>
          </w:p>
        </w:tc>
        <w:tc>
          <w:tcPr>
            <w:tcW w:w="1984" w:type="dxa"/>
          </w:tcPr>
          <w:p w14:paraId="77C8BEE8" w14:textId="4EA48E79" w:rsidR="006E07B6" w:rsidRPr="00D90DD3" w:rsidRDefault="006E07B6" w:rsidP="00BE3886">
            <w:pPr>
              <w:jc w:val="center"/>
              <w:rPr>
                <w:rFonts w:ascii="Arial" w:hAnsi="Arial" w:cs="Arial"/>
                <w:sz w:val="20"/>
                <w:szCs w:val="20"/>
              </w:rPr>
            </w:pPr>
            <w:r w:rsidRPr="00D90DD3">
              <w:rPr>
                <w:rFonts w:ascii="Arial" w:hAnsi="Arial" w:cs="Arial"/>
                <w:sz w:val="20"/>
                <w:szCs w:val="20"/>
              </w:rPr>
              <w:t>0.96</w:t>
            </w:r>
          </w:p>
        </w:tc>
      </w:tr>
      <w:tr w:rsidR="006E07B6" w:rsidRPr="00D90DD3" w14:paraId="5230E7D4" w14:textId="77777777" w:rsidTr="00C843B4">
        <w:tc>
          <w:tcPr>
            <w:tcW w:w="1276" w:type="dxa"/>
          </w:tcPr>
          <w:p w14:paraId="12C2E7D6" w14:textId="77777777" w:rsidR="006E07B6" w:rsidRPr="00D90DD3" w:rsidRDefault="006E07B6" w:rsidP="00BE3886">
            <w:pPr>
              <w:jc w:val="center"/>
              <w:rPr>
                <w:rFonts w:ascii="Arial" w:hAnsi="Arial" w:cs="Arial"/>
                <w:sz w:val="20"/>
                <w:szCs w:val="20"/>
              </w:rPr>
            </w:pPr>
            <w:r w:rsidRPr="00D90DD3">
              <w:rPr>
                <w:rFonts w:ascii="Arial" w:hAnsi="Arial" w:cs="Arial"/>
                <w:sz w:val="20"/>
                <w:szCs w:val="20"/>
              </w:rPr>
              <w:t>9.</w:t>
            </w:r>
          </w:p>
        </w:tc>
        <w:tc>
          <w:tcPr>
            <w:tcW w:w="3686" w:type="dxa"/>
          </w:tcPr>
          <w:p w14:paraId="5A44AE6B" w14:textId="79E3D8B6" w:rsidR="006E07B6" w:rsidRPr="00D90DD3" w:rsidRDefault="006E07B6" w:rsidP="00BE3886">
            <w:pPr>
              <w:jc w:val="center"/>
              <w:rPr>
                <w:rFonts w:ascii="Arial" w:hAnsi="Arial" w:cs="Arial"/>
                <w:sz w:val="20"/>
                <w:szCs w:val="20"/>
              </w:rPr>
            </w:pPr>
            <w:r w:rsidRPr="00D90DD3">
              <w:rPr>
                <w:rFonts w:ascii="Arial" w:hAnsi="Arial" w:cs="Arial"/>
                <w:sz w:val="20"/>
                <w:szCs w:val="20"/>
              </w:rPr>
              <w:t xml:space="preserve">Zinc </w:t>
            </w:r>
          </w:p>
        </w:tc>
        <w:tc>
          <w:tcPr>
            <w:tcW w:w="2126" w:type="dxa"/>
          </w:tcPr>
          <w:p w14:paraId="17E4291F" w14:textId="01F95D8D" w:rsidR="006E07B6" w:rsidRPr="00D90DD3" w:rsidRDefault="006E07B6" w:rsidP="00BE3886">
            <w:pPr>
              <w:jc w:val="center"/>
              <w:rPr>
                <w:rFonts w:ascii="Arial" w:hAnsi="Arial" w:cs="Arial"/>
                <w:sz w:val="20"/>
                <w:szCs w:val="20"/>
              </w:rPr>
            </w:pPr>
            <w:r w:rsidRPr="00D90DD3">
              <w:rPr>
                <w:rFonts w:ascii="Arial" w:hAnsi="Arial" w:cs="Arial"/>
                <w:sz w:val="20"/>
                <w:szCs w:val="20"/>
              </w:rPr>
              <w:t>0.56</w:t>
            </w:r>
          </w:p>
        </w:tc>
        <w:tc>
          <w:tcPr>
            <w:tcW w:w="1984" w:type="dxa"/>
          </w:tcPr>
          <w:p w14:paraId="270A5378" w14:textId="7939AE26" w:rsidR="006E07B6" w:rsidRPr="00D90DD3" w:rsidRDefault="006E07B6" w:rsidP="00BE3886">
            <w:pPr>
              <w:jc w:val="center"/>
              <w:rPr>
                <w:rFonts w:ascii="Arial" w:hAnsi="Arial" w:cs="Arial"/>
                <w:sz w:val="20"/>
                <w:szCs w:val="20"/>
              </w:rPr>
            </w:pPr>
            <w:r w:rsidRPr="00D90DD3">
              <w:rPr>
                <w:rFonts w:ascii="Arial" w:hAnsi="Arial" w:cs="Arial"/>
                <w:sz w:val="20"/>
                <w:szCs w:val="20"/>
              </w:rPr>
              <w:t>0.53</w:t>
            </w:r>
          </w:p>
        </w:tc>
      </w:tr>
      <w:tr w:rsidR="006E07B6" w:rsidRPr="00D90DD3" w14:paraId="6AAF4C7E" w14:textId="77777777" w:rsidTr="00C843B4">
        <w:tc>
          <w:tcPr>
            <w:tcW w:w="1276" w:type="dxa"/>
          </w:tcPr>
          <w:p w14:paraId="393A8390" w14:textId="77777777" w:rsidR="006E07B6" w:rsidRPr="00D90DD3" w:rsidRDefault="006E07B6" w:rsidP="00BE3886">
            <w:pPr>
              <w:jc w:val="center"/>
              <w:rPr>
                <w:rFonts w:ascii="Arial" w:hAnsi="Arial" w:cs="Arial"/>
                <w:sz w:val="20"/>
                <w:szCs w:val="20"/>
              </w:rPr>
            </w:pPr>
            <w:r w:rsidRPr="00D90DD3">
              <w:rPr>
                <w:rFonts w:ascii="Arial" w:hAnsi="Arial" w:cs="Arial"/>
                <w:sz w:val="20"/>
                <w:szCs w:val="20"/>
              </w:rPr>
              <w:t>10.</w:t>
            </w:r>
          </w:p>
        </w:tc>
        <w:tc>
          <w:tcPr>
            <w:tcW w:w="3686" w:type="dxa"/>
          </w:tcPr>
          <w:p w14:paraId="14D5F319" w14:textId="3DE20488" w:rsidR="006E07B6" w:rsidRPr="00D90DD3" w:rsidRDefault="006E07B6" w:rsidP="00BE3886">
            <w:pPr>
              <w:jc w:val="center"/>
              <w:rPr>
                <w:rFonts w:ascii="Arial" w:hAnsi="Arial" w:cs="Arial"/>
                <w:sz w:val="20"/>
                <w:szCs w:val="20"/>
              </w:rPr>
            </w:pPr>
            <w:r w:rsidRPr="00D90DD3">
              <w:rPr>
                <w:rFonts w:ascii="Arial" w:hAnsi="Arial" w:cs="Arial"/>
                <w:sz w:val="20"/>
                <w:szCs w:val="20"/>
              </w:rPr>
              <w:t xml:space="preserve">Iron </w:t>
            </w:r>
          </w:p>
        </w:tc>
        <w:tc>
          <w:tcPr>
            <w:tcW w:w="2126" w:type="dxa"/>
          </w:tcPr>
          <w:p w14:paraId="6EDBBA01" w14:textId="13D74D2C" w:rsidR="006E07B6" w:rsidRPr="00D90DD3" w:rsidRDefault="006E07B6" w:rsidP="00BE3886">
            <w:pPr>
              <w:jc w:val="center"/>
              <w:rPr>
                <w:rFonts w:ascii="Arial" w:hAnsi="Arial" w:cs="Arial"/>
                <w:sz w:val="20"/>
                <w:szCs w:val="20"/>
              </w:rPr>
            </w:pPr>
            <w:r w:rsidRPr="00D90DD3">
              <w:rPr>
                <w:rFonts w:ascii="Arial" w:hAnsi="Arial" w:cs="Arial"/>
                <w:sz w:val="20"/>
                <w:szCs w:val="20"/>
              </w:rPr>
              <w:t>0.07</w:t>
            </w:r>
          </w:p>
        </w:tc>
        <w:tc>
          <w:tcPr>
            <w:tcW w:w="1984" w:type="dxa"/>
          </w:tcPr>
          <w:p w14:paraId="7E7BB3D7" w14:textId="7C099060" w:rsidR="006E07B6" w:rsidRPr="00D90DD3" w:rsidRDefault="006E07B6" w:rsidP="00BE3886">
            <w:pPr>
              <w:jc w:val="center"/>
              <w:rPr>
                <w:rFonts w:ascii="Arial" w:hAnsi="Arial" w:cs="Arial"/>
                <w:sz w:val="20"/>
                <w:szCs w:val="20"/>
              </w:rPr>
            </w:pPr>
            <w:r w:rsidRPr="00D90DD3">
              <w:rPr>
                <w:rFonts w:ascii="Arial" w:hAnsi="Arial" w:cs="Arial"/>
                <w:sz w:val="20"/>
                <w:szCs w:val="20"/>
              </w:rPr>
              <w:t>0.08</w:t>
            </w:r>
          </w:p>
        </w:tc>
      </w:tr>
      <w:tr w:rsidR="006E07B6" w:rsidRPr="00D90DD3" w14:paraId="37B86C0B" w14:textId="77777777" w:rsidTr="00C843B4">
        <w:tc>
          <w:tcPr>
            <w:tcW w:w="1276" w:type="dxa"/>
          </w:tcPr>
          <w:p w14:paraId="621674AF" w14:textId="77777777" w:rsidR="006E07B6" w:rsidRPr="00D90DD3" w:rsidRDefault="006E07B6" w:rsidP="00BE3886">
            <w:pPr>
              <w:jc w:val="center"/>
              <w:rPr>
                <w:rFonts w:ascii="Arial" w:hAnsi="Arial" w:cs="Arial"/>
                <w:sz w:val="20"/>
                <w:szCs w:val="20"/>
              </w:rPr>
            </w:pPr>
            <w:r w:rsidRPr="00D90DD3">
              <w:rPr>
                <w:rFonts w:ascii="Arial" w:hAnsi="Arial" w:cs="Arial"/>
                <w:sz w:val="20"/>
                <w:szCs w:val="20"/>
              </w:rPr>
              <w:t>11.</w:t>
            </w:r>
          </w:p>
        </w:tc>
        <w:tc>
          <w:tcPr>
            <w:tcW w:w="3686" w:type="dxa"/>
          </w:tcPr>
          <w:p w14:paraId="12874188" w14:textId="7325313D" w:rsidR="006E07B6" w:rsidRPr="00D90DD3" w:rsidRDefault="006E07B6" w:rsidP="00BE3886">
            <w:pPr>
              <w:jc w:val="center"/>
              <w:rPr>
                <w:rFonts w:ascii="Arial" w:hAnsi="Arial" w:cs="Arial"/>
                <w:sz w:val="20"/>
                <w:szCs w:val="20"/>
              </w:rPr>
            </w:pPr>
            <w:r w:rsidRPr="00D90DD3">
              <w:rPr>
                <w:rFonts w:ascii="Arial" w:hAnsi="Arial" w:cs="Arial"/>
                <w:sz w:val="20"/>
                <w:szCs w:val="20"/>
              </w:rPr>
              <w:t xml:space="preserve">Iodine </w:t>
            </w:r>
          </w:p>
        </w:tc>
        <w:tc>
          <w:tcPr>
            <w:tcW w:w="2126" w:type="dxa"/>
          </w:tcPr>
          <w:p w14:paraId="69E9BDB8" w14:textId="6BBEA9C8" w:rsidR="006E07B6" w:rsidRPr="00D90DD3" w:rsidRDefault="006E07B6" w:rsidP="00BE3886">
            <w:pPr>
              <w:jc w:val="center"/>
              <w:rPr>
                <w:rFonts w:ascii="Arial" w:hAnsi="Arial" w:cs="Arial"/>
                <w:sz w:val="20"/>
                <w:szCs w:val="20"/>
              </w:rPr>
            </w:pPr>
            <w:r w:rsidRPr="00D90DD3">
              <w:rPr>
                <w:rFonts w:ascii="Arial" w:hAnsi="Arial" w:cs="Arial"/>
                <w:sz w:val="20"/>
                <w:szCs w:val="20"/>
              </w:rPr>
              <w:t>0.022</w:t>
            </w:r>
          </w:p>
        </w:tc>
        <w:tc>
          <w:tcPr>
            <w:tcW w:w="1984" w:type="dxa"/>
          </w:tcPr>
          <w:p w14:paraId="47202857" w14:textId="3BB116E4" w:rsidR="006E07B6" w:rsidRPr="00D90DD3" w:rsidRDefault="006E07B6" w:rsidP="00BE3886">
            <w:pPr>
              <w:jc w:val="center"/>
              <w:rPr>
                <w:rFonts w:ascii="Arial" w:hAnsi="Arial" w:cs="Arial"/>
                <w:sz w:val="20"/>
                <w:szCs w:val="20"/>
              </w:rPr>
            </w:pPr>
            <w:r w:rsidRPr="00D90DD3">
              <w:rPr>
                <w:rFonts w:ascii="Arial" w:hAnsi="Arial" w:cs="Arial"/>
                <w:sz w:val="20"/>
                <w:szCs w:val="20"/>
              </w:rPr>
              <w:t>0.021</w:t>
            </w:r>
          </w:p>
        </w:tc>
      </w:tr>
    </w:tbl>
    <w:p w14:paraId="0402D734" w14:textId="77777777" w:rsidR="006E07B6" w:rsidRPr="00D90DD3" w:rsidRDefault="006E07B6" w:rsidP="00BE3886">
      <w:pPr>
        <w:spacing w:after="0" w:line="360" w:lineRule="auto"/>
        <w:jc w:val="both"/>
        <w:rPr>
          <w:rFonts w:ascii="Arial" w:hAnsi="Arial" w:cs="Arial"/>
          <w:sz w:val="20"/>
          <w:szCs w:val="20"/>
        </w:rPr>
      </w:pPr>
    </w:p>
    <w:p w14:paraId="76AB5D6D" w14:textId="51EDBB46" w:rsidR="00DE489A" w:rsidRPr="00D90DD3" w:rsidRDefault="00112912" w:rsidP="00BE3886">
      <w:pPr>
        <w:spacing w:after="0" w:line="360" w:lineRule="auto"/>
        <w:jc w:val="center"/>
        <w:rPr>
          <w:rFonts w:ascii="Arial" w:hAnsi="Arial" w:cs="Arial"/>
          <w:b/>
          <w:bCs/>
          <w:sz w:val="20"/>
          <w:szCs w:val="20"/>
        </w:rPr>
      </w:pPr>
      <w:r w:rsidRPr="00D90DD3">
        <w:rPr>
          <w:rFonts w:ascii="Arial" w:hAnsi="Arial" w:cs="Arial"/>
          <w:b/>
          <w:bCs/>
          <w:sz w:val="20"/>
          <w:szCs w:val="20"/>
        </w:rPr>
        <w:t xml:space="preserve">Table 5: Average vitamin contents of goat and cow milk (Lad </w:t>
      </w:r>
      <w:r w:rsidRPr="00D90DD3">
        <w:rPr>
          <w:rFonts w:ascii="Arial" w:hAnsi="Arial" w:cs="Arial"/>
          <w:b/>
          <w:bCs/>
          <w:i/>
          <w:iCs/>
          <w:sz w:val="20"/>
          <w:szCs w:val="20"/>
        </w:rPr>
        <w:t>et al</w:t>
      </w:r>
      <w:r w:rsidRPr="00D90DD3">
        <w:rPr>
          <w:rFonts w:ascii="Arial" w:hAnsi="Arial" w:cs="Arial"/>
          <w:b/>
          <w:bCs/>
          <w:sz w:val="20"/>
          <w:szCs w:val="20"/>
        </w:rPr>
        <w:t>., 2017)</w:t>
      </w:r>
      <w:r w:rsidR="00C843B4" w:rsidRPr="00D90DD3">
        <w:rPr>
          <w:rFonts w:ascii="Arial" w:hAnsi="Arial" w:cs="Arial"/>
          <w:b/>
          <w:bCs/>
          <w:sz w:val="20"/>
          <w:szCs w:val="20"/>
        </w:rPr>
        <w:t>.</w:t>
      </w:r>
    </w:p>
    <w:tbl>
      <w:tblPr>
        <w:tblStyle w:val="TableGrid"/>
        <w:tblW w:w="9072" w:type="dxa"/>
        <w:tblInd w:w="-5" w:type="dxa"/>
        <w:tblLook w:val="04A0" w:firstRow="1" w:lastRow="0" w:firstColumn="1" w:lastColumn="0" w:noHBand="0" w:noVBand="1"/>
      </w:tblPr>
      <w:tblGrid>
        <w:gridCol w:w="1276"/>
        <w:gridCol w:w="3686"/>
        <w:gridCol w:w="2126"/>
        <w:gridCol w:w="1984"/>
      </w:tblGrid>
      <w:tr w:rsidR="0072439D" w:rsidRPr="00D90DD3" w14:paraId="30610229" w14:textId="77777777" w:rsidTr="00C843B4">
        <w:tc>
          <w:tcPr>
            <w:tcW w:w="1276" w:type="dxa"/>
          </w:tcPr>
          <w:p w14:paraId="3F249075" w14:textId="77777777" w:rsidR="00112912" w:rsidRPr="00D90DD3" w:rsidRDefault="00112912" w:rsidP="00BE3886">
            <w:pPr>
              <w:jc w:val="center"/>
              <w:rPr>
                <w:rFonts w:ascii="Arial" w:hAnsi="Arial" w:cs="Arial"/>
                <w:b/>
                <w:bCs/>
                <w:sz w:val="20"/>
                <w:szCs w:val="20"/>
              </w:rPr>
            </w:pPr>
            <w:r w:rsidRPr="00D90DD3">
              <w:rPr>
                <w:rFonts w:ascii="Arial" w:hAnsi="Arial" w:cs="Arial"/>
                <w:b/>
                <w:bCs/>
                <w:sz w:val="20"/>
                <w:szCs w:val="20"/>
              </w:rPr>
              <w:t>S. No</w:t>
            </w:r>
          </w:p>
        </w:tc>
        <w:tc>
          <w:tcPr>
            <w:tcW w:w="3686" w:type="dxa"/>
          </w:tcPr>
          <w:p w14:paraId="78C6A4A1" w14:textId="235A84A7" w:rsidR="00112912" w:rsidRPr="00D90DD3" w:rsidRDefault="00112912" w:rsidP="00BE3886">
            <w:pPr>
              <w:jc w:val="center"/>
              <w:rPr>
                <w:rFonts w:ascii="Arial" w:hAnsi="Arial" w:cs="Arial"/>
                <w:b/>
                <w:bCs/>
                <w:sz w:val="20"/>
                <w:szCs w:val="20"/>
              </w:rPr>
            </w:pPr>
            <w:r w:rsidRPr="00D90DD3">
              <w:rPr>
                <w:rFonts w:ascii="Arial" w:hAnsi="Arial" w:cs="Arial"/>
                <w:b/>
                <w:bCs/>
                <w:sz w:val="20"/>
                <w:szCs w:val="20"/>
              </w:rPr>
              <w:t>Vitamin (per 100g)</w:t>
            </w:r>
          </w:p>
        </w:tc>
        <w:tc>
          <w:tcPr>
            <w:tcW w:w="2126" w:type="dxa"/>
          </w:tcPr>
          <w:p w14:paraId="77A6A34E" w14:textId="77777777" w:rsidR="00112912" w:rsidRPr="00D90DD3" w:rsidRDefault="00112912" w:rsidP="00BE3886">
            <w:pPr>
              <w:jc w:val="center"/>
              <w:rPr>
                <w:rFonts w:ascii="Arial" w:hAnsi="Arial" w:cs="Arial"/>
                <w:b/>
                <w:bCs/>
                <w:sz w:val="20"/>
                <w:szCs w:val="20"/>
              </w:rPr>
            </w:pPr>
            <w:r w:rsidRPr="00D90DD3">
              <w:rPr>
                <w:rFonts w:ascii="Arial" w:hAnsi="Arial" w:cs="Arial"/>
                <w:b/>
                <w:bCs/>
                <w:sz w:val="20"/>
                <w:szCs w:val="20"/>
              </w:rPr>
              <w:t>Goat milk</w:t>
            </w:r>
          </w:p>
        </w:tc>
        <w:tc>
          <w:tcPr>
            <w:tcW w:w="1984" w:type="dxa"/>
          </w:tcPr>
          <w:p w14:paraId="4ED3DA0D" w14:textId="77777777" w:rsidR="00112912" w:rsidRPr="00D90DD3" w:rsidRDefault="00112912" w:rsidP="00BE3886">
            <w:pPr>
              <w:jc w:val="center"/>
              <w:rPr>
                <w:rFonts w:ascii="Arial" w:hAnsi="Arial" w:cs="Arial"/>
                <w:b/>
                <w:bCs/>
                <w:sz w:val="20"/>
                <w:szCs w:val="20"/>
              </w:rPr>
            </w:pPr>
            <w:r w:rsidRPr="00D90DD3">
              <w:rPr>
                <w:rFonts w:ascii="Arial" w:hAnsi="Arial" w:cs="Arial"/>
                <w:b/>
                <w:bCs/>
                <w:sz w:val="20"/>
                <w:szCs w:val="20"/>
              </w:rPr>
              <w:t>Cow milk</w:t>
            </w:r>
          </w:p>
        </w:tc>
      </w:tr>
      <w:tr w:rsidR="0072439D" w:rsidRPr="00D90DD3" w14:paraId="0B25EBD4" w14:textId="77777777" w:rsidTr="00C843B4">
        <w:tc>
          <w:tcPr>
            <w:tcW w:w="1276" w:type="dxa"/>
          </w:tcPr>
          <w:p w14:paraId="149CA5C8" w14:textId="77777777" w:rsidR="00112912" w:rsidRPr="00D90DD3" w:rsidRDefault="00112912" w:rsidP="00BE3886">
            <w:pPr>
              <w:jc w:val="center"/>
              <w:rPr>
                <w:rFonts w:ascii="Arial" w:hAnsi="Arial" w:cs="Arial"/>
                <w:sz w:val="20"/>
                <w:szCs w:val="20"/>
              </w:rPr>
            </w:pPr>
            <w:r w:rsidRPr="00D90DD3">
              <w:rPr>
                <w:rFonts w:ascii="Arial" w:hAnsi="Arial" w:cs="Arial"/>
                <w:sz w:val="20"/>
                <w:szCs w:val="20"/>
              </w:rPr>
              <w:t>1.</w:t>
            </w:r>
          </w:p>
        </w:tc>
        <w:tc>
          <w:tcPr>
            <w:tcW w:w="3686" w:type="dxa"/>
          </w:tcPr>
          <w:p w14:paraId="589096B0" w14:textId="52D0C289" w:rsidR="00112912" w:rsidRPr="00D90DD3" w:rsidRDefault="00112912" w:rsidP="00BE3886">
            <w:pPr>
              <w:jc w:val="center"/>
              <w:rPr>
                <w:rFonts w:ascii="Arial" w:hAnsi="Arial" w:cs="Arial"/>
                <w:sz w:val="20"/>
                <w:szCs w:val="20"/>
              </w:rPr>
            </w:pPr>
            <w:proofErr w:type="gramStart"/>
            <w:r w:rsidRPr="00D90DD3">
              <w:rPr>
                <w:rFonts w:ascii="Arial" w:hAnsi="Arial" w:cs="Arial"/>
                <w:sz w:val="20"/>
                <w:szCs w:val="20"/>
              </w:rPr>
              <w:t>Vit.-</w:t>
            </w:r>
            <w:proofErr w:type="gramEnd"/>
            <w:r w:rsidRPr="00D90DD3">
              <w:rPr>
                <w:rFonts w:ascii="Arial" w:hAnsi="Arial" w:cs="Arial"/>
                <w:sz w:val="20"/>
                <w:szCs w:val="20"/>
              </w:rPr>
              <w:t xml:space="preserve"> A (IU)</w:t>
            </w:r>
          </w:p>
        </w:tc>
        <w:tc>
          <w:tcPr>
            <w:tcW w:w="2126" w:type="dxa"/>
          </w:tcPr>
          <w:p w14:paraId="3DF1BE25" w14:textId="62A3BBC6" w:rsidR="00112912" w:rsidRPr="00D90DD3" w:rsidRDefault="00112912" w:rsidP="00BE3886">
            <w:pPr>
              <w:jc w:val="center"/>
              <w:rPr>
                <w:rFonts w:ascii="Arial" w:hAnsi="Arial" w:cs="Arial"/>
                <w:sz w:val="20"/>
                <w:szCs w:val="20"/>
              </w:rPr>
            </w:pPr>
            <w:r w:rsidRPr="00D90DD3">
              <w:rPr>
                <w:rFonts w:ascii="Arial" w:hAnsi="Arial" w:cs="Arial"/>
                <w:sz w:val="20"/>
                <w:szCs w:val="20"/>
              </w:rPr>
              <w:t>185</w:t>
            </w:r>
          </w:p>
        </w:tc>
        <w:tc>
          <w:tcPr>
            <w:tcW w:w="1984" w:type="dxa"/>
          </w:tcPr>
          <w:p w14:paraId="7E1873F8" w14:textId="747163D0" w:rsidR="00112912" w:rsidRPr="00D90DD3" w:rsidRDefault="00112912" w:rsidP="00BE3886">
            <w:pPr>
              <w:jc w:val="center"/>
              <w:rPr>
                <w:rFonts w:ascii="Arial" w:hAnsi="Arial" w:cs="Arial"/>
                <w:sz w:val="20"/>
                <w:szCs w:val="20"/>
              </w:rPr>
            </w:pPr>
            <w:r w:rsidRPr="00D90DD3">
              <w:rPr>
                <w:rFonts w:ascii="Arial" w:hAnsi="Arial" w:cs="Arial"/>
                <w:sz w:val="20"/>
                <w:szCs w:val="20"/>
              </w:rPr>
              <w:t>126</w:t>
            </w:r>
          </w:p>
        </w:tc>
      </w:tr>
      <w:tr w:rsidR="0072439D" w:rsidRPr="00D90DD3" w14:paraId="4270C2EF" w14:textId="77777777" w:rsidTr="00C843B4">
        <w:tc>
          <w:tcPr>
            <w:tcW w:w="1276" w:type="dxa"/>
          </w:tcPr>
          <w:p w14:paraId="48D4EBDF" w14:textId="77777777" w:rsidR="00112912" w:rsidRPr="00D90DD3" w:rsidRDefault="00112912" w:rsidP="00BE3886">
            <w:pPr>
              <w:jc w:val="center"/>
              <w:rPr>
                <w:rFonts w:ascii="Arial" w:hAnsi="Arial" w:cs="Arial"/>
                <w:sz w:val="20"/>
                <w:szCs w:val="20"/>
              </w:rPr>
            </w:pPr>
            <w:r w:rsidRPr="00D90DD3">
              <w:rPr>
                <w:rFonts w:ascii="Arial" w:hAnsi="Arial" w:cs="Arial"/>
                <w:sz w:val="20"/>
                <w:szCs w:val="20"/>
              </w:rPr>
              <w:t>2.</w:t>
            </w:r>
          </w:p>
        </w:tc>
        <w:tc>
          <w:tcPr>
            <w:tcW w:w="3686" w:type="dxa"/>
          </w:tcPr>
          <w:p w14:paraId="2B69AB45" w14:textId="7DF62EEA" w:rsidR="00112912" w:rsidRPr="00D90DD3" w:rsidRDefault="00112912" w:rsidP="00BE3886">
            <w:pPr>
              <w:jc w:val="center"/>
              <w:rPr>
                <w:rFonts w:ascii="Arial" w:hAnsi="Arial" w:cs="Arial"/>
                <w:sz w:val="20"/>
                <w:szCs w:val="20"/>
              </w:rPr>
            </w:pPr>
            <w:proofErr w:type="gramStart"/>
            <w:r w:rsidRPr="00D90DD3">
              <w:rPr>
                <w:rFonts w:ascii="Arial" w:hAnsi="Arial" w:cs="Arial"/>
                <w:sz w:val="20"/>
                <w:szCs w:val="20"/>
              </w:rPr>
              <w:t>Vit.-</w:t>
            </w:r>
            <w:proofErr w:type="gramEnd"/>
            <w:r w:rsidRPr="00D90DD3">
              <w:rPr>
                <w:rFonts w:ascii="Arial" w:hAnsi="Arial" w:cs="Arial"/>
                <w:sz w:val="20"/>
                <w:szCs w:val="20"/>
              </w:rPr>
              <w:t xml:space="preserve"> D (IU)</w:t>
            </w:r>
          </w:p>
        </w:tc>
        <w:tc>
          <w:tcPr>
            <w:tcW w:w="2126" w:type="dxa"/>
          </w:tcPr>
          <w:p w14:paraId="0FDC4711" w14:textId="3D1975BE" w:rsidR="00112912" w:rsidRPr="00D90DD3" w:rsidRDefault="00112912" w:rsidP="00BE3886">
            <w:pPr>
              <w:jc w:val="center"/>
              <w:rPr>
                <w:rFonts w:ascii="Arial" w:hAnsi="Arial" w:cs="Arial"/>
                <w:sz w:val="20"/>
                <w:szCs w:val="20"/>
              </w:rPr>
            </w:pPr>
            <w:r w:rsidRPr="00D90DD3">
              <w:rPr>
                <w:rFonts w:ascii="Arial" w:hAnsi="Arial" w:cs="Arial"/>
                <w:sz w:val="20"/>
                <w:szCs w:val="20"/>
              </w:rPr>
              <w:t>2.3</w:t>
            </w:r>
          </w:p>
        </w:tc>
        <w:tc>
          <w:tcPr>
            <w:tcW w:w="1984" w:type="dxa"/>
          </w:tcPr>
          <w:p w14:paraId="109F1837" w14:textId="1C837F51" w:rsidR="00112912" w:rsidRPr="00D90DD3" w:rsidRDefault="00112912" w:rsidP="00BE3886">
            <w:pPr>
              <w:jc w:val="center"/>
              <w:rPr>
                <w:rFonts w:ascii="Arial" w:hAnsi="Arial" w:cs="Arial"/>
                <w:sz w:val="20"/>
                <w:szCs w:val="20"/>
              </w:rPr>
            </w:pPr>
            <w:r w:rsidRPr="00D90DD3">
              <w:rPr>
                <w:rFonts w:ascii="Arial" w:hAnsi="Arial" w:cs="Arial"/>
                <w:sz w:val="20"/>
                <w:szCs w:val="20"/>
              </w:rPr>
              <w:t>2.0</w:t>
            </w:r>
          </w:p>
        </w:tc>
      </w:tr>
      <w:tr w:rsidR="0072439D" w:rsidRPr="00D90DD3" w14:paraId="14B80868" w14:textId="77777777" w:rsidTr="00C843B4">
        <w:tc>
          <w:tcPr>
            <w:tcW w:w="1276" w:type="dxa"/>
          </w:tcPr>
          <w:p w14:paraId="7AF31334" w14:textId="77777777" w:rsidR="00112912" w:rsidRPr="00D90DD3" w:rsidRDefault="00112912" w:rsidP="00BE3886">
            <w:pPr>
              <w:jc w:val="center"/>
              <w:rPr>
                <w:rFonts w:ascii="Arial" w:hAnsi="Arial" w:cs="Arial"/>
                <w:sz w:val="20"/>
                <w:szCs w:val="20"/>
              </w:rPr>
            </w:pPr>
            <w:r w:rsidRPr="00D90DD3">
              <w:rPr>
                <w:rFonts w:ascii="Arial" w:hAnsi="Arial" w:cs="Arial"/>
                <w:sz w:val="20"/>
                <w:szCs w:val="20"/>
              </w:rPr>
              <w:t>3.</w:t>
            </w:r>
          </w:p>
        </w:tc>
        <w:tc>
          <w:tcPr>
            <w:tcW w:w="3686" w:type="dxa"/>
          </w:tcPr>
          <w:p w14:paraId="5A349D90" w14:textId="4D5BC1AA" w:rsidR="00112912" w:rsidRPr="00D90DD3" w:rsidRDefault="00112912" w:rsidP="00BE3886">
            <w:pPr>
              <w:jc w:val="center"/>
              <w:rPr>
                <w:rFonts w:ascii="Arial" w:hAnsi="Arial" w:cs="Arial"/>
                <w:sz w:val="20"/>
                <w:szCs w:val="20"/>
              </w:rPr>
            </w:pPr>
            <w:proofErr w:type="gramStart"/>
            <w:r w:rsidRPr="00D90DD3">
              <w:rPr>
                <w:rFonts w:ascii="Arial" w:hAnsi="Arial" w:cs="Arial"/>
                <w:sz w:val="20"/>
                <w:szCs w:val="20"/>
              </w:rPr>
              <w:t>Vit.-</w:t>
            </w:r>
            <w:proofErr w:type="gramEnd"/>
            <w:r w:rsidRPr="00D90DD3">
              <w:rPr>
                <w:rFonts w:ascii="Arial" w:hAnsi="Arial" w:cs="Arial"/>
                <w:sz w:val="20"/>
                <w:szCs w:val="20"/>
              </w:rPr>
              <w:t xml:space="preserve"> B</w:t>
            </w:r>
            <w:r w:rsidRPr="00D90DD3">
              <w:rPr>
                <w:rFonts w:ascii="Arial" w:hAnsi="Arial" w:cs="Arial"/>
                <w:sz w:val="20"/>
                <w:szCs w:val="20"/>
                <w:vertAlign w:val="subscript"/>
              </w:rPr>
              <w:t xml:space="preserve">1 </w:t>
            </w:r>
            <w:r w:rsidRPr="00D90DD3">
              <w:rPr>
                <w:rFonts w:ascii="Arial" w:hAnsi="Arial" w:cs="Arial"/>
                <w:sz w:val="20"/>
                <w:szCs w:val="20"/>
              </w:rPr>
              <w:t>(mg)</w:t>
            </w:r>
          </w:p>
        </w:tc>
        <w:tc>
          <w:tcPr>
            <w:tcW w:w="2126" w:type="dxa"/>
          </w:tcPr>
          <w:p w14:paraId="2F8D77E7" w14:textId="7388CE6C" w:rsidR="00112912" w:rsidRPr="00D90DD3" w:rsidRDefault="00112912" w:rsidP="00BE3886">
            <w:pPr>
              <w:jc w:val="center"/>
              <w:rPr>
                <w:rFonts w:ascii="Arial" w:hAnsi="Arial" w:cs="Arial"/>
                <w:sz w:val="20"/>
                <w:szCs w:val="20"/>
              </w:rPr>
            </w:pPr>
            <w:r w:rsidRPr="00D90DD3">
              <w:rPr>
                <w:rFonts w:ascii="Arial" w:hAnsi="Arial" w:cs="Arial"/>
                <w:sz w:val="20"/>
                <w:szCs w:val="20"/>
              </w:rPr>
              <w:t>0.068</w:t>
            </w:r>
          </w:p>
        </w:tc>
        <w:tc>
          <w:tcPr>
            <w:tcW w:w="1984" w:type="dxa"/>
          </w:tcPr>
          <w:p w14:paraId="613DA38B" w14:textId="3E0C728D" w:rsidR="00112912" w:rsidRPr="00D90DD3" w:rsidRDefault="00112912" w:rsidP="00BE3886">
            <w:pPr>
              <w:jc w:val="center"/>
              <w:rPr>
                <w:rFonts w:ascii="Arial" w:hAnsi="Arial" w:cs="Arial"/>
                <w:sz w:val="20"/>
                <w:szCs w:val="20"/>
              </w:rPr>
            </w:pPr>
            <w:r w:rsidRPr="00D90DD3">
              <w:rPr>
                <w:rFonts w:ascii="Arial" w:hAnsi="Arial" w:cs="Arial"/>
                <w:sz w:val="20"/>
                <w:szCs w:val="20"/>
              </w:rPr>
              <w:t>0.045</w:t>
            </w:r>
          </w:p>
        </w:tc>
      </w:tr>
      <w:tr w:rsidR="0072439D" w:rsidRPr="00D90DD3" w14:paraId="17B327BB" w14:textId="77777777" w:rsidTr="00C843B4">
        <w:tc>
          <w:tcPr>
            <w:tcW w:w="1276" w:type="dxa"/>
          </w:tcPr>
          <w:p w14:paraId="73272963" w14:textId="77777777" w:rsidR="00112912" w:rsidRPr="00D90DD3" w:rsidRDefault="00112912" w:rsidP="00BE3886">
            <w:pPr>
              <w:jc w:val="center"/>
              <w:rPr>
                <w:rFonts w:ascii="Arial" w:hAnsi="Arial" w:cs="Arial"/>
                <w:sz w:val="20"/>
                <w:szCs w:val="20"/>
              </w:rPr>
            </w:pPr>
            <w:r w:rsidRPr="00D90DD3">
              <w:rPr>
                <w:rFonts w:ascii="Arial" w:hAnsi="Arial" w:cs="Arial"/>
                <w:sz w:val="20"/>
                <w:szCs w:val="20"/>
              </w:rPr>
              <w:t>4.</w:t>
            </w:r>
          </w:p>
        </w:tc>
        <w:tc>
          <w:tcPr>
            <w:tcW w:w="3686" w:type="dxa"/>
          </w:tcPr>
          <w:p w14:paraId="406BB03A" w14:textId="54217BE9" w:rsidR="00112912" w:rsidRPr="00D90DD3" w:rsidRDefault="00112912" w:rsidP="00BE3886">
            <w:pPr>
              <w:jc w:val="center"/>
              <w:rPr>
                <w:rFonts w:ascii="Arial" w:hAnsi="Arial" w:cs="Arial"/>
                <w:sz w:val="20"/>
                <w:szCs w:val="20"/>
              </w:rPr>
            </w:pPr>
            <w:proofErr w:type="gramStart"/>
            <w:r w:rsidRPr="00D90DD3">
              <w:rPr>
                <w:rFonts w:ascii="Arial" w:hAnsi="Arial" w:cs="Arial"/>
                <w:sz w:val="20"/>
                <w:szCs w:val="20"/>
              </w:rPr>
              <w:t>Vit.-</w:t>
            </w:r>
            <w:proofErr w:type="gramEnd"/>
            <w:r w:rsidRPr="00D90DD3">
              <w:rPr>
                <w:rFonts w:ascii="Arial" w:hAnsi="Arial" w:cs="Arial"/>
                <w:sz w:val="20"/>
                <w:szCs w:val="20"/>
              </w:rPr>
              <w:t xml:space="preserve"> B</w:t>
            </w:r>
            <w:r w:rsidRPr="00D90DD3">
              <w:rPr>
                <w:rFonts w:ascii="Arial" w:hAnsi="Arial" w:cs="Arial"/>
                <w:sz w:val="20"/>
                <w:szCs w:val="20"/>
                <w:vertAlign w:val="subscript"/>
              </w:rPr>
              <w:t xml:space="preserve">2 </w:t>
            </w:r>
            <w:r w:rsidRPr="00D90DD3">
              <w:rPr>
                <w:rFonts w:ascii="Arial" w:hAnsi="Arial" w:cs="Arial"/>
                <w:sz w:val="20"/>
                <w:szCs w:val="20"/>
              </w:rPr>
              <w:t>(mg)</w:t>
            </w:r>
          </w:p>
        </w:tc>
        <w:tc>
          <w:tcPr>
            <w:tcW w:w="2126" w:type="dxa"/>
          </w:tcPr>
          <w:p w14:paraId="7E54853F" w14:textId="7C5D02D8" w:rsidR="00112912" w:rsidRPr="00D90DD3" w:rsidRDefault="00112912" w:rsidP="00BE3886">
            <w:pPr>
              <w:jc w:val="center"/>
              <w:rPr>
                <w:rFonts w:ascii="Arial" w:hAnsi="Arial" w:cs="Arial"/>
                <w:sz w:val="20"/>
                <w:szCs w:val="20"/>
              </w:rPr>
            </w:pPr>
            <w:r w:rsidRPr="00D90DD3">
              <w:rPr>
                <w:rFonts w:ascii="Arial" w:hAnsi="Arial" w:cs="Arial"/>
                <w:sz w:val="20"/>
                <w:szCs w:val="20"/>
              </w:rPr>
              <w:t>0.21</w:t>
            </w:r>
          </w:p>
        </w:tc>
        <w:tc>
          <w:tcPr>
            <w:tcW w:w="1984" w:type="dxa"/>
          </w:tcPr>
          <w:p w14:paraId="0B88BC79" w14:textId="75A48BF4" w:rsidR="00112912" w:rsidRPr="00D90DD3" w:rsidRDefault="00112912" w:rsidP="00BE3886">
            <w:pPr>
              <w:jc w:val="center"/>
              <w:rPr>
                <w:rFonts w:ascii="Arial" w:hAnsi="Arial" w:cs="Arial"/>
                <w:sz w:val="20"/>
                <w:szCs w:val="20"/>
              </w:rPr>
            </w:pPr>
            <w:r w:rsidRPr="00D90DD3">
              <w:rPr>
                <w:rFonts w:ascii="Arial" w:hAnsi="Arial" w:cs="Arial"/>
                <w:sz w:val="20"/>
                <w:szCs w:val="20"/>
              </w:rPr>
              <w:t>0.16</w:t>
            </w:r>
          </w:p>
        </w:tc>
      </w:tr>
      <w:tr w:rsidR="0072439D" w:rsidRPr="00D90DD3" w14:paraId="04BF60E9" w14:textId="77777777" w:rsidTr="00C843B4">
        <w:tc>
          <w:tcPr>
            <w:tcW w:w="1276" w:type="dxa"/>
          </w:tcPr>
          <w:p w14:paraId="4F07E622" w14:textId="77777777" w:rsidR="00112912" w:rsidRPr="00D90DD3" w:rsidRDefault="00112912" w:rsidP="00BE3886">
            <w:pPr>
              <w:jc w:val="center"/>
              <w:rPr>
                <w:rFonts w:ascii="Arial" w:hAnsi="Arial" w:cs="Arial"/>
                <w:sz w:val="20"/>
                <w:szCs w:val="20"/>
              </w:rPr>
            </w:pPr>
            <w:r w:rsidRPr="00D90DD3">
              <w:rPr>
                <w:rFonts w:ascii="Arial" w:hAnsi="Arial" w:cs="Arial"/>
                <w:sz w:val="20"/>
                <w:szCs w:val="20"/>
              </w:rPr>
              <w:t>5.</w:t>
            </w:r>
          </w:p>
        </w:tc>
        <w:tc>
          <w:tcPr>
            <w:tcW w:w="3686" w:type="dxa"/>
          </w:tcPr>
          <w:p w14:paraId="7D147ED7" w14:textId="239B7BBA" w:rsidR="00112912" w:rsidRPr="00D90DD3" w:rsidRDefault="00112912" w:rsidP="00BE3886">
            <w:pPr>
              <w:jc w:val="center"/>
              <w:rPr>
                <w:rFonts w:ascii="Arial" w:hAnsi="Arial" w:cs="Arial"/>
                <w:sz w:val="20"/>
                <w:szCs w:val="20"/>
              </w:rPr>
            </w:pPr>
            <w:proofErr w:type="gramStart"/>
            <w:r w:rsidRPr="00D90DD3">
              <w:rPr>
                <w:rFonts w:ascii="Arial" w:hAnsi="Arial" w:cs="Arial"/>
                <w:sz w:val="20"/>
                <w:szCs w:val="20"/>
              </w:rPr>
              <w:t>Vit.-</w:t>
            </w:r>
            <w:proofErr w:type="gramEnd"/>
            <w:r w:rsidRPr="00D90DD3">
              <w:rPr>
                <w:rFonts w:ascii="Arial" w:hAnsi="Arial" w:cs="Arial"/>
                <w:sz w:val="20"/>
                <w:szCs w:val="20"/>
              </w:rPr>
              <w:t xml:space="preserve"> B</w:t>
            </w:r>
            <w:r w:rsidRPr="00D90DD3">
              <w:rPr>
                <w:rFonts w:ascii="Arial" w:hAnsi="Arial" w:cs="Arial"/>
                <w:sz w:val="20"/>
                <w:szCs w:val="20"/>
                <w:vertAlign w:val="subscript"/>
              </w:rPr>
              <w:t xml:space="preserve">3 </w:t>
            </w:r>
            <w:r w:rsidRPr="00D90DD3">
              <w:rPr>
                <w:rFonts w:ascii="Arial" w:hAnsi="Arial" w:cs="Arial"/>
                <w:sz w:val="20"/>
                <w:szCs w:val="20"/>
              </w:rPr>
              <w:t>(mg)</w:t>
            </w:r>
          </w:p>
        </w:tc>
        <w:tc>
          <w:tcPr>
            <w:tcW w:w="2126" w:type="dxa"/>
          </w:tcPr>
          <w:p w14:paraId="1652EBCE" w14:textId="19D1A7E7" w:rsidR="00112912" w:rsidRPr="00D90DD3" w:rsidRDefault="00112912" w:rsidP="00BE3886">
            <w:pPr>
              <w:jc w:val="center"/>
              <w:rPr>
                <w:rFonts w:ascii="Arial" w:hAnsi="Arial" w:cs="Arial"/>
                <w:sz w:val="20"/>
                <w:szCs w:val="20"/>
              </w:rPr>
            </w:pPr>
            <w:r w:rsidRPr="00D90DD3">
              <w:rPr>
                <w:rFonts w:ascii="Arial" w:hAnsi="Arial" w:cs="Arial"/>
                <w:sz w:val="20"/>
                <w:szCs w:val="20"/>
              </w:rPr>
              <w:t>0.27</w:t>
            </w:r>
          </w:p>
        </w:tc>
        <w:tc>
          <w:tcPr>
            <w:tcW w:w="1984" w:type="dxa"/>
          </w:tcPr>
          <w:p w14:paraId="062CEE52" w14:textId="6263264D" w:rsidR="00112912" w:rsidRPr="00D90DD3" w:rsidRDefault="00112912" w:rsidP="00BE3886">
            <w:pPr>
              <w:jc w:val="center"/>
              <w:rPr>
                <w:rFonts w:ascii="Arial" w:hAnsi="Arial" w:cs="Arial"/>
                <w:sz w:val="20"/>
                <w:szCs w:val="20"/>
              </w:rPr>
            </w:pPr>
            <w:r w:rsidRPr="00D90DD3">
              <w:rPr>
                <w:rFonts w:ascii="Arial" w:hAnsi="Arial" w:cs="Arial"/>
                <w:sz w:val="20"/>
                <w:szCs w:val="20"/>
              </w:rPr>
              <w:t>0.08</w:t>
            </w:r>
          </w:p>
        </w:tc>
      </w:tr>
      <w:tr w:rsidR="0072439D" w:rsidRPr="00D90DD3" w14:paraId="2D9992E2" w14:textId="77777777" w:rsidTr="00C843B4">
        <w:tc>
          <w:tcPr>
            <w:tcW w:w="1276" w:type="dxa"/>
          </w:tcPr>
          <w:p w14:paraId="3CF5890F" w14:textId="77777777" w:rsidR="00112912" w:rsidRPr="00D90DD3" w:rsidRDefault="00112912" w:rsidP="00BE3886">
            <w:pPr>
              <w:jc w:val="center"/>
              <w:rPr>
                <w:rFonts w:ascii="Arial" w:hAnsi="Arial" w:cs="Arial"/>
                <w:sz w:val="20"/>
                <w:szCs w:val="20"/>
              </w:rPr>
            </w:pPr>
            <w:r w:rsidRPr="00D90DD3">
              <w:rPr>
                <w:rFonts w:ascii="Arial" w:hAnsi="Arial" w:cs="Arial"/>
                <w:sz w:val="20"/>
                <w:szCs w:val="20"/>
              </w:rPr>
              <w:t>6.</w:t>
            </w:r>
          </w:p>
        </w:tc>
        <w:tc>
          <w:tcPr>
            <w:tcW w:w="3686" w:type="dxa"/>
          </w:tcPr>
          <w:p w14:paraId="3297EA0E" w14:textId="1EE65F7F" w:rsidR="00112912" w:rsidRPr="00D90DD3" w:rsidRDefault="00112912" w:rsidP="00BE3886">
            <w:pPr>
              <w:jc w:val="center"/>
              <w:rPr>
                <w:rFonts w:ascii="Arial" w:hAnsi="Arial" w:cs="Arial"/>
                <w:sz w:val="20"/>
                <w:szCs w:val="20"/>
              </w:rPr>
            </w:pPr>
            <w:proofErr w:type="gramStart"/>
            <w:r w:rsidRPr="00D90DD3">
              <w:rPr>
                <w:rFonts w:ascii="Arial" w:hAnsi="Arial" w:cs="Arial"/>
                <w:sz w:val="20"/>
                <w:szCs w:val="20"/>
              </w:rPr>
              <w:t>Vit.-</w:t>
            </w:r>
            <w:proofErr w:type="gramEnd"/>
            <w:r w:rsidRPr="00D90DD3">
              <w:rPr>
                <w:rFonts w:ascii="Arial" w:hAnsi="Arial" w:cs="Arial"/>
                <w:sz w:val="20"/>
                <w:szCs w:val="20"/>
              </w:rPr>
              <w:t xml:space="preserve"> B</w:t>
            </w:r>
            <w:r w:rsidRPr="00D90DD3">
              <w:rPr>
                <w:rFonts w:ascii="Arial" w:hAnsi="Arial" w:cs="Arial"/>
                <w:sz w:val="20"/>
                <w:szCs w:val="20"/>
                <w:vertAlign w:val="subscript"/>
              </w:rPr>
              <w:t xml:space="preserve">5 </w:t>
            </w:r>
            <w:r w:rsidRPr="00D90DD3">
              <w:rPr>
                <w:rFonts w:ascii="Arial" w:hAnsi="Arial" w:cs="Arial"/>
                <w:sz w:val="20"/>
                <w:szCs w:val="20"/>
              </w:rPr>
              <w:t>(mg)</w:t>
            </w:r>
          </w:p>
        </w:tc>
        <w:tc>
          <w:tcPr>
            <w:tcW w:w="2126" w:type="dxa"/>
          </w:tcPr>
          <w:p w14:paraId="08FADA41" w14:textId="2837C3DC" w:rsidR="00112912" w:rsidRPr="00D90DD3" w:rsidRDefault="00112912" w:rsidP="00BE3886">
            <w:pPr>
              <w:jc w:val="center"/>
              <w:rPr>
                <w:rFonts w:ascii="Arial" w:hAnsi="Arial" w:cs="Arial"/>
                <w:sz w:val="20"/>
                <w:szCs w:val="20"/>
              </w:rPr>
            </w:pPr>
            <w:r w:rsidRPr="00D90DD3">
              <w:rPr>
                <w:rFonts w:ascii="Arial" w:hAnsi="Arial" w:cs="Arial"/>
                <w:sz w:val="20"/>
                <w:szCs w:val="20"/>
              </w:rPr>
              <w:t>0.31</w:t>
            </w:r>
          </w:p>
        </w:tc>
        <w:tc>
          <w:tcPr>
            <w:tcW w:w="1984" w:type="dxa"/>
          </w:tcPr>
          <w:p w14:paraId="1A93A7D0" w14:textId="189B2F0B" w:rsidR="00112912" w:rsidRPr="00D90DD3" w:rsidRDefault="00112912" w:rsidP="00BE3886">
            <w:pPr>
              <w:jc w:val="center"/>
              <w:rPr>
                <w:rFonts w:ascii="Arial" w:hAnsi="Arial" w:cs="Arial"/>
                <w:sz w:val="20"/>
                <w:szCs w:val="20"/>
              </w:rPr>
            </w:pPr>
            <w:r w:rsidRPr="00D90DD3">
              <w:rPr>
                <w:rFonts w:ascii="Arial" w:hAnsi="Arial" w:cs="Arial"/>
                <w:sz w:val="20"/>
                <w:szCs w:val="20"/>
              </w:rPr>
              <w:t>0.32</w:t>
            </w:r>
          </w:p>
        </w:tc>
      </w:tr>
      <w:tr w:rsidR="0072439D" w:rsidRPr="00D90DD3" w14:paraId="00157032" w14:textId="77777777" w:rsidTr="00C843B4">
        <w:tc>
          <w:tcPr>
            <w:tcW w:w="1276" w:type="dxa"/>
          </w:tcPr>
          <w:p w14:paraId="77A4A40B" w14:textId="77777777" w:rsidR="00112912" w:rsidRPr="00D90DD3" w:rsidRDefault="00112912" w:rsidP="00BE3886">
            <w:pPr>
              <w:jc w:val="center"/>
              <w:rPr>
                <w:rFonts w:ascii="Arial" w:hAnsi="Arial" w:cs="Arial"/>
                <w:sz w:val="20"/>
                <w:szCs w:val="20"/>
              </w:rPr>
            </w:pPr>
            <w:r w:rsidRPr="00D90DD3">
              <w:rPr>
                <w:rFonts w:ascii="Arial" w:hAnsi="Arial" w:cs="Arial"/>
                <w:sz w:val="20"/>
                <w:szCs w:val="20"/>
              </w:rPr>
              <w:t>7.</w:t>
            </w:r>
          </w:p>
        </w:tc>
        <w:tc>
          <w:tcPr>
            <w:tcW w:w="3686" w:type="dxa"/>
          </w:tcPr>
          <w:p w14:paraId="02361FD4" w14:textId="00D58018" w:rsidR="00112912" w:rsidRPr="00D90DD3" w:rsidRDefault="00112912" w:rsidP="00BE3886">
            <w:pPr>
              <w:jc w:val="center"/>
              <w:rPr>
                <w:rFonts w:ascii="Arial" w:hAnsi="Arial" w:cs="Arial"/>
                <w:sz w:val="20"/>
                <w:szCs w:val="20"/>
              </w:rPr>
            </w:pPr>
            <w:proofErr w:type="gramStart"/>
            <w:r w:rsidRPr="00D90DD3">
              <w:rPr>
                <w:rFonts w:ascii="Arial" w:hAnsi="Arial" w:cs="Arial"/>
                <w:sz w:val="20"/>
                <w:szCs w:val="20"/>
              </w:rPr>
              <w:t>Vit.-</w:t>
            </w:r>
            <w:proofErr w:type="gramEnd"/>
            <w:r w:rsidRPr="00D90DD3">
              <w:rPr>
                <w:rFonts w:ascii="Arial" w:hAnsi="Arial" w:cs="Arial"/>
                <w:sz w:val="20"/>
                <w:szCs w:val="20"/>
              </w:rPr>
              <w:t xml:space="preserve"> B</w:t>
            </w:r>
            <w:r w:rsidRPr="00D90DD3">
              <w:rPr>
                <w:rFonts w:ascii="Arial" w:hAnsi="Arial" w:cs="Arial"/>
                <w:sz w:val="20"/>
                <w:szCs w:val="20"/>
                <w:vertAlign w:val="subscript"/>
              </w:rPr>
              <w:t xml:space="preserve">6 </w:t>
            </w:r>
            <w:r w:rsidRPr="00D90DD3">
              <w:rPr>
                <w:rFonts w:ascii="Arial" w:hAnsi="Arial" w:cs="Arial"/>
                <w:sz w:val="20"/>
                <w:szCs w:val="20"/>
              </w:rPr>
              <w:t>(mg)</w:t>
            </w:r>
          </w:p>
        </w:tc>
        <w:tc>
          <w:tcPr>
            <w:tcW w:w="2126" w:type="dxa"/>
          </w:tcPr>
          <w:p w14:paraId="716FB5CB" w14:textId="74A94096" w:rsidR="00112912" w:rsidRPr="00D90DD3" w:rsidRDefault="00112912" w:rsidP="00BE3886">
            <w:pPr>
              <w:jc w:val="center"/>
              <w:rPr>
                <w:rFonts w:ascii="Arial" w:hAnsi="Arial" w:cs="Arial"/>
                <w:sz w:val="20"/>
                <w:szCs w:val="20"/>
              </w:rPr>
            </w:pPr>
            <w:r w:rsidRPr="00D90DD3">
              <w:rPr>
                <w:rFonts w:ascii="Arial" w:hAnsi="Arial" w:cs="Arial"/>
                <w:sz w:val="20"/>
                <w:szCs w:val="20"/>
              </w:rPr>
              <w:t>0.046</w:t>
            </w:r>
          </w:p>
        </w:tc>
        <w:tc>
          <w:tcPr>
            <w:tcW w:w="1984" w:type="dxa"/>
          </w:tcPr>
          <w:p w14:paraId="659E2C46" w14:textId="5EBA33FB" w:rsidR="00112912" w:rsidRPr="00D90DD3" w:rsidRDefault="00112912" w:rsidP="00BE3886">
            <w:pPr>
              <w:jc w:val="center"/>
              <w:rPr>
                <w:rFonts w:ascii="Arial" w:hAnsi="Arial" w:cs="Arial"/>
                <w:sz w:val="20"/>
                <w:szCs w:val="20"/>
              </w:rPr>
            </w:pPr>
            <w:r w:rsidRPr="00D90DD3">
              <w:rPr>
                <w:rFonts w:ascii="Arial" w:hAnsi="Arial" w:cs="Arial"/>
                <w:sz w:val="20"/>
                <w:szCs w:val="20"/>
              </w:rPr>
              <w:t>0.042</w:t>
            </w:r>
          </w:p>
        </w:tc>
      </w:tr>
      <w:tr w:rsidR="0072439D" w:rsidRPr="00D90DD3" w14:paraId="4866E1DF" w14:textId="77777777" w:rsidTr="00C843B4">
        <w:tc>
          <w:tcPr>
            <w:tcW w:w="1276" w:type="dxa"/>
          </w:tcPr>
          <w:p w14:paraId="517DDDD1" w14:textId="77777777" w:rsidR="00112912" w:rsidRPr="00D90DD3" w:rsidRDefault="00112912" w:rsidP="00BE3886">
            <w:pPr>
              <w:jc w:val="center"/>
              <w:rPr>
                <w:rFonts w:ascii="Arial" w:hAnsi="Arial" w:cs="Arial"/>
                <w:sz w:val="20"/>
                <w:szCs w:val="20"/>
              </w:rPr>
            </w:pPr>
            <w:r w:rsidRPr="00D90DD3">
              <w:rPr>
                <w:rFonts w:ascii="Arial" w:hAnsi="Arial" w:cs="Arial"/>
                <w:sz w:val="20"/>
                <w:szCs w:val="20"/>
              </w:rPr>
              <w:t>8.</w:t>
            </w:r>
          </w:p>
        </w:tc>
        <w:tc>
          <w:tcPr>
            <w:tcW w:w="3686" w:type="dxa"/>
          </w:tcPr>
          <w:p w14:paraId="64B388D8" w14:textId="06EA4536" w:rsidR="00112912" w:rsidRPr="00D90DD3" w:rsidRDefault="00112912" w:rsidP="00BE3886">
            <w:pPr>
              <w:jc w:val="center"/>
              <w:rPr>
                <w:rFonts w:ascii="Arial" w:hAnsi="Arial" w:cs="Arial"/>
                <w:sz w:val="20"/>
                <w:szCs w:val="20"/>
              </w:rPr>
            </w:pPr>
            <w:proofErr w:type="gramStart"/>
            <w:r w:rsidRPr="00D90DD3">
              <w:rPr>
                <w:rFonts w:ascii="Arial" w:hAnsi="Arial" w:cs="Arial"/>
                <w:sz w:val="20"/>
                <w:szCs w:val="20"/>
              </w:rPr>
              <w:t>Vit.-</w:t>
            </w:r>
            <w:proofErr w:type="gramEnd"/>
            <w:r w:rsidRPr="00D90DD3">
              <w:rPr>
                <w:rFonts w:ascii="Arial" w:hAnsi="Arial" w:cs="Arial"/>
                <w:sz w:val="20"/>
                <w:szCs w:val="20"/>
              </w:rPr>
              <w:t xml:space="preserve"> B</w:t>
            </w:r>
            <w:r w:rsidRPr="00D90DD3">
              <w:rPr>
                <w:rFonts w:ascii="Arial" w:hAnsi="Arial" w:cs="Arial"/>
                <w:sz w:val="20"/>
                <w:szCs w:val="20"/>
                <w:vertAlign w:val="subscript"/>
              </w:rPr>
              <w:t>8</w:t>
            </w:r>
            <w:r w:rsidR="00501E19" w:rsidRPr="00D90DD3">
              <w:rPr>
                <w:rFonts w:ascii="Arial" w:hAnsi="Arial" w:cs="Arial"/>
                <w:sz w:val="20"/>
                <w:szCs w:val="20"/>
                <w:vertAlign w:val="subscript"/>
              </w:rPr>
              <w:t xml:space="preserve"> </w:t>
            </w:r>
            <w:r w:rsidR="00501E19" w:rsidRPr="00D90DD3">
              <w:rPr>
                <w:rFonts w:ascii="Arial" w:hAnsi="Arial" w:cs="Arial"/>
                <w:sz w:val="20"/>
                <w:szCs w:val="20"/>
              </w:rPr>
              <w:t>(µg)</w:t>
            </w:r>
          </w:p>
        </w:tc>
        <w:tc>
          <w:tcPr>
            <w:tcW w:w="2126" w:type="dxa"/>
          </w:tcPr>
          <w:p w14:paraId="5695BFDA" w14:textId="0CB0D791" w:rsidR="00112912" w:rsidRPr="00D90DD3" w:rsidRDefault="00112912" w:rsidP="00BE3886">
            <w:pPr>
              <w:jc w:val="center"/>
              <w:rPr>
                <w:rFonts w:ascii="Arial" w:hAnsi="Arial" w:cs="Arial"/>
                <w:sz w:val="20"/>
                <w:szCs w:val="20"/>
              </w:rPr>
            </w:pPr>
            <w:r w:rsidRPr="00D90DD3">
              <w:rPr>
                <w:rFonts w:ascii="Arial" w:hAnsi="Arial" w:cs="Arial"/>
                <w:sz w:val="20"/>
                <w:szCs w:val="20"/>
              </w:rPr>
              <w:t>1.5</w:t>
            </w:r>
          </w:p>
        </w:tc>
        <w:tc>
          <w:tcPr>
            <w:tcW w:w="1984" w:type="dxa"/>
          </w:tcPr>
          <w:p w14:paraId="49EDF1ED" w14:textId="028019BA" w:rsidR="00112912" w:rsidRPr="00D90DD3" w:rsidRDefault="00112912" w:rsidP="00BE3886">
            <w:pPr>
              <w:jc w:val="center"/>
              <w:rPr>
                <w:rFonts w:ascii="Arial" w:hAnsi="Arial" w:cs="Arial"/>
                <w:sz w:val="20"/>
                <w:szCs w:val="20"/>
              </w:rPr>
            </w:pPr>
            <w:r w:rsidRPr="00D90DD3">
              <w:rPr>
                <w:rFonts w:ascii="Arial" w:hAnsi="Arial" w:cs="Arial"/>
                <w:sz w:val="20"/>
                <w:szCs w:val="20"/>
              </w:rPr>
              <w:t>2.0</w:t>
            </w:r>
          </w:p>
        </w:tc>
      </w:tr>
      <w:tr w:rsidR="0072439D" w:rsidRPr="00D90DD3" w14:paraId="5FF615A9" w14:textId="77777777" w:rsidTr="00C843B4">
        <w:tc>
          <w:tcPr>
            <w:tcW w:w="1276" w:type="dxa"/>
          </w:tcPr>
          <w:p w14:paraId="2DF3FA82" w14:textId="77777777" w:rsidR="00112912" w:rsidRPr="00D90DD3" w:rsidRDefault="00112912" w:rsidP="00BE3886">
            <w:pPr>
              <w:jc w:val="center"/>
              <w:rPr>
                <w:rFonts w:ascii="Arial" w:hAnsi="Arial" w:cs="Arial"/>
                <w:sz w:val="20"/>
                <w:szCs w:val="20"/>
              </w:rPr>
            </w:pPr>
            <w:r w:rsidRPr="00D90DD3">
              <w:rPr>
                <w:rFonts w:ascii="Arial" w:hAnsi="Arial" w:cs="Arial"/>
                <w:sz w:val="20"/>
                <w:szCs w:val="20"/>
              </w:rPr>
              <w:t>9.</w:t>
            </w:r>
          </w:p>
        </w:tc>
        <w:tc>
          <w:tcPr>
            <w:tcW w:w="3686" w:type="dxa"/>
          </w:tcPr>
          <w:p w14:paraId="03DE268C" w14:textId="646DD353" w:rsidR="00112912" w:rsidRPr="00D90DD3" w:rsidRDefault="00112912" w:rsidP="00BE3886">
            <w:pPr>
              <w:jc w:val="center"/>
              <w:rPr>
                <w:rFonts w:ascii="Arial" w:hAnsi="Arial" w:cs="Arial"/>
                <w:sz w:val="20"/>
                <w:szCs w:val="20"/>
              </w:rPr>
            </w:pPr>
            <w:proofErr w:type="gramStart"/>
            <w:r w:rsidRPr="00D90DD3">
              <w:rPr>
                <w:rFonts w:ascii="Arial" w:hAnsi="Arial" w:cs="Arial"/>
                <w:sz w:val="20"/>
                <w:szCs w:val="20"/>
              </w:rPr>
              <w:t>Vit.-</w:t>
            </w:r>
            <w:proofErr w:type="gramEnd"/>
            <w:r w:rsidRPr="00D90DD3">
              <w:rPr>
                <w:rFonts w:ascii="Arial" w:hAnsi="Arial" w:cs="Arial"/>
                <w:sz w:val="20"/>
                <w:szCs w:val="20"/>
              </w:rPr>
              <w:t xml:space="preserve"> B</w:t>
            </w:r>
            <w:r w:rsidRPr="00D90DD3">
              <w:rPr>
                <w:rFonts w:ascii="Arial" w:hAnsi="Arial" w:cs="Arial"/>
                <w:sz w:val="20"/>
                <w:szCs w:val="20"/>
                <w:vertAlign w:val="subscript"/>
              </w:rPr>
              <w:t>9</w:t>
            </w:r>
            <w:r w:rsidR="00501E19" w:rsidRPr="00D90DD3">
              <w:rPr>
                <w:rFonts w:ascii="Arial" w:hAnsi="Arial" w:cs="Arial"/>
                <w:sz w:val="20"/>
                <w:szCs w:val="20"/>
                <w:vertAlign w:val="subscript"/>
              </w:rPr>
              <w:t xml:space="preserve"> </w:t>
            </w:r>
            <w:r w:rsidR="00501E19" w:rsidRPr="00D90DD3">
              <w:rPr>
                <w:rFonts w:ascii="Arial" w:hAnsi="Arial" w:cs="Arial"/>
                <w:sz w:val="20"/>
                <w:szCs w:val="20"/>
              </w:rPr>
              <w:t>(µg)</w:t>
            </w:r>
          </w:p>
        </w:tc>
        <w:tc>
          <w:tcPr>
            <w:tcW w:w="2126" w:type="dxa"/>
          </w:tcPr>
          <w:p w14:paraId="7C7969C0" w14:textId="664409C8" w:rsidR="00112912" w:rsidRPr="00D90DD3" w:rsidRDefault="00112912" w:rsidP="00BE3886">
            <w:pPr>
              <w:jc w:val="center"/>
              <w:rPr>
                <w:rFonts w:ascii="Arial" w:hAnsi="Arial" w:cs="Arial"/>
                <w:sz w:val="20"/>
                <w:szCs w:val="20"/>
              </w:rPr>
            </w:pPr>
            <w:r w:rsidRPr="00D90DD3">
              <w:rPr>
                <w:rFonts w:ascii="Arial" w:hAnsi="Arial" w:cs="Arial"/>
                <w:sz w:val="20"/>
                <w:szCs w:val="20"/>
              </w:rPr>
              <w:t>1.0</w:t>
            </w:r>
          </w:p>
        </w:tc>
        <w:tc>
          <w:tcPr>
            <w:tcW w:w="1984" w:type="dxa"/>
          </w:tcPr>
          <w:p w14:paraId="58DAE0FC" w14:textId="523558DD" w:rsidR="00112912" w:rsidRPr="00D90DD3" w:rsidRDefault="00112912" w:rsidP="00BE3886">
            <w:pPr>
              <w:jc w:val="center"/>
              <w:rPr>
                <w:rFonts w:ascii="Arial" w:hAnsi="Arial" w:cs="Arial"/>
                <w:sz w:val="20"/>
                <w:szCs w:val="20"/>
              </w:rPr>
            </w:pPr>
            <w:r w:rsidRPr="00D90DD3">
              <w:rPr>
                <w:rFonts w:ascii="Arial" w:hAnsi="Arial" w:cs="Arial"/>
                <w:sz w:val="20"/>
                <w:szCs w:val="20"/>
              </w:rPr>
              <w:t>5.0</w:t>
            </w:r>
          </w:p>
        </w:tc>
      </w:tr>
      <w:tr w:rsidR="0072439D" w:rsidRPr="00D90DD3" w14:paraId="4629553C" w14:textId="77777777" w:rsidTr="00C843B4">
        <w:tc>
          <w:tcPr>
            <w:tcW w:w="1276" w:type="dxa"/>
          </w:tcPr>
          <w:p w14:paraId="7EA9E6BB" w14:textId="77777777" w:rsidR="00112912" w:rsidRPr="00D90DD3" w:rsidRDefault="00112912" w:rsidP="00BE3886">
            <w:pPr>
              <w:jc w:val="center"/>
              <w:rPr>
                <w:rFonts w:ascii="Arial" w:hAnsi="Arial" w:cs="Arial"/>
                <w:sz w:val="20"/>
                <w:szCs w:val="20"/>
              </w:rPr>
            </w:pPr>
            <w:r w:rsidRPr="00D90DD3">
              <w:rPr>
                <w:rFonts w:ascii="Arial" w:hAnsi="Arial" w:cs="Arial"/>
                <w:sz w:val="20"/>
                <w:szCs w:val="20"/>
              </w:rPr>
              <w:t>10.</w:t>
            </w:r>
          </w:p>
        </w:tc>
        <w:tc>
          <w:tcPr>
            <w:tcW w:w="3686" w:type="dxa"/>
          </w:tcPr>
          <w:p w14:paraId="57059B2E" w14:textId="64510585" w:rsidR="00112912" w:rsidRPr="00D90DD3" w:rsidRDefault="00112912" w:rsidP="00BE3886">
            <w:pPr>
              <w:jc w:val="center"/>
              <w:rPr>
                <w:rFonts w:ascii="Arial" w:hAnsi="Arial" w:cs="Arial"/>
                <w:sz w:val="20"/>
                <w:szCs w:val="20"/>
              </w:rPr>
            </w:pPr>
            <w:proofErr w:type="gramStart"/>
            <w:r w:rsidRPr="00D90DD3">
              <w:rPr>
                <w:rFonts w:ascii="Arial" w:hAnsi="Arial" w:cs="Arial"/>
                <w:sz w:val="20"/>
                <w:szCs w:val="20"/>
              </w:rPr>
              <w:t>Vit.-</w:t>
            </w:r>
            <w:proofErr w:type="gramEnd"/>
            <w:r w:rsidRPr="00D90DD3">
              <w:rPr>
                <w:rFonts w:ascii="Arial" w:hAnsi="Arial" w:cs="Arial"/>
                <w:sz w:val="20"/>
                <w:szCs w:val="20"/>
              </w:rPr>
              <w:t xml:space="preserve"> B</w:t>
            </w:r>
            <w:r w:rsidRPr="00D90DD3">
              <w:rPr>
                <w:rFonts w:ascii="Arial" w:hAnsi="Arial" w:cs="Arial"/>
                <w:sz w:val="20"/>
                <w:szCs w:val="20"/>
                <w:vertAlign w:val="subscript"/>
              </w:rPr>
              <w:t xml:space="preserve">12 </w:t>
            </w:r>
            <w:r w:rsidRPr="00D90DD3">
              <w:rPr>
                <w:rFonts w:ascii="Arial" w:hAnsi="Arial" w:cs="Arial"/>
                <w:sz w:val="20"/>
                <w:szCs w:val="20"/>
              </w:rPr>
              <w:t>(</w:t>
            </w:r>
            <w:r w:rsidR="00501E19" w:rsidRPr="00D90DD3">
              <w:rPr>
                <w:rFonts w:ascii="Arial" w:hAnsi="Arial" w:cs="Arial"/>
                <w:sz w:val="20"/>
                <w:szCs w:val="20"/>
              </w:rPr>
              <w:t>µg</w:t>
            </w:r>
            <w:r w:rsidRPr="00D90DD3">
              <w:rPr>
                <w:rFonts w:ascii="Arial" w:hAnsi="Arial" w:cs="Arial"/>
                <w:sz w:val="20"/>
                <w:szCs w:val="20"/>
              </w:rPr>
              <w:t>)</w:t>
            </w:r>
          </w:p>
        </w:tc>
        <w:tc>
          <w:tcPr>
            <w:tcW w:w="2126" w:type="dxa"/>
          </w:tcPr>
          <w:p w14:paraId="0D1F084F" w14:textId="6A50128B" w:rsidR="00112912" w:rsidRPr="00D90DD3" w:rsidRDefault="00112912" w:rsidP="00BE3886">
            <w:pPr>
              <w:jc w:val="center"/>
              <w:rPr>
                <w:rFonts w:ascii="Arial" w:hAnsi="Arial" w:cs="Arial"/>
                <w:sz w:val="20"/>
                <w:szCs w:val="20"/>
              </w:rPr>
            </w:pPr>
            <w:r w:rsidRPr="00D90DD3">
              <w:rPr>
                <w:rFonts w:ascii="Arial" w:hAnsi="Arial" w:cs="Arial"/>
                <w:sz w:val="20"/>
                <w:szCs w:val="20"/>
              </w:rPr>
              <w:t>0.065</w:t>
            </w:r>
          </w:p>
        </w:tc>
        <w:tc>
          <w:tcPr>
            <w:tcW w:w="1984" w:type="dxa"/>
          </w:tcPr>
          <w:p w14:paraId="7A8E74F2" w14:textId="3C3CEE40" w:rsidR="00112912" w:rsidRPr="00D90DD3" w:rsidRDefault="00112912" w:rsidP="00BE3886">
            <w:pPr>
              <w:jc w:val="center"/>
              <w:rPr>
                <w:rFonts w:ascii="Arial" w:hAnsi="Arial" w:cs="Arial"/>
                <w:sz w:val="20"/>
                <w:szCs w:val="20"/>
              </w:rPr>
            </w:pPr>
            <w:r w:rsidRPr="00D90DD3">
              <w:rPr>
                <w:rFonts w:ascii="Arial" w:hAnsi="Arial" w:cs="Arial"/>
                <w:sz w:val="20"/>
                <w:szCs w:val="20"/>
              </w:rPr>
              <w:t>0.357</w:t>
            </w:r>
          </w:p>
        </w:tc>
      </w:tr>
      <w:tr w:rsidR="0072439D" w:rsidRPr="00D90DD3" w14:paraId="5E825BB9" w14:textId="77777777" w:rsidTr="00C843B4">
        <w:tc>
          <w:tcPr>
            <w:tcW w:w="1276" w:type="dxa"/>
          </w:tcPr>
          <w:p w14:paraId="3AB7B93C" w14:textId="77777777" w:rsidR="00112912" w:rsidRPr="00D90DD3" w:rsidRDefault="00112912" w:rsidP="00BE3886">
            <w:pPr>
              <w:jc w:val="center"/>
              <w:rPr>
                <w:rFonts w:ascii="Arial" w:hAnsi="Arial" w:cs="Arial"/>
                <w:sz w:val="20"/>
                <w:szCs w:val="20"/>
              </w:rPr>
            </w:pPr>
            <w:r w:rsidRPr="00D90DD3">
              <w:rPr>
                <w:rFonts w:ascii="Arial" w:hAnsi="Arial" w:cs="Arial"/>
                <w:sz w:val="20"/>
                <w:szCs w:val="20"/>
              </w:rPr>
              <w:t>11.</w:t>
            </w:r>
          </w:p>
        </w:tc>
        <w:tc>
          <w:tcPr>
            <w:tcW w:w="3686" w:type="dxa"/>
          </w:tcPr>
          <w:p w14:paraId="354A15DA" w14:textId="134DAE83" w:rsidR="00112912" w:rsidRPr="00D90DD3" w:rsidRDefault="00112912" w:rsidP="00BE3886">
            <w:pPr>
              <w:jc w:val="center"/>
              <w:rPr>
                <w:rFonts w:ascii="Arial" w:hAnsi="Arial" w:cs="Arial"/>
                <w:sz w:val="20"/>
                <w:szCs w:val="20"/>
              </w:rPr>
            </w:pPr>
            <w:proofErr w:type="gramStart"/>
            <w:r w:rsidRPr="00D90DD3">
              <w:rPr>
                <w:rFonts w:ascii="Arial" w:hAnsi="Arial" w:cs="Arial"/>
                <w:sz w:val="20"/>
                <w:szCs w:val="20"/>
              </w:rPr>
              <w:t>Vit.-</w:t>
            </w:r>
            <w:proofErr w:type="gramEnd"/>
            <w:r w:rsidRPr="00D90DD3">
              <w:rPr>
                <w:rFonts w:ascii="Arial" w:hAnsi="Arial" w:cs="Arial"/>
                <w:sz w:val="20"/>
                <w:szCs w:val="20"/>
              </w:rPr>
              <w:t xml:space="preserve"> C (mg)</w:t>
            </w:r>
          </w:p>
        </w:tc>
        <w:tc>
          <w:tcPr>
            <w:tcW w:w="2126" w:type="dxa"/>
          </w:tcPr>
          <w:p w14:paraId="76352AFA" w14:textId="593E1E84" w:rsidR="00112912" w:rsidRPr="00D90DD3" w:rsidRDefault="00112912" w:rsidP="00BE3886">
            <w:pPr>
              <w:jc w:val="center"/>
              <w:rPr>
                <w:rFonts w:ascii="Arial" w:hAnsi="Arial" w:cs="Arial"/>
                <w:sz w:val="20"/>
                <w:szCs w:val="20"/>
              </w:rPr>
            </w:pPr>
            <w:r w:rsidRPr="00D90DD3">
              <w:rPr>
                <w:rFonts w:ascii="Arial" w:hAnsi="Arial" w:cs="Arial"/>
                <w:sz w:val="20"/>
                <w:szCs w:val="20"/>
              </w:rPr>
              <w:t>1.29</w:t>
            </w:r>
          </w:p>
        </w:tc>
        <w:tc>
          <w:tcPr>
            <w:tcW w:w="1984" w:type="dxa"/>
          </w:tcPr>
          <w:p w14:paraId="70BEB067" w14:textId="7D507D7B" w:rsidR="00112912" w:rsidRPr="00D90DD3" w:rsidRDefault="00112912" w:rsidP="00BE3886">
            <w:pPr>
              <w:jc w:val="center"/>
              <w:rPr>
                <w:rFonts w:ascii="Arial" w:hAnsi="Arial" w:cs="Arial"/>
                <w:sz w:val="20"/>
                <w:szCs w:val="20"/>
              </w:rPr>
            </w:pPr>
            <w:r w:rsidRPr="00D90DD3">
              <w:rPr>
                <w:rFonts w:ascii="Arial" w:hAnsi="Arial" w:cs="Arial"/>
                <w:sz w:val="20"/>
                <w:szCs w:val="20"/>
              </w:rPr>
              <w:t>0.94</w:t>
            </w:r>
          </w:p>
        </w:tc>
      </w:tr>
    </w:tbl>
    <w:p w14:paraId="51A0A5EA" w14:textId="77777777" w:rsidR="00112912" w:rsidRPr="00D90DD3" w:rsidRDefault="00112912" w:rsidP="00BE3886">
      <w:pPr>
        <w:spacing w:after="0" w:line="360" w:lineRule="auto"/>
        <w:jc w:val="both"/>
        <w:rPr>
          <w:rFonts w:asciiTheme="minorBidi" w:hAnsiTheme="minorBidi"/>
          <w:sz w:val="20"/>
          <w:szCs w:val="20"/>
        </w:rPr>
      </w:pPr>
    </w:p>
    <w:p w14:paraId="0402203F" w14:textId="3855E5F6" w:rsidR="00A72A65" w:rsidRPr="0018014A" w:rsidRDefault="00AE0D50" w:rsidP="00BE3886">
      <w:pPr>
        <w:spacing w:after="0" w:line="360" w:lineRule="auto"/>
        <w:jc w:val="both"/>
        <w:rPr>
          <w:rFonts w:asciiTheme="minorBidi" w:hAnsiTheme="minorBidi"/>
          <w:b/>
          <w:bCs/>
        </w:rPr>
      </w:pPr>
      <w:r w:rsidRPr="0018014A">
        <w:rPr>
          <w:rFonts w:asciiTheme="minorBidi" w:hAnsiTheme="minorBidi"/>
          <w:b/>
          <w:bCs/>
        </w:rPr>
        <w:t>2.</w:t>
      </w:r>
      <w:r w:rsidR="0013713F" w:rsidRPr="0018014A">
        <w:rPr>
          <w:rFonts w:asciiTheme="minorBidi" w:hAnsiTheme="minorBidi"/>
          <w:b/>
          <w:bCs/>
        </w:rPr>
        <w:t>3</w:t>
      </w:r>
      <w:r w:rsidR="00A72A65" w:rsidRPr="0018014A">
        <w:rPr>
          <w:rFonts w:asciiTheme="minorBidi" w:hAnsiTheme="minorBidi"/>
          <w:b/>
          <w:bCs/>
        </w:rPr>
        <w:t xml:space="preserve"> Functional </w:t>
      </w:r>
      <w:r w:rsidR="00D90DD3" w:rsidRPr="0018014A">
        <w:rPr>
          <w:rFonts w:asciiTheme="minorBidi" w:hAnsiTheme="minorBidi"/>
          <w:b/>
          <w:bCs/>
        </w:rPr>
        <w:t>Components of Fruit Pulps</w:t>
      </w:r>
    </w:p>
    <w:p w14:paraId="39F5F6A7" w14:textId="7E3AEB50" w:rsidR="00A76925" w:rsidRPr="00D90DD3" w:rsidRDefault="00A72A65" w:rsidP="00BE3886">
      <w:pPr>
        <w:spacing w:after="0" w:line="360" w:lineRule="auto"/>
        <w:jc w:val="both"/>
        <w:rPr>
          <w:rFonts w:asciiTheme="minorBidi" w:hAnsiTheme="minorBidi"/>
          <w:sz w:val="20"/>
          <w:szCs w:val="20"/>
        </w:rPr>
      </w:pPr>
      <w:r w:rsidRPr="00D90DD3">
        <w:rPr>
          <w:rFonts w:asciiTheme="minorBidi" w:hAnsiTheme="minorBidi"/>
          <w:sz w:val="20"/>
          <w:szCs w:val="20"/>
        </w:rPr>
        <w:t xml:space="preserve">Fruit pulp from tropical fruits such as mango, banana, papaya and </w:t>
      </w:r>
      <w:proofErr w:type="spellStart"/>
      <w:r w:rsidRPr="00D90DD3">
        <w:rPr>
          <w:rFonts w:asciiTheme="minorBidi" w:hAnsiTheme="minorBidi"/>
          <w:sz w:val="20"/>
          <w:szCs w:val="20"/>
        </w:rPr>
        <w:t>b</w:t>
      </w:r>
      <w:r w:rsidR="00DD562E" w:rsidRPr="00D90DD3">
        <w:rPr>
          <w:rFonts w:asciiTheme="minorBidi" w:hAnsiTheme="minorBidi"/>
          <w:sz w:val="20"/>
          <w:szCs w:val="20"/>
        </w:rPr>
        <w:t>ae</w:t>
      </w:r>
      <w:r w:rsidR="00B60A0F" w:rsidRPr="00D90DD3">
        <w:rPr>
          <w:rFonts w:asciiTheme="minorBidi" w:hAnsiTheme="minorBidi"/>
          <w:sz w:val="20"/>
          <w:szCs w:val="20"/>
        </w:rPr>
        <w:t>l</w:t>
      </w:r>
      <w:proofErr w:type="spellEnd"/>
      <w:r w:rsidRPr="00D90DD3">
        <w:rPr>
          <w:rFonts w:asciiTheme="minorBidi" w:hAnsiTheme="minorBidi"/>
          <w:sz w:val="20"/>
          <w:szCs w:val="20"/>
        </w:rPr>
        <w:t xml:space="preserve"> are rich in phytochemicals and antioxidants, making them valuable functional ingredients when combined with goat milk </w:t>
      </w:r>
      <w:r w:rsidR="006D137C" w:rsidRPr="00D90DD3">
        <w:rPr>
          <w:rFonts w:asciiTheme="minorBidi" w:hAnsiTheme="minorBidi"/>
          <w:sz w:val="20"/>
          <w:szCs w:val="20"/>
        </w:rPr>
        <w:fldChar w:fldCharType="begin" w:fldLock="1"/>
      </w:r>
      <w:r w:rsidR="006717C0" w:rsidRPr="00D90DD3">
        <w:rPr>
          <w:rFonts w:asciiTheme="minorBidi" w:hAnsiTheme="minorBidi"/>
          <w:sz w:val="20"/>
          <w:szCs w:val="20"/>
        </w:rPr>
        <w:instrText>ADDIN CSL_CITATION {"citationItems":[{"id":"ITEM-1","itemData":{"DOI":"10.1007/s13197-020-04681-2","ISBN":"1319702004681","ISSN":"09758402","abstract":"The present effort was to obtain extracts from various fruit by-products using three extraction systems and to evaluate their polyphenolic content, antioxidant, and α-glucosidase inhibition activity. The fruit by-products were pre-processed by washing, drying, and milling methods to produce the powder. The powder samples were used to obtain extracts using pressurized hot-water (PHWE), enzyme-assisted (EnE) and organic solvent extraction (OSE) systems. The total phenolic content (TPC), total flavonoid content (TFC), antioxidant and α-glucosidase inhibition activity in all samples were assessed by Folin-Ciocalteu, AlCl3 colorimetric, DPPH· &amp; ABST·+ and α-glucosidase inhibitory methods. The results showed that the extracts of peel, seed and other by-products exhibited outstanding TPC, TFC, and strongest antioxidant and α-glucosidase inhibition activity, eventually higher than edible parts of the fruits. For instance, the highest TPC among the peels of various fruits were in mango peel (in all cultivar) followed by litchi peel, banana peel cv. sagor, jackfruit peel, pineapple peel, papaya peel, banana peel cv. malbhog and desi on average in all tested extraction systems. PHWE system yielded significantly (p &lt; 0.05) higher TPC and TFC than other extraction systems. In case of misribhog mango variety, the TPC (mg GAE/g DM) in peels were 180.12 ± 7.33, 73.52 ± 2.91 and 36.10 ± 3.48, and in seeds were 222.62 ± 12.11, 76.18 ± 2.63 and 42.83 ± 12.52 for PHWE, EnE and OSE respectively. This work reported the promising potential of underutilized fruit by-products as new sources to manufacture ingredients and nutraceuticals for foods and pharmaceutical products.","author":[{"dropping-particle":"","family":"Islam","given":"Md Rakibul","non-dropping-particle":"","parse-names":false,"suffix":""},{"dropping-particle":"","family":"Haque","given":"Ahmed Redwan","non-dropping-particle":"","parse-names":false,"suffix":""},{"dropping-particle":"","family":"Kabir","given":"Md Raihan","non-dropping-particle":"","parse-names":false,"suffix":""},{"dropping-particle":"","family":"Hasan","given":"Md Mehedi","non-dropping-particle":"","parse-names":false,"suffix":""},{"dropping-particle":"","family":"Khushe","given":"Khursheda Jahan","non-dropping-particle":"","parse-names":false,"suffix":""},{"dropping-particle":"","family":"Hasan","given":"S. M.Kamrul","non-dropping-particle":"","parse-names":false,"suffix":""}],"container-title":"Journal of Food Science and Technology","id":"ITEM-1","issue":"5","issued":{"date-parts":[["2021"]]},"page":"1715-1726","publisher":"Springer India","title":"Fruit by-products: the potential natural sources of antioxidants and α-glucosidase inhibitors","type":"article-journal","volume":"58"},"uris":["http://www.mendeley.com/documents/?uuid=ba479966-b9ae-4ade-8da8-0a6d95e09abd","http://www.mendeley.com/documents/?uuid=b0350dcf-7b87-4636-a4b2-63d346454f13"]}],"mendeley":{"formattedCitation":"(Islam et al., 2021)","plainTextFormattedCitation":"(Islam et al., 2021)","previouslyFormattedCitation":"(Islam et al., 2021)"},"properties":{"noteIndex":0},"schema":"https://github.com/citation-style-language/schema/raw/master/csl-citation.json"}</w:instrText>
      </w:r>
      <w:r w:rsidR="006D137C" w:rsidRPr="00D90DD3">
        <w:rPr>
          <w:rFonts w:asciiTheme="minorBidi" w:hAnsiTheme="minorBidi"/>
          <w:sz w:val="20"/>
          <w:szCs w:val="20"/>
        </w:rPr>
        <w:fldChar w:fldCharType="separate"/>
      </w:r>
      <w:r w:rsidR="006D137C" w:rsidRPr="00D90DD3">
        <w:rPr>
          <w:rFonts w:asciiTheme="minorBidi" w:hAnsiTheme="minorBidi"/>
          <w:noProof/>
          <w:sz w:val="20"/>
          <w:szCs w:val="20"/>
        </w:rPr>
        <w:t xml:space="preserve">(Islam </w:t>
      </w:r>
      <w:r w:rsidR="006D137C" w:rsidRPr="00D90DD3">
        <w:rPr>
          <w:rFonts w:asciiTheme="minorBidi" w:hAnsiTheme="minorBidi"/>
          <w:i/>
          <w:iCs/>
          <w:noProof/>
          <w:sz w:val="20"/>
          <w:szCs w:val="20"/>
        </w:rPr>
        <w:t>et al</w:t>
      </w:r>
      <w:r w:rsidR="006D137C" w:rsidRPr="00D90DD3">
        <w:rPr>
          <w:rFonts w:asciiTheme="minorBidi" w:hAnsiTheme="minorBidi"/>
          <w:noProof/>
          <w:sz w:val="20"/>
          <w:szCs w:val="20"/>
        </w:rPr>
        <w:t>., 2021)</w:t>
      </w:r>
      <w:r w:rsidR="006D137C" w:rsidRPr="00D90DD3">
        <w:rPr>
          <w:rFonts w:asciiTheme="minorBidi" w:hAnsiTheme="minorBidi"/>
          <w:sz w:val="20"/>
          <w:szCs w:val="20"/>
        </w:rPr>
        <w:fldChar w:fldCharType="end"/>
      </w:r>
      <w:r w:rsidRPr="00D90DD3">
        <w:rPr>
          <w:rFonts w:asciiTheme="minorBidi" w:hAnsiTheme="minorBidi"/>
          <w:sz w:val="20"/>
          <w:szCs w:val="20"/>
        </w:rPr>
        <w:t xml:space="preserve">. Mango pulp is especially notable for its high content of carotenoids (β-carotene, lutein), polyphenols (quercetin, </w:t>
      </w:r>
      <w:proofErr w:type="spellStart"/>
      <w:r w:rsidRPr="00D90DD3">
        <w:rPr>
          <w:rFonts w:asciiTheme="minorBidi" w:hAnsiTheme="minorBidi"/>
          <w:sz w:val="20"/>
          <w:szCs w:val="20"/>
        </w:rPr>
        <w:t>mangiferin</w:t>
      </w:r>
      <w:proofErr w:type="spellEnd"/>
      <w:r w:rsidRPr="00D90DD3">
        <w:rPr>
          <w:rFonts w:asciiTheme="minorBidi" w:hAnsiTheme="minorBidi"/>
          <w:sz w:val="20"/>
          <w:szCs w:val="20"/>
        </w:rPr>
        <w:t xml:space="preserve">, gallic and caffeic acids) and ascorbic acid, contributing to strong antioxidant and anti-inflammatory properties </w:t>
      </w:r>
      <w:r w:rsidR="00691D39" w:rsidRPr="00D90DD3">
        <w:rPr>
          <w:rFonts w:asciiTheme="minorBidi" w:hAnsiTheme="minorBidi"/>
          <w:sz w:val="20"/>
          <w:szCs w:val="20"/>
        </w:rPr>
        <w:fldChar w:fldCharType="begin" w:fldLock="1"/>
      </w:r>
      <w:r w:rsidR="006717C0" w:rsidRPr="00D90DD3">
        <w:rPr>
          <w:rFonts w:asciiTheme="minorBidi" w:hAnsiTheme="minorBidi"/>
          <w:sz w:val="20"/>
          <w:szCs w:val="20"/>
        </w:rPr>
        <w:instrText>ADDIN CSL_CITATION {"citationItems":[{"id":"ITEM-1","itemData":{"ISSN":"0976-0563","abstract":"Shrikhand was prepared using papaya pulp incorporated in Chakka to increase the nutritional quality and overall acceptability. Papaya pulp was added at 20 per cent, 40 per cent and 60 per cent levels. The fat, protein, lactose, sucrose, ash and total solid contents significantly decreased with increase in the level of papaya pulp. The shrikhand prepared with 20 per cent level of papaya pulp was found most acceptable. On the basis of sensory evaluation the keeping quality of shrikhand was found to be 14 days, when stored at the temperature of 5 0 C.","author":[{"dropping-particle":"","family":"Nigam","given":"Navita","non-dropping-particle":"","parse-names":false,"suffix":""},{"dropping-particle":"","family":"Singh","given":"Rashmi","non-dropping-particle":"","parse-names":false,"suffix":""},{"dropping-particle":"","family":"Upadhayay","given":"P K","non-dropping-particle":"","parse-names":false,"suffix":""}],"container-title":"Asian Journal of Dairy and Food Research","id":"ITEM-1","issue":"2","issued":{"date-parts":[["2009"]]},"page":"358-67","title":"Incorporation of Chakka By Papaya Pulp in the Manufacture of Shrikhand","type":"article-journal","volume":"28"},"uris":["http://www.mendeley.com/documents/?uuid=015abdb0-27d7-47f3-a6d7-05b6119344b2","http://www.mendeley.com/documents/?uuid=32e07093-267e-4789-95da-f1b7782813e5"]}],"mendeley":{"formattedCitation":"(Nigam et al., 2009)","manualFormatting":"(Nigam et al., 2009; ","plainTextFormattedCitation":"(Nigam et al., 2009)","previouslyFormattedCitation":"(Nigam et al., 2009)"},"properties":{"noteIndex":0},"schema":"https://github.com/citation-style-language/schema/raw/master/csl-citation.json"}</w:instrText>
      </w:r>
      <w:r w:rsidR="00691D39" w:rsidRPr="00D90DD3">
        <w:rPr>
          <w:rFonts w:asciiTheme="minorBidi" w:hAnsiTheme="minorBidi"/>
          <w:sz w:val="20"/>
          <w:szCs w:val="20"/>
        </w:rPr>
        <w:fldChar w:fldCharType="separate"/>
      </w:r>
      <w:r w:rsidR="00691D39" w:rsidRPr="00D90DD3">
        <w:rPr>
          <w:rFonts w:asciiTheme="minorBidi" w:hAnsiTheme="minorBidi"/>
          <w:i/>
          <w:iCs/>
          <w:noProof/>
          <w:sz w:val="20"/>
          <w:szCs w:val="20"/>
        </w:rPr>
        <w:t>(</w:t>
      </w:r>
      <w:r w:rsidR="00691D39" w:rsidRPr="00D90DD3">
        <w:rPr>
          <w:rFonts w:asciiTheme="minorBidi" w:hAnsiTheme="minorBidi"/>
          <w:noProof/>
          <w:sz w:val="20"/>
          <w:szCs w:val="20"/>
        </w:rPr>
        <w:t>Nigam</w:t>
      </w:r>
      <w:r w:rsidR="00691D39" w:rsidRPr="00D90DD3">
        <w:rPr>
          <w:rFonts w:asciiTheme="minorBidi" w:hAnsiTheme="minorBidi"/>
          <w:i/>
          <w:iCs/>
          <w:noProof/>
          <w:sz w:val="20"/>
          <w:szCs w:val="20"/>
        </w:rPr>
        <w:t xml:space="preserve"> et al</w:t>
      </w:r>
      <w:r w:rsidR="00691D39" w:rsidRPr="00D90DD3">
        <w:rPr>
          <w:rFonts w:asciiTheme="minorBidi" w:hAnsiTheme="minorBidi"/>
          <w:noProof/>
          <w:sz w:val="20"/>
          <w:szCs w:val="20"/>
        </w:rPr>
        <w:t>., 2009</w:t>
      </w:r>
      <w:r w:rsidR="002225D9" w:rsidRPr="00D90DD3">
        <w:rPr>
          <w:rFonts w:asciiTheme="minorBidi" w:hAnsiTheme="minorBidi"/>
          <w:noProof/>
          <w:sz w:val="20"/>
          <w:szCs w:val="20"/>
        </w:rPr>
        <w:t xml:space="preserve">; </w:t>
      </w:r>
      <w:r w:rsidR="00691D39" w:rsidRPr="00D90DD3">
        <w:rPr>
          <w:rFonts w:asciiTheme="minorBidi" w:hAnsiTheme="minorBidi"/>
          <w:sz w:val="20"/>
          <w:szCs w:val="20"/>
        </w:rPr>
        <w:fldChar w:fldCharType="end"/>
      </w:r>
      <w:r w:rsidR="00691D39" w:rsidRPr="00D90DD3">
        <w:rPr>
          <w:rFonts w:asciiTheme="minorBidi" w:hAnsiTheme="minorBidi"/>
          <w:sz w:val="20"/>
          <w:szCs w:val="20"/>
        </w:rPr>
        <w:fldChar w:fldCharType="begin" w:fldLock="1"/>
      </w:r>
      <w:r w:rsidR="006717C0" w:rsidRPr="00D90DD3">
        <w:rPr>
          <w:rFonts w:asciiTheme="minorBidi" w:hAnsiTheme="minorBidi"/>
          <w:sz w:val="20"/>
          <w:szCs w:val="20"/>
        </w:rPr>
        <w:instrText>ADDIN CSL_CITATION {"citationItems":[{"id":"ITEM-1","itemData":{"DOI":"10.3390/ijerph18020741","ISSN":"16604601","PMID":"33467139","abstract":"Mango (Mangifera indica L.), known as the king of fruits, has an attractive taste and fragrance and high nutritional value. Mango is commercially important in India, where ~55% of the global crop is produced. The fruit has three main parts: pulp, peel, and kernel. The pulp is the most-consumed part, while the peel and kernel are usually discarded. Mango pulp is a source of a variety of reducing sugars, amino acids, aromatic compounds, and functional compounds, such as pectin, vitamins, anthocyanins, and polyphenols. Mango processing generates peels and kernels as bio-wastes, though they also have nutraceutical significance. Functional compounds in the peel, including protocatechuic acids, mangiferin and β-carotene are known for their antimicrobial, anti-diabetic, anti-inflammatory, and anti-carcinogenic properties. The mango kernel has higher antioxidant and polyphenolic contents than the pulp and peel and is used for oil extraction; it’s possible usage in combination with corn and wheat flour in preparing nutraceuticals is being increasingly emphasized. This review aims to provide nutraceutical and pharmacological information on all three parts of mango to help understand the defense mechanisms of its functional constituents, and the appropriate use of mangoes to enhance our nutrition and health.","author":[{"dropping-particle":"","family":"Lebaka","given":"Veeranjaneya Reddy","non-dropping-particle":"","parse-names":false,"suffix":""},{"dropping-particle":"","family":"Wee","given":"Young Jung","non-dropping-particle":"","parse-names":false,"suffix":""},{"dropping-particle":"","family":"Ye","given":"Weibing","non-dropping-particle":"","parse-names":false,"suffix":""},{"dropping-particle":"","family":"Korivi","given":"Mallikarjuna","non-dropping-particle":"","parse-names":false,"suffix":""}],"container-title":"International Journal of Environmental Research and Public Health","id":"ITEM-1","issue":"2","issued":{"date-parts":[["2021"]]},"page":"1-20","title":"Nutritional composition and bioactive compounds in three different parts of mango fruit","type":"article-journal","volume":"18"},"uris":["http://www.mendeley.com/documents/?uuid=ae296ac3-cb0c-4bc3-ac3e-a196ca764869","http://www.mendeley.com/documents/?uuid=eedf7117-6afb-4cde-842c-31c62325f6d4"]}],"mendeley":{"formattedCitation":"(Lebaka et al., 2021)","manualFormatting":"Lebaka et al., 2021)","plainTextFormattedCitation":"(Lebaka et al., 2021)","previouslyFormattedCitation":"(Lebaka et al., 2021)"},"properties":{"noteIndex":0},"schema":"https://github.com/citation-style-language/schema/raw/master/csl-citation.json"}</w:instrText>
      </w:r>
      <w:r w:rsidR="00691D39" w:rsidRPr="00D90DD3">
        <w:rPr>
          <w:rFonts w:asciiTheme="minorBidi" w:hAnsiTheme="minorBidi"/>
          <w:sz w:val="20"/>
          <w:szCs w:val="20"/>
        </w:rPr>
        <w:fldChar w:fldCharType="separate"/>
      </w:r>
      <w:r w:rsidR="00691D39" w:rsidRPr="00D90DD3">
        <w:rPr>
          <w:rFonts w:asciiTheme="minorBidi" w:hAnsiTheme="minorBidi"/>
          <w:noProof/>
          <w:sz w:val="20"/>
          <w:szCs w:val="20"/>
        </w:rPr>
        <w:t xml:space="preserve">Lebaka </w:t>
      </w:r>
      <w:r w:rsidR="00691D39" w:rsidRPr="00D90DD3">
        <w:rPr>
          <w:rFonts w:asciiTheme="minorBidi" w:hAnsiTheme="minorBidi"/>
          <w:i/>
          <w:iCs/>
          <w:noProof/>
          <w:sz w:val="20"/>
          <w:szCs w:val="20"/>
        </w:rPr>
        <w:t>et al</w:t>
      </w:r>
      <w:r w:rsidR="00691D39" w:rsidRPr="00D90DD3">
        <w:rPr>
          <w:rFonts w:asciiTheme="minorBidi" w:hAnsiTheme="minorBidi"/>
          <w:noProof/>
          <w:sz w:val="20"/>
          <w:szCs w:val="20"/>
        </w:rPr>
        <w:t>., 2021)</w:t>
      </w:r>
      <w:r w:rsidR="00691D39" w:rsidRPr="00D90DD3">
        <w:rPr>
          <w:rFonts w:asciiTheme="minorBidi" w:hAnsiTheme="minorBidi"/>
          <w:sz w:val="20"/>
          <w:szCs w:val="20"/>
        </w:rPr>
        <w:fldChar w:fldCharType="end"/>
      </w:r>
      <w:r w:rsidRPr="00D90DD3">
        <w:rPr>
          <w:rFonts w:asciiTheme="minorBidi" w:hAnsiTheme="minorBidi"/>
          <w:sz w:val="20"/>
          <w:szCs w:val="20"/>
        </w:rPr>
        <w:t>. Papaya pulp offers provitamins A and C, essential minerals, fib</w:t>
      </w:r>
      <w:r w:rsidR="00B60A0F" w:rsidRPr="00D90DD3">
        <w:rPr>
          <w:rFonts w:asciiTheme="minorBidi" w:hAnsiTheme="minorBidi"/>
          <w:sz w:val="20"/>
          <w:szCs w:val="20"/>
        </w:rPr>
        <w:t>re</w:t>
      </w:r>
      <w:r w:rsidRPr="00D90DD3">
        <w:rPr>
          <w:rFonts w:asciiTheme="minorBidi" w:hAnsiTheme="minorBidi"/>
          <w:sz w:val="20"/>
          <w:szCs w:val="20"/>
        </w:rPr>
        <w:t xml:space="preserve"> and papain</w:t>
      </w:r>
      <w:r w:rsidR="00B60A0F" w:rsidRPr="00D90DD3">
        <w:rPr>
          <w:rFonts w:asciiTheme="minorBidi" w:hAnsiTheme="minorBidi"/>
          <w:sz w:val="20"/>
          <w:szCs w:val="20"/>
        </w:rPr>
        <w:t xml:space="preserve"> </w:t>
      </w:r>
      <w:r w:rsidR="00567F86" w:rsidRPr="00D90DD3">
        <w:rPr>
          <w:rFonts w:asciiTheme="minorBidi" w:hAnsiTheme="minorBidi"/>
          <w:sz w:val="20"/>
          <w:szCs w:val="20"/>
        </w:rPr>
        <w:t>(</w:t>
      </w:r>
      <w:r w:rsidRPr="00D90DD3">
        <w:rPr>
          <w:rFonts w:asciiTheme="minorBidi" w:hAnsiTheme="minorBidi"/>
          <w:sz w:val="20"/>
          <w:szCs w:val="20"/>
        </w:rPr>
        <w:t>an enzymatic protease</w:t>
      </w:r>
      <w:r w:rsidR="00567F86" w:rsidRPr="00D90DD3">
        <w:rPr>
          <w:rFonts w:asciiTheme="minorBidi" w:hAnsiTheme="minorBidi"/>
          <w:sz w:val="20"/>
          <w:szCs w:val="20"/>
        </w:rPr>
        <w:t>)</w:t>
      </w:r>
      <w:r w:rsidRPr="00D90DD3">
        <w:rPr>
          <w:rFonts w:asciiTheme="minorBidi" w:hAnsiTheme="minorBidi"/>
          <w:sz w:val="20"/>
          <w:szCs w:val="20"/>
        </w:rPr>
        <w:t xml:space="preserve"> that aids digestion and imparts anti-inflammatory benefits</w:t>
      </w:r>
      <w:r w:rsidR="00D72B5B" w:rsidRPr="00D90DD3">
        <w:rPr>
          <w:rFonts w:asciiTheme="minorBidi" w:hAnsiTheme="minorBidi"/>
          <w:sz w:val="20"/>
          <w:szCs w:val="20"/>
        </w:rPr>
        <w:t xml:space="preserve"> </w:t>
      </w:r>
      <w:r w:rsidR="00691D39" w:rsidRPr="00D90DD3">
        <w:rPr>
          <w:rFonts w:asciiTheme="minorBidi" w:hAnsiTheme="minorBidi"/>
          <w:sz w:val="20"/>
          <w:szCs w:val="20"/>
        </w:rPr>
        <w:fldChar w:fldCharType="begin" w:fldLock="1"/>
      </w:r>
      <w:r w:rsidR="006717C0" w:rsidRPr="00D90DD3">
        <w:rPr>
          <w:rFonts w:asciiTheme="minorBidi" w:hAnsiTheme="minorBidi"/>
          <w:sz w:val="20"/>
          <w:szCs w:val="20"/>
        </w:rPr>
        <w:instrText>ADDIN CSL_CITATION {"citationItems":[{"id":"ITEM-1","itemData":{"DOI":"10.1111/ijfs.13341","ISSN":"13652621","abstract":"Cellular antioxidant activity (CAA) and inhibition of hepato-cellular carcinoma (HepG2) proliferation were evaluated for the first time in the pulp and peel of mango cultivars. Comparatively, peel had high flavonoids and tocopherols content and showed significant antioxidant activity. Among all the studied cultivars, the Xiao Tainong peel was predominant with highest fistein, mangiferin and alpha-tocopherol content and significant cellular antioxidant activity value 2986 ± 380 μmol QE/100 g FW. The HepG2 cells antiproliferation was maximum in the peel of Da Tainong and pulp of Aozhou with lowest EC50 values, 2.35 ± 0.65 (peel) and 185.4 ± 10.9 (pulp) mg mL−1, in a dose-dependent manner. Negative associations of flavonoids and tocopherol compounds with CAA and antiproliferative activity in mango confirmed synergistic, additive or antagonistic actions of phytochemicals. The current study suggests that mango peel could be used as a value added ingredient or functional food and may contribute considerably to promote consumer health.","author":[{"dropping-particle":"","family":"Abbasi","given":"Arshad Mehmood","non-dropping-particle":"","parse-names":false,"suffix":""},{"dropping-particle":"","family":"Liu","given":"Fengyun","non-dropping-particle":"","parse-names":false,"suffix":""},{"dropping-particle":"","family":"Guo","given":"Xinbo","non-dropping-particle":"","parse-names":false,"suffix":""},{"dropping-particle":"","family":"Fu","given":"Xiong","non-dropping-particle":"","parse-names":false,"suffix":""},{"dropping-particle":"","family":"Li","given":"Tong","non-dropping-particle":"","parse-names":false,"suffix":""},{"dropping-particle":"","family":"Liu","given":"Rui Hai","non-dropping-particle":"","parse-names":false,"suffix":""}],"container-title":"International Journal of Food Science and Technology","id":"ITEM-1","issue":"3","issued":{"date-parts":[["2016"]]},"page":"817-826","title":"Phytochemical composition, cellular antioxidant capacity and antiproliferative activity in mango (Mangifera indica L.) pulp and peel","type":"article-journal","volume":"52"},"uris":["http://www.mendeley.com/documents/?uuid=d51b6bcc-bff9-453b-b435-f02b029d617f","http://www.mendeley.com/documents/?uuid=ca2ee63a-3e52-476e-b0cb-d72387b5e98d"]}],"mendeley":{"formattedCitation":"(Abbasi et al., 2016)","manualFormatting":"(Abbasi et al., 2016","plainTextFormattedCitation":"(Abbasi et al., 2016)","previouslyFormattedCitation":"(Abbasi et al., 2016)"},"properties":{"noteIndex":0},"schema":"https://github.com/citation-style-language/schema/raw/master/csl-citation.json"}</w:instrText>
      </w:r>
      <w:r w:rsidR="00691D39" w:rsidRPr="00D90DD3">
        <w:rPr>
          <w:rFonts w:asciiTheme="minorBidi" w:hAnsiTheme="minorBidi"/>
          <w:sz w:val="20"/>
          <w:szCs w:val="20"/>
        </w:rPr>
        <w:fldChar w:fldCharType="separate"/>
      </w:r>
      <w:r w:rsidR="00691D39" w:rsidRPr="00D90DD3">
        <w:rPr>
          <w:rFonts w:asciiTheme="minorBidi" w:hAnsiTheme="minorBidi"/>
          <w:noProof/>
          <w:sz w:val="20"/>
          <w:szCs w:val="20"/>
        </w:rPr>
        <w:t xml:space="preserve">(Abbasi </w:t>
      </w:r>
      <w:r w:rsidR="00691D39" w:rsidRPr="00D90DD3">
        <w:rPr>
          <w:rFonts w:asciiTheme="minorBidi" w:hAnsiTheme="minorBidi"/>
          <w:i/>
          <w:iCs/>
          <w:noProof/>
          <w:sz w:val="20"/>
          <w:szCs w:val="20"/>
        </w:rPr>
        <w:t>et al</w:t>
      </w:r>
      <w:r w:rsidR="00691D39" w:rsidRPr="00D90DD3">
        <w:rPr>
          <w:rFonts w:asciiTheme="minorBidi" w:hAnsiTheme="minorBidi"/>
          <w:noProof/>
          <w:sz w:val="20"/>
          <w:szCs w:val="20"/>
        </w:rPr>
        <w:t>., 2016</w:t>
      </w:r>
      <w:r w:rsidR="00691D39" w:rsidRPr="00D90DD3">
        <w:rPr>
          <w:rFonts w:asciiTheme="minorBidi" w:hAnsiTheme="minorBidi"/>
          <w:sz w:val="20"/>
          <w:szCs w:val="20"/>
        </w:rPr>
        <w:fldChar w:fldCharType="end"/>
      </w:r>
      <w:r w:rsidR="00691D39" w:rsidRPr="00D90DD3">
        <w:rPr>
          <w:rFonts w:asciiTheme="minorBidi" w:hAnsiTheme="minorBidi"/>
          <w:sz w:val="20"/>
          <w:szCs w:val="20"/>
        </w:rPr>
        <w:fldChar w:fldCharType="begin" w:fldLock="1"/>
      </w:r>
      <w:r w:rsidR="006717C0" w:rsidRPr="00D90DD3">
        <w:rPr>
          <w:rFonts w:asciiTheme="minorBidi" w:hAnsiTheme="minorBidi"/>
          <w:sz w:val="20"/>
          <w:szCs w:val="20"/>
        </w:rPr>
        <w:instrText>ADDIN CSL_CITATION {"citationItems":[{"id":"ITEM-1","itemData":{"ISSN":"2278-4136","abstract":"Limonia acidissima (L.), Wood-Apple, is an underexploited and edible fruit of family Rutacae which can be consumed either in raw or ripe form. In northern parts of India, which is locally called Kaitha. In the present work, we have attempted to study different characteristics of pulp and rind (outer shell) of Kaitha fruit, to understand its health benefits. Various studies were done to estimate phytochemicals like alkaloids, saponins, flavonoids, total phenolics. Nutritional analysis of pulp proved it to be a potential source of energy, proteins, dietary fiber, vitamins; ascorbic acid, thiamine, riboflavin, and betacarotene and minerals; phosphorous, magnesium, calcium, iron and zinc. The extracts displayed a moderate antioxidant activity. The pulp exhibited good antibacterial activity against gram positive bacteria. This study demonstrates that L. acidissima fruits may be used as nutraceuticals for disease prevention and health promoting benefits.","author":[{"dropping-particle":"","family":"Pandey","given":"Shipra","non-dropping-particle":"","parse-names":false,"suffix":""},{"dropping-particle":"","family":"Satpathy","given":"Gouri","non-dropping-particle":"","parse-names":false,"suffix":""},{"dropping-particle":"","family":"Gupta","given":"Rajinder K","non-dropping-particle":"","parse-names":false,"suffix":""}],"container-title":"Journal of Pharmacognosy and Phytochemistry JPP","id":"ITEM-1","issue":"32","issued":{"date-parts":[["2014"]]},"page":"81-88","title":"Evaluation of nutritional, phytochemical, antioxidant and antibacterial activity of exotic fruit \" Limonia acidissima \"","type":"article-journal","volume":"3"},"uris":["http://www.mendeley.com/documents/?uuid=22daa82a-71c9-4a4d-a010-147958665b6b","http://www.mendeley.com/documents/?uuid=858b9536-fbba-44de-a537-ee3af2c4f97a"]}],"mendeley":{"formattedCitation":"(S. Pandey et al., 2014)","manualFormatting":"; Pandey et al., 2014; ","plainTextFormattedCitation":"(S. Pandey et al., 2014)","previouslyFormattedCitation":"(S. Pandey et al., 2014)"},"properties":{"noteIndex":0},"schema":"https://github.com/citation-style-language/schema/raw/master/csl-citation.json"}</w:instrText>
      </w:r>
      <w:r w:rsidR="00691D39" w:rsidRPr="00D90DD3">
        <w:rPr>
          <w:rFonts w:asciiTheme="minorBidi" w:hAnsiTheme="minorBidi"/>
          <w:sz w:val="20"/>
          <w:szCs w:val="20"/>
        </w:rPr>
        <w:fldChar w:fldCharType="separate"/>
      </w:r>
      <w:r w:rsidR="002225D9" w:rsidRPr="00D90DD3">
        <w:rPr>
          <w:rFonts w:asciiTheme="minorBidi" w:hAnsiTheme="minorBidi"/>
          <w:noProof/>
          <w:sz w:val="20"/>
          <w:szCs w:val="20"/>
        </w:rPr>
        <w:t xml:space="preserve">; </w:t>
      </w:r>
      <w:r w:rsidR="004272EA" w:rsidRPr="00D90DD3">
        <w:rPr>
          <w:rFonts w:asciiTheme="minorBidi" w:hAnsiTheme="minorBidi"/>
          <w:noProof/>
          <w:sz w:val="20"/>
          <w:szCs w:val="20"/>
        </w:rPr>
        <w:t xml:space="preserve">Pandey </w:t>
      </w:r>
      <w:r w:rsidR="004272EA" w:rsidRPr="00D90DD3">
        <w:rPr>
          <w:rFonts w:asciiTheme="minorBidi" w:hAnsiTheme="minorBidi"/>
          <w:i/>
          <w:iCs/>
          <w:noProof/>
          <w:sz w:val="20"/>
          <w:szCs w:val="20"/>
        </w:rPr>
        <w:t>et al</w:t>
      </w:r>
      <w:r w:rsidR="004272EA" w:rsidRPr="00D90DD3">
        <w:rPr>
          <w:rFonts w:asciiTheme="minorBidi" w:hAnsiTheme="minorBidi"/>
          <w:noProof/>
          <w:sz w:val="20"/>
          <w:szCs w:val="20"/>
        </w:rPr>
        <w:t>., 2014</w:t>
      </w:r>
      <w:r w:rsidR="002225D9" w:rsidRPr="00D90DD3">
        <w:rPr>
          <w:rFonts w:asciiTheme="minorBidi" w:hAnsiTheme="minorBidi"/>
          <w:noProof/>
          <w:sz w:val="20"/>
          <w:szCs w:val="20"/>
        </w:rPr>
        <w:t xml:space="preserve">; </w:t>
      </w:r>
      <w:r w:rsidR="00691D39" w:rsidRPr="00D90DD3">
        <w:rPr>
          <w:rFonts w:asciiTheme="minorBidi" w:hAnsiTheme="minorBidi"/>
          <w:sz w:val="20"/>
          <w:szCs w:val="20"/>
        </w:rPr>
        <w:fldChar w:fldCharType="end"/>
      </w:r>
      <w:r w:rsidR="00691D39" w:rsidRPr="00D90DD3">
        <w:rPr>
          <w:rFonts w:asciiTheme="minorBidi" w:hAnsiTheme="minorBidi"/>
          <w:sz w:val="20"/>
          <w:szCs w:val="20"/>
        </w:rPr>
        <w:fldChar w:fldCharType="begin" w:fldLock="1"/>
      </w:r>
      <w:r w:rsidR="006717C0" w:rsidRPr="00D90DD3">
        <w:rPr>
          <w:rFonts w:asciiTheme="minorBidi" w:hAnsiTheme="minorBidi"/>
          <w:sz w:val="20"/>
          <w:szCs w:val="20"/>
        </w:rPr>
        <w:instrText>ADDIN CSL_CITATION {"citationItems":[{"id":"ITEM-1","itemData":{"DOI":"10.31989/ffhd.v14i10.1449","ISSN":"21603855","abstract":"Introduction: Mango fruit and its by-products represent a very diverse and abundant source of sugars and components with anti-inflammatory and antioxidant properties, such as dietary fiber, vitamins, and polyphenols. Consuming mango pulp might reduce health disorders caused by inflammatory and oxidative processes such as obesity related diseases. Mango and its by-products contain compounds that can either promote or neutralize inflammatory and oxidative environments; variations in their composition may directly influence the degree of bioactivity. This work aimed to analyze the nutritional and nutraceutical profiles presented in the three different mango by-products to know their possible nutraceutical potential. Objective: This work aimed to analyze the nutritional and nutraceutical profiles presented in the three different mango by-products to know their possible nutraceutical potential. Methods: Ripe Ataulfo mango products (pulp, peel, and peel fiber) were evaluated for nutritional composition by AOAC methods. β-carotene and ascorbic acid were analyzed by UV-Vis liquid chromatography (LC), while mangiferin, phenolics and flavonoids by LC coupled to mass spectrometer detector. The antioxidant capacity was correlated to each of the bioactive compounds. Results: Ripe Ataulfo mango products (pulp, peel, and peel fiber) were evaluated for nutritional, antioxidant, and phytochemical characteristics. All the by-products demonstrated significant differences (P ≤ 0.05) in nutritional and chemical composition. Mango peel had the highest β-carotene, vitamin C, and mangiferin values. Mango pulp had the highest values for free sugars (73 g 100 g-1), but low phytochemicals values, contrasting the peel fiber with 81% of total dietary fiber but minimum values of free sugars and β-carotene and no vitamin C. The highest antioxidant capacity was presented for mango peel. Results obtained from this study indicate that the mango Ataulfo pulp and by-products are divergent and represent a good source of bioactive compounds. Conclusions: Mango peel composition is a natural combination of high concentrations of mangiferin, flavonoids, phenolic acids, vitamin C, provitamin A, and dietary fiber, all involved with inflammation and cell oxidative stress-related disease control and prevention. However, mango peel exhibited the most significant nutraceutical potential due to its high antioxidant capacity.","author":[{"dropping-particle":"la","family":"Rocha","given":"Rosabel Velez de","non-dropping-particle":"","parse-names":false,"suffix":""},{"dropping-particle":"","family":"Sañudo Barajas","given":"Josefa Adriana","non-dropping-particle":"","parse-names":false,"suffix":""},{"dropping-particle":"","family":"Cháidez-Quiróz","given":"Cristobal","non-dropping-particle":"","parse-names":false,"suffix":""},{"dropping-particle":"","family":"Cárdenas Torres","given":"Feliznando Isidro","non-dropping-particle":"","parse-names":false,"suffix":""},{"dropping-particle":"","family":"Cabanillas","given":"Elí Terán","non-dropping-particle":"","parse-names":false,"suffix":""},{"dropping-particle":"","family":"Jesús Vergara-Jiménez","given":"Marcela","non-dropping-particle":"de","parse-names":false,"suffix":""}],"container-title":"Functional Foods in Health and Disease","id":"ITEM-1","issue":"10","issued":{"date-parts":[["2024"]]},"page":"713-727","title":"Phytochemicals, antioxidant activity and nutritional profile of pulp, peel and peel fiber of mango (Mangifera indica l.) cultivar Ataulfo","type":"article-journal","volume":"14"},"uris":["http://www.mendeley.com/documents/?uuid=5d9441b2-81b1-4f3d-9c8f-fdf3b28b4b4d","http://www.mendeley.com/documents/?uuid=2ee7728e-c675-4cff-bee4-3734fb14de6d"]}],"mendeley":{"formattedCitation":"(Rocha et al., 2024)","manualFormatting":"Rocha et al., 2024; ","plainTextFormattedCitation":"(Rocha et al., 2024)","previouslyFormattedCitation":"(Rocha et al., 2024)"},"properties":{"noteIndex":0},"schema":"https://github.com/citation-style-language/schema/raw/master/csl-citation.json"}</w:instrText>
      </w:r>
      <w:r w:rsidR="00691D39" w:rsidRPr="00D90DD3">
        <w:rPr>
          <w:rFonts w:asciiTheme="minorBidi" w:hAnsiTheme="minorBidi"/>
          <w:sz w:val="20"/>
          <w:szCs w:val="20"/>
        </w:rPr>
        <w:fldChar w:fldCharType="separate"/>
      </w:r>
      <w:r w:rsidR="00691D39" w:rsidRPr="00D90DD3">
        <w:rPr>
          <w:rFonts w:asciiTheme="minorBidi" w:hAnsiTheme="minorBidi"/>
          <w:noProof/>
          <w:sz w:val="20"/>
          <w:szCs w:val="20"/>
        </w:rPr>
        <w:t xml:space="preserve">Rocha </w:t>
      </w:r>
      <w:r w:rsidR="00691D39" w:rsidRPr="00D90DD3">
        <w:rPr>
          <w:rFonts w:asciiTheme="minorBidi" w:hAnsiTheme="minorBidi"/>
          <w:i/>
          <w:iCs/>
          <w:noProof/>
          <w:sz w:val="20"/>
          <w:szCs w:val="20"/>
        </w:rPr>
        <w:t>et al</w:t>
      </w:r>
      <w:r w:rsidR="00691D39" w:rsidRPr="00D90DD3">
        <w:rPr>
          <w:rFonts w:asciiTheme="minorBidi" w:hAnsiTheme="minorBidi"/>
          <w:noProof/>
          <w:sz w:val="20"/>
          <w:szCs w:val="20"/>
        </w:rPr>
        <w:t>., 2024</w:t>
      </w:r>
      <w:r w:rsidR="002225D9" w:rsidRPr="00D90DD3">
        <w:rPr>
          <w:rFonts w:asciiTheme="minorBidi" w:hAnsiTheme="minorBidi"/>
          <w:noProof/>
          <w:sz w:val="20"/>
          <w:szCs w:val="20"/>
        </w:rPr>
        <w:t xml:space="preserve">; </w:t>
      </w:r>
      <w:r w:rsidR="00691D39" w:rsidRPr="00D90DD3">
        <w:rPr>
          <w:rFonts w:asciiTheme="minorBidi" w:hAnsiTheme="minorBidi"/>
          <w:sz w:val="20"/>
          <w:szCs w:val="20"/>
        </w:rPr>
        <w:fldChar w:fldCharType="end"/>
      </w:r>
      <w:r w:rsidR="00691D39" w:rsidRPr="00D90DD3">
        <w:rPr>
          <w:rFonts w:asciiTheme="minorBidi" w:hAnsiTheme="minorBidi"/>
          <w:sz w:val="20"/>
          <w:szCs w:val="20"/>
        </w:rPr>
        <w:fldChar w:fldCharType="begin" w:fldLock="1"/>
      </w:r>
      <w:r w:rsidR="006717C0" w:rsidRPr="00D90DD3">
        <w:rPr>
          <w:rFonts w:asciiTheme="minorBidi" w:hAnsiTheme="minorBidi"/>
          <w:sz w:val="20"/>
          <w:szCs w:val="20"/>
        </w:rPr>
        <w:instrText>ADDIN CSL_CITATION {"citationItems":[{"id":"ITEM-1","itemData":{"DOI":"10.9734/afsj/2021/v20i130257","abstract":"Aegle marmelos Correa commonly known as “Bael,” has been recognized as a component of traditional medication for the treatment of various human ailments. The present study was focused on phytochemical screening, nutritional constituent of A. marmelos at different development stages. Highest amount of alkaloid was in premature bael (8.09±0.09 mg/g), phenols in premature bael (9.65±0.06 mg/g) pulp and saponins in mature bael(5.57±0.08) pulp. Highest amount of thiamin (B1) (1.83±0.03 mg/100 g) and ascorbic acid (48.62±0.04 mg/100 g) in premature bael pulp. Sugar content significantly highest in matured bael(6.94±0.04 mg/100 g) pulp. Most abundant mineral potassium content was maximum in (139.61±0.04 mg/100 g) premature bael fruit pulp. The nutritional constituents and phytochemicals change depending on maturation stage. Nutritional constituent changes on the effects of development of bael (Aegle marmelos) fruit. It has been found in the present study that there were a numbers of phytochemical changes occurred during different fruit development stages.","author":[{"dropping-particle":"","family":"Sarkar","given":"A.","non-dropping-particle":"","parse-names":false,"suffix":""},{"dropping-particle":"","family":"Rashid","given":"M.","non-dropping-particle":"","parse-names":false,"suffix":""},{"dropping-particle":"","family":"Musarrat","given":"M.","non-dropping-particle":"","parse-names":false,"suffix":""},{"dropping-particle":"","family":"Billah","given":"M.","non-dropping-particle":"","parse-names":false,"suffix":""}],"container-title":"Asian Food Science Journal","id":"ITEM-1","issue":"1","issued":{"date-parts":[["2021"]]},"page":"78-86","title":"Phytochemicals and Nutritional Constituent Evaluation of Bael (Aegle marmelos) Fruit Pulp at Different Development Stage","type":"article-journal","volume":"20"},"uris":["http://www.mendeley.com/documents/?uuid=cdaf13ab-2354-4173-a4d3-390b71f06377","http://www.mendeley.com/documents/?uuid=44f1070e-6aa6-47e8-a84f-8d0dd85b56eb"]}],"mendeley":{"formattedCitation":"(Sarkar et al., 2021)","manualFormatting":"Sarkar et al., 2021)","plainTextFormattedCitation":"(Sarkar et al., 2021)","previouslyFormattedCitation":"(Sarkar et al., 2021)"},"properties":{"noteIndex":0},"schema":"https://github.com/citation-style-language/schema/raw/master/csl-citation.json"}</w:instrText>
      </w:r>
      <w:r w:rsidR="00691D39" w:rsidRPr="00D90DD3">
        <w:rPr>
          <w:rFonts w:asciiTheme="minorBidi" w:hAnsiTheme="minorBidi"/>
          <w:sz w:val="20"/>
          <w:szCs w:val="20"/>
        </w:rPr>
        <w:fldChar w:fldCharType="separate"/>
      </w:r>
      <w:r w:rsidR="00691D39" w:rsidRPr="00D90DD3">
        <w:rPr>
          <w:rFonts w:asciiTheme="minorBidi" w:hAnsiTheme="minorBidi"/>
          <w:noProof/>
          <w:sz w:val="20"/>
          <w:szCs w:val="20"/>
        </w:rPr>
        <w:t xml:space="preserve">Sarkar </w:t>
      </w:r>
      <w:r w:rsidR="00691D39" w:rsidRPr="00D90DD3">
        <w:rPr>
          <w:rFonts w:asciiTheme="minorBidi" w:hAnsiTheme="minorBidi"/>
          <w:i/>
          <w:iCs/>
          <w:noProof/>
          <w:sz w:val="20"/>
          <w:szCs w:val="20"/>
        </w:rPr>
        <w:t>et al</w:t>
      </w:r>
      <w:r w:rsidR="00691D39" w:rsidRPr="00D90DD3">
        <w:rPr>
          <w:rFonts w:asciiTheme="minorBidi" w:hAnsiTheme="minorBidi"/>
          <w:noProof/>
          <w:sz w:val="20"/>
          <w:szCs w:val="20"/>
        </w:rPr>
        <w:t>., 2021)</w:t>
      </w:r>
      <w:r w:rsidR="00691D39" w:rsidRPr="00D90DD3">
        <w:rPr>
          <w:rFonts w:asciiTheme="minorBidi" w:hAnsiTheme="minorBidi"/>
          <w:sz w:val="20"/>
          <w:szCs w:val="20"/>
        </w:rPr>
        <w:fldChar w:fldCharType="end"/>
      </w:r>
      <w:r w:rsidRPr="00D90DD3">
        <w:rPr>
          <w:rFonts w:asciiTheme="minorBidi" w:hAnsiTheme="minorBidi"/>
          <w:sz w:val="20"/>
          <w:szCs w:val="20"/>
        </w:rPr>
        <w:t xml:space="preserve">. Banana and mixed berry pulps further enrich the formulation with flavonoids, phenolic acids, vitamins and dietary </w:t>
      </w:r>
      <w:proofErr w:type="spellStart"/>
      <w:r w:rsidRPr="00D90DD3">
        <w:rPr>
          <w:rFonts w:asciiTheme="minorBidi" w:hAnsiTheme="minorBidi"/>
          <w:sz w:val="20"/>
          <w:szCs w:val="20"/>
        </w:rPr>
        <w:t>fiber</w:t>
      </w:r>
      <w:proofErr w:type="spellEnd"/>
      <w:r w:rsidRPr="00D90DD3">
        <w:rPr>
          <w:rFonts w:asciiTheme="minorBidi" w:hAnsiTheme="minorBidi"/>
          <w:sz w:val="20"/>
          <w:szCs w:val="20"/>
        </w:rPr>
        <w:t xml:space="preserve">, enhancing nutritional value and antioxidant capacity. When incorporated into goat milk-based sweets, these fruit pulps improve sensory appeal by enhancing sweetness, </w:t>
      </w:r>
      <w:proofErr w:type="spellStart"/>
      <w:r w:rsidRPr="00D90DD3">
        <w:rPr>
          <w:rFonts w:asciiTheme="minorBidi" w:hAnsiTheme="minorBidi"/>
          <w:sz w:val="20"/>
          <w:szCs w:val="20"/>
        </w:rPr>
        <w:t>color</w:t>
      </w:r>
      <w:proofErr w:type="spellEnd"/>
      <w:r w:rsidRPr="00D90DD3">
        <w:rPr>
          <w:rFonts w:asciiTheme="minorBidi" w:hAnsiTheme="minorBidi"/>
          <w:sz w:val="20"/>
          <w:szCs w:val="20"/>
        </w:rPr>
        <w:t xml:space="preserve"> and texture, while also boosting nutrient bioavailability and delivering synergistic health benefits such as improved digestion, oxidative stress reduction and potential cardiometabolic support </w:t>
      </w:r>
      <w:r w:rsidR="00691D39" w:rsidRPr="00D90DD3">
        <w:rPr>
          <w:rFonts w:asciiTheme="minorBidi" w:hAnsiTheme="minorBidi"/>
          <w:sz w:val="20"/>
          <w:szCs w:val="20"/>
        </w:rPr>
        <w:fldChar w:fldCharType="begin" w:fldLock="1"/>
      </w:r>
      <w:r w:rsidR="006717C0" w:rsidRPr="00D90DD3">
        <w:rPr>
          <w:rFonts w:asciiTheme="minorBidi" w:hAnsiTheme="minorBidi"/>
          <w:sz w:val="20"/>
          <w:szCs w:val="20"/>
        </w:rPr>
        <w:instrText>ADDIN CSL_CITATION {"citationItems":[{"id":"ITEM-1","itemData":{"ISSN":"13384260","abstract":"Passion fruit is now grown worldwide as a delicious edible fruit for the food industry. In order to analyse the influence of the addition of passion fruit pulp on the quality of goats’ milk yogurt, the physico-chemical, sensory and antioxidant properties of the yogurt during refrigerated storage were investigated by measuring pH value, titratable acidity, susceptibility to syneresis, viscosity, hardness and antioxidant capacity. The results showed that supplementation with passion fruit pulp improved some of the physico-chemical and sensory characteristics. During 2 weeks of storage, viscosity and susceptibility to syneresis continuously increased and hardness was higher compared to that of the control group. 2,2-Diphenyl-1-picrylhydrazyl (DPPH) and OH radical-scavenging rate as well as Fe3+ reducing capacity increased, goats’ milk yogurt with 20 g·kg-1 passion fruit pulp showed a higher antioxidant activity. However, pH of the yogurt decreased. Overall, the results support the hypothesis that passion fruit pulp is a promising option as a dietary supplement to produce novel dairy products that have high nutritional value and high antioxidant activity.","author":[{"dropping-particle":"","family":"Yang","given":"Tong Xiang","non-dropping-particle":"","parse-names":false,"suffix":""},{"dropping-particle":"","family":"Liu","given":"Zhao Han","non-dropping-particle":"","parse-names":false,"suffix":""},{"dropping-particle":"","family":"Zhang","given":"Yi Nuo","non-dropping-particle":"","parse-names":false,"suffix":""},{"dropping-particle":"","family":"Hou","given":"Yue","non-dropping-particle":"","parse-names":false,"suffix":""},{"dropping-particle":"","family":"Wu","given":"Kong Yang","non-dropping-particle":"","parse-names":false,"suffix":""},{"dropping-particle":"","family":"Duan","given":"Xu","non-dropping-particle":"","parse-names":false,"suffix":""}],"container-title":"Journal of Food and Nutrition Research","id":"ITEM-1","issue":"2","issued":{"date-parts":[["2023"]]},"page":"160-169","title":"Goats’ milk yogurt with passion fruit pulp: Impact of the addition on antioxidant activity, physico-chemical and sensory properties","type":"article-journal","volume":"62"},"uris":["http://www.mendeley.com/documents/?uuid=e3ffda46-5521-45c0-b2ee-55a2277bab7c","http://www.mendeley.com/documents/?uuid=ae2b8aeb-c950-420b-a4c3-13560a6a3a0c"]}],"mendeley":{"formattedCitation":"(Yang et al., 2023)","plainTextFormattedCitation":"(Yang et al., 2023)","previouslyFormattedCitation":"(Yang et al., 2023)"},"properties":{"noteIndex":0},"schema":"https://github.com/citation-style-language/schema/raw/master/csl-citation.json"}</w:instrText>
      </w:r>
      <w:r w:rsidR="00691D39" w:rsidRPr="00D90DD3">
        <w:rPr>
          <w:rFonts w:asciiTheme="minorBidi" w:hAnsiTheme="minorBidi"/>
          <w:sz w:val="20"/>
          <w:szCs w:val="20"/>
        </w:rPr>
        <w:fldChar w:fldCharType="separate"/>
      </w:r>
      <w:r w:rsidR="00691D39" w:rsidRPr="00D90DD3">
        <w:rPr>
          <w:rFonts w:asciiTheme="minorBidi" w:hAnsiTheme="minorBidi"/>
          <w:noProof/>
          <w:sz w:val="20"/>
          <w:szCs w:val="20"/>
        </w:rPr>
        <w:t xml:space="preserve">(Yang </w:t>
      </w:r>
      <w:r w:rsidR="00691D39" w:rsidRPr="00D90DD3">
        <w:rPr>
          <w:rFonts w:asciiTheme="minorBidi" w:hAnsiTheme="minorBidi"/>
          <w:i/>
          <w:iCs/>
          <w:noProof/>
          <w:sz w:val="20"/>
          <w:szCs w:val="20"/>
        </w:rPr>
        <w:t>et al</w:t>
      </w:r>
      <w:r w:rsidR="00691D39" w:rsidRPr="00D90DD3">
        <w:rPr>
          <w:rFonts w:asciiTheme="minorBidi" w:hAnsiTheme="minorBidi"/>
          <w:noProof/>
          <w:sz w:val="20"/>
          <w:szCs w:val="20"/>
        </w:rPr>
        <w:t>., 2023)</w:t>
      </w:r>
      <w:r w:rsidR="00691D39" w:rsidRPr="00D90DD3">
        <w:rPr>
          <w:rFonts w:asciiTheme="minorBidi" w:hAnsiTheme="minorBidi"/>
          <w:sz w:val="20"/>
          <w:szCs w:val="20"/>
        </w:rPr>
        <w:fldChar w:fldCharType="end"/>
      </w:r>
    </w:p>
    <w:p w14:paraId="756632C0" w14:textId="72241CA4" w:rsidR="00556066" w:rsidRDefault="00556066" w:rsidP="00556066">
      <w:pPr>
        <w:spacing w:after="0" w:line="360" w:lineRule="auto"/>
        <w:rPr>
          <w:rFonts w:asciiTheme="majorBidi" w:hAnsiTheme="majorBidi" w:cstheme="majorBidi"/>
          <w:b/>
          <w:bCs/>
          <w:sz w:val="24"/>
          <w:szCs w:val="24"/>
        </w:rPr>
      </w:pPr>
      <w:r>
        <w:rPr>
          <w:noProof/>
        </w:rPr>
        <w:drawing>
          <wp:inline distT="0" distB="0" distL="0" distR="0" wp14:anchorId="356A0F79" wp14:editId="30445F4A">
            <wp:extent cx="5731510" cy="1615440"/>
            <wp:effectExtent l="0" t="0" r="2540" b="3810"/>
            <wp:docPr id="112599427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615440"/>
                    </a:xfrm>
                    <a:prstGeom prst="rect">
                      <a:avLst/>
                    </a:prstGeom>
                    <a:noFill/>
                    <a:ln>
                      <a:noFill/>
                    </a:ln>
                  </pic:spPr>
                </pic:pic>
              </a:graphicData>
            </a:graphic>
          </wp:inline>
        </w:drawing>
      </w:r>
    </w:p>
    <w:p w14:paraId="5BD18D8A" w14:textId="04B6D402" w:rsidR="00925DFF" w:rsidRPr="001903B3" w:rsidRDefault="00567F86" w:rsidP="00BE3886">
      <w:pPr>
        <w:spacing w:after="0" w:line="360" w:lineRule="auto"/>
        <w:jc w:val="center"/>
        <w:rPr>
          <w:rFonts w:asciiTheme="minorBidi" w:hAnsiTheme="minorBidi"/>
          <w:b/>
          <w:bCs/>
          <w:sz w:val="20"/>
          <w:szCs w:val="20"/>
        </w:rPr>
      </w:pPr>
      <w:r w:rsidRPr="001903B3">
        <w:rPr>
          <w:rFonts w:asciiTheme="minorBidi" w:hAnsiTheme="minorBidi"/>
          <w:b/>
          <w:bCs/>
          <w:sz w:val="20"/>
          <w:szCs w:val="20"/>
        </w:rPr>
        <w:t>Fig:1 Functional components of fruit pulp</w:t>
      </w:r>
      <w:r w:rsidR="00A51E18" w:rsidRPr="001903B3">
        <w:rPr>
          <w:rFonts w:asciiTheme="minorBidi" w:hAnsiTheme="minorBidi"/>
          <w:b/>
          <w:bCs/>
          <w:sz w:val="20"/>
          <w:szCs w:val="20"/>
        </w:rPr>
        <w:t>.</w:t>
      </w:r>
      <w:r w:rsidR="00925DFF" w:rsidRPr="001903B3">
        <w:rPr>
          <w:rFonts w:asciiTheme="minorBidi" w:hAnsiTheme="minorBidi"/>
          <w:b/>
          <w:bCs/>
          <w:sz w:val="20"/>
          <w:szCs w:val="20"/>
        </w:rPr>
        <w:t xml:space="preserve"> </w:t>
      </w:r>
    </w:p>
    <w:p w14:paraId="2180AB28" w14:textId="1338CA55" w:rsidR="00567F86" w:rsidRPr="001903B3" w:rsidRDefault="00925DFF" w:rsidP="00BE3886">
      <w:pPr>
        <w:spacing w:after="0" w:line="360" w:lineRule="auto"/>
        <w:jc w:val="center"/>
        <w:rPr>
          <w:rFonts w:asciiTheme="minorBidi" w:hAnsiTheme="minorBidi"/>
          <w:b/>
          <w:bCs/>
          <w:sz w:val="20"/>
          <w:szCs w:val="20"/>
        </w:rPr>
      </w:pPr>
      <w:r w:rsidRPr="001903B3">
        <w:rPr>
          <w:rFonts w:asciiTheme="minorBidi" w:hAnsiTheme="minorBidi"/>
          <w:sz w:val="20"/>
          <w:szCs w:val="20"/>
        </w:rPr>
        <w:fldChar w:fldCharType="begin" w:fldLock="1"/>
      </w:r>
      <w:r w:rsidRPr="001903B3">
        <w:rPr>
          <w:rFonts w:asciiTheme="minorBidi" w:hAnsiTheme="minorBidi"/>
          <w:sz w:val="20"/>
          <w:szCs w:val="20"/>
        </w:rPr>
        <w:instrText>ADDIN CSL_CITATION {"citationItems":[{"id":"ITEM-1","itemData":{"DOI":"10.1007/s13197-020-04681-2","ISBN":"1319702004681","ISSN":"09758402","abstract":"The present effort was to obtain extracts from various fruit by-products using three extraction systems and to evaluate their polyphenolic content, antioxidant, and α-glucosidase inhibition activity. The fruit by-products were pre-processed by washing, drying, and milling methods to produce the powder. The powder samples were used to obtain extracts using pressurized hot-water (PHWE), enzyme-assisted (EnE) and organic solvent extraction (OSE) systems. The total phenolic content (TPC), total flavonoid content (TFC), antioxidant and α-glucosidase inhibition activity in all samples were assessed by Folin-Ciocalteu, AlCl3 colorimetric, DPPH· &amp; ABST·+ and α-glucosidase inhibitory methods. The results showed that the extracts of peel, seed and other by-products exhibited outstanding TPC, TFC, and strongest antioxidant and α-glucosidase inhibition activity, eventually higher than edible parts of the fruits. For instance, the highest TPC among the peels of various fruits were in mango peel (in all cultivar) followed by litchi peel, banana peel cv. sagor, jackfruit peel, pineapple peel, papaya peel, banana peel cv. malbhog and desi on average in all tested extraction systems. PHWE system yielded significantly (p &lt; 0.05) higher TPC and TFC than other extraction systems. In case of misribhog mango variety, the TPC (mg GAE/g DM) in peels were 180.12 ± 7.33, 73.52 ± 2.91 and 36.10 ± 3.48, and in seeds were 222.62 ± 12.11, 76.18 ± 2.63 and 42.83 ± 12.52 for PHWE, EnE and OSE respectively. This work reported the promising potential of underutilized fruit by-products as new sources to manufacture ingredients and nutraceuticals for foods and pharmaceutical products.","author":[{"dropping-particle":"","family":"Islam","given":"Md Rakibul","non-dropping-particle":"","parse-names":false,"suffix":""},{"dropping-particle":"","family":"Haque","given":"Ahmed Redwan","non-dropping-particle":"","parse-names":false,"suffix":""},{"dropping-particle":"","family":"Kabir","given":"Md Raihan","non-dropping-particle":"","parse-names":false,"suffix":""},{"dropping-particle":"","family":"Hasan","given":"Md Mehedi","non-dropping-particle":"","parse-names":false,"suffix":""},{"dropping-particle":"","family":"Khushe","given":"Khursheda Jahan","non-dropping-particle":"","parse-names":false,"suffix":""},{"dropping-particle":"","family":"Hasan","given":"S. M.Kamrul","non-dropping-particle":"","parse-names":false,"suffix":""}],"container-title":"Journal of Food Science and Technology","id":"ITEM-1","issue":"5","issued":{"date-parts":[["2021"]]},"page":"1715-1726","publisher":"Springer India","title":"Fruit by-products: the potential natural sources of antioxidants and α-glucosidase inhibitors","type":"article-journal","volume":"58"},"uris":["http://www.mendeley.com/documents/?uuid=ba479966-b9ae-4ade-8da8-0a6d95e09abd","http://www.mendeley.com/documents/?uuid=b0350dcf-7b87-4636-a4b2-63d346454f13"]}],"mendeley":{"formattedCitation":"(Islam et al., 2021)","manualFormatting":"(Islam et al., 2021","plainTextFormattedCitation":"(Islam et al., 2021)","previouslyFormattedCitation":"(Islam et al., 2021)"},"properties":{"noteIndex":0},"schema":"https://github.com/citation-style-language/schema/raw/master/csl-citation.json"}</w:instrText>
      </w:r>
      <w:r w:rsidRPr="001903B3">
        <w:rPr>
          <w:rFonts w:asciiTheme="minorBidi" w:hAnsiTheme="minorBidi"/>
          <w:sz w:val="20"/>
          <w:szCs w:val="20"/>
        </w:rPr>
        <w:fldChar w:fldCharType="separate"/>
      </w:r>
      <w:r w:rsidRPr="001903B3">
        <w:rPr>
          <w:rFonts w:asciiTheme="minorBidi" w:hAnsiTheme="minorBidi"/>
          <w:noProof/>
          <w:sz w:val="20"/>
          <w:szCs w:val="20"/>
        </w:rPr>
        <w:t xml:space="preserve">(Islam </w:t>
      </w:r>
      <w:r w:rsidRPr="001903B3">
        <w:rPr>
          <w:rFonts w:asciiTheme="minorBidi" w:hAnsiTheme="minorBidi"/>
          <w:i/>
          <w:iCs/>
          <w:noProof/>
          <w:sz w:val="20"/>
          <w:szCs w:val="20"/>
        </w:rPr>
        <w:t>et al</w:t>
      </w:r>
      <w:r w:rsidRPr="001903B3">
        <w:rPr>
          <w:rFonts w:asciiTheme="minorBidi" w:hAnsiTheme="minorBidi"/>
          <w:noProof/>
          <w:sz w:val="20"/>
          <w:szCs w:val="20"/>
        </w:rPr>
        <w:t>., 2021;</w:t>
      </w:r>
      <w:r w:rsidRPr="001903B3">
        <w:rPr>
          <w:rFonts w:asciiTheme="minorBidi" w:hAnsiTheme="minorBidi"/>
          <w:sz w:val="20"/>
          <w:szCs w:val="20"/>
        </w:rPr>
        <w:fldChar w:fldCharType="end"/>
      </w:r>
      <w:r w:rsidRPr="001903B3">
        <w:rPr>
          <w:rFonts w:asciiTheme="minorBidi" w:hAnsiTheme="minorBidi"/>
          <w:noProof/>
          <w:sz w:val="20"/>
          <w:szCs w:val="20"/>
        </w:rPr>
        <w:t xml:space="preserve"> Yang </w:t>
      </w:r>
      <w:r w:rsidRPr="001903B3">
        <w:rPr>
          <w:rFonts w:asciiTheme="minorBidi" w:hAnsiTheme="minorBidi"/>
          <w:i/>
          <w:iCs/>
          <w:noProof/>
          <w:sz w:val="20"/>
          <w:szCs w:val="20"/>
        </w:rPr>
        <w:t>et al</w:t>
      </w:r>
      <w:r w:rsidRPr="001903B3">
        <w:rPr>
          <w:rFonts w:asciiTheme="minorBidi" w:hAnsiTheme="minorBidi"/>
          <w:noProof/>
          <w:sz w:val="20"/>
          <w:szCs w:val="20"/>
        </w:rPr>
        <w:t>., 2023)</w:t>
      </w:r>
    </w:p>
    <w:p w14:paraId="2BF238F9" w14:textId="77777777" w:rsidR="007E0EE7" w:rsidRPr="0018014A" w:rsidRDefault="007E0EE7" w:rsidP="00BE3886">
      <w:pPr>
        <w:spacing w:after="0" w:line="360" w:lineRule="auto"/>
        <w:jc w:val="center"/>
        <w:rPr>
          <w:rFonts w:asciiTheme="minorBidi" w:hAnsiTheme="minorBidi"/>
          <w:b/>
          <w:bCs/>
        </w:rPr>
      </w:pPr>
    </w:p>
    <w:p w14:paraId="451F4E27" w14:textId="77A9D2EB" w:rsidR="00940A60" w:rsidRPr="0018014A" w:rsidRDefault="00AE0D50" w:rsidP="00BE3886">
      <w:pPr>
        <w:spacing w:after="0" w:line="360" w:lineRule="auto"/>
        <w:jc w:val="both"/>
        <w:rPr>
          <w:rFonts w:asciiTheme="minorBidi" w:hAnsiTheme="minorBidi"/>
          <w:b/>
          <w:bCs/>
        </w:rPr>
      </w:pPr>
      <w:r w:rsidRPr="0018014A">
        <w:rPr>
          <w:rFonts w:asciiTheme="minorBidi" w:hAnsiTheme="minorBidi"/>
          <w:b/>
          <w:bCs/>
        </w:rPr>
        <w:t>2.</w:t>
      </w:r>
      <w:r w:rsidR="0013713F" w:rsidRPr="0018014A">
        <w:rPr>
          <w:rFonts w:asciiTheme="minorBidi" w:hAnsiTheme="minorBidi"/>
          <w:b/>
          <w:bCs/>
        </w:rPr>
        <w:t>4</w:t>
      </w:r>
      <w:r w:rsidR="00940A60" w:rsidRPr="0018014A">
        <w:rPr>
          <w:rFonts w:asciiTheme="minorBidi" w:hAnsiTheme="minorBidi"/>
          <w:b/>
          <w:bCs/>
        </w:rPr>
        <w:t xml:space="preserve"> Nutritional </w:t>
      </w:r>
      <w:r w:rsidR="001903B3" w:rsidRPr="0018014A">
        <w:rPr>
          <w:rFonts w:asciiTheme="minorBidi" w:hAnsiTheme="minorBidi"/>
          <w:b/>
          <w:bCs/>
        </w:rPr>
        <w:t xml:space="preserve">Enhancements </w:t>
      </w:r>
      <w:r w:rsidR="0018014A">
        <w:rPr>
          <w:rFonts w:asciiTheme="minorBidi" w:hAnsiTheme="minorBidi"/>
          <w:b/>
          <w:bCs/>
        </w:rPr>
        <w:t>i</w:t>
      </w:r>
      <w:r w:rsidR="001903B3" w:rsidRPr="0018014A">
        <w:rPr>
          <w:rFonts w:asciiTheme="minorBidi" w:hAnsiTheme="minorBidi"/>
          <w:b/>
          <w:bCs/>
        </w:rPr>
        <w:t>n Composite Sweets</w:t>
      </w:r>
    </w:p>
    <w:p w14:paraId="6D49D939" w14:textId="5FD79A9B" w:rsidR="00940A60" w:rsidRPr="001903B3" w:rsidRDefault="00940A60" w:rsidP="00BE3886">
      <w:pPr>
        <w:spacing w:after="0" w:line="360" w:lineRule="auto"/>
        <w:jc w:val="both"/>
        <w:rPr>
          <w:rFonts w:asciiTheme="minorBidi" w:hAnsiTheme="minorBidi"/>
          <w:sz w:val="20"/>
          <w:szCs w:val="20"/>
        </w:rPr>
      </w:pPr>
      <w:r w:rsidRPr="001903B3">
        <w:rPr>
          <w:rFonts w:asciiTheme="minorBidi" w:hAnsiTheme="minorBidi"/>
          <w:sz w:val="20"/>
          <w:szCs w:val="20"/>
        </w:rPr>
        <w:t>Incorporating fruit pulps into goat milk–based sweets significantly</w:t>
      </w:r>
      <w:r w:rsidR="005B4D36" w:rsidRPr="001903B3">
        <w:rPr>
          <w:rFonts w:asciiTheme="minorBidi" w:hAnsiTheme="minorBidi"/>
          <w:sz w:val="20"/>
          <w:szCs w:val="20"/>
        </w:rPr>
        <w:t xml:space="preserve"> </w:t>
      </w:r>
      <w:r w:rsidR="00337DB2" w:rsidRPr="001903B3">
        <w:rPr>
          <w:rFonts w:asciiTheme="minorBidi" w:hAnsiTheme="minorBidi"/>
          <w:sz w:val="20"/>
          <w:szCs w:val="20"/>
        </w:rPr>
        <w:t xml:space="preserve">enhance </w:t>
      </w:r>
      <w:r w:rsidRPr="001903B3">
        <w:rPr>
          <w:rFonts w:asciiTheme="minorBidi" w:hAnsiTheme="minorBidi"/>
          <w:sz w:val="20"/>
          <w:szCs w:val="20"/>
        </w:rPr>
        <w:t>their nutritional profile by increasing levels of protein, vitamins, minerals, antioxidants and dietary fib</w:t>
      </w:r>
      <w:r w:rsidR="00337DB2" w:rsidRPr="001903B3">
        <w:rPr>
          <w:rFonts w:asciiTheme="minorBidi" w:hAnsiTheme="minorBidi"/>
          <w:sz w:val="20"/>
          <w:szCs w:val="20"/>
        </w:rPr>
        <w:t>re</w:t>
      </w:r>
      <w:r w:rsidRPr="001903B3">
        <w:rPr>
          <w:rFonts w:asciiTheme="minorBidi" w:hAnsiTheme="minorBidi"/>
          <w:sz w:val="20"/>
          <w:szCs w:val="20"/>
        </w:rPr>
        <w:t xml:space="preserve">. Formulations such as goat milk </w:t>
      </w:r>
      <w:proofErr w:type="spellStart"/>
      <w:r w:rsidR="00337DB2" w:rsidRPr="00CC2E57">
        <w:rPr>
          <w:rFonts w:asciiTheme="minorBidi" w:hAnsiTheme="minorBidi"/>
          <w:i/>
          <w:iCs/>
          <w:sz w:val="20"/>
          <w:szCs w:val="20"/>
        </w:rPr>
        <w:t>S</w:t>
      </w:r>
      <w:r w:rsidRPr="00CC2E57">
        <w:rPr>
          <w:rFonts w:asciiTheme="minorBidi" w:hAnsiTheme="minorBidi"/>
          <w:i/>
          <w:iCs/>
          <w:sz w:val="20"/>
          <w:szCs w:val="20"/>
        </w:rPr>
        <w:t>hrikhand</w:t>
      </w:r>
      <w:proofErr w:type="spellEnd"/>
      <w:r w:rsidRPr="001903B3">
        <w:rPr>
          <w:rFonts w:asciiTheme="minorBidi" w:hAnsiTheme="minorBidi"/>
          <w:sz w:val="20"/>
          <w:szCs w:val="20"/>
        </w:rPr>
        <w:t xml:space="preserve"> enriched with</w:t>
      </w:r>
      <w:r w:rsidR="00337DB2" w:rsidRPr="001903B3">
        <w:rPr>
          <w:rFonts w:asciiTheme="minorBidi" w:hAnsiTheme="minorBidi"/>
          <w:sz w:val="20"/>
          <w:szCs w:val="20"/>
        </w:rPr>
        <w:t xml:space="preserve"> </w:t>
      </w:r>
      <w:r w:rsidRPr="001903B3">
        <w:rPr>
          <w:rFonts w:asciiTheme="minorBidi" w:hAnsiTheme="minorBidi"/>
          <w:sz w:val="20"/>
          <w:szCs w:val="20"/>
        </w:rPr>
        <w:t>apple, papaya</w:t>
      </w:r>
      <w:r w:rsidR="00337DB2" w:rsidRPr="001903B3">
        <w:rPr>
          <w:rFonts w:asciiTheme="minorBidi" w:hAnsiTheme="minorBidi"/>
          <w:sz w:val="20"/>
          <w:szCs w:val="20"/>
        </w:rPr>
        <w:t xml:space="preserve"> and</w:t>
      </w:r>
      <w:r w:rsidRPr="001903B3">
        <w:rPr>
          <w:rFonts w:asciiTheme="minorBidi" w:hAnsiTheme="minorBidi"/>
          <w:sz w:val="20"/>
          <w:szCs w:val="20"/>
        </w:rPr>
        <w:t xml:space="preserve"> kiwi pulp have demonstrated notable increases in ash content, water activity and </w:t>
      </w:r>
      <w:r w:rsidR="00337DB2" w:rsidRPr="001903B3">
        <w:rPr>
          <w:rFonts w:asciiTheme="minorBidi" w:hAnsiTheme="minorBidi"/>
          <w:sz w:val="20"/>
          <w:szCs w:val="20"/>
        </w:rPr>
        <w:t>b</w:t>
      </w:r>
      <w:r w:rsidRPr="001903B3">
        <w:rPr>
          <w:rFonts w:asciiTheme="minorBidi" w:hAnsiTheme="minorBidi"/>
          <w:sz w:val="20"/>
          <w:szCs w:val="20"/>
        </w:rPr>
        <w:t>rix value, alongside reduced fat and moderate changes in protein</w:t>
      </w:r>
      <w:r w:rsidR="00337DB2" w:rsidRPr="001903B3">
        <w:rPr>
          <w:rFonts w:asciiTheme="minorBidi" w:hAnsiTheme="minorBidi"/>
          <w:sz w:val="20"/>
          <w:szCs w:val="20"/>
        </w:rPr>
        <w:t xml:space="preserve"> </w:t>
      </w:r>
      <w:r w:rsidRPr="001903B3">
        <w:rPr>
          <w:rFonts w:asciiTheme="minorBidi" w:hAnsiTheme="minorBidi"/>
          <w:sz w:val="20"/>
          <w:szCs w:val="20"/>
        </w:rPr>
        <w:t>contributing to improved nutrient density and energy balance</w:t>
      </w:r>
      <w:r w:rsidR="004272EA" w:rsidRPr="001903B3">
        <w:rPr>
          <w:rFonts w:asciiTheme="minorBidi" w:hAnsiTheme="minorBidi"/>
          <w:sz w:val="20"/>
          <w:szCs w:val="20"/>
        </w:rPr>
        <w:t xml:space="preserve"> </w:t>
      </w:r>
      <w:r w:rsidR="004272EA"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10.22271/tpi.2021.v10.i9sm.8951","ISSN":"23498242","author":[{"dropping-particle":"","family":"Sahu","given":"Vivek","non-dropping-particle":"","parse-names":false,"suffix":""},{"dropping-particle":"","family":"Pathak","given":"Vikas","non-dropping-particle":"","parse-names":false,"suffix":""},{"dropping-particle":"","family":"Goswami","given":"Meena","non-dropping-particle":"","parse-names":false,"suffix":""},{"dropping-particle":"","family":"Priya","given":"","non-dropping-particle":"","parse-names":false,"suffix":""}],"container-title":"The Pharma Innovation","id":"ITEM-1","issue":"9S","issued":{"date-parts":[["2021"]]},"page":"845-849","title":"Development and comparison of goat milk shrikhand with apple fruit pulp shrikhand prepared with goat milk","type":"article-journal","volume":"10"},"uris":["http://www.mendeley.com/documents/?uuid=ef7138e3-a17c-4011-a655-42ec4df0de4b","http://www.mendeley.com/documents/?uuid=c0562490-fbba-434b-a6f4-7fcc04d409b0"]}],"mendeley":{"formattedCitation":"(Sahu et al., 2021)","manualFormatting":"(Sahu et al., 2021; ","plainTextFormattedCitation":"(Sahu et al., 2021)","previouslyFormattedCitation":"(Sahu et al., 2021)"},"properties":{"noteIndex":0},"schema":"https://github.com/citation-style-language/schema/raw/master/csl-citation.json"}</w:instrText>
      </w:r>
      <w:r w:rsidR="004272EA" w:rsidRPr="001903B3">
        <w:rPr>
          <w:rFonts w:asciiTheme="minorBidi" w:hAnsiTheme="minorBidi"/>
          <w:sz w:val="20"/>
          <w:szCs w:val="20"/>
        </w:rPr>
        <w:fldChar w:fldCharType="separate"/>
      </w:r>
      <w:r w:rsidR="004272EA" w:rsidRPr="001903B3">
        <w:rPr>
          <w:rFonts w:asciiTheme="minorBidi" w:hAnsiTheme="minorBidi"/>
          <w:noProof/>
          <w:sz w:val="20"/>
          <w:szCs w:val="20"/>
        </w:rPr>
        <w:t xml:space="preserve">(Sahu </w:t>
      </w:r>
      <w:r w:rsidR="004272EA" w:rsidRPr="001903B3">
        <w:rPr>
          <w:rFonts w:asciiTheme="minorBidi" w:hAnsiTheme="minorBidi"/>
          <w:i/>
          <w:iCs/>
          <w:noProof/>
          <w:sz w:val="20"/>
          <w:szCs w:val="20"/>
        </w:rPr>
        <w:t>et al</w:t>
      </w:r>
      <w:r w:rsidR="004272EA" w:rsidRPr="001903B3">
        <w:rPr>
          <w:rFonts w:asciiTheme="minorBidi" w:hAnsiTheme="minorBidi"/>
          <w:noProof/>
          <w:sz w:val="20"/>
          <w:szCs w:val="20"/>
        </w:rPr>
        <w:t>., 2021</w:t>
      </w:r>
      <w:r w:rsidR="00C15E2A" w:rsidRPr="001903B3">
        <w:rPr>
          <w:rFonts w:asciiTheme="minorBidi" w:hAnsiTheme="minorBidi"/>
          <w:noProof/>
          <w:sz w:val="20"/>
          <w:szCs w:val="20"/>
        </w:rPr>
        <w:t xml:space="preserve">; </w:t>
      </w:r>
      <w:r w:rsidR="004272EA" w:rsidRPr="001903B3">
        <w:rPr>
          <w:rFonts w:asciiTheme="minorBidi" w:hAnsiTheme="minorBidi"/>
          <w:sz w:val="20"/>
          <w:szCs w:val="20"/>
        </w:rPr>
        <w:fldChar w:fldCharType="end"/>
      </w:r>
      <w:r w:rsidR="004272EA"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{"citationItems":[{"id":"ITEM-1","itemData":{"ISSN":"3348-3353","abstract":"Shrikhand is a semi-solid, sweetish-sour, wholesome indigenous fermented dairy product of western India. It is popular because of its characteristics flavour, taste, palatable nature and therapeutic value. The present study was made with an attempt to develop a Goat milk shrikhand blended with sapota pulp and betel leaf extract. Studied for its sensory properties such as color and appearance, flavour and taste, consistency and over all acceptability by trained panelist using 9 point hedonic scale. In the present investigation treatment T0, T1, T2 and T3 were formulated in which goat milk shrikhand was prepared by using 30% sugar blended chakka, sapota pulp and betel leaf extract was in the ratio of (100:00:00, 93:5:2, 88:10:2 and 83:15:2) respectively. The sensory score for overall acceptability of goat milk shrikhand of treatments T0, T1, T2 and T3 were 7.50, 7.74, 7.88 and 8.47 respectively. It was found that among all treatments T3 scored higher in sensory evaluation and was considered as optimized product of goat milk shrikhand. The overall acceptability score of goat milk shrikhand of treatment T3 was (8.47) as compared to control T0 (7.50).","author":[{"dropping-particle":"","family":"Yadav","given":"Keerti Singh","non-dropping-particle":"","parse-names":false,"suffix":""},{"dropping-particle":"","family":"Prasad","given":"Sandeep GM","non-dropping-particle":"","parse-names":false,"suffix":""},{"dropping-particle":"","family":"Bharti","given":"Binod Kumar","non-dropping-particle":"","parse-names":false,"suffix":""},{"dropping-particle":"","family":"Singh","given":"Shiv Bhushan","non-dropping-particle":"","parse-names":false,"suffix":""},{"dropping-particle":"","family":"Akhilesh","given":"","non-dropping-particle":"","parse-names":false,"suffix":""},{"dropping-particle":"","family":"Singh","given":"Omveer","non-dropping-particle":"","parse-names":false,"suffix":""}],"container-title":"Journal of Pharmacognosy and Phytochemistry","id":"ITEM-1","issue":"4","issued":{"date-parts":[["2018"]]},"page":"3348-3353","title":"Studies on sensory analysis of preparation of goat milk Shrikhand blended with sapota pulp and betel leaf extract","type":"article-journal","volume":"7"},"uris":["http://www.mendeley.com/documents/?uuid=8f2e1037-bdd4-4e09-8b4b-fdf74f9c476f","http://www.mendeley.com/documents/?uuid=e45452e8-23ff-4da3-8fb8-970efd2da82c"]}],"mendeley":{"formattedCitation":"(K. S. Yadav et al., 2018)","manualFormatting":"Yadav et al., 2018)","plainTextFormattedCitation":"(K. S. Yadav et al., 2018)","previouslyFormattedCitation":"(K. S. Yadav et al., 2018)"},"properties":{"noteIndex":0},"schema":"https://github.com/citation-style-language/schema/raw/master/csl-citation.json"}</w:instrText>
      </w:r>
      <w:r w:rsidR="004272EA" w:rsidRPr="001903B3">
        <w:rPr>
          <w:rFonts w:asciiTheme="minorBidi" w:hAnsiTheme="minorBidi"/>
          <w:sz w:val="20"/>
          <w:szCs w:val="20"/>
        </w:rPr>
        <w:fldChar w:fldCharType="separate"/>
      </w:r>
      <w:r w:rsidR="00425E39" w:rsidRPr="001903B3">
        <w:rPr>
          <w:rFonts w:asciiTheme="minorBidi" w:hAnsiTheme="minorBidi"/>
          <w:noProof/>
          <w:sz w:val="20"/>
          <w:szCs w:val="20"/>
        </w:rPr>
        <w:t xml:space="preserve">Yadav </w:t>
      </w:r>
      <w:r w:rsidR="00425E39" w:rsidRPr="001903B3">
        <w:rPr>
          <w:rFonts w:asciiTheme="minorBidi" w:hAnsiTheme="minorBidi"/>
          <w:i/>
          <w:iCs/>
          <w:noProof/>
          <w:sz w:val="20"/>
          <w:szCs w:val="20"/>
        </w:rPr>
        <w:t>et al.</w:t>
      </w:r>
      <w:r w:rsidR="00425E39" w:rsidRPr="001903B3">
        <w:rPr>
          <w:rFonts w:asciiTheme="minorBidi" w:hAnsiTheme="minorBidi"/>
          <w:noProof/>
          <w:sz w:val="20"/>
          <w:szCs w:val="20"/>
        </w:rPr>
        <w:t>, 2018)</w:t>
      </w:r>
      <w:r w:rsidR="004272EA" w:rsidRPr="001903B3">
        <w:rPr>
          <w:rFonts w:asciiTheme="minorBidi" w:hAnsiTheme="minorBidi"/>
          <w:sz w:val="20"/>
          <w:szCs w:val="20"/>
        </w:rPr>
        <w:fldChar w:fldCharType="end"/>
      </w:r>
      <w:r w:rsidRPr="001903B3">
        <w:rPr>
          <w:rFonts w:asciiTheme="minorBidi" w:hAnsiTheme="minorBidi"/>
          <w:sz w:val="20"/>
          <w:szCs w:val="20"/>
        </w:rPr>
        <w:t xml:space="preserve">. These blends also exhibit </w:t>
      </w:r>
      <w:r w:rsidR="00337DB2" w:rsidRPr="001903B3">
        <w:rPr>
          <w:rFonts w:asciiTheme="minorBidi" w:hAnsiTheme="minorBidi"/>
          <w:sz w:val="20"/>
          <w:szCs w:val="20"/>
        </w:rPr>
        <w:t>increased</w:t>
      </w:r>
      <w:r w:rsidRPr="001903B3">
        <w:rPr>
          <w:rFonts w:asciiTheme="minorBidi" w:hAnsiTheme="minorBidi"/>
          <w:sz w:val="20"/>
          <w:szCs w:val="20"/>
        </w:rPr>
        <w:t xml:space="preserve"> antioxidant activity due to elevated concentrations of polyphenols, flavonoids, vitamin</w:t>
      </w:r>
      <w:r w:rsidR="00337DB2" w:rsidRPr="001903B3">
        <w:rPr>
          <w:rFonts w:asciiTheme="minorBidi" w:hAnsiTheme="minorBidi"/>
          <w:sz w:val="20"/>
          <w:szCs w:val="20"/>
        </w:rPr>
        <w:t>-C</w:t>
      </w:r>
      <w:r w:rsidRPr="001903B3">
        <w:rPr>
          <w:rFonts w:asciiTheme="minorBidi" w:hAnsiTheme="minorBidi"/>
          <w:sz w:val="20"/>
          <w:szCs w:val="20"/>
        </w:rPr>
        <w:t xml:space="preserve"> and carotenoids from the fruit pulps, offering synergistic health effects such as enhanced oxidative </w:t>
      </w:r>
      <w:proofErr w:type="spellStart"/>
      <w:r w:rsidRPr="001903B3">
        <w:rPr>
          <w:rFonts w:asciiTheme="minorBidi" w:hAnsiTheme="minorBidi"/>
          <w:sz w:val="20"/>
          <w:szCs w:val="20"/>
        </w:rPr>
        <w:t>defense</w:t>
      </w:r>
      <w:proofErr w:type="spellEnd"/>
      <w:r w:rsidRPr="001903B3">
        <w:rPr>
          <w:rFonts w:asciiTheme="minorBidi" w:hAnsiTheme="minorBidi"/>
          <w:sz w:val="20"/>
          <w:szCs w:val="20"/>
        </w:rPr>
        <w:t xml:space="preserve"> and cardiometabolic protection </w:t>
      </w:r>
      <w:r w:rsidR="004272EA"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{"citationItems":[{"id":"ITEM-1","itemData":{"DOI":"10.1007/s13197-022-05399-z","ISSN":"09758402","abstract":"Goat milk is considered a suitable matrix for the successful incorporation of probiotics, also obtaining new lactose-free fermented products can expand its use. This study aimed to develop and characterize formulations of lactose-free probiotic fermented goat dairy beverages as well as to determine the most appropriate concentration of red jambo pulp to be added. The beverages were developed with different concentrations of lactose-free goat milk and frozen jambo pulp (12, 15 and 18% w/v) and lyophilized (3, 6 and 9% w/v), corresponding to formulations F1 to F6, respectively, as source of bioactive compounds. Probiotics counts decreased significantly (from 8.58 to 7.38 log CFU mL−1). The formulation with a higher proportion of lyophilized (F6) pulp showed the highest levels of phenolic compounds (72.08 mg GAE 100 g−1), anthocyanins (50.80 mg cyanidin-3-glycoside 100 g−1), ascorbic acid (41.68 mg 100 g−1), and antioxidant activity (16.21 μmol TE g−1) (P &lt; 0.05). On the other hand, F3 presented the highest global acceptance and purchase intention (P &lt; 0.05). However, the principal component analysis (PCA) indicated that the components related to bioactive compounds (PC1) stood out on sensory attributes (PC3 and PC4) and, therefore, F6 was most appropriate for obtaining a lactose-free goat probiotic fermented milk with improved bioactive properties targeting lactose intolerant consumers and those who are allergic to bovine milk proteins.","author":[{"dropping-particle":"","family":"Araujo","given":"Nkarthe Guerra","non-dropping-particle":"","parse-names":false,"suffix":""},{"dropping-particle":"","family":"Barbosa","given":"Idiana Macêdo","non-dropping-particle":"","parse-names":false,"suffix":""},{"dropping-particle":"","family":"Lima","given":"Thamirys Lorranne Santos","non-dropping-particle":"","parse-names":false,"suffix":""},{"dropping-particle":"","family":"Moreira","given":"Ricardo Targino","non-dropping-particle":"","parse-names":false,"suffix":""},{"dropping-particle":"","family":"Cardarelli","given":"Haíssa Roberta","non-dropping-particle":"","parse-names":false,"suffix":""}],"container-title":"Journal of Food Science and Technology","id":"ITEM-1","issue":"10","issued":{"date-parts":[["2022"]]},"page":"3806-3818","title":"Development and characterization of lactose-free probiotic goat milk beverage with bioactive rich jambo pulp","type":"article-journal","volume":"59"},"uris":["http://www.mendeley.com/documents/?uuid=eb560774-fff0-41c9-9fd4-ae709554613a","http://www.mendeley.com/documents/?uuid=c9326414-04c7-461d-b874-c8a798932109"]}],"mendeley":{"formattedCitation":"(Araujo et al., 2022)","plainTextFormattedCitation":"(Araujo et al., 2022)","previouslyFormattedCitation":"(Araujo et al., 2022)"},"properties":{"noteIndex":0},"schema":"https://github.com/citation-style-language/schema/raw/master/csl-citation.json"}</w:instrText>
      </w:r>
      <w:r w:rsidR="004272EA" w:rsidRPr="001903B3">
        <w:rPr>
          <w:rFonts w:asciiTheme="minorBidi" w:hAnsiTheme="minorBidi"/>
          <w:sz w:val="20"/>
          <w:szCs w:val="20"/>
        </w:rPr>
        <w:fldChar w:fldCharType="separate"/>
      </w:r>
      <w:r w:rsidR="004272EA" w:rsidRPr="001903B3">
        <w:rPr>
          <w:rFonts w:asciiTheme="minorBidi" w:hAnsiTheme="minorBidi"/>
          <w:noProof/>
          <w:sz w:val="20"/>
          <w:szCs w:val="20"/>
        </w:rPr>
        <w:t xml:space="preserve">(Araujo </w:t>
      </w:r>
      <w:r w:rsidR="004272EA" w:rsidRPr="001903B3">
        <w:rPr>
          <w:rFonts w:asciiTheme="minorBidi" w:hAnsiTheme="minorBidi"/>
          <w:i/>
          <w:iCs/>
          <w:noProof/>
          <w:sz w:val="20"/>
          <w:szCs w:val="20"/>
        </w:rPr>
        <w:t>et al</w:t>
      </w:r>
      <w:r w:rsidR="004272EA" w:rsidRPr="001903B3">
        <w:rPr>
          <w:rFonts w:asciiTheme="minorBidi" w:hAnsiTheme="minorBidi"/>
          <w:noProof/>
          <w:sz w:val="20"/>
          <w:szCs w:val="20"/>
        </w:rPr>
        <w:t>., 2022)</w:t>
      </w:r>
      <w:r w:rsidR="004272EA" w:rsidRPr="001903B3">
        <w:rPr>
          <w:rFonts w:asciiTheme="minorBidi" w:hAnsiTheme="minorBidi"/>
          <w:sz w:val="20"/>
          <w:szCs w:val="20"/>
        </w:rPr>
        <w:fldChar w:fldCharType="end"/>
      </w:r>
      <w:r w:rsidRPr="001903B3">
        <w:rPr>
          <w:rFonts w:asciiTheme="minorBidi" w:hAnsiTheme="minorBidi"/>
          <w:sz w:val="20"/>
          <w:szCs w:val="20"/>
        </w:rPr>
        <w:t>. Additionally, fruit-derived dietary fib</w:t>
      </w:r>
      <w:r w:rsidR="00337DB2" w:rsidRPr="001903B3">
        <w:rPr>
          <w:rFonts w:asciiTheme="minorBidi" w:hAnsiTheme="minorBidi"/>
          <w:sz w:val="20"/>
          <w:szCs w:val="20"/>
        </w:rPr>
        <w:t>re</w:t>
      </w:r>
      <w:r w:rsidRPr="001903B3">
        <w:rPr>
          <w:rFonts w:asciiTheme="minorBidi" w:hAnsiTheme="minorBidi"/>
          <w:sz w:val="20"/>
          <w:szCs w:val="20"/>
        </w:rPr>
        <w:t xml:space="preserve"> improves textural qualities and sweetness while supporting digestive health, resulting in a functionally enriched and sensorially attractive dairy product </w:t>
      </w:r>
      <w:r w:rsidR="004272EA"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author":[{"dropping-particle":"","family":"Kedaree","given":"VC","non-dropping-particle":"","parse-names":false,"suffix":""},{"dropping-particle":"","family":"Nalkar","given":"SD","non-dropping-particle":"","parse-names":false,"suffix":""},{"dropping-particle":"","family":"Gholap","given":"SV","non-dropping-particle":"","parse-names":false,"suffix":""}],"container-title":"Journal of Pharmacognosy and Phytochemistry","id":"ITEM-1","issue":"2","issued":{"date-parts":[["2021"]]},"page":"479-482","title":"Studies on development of Shrikhand with incorporation of kiwi (Actinidia deliciosa) pulp","type":"article-journal","volume":"10"},"uris":["http://www.mendeley.com/documents/?uuid=c8f7795b-4385-4bf1-8db2-0c62d6543127","http://www.mendeley.com/documents/?uuid=ebe727c3-7b85-4343-b63f-c953ca631e55"]}],"mendeley":{"formattedCitation":"(Kedaree et al., 2021)","plainTextFormattedCitation":"(Kedaree et al., 2021)","previouslyFormattedCitation":"(Kedaree et al., 2021)"},"properties":{"noteIndex":0},"schema":"https://github.com/citation-style-language/schema/raw/master/csl-citation.json"}</w:instrText>
      </w:r>
      <w:r w:rsidR="004272EA" w:rsidRPr="001903B3">
        <w:rPr>
          <w:rFonts w:asciiTheme="minorBidi" w:hAnsiTheme="minorBidi"/>
          <w:sz w:val="20"/>
          <w:szCs w:val="20"/>
        </w:rPr>
        <w:fldChar w:fldCharType="separate"/>
      </w:r>
      <w:r w:rsidR="004272EA" w:rsidRPr="001903B3">
        <w:rPr>
          <w:rFonts w:asciiTheme="minorBidi" w:hAnsiTheme="minorBidi"/>
          <w:noProof/>
          <w:sz w:val="20"/>
          <w:szCs w:val="20"/>
        </w:rPr>
        <w:t xml:space="preserve">(Kedaree </w:t>
      </w:r>
      <w:r w:rsidR="004272EA" w:rsidRPr="001903B3">
        <w:rPr>
          <w:rFonts w:asciiTheme="minorBidi" w:hAnsiTheme="minorBidi"/>
          <w:i/>
          <w:iCs/>
          <w:noProof/>
          <w:sz w:val="20"/>
          <w:szCs w:val="20"/>
        </w:rPr>
        <w:t>et al</w:t>
      </w:r>
      <w:r w:rsidR="004272EA" w:rsidRPr="001903B3">
        <w:rPr>
          <w:rFonts w:asciiTheme="minorBidi" w:hAnsiTheme="minorBidi"/>
          <w:noProof/>
          <w:sz w:val="20"/>
          <w:szCs w:val="20"/>
        </w:rPr>
        <w:t>., 2021)</w:t>
      </w:r>
      <w:r w:rsidR="004272EA" w:rsidRPr="001903B3">
        <w:rPr>
          <w:rFonts w:asciiTheme="minorBidi" w:hAnsiTheme="minorBidi"/>
          <w:sz w:val="20"/>
          <w:szCs w:val="20"/>
        </w:rPr>
        <w:fldChar w:fldCharType="end"/>
      </w:r>
    </w:p>
    <w:p w14:paraId="095BA312" w14:textId="77777777" w:rsidR="007E0EE7" w:rsidRPr="001903B3" w:rsidRDefault="007E0EE7" w:rsidP="00BE3886">
      <w:pPr>
        <w:spacing w:after="0" w:line="360" w:lineRule="auto"/>
        <w:jc w:val="both"/>
        <w:rPr>
          <w:rFonts w:asciiTheme="minorBidi" w:hAnsiTheme="minorBidi"/>
          <w:sz w:val="20"/>
          <w:szCs w:val="20"/>
        </w:rPr>
      </w:pPr>
    </w:p>
    <w:p w14:paraId="25FD7188" w14:textId="75C4F41E" w:rsidR="00940A60" w:rsidRPr="0018014A" w:rsidRDefault="00AE0D50" w:rsidP="00BE3886">
      <w:pPr>
        <w:spacing w:after="0" w:line="360" w:lineRule="auto"/>
        <w:jc w:val="both"/>
        <w:rPr>
          <w:rFonts w:asciiTheme="minorBidi" w:hAnsiTheme="minorBidi"/>
          <w:b/>
          <w:bCs/>
        </w:rPr>
      </w:pPr>
      <w:r w:rsidRPr="0018014A">
        <w:rPr>
          <w:rFonts w:asciiTheme="minorBidi" w:hAnsiTheme="minorBidi"/>
          <w:b/>
          <w:bCs/>
        </w:rPr>
        <w:t xml:space="preserve">3. </w:t>
      </w:r>
      <w:r w:rsidR="001903B3" w:rsidRPr="0018014A">
        <w:rPr>
          <w:rFonts w:asciiTheme="minorBidi" w:hAnsiTheme="minorBidi"/>
          <w:b/>
          <w:bCs/>
        </w:rPr>
        <w:t>TRADITIONAL AND NOVEL GOAT MILK-BASED SWEETS</w:t>
      </w:r>
    </w:p>
    <w:p w14:paraId="06F9452D" w14:textId="51CE2639" w:rsidR="00940A60" w:rsidRPr="0018014A" w:rsidRDefault="00AE0D50" w:rsidP="00BE3886">
      <w:pPr>
        <w:spacing w:after="0" w:line="360" w:lineRule="auto"/>
        <w:jc w:val="both"/>
        <w:rPr>
          <w:rFonts w:asciiTheme="minorBidi" w:hAnsiTheme="minorBidi"/>
          <w:b/>
          <w:bCs/>
        </w:rPr>
      </w:pPr>
      <w:r w:rsidRPr="0018014A">
        <w:rPr>
          <w:rFonts w:asciiTheme="minorBidi" w:hAnsiTheme="minorBidi"/>
          <w:b/>
          <w:bCs/>
        </w:rPr>
        <w:t>3.</w:t>
      </w:r>
      <w:r w:rsidR="00940A60" w:rsidRPr="0018014A">
        <w:rPr>
          <w:rFonts w:asciiTheme="minorBidi" w:hAnsiTheme="minorBidi"/>
          <w:b/>
          <w:bCs/>
        </w:rPr>
        <w:t xml:space="preserve">1 Overview </w:t>
      </w:r>
      <w:r w:rsidR="001903B3" w:rsidRPr="0018014A">
        <w:rPr>
          <w:rFonts w:asciiTheme="minorBidi" w:hAnsiTheme="minorBidi"/>
          <w:b/>
          <w:bCs/>
        </w:rPr>
        <w:t>of Traditional Goat Milk Sweets</w:t>
      </w:r>
    </w:p>
    <w:p w14:paraId="6350BCD5" w14:textId="45C96046" w:rsidR="00940A60" w:rsidRDefault="00940A60" w:rsidP="00BE3886">
      <w:pPr>
        <w:spacing w:after="0" w:line="360" w:lineRule="auto"/>
        <w:jc w:val="both"/>
        <w:rPr>
          <w:rFonts w:asciiTheme="minorBidi" w:hAnsiTheme="minorBidi"/>
          <w:sz w:val="20"/>
          <w:szCs w:val="20"/>
        </w:rPr>
      </w:pPr>
      <w:r w:rsidRPr="001903B3">
        <w:rPr>
          <w:rFonts w:asciiTheme="minorBidi" w:hAnsiTheme="minorBidi"/>
          <w:sz w:val="20"/>
          <w:szCs w:val="20"/>
        </w:rPr>
        <w:t xml:space="preserve">Traditional goat milk sweets such as </w:t>
      </w:r>
      <w:proofErr w:type="spellStart"/>
      <w:r w:rsidR="00CD3D83" w:rsidRPr="00CC2E57">
        <w:rPr>
          <w:rFonts w:asciiTheme="minorBidi" w:hAnsiTheme="minorBidi"/>
          <w:i/>
          <w:iCs/>
          <w:sz w:val="20"/>
          <w:szCs w:val="20"/>
        </w:rPr>
        <w:t>P</w:t>
      </w:r>
      <w:r w:rsidRPr="00CC2E57">
        <w:rPr>
          <w:rFonts w:asciiTheme="minorBidi" w:hAnsiTheme="minorBidi"/>
          <w:i/>
          <w:iCs/>
          <w:sz w:val="20"/>
          <w:szCs w:val="20"/>
        </w:rPr>
        <w:t>eda</w:t>
      </w:r>
      <w:proofErr w:type="spellEnd"/>
      <w:r w:rsidRPr="00CC2E57">
        <w:rPr>
          <w:rFonts w:asciiTheme="minorBidi" w:hAnsiTheme="minorBidi"/>
          <w:i/>
          <w:iCs/>
          <w:sz w:val="20"/>
          <w:szCs w:val="20"/>
        </w:rPr>
        <w:t xml:space="preserve">, </w:t>
      </w:r>
      <w:r w:rsidR="00CD3D83" w:rsidRPr="00CC2E57">
        <w:rPr>
          <w:rFonts w:asciiTheme="minorBidi" w:hAnsiTheme="minorBidi"/>
          <w:i/>
          <w:iCs/>
          <w:sz w:val="20"/>
          <w:szCs w:val="20"/>
        </w:rPr>
        <w:t>B</w:t>
      </w:r>
      <w:r w:rsidRPr="00CC2E57">
        <w:rPr>
          <w:rFonts w:asciiTheme="minorBidi" w:hAnsiTheme="minorBidi"/>
          <w:i/>
          <w:iCs/>
          <w:sz w:val="20"/>
          <w:szCs w:val="20"/>
        </w:rPr>
        <w:t xml:space="preserve">urfi, </w:t>
      </w:r>
      <w:r w:rsidR="00CD3D83" w:rsidRPr="00CC2E57">
        <w:rPr>
          <w:rFonts w:asciiTheme="minorBidi" w:hAnsiTheme="minorBidi"/>
          <w:i/>
          <w:iCs/>
          <w:sz w:val="20"/>
          <w:szCs w:val="20"/>
        </w:rPr>
        <w:t>K</w:t>
      </w:r>
      <w:r w:rsidRPr="00CC2E57">
        <w:rPr>
          <w:rFonts w:asciiTheme="minorBidi" w:hAnsiTheme="minorBidi"/>
          <w:i/>
          <w:iCs/>
          <w:sz w:val="20"/>
          <w:szCs w:val="20"/>
        </w:rPr>
        <w:t>alakand</w:t>
      </w:r>
      <w:r w:rsidRPr="001903B3">
        <w:rPr>
          <w:rFonts w:asciiTheme="minorBidi" w:hAnsiTheme="minorBidi"/>
          <w:sz w:val="20"/>
          <w:szCs w:val="20"/>
        </w:rPr>
        <w:t xml:space="preserve"> and </w:t>
      </w:r>
      <w:r w:rsidR="00CD3D83" w:rsidRPr="00CC2E57">
        <w:rPr>
          <w:rFonts w:asciiTheme="minorBidi" w:hAnsiTheme="minorBidi"/>
          <w:i/>
          <w:iCs/>
          <w:sz w:val="20"/>
          <w:szCs w:val="20"/>
        </w:rPr>
        <w:t>K</w:t>
      </w:r>
      <w:r w:rsidRPr="00CC2E57">
        <w:rPr>
          <w:rFonts w:asciiTheme="minorBidi" w:hAnsiTheme="minorBidi"/>
          <w:i/>
          <w:iCs/>
          <w:sz w:val="20"/>
          <w:szCs w:val="20"/>
        </w:rPr>
        <w:t>heer</w:t>
      </w:r>
      <w:r w:rsidRPr="001903B3">
        <w:rPr>
          <w:rFonts w:asciiTheme="minorBidi" w:hAnsiTheme="minorBidi"/>
          <w:sz w:val="20"/>
          <w:szCs w:val="20"/>
        </w:rPr>
        <w:t xml:space="preserve"> hold significant regional importance across India, reflecting diverse culinary practices and cultural heritage. Goat milk </w:t>
      </w:r>
      <w:proofErr w:type="spellStart"/>
      <w:r w:rsidR="00CD3D83" w:rsidRPr="00CC2E57">
        <w:rPr>
          <w:rFonts w:asciiTheme="minorBidi" w:hAnsiTheme="minorBidi"/>
          <w:i/>
          <w:iCs/>
          <w:sz w:val="20"/>
          <w:szCs w:val="20"/>
        </w:rPr>
        <w:t>P</w:t>
      </w:r>
      <w:r w:rsidRPr="00CC2E57">
        <w:rPr>
          <w:rFonts w:asciiTheme="minorBidi" w:hAnsiTheme="minorBidi"/>
          <w:i/>
          <w:iCs/>
          <w:sz w:val="20"/>
          <w:szCs w:val="20"/>
        </w:rPr>
        <w:t>eda</w:t>
      </w:r>
      <w:proofErr w:type="spellEnd"/>
      <w:r w:rsidRPr="001903B3">
        <w:rPr>
          <w:rFonts w:asciiTheme="minorBidi" w:hAnsiTheme="minorBidi"/>
          <w:sz w:val="20"/>
          <w:szCs w:val="20"/>
        </w:rPr>
        <w:t xml:space="preserve">, prepared by heating khoa with sugar and </w:t>
      </w:r>
      <w:proofErr w:type="spellStart"/>
      <w:r w:rsidRPr="001903B3">
        <w:rPr>
          <w:rFonts w:asciiTheme="minorBidi" w:hAnsiTheme="minorBidi"/>
          <w:sz w:val="20"/>
          <w:szCs w:val="20"/>
        </w:rPr>
        <w:t>flavorings</w:t>
      </w:r>
      <w:proofErr w:type="spellEnd"/>
      <w:r w:rsidRPr="001903B3">
        <w:rPr>
          <w:rFonts w:asciiTheme="minorBidi" w:hAnsiTheme="minorBidi"/>
          <w:sz w:val="20"/>
          <w:szCs w:val="20"/>
        </w:rPr>
        <w:t xml:space="preserve"> like cardamom or saffron, is widely produced in regions such as Gujarat and Karnataka, where variants like </w:t>
      </w:r>
      <w:proofErr w:type="spellStart"/>
      <w:r w:rsidRPr="00CC2E57">
        <w:rPr>
          <w:rFonts w:asciiTheme="minorBidi" w:hAnsiTheme="minorBidi"/>
          <w:i/>
          <w:iCs/>
          <w:sz w:val="20"/>
          <w:szCs w:val="20"/>
        </w:rPr>
        <w:t>Thabdi</w:t>
      </w:r>
      <w:proofErr w:type="spellEnd"/>
      <w:r w:rsidRPr="001903B3">
        <w:rPr>
          <w:rFonts w:asciiTheme="minorBidi" w:hAnsiTheme="minorBidi"/>
          <w:sz w:val="20"/>
          <w:szCs w:val="20"/>
        </w:rPr>
        <w:t xml:space="preserve"> and </w:t>
      </w:r>
      <w:r w:rsidRPr="00CC2E57">
        <w:rPr>
          <w:rFonts w:asciiTheme="minorBidi" w:hAnsiTheme="minorBidi"/>
          <w:i/>
          <w:iCs/>
          <w:sz w:val="20"/>
          <w:szCs w:val="20"/>
        </w:rPr>
        <w:t>Dharwad</w:t>
      </w:r>
      <w:r w:rsidRPr="001903B3">
        <w:rPr>
          <w:rFonts w:asciiTheme="minorBidi" w:hAnsiTheme="minorBidi"/>
          <w:sz w:val="20"/>
          <w:szCs w:val="20"/>
        </w:rPr>
        <w:t xml:space="preserve"> </w:t>
      </w:r>
      <w:proofErr w:type="spellStart"/>
      <w:r w:rsidR="00CD3D83" w:rsidRPr="00CC2E57">
        <w:rPr>
          <w:rFonts w:asciiTheme="minorBidi" w:hAnsiTheme="minorBidi"/>
          <w:i/>
          <w:iCs/>
          <w:sz w:val="20"/>
          <w:szCs w:val="20"/>
        </w:rPr>
        <w:t>P</w:t>
      </w:r>
      <w:r w:rsidRPr="00CC2E57">
        <w:rPr>
          <w:rFonts w:asciiTheme="minorBidi" w:hAnsiTheme="minorBidi"/>
          <w:i/>
          <w:iCs/>
          <w:sz w:val="20"/>
          <w:szCs w:val="20"/>
        </w:rPr>
        <w:t>eda</w:t>
      </w:r>
      <w:proofErr w:type="spellEnd"/>
      <w:r w:rsidRPr="001903B3">
        <w:rPr>
          <w:rFonts w:asciiTheme="minorBidi" w:hAnsiTheme="minorBidi"/>
          <w:sz w:val="20"/>
          <w:szCs w:val="20"/>
        </w:rPr>
        <w:t xml:space="preserve"> are distinguished by specific heat desiccation techniques and </w:t>
      </w:r>
      <w:proofErr w:type="spellStart"/>
      <w:r w:rsidRPr="001903B3">
        <w:rPr>
          <w:rFonts w:asciiTheme="minorBidi" w:hAnsiTheme="minorBidi"/>
          <w:sz w:val="20"/>
          <w:szCs w:val="20"/>
        </w:rPr>
        <w:t>flavor</w:t>
      </w:r>
      <w:proofErr w:type="spellEnd"/>
      <w:r w:rsidRPr="001903B3">
        <w:rPr>
          <w:rFonts w:asciiTheme="minorBidi" w:hAnsiTheme="minorBidi"/>
          <w:sz w:val="20"/>
          <w:szCs w:val="20"/>
        </w:rPr>
        <w:t xml:space="preserve"> profiles </w:t>
      </w:r>
      <w:r w:rsidR="004272EA"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{"citationItems":[{"id":"ITEM-1","itemData":{"DOI":"10.17756/jfcn.2024-s1-016","ISSN":"24714291","author":[{"dropping-particle":"","family":"Pandey","given":"Arun Kumar","non-dropping-particle":"","parse-names":false,"suffix":""},{"dropping-particle":"","family":"Sharma","given":"Hanu","non-dropping-particle":"","parse-names":false,"suffix":""},{"dropping-particle":"","family":"Hilal","given":"Arbina","non-dropping-particle":"","parse-names":false,"suffix":""},{"dropping-particle":"","family":"Bohra","given":"Jessica","non-dropping-particle":"","parse-names":false,"suffix":""},{"dropping-particle":"","family":"Thakur","given":"Sheetal","non-dropping-particle":"","parse-names":false,"suffix":""},{"dropping-particle":"","family":"Chaunhan","given":"Om Prakash","non-dropping-particle":"","parse-names":false,"suffix":""}],"container-title":"Journal of Food Chemistry &amp; Nanotechnology","id":"ITEM-1","issue":"3","issued":{"date-parts":[["2024"]]},"page":"124-132","title":"Comprehensive Reviews on Effect of Water Activity on the Shelf-life Extension of Indian Traditional Dairy Products","type":"article-journal","volume":"10"},"uris":["http://www.mendeley.com/documents/?uuid=e793d62d-dcaa-485f-8502-04a7aafea777","http://www.mendeley.com/documents/?uuid=c82b899a-b776-481a-b132-d46b46750928"]}],"mendeley":{"formattedCitation":"(A. K. Pandey et al., 2024)","manualFormatting":"(Pandey et al., 2024; ","plainTextFormattedCitation":"(A. K. Pandey et al., 2024)","previouslyFormattedCitation":"(A. K. Pandey et al., 2024)"},"properties":{"noteIndex":0},"schema":"https://github.com/citation-style-language/schema/raw/master/csl-citation.json"}</w:instrText>
      </w:r>
      <w:r w:rsidR="004272EA" w:rsidRPr="001903B3">
        <w:rPr>
          <w:rFonts w:asciiTheme="minorBidi" w:hAnsiTheme="minorBidi"/>
          <w:sz w:val="20"/>
          <w:szCs w:val="20"/>
        </w:rPr>
        <w:fldChar w:fldCharType="separate"/>
      </w:r>
      <w:r w:rsidR="004272EA" w:rsidRPr="001903B3">
        <w:rPr>
          <w:rFonts w:asciiTheme="minorBidi" w:hAnsiTheme="minorBidi"/>
          <w:noProof/>
          <w:sz w:val="20"/>
          <w:szCs w:val="20"/>
        </w:rPr>
        <w:t xml:space="preserve">(Pandey </w:t>
      </w:r>
      <w:r w:rsidR="004272EA" w:rsidRPr="001903B3">
        <w:rPr>
          <w:rFonts w:asciiTheme="minorBidi" w:hAnsiTheme="minorBidi"/>
          <w:i/>
          <w:iCs/>
          <w:noProof/>
          <w:sz w:val="20"/>
          <w:szCs w:val="20"/>
        </w:rPr>
        <w:t>et al</w:t>
      </w:r>
      <w:r w:rsidR="004272EA" w:rsidRPr="001903B3">
        <w:rPr>
          <w:rFonts w:asciiTheme="minorBidi" w:hAnsiTheme="minorBidi"/>
          <w:noProof/>
          <w:sz w:val="20"/>
          <w:szCs w:val="20"/>
        </w:rPr>
        <w:t>., 2024</w:t>
      </w:r>
      <w:r w:rsidR="00C15E2A" w:rsidRPr="001903B3">
        <w:rPr>
          <w:rFonts w:asciiTheme="minorBidi" w:hAnsiTheme="minorBidi"/>
          <w:noProof/>
          <w:sz w:val="20"/>
          <w:szCs w:val="20"/>
        </w:rPr>
        <w:t xml:space="preserve">; </w:t>
      </w:r>
      <w:r w:rsidR="004272EA" w:rsidRPr="001903B3">
        <w:rPr>
          <w:rFonts w:asciiTheme="minorBidi" w:hAnsiTheme="minorBidi"/>
          <w:sz w:val="20"/>
          <w:szCs w:val="20"/>
        </w:rPr>
        <w:fldChar w:fldCharType="end"/>
      </w:r>
      <w:r w:rsidR="004272EA"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{"citationItems":[{"id":"ITEM-1","itemData":{"DOI":"10.1007/s13197-014-1391-x","ISSN":"09758402","abstract":"Traditional dairy products in India are manufactured using age old methods. Such methods varies from place to place. For industrial production of such products a standardized process is needed. Present study was designed to arrive at a method of manufacture for Thabdi Peda, a very popular sweet in Saurashtra region of Gujarat. Range of process parameters like fat percent of milk (4 to 8 %), rate of sugar addition (6 to 10 %) and duration of final heat desiccation (20 to 60 min) were studied and optimum values determined using Response Surface Methodology (RSM) with central composite rotatable design (CCRD). The samples obtained from trials were analyzed for sensory, physicochemical, compositional and textural attributes. The optimized process developed with 10 kg batch of milk having 6 % fat, 8.33 % rate of sugar addition and 34 min duration of heating produced most acceptable product. Standardized Thabdi Peda was found to contain on an average 16.80 % fat, 17.48 % moisture, 11.25 % protein, 20.95 % lactose, 29.99 % sucrose, 3.53 % ash and it gave 28.75 % yield. The pH, water activity and HMF (μ Mole/100 g) content were 6.42, 0.807 and 121.91 respectively. Standard plate count, Yeast and Mold counts were observed to be 3.68 log cfu/g, and 2.51 log cfu/g respectively. No coliforms were observed in Thabdi Peda.","author":[{"dropping-particle":"","family":"Modha","given":"H. M.","non-dropping-particle":"","parse-names":false,"suffix":""},{"dropping-particle":"","family":"Patel","given":"N. M.","non-dropping-particle":"","parse-names":false,"suffix":""},{"dropping-particle":"","family":"Patel","given":"H. G.","non-dropping-particle":"","parse-names":false,"suffix":""},{"dropping-particle":"","family":"Patel","given":"K. N.","non-dropping-particle":"","parse-names":false,"suffix":""}],"container-title":"Journal of Food Science and Technology","id":"ITEM-1","issue":"6","issued":{"date-parts":[["2015"]]},"page":"3283-3290","title":"Process standardization for the manufacture of Thabdi Peda","type":"article-journal","volume":"52"},"uris":["http://www.mendeley.com/documents/?uuid=c5df7cc9-723e-4a30-89f0-ac10617e0eeb","http://www.mendeley.com/documents/?uuid=e4ddbeea-e839-4c4d-8d2d-8dfd137cab26"]}],"mendeley":{"formattedCitation":"(Modha et al., 2015)","manualFormatting":"Modha et al., 2015)","plainTextFormattedCitation":"(Modha et al., 2015)","previouslyFormattedCitation":"(Modha et al., 2015)"},"properties":{"noteIndex":0},"schema":"https://github.com/citation-style-language/schema/raw/master/csl-citation.json"}</w:instrText>
      </w:r>
      <w:r w:rsidR="004272EA" w:rsidRPr="001903B3">
        <w:rPr>
          <w:rFonts w:asciiTheme="minorBidi" w:hAnsiTheme="minorBidi"/>
          <w:sz w:val="20"/>
          <w:szCs w:val="20"/>
        </w:rPr>
        <w:fldChar w:fldCharType="separate"/>
      </w:r>
      <w:r w:rsidR="004272EA" w:rsidRPr="001903B3">
        <w:rPr>
          <w:rFonts w:asciiTheme="minorBidi" w:hAnsiTheme="minorBidi"/>
          <w:noProof/>
          <w:sz w:val="20"/>
          <w:szCs w:val="20"/>
        </w:rPr>
        <w:t xml:space="preserve">Modha </w:t>
      </w:r>
      <w:r w:rsidR="004272EA" w:rsidRPr="001903B3">
        <w:rPr>
          <w:rFonts w:asciiTheme="minorBidi" w:hAnsiTheme="minorBidi"/>
          <w:i/>
          <w:iCs/>
          <w:noProof/>
          <w:sz w:val="20"/>
          <w:szCs w:val="20"/>
        </w:rPr>
        <w:t>et al</w:t>
      </w:r>
      <w:r w:rsidR="004272EA" w:rsidRPr="001903B3">
        <w:rPr>
          <w:rFonts w:asciiTheme="minorBidi" w:hAnsiTheme="minorBidi"/>
          <w:noProof/>
          <w:sz w:val="20"/>
          <w:szCs w:val="20"/>
        </w:rPr>
        <w:t>., 2015)</w:t>
      </w:r>
      <w:r w:rsidR="004272EA" w:rsidRPr="001903B3">
        <w:rPr>
          <w:rFonts w:asciiTheme="minorBidi" w:hAnsiTheme="minorBidi"/>
          <w:sz w:val="20"/>
          <w:szCs w:val="20"/>
        </w:rPr>
        <w:fldChar w:fldCharType="end"/>
      </w:r>
      <w:r w:rsidR="004272EA" w:rsidRPr="001903B3">
        <w:rPr>
          <w:rFonts w:asciiTheme="minorBidi" w:hAnsiTheme="minorBidi"/>
          <w:sz w:val="20"/>
          <w:szCs w:val="20"/>
        </w:rPr>
        <w:t>.</w:t>
      </w:r>
      <w:r w:rsidRPr="001903B3">
        <w:rPr>
          <w:rFonts w:asciiTheme="minorBidi" w:hAnsiTheme="minorBidi"/>
          <w:sz w:val="20"/>
          <w:szCs w:val="20"/>
        </w:rPr>
        <w:t xml:space="preserve"> </w:t>
      </w:r>
      <w:r w:rsidRPr="00CC2E57">
        <w:rPr>
          <w:rFonts w:asciiTheme="minorBidi" w:hAnsiTheme="minorBidi"/>
          <w:i/>
          <w:iCs/>
          <w:sz w:val="20"/>
          <w:szCs w:val="20"/>
        </w:rPr>
        <w:t xml:space="preserve">Burfi </w:t>
      </w:r>
      <w:r w:rsidRPr="001903B3">
        <w:rPr>
          <w:rFonts w:asciiTheme="minorBidi" w:hAnsiTheme="minorBidi"/>
          <w:sz w:val="20"/>
          <w:szCs w:val="20"/>
        </w:rPr>
        <w:t xml:space="preserve">and </w:t>
      </w:r>
      <w:r w:rsidR="00CD3D83" w:rsidRPr="00CC2E57">
        <w:rPr>
          <w:rFonts w:asciiTheme="minorBidi" w:hAnsiTheme="minorBidi"/>
          <w:i/>
          <w:iCs/>
          <w:sz w:val="20"/>
          <w:szCs w:val="20"/>
        </w:rPr>
        <w:t>K</w:t>
      </w:r>
      <w:r w:rsidRPr="00CC2E57">
        <w:rPr>
          <w:rFonts w:asciiTheme="minorBidi" w:hAnsiTheme="minorBidi"/>
          <w:i/>
          <w:iCs/>
          <w:sz w:val="20"/>
          <w:szCs w:val="20"/>
        </w:rPr>
        <w:t>alakand</w:t>
      </w:r>
      <w:r w:rsidRPr="001903B3">
        <w:rPr>
          <w:rFonts w:asciiTheme="minorBidi" w:hAnsiTheme="minorBidi"/>
          <w:sz w:val="20"/>
          <w:szCs w:val="20"/>
        </w:rPr>
        <w:t xml:space="preserve"> are made by cooking goat milk solids to achieve distinct textures</w:t>
      </w:r>
      <w:r w:rsidR="001C24E2" w:rsidRPr="00CC2E57">
        <w:rPr>
          <w:rFonts w:asciiTheme="minorBidi" w:hAnsiTheme="minorBidi"/>
          <w:i/>
          <w:iCs/>
          <w:sz w:val="20"/>
          <w:szCs w:val="20"/>
        </w:rPr>
        <w:t xml:space="preserve"> </w:t>
      </w:r>
      <w:r w:rsidR="00CD3D83" w:rsidRPr="00CC2E57">
        <w:rPr>
          <w:rFonts w:asciiTheme="minorBidi" w:hAnsiTheme="minorBidi"/>
          <w:i/>
          <w:iCs/>
          <w:sz w:val="20"/>
          <w:szCs w:val="20"/>
        </w:rPr>
        <w:t>B</w:t>
      </w:r>
      <w:r w:rsidRPr="00CC2E57">
        <w:rPr>
          <w:rFonts w:asciiTheme="minorBidi" w:hAnsiTheme="minorBidi"/>
          <w:i/>
          <w:iCs/>
          <w:sz w:val="20"/>
          <w:szCs w:val="20"/>
        </w:rPr>
        <w:t>urfi</w:t>
      </w:r>
      <w:r w:rsidRPr="001903B3">
        <w:rPr>
          <w:rFonts w:asciiTheme="minorBidi" w:hAnsiTheme="minorBidi"/>
          <w:sz w:val="20"/>
          <w:szCs w:val="20"/>
        </w:rPr>
        <w:t xml:space="preserve"> being firm and </w:t>
      </w:r>
      <w:r w:rsidR="00CD3D83" w:rsidRPr="00CC2E57">
        <w:rPr>
          <w:rFonts w:asciiTheme="minorBidi" w:hAnsiTheme="minorBidi"/>
          <w:i/>
          <w:iCs/>
          <w:sz w:val="20"/>
          <w:szCs w:val="20"/>
        </w:rPr>
        <w:t>K</w:t>
      </w:r>
      <w:r w:rsidRPr="00CC2E57">
        <w:rPr>
          <w:rFonts w:asciiTheme="minorBidi" w:hAnsiTheme="minorBidi"/>
          <w:i/>
          <w:iCs/>
          <w:sz w:val="20"/>
          <w:szCs w:val="20"/>
        </w:rPr>
        <w:t>alakand</w:t>
      </w:r>
      <w:r w:rsidRPr="001903B3">
        <w:rPr>
          <w:rFonts w:asciiTheme="minorBidi" w:hAnsiTheme="minorBidi"/>
          <w:sz w:val="20"/>
          <w:szCs w:val="20"/>
        </w:rPr>
        <w:t xml:space="preserve"> moist and granular</w:t>
      </w:r>
      <w:r w:rsidR="001C24E2" w:rsidRPr="001903B3">
        <w:rPr>
          <w:rFonts w:asciiTheme="minorBidi" w:hAnsiTheme="minorBidi"/>
          <w:sz w:val="20"/>
          <w:szCs w:val="20"/>
        </w:rPr>
        <w:t xml:space="preserve"> </w:t>
      </w:r>
      <w:r w:rsidRPr="001903B3">
        <w:rPr>
          <w:rFonts w:asciiTheme="minorBidi" w:hAnsiTheme="minorBidi"/>
          <w:sz w:val="20"/>
          <w:szCs w:val="20"/>
        </w:rPr>
        <w:t xml:space="preserve">often with the use of citric acid or paneer to enhance structure </w:t>
      </w:r>
      <w:r w:rsidR="004272EA"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{"citationItems":[{"id":"ITEM-1","itemData":{"DOI":"10.22271/chemi.2020.v8.i2a.9413","ISSN":"23498528","abstract":"The present study was carried out to assess the textural analysis of camel and buffalo milk based khoa burfi blended with watermelon seeds. Formation of burfi was done by using different ratio of camel and buffalo milk (50% of camel milk and 50% of buffalo milk) and then the incorporation of watermelon seeds powder was done, whereas the control burfi was obtained without incorporation of watermelon seeds powder. Burfi was subjected to the textural analysis on TA-XTplus texture analyzer. Various textural characteristics like hardness, adhesiveness, springiness, cohesiveness, gumminess and chewiness were determined. The overall textural profile of Burfi showed a wide difference in value of texture parameters like Hardness, Adhesiveness, Springiness, Cohesiveness, Gumminess and Chewiness in control as well as all treatment groups of developed Burfi. The incorporation of 50% of camel milk and 50% of buffalo milk without watermelon seeds incorporation forms a good textural structure of the khoa Burfi.","author":[{"dropping-particle":"","family":"Singh","given":"Jorawar","non-dropping-particle":"","parse-names":false,"suffix":""},{"dropping-particle":"","family":"Bais","given":"Basant","non-dropping-particle":"","parse-names":false,"suffix":""},{"dropping-particle":"","family":"Ranjan","given":"Rakesh","non-dropping-particle":"","parse-names":false,"suffix":""},{"dropping-particle":"","family":"Gadekar","given":"YP","non-dropping-particle":"","parse-names":false,"suffix":""},{"dropping-particle":"","family":"Sharma","given":"Ajay","non-dropping-particle":"","parse-names":false,"suffix":""},{"dropping-particle":"","family":"Prajapat","given":"Ashok","non-dropping-particle":"","parse-names":false,"suffix":""},{"dropping-particle":"","family":"Tak","given":"Lokesh","non-dropping-particle":"","parse-names":false,"suffix":""},{"dropping-particle":"","family":"Sharma","given":"Nitesh","non-dropping-particle":"","parse-names":false,"suffix":""},{"dropping-particle":"","family":"Kumar","given":"Yogendra","non-dropping-particle":"","parse-names":false,"suffix":""}],"container-title":"International Journal of Chemical Studies","id":"ITEM-1","issue":"2","issued":{"date-parts":[["2020"]]},"page":"19-24","title":"Study on textural analysis of camel and buffalo milk based khoa burfi blended with watermelon seeds","type":"article-journal","volume":"8"},"uris":["http://www.mendeley.com/documents/?uuid=8f8fae3d-0048-493e-a0c7-f4d5555d84fc","http://www.mendeley.com/documents/?uuid=38378071-7a8b-4872-b801-7cd6c07e33a0"]}],"mendeley":{"formattedCitation":"(J. Singh et al., 2020)","manualFormatting":"(Singh et al., 2020)","plainTextFormattedCitation":"(J. Singh et al., 2020)","previouslyFormattedCitation":"(J. Singh et al., 2020)"},"properties":{"noteIndex":0},"schema":"https://github.com/citation-style-language/schema/raw/master/csl-citation.json"}</w:instrText>
      </w:r>
      <w:r w:rsidR="004272EA" w:rsidRPr="001903B3">
        <w:rPr>
          <w:rFonts w:asciiTheme="minorBidi" w:hAnsiTheme="minorBidi"/>
          <w:sz w:val="20"/>
          <w:szCs w:val="20"/>
        </w:rPr>
        <w:fldChar w:fldCharType="separate"/>
      </w:r>
      <w:r w:rsidR="004272EA" w:rsidRPr="001903B3">
        <w:rPr>
          <w:rFonts w:asciiTheme="minorBidi" w:hAnsiTheme="minorBidi"/>
          <w:noProof/>
          <w:sz w:val="20"/>
          <w:szCs w:val="20"/>
        </w:rPr>
        <w:t xml:space="preserve">(Singh </w:t>
      </w:r>
      <w:r w:rsidR="004272EA" w:rsidRPr="001903B3">
        <w:rPr>
          <w:rFonts w:asciiTheme="minorBidi" w:hAnsiTheme="minorBidi"/>
          <w:i/>
          <w:iCs/>
          <w:noProof/>
          <w:sz w:val="20"/>
          <w:szCs w:val="20"/>
        </w:rPr>
        <w:t>et al</w:t>
      </w:r>
      <w:r w:rsidR="004272EA" w:rsidRPr="001903B3">
        <w:rPr>
          <w:rFonts w:asciiTheme="minorBidi" w:hAnsiTheme="minorBidi"/>
          <w:noProof/>
          <w:sz w:val="20"/>
          <w:szCs w:val="20"/>
        </w:rPr>
        <w:t>., 2020)</w:t>
      </w:r>
      <w:r w:rsidR="004272EA" w:rsidRPr="001903B3">
        <w:rPr>
          <w:rFonts w:asciiTheme="minorBidi" w:hAnsiTheme="minorBidi"/>
          <w:sz w:val="20"/>
          <w:szCs w:val="20"/>
        </w:rPr>
        <w:fldChar w:fldCharType="end"/>
      </w:r>
      <w:r w:rsidRPr="001903B3">
        <w:rPr>
          <w:rFonts w:asciiTheme="minorBidi" w:hAnsiTheme="minorBidi"/>
          <w:sz w:val="20"/>
          <w:szCs w:val="20"/>
        </w:rPr>
        <w:t xml:space="preserve">. </w:t>
      </w:r>
      <w:r w:rsidRPr="00CC2E57">
        <w:rPr>
          <w:rFonts w:asciiTheme="minorBidi" w:hAnsiTheme="minorBidi"/>
          <w:i/>
          <w:iCs/>
          <w:sz w:val="20"/>
          <w:szCs w:val="20"/>
        </w:rPr>
        <w:t>Kheer</w:t>
      </w:r>
      <w:r w:rsidRPr="001903B3">
        <w:rPr>
          <w:rFonts w:asciiTheme="minorBidi" w:hAnsiTheme="minorBidi"/>
          <w:sz w:val="20"/>
          <w:szCs w:val="20"/>
        </w:rPr>
        <w:t>, on the other hand, involves slow simmering of goat milk with rice or vermicelli, followed by sweetening and garnishing, with regional variations influencing consistency and additional ingredients</w:t>
      </w:r>
      <w:r w:rsidR="006717C0" w:rsidRPr="001903B3">
        <w:rPr>
          <w:rFonts w:asciiTheme="minorBidi" w:hAnsiTheme="minorBidi"/>
          <w:sz w:val="20"/>
          <w:szCs w:val="20"/>
        </w:rPr>
        <w:t xml:space="preserve"> </w:t>
      </w:r>
      <w:r w:rsidR="006717C0" w:rsidRPr="001903B3">
        <w:rPr>
          <w:rFonts w:asciiTheme="minorBidi" w:hAnsiTheme="minorBidi"/>
          <w:sz w:val="20"/>
          <w:szCs w:val="20"/>
        </w:rPr>
        <w:fldChar w:fldCharType="begin" w:fldLock="1"/>
      </w:r>
      <w:r w:rsidR="00761DB3" w:rsidRPr="001903B3">
        <w:rPr>
          <w:rFonts w:asciiTheme="minorBidi" w:hAnsiTheme="minorBidi"/>
          <w:sz w:val="20"/>
          <w:szCs w:val="20"/>
        </w:rPr>
        <w:instrText>ADDIN CSL_CITATION {"citationItems":[{"id":"ITEM-1","itemData":{"author":[{"dropping-particle":"","family":"Jandyal","given":"Mehak","non-dropping-particle":"","parse-names":false,"suffix":""},{"dropping-particle":"","family":"Malav","given":"Om Prakash","non-dropping-particle":"","parse-names":false,"suffix":""},{"dropping-particle":"","family":"Singh","given":"Sandeep","non-dropping-particle":"","parse-names":false,"suffix":""}],"container-title":"Vet Alumnus","id":"ITEM-1","issue":"1","issued":{"date-parts":[["2024"]]},"page":"88-93","title":"Goat milk: Nutritional value, Therapeutic benefits and market trends","type":"article-journal","volume":"46"},"uris":["http://www.mendeley.com/documents/?uuid=e9ca79c7-d5b9-4c07-9fe4-f0f708527ceb"]},{"id":"ITEM-2","itemData":{"DOI":"https://doi.org/10.1016/j.fnutr.2025.100024","author":[{"dropping-particle":"","family":"Meena","given":"Kamalesh Kumar","non-dropping-particle":"","parse-names":false,"suffix":""},{"dropping-particle":"","family":"Joshi","given":"Manvik","non-dropping-particle":"","parse-names":false,"suffix":""},{"dropping-particle":"","family":"Gupta","given":"Lokesh","non-dropping-particle":"","parse-names":false,"suffix":""},{"dropping-particle":"","family":"Meena","given":"Sunil","non-dropping-particle":"","parse-names":false,"suffix":""}],"container-title":"Food Nutrtion","id":"ITEM-2","issued":{"date-parts":[["2025"]]},"page":"100024","title":"Comprehensive Insights into Postbiotics: Bridging the Gap to Real-World Application","type":"article-journal","volume":"In press"},"uris":["http://www.mendeley.com/documents/?uuid=e9107982-07b8-44b9-ad3a-3bac29c7891c"]}],"mendeley":{"formattedCitation":"(Jandyal et al., 2024; K. K. Meena et al., 2025)","plainTextFormattedCitation":"(Jandyal et al., 2024; K. K. Meena et al., 2025)","previouslyFormattedCitation":"(Jandyal et al., 2024; K. K. Meena et al., 2025)"},"properties":{"noteIndex":0},"schema":"https://github.com/citation-style-language/schema/raw/master/csl-citation.json"}</w:instrText>
      </w:r>
      <w:r w:rsidR="006717C0" w:rsidRPr="001903B3">
        <w:rPr>
          <w:rFonts w:asciiTheme="minorBidi" w:hAnsiTheme="minorBidi"/>
          <w:sz w:val="20"/>
          <w:szCs w:val="20"/>
        </w:rPr>
        <w:fldChar w:fldCharType="separate"/>
      </w:r>
      <w:r w:rsidR="006717C0" w:rsidRPr="001903B3">
        <w:rPr>
          <w:rFonts w:asciiTheme="minorBidi" w:hAnsiTheme="minorBidi"/>
          <w:noProof/>
          <w:sz w:val="20"/>
          <w:szCs w:val="20"/>
        </w:rPr>
        <w:t xml:space="preserve">(Jandyal </w:t>
      </w:r>
      <w:r w:rsidR="006717C0" w:rsidRPr="001903B3">
        <w:rPr>
          <w:rFonts w:asciiTheme="minorBidi" w:hAnsiTheme="minorBidi"/>
          <w:i/>
          <w:iCs/>
          <w:noProof/>
          <w:sz w:val="20"/>
          <w:szCs w:val="20"/>
        </w:rPr>
        <w:t>et al.</w:t>
      </w:r>
      <w:r w:rsidR="006717C0" w:rsidRPr="001903B3">
        <w:rPr>
          <w:rFonts w:asciiTheme="minorBidi" w:hAnsiTheme="minorBidi"/>
          <w:noProof/>
          <w:sz w:val="20"/>
          <w:szCs w:val="20"/>
        </w:rPr>
        <w:t xml:space="preserve">, 2024; Meena </w:t>
      </w:r>
      <w:r w:rsidR="006717C0" w:rsidRPr="001903B3">
        <w:rPr>
          <w:rFonts w:asciiTheme="minorBidi" w:hAnsiTheme="minorBidi"/>
          <w:i/>
          <w:iCs/>
          <w:noProof/>
          <w:sz w:val="20"/>
          <w:szCs w:val="20"/>
        </w:rPr>
        <w:t>et al.</w:t>
      </w:r>
      <w:r w:rsidR="006717C0" w:rsidRPr="001903B3">
        <w:rPr>
          <w:rFonts w:asciiTheme="minorBidi" w:hAnsiTheme="minorBidi"/>
          <w:noProof/>
          <w:sz w:val="20"/>
          <w:szCs w:val="20"/>
        </w:rPr>
        <w:t>, 2025)</w:t>
      </w:r>
      <w:r w:rsidR="006717C0" w:rsidRPr="001903B3">
        <w:rPr>
          <w:rFonts w:asciiTheme="minorBidi" w:hAnsiTheme="minorBidi"/>
          <w:sz w:val="20"/>
          <w:szCs w:val="20"/>
        </w:rPr>
        <w:fldChar w:fldCharType="end"/>
      </w:r>
      <w:r w:rsidRPr="001903B3">
        <w:rPr>
          <w:rFonts w:asciiTheme="minorBidi" w:hAnsiTheme="minorBidi"/>
          <w:sz w:val="20"/>
          <w:szCs w:val="20"/>
        </w:rPr>
        <w:t xml:space="preserve">. These traditional sweets exemplify the cultural and technological adaptability of goat milk in Indian confectionery, tailored through localized processing methods to align with regional tastes and traditions </w:t>
      </w:r>
      <w:r w:rsidR="0075091A"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{"citationItems":[{"id":"ITEM-1","itemData":{"author":[{"dropping-particle":"","family":"Nayik","given":"Gulzar Ahmad","non-dropping-particle":"","parse-names":false,"suffix":""},{"dropping-particle":"","family":"Jagdale","given":"Yash D","non-dropping-particle":"","parse-names":false,"suffix":""},{"dropping-particle":"","family":"Gaikwad","given":"Saliee A","non-dropping-particle":"","parse-names":false,"suffix":""},{"dropping-particle":"","family":"Devkatte","given":"Anupama N","non-dropping-particle":"","parse-names":false,"suffix":""},{"dropping-particle":"","family":"Dar","given":"Aamir Hussain","non-dropping-particle":"","parse-names":false,"suffix":""},{"dropping-particle":"","family":"Dezmirean","given":"Daniel Severus","non-dropping-particle":"","parse-names":false,"suffix":""},{"dropping-particle":"","family":"Bobis","given":"Otilia","non-dropping-particle":"","parse-names":false,"suffix":""},{"dropping-particle":"","family":"Ranjha","given":"Muhammad Modassar A. N.","non-dropping-particle":"","parse-names":false,"suffix":""},{"dropping-particle":"","family":"Ansari","given":"Mohammad Javed","non-dropping-particle":"","parse-names":false,"suffix":""},{"dropping-particle":"","family":"Hemeg","given":"Hassan A","non-dropping-particle":"","parse-names":false,"suffix":""},{"dropping-particle":"","family":"Alotaibi","given":"Saqer S","non-dropping-particle":"","parse-names":false,"suffix":""}],"container-title":"Frontiers in nutrition","id":"ITEM-1","issue":"1","issued":{"date-parts":[["2021"]]},"page":"1-16","title":"Recent insights into processing approaches and potential health benefits of goat milk and its products: A review","type":"article-journal","volume":"8"},"uris":["http://www.mendeley.com/documents/?uuid=880d0ef2-6ee1-4f54-924f-630c60fa1d05","http://www.mendeley.com/documents/?uuid=d75a3b06-3e2d-4a26-b398-b1aad01ea22c"]}],"mendeley":{"formattedCitation":"(Nayik et al., 2021)","manualFormatting":"(Nayik et al., 2021; ","plainTextFormattedCitation":"(Nayik et al., 2021)","previouslyFormattedCitation":"(Nayik et al., 2021)"},"properties":{"noteIndex":0},"schema":"https://github.com/citation-style-language/schema/raw/master/csl-citation.json"}</w:instrText>
      </w:r>
      <w:r w:rsidR="0075091A" w:rsidRPr="001903B3">
        <w:rPr>
          <w:rFonts w:asciiTheme="minorBidi" w:hAnsiTheme="minorBidi"/>
          <w:sz w:val="20"/>
          <w:szCs w:val="20"/>
        </w:rPr>
        <w:fldChar w:fldCharType="separate"/>
      </w:r>
      <w:r w:rsidR="0075091A" w:rsidRPr="001903B3">
        <w:rPr>
          <w:rFonts w:asciiTheme="minorBidi" w:hAnsiTheme="minorBidi"/>
          <w:noProof/>
          <w:sz w:val="20"/>
          <w:szCs w:val="20"/>
        </w:rPr>
        <w:t xml:space="preserve">(Nayik </w:t>
      </w:r>
      <w:r w:rsidR="0075091A" w:rsidRPr="001903B3">
        <w:rPr>
          <w:rFonts w:asciiTheme="minorBidi" w:hAnsiTheme="minorBidi"/>
          <w:i/>
          <w:iCs/>
          <w:noProof/>
          <w:sz w:val="20"/>
          <w:szCs w:val="20"/>
        </w:rPr>
        <w:t>et al</w:t>
      </w:r>
      <w:r w:rsidR="0075091A" w:rsidRPr="001903B3">
        <w:rPr>
          <w:rFonts w:asciiTheme="minorBidi" w:hAnsiTheme="minorBidi"/>
          <w:noProof/>
          <w:sz w:val="20"/>
          <w:szCs w:val="20"/>
        </w:rPr>
        <w:t>., 2021</w:t>
      </w:r>
      <w:r w:rsidR="00C15E2A" w:rsidRPr="001903B3">
        <w:rPr>
          <w:rFonts w:asciiTheme="minorBidi" w:hAnsiTheme="minorBidi"/>
          <w:noProof/>
          <w:sz w:val="20"/>
          <w:szCs w:val="20"/>
        </w:rPr>
        <w:t xml:space="preserve">; </w:t>
      </w:r>
      <w:r w:rsidR="0075091A" w:rsidRPr="001903B3">
        <w:rPr>
          <w:rFonts w:asciiTheme="minorBidi" w:hAnsiTheme="minorBidi"/>
          <w:sz w:val="20"/>
          <w:szCs w:val="20"/>
        </w:rPr>
        <w:fldChar w:fldCharType="end"/>
      </w:r>
      <w:r w:rsidR="0075091A"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{"citationItems":[{"id":"ITEM-1","itemData":{"DOI":"10.1007/s13197-018-3124-z","ISSN":"09758402","abstract":"The effect of freeze- and spray-drying on physico-chemical characteristics, phenolics compounds and antioxidant activity of papaya pulp was investigated. The frozen pulp was freeze dried at − 62 °C during 48 h. Papaya pulp with 14% DE maltodextrin was also dried in a spray dryer. The organic acids, sugars, color, total soluble solids, pH, carotenoids, phenolic and flavonoid compounds, and antioxidant capacity values were determined. The changes in color, pH and lycopene were negligible. However, lower retention (86.5%) of vitamin C and sugars (glucose—79.7% and fructose—66.1%) was observed in spray dried products. Phenolic and flavonoid compounds were identified and quantified in dried papaya products by UHPLC-QqQ-MS/MS. Spray dried products presented a higher retention of phenolic and flavonoid compounds compared to the freeze dried products. Despite some variations in the parameters studied, the use of freeze- and spray-drying has proven viable options for the drying of papaya pulp.","author":[{"dropping-particle":"","family":"Gomes","given":"Wesley Faria","non-dropping-particle":"","parse-names":false,"suffix":""},{"dropping-particle":"","family":"França","given":"Fernanda Rocha Morais","non-dropping-particle":"","parse-names":false,"suffix":""},{"dropping-particle":"","family":"Denadai","given":"Marina","non-dropping-particle":"","parse-names":false,"suffix":""},{"dropping-particle":"","family":"Andrade","given":"Julianna Karla Santana","non-dropping-particle":"","parse-names":false,"suffix":""},{"dropping-particle":"","family":"Silva Oliveira","given":"Ester Maria","non-dropping-particle":"da","parse-names":false,"suffix":""},{"dropping-particle":"","family":"Brito","given":"Edy Sousa","non-dropping-particle":"de","parse-names":false,"suffix":""},{"dropping-particle":"","family":"Rodrigues","given":"Sueli","non-dropping-particle":"","parse-names":false,"suffix":""},{"dropping-particle":"","family":"Narain","given":"Narendra","non-dropping-particle":"","parse-names":false,"suffix":""}],"container-title":"Journal of Food Science and Technology","id":"ITEM-1","issue":"6","issued":{"date-parts":[["2018"]]},"page":"2095-2102","title":"Effect of freeze- and spray-drying on physico-chemical characteristics, phenolic compounds and antioxidant activity of papaya pulp","type":"article-journal","volume":"55"},"uris":["http://www.mendeley.com/documents/?uuid=b77033d2-46b1-449a-a070-ca3d3813aaf9","http://www.mendeley.com/documents/?uuid=affc4bd8-7e38-4b9a-9036-6423601903af"]}],"mendeley":{"formattedCitation":"(Gomes et al., 2018)","manualFormatting":"Gomes et al., 2018; ","plainTextFormattedCitation":"(Gomes et al., 2018)","previouslyFormattedCitation":"(Gomes et al., 2018)"},"properties":{"noteIndex":0},"schema":"https://github.com/citation-style-language/schema/raw/master/csl-citation.json"}</w:instrText>
      </w:r>
      <w:r w:rsidR="0075091A" w:rsidRPr="001903B3">
        <w:rPr>
          <w:rFonts w:asciiTheme="minorBidi" w:hAnsiTheme="minorBidi"/>
          <w:sz w:val="20"/>
          <w:szCs w:val="20"/>
        </w:rPr>
        <w:fldChar w:fldCharType="separate"/>
      </w:r>
      <w:r w:rsidR="0075091A" w:rsidRPr="001903B3">
        <w:rPr>
          <w:rFonts w:asciiTheme="minorBidi" w:hAnsiTheme="minorBidi"/>
          <w:noProof/>
          <w:sz w:val="20"/>
          <w:szCs w:val="20"/>
        </w:rPr>
        <w:t xml:space="preserve">Gomes </w:t>
      </w:r>
      <w:r w:rsidR="0075091A" w:rsidRPr="001903B3">
        <w:rPr>
          <w:rFonts w:asciiTheme="minorBidi" w:hAnsiTheme="minorBidi"/>
          <w:i/>
          <w:iCs/>
          <w:noProof/>
          <w:sz w:val="20"/>
          <w:szCs w:val="20"/>
        </w:rPr>
        <w:t>et al</w:t>
      </w:r>
      <w:r w:rsidR="0075091A" w:rsidRPr="001903B3">
        <w:rPr>
          <w:rFonts w:asciiTheme="minorBidi" w:hAnsiTheme="minorBidi"/>
          <w:noProof/>
          <w:sz w:val="20"/>
          <w:szCs w:val="20"/>
        </w:rPr>
        <w:t>., 2018</w:t>
      </w:r>
      <w:r w:rsidR="00C15E2A" w:rsidRPr="001903B3">
        <w:rPr>
          <w:rFonts w:asciiTheme="minorBidi" w:hAnsiTheme="minorBidi"/>
          <w:noProof/>
          <w:sz w:val="20"/>
          <w:szCs w:val="20"/>
        </w:rPr>
        <w:t xml:space="preserve">; </w:t>
      </w:r>
      <w:r w:rsidR="0075091A" w:rsidRPr="001903B3">
        <w:rPr>
          <w:rFonts w:asciiTheme="minorBidi" w:hAnsiTheme="minorBidi"/>
          <w:sz w:val="20"/>
          <w:szCs w:val="20"/>
        </w:rPr>
        <w:fldChar w:fldCharType="end"/>
      </w:r>
      <w:r w:rsidR="0075091A"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author":[{"dropping-particle":"","family":"Biernacka","given":"Beata","non-dropping-particle":"","parse-names":false,"suffix":""},{"dropping-particle":"","family":"Dziki","given":"Dariusz","non-dropping-particle":"","parse-names":false,"suffix":""},{"dropping-particle":"","family":"Rudy","given":"Stanislaw","non-dropping-particle":"","parse-names":false,"suffix":""},{"dropping-particle":"","family":"Krzykowski","given":"Andrzej","non-dropping-particle":"","parse-names":false,"suffix":""},{"dropping-particle":"","family":"Polak","given":"Renata","non-dropping-particle":"","parse-names":false,"suffix":""},{"dropping-particle":"","family":"Dziki","given":"Laura","non-dropping-particle":"","parse-names":false,"suffix":""}],"container-title":"processes","id":"ITEM-1","issue":"1","issued":{"date-parts":[["2022"]]},"page":"1-12","title":"Influence of pretreatments and freeze-drying conditions of strawberries on drying kinetics and physicochemical properties","type":"article-journal","volume":"10"},"uris":["http://www.mendeley.com/documents/?uuid=55867ac4-c032-4d51-9516-f4bf8cc3d6ee","http://www.mendeley.com/documents/?uuid=a7e7d3e8-a587-4a01-9bf8-eaf35d4b8291"]}],"mendeley":{"formattedCitation":"(Biernacka et al., 2022)","manualFormatting":"Biernacka et al., 2022; ","plainTextFormattedCitation":"(Biernacka et al., 2022)","previouslyFormattedCitation":"(Biernacka et al., 2022)"},"properties":{"noteIndex":0},"schema":"https://github.com/citation-style-language/schema/raw/master/csl-citation.json"}</w:instrText>
      </w:r>
      <w:r w:rsidR="0075091A" w:rsidRPr="001903B3">
        <w:rPr>
          <w:rFonts w:asciiTheme="minorBidi" w:hAnsiTheme="minorBidi"/>
          <w:sz w:val="20"/>
          <w:szCs w:val="20"/>
        </w:rPr>
        <w:fldChar w:fldCharType="separate"/>
      </w:r>
      <w:r w:rsidR="0075091A" w:rsidRPr="001903B3">
        <w:rPr>
          <w:rFonts w:asciiTheme="minorBidi" w:hAnsiTheme="minorBidi"/>
          <w:noProof/>
          <w:sz w:val="20"/>
          <w:szCs w:val="20"/>
        </w:rPr>
        <w:t>Biernacka</w:t>
      </w:r>
      <w:r w:rsidR="0075091A" w:rsidRPr="001903B3">
        <w:rPr>
          <w:rFonts w:asciiTheme="minorBidi" w:hAnsiTheme="minorBidi"/>
          <w:i/>
          <w:iCs/>
          <w:noProof/>
          <w:sz w:val="20"/>
          <w:szCs w:val="20"/>
        </w:rPr>
        <w:t xml:space="preserve"> et al</w:t>
      </w:r>
      <w:r w:rsidR="0075091A" w:rsidRPr="001903B3">
        <w:rPr>
          <w:rFonts w:asciiTheme="minorBidi" w:hAnsiTheme="minorBidi"/>
          <w:noProof/>
          <w:sz w:val="20"/>
          <w:szCs w:val="20"/>
        </w:rPr>
        <w:t>., 2022</w:t>
      </w:r>
      <w:r w:rsidR="00C15E2A" w:rsidRPr="001903B3">
        <w:rPr>
          <w:rFonts w:asciiTheme="minorBidi" w:hAnsiTheme="minorBidi"/>
          <w:noProof/>
          <w:sz w:val="20"/>
          <w:szCs w:val="20"/>
        </w:rPr>
        <w:t xml:space="preserve">; </w:t>
      </w:r>
      <w:r w:rsidR="0075091A" w:rsidRPr="001903B3">
        <w:rPr>
          <w:rFonts w:asciiTheme="minorBidi" w:hAnsiTheme="minorBidi"/>
          <w:sz w:val="20"/>
          <w:szCs w:val="20"/>
        </w:rPr>
        <w:fldChar w:fldCharType="end"/>
      </w:r>
      <w:r w:rsidR="0075091A"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{"citationItems":[{"id":"ITEM-1","itemData":{"abstract":"In an attempt to develop new functional beverages, milk permeate was fermented with the use of 2% of a mixed starter culture (1:1:1) containing Lactobacillus delbrueckii subsp bulgaricus DSM 20080, an exopolysccharide (EPS) strain of Streptococcus thermophilus ASCC 1275, and a probiotic Bifidobacterium longum DSM 20088. Sucrose (5%) was added to the milk permeate before the heat treatment. Unheated and heated (85ºC/15min) sweetened fermented permeate were mixed separately with equal volume of fruit pulp (guava or papaya), filled in sterilized bottles and stored at ~4ºC for 30 days. Samples from the prepared beverages were analyzed chemically; microbiologically and evaluated for its sensory attributes when fresh and every 10 days of cold storage. Also, the rheological properties of fresh samples were determined. The total solid, fat, protein, ash, fiber contents and acidity increased slightly while total carbohydrate, ascorbic acid, and carotenoid contents and pH value decreased during cold storage. Addition of papaya and guava pulp increased greatly but variably the Ca, P, Na, K, Mg, Fe, Cu and Zn contents of the prepared beverages. Papaya beverage was found to be a better source for Ca, P, Na, K, Mg and Zn than that of guava beverage. No detectable counts of different lactic acid bacteria (LAB) strains or Bifidbacterium were found in prepared beverages from heated fermented permeate during cold storage, while the total viable bacteria, LAB, Str. thermophilus, Lb. delbrueckii subsp. bulgaricus and Bif. longum counts decreased gradually in produced beverages from unheated fermented permeate during storage. The prepared functional beverages from unheated fermented permeate retained probiotic counts higher than recommended number (6 log cfug-1) to achieve potential beneficial effect up to the end of storage. Sensory evaluation revealed that developed functional beverages were characterized by high acceptability. Addition of EPS producing strain increased the viscosity of prepared functional beverages. The prepared beverages offer feasible economic, and technological way for the utilization of milk permeate.","author":[{"dropping-particle":"","family":"Atallah","given":"A. A.","non-dropping-particle":"","parse-names":false,"suffix":""}],"container-title":"Egyptian Journal of Dairy Science.","id":"ITEM-1","issue":"1","issued":{"date-parts":[["2015"]]},"page":"25-39","title":"Development of new functional beverages from milk permeate using some probiotic bacteria and fruits pulp","type":"article-journal","volume":"43"},"uris":["http://www.mendeley.com/documents/?uuid=fc06427d-fa13-4be3-ab09-b385746cb3a9","http://www.mendeley.com/documents/?uuid=3cadba0e-c16d-428b-aaf8-e8a76f567666"]}],"mendeley":{"formattedCitation":"(Atallah, 2015)","manualFormatting":"Atallah, 2015)","plainTextFormattedCitation":"(Atallah, 2015)","previouslyFormattedCitation":"(Atallah, 2015)"},"properties":{"noteIndex":0},"schema":"https://github.com/citation-style-language/schema/raw/master/csl-citation.json"}</w:instrText>
      </w:r>
      <w:r w:rsidR="0075091A" w:rsidRPr="001903B3">
        <w:rPr>
          <w:rFonts w:asciiTheme="minorBidi" w:hAnsiTheme="minorBidi"/>
          <w:sz w:val="20"/>
          <w:szCs w:val="20"/>
        </w:rPr>
        <w:fldChar w:fldCharType="separate"/>
      </w:r>
      <w:r w:rsidR="0075091A" w:rsidRPr="001903B3">
        <w:rPr>
          <w:rFonts w:asciiTheme="minorBidi" w:hAnsiTheme="minorBidi"/>
          <w:noProof/>
          <w:sz w:val="20"/>
          <w:szCs w:val="20"/>
        </w:rPr>
        <w:t>Atallah, 2015)</w:t>
      </w:r>
      <w:r w:rsidR="0075091A" w:rsidRPr="001903B3">
        <w:rPr>
          <w:rFonts w:asciiTheme="minorBidi" w:hAnsiTheme="minorBidi"/>
          <w:sz w:val="20"/>
          <w:szCs w:val="20"/>
        </w:rPr>
        <w:fldChar w:fldCharType="end"/>
      </w:r>
      <w:r w:rsidRPr="001903B3">
        <w:rPr>
          <w:rFonts w:asciiTheme="minorBidi" w:hAnsiTheme="minorBidi"/>
          <w:sz w:val="20"/>
          <w:szCs w:val="20"/>
        </w:rPr>
        <w:t>.</w:t>
      </w:r>
    </w:p>
    <w:p w14:paraId="59B8BF3A" w14:textId="77777777" w:rsidR="003B64CC" w:rsidRPr="001903B3" w:rsidRDefault="003B64CC" w:rsidP="00BE3886">
      <w:pPr>
        <w:spacing w:after="0" w:line="360" w:lineRule="auto"/>
        <w:jc w:val="both"/>
        <w:rPr>
          <w:rFonts w:asciiTheme="minorBidi" w:hAnsiTheme="minorBidi"/>
          <w:sz w:val="20"/>
          <w:szCs w:val="20"/>
        </w:rPr>
      </w:pPr>
    </w:p>
    <w:p w14:paraId="63B37F27" w14:textId="77777777" w:rsidR="007E0EE7" w:rsidRPr="001903B3" w:rsidRDefault="007E0EE7" w:rsidP="00BE3886">
      <w:pPr>
        <w:spacing w:after="0" w:line="360" w:lineRule="auto"/>
        <w:jc w:val="both"/>
        <w:rPr>
          <w:rFonts w:asciiTheme="minorBidi" w:hAnsiTheme="minorBidi"/>
          <w:sz w:val="20"/>
          <w:szCs w:val="20"/>
        </w:rPr>
      </w:pPr>
    </w:p>
    <w:p w14:paraId="58AF1A17" w14:textId="22368824" w:rsidR="00940A60" w:rsidRPr="001903B3" w:rsidRDefault="00AE0D50" w:rsidP="00BE3886">
      <w:pPr>
        <w:spacing w:after="0" w:line="360" w:lineRule="auto"/>
        <w:jc w:val="both"/>
        <w:rPr>
          <w:rFonts w:asciiTheme="minorBidi" w:hAnsiTheme="minorBidi"/>
          <w:b/>
          <w:bCs/>
        </w:rPr>
      </w:pPr>
      <w:r w:rsidRPr="001903B3">
        <w:rPr>
          <w:rFonts w:asciiTheme="minorBidi" w:hAnsiTheme="minorBidi"/>
          <w:b/>
          <w:bCs/>
        </w:rPr>
        <w:t>3.</w:t>
      </w:r>
      <w:r w:rsidR="00940A60" w:rsidRPr="001903B3">
        <w:rPr>
          <w:rFonts w:asciiTheme="minorBidi" w:hAnsiTheme="minorBidi"/>
          <w:b/>
          <w:bCs/>
        </w:rPr>
        <w:t xml:space="preserve">2 Development of </w:t>
      </w:r>
      <w:r w:rsidR="0013713F" w:rsidRPr="001903B3">
        <w:rPr>
          <w:rFonts w:asciiTheme="minorBidi" w:hAnsiTheme="minorBidi"/>
          <w:b/>
          <w:bCs/>
        </w:rPr>
        <w:t>f</w:t>
      </w:r>
      <w:r w:rsidR="00940A60" w:rsidRPr="001903B3">
        <w:rPr>
          <w:rFonts w:asciiTheme="minorBidi" w:hAnsiTheme="minorBidi"/>
          <w:b/>
          <w:bCs/>
        </w:rPr>
        <w:t>ruit-</w:t>
      </w:r>
      <w:r w:rsidR="0013713F" w:rsidRPr="001903B3">
        <w:rPr>
          <w:rFonts w:asciiTheme="minorBidi" w:hAnsiTheme="minorBidi"/>
          <w:b/>
          <w:bCs/>
        </w:rPr>
        <w:t>i</w:t>
      </w:r>
      <w:r w:rsidR="00940A60" w:rsidRPr="001903B3">
        <w:rPr>
          <w:rFonts w:asciiTheme="minorBidi" w:hAnsiTheme="minorBidi"/>
          <w:b/>
          <w:bCs/>
        </w:rPr>
        <w:t xml:space="preserve">nfused </w:t>
      </w:r>
      <w:r w:rsidR="0013713F" w:rsidRPr="001903B3">
        <w:rPr>
          <w:rFonts w:asciiTheme="minorBidi" w:hAnsiTheme="minorBidi"/>
          <w:b/>
          <w:bCs/>
        </w:rPr>
        <w:t>v</w:t>
      </w:r>
      <w:r w:rsidR="00940A60" w:rsidRPr="001903B3">
        <w:rPr>
          <w:rFonts w:asciiTheme="minorBidi" w:hAnsiTheme="minorBidi"/>
          <w:b/>
          <w:bCs/>
        </w:rPr>
        <w:t>ariants</w:t>
      </w:r>
    </w:p>
    <w:p w14:paraId="56C44160" w14:textId="164B36DC" w:rsidR="003B329D" w:rsidRPr="001903B3" w:rsidRDefault="00177E32" w:rsidP="00BE3886">
      <w:pPr>
        <w:spacing w:after="0" w:line="360" w:lineRule="auto"/>
        <w:jc w:val="both"/>
        <w:rPr>
          <w:rFonts w:asciiTheme="minorBidi" w:hAnsiTheme="minorBidi"/>
          <w:sz w:val="20"/>
          <w:szCs w:val="20"/>
        </w:rPr>
      </w:pPr>
      <w:r w:rsidRPr="001903B3">
        <w:rPr>
          <w:rFonts w:asciiTheme="minorBidi" w:hAnsiTheme="minorBidi"/>
          <w:sz w:val="20"/>
          <w:szCs w:val="20"/>
        </w:rPr>
        <w:t xml:space="preserve"> </w:t>
      </w:r>
      <w:r w:rsidR="00940A60" w:rsidRPr="001903B3">
        <w:rPr>
          <w:rFonts w:asciiTheme="minorBidi" w:hAnsiTheme="minorBidi"/>
          <w:sz w:val="20"/>
          <w:szCs w:val="20"/>
        </w:rPr>
        <w:t xml:space="preserve">The development of fruit-infused goat milk products employs advanced blending and formulation optimization to enhance both sensory appeal and nutritional quality. Fruit pulps such as apple, strawberry, papaya, guava, </w:t>
      </w:r>
      <w:proofErr w:type="spellStart"/>
      <w:r w:rsidR="00940A60" w:rsidRPr="001903B3">
        <w:rPr>
          <w:rFonts w:asciiTheme="minorBidi" w:hAnsiTheme="minorBidi"/>
          <w:sz w:val="20"/>
          <w:szCs w:val="20"/>
        </w:rPr>
        <w:t>cupuassu</w:t>
      </w:r>
      <w:proofErr w:type="spellEnd"/>
      <w:r w:rsidR="00940A60" w:rsidRPr="001903B3">
        <w:rPr>
          <w:rFonts w:asciiTheme="minorBidi" w:hAnsiTheme="minorBidi"/>
          <w:sz w:val="20"/>
          <w:szCs w:val="20"/>
        </w:rPr>
        <w:t xml:space="preserve">, sapota and red pumpkin are incorporated at concentrations, using homogenization or mixing techniques to ensure uniform distribution and maintain desirable physicochemical properties such as pH, viscosity and </w:t>
      </w:r>
      <w:proofErr w:type="spellStart"/>
      <w:r w:rsidR="00940A60" w:rsidRPr="001903B3">
        <w:rPr>
          <w:rFonts w:asciiTheme="minorBidi" w:hAnsiTheme="minorBidi"/>
          <w:sz w:val="20"/>
          <w:szCs w:val="20"/>
        </w:rPr>
        <w:t>color</w:t>
      </w:r>
      <w:proofErr w:type="spellEnd"/>
      <w:r w:rsidR="00940A60" w:rsidRPr="001903B3">
        <w:rPr>
          <w:rFonts w:asciiTheme="minorBidi" w:hAnsiTheme="minorBidi"/>
          <w:sz w:val="20"/>
          <w:szCs w:val="20"/>
        </w:rPr>
        <w:t>. Formulation trials, supported by mixture design and sensory evaluation, identify optimal pulp levels</w:t>
      </w:r>
      <w:r w:rsidR="001C24E2" w:rsidRPr="001903B3">
        <w:rPr>
          <w:rFonts w:asciiTheme="minorBidi" w:hAnsiTheme="minorBidi"/>
          <w:sz w:val="20"/>
          <w:szCs w:val="20"/>
        </w:rPr>
        <w:t xml:space="preserve"> </w:t>
      </w:r>
      <w:r w:rsidR="00940A60" w:rsidRPr="001903B3">
        <w:rPr>
          <w:rFonts w:asciiTheme="minorBidi" w:hAnsiTheme="minorBidi"/>
          <w:sz w:val="20"/>
          <w:szCs w:val="20"/>
        </w:rPr>
        <w:t xml:space="preserve">for example, goat milk </w:t>
      </w:r>
      <w:proofErr w:type="spellStart"/>
      <w:r w:rsidR="00CD3D83" w:rsidRPr="00CC2E57">
        <w:rPr>
          <w:rFonts w:asciiTheme="minorBidi" w:hAnsiTheme="minorBidi"/>
          <w:i/>
          <w:iCs/>
          <w:sz w:val="20"/>
          <w:szCs w:val="20"/>
        </w:rPr>
        <w:t>S</w:t>
      </w:r>
      <w:r w:rsidR="00940A60" w:rsidRPr="00CC2E57">
        <w:rPr>
          <w:rFonts w:asciiTheme="minorBidi" w:hAnsiTheme="minorBidi"/>
          <w:i/>
          <w:iCs/>
          <w:sz w:val="20"/>
          <w:szCs w:val="20"/>
        </w:rPr>
        <w:t>hrikhand</w:t>
      </w:r>
      <w:proofErr w:type="spellEnd"/>
      <w:r w:rsidR="00940A60" w:rsidRPr="001903B3">
        <w:rPr>
          <w:rFonts w:asciiTheme="minorBidi" w:hAnsiTheme="minorBidi"/>
          <w:sz w:val="20"/>
          <w:szCs w:val="20"/>
        </w:rPr>
        <w:t xml:space="preserve"> with apple pulp showed high acceptability </w:t>
      </w:r>
      <w:r w:rsidR="00937D54"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10.22271/tpi.2021.v10.i9sm.8951","ISSN":"23498242","author":[{"dropping-particle":"","family":"Sahu","given":"Vivek","non-dropping-particle":"","parse-names":false,"suffix":""},{"dropping-particle":"","family":"Pathak","given":"Vikas","non-dropping-particle":"","parse-names":false,"suffix":""},{"dropping-particle":"","family":"Goswami","given":"Meena","non-dropping-particle":"","parse-names":false,"suffix":""},{"dropping-particle":"","family":"Priya","given":"","non-dropping-particle":"","parse-names":false,"suffix":""}],"container-title":"The Pharma Innovation","id":"ITEM-1","issue":"9S","issued":{"date-parts":[["2021"]]},"page":"845-849","title":"Development and comparison of goat milk shrikhand with apple fruit pulp shrikhand prepared with goat milk","type":"article-journal","volume":"10"},"uris":["http://www.mendeley.com/documents/?uuid=ef7138e3-a17c-4011-a655-42ec4df0de4b","http://www.mendeley.com/documents/?uuid=c0562490-fbba-434b-a6f4-7fcc04d409b0"]}],"mendeley":{"formattedCitation":"(Sahu et al., 2021)","plainTextFormattedCitation":"(Sahu et al., 2021)","previouslyFormattedCitation":"(Sahu et al., 2021)"},"properties":{"noteIndex":0},"schema":"https://github.com/citation-style-language/schema/raw/master/csl-citation.json"}</w:instrText>
      </w:r>
      <w:r w:rsidR="00937D54" w:rsidRPr="001903B3">
        <w:rPr>
          <w:rFonts w:asciiTheme="minorBidi" w:hAnsiTheme="minorBidi"/>
          <w:sz w:val="20"/>
          <w:szCs w:val="20"/>
        </w:rPr>
        <w:fldChar w:fldCharType="separate"/>
      </w:r>
      <w:r w:rsidR="00937D54" w:rsidRPr="001903B3">
        <w:rPr>
          <w:rFonts w:asciiTheme="minorBidi" w:hAnsiTheme="minorBidi"/>
          <w:noProof/>
          <w:sz w:val="20"/>
          <w:szCs w:val="20"/>
        </w:rPr>
        <w:t xml:space="preserve">(Sahu </w:t>
      </w:r>
      <w:r w:rsidR="00937D54" w:rsidRPr="001903B3">
        <w:rPr>
          <w:rFonts w:asciiTheme="minorBidi" w:hAnsiTheme="minorBidi"/>
          <w:i/>
          <w:iCs/>
          <w:noProof/>
          <w:sz w:val="20"/>
          <w:szCs w:val="20"/>
        </w:rPr>
        <w:t>et al</w:t>
      </w:r>
      <w:r w:rsidR="00937D54" w:rsidRPr="001903B3">
        <w:rPr>
          <w:rFonts w:asciiTheme="minorBidi" w:hAnsiTheme="minorBidi"/>
          <w:noProof/>
          <w:sz w:val="20"/>
          <w:szCs w:val="20"/>
        </w:rPr>
        <w:t>., 2021)</w:t>
      </w:r>
      <w:r w:rsidR="00937D54" w:rsidRPr="001903B3">
        <w:rPr>
          <w:rFonts w:asciiTheme="minorBidi" w:hAnsiTheme="minorBidi"/>
          <w:sz w:val="20"/>
          <w:szCs w:val="20"/>
        </w:rPr>
        <w:fldChar w:fldCharType="end"/>
      </w:r>
      <w:r w:rsidR="00940A60" w:rsidRPr="001903B3">
        <w:rPr>
          <w:rFonts w:asciiTheme="minorBidi" w:hAnsiTheme="minorBidi"/>
          <w:sz w:val="20"/>
          <w:szCs w:val="20"/>
        </w:rPr>
        <w:t xml:space="preserve">, while strawberry pulp offered a well-balanced </w:t>
      </w:r>
      <w:proofErr w:type="spellStart"/>
      <w:r w:rsidR="00940A60" w:rsidRPr="001903B3">
        <w:rPr>
          <w:rFonts w:asciiTheme="minorBidi" w:hAnsiTheme="minorBidi"/>
          <w:sz w:val="20"/>
          <w:szCs w:val="20"/>
        </w:rPr>
        <w:t>flavor</w:t>
      </w:r>
      <w:proofErr w:type="spellEnd"/>
      <w:r w:rsidR="00940A60" w:rsidRPr="001903B3">
        <w:rPr>
          <w:rFonts w:asciiTheme="minorBidi" w:hAnsiTheme="minorBidi"/>
          <w:sz w:val="20"/>
          <w:szCs w:val="20"/>
        </w:rPr>
        <w:t xml:space="preserve"> and texture. Goat</w:t>
      </w:r>
      <w:r w:rsidR="00CD3D83">
        <w:rPr>
          <w:rFonts w:asciiTheme="minorBidi" w:hAnsiTheme="minorBidi"/>
          <w:sz w:val="20"/>
          <w:szCs w:val="20"/>
        </w:rPr>
        <w:t xml:space="preserve"> milk</w:t>
      </w:r>
      <w:r w:rsidR="00940A60" w:rsidRPr="001903B3">
        <w:rPr>
          <w:rFonts w:asciiTheme="minorBidi" w:hAnsiTheme="minorBidi"/>
          <w:sz w:val="20"/>
          <w:szCs w:val="20"/>
        </w:rPr>
        <w:t xml:space="preserve"> </w:t>
      </w:r>
      <w:proofErr w:type="spellStart"/>
      <w:r w:rsidR="00CD3D83" w:rsidRPr="00CC2E57">
        <w:rPr>
          <w:rFonts w:asciiTheme="minorBidi" w:hAnsiTheme="minorBidi"/>
          <w:i/>
          <w:iCs/>
          <w:sz w:val="20"/>
          <w:szCs w:val="20"/>
        </w:rPr>
        <w:t>B</w:t>
      </w:r>
      <w:r w:rsidR="00940A60" w:rsidRPr="00CC2E57">
        <w:rPr>
          <w:rFonts w:asciiTheme="minorBidi" w:hAnsiTheme="minorBidi"/>
          <w:i/>
          <w:iCs/>
          <w:sz w:val="20"/>
          <w:szCs w:val="20"/>
        </w:rPr>
        <w:t>asundi</w:t>
      </w:r>
      <w:proofErr w:type="spellEnd"/>
      <w:r w:rsidR="00940A60" w:rsidRPr="001903B3">
        <w:rPr>
          <w:rFonts w:asciiTheme="minorBidi" w:hAnsiTheme="minorBidi"/>
          <w:sz w:val="20"/>
          <w:szCs w:val="20"/>
        </w:rPr>
        <w:t xml:space="preserve"> with red pumpkin pulp improved protein content, total solids, sensory attributes and cost-efficiency </w:t>
      </w:r>
      <w:r w:rsidR="00937D54"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10.20546/ijcmas.2019.809.327","ISSN":"23197692","author":[{"dropping-particle":"","family":"Parmeshwar","given":"Wakde","non-dropping-particle":"","parse-names":false,"suffix":""},{"dropping-particle":"","family":"Shinde","given":"Anant","non-dropping-particle":"","parse-names":false,"suffix":""},{"dropping-particle":"","family":"More","given":"Ramprasad","non-dropping-particle":"","parse-names":false,"suffix":""}],"container-title":"International Journal of Current Microbiology and Applied Sciences","id":"ITEM-1","issue":"09","issued":{"date-parts":[["2019"]]},"page":"2853-2857","title":"Studies on Sensory Analysis of Goat Milk Basundi with Red Pumpkin Pulp","type":"article-journal","volume":"8"},"uris":["http://www.mendeley.com/documents/?uuid=0ea43f41-66ef-46ff-9dcc-908a3e46d023","http://www.mendeley.com/documents/?uuid=f3901ba0-1526-4085-9e65-481ca885c051"]}],"mendeley":{"formattedCitation":"(Parmeshwar et al., 2019)","plainTextFormattedCitation":"(Parmeshwar et al., 2019)","previouslyFormattedCitation":"(Parmeshwar et al., 2019)"},"properties":{"noteIndex":0},"schema":"https://github.com/citation-style-language/schema/raw/master/csl-citation.json"}</w:instrText>
      </w:r>
      <w:r w:rsidR="00937D54" w:rsidRPr="001903B3">
        <w:rPr>
          <w:rFonts w:asciiTheme="minorBidi" w:hAnsiTheme="minorBidi"/>
          <w:sz w:val="20"/>
          <w:szCs w:val="20"/>
        </w:rPr>
        <w:fldChar w:fldCharType="separate"/>
      </w:r>
      <w:r w:rsidR="00937D54" w:rsidRPr="001903B3">
        <w:rPr>
          <w:rFonts w:asciiTheme="minorBidi" w:hAnsiTheme="minorBidi"/>
          <w:noProof/>
          <w:sz w:val="20"/>
          <w:szCs w:val="20"/>
        </w:rPr>
        <w:t xml:space="preserve">(Parmeshwar </w:t>
      </w:r>
      <w:r w:rsidR="00937D54" w:rsidRPr="001903B3">
        <w:rPr>
          <w:rFonts w:asciiTheme="minorBidi" w:hAnsiTheme="minorBidi"/>
          <w:i/>
          <w:iCs/>
          <w:noProof/>
          <w:sz w:val="20"/>
          <w:szCs w:val="20"/>
        </w:rPr>
        <w:t>et al</w:t>
      </w:r>
      <w:r w:rsidR="00937D54" w:rsidRPr="001903B3">
        <w:rPr>
          <w:rFonts w:asciiTheme="minorBidi" w:hAnsiTheme="minorBidi"/>
          <w:noProof/>
          <w:sz w:val="20"/>
          <w:szCs w:val="20"/>
        </w:rPr>
        <w:t>., 2019)</w:t>
      </w:r>
      <w:r w:rsidR="00937D54" w:rsidRPr="001903B3">
        <w:rPr>
          <w:rFonts w:asciiTheme="minorBidi" w:hAnsiTheme="minorBidi"/>
          <w:sz w:val="20"/>
          <w:szCs w:val="20"/>
        </w:rPr>
        <w:fldChar w:fldCharType="end"/>
      </w:r>
      <w:r w:rsidR="00940A60" w:rsidRPr="001903B3">
        <w:rPr>
          <w:rFonts w:asciiTheme="minorBidi" w:hAnsiTheme="minorBidi"/>
          <w:sz w:val="20"/>
          <w:szCs w:val="20"/>
        </w:rPr>
        <w:t>. In functional beverages,</w:t>
      </w:r>
      <w:r w:rsidR="000F6210" w:rsidRPr="001903B3">
        <w:rPr>
          <w:rFonts w:asciiTheme="minorBidi" w:hAnsiTheme="minorBidi"/>
          <w:sz w:val="20"/>
          <w:szCs w:val="20"/>
        </w:rPr>
        <w:t xml:space="preserve"> </w:t>
      </w:r>
      <w:r w:rsidR="00940A60" w:rsidRPr="001903B3">
        <w:rPr>
          <w:rFonts w:asciiTheme="minorBidi" w:hAnsiTheme="minorBidi"/>
          <w:sz w:val="20"/>
          <w:szCs w:val="20"/>
        </w:rPr>
        <w:t xml:space="preserve">probiotic goat milk </w:t>
      </w:r>
      <w:r w:rsidR="00940A60" w:rsidRPr="001903B3">
        <w:rPr>
          <w:rFonts w:asciiTheme="minorBidi" w:hAnsiTheme="minorBidi"/>
          <w:sz w:val="20"/>
          <w:szCs w:val="20"/>
        </w:rPr>
        <w:lastRenderedPageBreak/>
        <w:t xml:space="preserve">drinks with </w:t>
      </w:r>
      <w:proofErr w:type="spellStart"/>
      <w:r w:rsidR="00940A60" w:rsidRPr="001903B3">
        <w:rPr>
          <w:rFonts w:asciiTheme="minorBidi" w:hAnsiTheme="minorBidi"/>
          <w:sz w:val="20"/>
          <w:szCs w:val="20"/>
        </w:rPr>
        <w:t>jambo</w:t>
      </w:r>
      <w:proofErr w:type="spellEnd"/>
      <w:r w:rsidR="00940A60" w:rsidRPr="001903B3">
        <w:rPr>
          <w:rFonts w:asciiTheme="minorBidi" w:hAnsiTheme="minorBidi"/>
          <w:sz w:val="20"/>
          <w:szCs w:val="20"/>
        </w:rPr>
        <w:t xml:space="preserve"> pulp</w:t>
      </w:r>
      <w:r w:rsidR="000F6210" w:rsidRPr="001903B3">
        <w:rPr>
          <w:rFonts w:asciiTheme="minorBidi" w:hAnsiTheme="minorBidi"/>
          <w:sz w:val="20"/>
          <w:szCs w:val="20"/>
        </w:rPr>
        <w:t xml:space="preserve"> </w:t>
      </w:r>
      <w:r w:rsidR="00937D54"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{"citationItems":[{"id":"ITEM-1","itemData":{"DOI":"10.1007/s13197-022-05399-z","ISSN":"09758402","abstract":"Goat milk is considered a suitable matrix for the successful incorporation of probiotics, also obtaining new lactose-free fermented products can expand its use. This study aimed to develop and characterize formulations of lactose-free probiotic fermented goat dairy beverages as well as to determine the most appropriate concentration of red jambo pulp to be added. The beverages were developed with different concentrations of lactose-free goat milk and frozen jambo pulp (12, 15 and 18% w/v) and lyophilized (3, 6 and 9% w/v), corresponding to formulations F1 to F6, respectively, as source of bioactive compounds. Probiotics counts decreased significantly (from 8.58 to 7.38 log CFU mL−1). The formulation with a higher proportion of lyophilized (F6) pulp showed the highest levels of phenolic compounds (72.08 mg GAE 100 g−1), anthocyanins (50.80 mg cyanidin-3-glycoside 100 g−1), ascorbic acid (41.68 mg 100 g−1), and antioxidant activity (16.21 μmol TE g−1) (P &lt; 0.05). On the other hand, F3 presented the highest global acceptance and purchase intention (P &lt; 0.05). However, the principal component analysis (PCA) indicated that the components related to bioactive compounds (PC1) stood out on sensory attributes (PC3 and PC4) and, therefore, F6 was most appropriate for obtaining a lactose-free goat probiotic fermented milk with improved bioactive properties targeting lactose intolerant consumers and those who are allergic to bovine milk proteins.","author":[{"dropping-particle":"","family":"Araujo","given":"Nkarthe Guerra","non-dropping-particle":"","parse-names":false,"suffix":""},{"dropping-particle":"","family":"Barbosa","given":"Idiana Macêdo","non-dropping-particle":"","parse-names":false,"suffix":""},{"dropping-particle":"","family":"Lima","given":"Thamirys Lorranne Santos","non-dropping-particle":"","parse-names":false,"suffix":""},{"dropping-particle":"","family":"Moreira","given":"Ricardo Targino","non-dropping-particle":"","parse-names":false,"suffix":""},{"dropping-particle":"","family":"Cardarelli","given":"Haíssa Roberta","non-dropping-particle":"","parse-names":false,"suffix":""}],"container-title":"Journal of Food Science and Technology","id":"ITEM-1","issue":"10","issued":{"date-parts":[["2022"]]},"page":"3806-3818","title":"Development and characterization of lactose-free probiotic goat milk beverage with bioactive rich jambo pulp","type":"article-journal","volume":"59"},"uris":["http://www.mendeley.com/documents/?uuid=c9326414-04c7-461d-b874-c8a798932109","http://www.mendeley.com/documents/?uuid=eb560774-fff0-41c9-9fd4-ae709554613a"]}],"mendeley":{"formattedCitation":"(Araujo et al., 2022)","plainTextFormattedCitation":"(Araujo et al., 2022)","previouslyFormattedCitation":"(Araujo et al., 2022)"},"properties":{"noteIndex":0},"schema":"https://github.com/citation-style-language/schema/raw/master/csl-citation.json"}</w:instrText>
      </w:r>
      <w:r w:rsidR="00937D54" w:rsidRPr="001903B3">
        <w:rPr>
          <w:rFonts w:asciiTheme="minorBidi" w:hAnsiTheme="minorBidi"/>
          <w:sz w:val="20"/>
          <w:szCs w:val="20"/>
        </w:rPr>
        <w:fldChar w:fldCharType="separate"/>
      </w:r>
      <w:r w:rsidR="00937D54" w:rsidRPr="001903B3">
        <w:rPr>
          <w:rFonts w:asciiTheme="minorBidi" w:hAnsiTheme="minorBidi"/>
          <w:noProof/>
          <w:sz w:val="20"/>
          <w:szCs w:val="20"/>
        </w:rPr>
        <w:t xml:space="preserve">(Araujo </w:t>
      </w:r>
      <w:r w:rsidR="00937D54" w:rsidRPr="001903B3">
        <w:rPr>
          <w:rFonts w:asciiTheme="minorBidi" w:hAnsiTheme="minorBidi"/>
          <w:i/>
          <w:iCs/>
          <w:noProof/>
          <w:sz w:val="20"/>
          <w:szCs w:val="20"/>
        </w:rPr>
        <w:t>et al.</w:t>
      </w:r>
      <w:r w:rsidR="00937D54" w:rsidRPr="001903B3">
        <w:rPr>
          <w:rFonts w:asciiTheme="minorBidi" w:hAnsiTheme="minorBidi"/>
          <w:noProof/>
          <w:sz w:val="20"/>
          <w:szCs w:val="20"/>
        </w:rPr>
        <w:t>, 2022)</w:t>
      </w:r>
      <w:r w:rsidR="00937D54" w:rsidRPr="001903B3">
        <w:rPr>
          <w:rFonts w:asciiTheme="minorBidi" w:hAnsiTheme="minorBidi"/>
          <w:sz w:val="20"/>
          <w:szCs w:val="20"/>
        </w:rPr>
        <w:fldChar w:fldCharType="end"/>
      </w:r>
      <w:r w:rsidR="000F6210" w:rsidRPr="001903B3">
        <w:rPr>
          <w:rFonts w:asciiTheme="minorBidi" w:hAnsiTheme="minorBidi"/>
          <w:sz w:val="20"/>
          <w:szCs w:val="20"/>
        </w:rPr>
        <w:t xml:space="preserve">, </w:t>
      </w:r>
      <w:proofErr w:type="spellStart"/>
      <w:r w:rsidR="000F6210" w:rsidRPr="001903B3">
        <w:rPr>
          <w:rFonts w:asciiTheme="minorBidi" w:hAnsiTheme="minorBidi"/>
          <w:sz w:val="20"/>
          <w:szCs w:val="20"/>
        </w:rPr>
        <w:t>beal</w:t>
      </w:r>
      <w:proofErr w:type="spellEnd"/>
      <w:r w:rsidR="000F6210" w:rsidRPr="001903B3">
        <w:rPr>
          <w:rFonts w:asciiTheme="minorBidi" w:hAnsiTheme="minorBidi"/>
          <w:sz w:val="20"/>
          <w:szCs w:val="20"/>
        </w:rPr>
        <w:t xml:space="preserve"> (</w:t>
      </w:r>
      <w:r w:rsidR="000F6210" w:rsidRPr="001903B3">
        <w:rPr>
          <w:rFonts w:asciiTheme="minorBidi" w:hAnsiTheme="minorBidi"/>
          <w:i/>
          <w:iCs/>
          <w:sz w:val="20"/>
          <w:szCs w:val="20"/>
        </w:rPr>
        <w:t xml:space="preserve">Aegle </w:t>
      </w:r>
      <w:proofErr w:type="spellStart"/>
      <w:r w:rsidR="000F6210" w:rsidRPr="001903B3">
        <w:rPr>
          <w:rFonts w:asciiTheme="minorBidi" w:hAnsiTheme="minorBidi"/>
          <w:i/>
          <w:iCs/>
          <w:sz w:val="20"/>
          <w:szCs w:val="20"/>
        </w:rPr>
        <w:t>marmelos</w:t>
      </w:r>
      <w:proofErr w:type="spellEnd"/>
      <w:r w:rsidR="000F6210" w:rsidRPr="001903B3">
        <w:rPr>
          <w:rFonts w:asciiTheme="minorBidi" w:hAnsiTheme="minorBidi"/>
          <w:sz w:val="20"/>
          <w:szCs w:val="20"/>
        </w:rPr>
        <w:t xml:space="preserve">) pulp </w:t>
      </w:r>
      <w:r w:rsidR="00937D54"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{"citationItems":[{"id":"ITEM-1","itemData":{"DOI":"10.1016/j.focha.2024.100792","ISSN":"2772753X","abstract":"This study aimed to assess the impact of bael fruit pulp on the viability of probiotic Lacticaseibacillus rhamnosus GG (LGG) and some physicochemical properties of bael-goat milk-based beverages during 21 days of refrigerated storage. Bael fruit pulp (BFP) was incorporated into goat milk (GM) at different levels (0 %, 5 %, 10 %, and 20 %), and fermented with LGG combined with conventional yoghurt culture. Products were analyzed at weekly intervals. Fermented GM without bael served as control. Redness (a*), yellowness (b*), chroma, and LGG viability were all significantly increased while pH, lightness (L*), and whiteness were dramatically decreased by the addition of BFP. After 14 days of storage, all fermented milk containing bael exhibited considerably (p &lt; 0.05) greater LGG counts than the control. The product containing 20 % bael had the greatest viability counts (7.01 log CFU/mL) at the end of storage. Throughout the storage period, all of the products—including the control—maintained viable probiotic counts of greater than 6 log CFU/mL. The pH of the products decreased over time but was stabilized by bael. In conclusion, the findings demonstrate that goat milk is a perfect vehicle for LGG, and adding bael may boost the fermented goat milk's probiotic viability, physicochemical qualities, and nutritional value, thus improving its overall quality.","author":[{"dropping-particle":"","family":"Siriwardhana","given":"Jithmi","non-dropping-particle":"","parse-names":false,"suffix":""},{"dropping-particle":"","family":"Rasika","given":"D. M.D.","non-dropping-particle":"","parse-names":false,"suffix":""},{"dropping-particle":"","family":"Yapa","given":"Dinusha","non-dropping-particle":"","parse-names":false,"suffix":""},{"dropping-particle":"","family":"Weerathilake","given":"W. A.D.V.","non-dropping-particle":"","parse-names":false,"suffix":""},{"dropping-particle":"","family":"Priyashantha","given":"Hasitha","non-dropping-particle":"","parse-names":false,"suffix":""}],"container-title":"Food Chemistry Advances","id":"ITEM-1","issue":"8","issued":{"date-parts":[["2024"]]},"page":"1-10","publisher":"Elsevier Ltd","title":"Enhancing probiotic survival and quality of fermented goat milk beverages with bael (Aegle marmelos) fruit pulp","type":"article-journal","volume":"5"},"uris":["http://www.mendeley.com/documents/?uuid=1f105556-99c1-4306-aebc-7309938fe25f","http://www.mendeley.com/documents/?uuid=18be60bd-c678-4b40-a385-473d8da815e7"]}],"mendeley":{"formattedCitation":"(Siriwardhana et al., 2024)","plainTextFormattedCitation":"(Siriwardhana et al., 2024)","previouslyFormattedCitation":"(Siriwardhana et al., 2024)"},"properties":{"noteIndex":0},"schema":"https://github.com/citation-style-language/schema/raw/master/csl-citation.json"}</w:instrText>
      </w:r>
      <w:r w:rsidR="00937D54" w:rsidRPr="001903B3">
        <w:rPr>
          <w:rFonts w:asciiTheme="minorBidi" w:hAnsiTheme="minorBidi"/>
          <w:sz w:val="20"/>
          <w:szCs w:val="20"/>
        </w:rPr>
        <w:fldChar w:fldCharType="separate"/>
      </w:r>
      <w:r w:rsidR="00937D54" w:rsidRPr="001903B3">
        <w:rPr>
          <w:rFonts w:asciiTheme="minorBidi" w:hAnsiTheme="minorBidi"/>
          <w:noProof/>
          <w:sz w:val="20"/>
          <w:szCs w:val="20"/>
        </w:rPr>
        <w:t xml:space="preserve">(Siriwardhana </w:t>
      </w:r>
      <w:r w:rsidR="00937D54" w:rsidRPr="001903B3">
        <w:rPr>
          <w:rFonts w:asciiTheme="minorBidi" w:hAnsiTheme="minorBidi"/>
          <w:i/>
          <w:iCs/>
          <w:noProof/>
          <w:sz w:val="20"/>
          <w:szCs w:val="20"/>
        </w:rPr>
        <w:t>et al.</w:t>
      </w:r>
      <w:r w:rsidR="00937D54" w:rsidRPr="001903B3">
        <w:rPr>
          <w:rFonts w:asciiTheme="minorBidi" w:hAnsiTheme="minorBidi"/>
          <w:noProof/>
          <w:sz w:val="20"/>
          <w:szCs w:val="20"/>
        </w:rPr>
        <w:t>, 2024)</w:t>
      </w:r>
      <w:r w:rsidR="00937D54" w:rsidRPr="001903B3">
        <w:rPr>
          <w:rFonts w:asciiTheme="minorBidi" w:hAnsiTheme="minorBidi"/>
          <w:sz w:val="20"/>
          <w:szCs w:val="20"/>
        </w:rPr>
        <w:fldChar w:fldCharType="end"/>
      </w:r>
      <w:r w:rsidR="003A3121" w:rsidRPr="001903B3">
        <w:rPr>
          <w:rFonts w:asciiTheme="minorBidi" w:hAnsiTheme="minorBidi"/>
          <w:sz w:val="20"/>
          <w:szCs w:val="20"/>
        </w:rPr>
        <w:t xml:space="preserve">, </w:t>
      </w:r>
      <w:proofErr w:type="spellStart"/>
      <w:r w:rsidR="003A3121" w:rsidRPr="001903B3">
        <w:rPr>
          <w:rFonts w:asciiTheme="minorBidi" w:hAnsiTheme="minorBidi"/>
          <w:sz w:val="20"/>
          <w:szCs w:val="20"/>
        </w:rPr>
        <w:t>mangosteen</w:t>
      </w:r>
      <w:proofErr w:type="spellEnd"/>
      <w:r w:rsidR="003A3121" w:rsidRPr="001903B3">
        <w:rPr>
          <w:rFonts w:asciiTheme="minorBidi" w:hAnsiTheme="minorBidi"/>
          <w:sz w:val="20"/>
          <w:szCs w:val="20"/>
        </w:rPr>
        <w:t xml:space="preserve"> rind (</w:t>
      </w:r>
      <w:r w:rsidR="00AA2E92" w:rsidRPr="001903B3">
        <w:rPr>
          <w:rFonts w:asciiTheme="minorBidi" w:hAnsiTheme="minorBidi"/>
          <w:i/>
          <w:iCs/>
          <w:sz w:val="20"/>
          <w:szCs w:val="20"/>
        </w:rPr>
        <w:t xml:space="preserve">Garcinia </w:t>
      </w:r>
      <w:proofErr w:type="spellStart"/>
      <w:r w:rsidR="00AA2E92" w:rsidRPr="001903B3">
        <w:rPr>
          <w:rFonts w:asciiTheme="minorBidi" w:hAnsiTheme="minorBidi"/>
          <w:i/>
          <w:iCs/>
          <w:sz w:val="20"/>
          <w:szCs w:val="20"/>
        </w:rPr>
        <w:t>mangostana</w:t>
      </w:r>
      <w:proofErr w:type="spellEnd"/>
      <w:r w:rsidR="00AA2E92" w:rsidRPr="001903B3">
        <w:rPr>
          <w:rFonts w:asciiTheme="minorBidi" w:hAnsiTheme="minorBidi"/>
          <w:i/>
          <w:iCs/>
          <w:sz w:val="20"/>
          <w:szCs w:val="20"/>
        </w:rPr>
        <w:t xml:space="preserve"> Lin</w:t>
      </w:r>
      <w:r w:rsidR="003A3121" w:rsidRPr="001903B3">
        <w:rPr>
          <w:rFonts w:asciiTheme="minorBidi" w:hAnsiTheme="minorBidi"/>
          <w:sz w:val="20"/>
          <w:szCs w:val="20"/>
        </w:rPr>
        <w:t>)</w:t>
      </w:r>
      <w:r w:rsidR="00AA2E92" w:rsidRPr="001903B3">
        <w:rPr>
          <w:rFonts w:asciiTheme="minorBidi" w:hAnsiTheme="minorBidi"/>
          <w:sz w:val="20"/>
          <w:szCs w:val="20"/>
        </w:rPr>
        <w:t xml:space="preserve"> </w:t>
      </w:r>
      <w:r w:rsidR="00937D54"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{"citationItems":[{"id":"ITEM-1","itemData":{"DOI":"10.1088/1755-1315/102/1/012008","ISSN":"17551315","abstract":"Peranakan Etawah (PE) milk is highly nutritive goaty flavour make it not preferable by consumer. Processing of yogurt drink made PE goat milk enhances palatability. Goat yogurt drink can be supplemented high antioxidantive activity by mangosteen rind extract. Comletely Randomized Design (CRD) was throughout the research with different concentrations of mangosteen rind extract (0, 1, 2, 3, and 4% (v/v). The organoleptic analysis showed the significant enhancement by fortification with mangosteen rind extract. The highest antioxidant activity was shown on the yogurt drink 4% v/v of mangosteen extract. In conclusion, the fortification of mangosteen rind extract was enhanced of characteristics of yogurt drink.","author":[{"dropping-particle":"","family":"Wibawanti","given":"J. M.W.","non-dropping-particle":"","parse-names":false,"suffix":""},{"dropping-particle":"","family":"Rinawidiastuti","given":"","non-dropping-particle":"","parse-names":false,"suffix":""},{"dropping-particle":"","family":"Arifin","given":"H. D.","non-dropping-particle":"","parse-names":false,"suffix":""},{"dropping-particle":"","family":"Zulfanita","given":"","non-dropping-particle":"","parse-names":false,"suffix":""}],"container-title":"IOP Conference Series: Earth and Environmental Science","id":"ITEM-1","issue":"1","issued":{"date-parts":[["2018"]]},"page":"1-6","title":"Improving characteristics of goat milk yogurt drink fortified by mangosteen rind (Garcinia mangostana Lin.) extract","type":"article-journal","volume":"102"},"uris":["http://www.mendeley.com/documents/?uuid=1c539d47-7e98-4ad9-82e3-51f02399a906","http://www.mendeley.com/documents/?uuid=3817a086-f11a-444d-8926-b737518d69f4"]}],"mendeley":{"formattedCitation":"(Wibawanti et al., 2018)","plainTextFormattedCitation":"(Wibawanti et al., 2018)","previouslyFormattedCitation":"(Wibawanti et al., 2018)"},"properties":{"noteIndex":0},"schema":"https://github.com/citation-style-language/schema/raw/master/csl-citation.json"}</w:instrText>
      </w:r>
      <w:r w:rsidR="00937D54" w:rsidRPr="001903B3">
        <w:rPr>
          <w:rFonts w:asciiTheme="minorBidi" w:hAnsiTheme="minorBidi"/>
          <w:sz w:val="20"/>
          <w:szCs w:val="20"/>
        </w:rPr>
        <w:fldChar w:fldCharType="separate"/>
      </w:r>
      <w:r w:rsidR="00937D54" w:rsidRPr="001903B3">
        <w:rPr>
          <w:rFonts w:asciiTheme="minorBidi" w:hAnsiTheme="minorBidi"/>
          <w:noProof/>
          <w:sz w:val="20"/>
          <w:szCs w:val="20"/>
        </w:rPr>
        <w:t xml:space="preserve">(Wibawanti </w:t>
      </w:r>
      <w:r w:rsidR="00937D54" w:rsidRPr="001903B3">
        <w:rPr>
          <w:rFonts w:asciiTheme="minorBidi" w:hAnsiTheme="minorBidi"/>
          <w:i/>
          <w:iCs/>
          <w:noProof/>
          <w:sz w:val="20"/>
          <w:szCs w:val="20"/>
        </w:rPr>
        <w:t>et al</w:t>
      </w:r>
      <w:r w:rsidR="00937D54" w:rsidRPr="001903B3">
        <w:rPr>
          <w:rFonts w:asciiTheme="minorBidi" w:hAnsiTheme="minorBidi"/>
          <w:noProof/>
          <w:sz w:val="20"/>
          <w:szCs w:val="20"/>
        </w:rPr>
        <w:t>., 2018)</w:t>
      </w:r>
      <w:r w:rsidR="00937D54" w:rsidRPr="001903B3">
        <w:rPr>
          <w:rFonts w:asciiTheme="minorBidi" w:hAnsiTheme="minorBidi"/>
          <w:sz w:val="20"/>
          <w:szCs w:val="20"/>
        </w:rPr>
        <w:fldChar w:fldCharType="end"/>
      </w:r>
      <w:r w:rsidR="00AA2E92" w:rsidRPr="001903B3">
        <w:rPr>
          <w:rFonts w:asciiTheme="minorBidi" w:hAnsiTheme="minorBidi"/>
          <w:sz w:val="20"/>
          <w:szCs w:val="20"/>
        </w:rPr>
        <w:t xml:space="preserve">, </w:t>
      </w:r>
      <w:r w:rsidR="00940A60" w:rsidRPr="001903B3">
        <w:rPr>
          <w:rFonts w:asciiTheme="minorBidi" w:hAnsiTheme="minorBidi"/>
          <w:sz w:val="20"/>
          <w:szCs w:val="20"/>
        </w:rPr>
        <w:t xml:space="preserve">achieved enhanced antioxidant, phenolic and anthocyanin levels without compromising taste. Fermented goat milk with </w:t>
      </w:r>
      <w:r w:rsidR="004F5E0C" w:rsidRPr="001903B3">
        <w:rPr>
          <w:rFonts w:asciiTheme="minorBidi" w:hAnsiTheme="minorBidi"/>
          <w:sz w:val="20"/>
          <w:szCs w:val="20"/>
        </w:rPr>
        <w:t>fruit</w:t>
      </w:r>
      <w:r w:rsidR="00940A60" w:rsidRPr="001903B3">
        <w:rPr>
          <w:rFonts w:asciiTheme="minorBidi" w:hAnsiTheme="minorBidi"/>
          <w:sz w:val="20"/>
          <w:szCs w:val="20"/>
        </w:rPr>
        <w:t xml:space="preserve"> pulp demonstrated improved curd strength and reduced coagulation time </w:t>
      </w:r>
      <w:r w:rsidR="00937D54"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{"citationItems":[{"id":"ITEM-1","itemData":{"DOI":"10.11648/j.ijfsb.20160101.12","abstract":"Guava fruit has several vital vitamins, minerals, and antioxidant that play a pivotal role in the prevention of cancers, aging, and infections. Also fermented dairy products have several nutritional and health benefits. Six treatments of bio-Raybe milk were made from goat's milk fortified with 5% sugar and 3, 6, 9, 12 and 15% guava pulp with using ABT-5 culture. Adding guava pulp to goat's milk improved starter activity, decreased coagulation time and syneresis and increased curd tension and water holding capacity. Guava Raybe milk had slight low acidity, fat and saturated fatty acids and higher carbohydrate, total solids, dietary fiber, ash, total protein, water soluble nitrogen, total volatile fatty acids, unsaturated fatty acids, oleic, linoleic, α-linolenic acids and antioxidant activity values as compared with control. Guava Raybe milk also had the highest numbers of Str. thermophillus, L. acidophilus and B. bifidum and the lowest loss of viability ratios. The recommended level of 10 7 cfu.g -1 of bifidobacteria as a probiotic was exceeded for various Raybe milk treatments and remained above 10 7 cfu g -1 until the end of storage. Adding 6 or 9% guava pulp to goat's milk highly improved the sensory properties of Raybe milk.","author":[{"dropping-particle":"","family":"Ismail","given":"Magdy Mohamed","non-dropping-particle":"","parse-names":false,"suffix":""},{"dropping-particle":"","family":"Hamad","given":"Mohamed Faried","non-dropping-particle":"","parse-names":false,"suffix":""},{"dropping-particle":"","family":"Elraghy","given":"Esraa Mohamed","non-dropping-particle":"","parse-names":false,"suffix":""}],"container-title":"International Journal of Food Science and Biotechnology","id":"ITEM-1","issue":"1","issued":{"date-parts":[["2016"]]},"page":"8-18","title":"Rheological, Physicochemical, Microbial and Sensory Properties of Bio-rayeb Milk Fortified with Guava Pulp","type":"article-journal","volume":"1"},"uris":["http://www.mendeley.com/documents/?uuid=f0f60048-e568-412c-8c69-27887010d0e6","http://www.mendeley.com/documents/?uuid=2b275b20-bdae-4ab3-960f-b143ab855578"]}],"mendeley":{"formattedCitation":"(Ismail et al., 2016)","plainTextFormattedCitation":"(Ismail et al., 2016)","previouslyFormattedCitation":"(Ismail et al., 2016)"},"properties":{"noteIndex":0},"schema":"https://github.com/citation-style-language/schema/raw/master/csl-citation.json"}</w:instrText>
      </w:r>
      <w:r w:rsidR="00937D54" w:rsidRPr="001903B3">
        <w:rPr>
          <w:rFonts w:asciiTheme="minorBidi" w:hAnsiTheme="minorBidi"/>
          <w:sz w:val="20"/>
          <w:szCs w:val="20"/>
        </w:rPr>
        <w:fldChar w:fldCharType="separate"/>
      </w:r>
      <w:r w:rsidR="00937D54" w:rsidRPr="001903B3">
        <w:rPr>
          <w:rFonts w:asciiTheme="minorBidi" w:hAnsiTheme="minorBidi"/>
          <w:noProof/>
          <w:sz w:val="20"/>
          <w:szCs w:val="20"/>
        </w:rPr>
        <w:t xml:space="preserve">(Ismail </w:t>
      </w:r>
      <w:r w:rsidR="00937D54" w:rsidRPr="001903B3">
        <w:rPr>
          <w:rFonts w:asciiTheme="minorBidi" w:hAnsiTheme="minorBidi"/>
          <w:i/>
          <w:iCs/>
          <w:noProof/>
          <w:sz w:val="20"/>
          <w:szCs w:val="20"/>
        </w:rPr>
        <w:t>et al</w:t>
      </w:r>
      <w:r w:rsidR="00937D54" w:rsidRPr="001903B3">
        <w:rPr>
          <w:rFonts w:asciiTheme="minorBidi" w:hAnsiTheme="minorBidi"/>
          <w:noProof/>
          <w:sz w:val="20"/>
          <w:szCs w:val="20"/>
        </w:rPr>
        <w:t>., 2016)</w:t>
      </w:r>
      <w:r w:rsidR="00937D54" w:rsidRPr="001903B3">
        <w:rPr>
          <w:rFonts w:asciiTheme="minorBidi" w:hAnsiTheme="minorBidi"/>
          <w:sz w:val="20"/>
          <w:szCs w:val="20"/>
        </w:rPr>
        <w:fldChar w:fldCharType="end"/>
      </w:r>
      <w:r w:rsidR="004F5E0C" w:rsidRPr="001903B3">
        <w:rPr>
          <w:rFonts w:asciiTheme="minorBidi" w:hAnsiTheme="minorBidi"/>
          <w:sz w:val="20"/>
          <w:szCs w:val="20"/>
        </w:rPr>
        <w:t xml:space="preserve"> </w:t>
      </w:r>
      <w:r w:rsidR="00937D54"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{"citationItems":[{"id":"ITEM-1","itemData":{"DOI":"10.15587/1729-4061.2023.272212","ISSN":"17294061","abstract":"The production and use of fruit and berry concentrates in combination with fermented milk products is attractive for many manufacturers because as a result it is possible to obtain unique recipes with a bright and attractive taste for consumers, and high functional properties. However, the use of fruit and berry concentrates in combination with fermented milk products leads to a reduction in the shelf life or absolute spoilage of products. Thus, after the initial analysis of modern technologies, the method of encapsulation of juice concentrates will create unique products – fruit and berry concentrates in the form of soft capsules for a safe combination with yogurt. The creation of culinary delights of molecular cuisine is already using methods for preparing alginate capsules containing a juice-containing filler. However, there are no regularities for establishing a widespread production of capsules from alginate and a filler from the juice of fruits and berries to this day. In turn, it should be noted that this method makes it possible to obtain a product with high functional properties and pronounced taste. The results of the research confirmed the successful possibility of mixing plant ingredients with yogurt and ultimately the possibility of obtaining a natural and healthy product with a pronounced and original taste. The effect of capsules with fruit and vegetable extract on the organoleptic and structurally mechanical properties of yogurt was investigated. Recipes of fruit and berry concentrates were considered. In total, 3 varieties of one-component concentrates (apple, cherry, grape) were selected, which can be encapsulated in the alginate shell in their original form. 3 varieties of concentrates (raspberry, strawberry, currant) were obtained, which can be used as an additional component to the main ones to create a wide range of capsules for different age categories","author":[{"dropping-particle":"","family":"Velyamov","given":"Shukhrat","non-dropping-particle":"","parse-names":false,"suffix":""},{"dropping-particle":"","family":"Ospanov","given":"Assan","non-dropping-particle":"","parse-names":false,"suffix":""},{"dropping-particle":"","family":"Tlevlessova","given":"Dinara","non-dropping-particle":"","parse-names":false,"suffix":""},{"dropping-particle":"","family":"Makeeva","given":"Raushan","non-dropping-particle":"","parse-names":false,"suffix":""},{"dropping-particle":"","family":"Tastanova","given":"Raushan","non-dropping-particle":"","parse-names":false,"suffix":""}],"container-title":"Eastern-European Journal of Enterprise Technologies","id":"ITEM-1","issue":"11(121)","issued":{"date-parts":[["2023"]]},"page":"23-30","title":"Production of Yogurt From Goat and Sheep Milk With a Fruit and Berry Concentrate","type":"article-journal","volume":"1"},"uris":["http://www.mendeley.com/documents/?uuid=965f099b-f23d-4073-991c-a99bb13b87e5","http://www.mendeley.com/documents/?uuid=5cb355eb-486a-45ca-b2cc-1f3cc6b7aa21"]}],"mendeley":{"formattedCitation":"(Velyamov et al., 2023)","plainTextFormattedCitation":"(Velyamov et al., 2023)","previouslyFormattedCitation":"(Velyamov et al., 2023)"},"properties":{"noteIndex":0},"schema":"https://github.com/citation-style-language/schema/raw/master/csl-citation.json"}</w:instrText>
      </w:r>
      <w:r w:rsidR="00937D54" w:rsidRPr="001903B3">
        <w:rPr>
          <w:rFonts w:asciiTheme="minorBidi" w:hAnsiTheme="minorBidi"/>
          <w:sz w:val="20"/>
          <w:szCs w:val="20"/>
        </w:rPr>
        <w:fldChar w:fldCharType="separate"/>
      </w:r>
      <w:r w:rsidR="00937D54" w:rsidRPr="001903B3">
        <w:rPr>
          <w:rFonts w:asciiTheme="minorBidi" w:hAnsiTheme="minorBidi"/>
          <w:noProof/>
          <w:sz w:val="20"/>
          <w:szCs w:val="20"/>
        </w:rPr>
        <w:t>(Velyamov</w:t>
      </w:r>
      <w:r w:rsidR="00937D54" w:rsidRPr="001903B3">
        <w:rPr>
          <w:rFonts w:asciiTheme="minorBidi" w:hAnsiTheme="minorBidi"/>
          <w:i/>
          <w:iCs/>
          <w:noProof/>
          <w:sz w:val="20"/>
          <w:szCs w:val="20"/>
        </w:rPr>
        <w:t xml:space="preserve"> et al.</w:t>
      </w:r>
      <w:r w:rsidR="00937D54" w:rsidRPr="001903B3">
        <w:rPr>
          <w:rFonts w:asciiTheme="minorBidi" w:hAnsiTheme="minorBidi"/>
          <w:noProof/>
          <w:sz w:val="20"/>
          <w:szCs w:val="20"/>
        </w:rPr>
        <w:t>, 2023)</w:t>
      </w:r>
      <w:r w:rsidR="00937D54" w:rsidRPr="001903B3">
        <w:rPr>
          <w:rFonts w:asciiTheme="minorBidi" w:hAnsiTheme="minorBidi"/>
          <w:sz w:val="20"/>
          <w:szCs w:val="20"/>
        </w:rPr>
        <w:fldChar w:fldCharType="end"/>
      </w:r>
      <w:r w:rsidR="00940A60" w:rsidRPr="001903B3">
        <w:rPr>
          <w:rFonts w:asciiTheme="minorBidi" w:hAnsiTheme="minorBidi"/>
          <w:sz w:val="20"/>
          <w:szCs w:val="20"/>
        </w:rPr>
        <w:t xml:space="preserve">, while </w:t>
      </w:r>
      <w:proofErr w:type="spellStart"/>
      <w:r w:rsidR="00940A60" w:rsidRPr="001903B3">
        <w:rPr>
          <w:rFonts w:asciiTheme="minorBidi" w:hAnsiTheme="minorBidi"/>
          <w:sz w:val="20"/>
          <w:szCs w:val="20"/>
        </w:rPr>
        <w:t>cupuassu</w:t>
      </w:r>
      <w:proofErr w:type="spellEnd"/>
      <w:r w:rsidR="00940A60" w:rsidRPr="001903B3">
        <w:rPr>
          <w:rFonts w:asciiTheme="minorBidi" w:hAnsiTheme="minorBidi"/>
          <w:sz w:val="20"/>
          <w:szCs w:val="20"/>
        </w:rPr>
        <w:t xml:space="preserve"> pulp </w:t>
      </w:r>
      <w:r w:rsidR="00425E39"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{"citationItems":[{"id":"ITEM-1","itemData":{"DOI":"10.3168/jds.2015-9738","ISSN":"15253198","PMID":"26188580","abstract":"Cupuassu is an acidic fruit that has a characteristic aroma, flavor, and texture; its fiber-rich pulp can provide a different consistency than other fruit pulps. Goat milk is an excellent source of amino acids, fatty acids, and minerals, and is widely used for processing fermented milks, such as yogurt. However, compared with cow milk yogurts, it is difficult to make goat milk yogurts with a good consistency. Therefore, it is necessary to use certain technological strategies. This study was carried out to investigate the possibility of adding cupuassu pulp, probiotic (Lactobacillus acidophilus LA-5), and prebiotic (inulin) to improve the texture of goat milk yogurt. A total of 6 treatments were performed: natural (N), probiotic (Pro), prebiotic (Pre), synbiotic (S), cupuassu (C), and probiotic with cupuassu (PC). The viability of probiotic in yogurts (Pro, S, and PC) was evaluated. In addition, instrumental analyses (pH, color, apparent viscosity, and texture) were performed to evaluate the influence of these different ingredients on goat milk yogurts. The probiotic bacteria remained viable (≥7 log cfu·mL-1) throughout the 28d of refrigerated storage, which exceeded the minimum count required to confer probiotic physiological benefits. The pH levels of the yogurts inoculated with L. acidophilus (Pro, S, and PC) were lower than others yogurts (N, Pre, and C). However, all yogurt samples underwent gradual decreases in pH until 7 to 14d of storage. The lightness (L*) was affected initially by addition of all ingredients (cupuassu pulp, probiotic, and prebiotic). The addition of cupuassu pulp (C and PC) increased the L* during the period of storage. Apparent viscosity and firmness decreased in the PC yogurt. The consistency was highest in the yogurts with added prebiotic (Pre and S) than the other yogurts (N, Pro, C, and PC) at the end of the storage period (d 28). The cohesiveness remained constant in all yogurts (N, Pro, Pre, S, C, and PC). Based on the results obtained from the current study, it was concluded that cupuassu pulp addition improves the texture of goat milk yogurts. Therefore, this pulp could be an important technological strategy for the dairy goat industry.","author":[{"dropping-particle":"","family":"Costa","given":"Marion P.","non-dropping-particle":"","parse-names":false,"suffix":""},{"dropping-particle":"","family":"Frasao","given":"Beatriz S.","non-dropping-particle":"","parse-names":false,"suffix":""},{"dropping-particle":"","family":"Silva","given":"Adriana Cristina O.","non-dropping-particle":"","parse-names":false,"suffix":""},{"dropping-particle":"","family":"Freitas","given":"Mônica Q.","non-dropping-particle":"","parse-names":false,"suffix":""},{"dropping-particle":"","family":"Franco","given":"Robson M.","non-dropping-particle":"","parse-names":false,"suffix":""},{"dropping-particle":"","family":"Conte-Junior","given":"Carlos A.","non-dropping-particle":"","parse-names":false,"suffix":""}],"container-title":"Journal of Dairy Science","id":"ITEM-1","issue":"9","issued":{"date-parts":[["2015"]]},"page":"5995-6003","publisher":"Elsevier","title":"Cupuassu (Theobroma grandiflorum) pulp, probiotic, and prebiotic: Influence on color, apparent viscosity, and texture of goat milk yogurts","type":"article-journal","volume":"98"},"uris":["http://www.mendeley.com/documents/?uuid=2d6558fa-488f-4d4e-8336-3266e947303f","http://www.mendeley.com/documents/?uuid=7fb2f010-7580-44c2-8973-910d25795eb3"]}],"mendeley":{"formattedCitation":"(Costa et al., 2015)","manualFormatting":"(Costa et al., 2016)","plainTextFormattedCitation":"(Costa et al., 2015)","previouslyFormattedCitation":"(Costa et al., 2015)"},"properties":{"noteIndex":0},"schema":"https://github.com/citation-style-language/schema/raw/master/csl-citation.json"}</w:instrText>
      </w:r>
      <w:r w:rsidR="00425E39" w:rsidRPr="001903B3">
        <w:rPr>
          <w:rFonts w:asciiTheme="minorBidi" w:hAnsiTheme="minorBidi"/>
          <w:sz w:val="20"/>
          <w:szCs w:val="20"/>
        </w:rPr>
        <w:fldChar w:fldCharType="separate"/>
      </w:r>
      <w:r w:rsidR="00425E39" w:rsidRPr="001903B3">
        <w:rPr>
          <w:rFonts w:asciiTheme="minorBidi" w:hAnsiTheme="minorBidi"/>
          <w:noProof/>
          <w:sz w:val="20"/>
          <w:szCs w:val="20"/>
        </w:rPr>
        <w:t xml:space="preserve">(Costa </w:t>
      </w:r>
      <w:r w:rsidR="00425E39" w:rsidRPr="001903B3">
        <w:rPr>
          <w:rFonts w:asciiTheme="minorBidi" w:hAnsiTheme="minorBidi"/>
          <w:i/>
          <w:iCs/>
          <w:noProof/>
          <w:sz w:val="20"/>
          <w:szCs w:val="20"/>
        </w:rPr>
        <w:t>et al</w:t>
      </w:r>
      <w:r w:rsidR="00425E39" w:rsidRPr="001903B3">
        <w:rPr>
          <w:rFonts w:asciiTheme="minorBidi" w:hAnsiTheme="minorBidi"/>
          <w:noProof/>
          <w:sz w:val="20"/>
          <w:szCs w:val="20"/>
        </w:rPr>
        <w:t>., 201</w:t>
      </w:r>
      <w:r w:rsidR="00F97650" w:rsidRPr="001903B3">
        <w:rPr>
          <w:rFonts w:asciiTheme="minorBidi" w:hAnsiTheme="minorBidi"/>
          <w:noProof/>
          <w:sz w:val="20"/>
          <w:szCs w:val="20"/>
        </w:rPr>
        <w:t>6</w:t>
      </w:r>
      <w:r w:rsidR="00425E39" w:rsidRPr="001903B3">
        <w:rPr>
          <w:rFonts w:asciiTheme="minorBidi" w:hAnsiTheme="minorBidi"/>
          <w:noProof/>
          <w:sz w:val="20"/>
          <w:szCs w:val="20"/>
        </w:rPr>
        <w:t>)</w:t>
      </w:r>
      <w:r w:rsidR="00425E39" w:rsidRPr="001903B3">
        <w:rPr>
          <w:rFonts w:asciiTheme="minorBidi" w:hAnsiTheme="minorBidi"/>
          <w:sz w:val="20"/>
          <w:szCs w:val="20"/>
        </w:rPr>
        <w:fldChar w:fldCharType="end"/>
      </w:r>
      <w:r w:rsidR="00AA2E92" w:rsidRPr="001903B3">
        <w:rPr>
          <w:rFonts w:asciiTheme="minorBidi" w:hAnsiTheme="minorBidi"/>
          <w:sz w:val="20"/>
          <w:szCs w:val="20"/>
        </w:rPr>
        <w:t xml:space="preserve">, </w:t>
      </w:r>
      <w:r w:rsidR="00F400D2" w:rsidRPr="001903B3">
        <w:rPr>
          <w:rFonts w:asciiTheme="minorBidi" w:hAnsiTheme="minorBidi"/>
          <w:sz w:val="20"/>
          <w:szCs w:val="20"/>
        </w:rPr>
        <w:t>b</w:t>
      </w:r>
      <w:r w:rsidR="00AA2E92" w:rsidRPr="001903B3">
        <w:rPr>
          <w:rFonts w:asciiTheme="minorBidi" w:hAnsiTheme="minorBidi"/>
          <w:sz w:val="20"/>
          <w:szCs w:val="20"/>
        </w:rPr>
        <w:t xml:space="preserve">anana pulp </w:t>
      </w:r>
      <w:r w:rsidR="00425E39"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{"citationItems":[{"id":"ITEM-1","itemData":{"abstract":"Yoghurt is a snow white, custard like fermented milk product, obtained through the controlled lactic acid fermentation of milk by Lactobacillus bulgaricus and Streptococcus thermophiles. A study was undertaken by using different levels of Goat milk and Banana pulp i.e. T1 (90:10), T2 (85:15), T3 (80:20) respectively. Experimental fruit yoghurt mix was standardized to 4.0% fat, 11.5% solids not fat, 10% sugar and 2% culture adjusted to 25.2% total solids. Yoghurt samples for different treatments were analyzed for organoleptic attributes (colour and appearance, body and texture, taste and flavour) by trained panelist using 9 point hedonic scale. The highest mean value for body and texture were found in T3 (8.34). The highest mean value for flavour and taste was found in T3 (8.16). The fruit yoghurt obtained from T3 (80:20) ratio was the best product among all treatments. Thus, as far as product acceptability judged by organoleptic evaluation, the treatment can be rated as T3 &gt; T0 &gt; T2 &gt; T1.","author":[{"dropping-particle":"","family":"David","given":"J","non-dropping-particle":"","parse-names":false,"suffix":""}],"container-title":"The Pharma Innovation Journal","id":"ITEM-1","issue":"10","issued":{"date-parts":[["2015"]]},"page":"16","title":"Sensory Evaluation of different levels of Goat milk and Banana pulp on quality of fruit Yoghurt","type":"article-journal","volume":"4"},"uris":["http://www.mendeley.com/documents/?uuid=15c4b2c9-bc6e-4c6a-b855-e837b04f5697","http://www.mendeley.com/documents/?uuid=e51bfe49-36c6-47db-baf8-0118f7a811e6"]}],"mendeley":{"formattedCitation":"(David, 2015)","plainTextFormattedCitation":"(David, 2015)","previouslyFormattedCitation":"(David, 2015)"},"properties":{"noteIndex":0},"schema":"https://github.com/citation-style-language/schema/raw/master/csl-citation.json"}</w:instrText>
      </w:r>
      <w:r w:rsidR="00425E39" w:rsidRPr="001903B3">
        <w:rPr>
          <w:rFonts w:asciiTheme="minorBidi" w:hAnsiTheme="minorBidi"/>
          <w:sz w:val="20"/>
          <w:szCs w:val="20"/>
        </w:rPr>
        <w:fldChar w:fldCharType="separate"/>
      </w:r>
      <w:r w:rsidR="00425E39" w:rsidRPr="001903B3">
        <w:rPr>
          <w:rFonts w:asciiTheme="minorBidi" w:hAnsiTheme="minorBidi"/>
          <w:noProof/>
          <w:sz w:val="20"/>
          <w:szCs w:val="20"/>
        </w:rPr>
        <w:t>(David, 2015)</w:t>
      </w:r>
      <w:r w:rsidR="00425E39" w:rsidRPr="001903B3">
        <w:rPr>
          <w:rFonts w:asciiTheme="minorBidi" w:hAnsiTheme="minorBidi"/>
          <w:sz w:val="20"/>
          <w:szCs w:val="20"/>
        </w:rPr>
        <w:fldChar w:fldCharType="end"/>
      </w:r>
      <w:r w:rsidR="00AA2E92" w:rsidRPr="001903B3">
        <w:rPr>
          <w:rFonts w:asciiTheme="minorBidi" w:hAnsiTheme="minorBidi"/>
          <w:sz w:val="20"/>
          <w:szCs w:val="20"/>
        </w:rPr>
        <w:t xml:space="preserve">, </w:t>
      </w:r>
      <w:proofErr w:type="spellStart"/>
      <w:r w:rsidR="00F400D2" w:rsidRPr="001903B3">
        <w:rPr>
          <w:rFonts w:asciiTheme="minorBidi" w:hAnsiTheme="minorBidi"/>
          <w:sz w:val="20"/>
          <w:szCs w:val="20"/>
        </w:rPr>
        <w:t>m</w:t>
      </w:r>
      <w:r w:rsidR="00AA2E92" w:rsidRPr="001903B3">
        <w:rPr>
          <w:rFonts w:asciiTheme="minorBidi" w:hAnsiTheme="minorBidi"/>
          <w:sz w:val="20"/>
          <w:szCs w:val="20"/>
        </w:rPr>
        <w:t>angaba</w:t>
      </w:r>
      <w:proofErr w:type="spellEnd"/>
      <w:r w:rsidR="00AA2E92" w:rsidRPr="001903B3">
        <w:rPr>
          <w:rFonts w:asciiTheme="minorBidi" w:hAnsiTheme="minorBidi"/>
          <w:sz w:val="20"/>
          <w:szCs w:val="20"/>
        </w:rPr>
        <w:t xml:space="preserve"> fruit (</w:t>
      </w:r>
      <w:proofErr w:type="spellStart"/>
      <w:r w:rsidR="00AA2E92" w:rsidRPr="001903B3">
        <w:rPr>
          <w:rFonts w:asciiTheme="minorBidi" w:hAnsiTheme="minorBidi"/>
          <w:i/>
          <w:iCs/>
          <w:sz w:val="20"/>
          <w:szCs w:val="20"/>
        </w:rPr>
        <w:t>Hancornia</w:t>
      </w:r>
      <w:proofErr w:type="spellEnd"/>
      <w:r w:rsidR="00AA2E92" w:rsidRPr="001903B3">
        <w:rPr>
          <w:rFonts w:asciiTheme="minorBidi" w:hAnsiTheme="minorBidi"/>
          <w:i/>
          <w:iCs/>
          <w:sz w:val="20"/>
          <w:szCs w:val="20"/>
        </w:rPr>
        <w:t xml:space="preserve"> </w:t>
      </w:r>
      <w:proofErr w:type="spellStart"/>
      <w:r w:rsidR="00AA2E92" w:rsidRPr="001903B3">
        <w:rPr>
          <w:rFonts w:asciiTheme="minorBidi" w:hAnsiTheme="minorBidi"/>
          <w:i/>
          <w:iCs/>
          <w:sz w:val="20"/>
          <w:szCs w:val="20"/>
        </w:rPr>
        <w:t>speciosa</w:t>
      </w:r>
      <w:proofErr w:type="spellEnd"/>
      <w:r w:rsidR="00AA2E92" w:rsidRPr="001903B3">
        <w:rPr>
          <w:rFonts w:asciiTheme="minorBidi" w:hAnsiTheme="minorBidi"/>
          <w:i/>
          <w:iCs/>
          <w:sz w:val="20"/>
          <w:szCs w:val="20"/>
        </w:rPr>
        <w:t xml:space="preserve"> </w:t>
      </w:r>
      <w:proofErr w:type="spellStart"/>
      <w:r w:rsidR="00AA2E92" w:rsidRPr="001903B3">
        <w:rPr>
          <w:rFonts w:asciiTheme="minorBidi" w:hAnsiTheme="minorBidi"/>
          <w:i/>
          <w:iCs/>
          <w:sz w:val="20"/>
          <w:szCs w:val="20"/>
        </w:rPr>
        <w:t>gomes</w:t>
      </w:r>
      <w:proofErr w:type="spellEnd"/>
      <w:r w:rsidR="00AA2E92" w:rsidRPr="001903B3">
        <w:rPr>
          <w:rFonts w:asciiTheme="minorBidi" w:hAnsiTheme="minorBidi"/>
          <w:sz w:val="20"/>
          <w:szCs w:val="20"/>
        </w:rPr>
        <w:t xml:space="preserve">) </w:t>
      </w:r>
      <w:r w:rsidR="00425E39"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{"citationItems":[{"id":"ITEM-1","itemData":{"DOI":"10.17765/1518-1243.2017v19n1p35-45","ISSN":"1518-1243","abstract":"O leite de cabra apresenta características próprias que o distinguem do leite de outras espécies de animais. Seu uso agrega as características de melhor digestibilidade e possível utilização por pessoas alérgicas ao leite de vaca e seus derivados. Esse trabalho objetivou avaliar as características físico-químicas, microbiológicas e sensoriais de iogurtes produzidos com o leite de cabra com adição de polpa e doce da mangaba (Hancornia speciosa Gomes). Este estudo visou também agregar o aproveitamento das frutas do cerrado brasileiro. Foram utilizadas cinco concentrações (0%, 5%, 6%, 7% e 8%) de polpa e doce de mangaba. No iogurte, foram determinados índice de cor, lipídeos, sólidos soluveis totais (graus Brix), pH, proteína e acidez. Foram realizadas avaliações microbiológicas de coliformes termotolerantes, aeróbios mesófilos e Salmonella sp no iogurte. Os testes sensoriais foram realizados com um grupo de 50 provadores não treinados. Foi usada a escala hedônica estruturada de cinco pontos, com extremos 1 (desgostei muito) e 5 (gostei muito). Foi calculado ainda o índice de aceitabilidade. Para os iogurtes elaborados com polpa e doce de mangaba, apenas o índice de cor e o °Brix obtiveram diferenças significativas. As análises microbiológicas se apresentaram de acordo com os padrões vigentes. Na avaliação sensorial, os resultados encontrados foram satisfatórios. Conclui-se que o iogurte de leite de cabra saborizado com polpa ou doce de mangaba representa uma alternativa promissora para os consumidores alérgicos ao leite de vaca e para aqueles que gostariam de incluir o produto em sua dieta, visando maior digestibilidade.","author":[{"dropping-particle":"","family":"Santos","given":"Elaine Alves","non-dropping-particle":"","parse-names":false,"suffix":""},{"dropping-particle":"","family":"Bessa","given":"Vitória Regina","non-dropping-particle":"","parse-names":false,"suffix":""},{"dropping-particle":"","family":"Bonnas","given":"Deborah Santesso","non-dropping-particle":"","parse-names":false,"suffix":""}],"container-title":"Iniciacao Cientifica Cesumar","id":"ITEM-1","issue":"1","issued":{"date-parts":[["2017"]]},"page":"35-45","title":"DEVELOPMENT OF A GOAT MILK YOGURT FLAVORED WITH THE MANGABA FRUIT (Hancornia speciosa Gomes)","type":"article-journal","volume":"19"},"uris":["http://www.mendeley.com/documents/?uuid=25dd441e-aa78-4a84-8cd9-044b41cb1cdc","http://www.mendeley.com/documents/?uuid=0cde18f8-fc48-41d9-aaa5-cfa85eb14064"]}],"mendeley":{"formattedCitation":"(Santos et al., 2017)","plainTextFormattedCitation":"(Santos et al., 2017)","previouslyFormattedCitation":"(Santos et al., 2017)"},"properties":{"noteIndex":0},"schema":"https://github.com/citation-style-language/schema/raw/master/csl-citation.json"}</w:instrText>
      </w:r>
      <w:r w:rsidR="00425E39" w:rsidRPr="001903B3">
        <w:rPr>
          <w:rFonts w:asciiTheme="minorBidi" w:hAnsiTheme="minorBidi"/>
          <w:sz w:val="20"/>
          <w:szCs w:val="20"/>
        </w:rPr>
        <w:fldChar w:fldCharType="separate"/>
      </w:r>
      <w:r w:rsidR="00425E39" w:rsidRPr="001903B3">
        <w:rPr>
          <w:rFonts w:asciiTheme="minorBidi" w:hAnsiTheme="minorBidi"/>
          <w:noProof/>
          <w:sz w:val="20"/>
          <w:szCs w:val="20"/>
        </w:rPr>
        <w:t xml:space="preserve">(Santos </w:t>
      </w:r>
      <w:r w:rsidR="00425E39" w:rsidRPr="001903B3">
        <w:rPr>
          <w:rFonts w:asciiTheme="minorBidi" w:hAnsiTheme="minorBidi"/>
          <w:i/>
          <w:iCs/>
          <w:noProof/>
          <w:sz w:val="20"/>
          <w:szCs w:val="20"/>
        </w:rPr>
        <w:t>et al</w:t>
      </w:r>
      <w:r w:rsidR="00425E39" w:rsidRPr="001903B3">
        <w:rPr>
          <w:rFonts w:asciiTheme="minorBidi" w:hAnsiTheme="minorBidi"/>
          <w:noProof/>
          <w:sz w:val="20"/>
          <w:szCs w:val="20"/>
        </w:rPr>
        <w:t>., 2017)</w:t>
      </w:r>
      <w:r w:rsidR="00425E39" w:rsidRPr="001903B3">
        <w:rPr>
          <w:rFonts w:asciiTheme="minorBidi" w:hAnsiTheme="minorBidi"/>
          <w:sz w:val="20"/>
          <w:szCs w:val="20"/>
        </w:rPr>
        <w:fldChar w:fldCharType="end"/>
      </w:r>
      <w:r w:rsidR="00AA2E92" w:rsidRPr="001903B3">
        <w:rPr>
          <w:rFonts w:asciiTheme="minorBidi" w:hAnsiTheme="minorBidi"/>
          <w:sz w:val="20"/>
          <w:szCs w:val="20"/>
        </w:rPr>
        <w:t xml:space="preserve">, </w:t>
      </w:r>
      <w:r w:rsidR="00F400D2" w:rsidRPr="001903B3">
        <w:rPr>
          <w:rFonts w:asciiTheme="minorBidi" w:hAnsiTheme="minorBidi"/>
          <w:sz w:val="20"/>
          <w:szCs w:val="20"/>
        </w:rPr>
        <w:t>d</w:t>
      </w:r>
      <w:r w:rsidR="00AA2E92" w:rsidRPr="001903B3">
        <w:rPr>
          <w:rFonts w:asciiTheme="minorBidi" w:hAnsiTheme="minorBidi"/>
          <w:sz w:val="20"/>
          <w:szCs w:val="20"/>
        </w:rPr>
        <w:t xml:space="preserve">ate puree </w:t>
      </w:r>
      <w:r w:rsidR="00425E39"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{"citationItems":[{"id":"ITEM-1","itemData":{"DOI":"10.21608/asejaiqjsae.2024.340220","author":[{"dropping-particle":"","family":"Yacoub","given":"Sameh S","non-dropping-particle":"","parse-names":false,"suffix":""},{"dropping-particle":"","family":"Mohamed","given":"Mai G","non-dropping-particle":"","parse-names":false,"suffix":""},{"dropping-particle":"","family":"Helal","given":"Ahmed","non-dropping-particle":"","parse-names":false,"suffix":""},{"dropping-particle":"","family":"Awad","given":"Sameh","non-dropping-particle":"","parse-names":false,"suffix":""}],"container-title":"Alexandria Science Exchange Journal","id":"ITEM-1","issue":"1","issued":{"date-parts":[["2024"]]},"page":"35-45","title":"Improving the Quality and Sensory Properties of Drinkable Yogurt Made from Goat and Sheep Milk with Date Puree","type":"article-journal","volume":"45"},"uris":["http://www.mendeley.com/documents/?uuid=85c71b03-3002-44de-a66b-5883e2978acf","http://www.mendeley.com/documents/?uuid=0a31c7bf-00b8-4bea-a268-623616b5f6ab"]}],"mendeley":{"formattedCitation":"(Yacoub et al., 2024)","plainTextFormattedCitation":"(Yacoub et al., 2024)","previouslyFormattedCitation":"(Yacoub et al., 2024)"},"properties":{"noteIndex":0},"schema":"https://github.com/citation-style-language/schema/raw/master/csl-citation.json"}</w:instrText>
      </w:r>
      <w:r w:rsidR="00425E39" w:rsidRPr="001903B3">
        <w:rPr>
          <w:rFonts w:asciiTheme="minorBidi" w:hAnsiTheme="minorBidi"/>
          <w:sz w:val="20"/>
          <w:szCs w:val="20"/>
        </w:rPr>
        <w:fldChar w:fldCharType="separate"/>
      </w:r>
      <w:r w:rsidR="00425E39" w:rsidRPr="001903B3">
        <w:rPr>
          <w:rFonts w:asciiTheme="minorBidi" w:hAnsiTheme="minorBidi"/>
          <w:noProof/>
          <w:sz w:val="20"/>
          <w:szCs w:val="20"/>
        </w:rPr>
        <w:t xml:space="preserve">(Yacoub </w:t>
      </w:r>
      <w:r w:rsidR="00425E39" w:rsidRPr="001903B3">
        <w:rPr>
          <w:rFonts w:asciiTheme="minorBidi" w:hAnsiTheme="minorBidi"/>
          <w:i/>
          <w:iCs/>
          <w:noProof/>
          <w:sz w:val="20"/>
          <w:szCs w:val="20"/>
        </w:rPr>
        <w:t>et al</w:t>
      </w:r>
      <w:r w:rsidR="00425E39" w:rsidRPr="001903B3">
        <w:rPr>
          <w:rFonts w:asciiTheme="minorBidi" w:hAnsiTheme="minorBidi"/>
          <w:noProof/>
          <w:sz w:val="20"/>
          <w:szCs w:val="20"/>
        </w:rPr>
        <w:t>., 2024)</w:t>
      </w:r>
      <w:r w:rsidR="00425E39" w:rsidRPr="001903B3">
        <w:rPr>
          <w:rFonts w:asciiTheme="minorBidi" w:hAnsiTheme="minorBidi"/>
          <w:sz w:val="20"/>
          <w:szCs w:val="20"/>
        </w:rPr>
        <w:fldChar w:fldCharType="end"/>
      </w:r>
      <w:r w:rsidR="00AA2E92" w:rsidRPr="001903B3">
        <w:rPr>
          <w:rFonts w:asciiTheme="minorBidi" w:hAnsiTheme="minorBidi"/>
          <w:sz w:val="20"/>
          <w:szCs w:val="20"/>
        </w:rPr>
        <w:t>, sweet orange</w:t>
      </w:r>
      <w:r w:rsidR="004F5E0C" w:rsidRPr="001903B3">
        <w:rPr>
          <w:rFonts w:asciiTheme="minorBidi" w:hAnsiTheme="minorBidi"/>
          <w:sz w:val="20"/>
          <w:szCs w:val="20"/>
        </w:rPr>
        <w:t xml:space="preserve"> pulp (</w:t>
      </w:r>
      <w:r w:rsidR="004F5E0C" w:rsidRPr="001903B3">
        <w:rPr>
          <w:rFonts w:asciiTheme="minorBidi" w:hAnsiTheme="minorBidi"/>
          <w:i/>
          <w:iCs/>
          <w:sz w:val="20"/>
          <w:szCs w:val="20"/>
        </w:rPr>
        <w:t>Citrus sinensis-L</w:t>
      </w:r>
      <w:r w:rsidR="004F5E0C" w:rsidRPr="001903B3">
        <w:rPr>
          <w:rFonts w:asciiTheme="minorBidi" w:hAnsiTheme="minorBidi"/>
          <w:sz w:val="20"/>
          <w:szCs w:val="20"/>
        </w:rPr>
        <w:t xml:space="preserve">) </w:t>
      </w:r>
      <w:r w:rsidR="00425E39"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author":[{"dropping-particle":"","family":"Desfi","given":"Annisa","non-dropping-particle":"","parse-names":false,"suffix":""},{"dropping-particle":"Della","family":"Stiadi","given":"Rosalynna","non-dropping-particle":"","parse-names":false,"suffix":""},{"dropping-particle":"","family":"Aulia","given":"Nurul","non-dropping-particle":"","parse-names":false,"suffix":""},{"dropping-particle":"","family":"Nasution","given":"Rahmadika Aulia","non-dropping-particle":"","parse-names":false,"suffix":""}],"container-title":"Helium: Journal of science and applied chemistry","id":"ITEM-1","issue":"2","issued":{"date-parts":[["2024"]]},"page":"46-54","title":"A Study on the Addition of Sweet Orange ( Citrus sinensis L ) to Reduce Goaty Odor in Goat Milk-Based Yogurt","type":"article-journal","volume":"4"},"uris":["http://www.mendeley.com/documents/?uuid=730ee270-62c7-497b-afb7-61608c45cfaf","http://www.mendeley.com/documents/?uuid=d82de316-6621-4516-99ed-ef4a097297ef"]}],"mendeley":{"formattedCitation":"(Desfi et al., 2024)","plainTextFormattedCitation":"(Desfi et al., 2024)","previouslyFormattedCitation":"(Desfi et al., 2024)"},"properties":{"noteIndex":0},"schema":"https://github.com/citation-style-language/schema/raw/master/csl-citation.json"}</w:instrText>
      </w:r>
      <w:r w:rsidR="00425E39" w:rsidRPr="001903B3">
        <w:rPr>
          <w:rFonts w:asciiTheme="minorBidi" w:hAnsiTheme="minorBidi"/>
          <w:sz w:val="20"/>
          <w:szCs w:val="20"/>
        </w:rPr>
        <w:fldChar w:fldCharType="separate"/>
      </w:r>
      <w:r w:rsidR="00425E39" w:rsidRPr="001903B3">
        <w:rPr>
          <w:rFonts w:asciiTheme="minorBidi" w:hAnsiTheme="minorBidi"/>
          <w:noProof/>
          <w:sz w:val="20"/>
          <w:szCs w:val="20"/>
        </w:rPr>
        <w:t>(Desfi</w:t>
      </w:r>
      <w:r w:rsidR="00425E39" w:rsidRPr="001903B3">
        <w:rPr>
          <w:rFonts w:asciiTheme="minorBidi" w:hAnsiTheme="minorBidi"/>
          <w:i/>
          <w:iCs/>
          <w:noProof/>
          <w:sz w:val="20"/>
          <w:szCs w:val="20"/>
        </w:rPr>
        <w:t xml:space="preserve"> et al</w:t>
      </w:r>
      <w:r w:rsidR="00425E39" w:rsidRPr="001903B3">
        <w:rPr>
          <w:rFonts w:asciiTheme="minorBidi" w:hAnsiTheme="minorBidi"/>
          <w:noProof/>
          <w:sz w:val="20"/>
          <w:szCs w:val="20"/>
        </w:rPr>
        <w:t>., 2024)</w:t>
      </w:r>
      <w:r w:rsidR="00425E39" w:rsidRPr="001903B3">
        <w:rPr>
          <w:rFonts w:asciiTheme="minorBidi" w:hAnsiTheme="minorBidi"/>
          <w:sz w:val="20"/>
          <w:szCs w:val="20"/>
        </w:rPr>
        <w:fldChar w:fldCharType="end"/>
      </w:r>
      <w:r w:rsidR="00425E39" w:rsidRPr="001903B3">
        <w:rPr>
          <w:rFonts w:asciiTheme="minorBidi" w:hAnsiTheme="minorBidi"/>
          <w:sz w:val="20"/>
          <w:szCs w:val="20"/>
        </w:rPr>
        <w:t xml:space="preserve"> </w:t>
      </w:r>
      <w:r w:rsidR="004F5E0C" w:rsidRPr="001903B3">
        <w:rPr>
          <w:rFonts w:asciiTheme="minorBidi" w:hAnsiTheme="minorBidi"/>
          <w:sz w:val="20"/>
          <w:szCs w:val="20"/>
        </w:rPr>
        <w:t xml:space="preserve">and </w:t>
      </w:r>
      <w:r w:rsidR="00F400D2" w:rsidRPr="001903B3">
        <w:rPr>
          <w:rFonts w:asciiTheme="minorBidi" w:hAnsiTheme="minorBidi"/>
          <w:sz w:val="20"/>
          <w:szCs w:val="20"/>
        </w:rPr>
        <w:t>d</w:t>
      </w:r>
      <w:r w:rsidR="004F5E0C" w:rsidRPr="001903B3">
        <w:rPr>
          <w:rFonts w:asciiTheme="minorBidi" w:hAnsiTheme="minorBidi"/>
          <w:sz w:val="20"/>
          <w:szCs w:val="20"/>
        </w:rPr>
        <w:t xml:space="preserve">ate palm </w:t>
      </w:r>
      <w:r w:rsidR="00425E39"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{"citationItems":[{"id":"ITEM-1","itemData":{"DOI":"10.1016/j.foodchem.2024.139800","ISSN":"18737072","PMID":"38805925","abstract":"The aim of this study was to investigate the impact of different concentrations (3% and 6%) of two ingredients (paste and flour) obtained from the valorization of date fruit coproducts on the nutritional (proximate composition and mineral profile), technological (coagulation curve, pH, acidity, sugar and organic acid content and syneresis), physicochemical (color, water activity and texture), microbiological and sensory properties of goat's yogurt during 21 days of refrigerated storage. Both ingredients enhanced the growth and stability of the yogurt starter culture, thereby improving the probiotic potential of date-added yogurts. Physicochemically, the addition of date flour (at both concentrations) induces stronger modifications (texture, color and syneresis) in yogurts than the date paste. During storage, date paste reduced the syneresis and hence maintained yogurts' physical quality. Consumers preferred the yogurts with date paste (3% and 6%) rather than with date flour, because its addition led to a more brownish color and granular texture.","author":[{"dropping-particle":"","family":"Muñoz-Tebar","given":"Nuria","non-dropping-particle":"","parse-names":false,"suffix":""},{"dropping-particle":"","family":"Muñoz-Bas","given":"Clara","non-dropping-particle":"","parse-names":false,"suffix":""},{"dropping-particle":"","family":"Viuda-Martos","given":"Manuel","non-dropping-particle":"","parse-names":false,"suffix":""},{"dropping-particle":"","family":"Sayas-Barberá","given":"Estrella","non-dropping-particle":"","parse-names":false,"suffix":""},{"dropping-particle":"","family":"Pérez-Alvarez","given":"José Angel","non-dropping-particle":"","parse-names":false,"suffix":""},{"dropping-particle":"","family":"Fernández-López","given":"Juana","non-dropping-particle":"","parse-names":false,"suffix":""}],"container-title":"Food Chemistry","id":"ITEM-1","issue":"5","issued":{"date-parts":[["2024"]]},"page":"1-10","title":"Fortification of goat milk yogurts with date palm (Phoenix dactylifera L.) coproducts: Impact on their quality during cold storage","type":"article-journal","volume":"454"},"uris":["http://www.mendeley.com/documents/?uuid=3999bbbd-887c-40bc-aa76-946011388e46","http://www.mendeley.com/documents/?uuid=20bb6ae6-cd75-4cfe-93e5-4c47e3eb8bbb"]}],"mendeley":{"formattedCitation":"(Muñoz-Tebar et al., 2024)","manualFormatting":"(Munoz-Tebar et al., 2024)","plainTextFormattedCitation":"(Muñoz-Tebar et al., 2024)","previouslyFormattedCitation":"(Muñoz-Tebar et al., 2024)"},"properties":{"noteIndex":0},"schema":"https://github.com/citation-style-language/schema/raw/master/csl-citation.json"}</w:instrText>
      </w:r>
      <w:r w:rsidR="00425E39" w:rsidRPr="001903B3">
        <w:rPr>
          <w:rFonts w:asciiTheme="minorBidi" w:hAnsiTheme="minorBidi"/>
          <w:sz w:val="20"/>
          <w:szCs w:val="20"/>
        </w:rPr>
        <w:fldChar w:fldCharType="separate"/>
      </w:r>
      <w:r w:rsidR="00425E39" w:rsidRPr="001903B3">
        <w:rPr>
          <w:rFonts w:asciiTheme="minorBidi" w:hAnsiTheme="minorBidi"/>
          <w:noProof/>
          <w:sz w:val="20"/>
          <w:szCs w:val="20"/>
        </w:rPr>
        <w:t xml:space="preserve">(Munoz-Tebar </w:t>
      </w:r>
      <w:r w:rsidR="00425E39" w:rsidRPr="001903B3">
        <w:rPr>
          <w:rFonts w:asciiTheme="minorBidi" w:hAnsiTheme="minorBidi"/>
          <w:i/>
          <w:iCs/>
          <w:noProof/>
          <w:sz w:val="20"/>
          <w:szCs w:val="20"/>
        </w:rPr>
        <w:t>et al</w:t>
      </w:r>
      <w:r w:rsidR="00425E39" w:rsidRPr="001903B3">
        <w:rPr>
          <w:rFonts w:asciiTheme="minorBidi" w:hAnsiTheme="minorBidi"/>
          <w:noProof/>
          <w:sz w:val="20"/>
          <w:szCs w:val="20"/>
        </w:rPr>
        <w:t>., 2024)</w:t>
      </w:r>
      <w:r w:rsidR="00425E39" w:rsidRPr="001903B3">
        <w:rPr>
          <w:rFonts w:asciiTheme="minorBidi" w:hAnsiTheme="minorBidi"/>
          <w:sz w:val="20"/>
          <w:szCs w:val="20"/>
        </w:rPr>
        <w:fldChar w:fldCharType="end"/>
      </w:r>
      <w:r w:rsidR="00940A60" w:rsidRPr="001903B3">
        <w:rPr>
          <w:rFonts w:asciiTheme="minorBidi" w:hAnsiTheme="minorBidi"/>
          <w:sz w:val="20"/>
          <w:szCs w:val="20"/>
        </w:rPr>
        <w:t xml:space="preserve">in goat yogurt enhanced viscosity, </w:t>
      </w:r>
      <w:proofErr w:type="spellStart"/>
      <w:r w:rsidR="00940A60" w:rsidRPr="001903B3">
        <w:rPr>
          <w:rFonts w:asciiTheme="minorBidi" w:hAnsiTheme="minorBidi"/>
          <w:sz w:val="20"/>
          <w:szCs w:val="20"/>
        </w:rPr>
        <w:t>color</w:t>
      </w:r>
      <w:proofErr w:type="spellEnd"/>
      <w:r w:rsidR="00940A60" w:rsidRPr="001903B3">
        <w:rPr>
          <w:rFonts w:asciiTheme="minorBidi" w:hAnsiTheme="minorBidi"/>
          <w:sz w:val="20"/>
          <w:szCs w:val="20"/>
        </w:rPr>
        <w:t xml:space="preserve"> and consumer preference. Beyond beverages, innovative products include</w:t>
      </w:r>
      <w:r w:rsidR="004F5E0C" w:rsidRPr="001903B3">
        <w:rPr>
          <w:rFonts w:asciiTheme="minorBidi" w:hAnsiTheme="minorBidi"/>
          <w:sz w:val="20"/>
          <w:szCs w:val="20"/>
        </w:rPr>
        <w:t xml:space="preserve"> </w:t>
      </w:r>
      <w:proofErr w:type="spellStart"/>
      <w:r w:rsidR="00940A60" w:rsidRPr="001903B3">
        <w:rPr>
          <w:rFonts w:asciiTheme="minorBidi" w:hAnsiTheme="minorBidi"/>
          <w:sz w:val="20"/>
          <w:szCs w:val="20"/>
        </w:rPr>
        <w:t>shrikhand</w:t>
      </w:r>
      <w:proofErr w:type="spellEnd"/>
      <w:r w:rsidR="004F5E0C" w:rsidRPr="001903B3">
        <w:rPr>
          <w:rFonts w:asciiTheme="minorBidi" w:hAnsiTheme="minorBidi"/>
          <w:sz w:val="20"/>
          <w:szCs w:val="20"/>
        </w:rPr>
        <w:t xml:space="preserve"> and </w:t>
      </w:r>
      <w:r w:rsidR="00CD3D83" w:rsidRPr="00CC2E57">
        <w:rPr>
          <w:rFonts w:asciiTheme="minorBidi" w:hAnsiTheme="minorBidi"/>
          <w:i/>
          <w:iCs/>
          <w:sz w:val="20"/>
          <w:szCs w:val="20"/>
        </w:rPr>
        <w:t>L</w:t>
      </w:r>
      <w:r w:rsidR="004F5E0C" w:rsidRPr="00CC2E57">
        <w:rPr>
          <w:rFonts w:asciiTheme="minorBidi" w:hAnsiTheme="minorBidi"/>
          <w:i/>
          <w:iCs/>
          <w:sz w:val="20"/>
          <w:szCs w:val="20"/>
        </w:rPr>
        <w:t>assi</w:t>
      </w:r>
      <w:r w:rsidR="00940A60" w:rsidRPr="001903B3">
        <w:rPr>
          <w:rFonts w:asciiTheme="minorBidi" w:hAnsiTheme="minorBidi"/>
          <w:sz w:val="20"/>
          <w:szCs w:val="20"/>
        </w:rPr>
        <w:t xml:space="preserve"> with sapota pulp and betel leaf </w:t>
      </w:r>
      <w:r w:rsidR="00425E39"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{"citationItems":[{"id":"ITEM-1","itemData":{"ISSN":"3348-3353","abstract":"Shrikhand is a semi-solid, sweetish-sour, wholesome indigenous fermented dairy product of western India. It is popular because of its characteristics flavour, taste, palatable nature and therapeutic value. The present study was made with an attempt to develop a Goat milk shrikhand blended with sapota pulp and betel leaf extract. Studied for its sensory properties such as color and appearance, flavour and taste, consistency and over all acceptability by trained panelist using 9 point hedonic scale. In the present investigation treatment T0, T1, T2 and T3 were formulated in which goat milk shrikhand was prepared by using 30% sugar blended chakka, sapota pulp and betel leaf extract was in the ratio of (100:00:00, 93:5:2, 88:10:2 and 83:15:2) respectively. The sensory score for overall acceptability of goat milk shrikhand of treatments T0, T1, T2 and T3 were 7.50, 7.74, 7.88 and 8.47 respectively. It was found that among all treatments T3 scored higher in sensory evaluation and was considered as optimized product of goat milk shrikhand. The overall acceptability score of goat milk shrikhand of treatment T3 was (8.47) as compared to control T0 (7.50).","author":[{"dropping-particle":"","family":"Yadav","given":"Keerti Singh","non-dropping-particle":"","parse-names":false,"suffix":""},{"dropping-particle":"","family":"Prasad","given":"Sandeep GM","non-dropping-particle":"","parse-names":false,"suffix":""},{"dropping-particle":"","family":"Bharti","given":"Binod Kumar","non-dropping-particle":"","parse-names":false,"suffix":""},{"dropping-particle":"","family":"Singh","given":"Shiv Bhushan","non-dropping-particle":"","parse-names":false,"suffix":""},{"dropping-particle":"","family":"Akhilesh","given":"","non-dropping-particle":"","parse-names":false,"suffix":""},{"dropping-particle":"","family":"Singh","given":"Omveer","non-dropping-particle":"","parse-names":false,"suffix":""}],"container-title":"Journal of Pharmacognosy and Phytochemistry","id":"ITEM-1","issue":"4","issued":{"date-parts":[["2018"]]},"page":"3348-3353","title":"Studies on sensory analysis of preparation of goat milk Shrikhand blended with sapota pulp and betel leaf extract","type":"article-journal","volume":"7"},"uris":["http://www.mendeley.com/documents/?uuid=8f2e1037-bdd4-4e09-8b4b-fdf74f9c476f","http://www.mendeley.com/documents/?uuid=e45452e8-23ff-4da3-8fb8-970efd2da82c"]}],"mendeley":{"formattedCitation":"(K. S. Yadav et al., 2018)","manualFormatting":"(Yadav et al., 2018; ","plainTextFormattedCitation":"(K. S. Yadav et al., 2018)","previouslyFormattedCitation":"(K. S. Yadav et al., 2018)"},"properties":{"noteIndex":0},"schema":"https://github.com/citation-style-language/schema/raw/master/csl-citation.json"}</w:instrText>
      </w:r>
      <w:r w:rsidR="00425E39" w:rsidRPr="001903B3">
        <w:rPr>
          <w:rFonts w:asciiTheme="minorBidi" w:hAnsiTheme="minorBidi"/>
          <w:sz w:val="20"/>
          <w:szCs w:val="20"/>
        </w:rPr>
        <w:fldChar w:fldCharType="separate"/>
      </w:r>
      <w:r w:rsidR="00425E39" w:rsidRPr="001903B3">
        <w:rPr>
          <w:rFonts w:asciiTheme="minorBidi" w:hAnsiTheme="minorBidi"/>
          <w:noProof/>
          <w:sz w:val="20"/>
          <w:szCs w:val="20"/>
        </w:rPr>
        <w:t xml:space="preserve">(Yadav </w:t>
      </w:r>
      <w:r w:rsidR="00425E39" w:rsidRPr="001903B3">
        <w:rPr>
          <w:rFonts w:asciiTheme="minorBidi" w:hAnsiTheme="minorBidi"/>
          <w:i/>
          <w:iCs/>
          <w:noProof/>
          <w:sz w:val="20"/>
          <w:szCs w:val="20"/>
        </w:rPr>
        <w:t xml:space="preserve">et al., </w:t>
      </w:r>
      <w:r w:rsidR="00425E39" w:rsidRPr="001903B3">
        <w:rPr>
          <w:rFonts w:asciiTheme="minorBidi" w:hAnsiTheme="minorBidi"/>
          <w:noProof/>
          <w:sz w:val="20"/>
          <w:szCs w:val="20"/>
        </w:rPr>
        <w:t>2018</w:t>
      </w:r>
      <w:r w:rsidR="00C15E2A" w:rsidRPr="001903B3">
        <w:rPr>
          <w:rFonts w:asciiTheme="minorBidi" w:hAnsiTheme="minorBidi"/>
          <w:noProof/>
          <w:sz w:val="20"/>
          <w:szCs w:val="20"/>
        </w:rPr>
        <w:t xml:space="preserve">; </w:t>
      </w:r>
      <w:r w:rsidR="00425E39" w:rsidRPr="001903B3">
        <w:rPr>
          <w:rFonts w:asciiTheme="minorBidi" w:hAnsiTheme="minorBidi"/>
          <w:sz w:val="20"/>
          <w:szCs w:val="20"/>
        </w:rPr>
        <w:fldChar w:fldCharType="end"/>
      </w:r>
      <w:r w:rsidR="00425E39"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{"citationItems":[{"id":"ITEM-1","itemData":{"author":[{"dropping-particle":"","family":"Yadav","given":"Priyanka","non-dropping-particle":"","parse-names":false,"suffix":""},{"dropping-particle":"","family":"Prasad","given":"Sandeep G M","non-dropping-particle":"","parse-names":false,"suffix":""}],"container-title":"International journal of advanced biochemistry research","id":"ITEM-1","issue":"1","issued":{"date-parts":[["2025"]]},"page":"850-855","title":"Development of goat milk Lassi by using sapota pulp ( Manilkara zapota ) and betel leaf extract ( Piper beetle )","type":"article-journal","volume":"9"},"uris":["http://www.mendeley.com/documents/?uuid=d2f5256f-7107-42d0-b2a9-3ddf3425b9bd","http://www.mendeley.com/documents/?uuid=f25d9b9c-caf1-4432-971b-e7438d1e7493"]}],"mendeley":{"formattedCitation":"(P. Yadav &amp; Prasad, 2025)","manualFormatting":"Yadav and Prasad, 2025)","plainTextFormattedCitation":"(P. Yadav &amp; Prasad, 2025)","previouslyFormattedCitation":"(P. Yadav &amp; Prasad, 2025)"},"properties":{"noteIndex":0},"schema":"https://github.com/citation-style-language/schema/raw/master/csl-citation.json"}</w:instrText>
      </w:r>
      <w:r w:rsidR="00425E39" w:rsidRPr="001903B3">
        <w:rPr>
          <w:rFonts w:asciiTheme="minorBidi" w:hAnsiTheme="minorBidi"/>
          <w:sz w:val="20"/>
          <w:szCs w:val="20"/>
        </w:rPr>
        <w:fldChar w:fldCharType="separate"/>
      </w:r>
      <w:r w:rsidR="00425E39" w:rsidRPr="001903B3">
        <w:rPr>
          <w:rFonts w:asciiTheme="minorBidi" w:hAnsiTheme="minorBidi"/>
          <w:noProof/>
          <w:sz w:val="20"/>
          <w:szCs w:val="20"/>
        </w:rPr>
        <w:t>Yadav and Prasad, 2025)</w:t>
      </w:r>
      <w:r w:rsidR="00425E39" w:rsidRPr="001903B3">
        <w:rPr>
          <w:rFonts w:asciiTheme="minorBidi" w:hAnsiTheme="minorBidi"/>
          <w:sz w:val="20"/>
          <w:szCs w:val="20"/>
        </w:rPr>
        <w:fldChar w:fldCharType="end"/>
      </w:r>
      <w:r w:rsidR="004F5E0C" w:rsidRPr="001903B3">
        <w:rPr>
          <w:rFonts w:asciiTheme="minorBidi" w:hAnsiTheme="minorBidi"/>
          <w:sz w:val="20"/>
          <w:szCs w:val="20"/>
        </w:rPr>
        <w:t xml:space="preserve">, banana pulp and papaya pulp </w:t>
      </w:r>
      <w:r w:rsidR="00105BE2"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{"citationItems":[{"id":"ITEM-1","itemData":{"ISSN":"2349-8242","abstract":"On the present study, Shrikhandwadi was prepared by using the goat milk chakka, sugar, papaya pulp, banana pulp and ashwagandha powder. Prepared Shrikhandwadi used 125% sugar and 2% ashwagandha powder by weight of chakka for all treatments as well as the goat milk chakka (60-100%), papaya pulp (5-20%) banana pulp (5-20%) used as different proportion in various treatments. The main objective of this study was to develop Shrikhandwadi and analysis it's physico-chemical properties, as well as estimate the total cost of production of the final developed product per Kg. After the determination of physico-chemical analysis it showed that the protein content, fat content, moisture content, acidity and total energy were decreased as well as carbohydrate content, ash content and total solids were increased. The total cost estimated for the preparation of final Shrikhandwadi, cost estimation 20% overall expenses were added and final got the cost of Shrikhandwadi per kg was calculated. For the number of treatments raw material in various quantity as per there treatments combinations were used.","author":[{"dropping-particle":"V","family":"Maske","given":"Sachin","non-dropping-particle":"","parse-names":false,"suffix":""},{"dropping-particle":"","family":"David","given":"Dr John","non-dropping-particle":"","parse-names":false,"suffix":""},{"dropping-particle":"V","family":"Sachin","given":"Maske","non-dropping-particle":"","parse-names":false,"suffix":""},{"dropping-particle":"","family":"Tewari","given":"Souvik","non-dropping-particle":"","parse-names":false,"suffix":""}],"container-title":"The Pharma Innovation Journal","id":"ITEM-1","issue":"10","issued":{"date-parts":[["2022"]]},"page":"117-121","title":"Studies on development and cost evaluation of shrikhandwadi prepared from goat milk chakka, Banana pulp, papaya pulp with ashwagandha powder","type":"article-journal","volume":"11"},"uris":["http://www.mendeley.com/documents/?uuid=c0979de0-5f1a-4bb0-be46-2e7b01b67747","http://www.mendeley.com/documents/?uuid=f8813a2d-6453-4e9a-8484-b6d5d2f993ad"]}],"mendeley":{"formattedCitation":"(Maske et al., 2022)","plainTextFormattedCitation":"(Maske et al., 2022)","previouslyFormattedCitation":"(Maske et al., 2022)"},"properties":{"noteIndex":0},"schema":"https://github.com/citation-style-language/schema/raw/master/csl-citation.json"}</w:instrText>
      </w:r>
      <w:r w:rsidR="00105BE2" w:rsidRPr="001903B3">
        <w:rPr>
          <w:rFonts w:asciiTheme="minorBidi" w:hAnsiTheme="minorBidi"/>
          <w:sz w:val="20"/>
          <w:szCs w:val="20"/>
        </w:rPr>
        <w:fldChar w:fldCharType="separate"/>
      </w:r>
      <w:r w:rsidR="00105BE2" w:rsidRPr="001903B3">
        <w:rPr>
          <w:rFonts w:asciiTheme="minorBidi" w:hAnsiTheme="minorBidi"/>
          <w:noProof/>
          <w:sz w:val="20"/>
          <w:szCs w:val="20"/>
        </w:rPr>
        <w:t xml:space="preserve">(Maske </w:t>
      </w:r>
      <w:r w:rsidR="00105BE2" w:rsidRPr="001903B3">
        <w:rPr>
          <w:rFonts w:asciiTheme="minorBidi" w:hAnsiTheme="minorBidi"/>
          <w:i/>
          <w:iCs/>
          <w:noProof/>
          <w:sz w:val="20"/>
          <w:szCs w:val="20"/>
        </w:rPr>
        <w:t>et al</w:t>
      </w:r>
      <w:r w:rsidR="00105BE2" w:rsidRPr="001903B3">
        <w:rPr>
          <w:rFonts w:asciiTheme="minorBidi" w:hAnsiTheme="minorBidi"/>
          <w:noProof/>
          <w:sz w:val="20"/>
          <w:szCs w:val="20"/>
        </w:rPr>
        <w:t>., 2022)</w:t>
      </w:r>
      <w:r w:rsidR="00105BE2" w:rsidRPr="001903B3">
        <w:rPr>
          <w:rFonts w:asciiTheme="minorBidi" w:hAnsiTheme="minorBidi"/>
          <w:sz w:val="20"/>
          <w:szCs w:val="20"/>
        </w:rPr>
        <w:fldChar w:fldCharType="end"/>
      </w:r>
      <w:r w:rsidR="00105BE2" w:rsidRPr="001903B3">
        <w:rPr>
          <w:rFonts w:asciiTheme="minorBidi" w:hAnsiTheme="minorBidi"/>
          <w:sz w:val="20"/>
          <w:szCs w:val="20"/>
        </w:rPr>
        <w:t xml:space="preserve"> </w:t>
      </w:r>
      <w:r w:rsidR="004F5E0C" w:rsidRPr="001903B3">
        <w:rPr>
          <w:rFonts w:asciiTheme="minorBidi" w:hAnsiTheme="minorBidi"/>
          <w:sz w:val="20"/>
          <w:szCs w:val="20"/>
        </w:rPr>
        <w:t xml:space="preserve">and apple fruit pulp </w:t>
      </w:r>
      <w:r w:rsidR="00105BE2"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10.22271/tpi.2021.v10.i9sm.8951","ISSN":"23498242","author":[{"dropping-particle":"","family":"Sahu","given":"Vivek","non-dropping-particle":"","parse-names":false,"suffix":""},{"dropping-particle":"","family":"Pathak","given":"Vikas","non-dropping-particle":"","parse-names":false,"suffix":""},{"dropping-particle":"","family":"Goswami","given":"Meena","non-dropping-particle":"","parse-names":false,"suffix":""},{"dropping-particle":"","family":"Priya","given":"","non-dropping-particle":"","parse-names":false,"suffix":""}],"container-title":"The Pharma Innovation","id":"ITEM-1","issue":"9S","issued":{"date-parts":[["2021"]]},"page":"845-849","title":"Development and comparison of goat milk shrikhand with apple fruit pulp shrikhand prepared with goat milk","type":"article-journal","volume":"10"},"uris":["http://www.mendeley.com/documents/?uuid=ef7138e3-a17c-4011-a655-42ec4df0de4b","http://www.mendeley.com/documents/?uuid=c0562490-fbba-434b-a6f4-7fcc04d409b0"]}],"mendeley":{"formattedCitation":"(Sahu et al., 2021)","plainTextFormattedCitation":"(Sahu et al., 2021)","previouslyFormattedCitation":"(Sahu et al., 2021)"},"properties":{"noteIndex":0},"schema":"https://github.com/citation-style-language/schema/raw/master/csl-citation.json"}</w:instrText>
      </w:r>
      <w:r w:rsidR="00105BE2" w:rsidRPr="001903B3">
        <w:rPr>
          <w:rFonts w:asciiTheme="minorBidi" w:hAnsiTheme="minorBidi"/>
          <w:sz w:val="20"/>
          <w:szCs w:val="20"/>
        </w:rPr>
        <w:fldChar w:fldCharType="separate"/>
      </w:r>
      <w:r w:rsidR="00105BE2" w:rsidRPr="001903B3">
        <w:rPr>
          <w:rFonts w:asciiTheme="minorBidi" w:hAnsiTheme="minorBidi"/>
          <w:noProof/>
          <w:sz w:val="20"/>
          <w:szCs w:val="20"/>
        </w:rPr>
        <w:t xml:space="preserve">(Sahu </w:t>
      </w:r>
      <w:r w:rsidR="00105BE2" w:rsidRPr="001903B3">
        <w:rPr>
          <w:rFonts w:asciiTheme="minorBidi" w:hAnsiTheme="minorBidi"/>
          <w:i/>
          <w:iCs/>
          <w:noProof/>
          <w:sz w:val="20"/>
          <w:szCs w:val="20"/>
        </w:rPr>
        <w:t>et al</w:t>
      </w:r>
      <w:r w:rsidR="00105BE2" w:rsidRPr="001903B3">
        <w:rPr>
          <w:rFonts w:asciiTheme="minorBidi" w:hAnsiTheme="minorBidi"/>
          <w:noProof/>
          <w:sz w:val="20"/>
          <w:szCs w:val="20"/>
        </w:rPr>
        <w:t>., 2021)</w:t>
      </w:r>
      <w:r w:rsidR="00105BE2" w:rsidRPr="001903B3">
        <w:rPr>
          <w:rFonts w:asciiTheme="minorBidi" w:hAnsiTheme="minorBidi"/>
          <w:sz w:val="20"/>
          <w:szCs w:val="20"/>
        </w:rPr>
        <w:fldChar w:fldCharType="end"/>
      </w:r>
      <w:r w:rsidR="00940A60" w:rsidRPr="001903B3">
        <w:rPr>
          <w:rFonts w:asciiTheme="minorBidi" w:hAnsiTheme="minorBidi"/>
          <w:sz w:val="20"/>
          <w:szCs w:val="20"/>
        </w:rPr>
        <w:t xml:space="preserve">. These advancements, driven by blending technologies and sensory-based optimization, highlight goat milk’s versatility in creating health-promoting, </w:t>
      </w:r>
      <w:r w:rsidR="00410D7D" w:rsidRPr="001903B3">
        <w:rPr>
          <w:rFonts w:asciiTheme="minorBidi" w:hAnsiTheme="minorBidi"/>
          <w:sz w:val="20"/>
          <w:szCs w:val="20"/>
        </w:rPr>
        <w:t>flavourful</w:t>
      </w:r>
      <w:r w:rsidR="00940A60" w:rsidRPr="001903B3">
        <w:rPr>
          <w:rFonts w:asciiTheme="minorBidi" w:hAnsiTheme="minorBidi"/>
          <w:sz w:val="20"/>
          <w:szCs w:val="20"/>
        </w:rPr>
        <w:t xml:space="preserve"> and market-ready fruit-infused dairy sweets.</w:t>
      </w:r>
    </w:p>
    <w:p w14:paraId="371D012E" w14:textId="77777777" w:rsidR="003F2BC6" w:rsidRPr="001903B3" w:rsidRDefault="003F2BC6" w:rsidP="00BE3886">
      <w:pPr>
        <w:spacing w:after="0" w:line="360" w:lineRule="auto"/>
        <w:jc w:val="both"/>
        <w:rPr>
          <w:rFonts w:asciiTheme="minorBidi" w:hAnsiTheme="minorBidi"/>
          <w:sz w:val="20"/>
          <w:szCs w:val="20"/>
        </w:rPr>
      </w:pPr>
    </w:p>
    <w:p w14:paraId="08B57399" w14:textId="4E9AB878" w:rsidR="00864B20" w:rsidRPr="001903B3" w:rsidRDefault="00864B20" w:rsidP="00BE3886">
      <w:pPr>
        <w:spacing w:after="0" w:line="360" w:lineRule="auto"/>
        <w:jc w:val="center"/>
        <w:rPr>
          <w:rFonts w:asciiTheme="minorBidi" w:hAnsiTheme="minorBidi"/>
          <w:b/>
          <w:bCs/>
          <w:sz w:val="20"/>
          <w:szCs w:val="20"/>
        </w:rPr>
      </w:pPr>
      <w:r w:rsidRPr="001903B3">
        <w:rPr>
          <w:rFonts w:asciiTheme="minorBidi" w:hAnsiTheme="minorBidi"/>
          <w:b/>
          <w:bCs/>
          <w:sz w:val="20"/>
          <w:szCs w:val="20"/>
        </w:rPr>
        <w:t xml:space="preserve">Table </w:t>
      </w:r>
      <w:r w:rsidR="003409C5" w:rsidRPr="001903B3">
        <w:rPr>
          <w:rFonts w:asciiTheme="minorBidi" w:hAnsiTheme="minorBidi"/>
          <w:b/>
          <w:bCs/>
          <w:sz w:val="20"/>
          <w:szCs w:val="20"/>
        </w:rPr>
        <w:t>6:</w:t>
      </w:r>
      <w:r w:rsidRPr="001903B3">
        <w:rPr>
          <w:rFonts w:asciiTheme="minorBidi" w:hAnsiTheme="minorBidi"/>
          <w:b/>
          <w:bCs/>
          <w:sz w:val="20"/>
          <w:szCs w:val="20"/>
        </w:rPr>
        <w:t xml:space="preserve"> Development of goat milk sweets blended with fruit pulp</w:t>
      </w:r>
    </w:p>
    <w:tbl>
      <w:tblPr>
        <w:tblStyle w:val="TableGrid"/>
        <w:tblW w:w="9072" w:type="dxa"/>
        <w:tblInd w:w="-5" w:type="dxa"/>
        <w:tblLayout w:type="fixed"/>
        <w:tblLook w:val="04A0" w:firstRow="1" w:lastRow="0" w:firstColumn="1" w:lastColumn="0" w:noHBand="0" w:noVBand="1"/>
      </w:tblPr>
      <w:tblGrid>
        <w:gridCol w:w="567"/>
        <w:gridCol w:w="1134"/>
        <w:gridCol w:w="1276"/>
        <w:gridCol w:w="4678"/>
        <w:gridCol w:w="1417"/>
      </w:tblGrid>
      <w:tr w:rsidR="00CC071C" w:rsidRPr="001903B3" w14:paraId="51F69FF5" w14:textId="77777777" w:rsidTr="001A5F61">
        <w:tc>
          <w:tcPr>
            <w:tcW w:w="567" w:type="dxa"/>
          </w:tcPr>
          <w:p w14:paraId="4D9CF56E" w14:textId="128F5DB3" w:rsidR="003B329D" w:rsidRPr="001903B3" w:rsidRDefault="003B329D" w:rsidP="00BE3886">
            <w:pPr>
              <w:jc w:val="center"/>
              <w:rPr>
                <w:rFonts w:asciiTheme="minorBidi" w:hAnsiTheme="minorBidi"/>
                <w:b/>
                <w:bCs/>
                <w:sz w:val="20"/>
                <w:szCs w:val="20"/>
              </w:rPr>
            </w:pPr>
            <w:r w:rsidRPr="001903B3">
              <w:rPr>
                <w:rFonts w:asciiTheme="minorBidi" w:hAnsiTheme="minorBidi"/>
                <w:b/>
                <w:bCs/>
                <w:sz w:val="20"/>
                <w:szCs w:val="20"/>
              </w:rPr>
              <w:t>S. No</w:t>
            </w:r>
          </w:p>
        </w:tc>
        <w:tc>
          <w:tcPr>
            <w:tcW w:w="1134" w:type="dxa"/>
          </w:tcPr>
          <w:p w14:paraId="19805A79" w14:textId="4AE6F2C2" w:rsidR="003B329D" w:rsidRPr="001903B3" w:rsidRDefault="00864B20" w:rsidP="00BE3886">
            <w:pPr>
              <w:jc w:val="center"/>
              <w:rPr>
                <w:rFonts w:asciiTheme="minorBidi" w:hAnsiTheme="minorBidi"/>
                <w:b/>
                <w:bCs/>
                <w:sz w:val="20"/>
                <w:szCs w:val="20"/>
              </w:rPr>
            </w:pPr>
            <w:r w:rsidRPr="001903B3">
              <w:rPr>
                <w:rFonts w:asciiTheme="minorBidi" w:hAnsiTheme="minorBidi"/>
                <w:b/>
                <w:bCs/>
                <w:sz w:val="20"/>
                <w:szCs w:val="20"/>
              </w:rPr>
              <w:t>Sweets</w:t>
            </w:r>
          </w:p>
        </w:tc>
        <w:tc>
          <w:tcPr>
            <w:tcW w:w="1276" w:type="dxa"/>
          </w:tcPr>
          <w:p w14:paraId="6C1BA1CE" w14:textId="293F7303" w:rsidR="003B329D" w:rsidRPr="001903B3" w:rsidRDefault="003B329D" w:rsidP="00BE3886">
            <w:pPr>
              <w:jc w:val="center"/>
              <w:rPr>
                <w:rFonts w:asciiTheme="minorBidi" w:hAnsiTheme="minorBidi"/>
                <w:b/>
                <w:bCs/>
                <w:sz w:val="20"/>
                <w:szCs w:val="20"/>
              </w:rPr>
            </w:pPr>
            <w:r w:rsidRPr="001903B3">
              <w:rPr>
                <w:rFonts w:asciiTheme="minorBidi" w:hAnsiTheme="minorBidi"/>
                <w:b/>
                <w:bCs/>
                <w:sz w:val="20"/>
                <w:szCs w:val="20"/>
              </w:rPr>
              <w:t>Added Pulp</w:t>
            </w:r>
          </w:p>
        </w:tc>
        <w:tc>
          <w:tcPr>
            <w:tcW w:w="4678" w:type="dxa"/>
          </w:tcPr>
          <w:p w14:paraId="7B1B5178" w14:textId="005C5C8D" w:rsidR="003B329D" w:rsidRPr="001903B3" w:rsidRDefault="0013713F" w:rsidP="00BE3886">
            <w:pPr>
              <w:jc w:val="both"/>
              <w:rPr>
                <w:rFonts w:asciiTheme="minorBidi" w:hAnsiTheme="minorBidi"/>
                <w:b/>
                <w:bCs/>
                <w:sz w:val="20"/>
                <w:szCs w:val="20"/>
              </w:rPr>
            </w:pPr>
            <w:r w:rsidRPr="001903B3">
              <w:rPr>
                <w:rFonts w:asciiTheme="minorBidi" w:hAnsiTheme="minorBidi"/>
                <w:b/>
                <w:bCs/>
                <w:sz w:val="20"/>
                <w:szCs w:val="20"/>
              </w:rPr>
              <w:t>Key findings</w:t>
            </w:r>
          </w:p>
        </w:tc>
        <w:tc>
          <w:tcPr>
            <w:tcW w:w="1417" w:type="dxa"/>
          </w:tcPr>
          <w:p w14:paraId="62116FB0" w14:textId="693F9C09" w:rsidR="003B329D" w:rsidRPr="001903B3" w:rsidRDefault="0013713F" w:rsidP="00BE3886">
            <w:pPr>
              <w:jc w:val="both"/>
              <w:rPr>
                <w:rFonts w:asciiTheme="minorBidi" w:hAnsiTheme="minorBidi"/>
                <w:b/>
                <w:bCs/>
                <w:sz w:val="20"/>
                <w:szCs w:val="20"/>
              </w:rPr>
            </w:pPr>
            <w:r w:rsidRPr="001903B3">
              <w:rPr>
                <w:rFonts w:asciiTheme="minorBidi" w:hAnsiTheme="minorBidi"/>
                <w:b/>
                <w:bCs/>
                <w:sz w:val="20"/>
                <w:szCs w:val="20"/>
              </w:rPr>
              <w:t xml:space="preserve">References </w:t>
            </w:r>
          </w:p>
        </w:tc>
      </w:tr>
      <w:tr w:rsidR="00CC071C" w:rsidRPr="001903B3" w14:paraId="4EB7EF6D" w14:textId="77777777" w:rsidTr="001A5F61">
        <w:tc>
          <w:tcPr>
            <w:tcW w:w="567" w:type="dxa"/>
          </w:tcPr>
          <w:p w14:paraId="7D635EDB" w14:textId="0CBFEF1C" w:rsidR="003B329D" w:rsidRPr="001903B3" w:rsidRDefault="0013713F" w:rsidP="00BE3886">
            <w:pPr>
              <w:jc w:val="center"/>
              <w:rPr>
                <w:rFonts w:asciiTheme="minorBidi" w:hAnsiTheme="minorBidi"/>
                <w:sz w:val="20"/>
                <w:szCs w:val="20"/>
              </w:rPr>
            </w:pPr>
            <w:r w:rsidRPr="001903B3">
              <w:rPr>
                <w:rFonts w:asciiTheme="minorBidi" w:hAnsiTheme="minorBidi"/>
                <w:sz w:val="20"/>
                <w:szCs w:val="20"/>
              </w:rPr>
              <w:t>1.</w:t>
            </w:r>
          </w:p>
        </w:tc>
        <w:tc>
          <w:tcPr>
            <w:tcW w:w="1134" w:type="dxa"/>
          </w:tcPr>
          <w:p w14:paraId="683AE421" w14:textId="447CDABD" w:rsidR="003B329D" w:rsidRPr="00CC2E57" w:rsidRDefault="00864B20" w:rsidP="00BE3886">
            <w:pPr>
              <w:jc w:val="center"/>
              <w:rPr>
                <w:rFonts w:asciiTheme="minorBidi" w:hAnsiTheme="minorBidi"/>
                <w:i/>
                <w:iCs/>
                <w:sz w:val="20"/>
                <w:szCs w:val="20"/>
              </w:rPr>
            </w:pPr>
            <w:proofErr w:type="spellStart"/>
            <w:r w:rsidRPr="00CC2E57">
              <w:rPr>
                <w:rFonts w:asciiTheme="minorBidi" w:hAnsiTheme="minorBidi"/>
                <w:i/>
                <w:iCs/>
                <w:sz w:val="20"/>
                <w:szCs w:val="20"/>
              </w:rPr>
              <w:t>Shrikh</w:t>
            </w:r>
            <w:r w:rsidR="00E133AB" w:rsidRPr="00CC2E57">
              <w:rPr>
                <w:rFonts w:asciiTheme="minorBidi" w:hAnsiTheme="minorBidi"/>
                <w:i/>
                <w:iCs/>
                <w:sz w:val="20"/>
                <w:szCs w:val="20"/>
              </w:rPr>
              <w:t>an</w:t>
            </w:r>
            <w:r w:rsidRPr="00CC2E57">
              <w:rPr>
                <w:rFonts w:asciiTheme="minorBidi" w:hAnsiTheme="minorBidi"/>
                <w:i/>
                <w:iCs/>
                <w:sz w:val="20"/>
                <w:szCs w:val="20"/>
              </w:rPr>
              <w:t>d</w:t>
            </w:r>
            <w:proofErr w:type="spellEnd"/>
          </w:p>
        </w:tc>
        <w:tc>
          <w:tcPr>
            <w:tcW w:w="1276" w:type="dxa"/>
          </w:tcPr>
          <w:p w14:paraId="364EA779" w14:textId="3695C57F" w:rsidR="003B329D" w:rsidRPr="001903B3" w:rsidRDefault="00E96D46" w:rsidP="00BE3886">
            <w:pPr>
              <w:jc w:val="center"/>
              <w:rPr>
                <w:rFonts w:asciiTheme="minorBidi" w:hAnsiTheme="minorBidi"/>
                <w:sz w:val="20"/>
                <w:szCs w:val="20"/>
              </w:rPr>
            </w:pPr>
            <w:r w:rsidRPr="001903B3">
              <w:rPr>
                <w:rFonts w:asciiTheme="minorBidi" w:hAnsiTheme="minorBidi"/>
                <w:sz w:val="20"/>
                <w:szCs w:val="20"/>
              </w:rPr>
              <w:t>Apple</w:t>
            </w:r>
            <w:r w:rsidR="00DD540E" w:rsidRPr="001903B3">
              <w:rPr>
                <w:rFonts w:asciiTheme="minorBidi" w:hAnsiTheme="minorBidi"/>
                <w:sz w:val="20"/>
                <w:szCs w:val="20"/>
              </w:rPr>
              <w:t xml:space="preserve"> pulp</w:t>
            </w:r>
          </w:p>
        </w:tc>
        <w:tc>
          <w:tcPr>
            <w:tcW w:w="4678" w:type="dxa"/>
          </w:tcPr>
          <w:p w14:paraId="027B8C80" w14:textId="2CD85EAF" w:rsidR="003B329D" w:rsidRPr="001903B3" w:rsidRDefault="00E96D46" w:rsidP="00BE3886">
            <w:pPr>
              <w:jc w:val="both"/>
              <w:rPr>
                <w:rFonts w:asciiTheme="minorBidi" w:hAnsiTheme="minorBidi"/>
                <w:sz w:val="20"/>
                <w:szCs w:val="20"/>
              </w:rPr>
            </w:pPr>
            <w:proofErr w:type="spellStart"/>
            <w:r w:rsidRPr="00CC2E57">
              <w:rPr>
                <w:rFonts w:asciiTheme="minorBidi" w:hAnsiTheme="minorBidi"/>
                <w:i/>
                <w:iCs/>
                <w:sz w:val="20"/>
                <w:szCs w:val="20"/>
              </w:rPr>
              <w:t>Shrikhand</w:t>
            </w:r>
            <w:proofErr w:type="spellEnd"/>
            <w:r w:rsidRPr="001903B3">
              <w:rPr>
                <w:rFonts w:asciiTheme="minorBidi" w:hAnsiTheme="minorBidi"/>
                <w:sz w:val="20"/>
                <w:szCs w:val="20"/>
              </w:rPr>
              <w:t xml:space="preserve"> with apple pulp showed superior texture, sensory acceptability and overall quality, making it the best formulation.</w:t>
            </w:r>
          </w:p>
        </w:tc>
        <w:tc>
          <w:tcPr>
            <w:tcW w:w="1417" w:type="dxa"/>
          </w:tcPr>
          <w:p w14:paraId="58C9BF2C" w14:textId="70682C5B" w:rsidR="003B329D" w:rsidRPr="001903B3" w:rsidRDefault="00DD540E" w:rsidP="00BE3886">
            <w:pPr>
              <w:jc w:val="both"/>
              <w:rPr>
                <w:rFonts w:asciiTheme="minorBidi" w:hAnsiTheme="minorBidi"/>
                <w:sz w:val="20"/>
                <w:szCs w:val="20"/>
              </w:rPr>
            </w:pPr>
            <w:r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10.22271/tpi.2021.v10.i9sm.8951","ISSN":"23498242","author":[{"dropping-particle":"","family":"Sahu","given":"Vivek","non-dropping-particle":"","parse-names":false,"suffix":""},{"dropping-particle":"","family":"Pathak","given":"Vikas","non-dropping-particle":"","parse-names":false,"suffix":""},{"dropping-particle":"","family":"Goswami","given":"Meena","non-dropping-particle":"","parse-names":false,"suffix":""},{"dropping-particle":"","family":"Priya","given":"","non-dropping-particle":"","parse-names":false,"suffix":""}],"container-title":"The Pharma Innovation","id":"ITEM-1","issue":"9S","issued":{"date-parts":[["2021"]]},"page":"845-849","title":"Development and comparison of goat milk shrikhand with apple fruit pulp shrikhand prepared with goat milk","type":"article-journal","volume":"10"},"uris":["http://www.mendeley.com/documents/?uuid=ef7138e3-a17c-4011-a655-42ec4df0de4b","http://www.mendeley.com/documents/?uuid=c0562490-fbba-434b-a6f4-7fcc04d409b0"]}],"mendeley":{"formattedCitation":"(Sahu et al., 2021)","plainTextFormattedCitation":"(Sahu et al., 2021)","previouslyFormattedCitation":"(Sahu et al., 2021)"},"properties":{"noteIndex":0},"schema":"https://github.com/citation-style-language/schema/raw/master/csl-citation.json"}</w:instrText>
            </w:r>
            <w:r w:rsidRPr="001903B3">
              <w:rPr>
                <w:rFonts w:asciiTheme="minorBidi" w:hAnsiTheme="minorBidi"/>
                <w:sz w:val="20"/>
                <w:szCs w:val="20"/>
              </w:rPr>
              <w:fldChar w:fldCharType="separate"/>
            </w:r>
            <w:r w:rsidRPr="001903B3">
              <w:rPr>
                <w:rFonts w:asciiTheme="minorBidi" w:hAnsiTheme="minorBidi"/>
                <w:noProof/>
                <w:sz w:val="20"/>
                <w:szCs w:val="20"/>
              </w:rPr>
              <w:t xml:space="preserve">(Sahu </w:t>
            </w:r>
            <w:r w:rsidRPr="001903B3">
              <w:rPr>
                <w:rFonts w:asciiTheme="minorBidi" w:hAnsiTheme="minorBidi"/>
                <w:i/>
                <w:iCs/>
                <w:noProof/>
                <w:sz w:val="20"/>
                <w:szCs w:val="20"/>
              </w:rPr>
              <w:t>et al</w:t>
            </w:r>
            <w:r w:rsidRPr="001903B3">
              <w:rPr>
                <w:rFonts w:asciiTheme="minorBidi" w:hAnsiTheme="minorBidi"/>
                <w:noProof/>
                <w:sz w:val="20"/>
                <w:szCs w:val="20"/>
              </w:rPr>
              <w:t>., 2021)</w:t>
            </w:r>
            <w:r w:rsidRPr="001903B3">
              <w:rPr>
                <w:rFonts w:asciiTheme="minorBidi" w:hAnsiTheme="minorBidi"/>
                <w:sz w:val="20"/>
                <w:szCs w:val="20"/>
              </w:rPr>
              <w:fldChar w:fldCharType="end"/>
            </w:r>
          </w:p>
        </w:tc>
      </w:tr>
      <w:tr w:rsidR="00CC071C" w:rsidRPr="001903B3" w14:paraId="4ED31BE8" w14:textId="77777777" w:rsidTr="001A5F61">
        <w:tc>
          <w:tcPr>
            <w:tcW w:w="567" w:type="dxa"/>
          </w:tcPr>
          <w:p w14:paraId="16DBBDCC" w14:textId="78C34DEF" w:rsidR="00F97650" w:rsidRPr="001903B3" w:rsidRDefault="00687683" w:rsidP="00BE3886">
            <w:pPr>
              <w:jc w:val="center"/>
              <w:rPr>
                <w:rFonts w:asciiTheme="minorBidi" w:hAnsiTheme="minorBidi"/>
                <w:sz w:val="20"/>
                <w:szCs w:val="20"/>
              </w:rPr>
            </w:pPr>
            <w:r w:rsidRPr="001903B3">
              <w:rPr>
                <w:rFonts w:asciiTheme="minorBidi" w:hAnsiTheme="minorBidi"/>
                <w:sz w:val="20"/>
                <w:szCs w:val="20"/>
              </w:rPr>
              <w:t>2.</w:t>
            </w:r>
          </w:p>
        </w:tc>
        <w:tc>
          <w:tcPr>
            <w:tcW w:w="1134" w:type="dxa"/>
          </w:tcPr>
          <w:p w14:paraId="070CF02A" w14:textId="769AE0BA" w:rsidR="00F97650" w:rsidRPr="00CC2E57" w:rsidRDefault="00687683" w:rsidP="00BE3886">
            <w:pPr>
              <w:jc w:val="center"/>
              <w:rPr>
                <w:rFonts w:asciiTheme="minorBidi" w:hAnsiTheme="minorBidi"/>
                <w:i/>
                <w:iCs/>
                <w:sz w:val="20"/>
                <w:szCs w:val="20"/>
              </w:rPr>
            </w:pPr>
            <w:proofErr w:type="spellStart"/>
            <w:r w:rsidRPr="00CC2E57">
              <w:rPr>
                <w:rFonts w:asciiTheme="minorBidi" w:hAnsiTheme="minorBidi"/>
                <w:i/>
                <w:iCs/>
                <w:sz w:val="20"/>
                <w:szCs w:val="20"/>
              </w:rPr>
              <w:t>Shrikhandwadi</w:t>
            </w:r>
            <w:proofErr w:type="spellEnd"/>
          </w:p>
        </w:tc>
        <w:tc>
          <w:tcPr>
            <w:tcW w:w="1276" w:type="dxa"/>
          </w:tcPr>
          <w:p w14:paraId="16661F73" w14:textId="6D111CDD" w:rsidR="00F97650" w:rsidRPr="001903B3" w:rsidRDefault="00687683" w:rsidP="00BE3886">
            <w:pPr>
              <w:jc w:val="center"/>
              <w:rPr>
                <w:rFonts w:asciiTheme="minorBidi" w:hAnsiTheme="minorBidi"/>
                <w:sz w:val="20"/>
                <w:szCs w:val="20"/>
              </w:rPr>
            </w:pPr>
            <w:r w:rsidRPr="001903B3">
              <w:rPr>
                <w:rFonts w:asciiTheme="minorBidi" w:hAnsiTheme="minorBidi"/>
                <w:sz w:val="20"/>
                <w:szCs w:val="20"/>
              </w:rPr>
              <w:t>Banana and papaya pulp</w:t>
            </w:r>
          </w:p>
        </w:tc>
        <w:tc>
          <w:tcPr>
            <w:tcW w:w="4678" w:type="dxa"/>
          </w:tcPr>
          <w:p w14:paraId="66D14E59" w14:textId="346BA655" w:rsidR="00F97650" w:rsidRPr="001903B3" w:rsidRDefault="00687683" w:rsidP="00BE3886">
            <w:pPr>
              <w:jc w:val="both"/>
              <w:rPr>
                <w:rFonts w:asciiTheme="minorBidi" w:hAnsiTheme="minorBidi"/>
                <w:sz w:val="20"/>
                <w:szCs w:val="20"/>
              </w:rPr>
            </w:pPr>
            <w:proofErr w:type="spellStart"/>
            <w:r w:rsidRPr="00CC2E57">
              <w:rPr>
                <w:rFonts w:asciiTheme="minorBidi" w:hAnsiTheme="minorBidi"/>
                <w:i/>
                <w:iCs/>
                <w:sz w:val="20"/>
                <w:szCs w:val="20"/>
              </w:rPr>
              <w:t>Shrikhandwadi</w:t>
            </w:r>
            <w:proofErr w:type="spellEnd"/>
            <w:r w:rsidRPr="001903B3">
              <w:rPr>
                <w:rFonts w:asciiTheme="minorBidi" w:hAnsiTheme="minorBidi"/>
                <w:sz w:val="20"/>
                <w:szCs w:val="20"/>
              </w:rPr>
              <w:t xml:space="preserve"> prepared from goat milk chakka, fruit pulps and ashwagandha showed increased total solids, carbohydrates and ash with reduced protein, fat, moisture, acidity and energy.</w:t>
            </w:r>
          </w:p>
        </w:tc>
        <w:tc>
          <w:tcPr>
            <w:tcW w:w="1417" w:type="dxa"/>
          </w:tcPr>
          <w:p w14:paraId="06B7A8CB" w14:textId="6FE342E7" w:rsidR="00F97650" w:rsidRPr="001903B3" w:rsidRDefault="00687683" w:rsidP="00BE3886">
            <w:pPr>
              <w:jc w:val="both"/>
              <w:rPr>
                <w:rFonts w:asciiTheme="minorBidi" w:hAnsiTheme="minorBidi"/>
                <w:sz w:val="20"/>
                <w:szCs w:val="20"/>
              </w:rPr>
            </w:pPr>
            <w:r w:rsidRPr="001903B3">
              <w:rPr>
                <w:rFonts w:asciiTheme="minorBidi" w:hAnsiTheme="minorBidi"/>
                <w:noProof/>
                <w:sz w:val="20"/>
                <w:szCs w:val="20"/>
              </w:rPr>
              <w:t xml:space="preserve">(Maske </w:t>
            </w:r>
            <w:r w:rsidRPr="001903B3">
              <w:rPr>
                <w:rFonts w:asciiTheme="minorBidi" w:hAnsiTheme="minorBidi"/>
                <w:i/>
                <w:iCs/>
                <w:noProof/>
                <w:sz w:val="20"/>
                <w:szCs w:val="20"/>
              </w:rPr>
              <w:t>et al</w:t>
            </w:r>
            <w:r w:rsidRPr="001903B3">
              <w:rPr>
                <w:rFonts w:asciiTheme="minorBidi" w:hAnsiTheme="minorBidi"/>
                <w:noProof/>
                <w:sz w:val="20"/>
                <w:szCs w:val="20"/>
              </w:rPr>
              <w:t>., 2022)</w:t>
            </w:r>
          </w:p>
        </w:tc>
      </w:tr>
      <w:tr w:rsidR="00CC071C" w:rsidRPr="001903B3" w14:paraId="0DF27225" w14:textId="77777777" w:rsidTr="001A5F61">
        <w:tc>
          <w:tcPr>
            <w:tcW w:w="567" w:type="dxa"/>
          </w:tcPr>
          <w:p w14:paraId="0168FD6C" w14:textId="393BD601" w:rsidR="003B329D" w:rsidRPr="001903B3" w:rsidRDefault="00687683" w:rsidP="00BE3886">
            <w:pPr>
              <w:jc w:val="center"/>
              <w:rPr>
                <w:rFonts w:asciiTheme="minorBidi" w:hAnsiTheme="minorBidi"/>
                <w:sz w:val="20"/>
                <w:szCs w:val="20"/>
              </w:rPr>
            </w:pPr>
            <w:r w:rsidRPr="001903B3">
              <w:rPr>
                <w:rFonts w:asciiTheme="minorBidi" w:hAnsiTheme="minorBidi"/>
                <w:sz w:val="20"/>
                <w:szCs w:val="20"/>
              </w:rPr>
              <w:t>3</w:t>
            </w:r>
            <w:r w:rsidR="0013713F" w:rsidRPr="001903B3">
              <w:rPr>
                <w:rFonts w:asciiTheme="minorBidi" w:hAnsiTheme="minorBidi"/>
                <w:sz w:val="20"/>
                <w:szCs w:val="20"/>
              </w:rPr>
              <w:t>.</w:t>
            </w:r>
          </w:p>
        </w:tc>
        <w:tc>
          <w:tcPr>
            <w:tcW w:w="1134" w:type="dxa"/>
          </w:tcPr>
          <w:p w14:paraId="33CEBD06" w14:textId="6C1E2B78" w:rsidR="003B329D" w:rsidRPr="00CC2E57" w:rsidRDefault="00864B20" w:rsidP="00BE3886">
            <w:pPr>
              <w:jc w:val="center"/>
              <w:rPr>
                <w:rFonts w:asciiTheme="minorBidi" w:hAnsiTheme="minorBidi"/>
                <w:i/>
                <w:iCs/>
                <w:sz w:val="20"/>
                <w:szCs w:val="20"/>
              </w:rPr>
            </w:pPr>
            <w:r w:rsidRPr="00CC2E57">
              <w:rPr>
                <w:rFonts w:asciiTheme="minorBidi" w:hAnsiTheme="minorBidi"/>
                <w:i/>
                <w:iCs/>
                <w:sz w:val="20"/>
                <w:szCs w:val="20"/>
              </w:rPr>
              <w:t>Lassi</w:t>
            </w:r>
          </w:p>
        </w:tc>
        <w:tc>
          <w:tcPr>
            <w:tcW w:w="1276" w:type="dxa"/>
          </w:tcPr>
          <w:p w14:paraId="1D367024" w14:textId="055948CA" w:rsidR="003B329D" w:rsidRPr="001903B3" w:rsidRDefault="00DD540E" w:rsidP="00BE3886">
            <w:pPr>
              <w:jc w:val="center"/>
              <w:rPr>
                <w:rFonts w:asciiTheme="minorBidi" w:hAnsiTheme="minorBidi"/>
                <w:sz w:val="20"/>
                <w:szCs w:val="20"/>
              </w:rPr>
            </w:pPr>
            <w:r w:rsidRPr="001903B3">
              <w:rPr>
                <w:rFonts w:asciiTheme="minorBidi" w:hAnsiTheme="minorBidi"/>
                <w:sz w:val="20"/>
                <w:szCs w:val="20"/>
              </w:rPr>
              <w:t>Sapota pulp</w:t>
            </w:r>
          </w:p>
        </w:tc>
        <w:tc>
          <w:tcPr>
            <w:tcW w:w="4678" w:type="dxa"/>
          </w:tcPr>
          <w:p w14:paraId="4C78D5B4" w14:textId="70AAEA9E" w:rsidR="003B329D" w:rsidRPr="001903B3" w:rsidRDefault="00DD540E" w:rsidP="00BE3886">
            <w:pPr>
              <w:jc w:val="both"/>
              <w:rPr>
                <w:rFonts w:asciiTheme="minorBidi" w:hAnsiTheme="minorBidi"/>
                <w:sz w:val="20"/>
                <w:szCs w:val="20"/>
              </w:rPr>
            </w:pPr>
            <w:r w:rsidRPr="00CC2E57">
              <w:rPr>
                <w:rFonts w:asciiTheme="minorBidi" w:hAnsiTheme="minorBidi"/>
                <w:i/>
                <w:iCs/>
                <w:sz w:val="20"/>
                <w:szCs w:val="20"/>
              </w:rPr>
              <w:t>Lassi</w:t>
            </w:r>
            <w:r w:rsidRPr="001903B3">
              <w:rPr>
                <w:rFonts w:asciiTheme="minorBidi" w:hAnsiTheme="minorBidi"/>
                <w:sz w:val="20"/>
                <w:szCs w:val="20"/>
              </w:rPr>
              <w:t xml:space="preserve"> with sapota pulp showed highest sensory acceptability with improved antioxidants and microbial quality.</w:t>
            </w:r>
          </w:p>
        </w:tc>
        <w:tc>
          <w:tcPr>
            <w:tcW w:w="1417" w:type="dxa"/>
          </w:tcPr>
          <w:p w14:paraId="52AB3A8F" w14:textId="3317CBF8" w:rsidR="003B329D" w:rsidRPr="001903B3" w:rsidRDefault="00E466A0" w:rsidP="00BE3886">
            <w:pPr>
              <w:jc w:val="both"/>
              <w:rPr>
                <w:rFonts w:asciiTheme="minorBidi" w:hAnsiTheme="minorBidi"/>
                <w:sz w:val="20"/>
                <w:szCs w:val="20"/>
              </w:rPr>
            </w:pPr>
            <w:r w:rsidRPr="001903B3">
              <w:rPr>
                <w:rFonts w:asciiTheme="minorBidi" w:hAnsiTheme="minorBidi"/>
                <w:sz w:val="20"/>
                <w:szCs w:val="20"/>
              </w:rPr>
              <w:t>(</w:t>
            </w:r>
            <w:r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{"citationItems":[{"id":"ITEM-1","itemData":{"author":[{"dropping-particle":"","family":"Yadav","given":"Priyanka","non-dropping-particle":"","parse-names":false,"suffix":""},{"dropping-particle":"","family":"Prasad","given":"Sandeep G M","non-dropping-particle":"","parse-names":false,"suffix":""}],"container-title":"International journal of advanced biochemistry research","id":"ITEM-1","issue":"1","issued":{"date-parts":[["2025"]]},"page":"850-855","title":"Development of goat milk Lassi by using sapota pulp ( Manilkara zapota ) and betel leaf extract ( Piper beetle )","type":"article-journal","volume":"9"},"uris":["http://www.mendeley.com/documents/?uuid=f25d9b9c-caf1-4432-971b-e7438d1e7493","http://www.mendeley.com/documents/?uuid=d2f5256f-7107-42d0-b2a9-3ddf3425b9bd"]}],"mendeley":{"formattedCitation":"(P. Yadav &amp; Prasad, 2025)","manualFormatting":"Yadav and Prasad, 2025)","plainTextFormattedCitation":"(P. Yadav &amp; Prasad, 2025)","previouslyFormattedCitation":"(P. Yadav &amp; Prasad, 2025)"},"properties":{"noteIndex":0},"schema":"https://github.com/citation-style-language/schema/raw/master/csl-citation.json"}</w:instrText>
            </w:r>
            <w:r w:rsidRPr="001903B3">
              <w:rPr>
                <w:rFonts w:asciiTheme="minorBidi" w:hAnsiTheme="minorBidi"/>
                <w:sz w:val="20"/>
                <w:szCs w:val="20"/>
              </w:rPr>
              <w:fldChar w:fldCharType="separate"/>
            </w:r>
            <w:r w:rsidRPr="001903B3">
              <w:rPr>
                <w:rFonts w:asciiTheme="minorBidi" w:hAnsiTheme="minorBidi"/>
                <w:noProof/>
                <w:sz w:val="20"/>
                <w:szCs w:val="20"/>
              </w:rPr>
              <w:t>Yadav and Prasad,</w:t>
            </w:r>
            <w:r w:rsidR="001A1726" w:rsidRPr="001903B3">
              <w:rPr>
                <w:rFonts w:asciiTheme="minorBidi" w:hAnsiTheme="minorBidi"/>
                <w:noProof/>
                <w:sz w:val="20"/>
                <w:szCs w:val="20"/>
              </w:rPr>
              <w:t xml:space="preserve"> </w:t>
            </w:r>
            <w:r w:rsidRPr="001903B3">
              <w:rPr>
                <w:rFonts w:asciiTheme="minorBidi" w:hAnsiTheme="minorBidi"/>
                <w:noProof/>
                <w:sz w:val="20"/>
                <w:szCs w:val="20"/>
              </w:rPr>
              <w:t>2025)</w:t>
            </w:r>
            <w:r w:rsidRPr="001903B3">
              <w:rPr>
                <w:rFonts w:asciiTheme="minorBidi" w:hAnsiTheme="minorBidi"/>
                <w:sz w:val="20"/>
                <w:szCs w:val="20"/>
              </w:rPr>
              <w:fldChar w:fldCharType="end"/>
            </w:r>
          </w:p>
        </w:tc>
      </w:tr>
      <w:tr w:rsidR="00CC071C" w:rsidRPr="001903B3" w14:paraId="50BBDF3F" w14:textId="77777777" w:rsidTr="001A5F61">
        <w:tc>
          <w:tcPr>
            <w:tcW w:w="567" w:type="dxa"/>
            <w:vMerge w:val="restart"/>
          </w:tcPr>
          <w:p w14:paraId="6C7F72BA" w14:textId="20CA04F7" w:rsidR="00687683" w:rsidRPr="001903B3" w:rsidRDefault="00687683" w:rsidP="00BE3886">
            <w:pPr>
              <w:jc w:val="center"/>
              <w:rPr>
                <w:rFonts w:asciiTheme="minorBidi" w:hAnsiTheme="minorBidi"/>
                <w:sz w:val="20"/>
                <w:szCs w:val="20"/>
              </w:rPr>
            </w:pPr>
            <w:r w:rsidRPr="001903B3">
              <w:rPr>
                <w:rFonts w:asciiTheme="minorBidi" w:hAnsiTheme="minorBidi"/>
                <w:sz w:val="20"/>
                <w:szCs w:val="20"/>
              </w:rPr>
              <w:t>4.</w:t>
            </w:r>
          </w:p>
          <w:p w14:paraId="2911A207" w14:textId="1E3EA2B8" w:rsidR="00687683" w:rsidRPr="001903B3" w:rsidRDefault="00687683" w:rsidP="00BE3886">
            <w:pPr>
              <w:jc w:val="center"/>
              <w:rPr>
                <w:rFonts w:asciiTheme="minorBidi" w:hAnsiTheme="minorBidi"/>
                <w:sz w:val="20"/>
                <w:szCs w:val="20"/>
              </w:rPr>
            </w:pPr>
          </w:p>
        </w:tc>
        <w:tc>
          <w:tcPr>
            <w:tcW w:w="1134" w:type="dxa"/>
            <w:vMerge w:val="restart"/>
          </w:tcPr>
          <w:p w14:paraId="24819CF1" w14:textId="2EAC24F3" w:rsidR="00687683" w:rsidRPr="00CD3D83" w:rsidRDefault="00687683" w:rsidP="00BE3886">
            <w:pPr>
              <w:jc w:val="center"/>
              <w:rPr>
                <w:rFonts w:asciiTheme="minorBidi" w:hAnsiTheme="minorBidi"/>
                <w:sz w:val="20"/>
                <w:szCs w:val="20"/>
              </w:rPr>
            </w:pPr>
            <w:r w:rsidRPr="00CD3D83">
              <w:rPr>
                <w:rFonts w:asciiTheme="minorBidi" w:hAnsiTheme="minorBidi"/>
                <w:sz w:val="20"/>
                <w:szCs w:val="20"/>
              </w:rPr>
              <w:t>Yogurt</w:t>
            </w:r>
          </w:p>
        </w:tc>
        <w:tc>
          <w:tcPr>
            <w:tcW w:w="1276" w:type="dxa"/>
          </w:tcPr>
          <w:p w14:paraId="1B6E9E72" w14:textId="29094AD9" w:rsidR="00687683" w:rsidRPr="001903B3" w:rsidRDefault="00687683" w:rsidP="00BE3886">
            <w:pPr>
              <w:jc w:val="center"/>
              <w:rPr>
                <w:rFonts w:asciiTheme="minorBidi" w:hAnsiTheme="minorBidi"/>
                <w:sz w:val="20"/>
                <w:szCs w:val="20"/>
              </w:rPr>
            </w:pPr>
            <w:r w:rsidRPr="001903B3">
              <w:rPr>
                <w:rFonts w:asciiTheme="minorBidi" w:hAnsiTheme="minorBidi"/>
                <w:sz w:val="20"/>
                <w:szCs w:val="20"/>
              </w:rPr>
              <w:t>Banana pulp</w:t>
            </w:r>
          </w:p>
        </w:tc>
        <w:tc>
          <w:tcPr>
            <w:tcW w:w="4678" w:type="dxa"/>
          </w:tcPr>
          <w:p w14:paraId="7DC14D88" w14:textId="64839B1B" w:rsidR="00687683" w:rsidRPr="001903B3" w:rsidRDefault="00687683" w:rsidP="00BE3886">
            <w:pPr>
              <w:jc w:val="both"/>
              <w:rPr>
                <w:rFonts w:asciiTheme="minorBidi" w:hAnsiTheme="minorBidi"/>
                <w:sz w:val="20"/>
                <w:szCs w:val="20"/>
              </w:rPr>
            </w:pPr>
            <w:r w:rsidRPr="001903B3">
              <w:rPr>
                <w:rFonts w:asciiTheme="minorBidi" w:hAnsiTheme="minorBidi"/>
                <w:sz w:val="20"/>
                <w:szCs w:val="20"/>
              </w:rPr>
              <w:t xml:space="preserve">Goat milk yogurt with banana pulp showed the best overall sensory acceptability. </w:t>
            </w:r>
          </w:p>
        </w:tc>
        <w:tc>
          <w:tcPr>
            <w:tcW w:w="1417" w:type="dxa"/>
          </w:tcPr>
          <w:p w14:paraId="7BC85D9A" w14:textId="4FDD1291" w:rsidR="00687683" w:rsidRPr="001903B3" w:rsidRDefault="00687683" w:rsidP="00BE3886">
            <w:pPr>
              <w:jc w:val="both"/>
              <w:rPr>
                <w:rFonts w:asciiTheme="minorBidi" w:hAnsiTheme="minorBidi"/>
                <w:sz w:val="20"/>
                <w:szCs w:val="20"/>
              </w:rPr>
            </w:pPr>
            <w:r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{"citationItems":[{"id":"ITEM-1","itemData":{"abstract":"Yoghurt is a snow white, custard like fermented milk product, obtained through the controlled lactic acid fermentation of milk by Lactobacillus bulgaricus and Streptococcus thermophiles. A study was undertaken by using different levels of Goat milk and Banana pulp i.e. T1 (90:10), T2 (85:15), T3 (80:20) respectively. Experimental fruit yoghurt mix was standardized to 4.0% fat, 11.5% solids not fat, 10% sugar and 2% culture adjusted to 25.2% total solids. Yoghurt samples for different treatments were analyzed for organoleptic attributes (colour and appearance, body and texture, taste and flavour) by trained panelist using 9 point hedonic scale. The highest mean value for body and texture were found in T3 (8.34). The highest mean value for flavour and taste was found in T3 (8.16). The fruit yoghurt obtained from T3 (80:20) ratio was the best product among all treatments. Thus, as far as product acceptability judged by organoleptic evaluation, the treatment can be rated as T3 &gt; T0 &gt; T2 &gt; T1.","author":[{"dropping-particle":"","family":"David","given":"J","non-dropping-particle":"","parse-names":false,"suffix":""}],"container-title":"The Pharma Innovation Journal","id":"ITEM-1","issue":"10","issued":{"date-parts":[["2015"]]},"page":"16","title":"Sensory Evaluation of different levels of Goat milk and Banana pulp on quality of fruit Yoghurt","type":"article-journal","volume":"4"},"uris":["http://www.mendeley.com/documents/?uuid=e51bfe49-36c6-47db-baf8-0118f7a811e6","http://www.mendeley.com/documents/?uuid=15c4b2c9-bc6e-4c6a-b855-e837b04f5697"]}],"mendeley":{"formattedCitation":"(David, 2015)","plainTextFormattedCitation":"(David, 2015)","previouslyFormattedCitation":"(David, 2015)"},"properties":{"noteIndex":0},"schema":"https://github.com/citation-style-language/schema/raw/master/csl-citation.json"}</w:instrText>
            </w:r>
            <w:r w:rsidRPr="001903B3">
              <w:rPr>
                <w:rFonts w:asciiTheme="minorBidi" w:hAnsiTheme="minorBidi"/>
                <w:sz w:val="20"/>
                <w:szCs w:val="20"/>
              </w:rPr>
              <w:fldChar w:fldCharType="separate"/>
            </w:r>
            <w:r w:rsidRPr="001903B3">
              <w:rPr>
                <w:rFonts w:asciiTheme="minorBidi" w:hAnsiTheme="minorBidi"/>
                <w:noProof/>
                <w:sz w:val="20"/>
                <w:szCs w:val="20"/>
              </w:rPr>
              <w:t>(David, 2015)</w:t>
            </w:r>
            <w:r w:rsidRPr="001903B3">
              <w:rPr>
                <w:rFonts w:asciiTheme="minorBidi" w:hAnsiTheme="minorBidi"/>
                <w:sz w:val="20"/>
                <w:szCs w:val="20"/>
              </w:rPr>
              <w:fldChar w:fldCharType="end"/>
            </w:r>
          </w:p>
        </w:tc>
      </w:tr>
      <w:tr w:rsidR="00CC071C" w:rsidRPr="001903B3" w14:paraId="1D43C831" w14:textId="77777777" w:rsidTr="001A5F61">
        <w:tc>
          <w:tcPr>
            <w:tcW w:w="567" w:type="dxa"/>
            <w:vMerge/>
          </w:tcPr>
          <w:p w14:paraId="527048EE" w14:textId="3B274499" w:rsidR="00687683" w:rsidRPr="001903B3" w:rsidRDefault="00687683" w:rsidP="00BE3886">
            <w:pPr>
              <w:jc w:val="center"/>
              <w:rPr>
                <w:rFonts w:asciiTheme="minorBidi" w:hAnsiTheme="minorBidi"/>
                <w:sz w:val="20"/>
                <w:szCs w:val="20"/>
              </w:rPr>
            </w:pPr>
          </w:p>
        </w:tc>
        <w:tc>
          <w:tcPr>
            <w:tcW w:w="1134" w:type="dxa"/>
            <w:vMerge/>
          </w:tcPr>
          <w:p w14:paraId="38AAB285" w14:textId="444FFBCA" w:rsidR="00687683" w:rsidRPr="001903B3" w:rsidRDefault="00687683" w:rsidP="00BE3886">
            <w:pPr>
              <w:jc w:val="center"/>
              <w:rPr>
                <w:rFonts w:asciiTheme="minorBidi" w:hAnsiTheme="minorBidi"/>
                <w:sz w:val="20"/>
                <w:szCs w:val="20"/>
              </w:rPr>
            </w:pPr>
          </w:p>
        </w:tc>
        <w:tc>
          <w:tcPr>
            <w:tcW w:w="1276" w:type="dxa"/>
          </w:tcPr>
          <w:p w14:paraId="078F6CEA" w14:textId="448DF921" w:rsidR="00687683" w:rsidRPr="001903B3" w:rsidRDefault="00687683" w:rsidP="00BE3886">
            <w:pPr>
              <w:jc w:val="center"/>
              <w:rPr>
                <w:rFonts w:asciiTheme="minorBidi" w:hAnsiTheme="minorBidi"/>
                <w:sz w:val="20"/>
                <w:szCs w:val="20"/>
              </w:rPr>
            </w:pPr>
            <w:r w:rsidRPr="001903B3">
              <w:rPr>
                <w:rFonts w:asciiTheme="minorBidi" w:hAnsiTheme="minorBidi"/>
                <w:sz w:val="20"/>
                <w:szCs w:val="20"/>
              </w:rPr>
              <w:t>Sweet orange pulp</w:t>
            </w:r>
          </w:p>
        </w:tc>
        <w:tc>
          <w:tcPr>
            <w:tcW w:w="4678" w:type="dxa"/>
          </w:tcPr>
          <w:p w14:paraId="24520342" w14:textId="1029F3B6" w:rsidR="00687683" w:rsidRPr="001903B3" w:rsidRDefault="00687683" w:rsidP="00BE3886">
            <w:pPr>
              <w:jc w:val="both"/>
              <w:rPr>
                <w:rFonts w:asciiTheme="minorBidi" w:hAnsiTheme="minorBidi"/>
                <w:sz w:val="20"/>
                <w:szCs w:val="20"/>
              </w:rPr>
            </w:pPr>
            <w:r w:rsidRPr="001903B3">
              <w:rPr>
                <w:rFonts w:asciiTheme="minorBidi" w:hAnsiTheme="minorBidi"/>
                <w:sz w:val="20"/>
                <w:szCs w:val="20"/>
              </w:rPr>
              <w:t xml:space="preserve">Sweet orange addition reduced </w:t>
            </w:r>
            <w:proofErr w:type="spellStart"/>
            <w:r w:rsidRPr="001903B3">
              <w:rPr>
                <w:rFonts w:asciiTheme="minorBidi" w:hAnsiTheme="minorBidi"/>
                <w:sz w:val="20"/>
                <w:szCs w:val="20"/>
              </w:rPr>
              <w:t>goaty</w:t>
            </w:r>
            <w:proofErr w:type="spellEnd"/>
            <w:r w:rsidRPr="001903B3">
              <w:rPr>
                <w:rFonts w:asciiTheme="minorBidi" w:hAnsiTheme="minorBidi"/>
                <w:sz w:val="20"/>
                <w:szCs w:val="20"/>
              </w:rPr>
              <w:t xml:space="preserve"> </w:t>
            </w:r>
            <w:proofErr w:type="spellStart"/>
            <w:r w:rsidRPr="001903B3">
              <w:rPr>
                <w:rFonts w:asciiTheme="minorBidi" w:hAnsiTheme="minorBidi"/>
                <w:sz w:val="20"/>
                <w:szCs w:val="20"/>
              </w:rPr>
              <w:t>odor</w:t>
            </w:r>
            <w:proofErr w:type="spellEnd"/>
            <w:r w:rsidRPr="001903B3">
              <w:rPr>
                <w:rFonts w:asciiTheme="minorBidi" w:hAnsiTheme="minorBidi"/>
                <w:sz w:val="20"/>
                <w:szCs w:val="20"/>
              </w:rPr>
              <w:t xml:space="preserve">, improved taste, increased lactic acid and moisture, but decreased protein, with stable </w:t>
            </w:r>
            <w:proofErr w:type="spellStart"/>
            <w:r w:rsidRPr="001903B3">
              <w:rPr>
                <w:rFonts w:asciiTheme="minorBidi" w:hAnsiTheme="minorBidi"/>
                <w:sz w:val="20"/>
                <w:szCs w:val="20"/>
              </w:rPr>
              <w:t>pH.</w:t>
            </w:r>
            <w:proofErr w:type="spellEnd"/>
          </w:p>
        </w:tc>
        <w:tc>
          <w:tcPr>
            <w:tcW w:w="1417" w:type="dxa"/>
          </w:tcPr>
          <w:p w14:paraId="7953C1EE" w14:textId="225BD554" w:rsidR="00687683" w:rsidRPr="001903B3" w:rsidRDefault="00687683" w:rsidP="00BE3886">
            <w:pPr>
              <w:jc w:val="both"/>
              <w:rPr>
                <w:rFonts w:asciiTheme="minorBidi" w:hAnsiTheme="minorBidi"/>
                <w:sz w:val="20"/>
                <w:szCs w:val="20"/>
              </w:rPr>
            </w:pPr>
            <w:r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author":[{"dropping-particle":"","family":"Desfi","given":"Annisa","non-dropping-particle":"","parse-names":false,"suffix":""},{"dropping-particle":"Della","family":"Stiadi","given":"Rosalynna","non-dropping-particle":"","parse-names":false,"suffix":""},{"dropping-particle":"","family":"Aulia","given":"Nurul","non-dropping-particle":"","parse-names":false,"suffix":""},{"dropping-particle":"","family":"Nasution","given":"Rahmadika Aulia","non-dropping-particle":"","parse-names":false,"suffix":""}],"container-title":"Helium: Journal of science and applied chemistry","id":"ITEM-1","issue":"2","issued":{"date-parts":[["2024"]]},"page":"46-54","title":"A Study on the Addition of Sweet Orange ( Citrus sinensis L ) to Reduce Goaty Odor in Goat Milk-Based Yogurt","type":"article-journal","volume":"4"},"uris":["http://www.mendeley.com/documents/?uuid=d82de316-6621-4516-99ed-ef4a097297ef","http://www.mendeley.com/documents/?uuid=730ee270-62c7-497b-afb7-61608c45cfaf"]}],"mendeley":{"formattedCitation":"(Desfi et al., 2024)","plainTextFormattedCitation":"(Desfi et al., 2024)","previouslyFormattedCitation":"(Desfi et al., 2024)"},"properties":{"noteIndex":0},"schema":"https://github.com/citation-style-language/schema/raw/master/csl-citation.json"}</w:instrText>
            </w:r>
            <w:r w:rsidRPr="001903B3">
              <w:rPr>
                <w:rFonts w:asciiTheme="minorBidi" w:hAnsiTheme="minorBidi"/>
                <w:sz w:val="20"/>
                <w:szCs w:val="20"/>
              </w:rPr>
              <w:fldChar w:fldCharType="separate"/>
            </w:r>
            <w:r w:rsidRPr="001903B3">
              <w:rPr>
                <w:rFonts w:asciiTheme="minorBidi" w:hAnsiTheme="minorBidi"/>
                <w:noProof/>
                <w:sz w:val="20"/>
                <w:szCs w:val="20"/>
              </w:rPr>
              <w:t>(Desfi</w:t>
            </w:r>
            <w:r w:rsidRPr="001903B3">
              <w:rPr>
                <w:rFonts w:asciiTheme="minorBidi" w:hAnsiTheme="minorBidi"/>
                <w:i/>
                <w:iCs/>
                <w:noProof/>
                <w:sz w:val="20"/>
                <w:szCs w:val="20"/>
              </w:rPr>
              <w:t xml:space="preserve"> et al</w:t>
            </w:r>
            <w:r w:rsidRPr="001903B3">
              <w:rPr>
                <w:rFonts w:asciiTheme="minorBidi" w:hAnsiTheme="minorBidi"/>
                <w:noProof/>
                <w:sz w:val="20"/>
                <w:szCs w:val="20"/>
              </w:rPr>
              <w:t>., 2024)</w:t>
            </w:r>
            <w:r w:rsidRPr="001903B3">
              <w:rPr>
                <w:rFonts w:asciiTheme="minorBidi" w:hAnsiTheme="minorBidi"/>
                <w:sz w:val="20"/>
                <w:szCs w:val="20"/>
              </w:rPr>
              <w:fldChar w:fldCharType="end"/>
            </w:r>
          </w:p>
        </w:tc>
      </w:tr>
      <w:tr w:rsidR="00CC071C" w:rsidRPr="001903B3" w14:paraId="0D9026C3" w14:textId="77777777" w:rsidTr="001A5F61">
        <w:tc>
          <w:tcPr>
            <w:tcW w:w="567" w:type="dxa"/>
            <w:vMerge/>
          </w:tcPr>
          <w:p w14:paraId="041F9C51" w14:textId="77777777" w:rsidR="00687683" w:rsidRPr="001903B3" w:rsidRDefault="00687683" w:rsidP="00BE3886">
            <w:pPr>
              <w:jc w:val="center"/>
              <w:rPr>
                <w:rFonts w:asciiTheme="minorBidi" w:hAnsiTheme="minorBidi"/>
                <w:sz w:val="20"/>
                <w:szCs w:val="20"/>
              </w:rPr>
            </w:pPr>
          </w:p>
        </w:tc>
        <w:tc>
          <w:tcPr>
            <w:tcW w:w="1134" w:type="dxa"/>
            <w:vMerge/>
          </w:tcPr>
          <w:p w14:paraId="4BBC897F" w14:textId="77777777" w:rsidR="00687683" w:rsidRPr="001903B3" w:rsidRDefault="00687683" w:rsidP="00BE3886">
            <w:pPr>
              <w:jc w:val="center"/>
              <w:rPr>
                <w:rFonts w:asciiTheme="minorBidi" w:hAnsiTheme="minorBidi"/>
                <w:sz w:val="20"/>
                <w:szCs w:val="20"/>
              </w:rPr>
            </w:pPr>
          </w:p>
        </w:tc>
        <w:tc>
          <w:tcPr>
            <w:tcW w:w="1276" w:type="dxa"/>
          </w:tcPr>
          <w:p w14:paraId="3D7416B4" w14:textId="77777777" w:rsidR="009B7E3F" w:rsidRPr="001903B3" w:rsidRDefault="00687683" w:rsidP="00BE3886">
            <w:pPr>
              <w:jc w:val="center"/>
              <w:rPr>
                <w:rFonts w:asciiTheme="minorBidi" w:hAnsiTheme="minorBidi"/>
                <w:sz w:val="20"/>
                <w:szCs w:val="20"/>
              </w:rPr>
            </w:pPr>
            <w:proofErr w:type="spellStart"/>
            <w:r w:rsidRPr="001903B3">
              <w:rPr>
                <w:rFonts w:asciiTheme="minorBidi" w:hAnsiTheme="minorBidi"/>
                <w:sz w:val="20"/>
                <w:szCs w:val="20"/>
              </w:rPr>
              <w:t>Cupuassu</w:t>
            </w:r>
            <w:proofErr w:type="spellEnd"/>
            <w:r w:rsidRPr="001903B3">
              <w:rPr>
                <w:rFonts w:asciiTheme="minorBidi" w:hAnsiTheme="minorBidi"/>
                <w:sz w:val="20"/>
                <w:szCs w:val="20"/>
              </w:rPr>
              <w:t xml:space="preserve"> </w:t>
            </w:r>
          </w:p>
          <w:p w14:paraId="1AF39E36" w14:textId="62C1BCC7" w:rsidR="00687683" w:rsidRPr="001903B3" w:rsidRDefault="00687683" w:rsidP="00BE3886">
            <w:pPr>
              <w:jc w:val="center"/>
              <w:rPr>
                <w:rFonts w:asciiTheme="minorBidi" w:hAnsiTheme="minorBidi"/>
                <w:sz w:val="20"/>
                <w:szCs w:val="20"/>
              </w:rPr>
            </w:pPr>
            <w:r w:rsidRPr="001903B3">
              <w:rPr>
                <w:rFonts w:asciiTheme="minorBidi" w:hAnsiTheme="minorBidi"/>
                <w:sz w:val="20"/>
                <w:szCs w:val="20"/>
              </w:rPr>
              <w:t>pulp</w:t>
            </w:r>
          </w:p>
        </w:tc>
        <w:tc>
          <w:tcPr>
            <w:tcW w:w="4678" w:type="dxa"/>
          </w:tcPr>
          <w:p w14:paraId="0F0945A0" w14:textId="6DBAE403" w:rsidR="00687683" w:rsidRPr="001903B3" w:rsidRDefault="00687683" w:rsidP="00BE3886">
            <w:pPr>
              <w:jc w:val="both"/>
              <w:rPr>
                <w:rFonts w:asciiTheme="minorBidi" w:hAnsiTheme="minorBidi"/>
                <w:sz w:val="20"/>
                <w:szCs w:val="20"/>
              </w:rPr>
            </w:pPr>
            <w:r w:rsidRPr="001903B3">
              <w:rPr>
                <w:rFonts w:asciiTheme="minorBidi" w:hAnsiTheme="minorBidi"/>
                <w:sz w:val="20"/>
                <w:szCs w:val="20"/>
              </w:rPr>
              <w:t xml:space="preserve">Incorporating </w:t>
            </w:r>
            <w:proofErr w:type="spellStart"/>
            <w:r w:rsidRPr="001903B3">
              <w:rPr>
                <w:rFonts w:asciiTheme="minorBidi" w:hAnsiTheme="minorBidi"/>
                <w:sz w:val="20"/>
                <w:szCs w:val="20"/>
              </w:rPr>
              <w:t>cupuassu</w:t>
            </w:r>
            <w:proofErr w:type="spellEnd"/>
            <w:r w:rsidRPr="001903B3">
              <w:rPr>
                <w:rFonts w:asciiTheme="minorBidi" w:hAnsiTheme="minorBidi"/>
                <w:sz w:val="20"/>
                <w:szCs w:val="20"/>
              </w:rPr>
              <w:t xml:space="preserve"> pulp improved the sensory, physicochemical,</w:t>
            </w:r>
            <w:r w:rsidR="009B7E3F" w:rsidRPr="001903B3">
              <w:rPr>
                <w:rFonts w:asciiTheme="minorBidi" w:hAnsiTheme="minorBidi"/>
                <w:sz w:val="20"/>
                <w:szCs w:val="20"/>
              </w:rPr>
              <w:t xml:space="preserve"> </w:t>
            </w:r>
            <w:r w:rsidRPr="001903B3">
              <w:rPr>
                <w:rFonts w:asciiTheme="minorBidi" w:hAnsiTheme="minorBidi"/>
                <w:sz w:val="20"/>
                <w:szCs w:val="20"/>
              </w:rPr>
              <w:t>and antioxidant properties of goat milk yogurt enhancing consumer acceptance</w:t>
            </w:r>
            <w:r w:rsidR="009B7E3F" w:rsidRPr="001903B3">
              <w:rPr>
                <w:rFonts w:asciiTheme="minorBidi" w:hAnsiTheme="minorBidi"/>
                <w:sz w:val="20"/>
                <w:szCs w:val="20"/>
              </w:rPr>
              <w:t>.</w:t>
            </w:r>
          </w:p>
        </w:tc>
        <w:tc>
          <w:tcPr>
            <w:tcW w:w="1417" w:type="dxa"/>
          </w:tcPr>
          <w:p w14:paraId="71C0D3F4" w14:textId="6A096574" w:rsidR="00687683" w:rsidRPr="001903B3" w:rsidRDefault="00687683" w:rsidP="00BE3886">
            <w:pPr>
              <w:jc w:val="both"/>
              <w:rPr>
                <w:rFonts w:asciiTheme="minorBidi" w:hAnsiTheme="minorBidi"/>
                <w:sz w:val="20"/>
                <w:szCs w:val="20"/>
              </w:rPr>
            </w:pPr>
            <w:r w:rsidRPr="001903B3">
              <w:rPr>
                <w:rFonts w:asciiTheme="minorBidi" w:hAnsiTheme="minorBidi"/>
                <w:noProof/>
                <w:sz w:val="20"/>
                <w:szCs w:val="20"/>
              </w:rPr>
              <w:t xml:space="preserve">(Costa </w:t>
            </w:r>
            <w:r w:rsidRPr="001903B3">
              <w:rPr>
                <w:rFonts w:asciiTheme="minorBidi" w:hAnsiTheme="minorBidi"/>
                <w:i/>
                <w:iCs/>
                <w:noProof/>
                <w:sz w:val="20"/>
                <w:szCs w:val="20"/>
              </w:rPr>
              <w:t>et al</w:t>
            </w:r>
            <w:r w:rsidRPr="001903B3">
              <w:rPr>
                <w:rFonts w:asciiTheme="minorBidi" w:hAnsiTheme="minorBidi"/>
                <w:noProof/>
                <w:sz w:val="20"/>
                <w:szCs w:val="20"/>
              </w:rPr>
              <w:t>., 2016)</w:t>
            </w:r>
          </w:p>
        </w:tc>
      </w:tr>
      <w:tr w:rsidR="00CC071C" w:rsidRPr="001903B3" w14:paraId="3B5B6EBE" w14:textId="77777777" w:rsidTr="001A5F61">
        <w:tc>
          <w:tcPr>
            <w:tcW w:w="567" w:type="dxa"/>
          </w:tcPr>
          <w:p w14:paraId="4C63B5AC" w14:textId="401B3CAE" w:rsidR="003B329D" w:rsidRPr="001903B3" w:rsidRDefault="00687683" w:rsidP="00BE3886">
            <w:pPr>
              <w:jc w:val="center"/>
              <w:rPr>
                <w:rFonts w:asciiTheme="minorBidi" w:hAnsiTheme="minorBidi"/>
                <w:sz w:val="20"/>
                <w:szCs w:val="20"/>
              </w:rPr>
            </w:pPr>
            <w:r w:rsidRPr="001903B3">
              <w:rPr>
                <w:rFonts w:asciiTheme="minorBidi" w:hAnsiTheme="minorBidi"/>
                <w:sz w:val="20"/>
                <w:szCs w:val="20"/>
              </w:rPr>
              <w:t>5</w:t>
            </w:r>
            <w:r w:rsidR="00BD0ADF" w:rsidRPr="001903B3">
              <w:rPr>
                <w:rFonts w:asciiTheme="minorBidi" w:hAnsiTheme="minorBidi"/>
                <w:sz w:val="20"/>
                <w:szCs w:val="20"/>
              </w:rPr>
              <w:t>.</w:t>
            </w:r>
          </w:p>
        </w:tc>
        <w:tc>
          <w:tcPr>
            <w:tcW w:w="1134" w:type="dxa"/>
          </w:tcPr>
          <w:p w14:paraId="283D7854" w14:textId="6427446E" w:rsidR="003B329D" w:rsidRPr="00CC2E57" w:rsidRDefault="00BD0ADF" w:rsidP="00BE3886">
            <w:pPr>
              <w:jc w:val="center"/>
              <w:rPr>
                <w:rFonts w:asciiTheme="minorBidi" w:hAnsiTheme="minorBidi"/>
                <w:i/>
                <w:iCs/>
                <w:sz w:val="20"/>
                <w:szCs w:val="20"/>
              </w:rPr>
            </w:pPr>
            <w:proofErr w:type="spellStart"/>
            <w:r w:rsidRPr="00CC2E57">
              <w:rPr>
                <w:rFonts w:asciiTheme="minorBidi" w:hAnsiTheme="minorBidi"/>
                <w:i/>
                <w:iCs/>
                <w:sz w:val="20"/>
                <w:szCs w:val="20"/>
              </w:rPr>
              <w:t>Basundi</w:t>
            </w:r>
            <w:proofErr w:type="spellEnd"/>
          </w:p>
        </w:tc>
        <w:tc>
          <w:tcPr>
            <w:tcW w:w="1276" w:type="dxa"/>
          </w:tcPr>
          <w:p w14:paraId="593DF71F" w14:textId="67E19BD0" w:rsidR="003B329D" w:rsidRPr="001903B3" w:rsidRDefault="00BD0ADF" w:rsidP="00BE3886">
            <w:pPr>
              <w:jc w:val="center"/>
              <w:rPr>
                <w:rFonts w:asciiTheme="minorBidi" w:hAnsiTheme="minorBidi"/>
                <w:sz w:val="20"/>
                <w:szCs w:val="20"/>
              </w:rPr>
            </w:pPr>
            <w:r w:rsidRPr="001903B3">
              <w:rPr>
                <w:rFonts w:asciiTheme="minorBidi" w:hAnsiTheme="minorBidi"/>
                <w:sz w:val="20"/>
                <w:szCs w:val="20"/>
              </w:rPr>
              <w:t>Red pumpkin pulp</w:t>
            </w:r>
          </w:p>
        </w:tc>
        <w:tc>
          <w:tcPr>
            <w:tcW w:w="4678" w:type="dxa"/>
          </w:tcPr>
          <w:p w14:paraId="393E3A7A" w14:textId="7BF1D447" w:rsidR="003B329D" w:rsidRPr="001903B3" w:rsidRDefault="00BD0ADF" w:rsidP="00BE3886">
            <w:pPr>
              <w:jc w:val="both"/>
              <w:rPr>
                <w:rFonts w:asciiTheme="minorBidi" w:hAnsiTheme="minorBidi"/>
                <w:sz w:val="20"/>
                <w:szCs w:val="20"/>
              </w:rPr>
            </w:pPr>
            <w:r w:rsidRPr="001903B3">
              <w:rPr>
                <w:rFonts w:asciiTheme="minorBidi" w:hAnsiTheme="minorBidi"/>
                <w:sz w:val="20"/>
                <w:szCs w:val="20"/>
              </w:rPr>
              <w:t xml:space="preserve">Addition of red pumpkin pulp to goat milk </w:t>
            </w:r>
            <w:proofErr w:type="spellStart"/>
            <w:r w:rsidR="004264B9" w:rsidRPr="00CC2E57">
              <w:rPr>
                <w:rFonts w:asciiTheme="minorBidi" w:hAnsiTheme="minorBidi"/>
                <w:i/>
                <w:iCs/>
                <w:sz w:val="20"/>
                <w:szCs w:val="20"/>
              </w:rPr>
              <w:t>B</w:t>
            </w:r>
            <w:r w:rsidRPr="00CC2E57">
              <w:rPr>
                <w:rFonts w:asciiTheme="minorBidi" w:hAnsiTheme="minorBidi"/>
                <w:i/>
                <w:iCs/>
                <w:sz w:val="20"/>
                <w:szCs w:val="20"/>
              </w:rPr>
              <w:t>asundi</w:t>
            </w:r>
            <w:proofErr w:type="spellEnd"/>
            <w:r w:rsidRPr="00CC2E57">
              <w:rPr>
                <w:rFonts w:asciiTheme="minorBidi" w:hAnsiTheme="minorBidi"/>
                <w:i/>
                <w:iCs/>
                <w:sz w:val="20"/>
                <w:szCs w:val="20"/>
              </w:rPr>
              <w:t xml:space="preserve"> </w:t>
            </w:r>
            <w:r w:rsidRPr="001903B3">
              <w:rPr>
                <w:rFonts w:asciiTheme="minorBidi" w:hAnsiTheme="minorBidi"/>
                <w:sz w:val="20"/>
                <w:szCs w:val="20"/>
              </w:rPr>
              <w:t>reduced moisture, fat and sucrose while increasing protein, ash, carbohydrates and total solids significantly.</w:t>
            </w:r>
          </w:p>
        </w:tc>
        <w:tc>
          <w:tcPr>
            <w:tcW w:w="1417" w:type="dxa"/>
          </w:tcPr>
          <w:p w14:paraId="23562879" w14:textId="50626649" w:rsidR="003B329D" w:rsidRPr="001903B3" w:rsidRDefault="00BD0ADF" w:rsidP="00BE3886">
            <w:pPr>
              <w:jc w:val="both"/>
              <w:rPr>
                <w:rFonts w:asciiTheme="minorBidi" w:hAnsiTheme="minorBidi"/>
                <w:sz w:val="20"/>
                <w:szCs w:val="20"/>
              </w:rPr>
            </w:pPr>
            <w:r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10.20546/ijcmas.2019.809.327","ISSN":"23197692","author":[{"dropping-particle":"","family":"Parmeshwar","given":"Wakde","non-dropping-particle":"","parse-names":false,"suffix":""},{"dropping-particle":"","family":"Shinde","given":"Anant","non-dropping-particle":"","parse-names":false,"suffix":""},{"dropping-particle":"","family":"More","given":"Ramprasad","non-dropping-particle":"","parse-names":false,"suffix":""}],"container-title":"International Journal of Current Microbiology and Applied Sciences","id":"ITEM-1","issue":"09","issued":{"date-parts":[["2019"]]},"page":"2853-2857","title":"Studies on Sensory Analysis of Goat Milk Basundi with Red Pumpkin Pulp","type":"article-journal","volume":"8"},"uris":["http://www.mendeley.com/documents/?uuid=f3901ba0-1526-4085-9e65-481ca885c051","http://www.mendeley.com/documents/?uuid=0ea43f41-66ef-46ff-9dcc-908a3e46d023"]}],"mendeley":{"formattedCitation":"(Parmeshwar et al., 2019)","plainTextFormattedCitation":"(Parmeshwar et al., 2019)","previouslyFormattedCitation":"(Parmeshwar et al., 2019)"},"properties":{"noteIndex":0},"schema":"https://github.com/citation-style-language/schema/raw/master/csl-citation.json"}</w:instrText>
            </w:r>
            <w:r w:rsidRPr="001903B3">
              <w:rPr>
                <w:rFonts w:asciiTheme="minorBidi" w:hAnsiTheme="minorBidi"/>
                <w:sz w:val="20"/>
                <w:szCs w:val="20"/>
              </w:rPr>
              <w:fldChar w:fldCharType="separate"/>
            </w:r>
            <w:r w:rsidRPr="001903B3">
              <w:rPr>
                <w:rFonts w:asciiTheme="minorBidi" w:hAnsiTheme="minorBidi"/>
                <w:noProof/>
                <w:sz w:val="20"/>
                <w:szCs w:val="20"/>
              </w:rPr>
              <w:t xml:space="preserve">(Parmeshwar </w:t>
            </w:r>
            <w:r w:rsidRPr="001903B3">
              <w:rPr>
                <w:rFonts w:asciiTheme="minorBidi" w:hAnsiTheme="minorBidi"/>
                <w:i/>
                <w:iCs/>
                <w:noProof/>
                <w:sz w:val="20"/>
                <w:szCs w:val="20"/>
              </w:rPr>
              <w:t>et al</w:t>
            </w:r>
            <w:r w:rsidRPr="001903B3">
              <w:rPr>
                <w:rFonts w:asciiTheme="minorBidi" w:hAnsiTheme="minorBidi"/>
                <w:noProof/>
                <w:sz w:val="20"/>
                <w:szCs w:val="20"/>
              </w:rPr>
              <w:t>., 2019)</w:t>
            </w:r>
            <w:r w:rsidRPr="001903B3">
              <w:rPr>
                <w:rFonts w:asciiTheme="minorBidi" w:hAnsiTheme="minorBidi"/>
                <w:sz w:val="20"/>
                <w:szCs w:val="20"/>
              </w:rPr>
              <w:fldChar w:fldCharType="end"/>
            </w:r>
          </w:p>
        </w:tc>
      </w:tr>
    </w:tbl>
    <w:p w14:paraId="2A784828" w14:textId="77777777" w:rsidR="00DF4993" w:rsidRDefault="00DF4993" w:rsidP="00BE3886">
      <w:pPr>
        <w:spacing w:after="0" w:line="360" w:lineRule="auto"/>
        <w:jc w:val="both"/>
        <w:rPr>
          <w:rFonts w:asciiTheme="minorBidi" w:hAnsiTheme="minorBidi"/>
          <w:sz w:val="20"/>
          <w:szCs w:val="20"/>
        </w:rPr>
      </w:pPr>
    </w:p>
    <w:tbl>
      <w:tblPr>
        <w:tblStyle w:val="TableGrid"/>
        <w:tblW w:w="0" w:type="auto"/>
        <w:tblLook w:val="04A0" w:firstRow="1" w:lastRow="0" w:firstColumn="1" w:lastColumn="0" w:noHBand="0" w:noVBand="1"/>
      </w:tblPr>
      <w:tblGrid>
        <w:gridCol w:w="4390"/>
        <w:gridCol w:w="4252"/>
      </w:tblGrid>
      <w:tr w:rsidR="003C0F16" w:rsidRPr="00D23A65" w14:paraId="1857A93F" w14:textId="77777777" w:rsidTr="00CC2E57">
        <w:trPr>
          <w:trHeight w:val="11472"/>
        </w:trPr>
        <w:tc>
          <w:tcPr>
            <w:tcW w:w="4390" w:type="dxa"/>
          </w:tcPr>
          <w:p w14:paraId="7AD8860D" w14:textId="77777777" w:rsidR="003C0F16" w:rsidRDefault="003C0F16" w:rsidP="000D3768">
            <w:pPr>
              <w:pStyle w:val="ListParagraph"/>
              <w:ind w:left="0"/>
              <w:rPr>
                <w:rFonts w:asciiTheme="minorBidi" w:eastAsia="Yu Gothic Light" w:hAnsiTheme="minorBidi"/>
              </w:rPr>
            </w:pPr>
            <w:r w:rsidRPr="00D23A65">
              <w:rPr>
                <w:noProof/>
              </w:rPr>
              <w:lastRenderedPageBreak/>
              <mc:AlternateContent>
                <mc:Choice Requires="wps">
                  <w:drawing>
                    <wp:anchor distT="45720" distB="45720" distL="114300" distR="114300" simplePos="0" relativeHeight="251659264" behindDoc="0" locked="0" layoutInCell="1" allowOverlap="1" wp14:anchorId="76048F94" wp14:editId="2B061C74">
                      <wp:simplePos x="0" y="0"/>
                      <wp:positionH relativeFrom="column">
                        <wp:posOffset>879045</wp:posOffset>
                      </wp:positionH>
                      <wp:positionV relativeFrom="paragraph">
                        <wp:posOffset>15240</wp:posOffset>
                      </wp:positionV>
                      <wp:extent cx="796290" cy="266065"/>
                      <wp:effectExtent l="0" t="0" r="2286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266065"/>
                              </a:xfrm>
                              <a:prstGeom prst="rect">
                                <a:avLst/>
                              </a:prstGeom>
                              <a:solidFill>
                                <a:schemeClr val="bg2"/>
                              </a:solidFill>
                              <a:ln w="9525">
                                <a:solidFill>
                                  <a:srgbClr val="000000"/>
                                </a:solidFill>
                                <a:miter lim="800000"/>
                                <a:headEnd/>
                                <a:tailEnd/>
                              </a:ln>
                            </wps:spPr>
                            <wps:txbx>
                              <w:txbxContent>
                                <w:p w14:paraId="477902E6" w14:textId="77777777" w:rsidR="003C0F16" w:rsidRPr="00CC2E57" w:rsidRDefault="003C0F16" w:rsidP="003C0F16">
                                  <w:pPr>
                                    <w:spacing w:after="0"/>
                                    <w:rPr>
                                      <w:rFonts w:asciiTheme="minorBidi" w:hAnsiTheme="minorBidi"/>
                                      <w:b/>
                                      <w:bCs/>
                                      <w:sz w:val="20"/>
                                      <w:szCs w:val="20"/>
                                      <w:lang w:val="en-US"/>
                                    </w:rPr>
                                  </w:pPr>
                                  <w:r w:rsidRPr="00CC2E57">
                                    <w:rPr>
                                      <w:rFonts w:asciiTheme="minorBidi" w:hAnsiTheme="minorBidi"/>
                                      <w:b/>
                                      <w:bCs/>
                                      <w:sz w:val="20"/>
                                      <w:szCs w:val="20"/>
                                      <w:lang w:val="en-US"/>
                                    </w:rPr>
                                    <w:t>Goat Milk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048F94" id="_x0000_t202" coordsize="21600,21600" o:spt="202" path="m,l,21600r21600,l21600,xe">
                      <v:stroke joinstyle="miter"/>
                      <v:path gradientshapeok="t" o:connecttype="rect"/>
                    </v:shapetype>
                    <v:shape id="Text Box 2" o:spid="_x0000_s1026" type="#_x0000_t202" style="position:absolute;margin-left:69.2pt;margin-top:1.2pt;width:62.7pt;height:20.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" fillcolor="#e7e6e6 [3214]">
                      <v:textbox>
                        <w:txbxContent>
                          <w:p w14:paraId="477902E6" w14:textId="77777777" w:rsidR="003C0F16" w:rsidRPr="00CC2E57" w:rsidRDefault="003C0F16" w:rsidP="003C0F16">
                            <w:pPr>
                              <w:spacing w:after="0"/>
                              <w:rPr>
                                <w:rFonts w:asciiTheme="minorBidi" w:hAnsiTheme="minorBidi"/>
                                <w:b/>
                                <w:bCs/>
                                <w:sz w:val="20"/>
                                <w:szCs w:val="20"/>
                                <w:lang w:val="en-US"/>
                              </w:rPr>
                            </w:pPr>
                            <w:r w:rsidRPr="00CC2E57">
                              <w:rPr>
                                <w:rFonts w:asciiTheme="minorBidi" w:hAnsiTheme="minorBidi"/>
                                <w:b/>
                                <w:bCs/>
                                <w:sz w:val="20"/>
                                <w:szCs w:val="20"/>
                                <w:lang w:val="en-US"/>
                              </w:rPr>
                              <w:t>Goat Milk</w:t>
                            </w:r>
                          </w:p>
                        </w:txbxContent>
                      </v:textbox>
                      <w10:wrap type="square"/>
                    </v:shape>
                  </w:pict>
                </mc:Fallback>
              </mc:AlternateContent>
            </w:r>
          </w:p>
          <w:p w14:paraId="5F9B8BF2" w14:textId="77777777" w:rsidR="003C0F16" w:rsidRPr="00C52BE7" w:rsidRDefault="003C0F16" w:rsidP="000D3768"/>
          <w:p w14:paraId="6D549A0E" w14:textId="77777777" w:rsidR="003C0F16" w:rsidRPr="00C52BE7" w:rsidRDefault="003C0F16" w:rsidP="000D3768">
            <w:r>
              <w:rPr>
                <w:noProof/>
              </w:rPr>
              <mc:AlternateContent>
                <mc:Choice Requires="wps">
                  <w:drawing>
                    <wp:anchor distT="0" distB="0" distL="114300" distR="114300" simplePos="0" relativeHeight="251673600" behindDoc="0" locked="0" layoutInCell="1" allowOverlap="1" wp14:anchorId="670564E4" wp14:editId="54FC731E">
                      <wp:simplePos x="0" y="0"/>
                      <wp:positionH relativeFrom="column">
                        <wp:posOffset>1289942</wp:posOffset>
                      </wp:positionH>
                      <wp:positionV relativeFrom="paragraph">
                        <wp:posOffset>3239</wp:posOffset>
                      </wp:positionV>
                      <wp:extent cx="4943" cy="108739"/>
                      <wp:effectExtent l="76200" t="0" r="71755" b="62865"/>
                      <wp:wrapNone/>
                      <wp:docPr id="492722946" name="Straight Arrow Connector 1"/>
                      <wp:cNvGraphicFramePr/>
                      <a:graphic xmlns:a="http://schemas.openxmlformats.org/drawingml/2006/main">
                        <a:graphicData uri="http://schemas.microsoft.com/office/word/2010/wordprocessingShape">
                          <wps:wsp>
                            <wps:cNvCnPr/>
                            <wps:spPr>
                              <a:xfrm flipH="1">
                                <a:off x="0" y="0"/>
                                <a:ext cx="4943" cy="1087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6C91B31" id="_x0000_t32" coordsize="21600,21600" o:spt="32" o:oned="t" path="m,l21600,21600e" filled="f">
                      <v:path arrowok="t" fillok="f" o:connecttype="none"/>
                      <o:lock v:ext="edit" shapetype="t"/>
                    </v:shapetype>
                    <v:shape id="Straight Arrow Connector 1" o:spid="_x0000_s1026" type="#_x0000_t32" style="position:absolute;margin-left:101.55pt;margin-top:.25pt;width:.4pt;height:8.5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" strokecolor="#4472c4 [3204]" strokeweight=".5pt">
                      <v:stroke endarrow="block" joinstyle="miter"/>
                    </v:shape>
                  </w:pict>
                </mc:Fallback>
              </mc:AlternateContent>
            </w:r>
          </w:p>
          <w:p w14:paraId="61A6EE70" w14:textId="77777777" w:rsidR="003C0F16" w:rsidRPr="00C52BE7" w:rsidRDefault="003C0F16" w:rsidP="000D3768">
            <w:r w:rsidRPr="00D23A65">
              <w:rPr>
                <w:noProof/>
              </w:rPr>
              <mc:AlternateContent>
                <mc:Choice Requires="wps">
                  <w:drawing>
                    <wp:anchor distT="45720" distB="45720" distL="114300" distR="114300" simplePos="0" relativeHeight="251667456" behindDoc="0" locked="0" layoutInCell="1" allowOverlap="1" wp14:anchorId="73D91C23" wp14:editId="6B196D8A">
                      <wp:simplePos x="0" y="0"/>
                      <wp:positionH relativeFrom="column">
                        <wp:posOffset>374650</wp:posOffset>
                      </wp:positionH>
                      <wp:positionV relativeFrom="paragraph">
                        <wp:posOffset>6350</wp:posOffset>
                      </wp:positionV>
                      <wp:extent cx="1821180" cy="274320"/>
                      <wp:effectExtent l="0" t="0" r="26670" b="11430"/>
                      <wp:wrapSquare wrapText="bothSides"/>
                      <wp:docPr id="1521786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274320"/>
                              </a:xfrm>
                              <a:prstGeom prst="rect">
                                <a:avLst/>
                              </a:prstGeom>
                              <a:solidFill>
                                <a:schemeClr val="bg2"/>
                              </a:solidFill>
                              <a:ln w="9525">
                                <a:solidFill>
                                  <a:srgbClr val="000000"/>
                                </a:solidFill>
                                <a:miter lim="800000"/>
                                <a:headEnd/>
                                <a:tailEnd/>
                              </a:ln>
                            </wps:spPr>
                            <wps:txbx>
                              <w:txbxContent>
                                <w:p w14:paraId="73F171CF" w14:textId="77777777" w:rsidR="003C0F16" w:rsidRPr="00E74904" w:rsidRDefault="003C0F16" w:rsidP="003C0F16">
                                  <w:pPr>
                                    <w:spacing w:after="0"/>
                                    <w:rPr>
                                      <w:rFonts w:asciiTheme="minorBidi" w:hAnsiTheme="minorBidi"/>
                                      <w:sz w:val="20"/>
                                      <w:szCs w:val="20"/>
                                      <w:lang w:val="en-US"/>
                                    </w:rPr>
                                  </w:pPr>
                                  <w:r>
                                    <w:rPr>
                                      <w:rFonts w:asciiTheme="minorBidi" w:hAnsiTheme="minorBidi"/>
                                      <w:sz w:val="20"/>
                                      <w:szCs w:val="20"/>
                                      <w:lang w:val="en-US"/>
                                    </w:rPr>
                                    <w:t>Filtration (using muslin cloth)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91C23" id="_x0000_s1027" type="#_x0000_t202" style="position:absolute;margin-left:29.5pt;margin-top:.5pt;width:143.4pt;height:21.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" fillcolor="#e7e6e6 [3214]">
                      <v:textbox>
                        <w:txbxContent>
                          <w:p w14:paraId="73F171CF" w14:textId="77777777" w:rsidR="003C0F16" w:rsidRPr="00E74904" w:rsidRDefault="003C0F16" w:rsidP="003C0F16">
                            <w:pPr>
                              <w:spacing w:after="0"/>
                              <w:rPr>
                                <w:rFonts w:asciiTheme="minorBidi" w:hAnsiTheme="minorBidi"/>
                                <w:sz w:val="20"/>
                                <w:szCs w:val="20"/>
                                <w:lang w:val="en-US"/>
                              </w:rPr>
                            </w:pPr>
                            <w:r>
                              <w:rPr>
                                <w:rFonts w:asciiTheme="minorBidi" w:hAnsiTheme="minorBidi"/>
                                <w:sz w:val="20"/>
                                <w:szCs w:val="20"/>
                                <w:lang w:val="en-US"/>
                              </w:rPr>
                              <w:t>Filtration (using muslin cloth)</w:t>
                            </w:r>
                          </w:p>
                        </w:txbxContent>
                      </v:textbox>
                      <w10:wrap type="square"/>
                    </v:shape>
                  </w:pict>
                </mc:Fallback>
              </mc:AlternateContent>
            </w:r>
          </w:p>
          <w:p w14:paraId="5C16397E" w14:textId="77777777" w:rsidR="003C0F16" w:rsidRPr="00C52BE7" w:rsidRDefault="003C0F16" w:rsidP="000D3768">
            <w:r>
              <w:rPr>
                <w:noProof/>
              </w:rPr>
              <mc:AlternateContent>
                <mc:Choice Requires="wps">
                  <w:drawing>
                    <wp:anchor distT="0" distB="0" distL="114300" distR="114300" simplePos="0" relativeHeight="251676672" behindDoc="0" locked="0" layoutInCell="1" allowOverlap="1" wp14:anchorId="498C26AB" wp14:editId="20B43861">
                      <wp:simplePos x="0" y="0"/>
                      <wp:positionH relativeFrom="column">
                        <wp:posOffset>1294957</wp:posOffset>
                      </wp:positionH>
                      <wp:positionV relativeFrom="paragraph">
                        <wp:posOffset>162560</wp:posOffset>
                      </wp:positionV>
                      <wp:extent cx="4445" cy="108585"/>
                      <wp:effectExtent l="76200" t="0" r="71755" b="62865"/>
                      <wp:wrapNone/>
                      <wp:docPr id="789975607" name="Straight Arrow Connector 1"/>
                      <wp:cNvGraphicFramePr/>
                      <a:graphic xmlns:a="http://schemas.openxmlformats.org/drawingml/2006/main">
                        <a:graphicData uri="http://schemas.microsoft.com/office/word/2010/wordprocessingShape">
                          <wps:wsp>
                            <wps:cNvCnPr/>
                            <wps:spPr>
                              <a:xfrm flipH="1">
                                <a:off x="0" y="0"/>
                                <a:ext cx="4445" cy="10858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AF4E73D" id="Straight Arrow Connector 1" o:spid="_x0000_s1026" type="#_x0000_t32" style="position:absolute;margin-left:101.95pt;margin-top:12.8pt;width:.35pt;height:8.5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" strokecolor="#4472c4" strokeweight=".5pt">
                      <v:stroke endarrow="block" joinstyle="miter"/>
                    </v:shape>
                  </w:pict>
                </mc:Fallback>
              </mc:AlternateContent>
            </w:r>
          </w:p>
          <w:p w14:paraId="5BA88BCF" w14:textId="77777777" w:rsidR="003C0F16" w:rsidRPr="00C52BE7" w:rsidRDefault="003C0F16" w:rsidP="000D3768">
            <w:r w:rsidRPr="00D23A65">
              <w:rPr>
                <w:noProof/>
              </w:rPr>
              <mc:AlternateContent>
                <mc:Choice Requires="wps">
                  <w:drawing>
                    <wp:anchor distT="45720" distB="45720" distL="114300" distR="114300" simplePos="0" relativeHeight="251666432" behindDoc="0" locked="0" layoutInCell="1" allowOverlap="1" wp14:anchorId="3CE394F0" wp14:editId="01D5A1C5">
                      <wp:simplePos x="0" y="0"/>
                      <wp:positionH relativeFrom="column">
                        <wp:posOffset>635000</wp:posOffset>
                      </wp:positionH>
                      <wp:positionV relativeFrom="paragraph">
                        <wp:posOffset>173355</wp:posOffset>
                      </wp:positionV>
                      <wp:extent cx="1303020" cy="271780"/>
                      <wp:effectExtent l="0" t="0" r="11430" b="13970"/>
                      <wp:wrapSquare wrapText="bothSides"/>
                      <wp:docPr id="3082534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271780"/>
                              </a:xfrm>
                              <a:prstGeom prst="rect">
                                <a:avLst/>
                              </a:prstGeom>
                              <a:solidFill>
                                <a:schemeClr val="bg2"/>
                              </a:solidFill>
                              <a:ln w="9525">
                                <a:solidFill>
                                  <a:srgbClr val="000000"/>
                                </a:solidFill>
                                <a:miter lim="800000"/>
                                <a:headEnd/>
                                <a:tailEnd/>
                              </a:ln>
                            </wps:spPr>
                            <wps:txbx>
                              <w:txbxContent>
                                <w:p w14:paraId="191C1F15" w14:textId="77777777" w:rsidR="003C0F16" w:rsidRPr="00E74904" w:rsidRDefault="003C0F16" w:rsidP="003C0F16">
                                  <w:pPr>
                                    <w:spacing w:after="0"/>
                                    <w:rPr>
                                      <w:rFonts w:asciiTheme="minorBidi" w:hAnsiTheme="minorBidi"/>
                                      <w:sz w:val="20"/>
                                      <w:szCs w:val="20"/>
                                      <w:lang w:val="en-US"/>
                                    </w:rPr>
                                  </w:pPr>
                                  <w:r>
                                    <w:rPr>
                                      <w:rFonts w:asciiTheme="minorBidi" w:hAnsiTheme="minorBidi"/>
                                      <w:sz w:val="20"/>
                                      <w:szCs w:val="20"/>
                                      <w:lang w:val="en-US"/>
                                    </w:rPr>
                                    <w:t>Fat Standardization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394F0" id="_x0000_s1028" type="#_x0000_t202" style="position:absolute;margin-left:50pt;margin-top:13.65pt;width:102.6pt;height:21.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" fillcolor="#e7e6e6 [3214]">
                      <v:textbox>
                        <w:txbxContent>
                          <w:p w14:paraId="191C1F15" w14:textId="77777777" w:rsidR="003C0F16" w:rsidRPr="00E74904" w:rsidRDefault="003C0F16" w:rsidP="003C0F16">
                            <w:pPr>
                              <w:spacing w:after="0"/>
                              <w:rPr>
                                <w:rFonts w:asciiTheme="minorBidi" w:hAnsiTheme="minorBidi"/>
                                <w:sz w:val="20"/>
                                <w:szCs w:val="20"/>
                                <w:lang w:val="en-US"/>
                              </w:rPr>
                            </w:pPr>
                            <w:r>
                              <w:rPr>
                                <w:rFonts w:asciiTheme="minorBidi" w:hAnsiTheme="minorBidi"/>
                                <w:sz w:val="20"/>
                                <w:szCs w:val="20"/>
                                <w:lang w:val="en-US"/>
                              </w:rPr>
                              <w:t>Fat Standardization</w:t>
                            </w:r>
                          </w:p>
                        </w:txbxContent>
                      </v:textbox>
                      <w10:wrap type="square"/>
                    </v:shape>
                  </w:pict>
                </mc:Fallback>
              </mc:AlternateContent>
            </w:r>
          </w:p>
          <w:p w14:paraId="6C0879C2" w14:textId="77777777" w:rsidR="003C0F16" w:rsidRPr="00C52BE7" w:rsidRDefault="003C0F16" w:rsidP="000D3768"/>
          <w:p w14:paraId="1C340775" w14:textId="77777777" w:rsidR="003C0F16" w:rsidRPr="00C52BE7" w:rsidRDefault="003C0F16" w:rsidP="000D3768">
            <w:r>
              <w:rPr>
                <w:noProof/>
              </w:rPr>
              <mc:AlternateContent>
                <mc:Choice Requires="wps">
                  <w:drawing>
                    <wp:anchor distT="0" distB="0" distL="114300" distR="114300" simplePos="0" relativeHeight="251677696" behindDoc="0" locked="0" layoutInCell="1" allowOverlap="1" wp14:anchorId="7BABA93A" wp14:editId="03880BCA">
                      <wp:simplePos x="0" y="0"/>
                      <wp:positionH relativeFrom="column">
                        <wp:posOffset>1306451</wp:posOffset>
                      </wp:positionH>
                      <wp:positionV relativeFrom="paragraph">
                        <wp:posOffset>135698</wp:posOffset>
                      </wp:positionV>
                      <wp:extent cx="4445" cy="108585"/>
                      <wp:effectExtent l="76200" t="0" r="71755" b="62865"/>
                      <wp:wrapNone/>
                      <wp:docPr id="249880523" name="Straight Arrow Connector 1"/>
                      <wp:cNvGraphicFramePr/>
                      <a:graphic xmlns:a="http://schemas.openxmlformats.org/drawingml/2006/main">
                        <a:graphicData uri="http://schemas.microsoft.com/office/word/2010/wordprocessingShape">
                          <wps:wsp>
                            <wps:cNvCnPr/>
                            <wps:spPr>
                              <a:xfrm flipH="1">
                                <a:off x="0" y="0"/>
                                <a:ext cx="4445" cy="10858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C7F3433" id="Straight Arrow Connector 1" o:spid="_x0000_s1026" type="#_x0000_t32" style="position:absolute;margin-left:102.85pt;margin-top:10.7pt;width:.35pt;height:8.55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" strokecolor="#4472c4" strokeweight=".5pt">
                      <v:stroke endarrow="block" joinstyle="miter"/>
                    </v:shape>
                  </w:pict>
                </mc:Fallback>
              </mc:AlternateContent>
            </w:r>
            <w:r>
              <w:rPr>
                <w:noProof/>
              </w:rPr>
              <mc:AlternateContent>
                <mc:Choice Requires="wps">
                  <w:drawing>
                    <wp:anchor distT="0" distB="0" distL="114300" distR="114300" simplePos="0" relativeHeight="251675648" behindDoc="0" locked="0" layoutInCell="1" allowOverlap="1" wp14:anchorId="1538F637" wp14:editId="454A4770">
                      <wp:simplePos x="0" y="0"/>
                      <wp:positionH relativeFrom="column">
                        <wp:posOffset>1300608</wp:posOffset>
                      </wp:positionH>
                      <wp:positionV relativeFrom="paragraph">
                        <wp:posOffset>645160</wp:posOffset>
                      </wp:positionV>
                      <wp:extent cx="4943" cy="108739"/>
                      <wp:effectExtent l="76200" t="0" r="71755" b="62865"/>
                      <wp:wrapNone/>
                      <wp:docPr id="1476859654" name="Straight Arrow Connector 1"/>
                      <wp:cNvGraphicFramePr/>
                      <a:graphic xmlns:a="http://schemas.openxmlformats.org/drawingml/2006/main">
                        <a:graphicData uri="http://schemas.microsoft.com/office/word/2010/wordprocessingShape">
                          <wps:wsp>
                            <wps:cNvCnPr/>
                            <wps:spPr>
                              <a:xfrm flipH="1">
                                <a:off x="0" y="0"/>
                                <a:ext cx="4943" cy="108739"/>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922DA1A" id="Straight Arrow Connector 1" o:spid="_x0000_s1026" type="#_x0000_t32" style="position:absolute;margin-left:102.4pt;margin-top:50.8pt;width:.4pt;height:8.55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" strokecolor="#4472c4" strokeweight=".5pt">
                      <v:stroke endarrow="block" joinstyle="miter"/>
                    </v:shape>
                  </w:pict>
                </mc:Fallback>
              </mc:AlternateContent>
            </w:r>
            <w:r w:rsidRPr="00D23A65">
              <w:rPr>
                <w:noProof/>
              </w:rPr>
              <mc:AlternateContent>
                <mc:Choice Requires="wps">
                  <w:drawing>
                    <wp:anchor distT="45720" distB="45720" distL="114300" distR="114300" simplePos="0" relativeHeight="251665408" behindDoc="0" locked="0" layoutInCell="1" allowOverlap="1" wp14:anchorId="4DA37B03" wp14:editId="13B30E70">
                      <wp:simplePos x="0" y="0"/>
                      <wp:positionH relativeFrom="column">
                        <wp:posOffset>269870</wp:posOffset>
                      </wp:positionH>
                      <wp:positionV relativeFrom="paragraph">
                        <wp:posOffset>309565</wp:posOffset>
                      </wp:positionV>
                      <wp:extent cx="2040890" cy="291465"/>
                      <wp:effectExtent l="0" t="0" r="16510" b="13335"/>
                      <wp:wrapSquare wrapText="bothSides"/>
                      <wp:docPr id="6286132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91465"/>
                              </a:xfrm>
                              <a:prstGeom prst="rect">
                                <a:avLst/>
                              </a:prstGeom>
                              <a:solidFill>
                                <a:schemeClr val="bg2"/>
                              </a:solidFill>
                              <a:ln w="9525">
                                <a:solidFill>
                                  <a:srgbClr val="000000"/>
                                </a:solidFill>
                                <a:miter lim="800000"/>
                                <a:headEnd/>
                                <a:tailEnd/>
                              </a:ln>
                            </wps:spPr>
                            <wps:txbx>
                              <w:txbxContent>
                                <w:p w14:paraId="69193A46" w14:textId="77777777" w:rsidR="003C0F16" w:rsidRPr="00E74904" w:rsidRDefault="003C0F16" w:rsidP="003C0F16">
                                  <w:pPr>
                                    <w:spacing w:after="0"/>
                                    <w:jc w:val="both"/>
                                    <w:rPr>
                                      <w:rFonts w:asciiTheme="minorBidi" w:hAnsiTheme="minorBidi"/>
                                      <w:sz w:val="20"/>
                                      <w:szCs w:val="20"/>
                                      <w:lang w:val="en-US"/>
                                    </w:rPr>
                                  </w:pPr>
                                  <w:r>
                                    <w:rPr>
                                      <w:rFonts w:asciiTheme="minorBidi" w:hAnsiTheme="minorBidi"/>
                                      <w:sz w:val="20"/>
                                      <w:szCs w:val="20"/>
                                      <w:lang w:val="en-US"/>
                                    </w:rPr>
                                    <w:t>Heat Treatment (85</w:t>
                                  </w:r>
                                  <w:r w:rsidRPr="00E74904">
                                    <w:rPr>
                                      <w:rFonts w:asciiTheme="minorBidi" w:hAnsiTheme="minorBidi"/>
                                      <w:b/>
                                      <w:bCs/>
                                      <w:sz w:val="20"/>
                                      <w:szCs w:val="20"/>
                                    </w:rPr>
                                    <w:t>°</w:t>
                                  </w:r>
                                  <w:r>
                                    <w:rPr>
                                      <w:rFonts w:asciiTheme="minorBidi" w:hAnsiTheme="minorBidi"/>
                                      <w:sz w:val="20"/>
                                      <w:szCs w:val="20"/>
                                      <w:lang w:val="en-US"/>
                                    </w:rPr>
                                    <w:t>C for 30 min)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A37B03" id="_x0000_s1029" type="#_x0000_t202" style="position:absolute;margin-left:21.25pt;margin-top:24.4pt;width:160.7pt;height:22.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" fillcolor="#e7e6e6 [3214]">
                      <v:textbox>
                        <w:txbxContent>
                          <w:p w14:paraId="69193A46" w14:textId="77777777" w:rsidR="003C0F16" w:rsidRPr="00E74904" w:rsidRDefault="003C0F16" w:rsidP="003C0F16">
                            <w:pPr>
                              <w:spacing w:after="0"/>
                              <w:jc w:val="both"/>
                              <w:rPr>
                                <w:rFonts w:asciiTheme="minorBidi" w:hAnsiTheme="minorBidi"/>
                                <w:sz w:val="20"/>
                                <w:szCs w:val="20"/>
                                <w:lang w:val="en-US"/>
                              </w:rPr>
                            </w:pPr>
                            <w:r>
                              <w:rPr>
                                <w:rFonts w:asciiTheme="minorBidi" w:hAnsiTheme="minorBidi"/>
                                <w:sz w:val="20"/>
                                <w:szCs w:val="20"/>
                                <w:lang w:val="en-US"/>
                              </w:rPr>
                              <w:t>Heat Treatment (85</w:t>
                            </w:r>
                            <w:r w:rsidRPr="00E74904">
                              <w:rPr>
                                <w:rFonts w:asciiTheme="minorBidi" w:hAnsiTheme="minorBidi"/>
                                <w:b/>
                                <w:bCs/>
                                <w:sz w:val="20"/>
                                <w:szCs w:val="20"/>
                              </w:rPr>
                              <w:t>°</w:t>
                            </w:r>
                            <w:r>
                              <w:rPr>
                                <w:rFonts w:asciiTheme="minorBidi" w:hAnsiTheme="minorBidi"/>
                                <w:sz w:val="20"/>
                                <w:szCs w:val="20"/>
                                <w:lang w:val="en-US"/>
                              </w:rPr>
                              <w:t>C for 30 min)</w:t>
                            </w:r>
                          </w:p>
                        </w:txbxContent>
                      </v:textbox>
                      <w10:wrap type="square"/>
                    </v:shape>
                  </w:pict>
                </mc:Fallback>
              </mc:AlternateContent>
            </w:r>
          </w:p>
          <w:p w14:paraId="130ED046" w14:textId="77777777" w:rsidR="003C0F16" w:rsidRPr="00C52BE7" w:rsidRDefault="003C0F16" w:rsidP="000D3768">
            <w:r w:rsidRPr="00D23A65">
              <w:rPr>
                <w:noProof/>
              </w:rPr>
              <mc:AlternateContent>
                <mc:Choice Requires="wps">
                  <w:drawing>
                    <wp:anchor distT="45720" distB="45720" distL="114300" distR="114300" simplePos="0" relativeHeight="251664384" behindDoc="0" locked="0" layoutInCell="1" allowOverlap="1" wp14:anchorId="573DAB30" wp14:editId="73DD3BBB">
                      <wp:simplePos x="0" y="0"/>
                      <wp:positionH relativeFrom="column">
                        <wp:posOffset>657353</wp:posOffset>
                      </wp:positionH>
                      <wp:positionV relativeFrom="paragraph">
                        <wp:posOffset>629536</wp:posOffset>
                      </wp:positionV>
                      <wp:extent cx="1264920" cy="274320"/>
                      <wp:effectExtent l="0" t="0" r="11430" b="11430"/>
                      <wp:wrapSquare wrapText="bothSides"/>
                      <wp:docPr id="235457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274320"/>
                              </a:xfrm>
                              <a:prstGeom prst="rect">
                                <a:avLst/>
                              </a:prstGeom>
                              <a:solidFill>
                                <a:schemeClr val="bg2"/>
                              </a:solidFill>
                              <a:ln w="9525">
                                <a:solidFill>
                                  <a:srgbClr val="000000"/>
                                </a:solidFill>
                                <a:miter lim="800000"/>
                                <a:headEnd/>
                                <a:tailEnd/>
                              </a:ln>
                            </wps:spPr>
                            <wps:txbx>
                              <w:txbxContent>
                                <w:p w14:paraId="58973A23" w14:textId="77777777" w:rsidR="003C0F16" w:rsidRPr="00E74904" w:rsidRDefault="003C0F16" w:rsidP="003C0F16">
                                  <w:pPr>
                                    <w:spacing w:after="0"/>
                                    <w:rPr>
                                      <w:rFonts w:asciiTheme="minorBidi" w:hAnsiTheme="minorBidi"/>
                                      <w:sz w:val="20"/>
                                      <w:szCs w:val="20"/>
                                      <w:lang w:val="en-US"/>
                                    </w:rPr>
                                  </w:pPr>
                                  <w:r>
                                    <w:rPr>
                                      <w:rFonts w:asciiTheme="minorBidi" w:hAnsiTheme="minorBidi"/>
                                      <w:sz w:val="20"/>
                                      <w:szCs w:val="20"/>
                                      <w:lang w:val="en-US"/>
                                    </w:rPr>
                                    <w:t xml:space="preserve">Cooling (37 </w:t>
                                  </w:r>
                                  <w:r w:rsidRPr="00E74904">
                                    <w:rPr>
                                      <w:rFonts w:asciiTheme="minorBidi" w:hAnsiTheme="minorBidi"/>
                                      <w:sz w:val="20"/>
                                      <w:szCs w:val="20"/>
                                    </w:rPr>
                                    <w:t>±</w:t>
                                  </w:r>
                                  <w:r>
                                    <w:rPr>
                                      <w:rFonts w:asciiTheme="minorBidi" w:hAnsiTheme="minorBidi"/>
                                      <w:sz w:val="20"/>
                                      <w:szCs w:val="20"/>
                                    </w:rPr>
                                    <w:t xml:space="preserve"> 2</w:t>
                                  </w:r>
                                  <w:r w:rsidRPr="00E74904">
                                    <w:rPr>
                                      <w:rFonts w:asciiTheme="minorBidi" w:hAnsiTheme="minorBidi"/>
                                      <w:b/>
                                      <w:bCs/>
                                      <w:sz w:val="20"/>
                                      <w:szCs w:val="20"/>
                                    </w:rPr>
                                    <w:t>°</w:t>
                                  </w:r>
                                  <w:r w:rsidRPr="00E74904">
                                    <w:rPr>
                                      <w:rFonts w:asciiTheme="minorBidi" w:hAnsiTheme="minorBidi"/>
                                      <w:sz w:val="20"/>
                                      <w:szCs w:val="20"/>
                                    </w:rPr>
                                    <w:t>C</w:t>
                                  </w:r>
                                  <w:r>
                                    <w:rPr>
                                      <w:rFonts w:asciiTheme="minorBidi" w:hAnsiTheme="minorBidi"/>
                                      <w:sz w:val="20"/>
                                      <w:szCs w:val="20"/>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3DAB30" id="_x0000_s1030" type="#_x0000_t202" style="position:absolute;margin-left:51.75pt;margin-top:49.55pt;width:99.6pt;height:21.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" fillcolor="#e7e6e6 [3214]">
                      <v:textbox>
                        <w:txbxContent>
                          <w:p w14:paraId="58973A23" w14:textId="77777777" w:rsidR="003C0F16" w:rsidRPr="00E74904" w:rsidRDefault="003C0F16" w:rsidP="003C0F16">
                            <w:pPr>
                              <w:spacing w:after="0"/>
                              <w:rPr>
                                <w:rFonts w:asciiTheme="minorBidi" w:hAnsiTheme="minorBidi"/>
                                <w:sz w:val="20"/>
                                <w:szCs w:val="20"/>
                                <w:lang w:val="en-US"/>
                              </w:rPr>
                            </w:pPr>
                            <w:r>
                              <w:rPr>
                                <w:rFonts w:asciiTheme="minorBidi" w:hAnsiTheme="minorBidi"/>
                                <w:sz w:val="20"/>
                                <w:szCs w:val="20"/>
                                <w:lang w:val="en-US"/>
                              </w:rPr>
                              <w:t xml:space="preserve">Cooling (37 </w:t>
                            </w:r>
                            <w:r w:rsidRPr="00E74904">
                              <w:rPr>
                                <w:rFonts w:asciiTheme="minorBidi" w:hAnsiTheme="minorBidi"/>
                                <w:sz w:val="20"/>
                                <w:szCs w:val="20"/>
                              </w:rPr>
                              <w:t>±</w:t>
                            </w:r>
                            <w:r>
                              <w:rPr>
                                <w:rFonts w:asciiTheme="minorBidi" w:hAnsiTheme="minorBidi"/>
                                <w:sz w:val="20"/>
                                <w:szCs w:val="20"/>
                              </w:rPr>
                              <w:t xml:space="preserve"> 2</w:t>
                            </w:r>
                            <w:r w:rsidRPr="00E74904">
                              <w:rPr>
                                <w:rFonts w:asciiTheme="minorBidi" w:hAnsiTheme="minorBidi"/>
                                <w:b/>
                                <w:bCs/>
                                <w:sz w:val="20"/>
                                <w:szCs w:val="20"/>
                              </w:rPr>
                              <w:t>°</w:t>
                            </w:r>
                            <w:r w:rsidRPr="00E74904">
                              <w:rPr>
                                <w:rFonts w:asciiTheme="minorBidi" w:hAnsiTheme="minorBidi"/>
                                <w:sz w:val="20"/>
                                <w:szCs w:val="20"/>
                              </w:rPr>
                              <w:t>C</w:t>
                            </w:r>
                            <w:r>
                              <w:rPr>
                                <w:rFonts w:asciiTheme="minorBidi" w:hAnsiTheme="minorBidi"/>
                                <w:sz w:val="20"/>
                                <w:szCs w:val="20"/>
                                <w:lang w:val="en-US"/>
                              </w:rPr>
                              <w:t>)</w:t>
                            </w:r>
                          </w:p>
                        </w:txbxContent>
                      </v:textbox>
                      <w10:wrap type="square"/>
                    </v:shape>
                  </w:pict>
                </mc:Fallback>
              </mc:AlternateContent>
            </w:r>
          </w:p>
          <w:p w14:paraId="3A58CCD2" w14:textId="77777777" w:rsidR="003C0F16" w:rsidRPr="00C52BE7" w:rsidRDefault="003C0F16" w:rsidP="000D3768"/>
          <w:p w14:paraId="7BB66163" w14:textId="77777777" w:rsidR="003C0F16" w:rsidRPr="00C52BE7" w:rsidRDefault="003C0F16" w:rsidP="000D3768">
            <w:r>
              <w:rPr>
                <w:noProof/>
              </w:rPr>
              <mc:AlternateContent>
                <mc:Choice Requires="wps">
                  <w:drawing>
                    <wp:anchor distT="0" distB="0" distL="114300" distR="114300" simplePos="0" relativeHeight="251678720" behindDoc="0" locked="0" layoutInCell="1" allowOverlap="1" wp14:anchorId="09497956" wp14:editId="62C08A38">
                      <wp:simplePos x="0" y="0"/>
                      <wp:positionH relativeFrom="column">
                        <wp:posOffset>1292039</wp:posOffset>
                      </wp:positionH>
                      <wp:positionV relativeFrom="paragraph">
                        <wp:posOffset>743323</wp:posOffset>
                      </wp:positionV>
                      <wp:extent cx="4943" cy="108739"/>
                      <wp:effectExtent l="76200" t="0" r="71755" b="62865"/>
                      <wp:wrapNone/>
                      <wp:docPr id="282693687" name="Straight Arrow Connector 1"/>
                      <wp:cNvGraphicFramePr/>
                      <a:graphic xmlns:a="http://schemas.openxmlformats.org/drawingml/2006/main">
                        <a:graphicData uri="http://schemas.microsoft.com/office/word/2010/wordprocessingShape">
                          <wps:wsp>
                            <wps:cNvCnPr/>
                            <wps:spPr>
                              <a:xfrm flipH="1">
                                <a:off x="0" y="0"/>
                                <a:ext cx="4943" cy="108739"/>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E8BB600" id="Straight Arrow Connector 1" o:spid="_x0000_s1026" type="#_x0000_t32" style="position:absolute;margin-left:101.75pt;margin-top:58.55pt;width:.4pt;height:8.55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" strokecolor="#4472c4" strokeweight=".5pt">
                      <v:stroke endarrow="block" joinstyle="miter"/>
                    </v:shape>
                  </w:pict>
                </mc:Fallback>
              </mc:AlternateContent>
            </w:r>
            <w:r>
              <w:rPr>
                <w:noProof/>
              </w:rPr>
              <mc:AlternateContent>
                <mc:Choice Requires="wps">
                  <w:drawing>
                    <wp:anchor distT="0" distB="0" distL="114300" distR="114300" simplePos="0" relativeHeight="251674624" behindDoc="0" locked="0" layoutInCell="1" allowOverlap="1" wp14:anchorId="0F83661B" wp14:editId="3EF0D288">
                      <wp:simplePos x="0" y="0"/>
                      <wp:positionH relativeFrom="column">
                        <wp:posOffset>1281430</wp:posOffset>
                      </wp:positionH>
                      <wp:positionV relativeFrom="paragraph">
                        <wp:posOffset>122555</wp:posOffset>
                      </wp:positionV>
                      <wp:extent cx="4445" cy="108585"/>
                      <wp:effectExtent l="76200" t="0" r="71755" b="62865"/>
                      <wp:wrapNone/>
                      <wp:docPr id="752238514" name="Straight Arrow Connector 1"/>
                      <wp:cNvGraphicFramePr/>
                      <a:graphic xmlns:a="http://schemas.openxmlformats.org/drawingml/2006/main">
                        <a:graphicData uri="http://schemas.microsoft.com/office/word/2010/wordprocessingShape">
                          <wps:wsp>
                            <wps:cNvCnPr/>
                            <wps:spPr>
                              <a:xfrm flipH="1">
                                <a:off x="0" y="0"/>
                                <a:ext cx="4445" cy="10858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6E39A87" id="Straight Arrow Connector 1" o:spid="_x0000_s1026" type="#_x0000_t32" style="position:absolute;margin-left:100.9pt;margin-top:9.65pt;width:.35pt;height:8.5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" strokecolor="#4472c4" strokeweight=".5pt">
                      <v:stroke endarrow="block" joinstyle="miter"/>
                    </v:shape>
                  </w:pict>
                </mc:Fallback>
              </mc:AlternateContent>
            </w:r>
            <w:r w:rsidRPr="00D23A65">
              <w:rPr>
                <w:noProof/>
              </w:rPr>
              <mc:AlternateContent>
                <mc:Choice Requires="wps">
                  <w:drawing>
                    <wp:anchor distT="45720" distB="45720" distL="114300" distR="114300" simplePos="0" relativeHeight="251663360" behindDoc="0" locked="0" layoutInCell="1" allowOverlap="1" wp14:anchorId="37C97224" wp14:editId="462C9489">
                      <wp:simplePos x="0" y="0"/>
                      <wp:positionH relativeFrom="column">
                        <wp:posOffset>185100</wp:posOffset>
                      </wp:positionH>
                      <wp:positionV relativeFrom="paragraph">
                        <wp:posOffset>278664</wp:posOffset>
                      </wp:positionV>
                      <wp:extent cx="2170430" cy="414020"/>
                      <wp:effectExtent l="0" t="0" r="20320" b="24130"/>
                      <wp:wrapSquare wrapText="bothSides"/>
                      <wp:docPr id="19163598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414020"/>
                              </a:xfrm>
                              <a:prstGeom prst="rect">
                                <a:avLst/>
                              </a:prstGeom>
                              <a:solidFill>
                                <a:schemeClr val="bg2"/>
                              </a:solidFill>
                              <a:ln w="9525">
                                <a:solidFill>
                                  <a:srgbClr val="000000"/>
                                </a:solidFill>
                                <a:miter lim="800000"/>
                                <a:headEnd/>
                                <a:tailEnd/>
                              </a:ln>
                            </wps:spPr>
                            <wps:txbx>
                              <w:txbxContent>
                                <w:p w14:paraId="1B8E32DB" w14:textId="77777777" w:rsidR="003C0F16" w:rsidRPr="00E74904" w:rsidRDefault="003C0F16" w:rsidP="003C0F16">
                                  <w:pPr>
                                    <w:spacing w:after="0"/>
                                    <w:rPr>
                                      <w:rFonts w:asciiTheme="minorBidi" w:hAnsiTheme="minorBidi"/>
                                      <w:sz w:val="20"/>
                                      <w:szCs w:val="20"/>
                                      <w:lang w:val="en-US"/>
                                    </w:rPr>
                                  </w:pPr>
                                  <w:r>
                                    <w:rPr>
                                      <w:rFonts w:asciiTheme="minorBidi" w:hAnsiTheme="minorBidi"/>
                                      <w:sz w:val="20"/>
                                      <w:szCs w:val="20"/>
                                      <w:lang w:val="en-US"/>
                                    </w:rPr>
                                    <w:t xml:space="preserve">       Starter Culture Inoculation (NCDC-159 @ 2.5% by v/v of milk)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97224" id="_x0000_s1031" type="#_x0000_t202" style="position:absolute;margin-left:14.55pt;margin-top:21.95pt;width:170.9pt;height:32.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" fillcolor="#e7e6e6 [3214]">
                      <v:textbox>
                        <w:txbxContent>
                          <w:p w14:paraId="1B8E32DB" w14:textId="77777777" w:rsidR="003C0F16" w:rsidRPr="00E74904" w:rsidRDefault="003C0F16" w:rsidP="003C0F16">
                            <w:pPr>
                              <w:spacing w:after="0"/>
                              <w:rPr>
                                <w:rFonts w:asciiTheme="minorBidi" w:hAnsiTheme="minorBidi"/>
                                <w:sz w:val="20"/>
                                <w:szCs w:val="20"/>
                                <w:lang w:val="en-US"/>
                              </w:rPr>
                            </w:pPr>
                            <w:r>
                              <w:rPr>
                                <w:rFonts w:asciiTheme="minorBidi" w:hAnsiTheme="minorBidi"/>
                                <w:sz w:val="20"/>
                                <w:szCs w:val="20"/>
                                <w:lang w:val="en-US"/>
                              </w:rPr>
                              <w:t xml:space="preserve">       Starter Culture Inoculation (NCDC-159 @ 2.5% by v/v of milk)</w:t>
                            </w:r>
                          </w:p>
                        </w:txbxContent>
                      </v:textbox>
                      <w10:wrap type="square"/>
                    </v:shape>
                  </w:pict>
                </mc:Fallback>
              </mc:AlternateContent>
            </w:r>
          </w:p>
          <w:p w14:paraId="1EC30FA6" w14:textId="77777777" w:rsidR="003C0F16" w:rsidRPr="00C52BE7" w:rsidRDefault="003C0F16" w:rsidP="000D3768">
            <w:r w:rsidRPr="00D23A65">
              <w:rPr>
                <w:noProof/>
              </w:rPr>
              <mc:AlternateContent>
                <mc:Choice Requires="wps">
                  <w:drawing>
                    <wp:anchor distT="45720" distB="45720" distL="114300" distR="114300" simplePos="0" relativeHeight="251662336" behindDoc="0" locked="0" layoutInCell="1" allowOverlap="1" wp14:anchorId="374B3438" wp14:editId="5B1F2A20">
                      <wp:simplePos x="0" y="0"/>
                      <wp:positionH relativeFrom="column">
                        <wp:posOffset>759273</wp:posOffset>
                      </wp:positionH>
                      <wp:positionV relativeFrom="paragraph">
                        <wp:posOffset>729615</wp:posOffset>
                      </wp:positionV>
                      <wp:extent cx="1089660" cy="274320"/>
                      <wp:effectExtent l="0" t="0" r="15240" b="11430"/>
                      <wp:wrapSquare wrapText="bothSides"/>
                      <wp:docPr id="1881656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274320"/>
                              </a:xfrm>
                              <a:prstGeom prst="rect">
                                <a:avLst/>
                              </a:prstGeom>
                              <a:solidFill>
                                <a:schemeClr val="bg2"/>
                              </a:solidFill>
                              <a:ln w="9525">
                                <a:solidFill>
                                  <a:srgbClr val="000000"/>
                                </a:solidFill>
                                <a:miter lim="800000"/>
                                <a:headEnd/>
                                <a:tailEnd/>
                              </a:ln>
                            </wps:spPr>
                            <wps:txbx>
                              <w:txbxContent>
                                <w:p w14:paraId="27ED5D8E" w14:textId="77777777" w:rsidR="003C0F16" w:rsidRPr="00E74904" w:rsidRDefault="003C0F16" w:rsidP="003C0F16">
                                  <w:pPr>
                                    <w:spacing w:after="0"/>
                                    <w:rPr>
                                      <w:rFonts w:asciiTheme="minorBidi" w:hAnsiTheme="minorBidi"/>
                                      <w:sz w:val="20"/>
                                      <w:szCs w:val="20"/>
                                      <w:lang w:val="en-US"/>
                                    </w:rPr>
                                  </w:pPr>
                                  <w:r>
                                    <w:rPr>
                                      <w:rFonts w:asciiTheme="minorBidi" w:hAnsiTheme="minorBidi"/>
                                      <w:sz w:val="20"/>
                                      <w:szCs w:val="20"/>
                                      <w:lang w:val="en-US"/>
                                    </w:rPr>
                                    <w:t>Dahi 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B3438" id="_x0000_s1032" type="#_x0000_t202" style="position:absolute;margin-left:59.8pt;margin-top:57.45pt;width:85.8pt;height:21.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" fillcolor="#e7e6e6 [3214]">
                      <v:textbox>
                        <w:txbxContent>
                          <w:p w14:paraId="27ED5D8E" w14:textId="77777777" w:rsidR="003C0F16" w:rsidRPr="00E74904" w:rsidRDefault="003C0F16" w:rsidP="003C0F16">
                            <w:pPr>
                              <w:spacing w:after="0"/>
                              <w:rPr>
                                <w:rFonts w:asciiTheme="minorBidi" w:hAnsiTheme="minorBidi"/>
                                <w:sz w:val="20"/>
                                <w:szCs w:val="20"/>
                                <w:lang w:val="en-US"/>
                              </w:rPr>
                            </w:pPr>
                            <w:r>
                              <w:rPr>
                                <w:rFonts w:asciiTheme="minorBidi" w:hAnsiTheme="minorBidi"/>
                                <w:sz w:val="20"/>
                                <w:szCs w:val="20"/>
                                <w:lang w:val="en-US"/>
                              </w:rPr>
                              <w:t>Dahi Formation</w:t>
                            </w:r>
                          </w:p>
                        </w:txbxContent>
                      </v:textbox>
                      <w10:wrap type="square"/>
                    </v:shape>
                  </w:pict>
                </mc:Fallback>
              </mc:AlternateContent>
            </w:r>
          </w:p>
          <w:p w14:paraId="3C3C105F" w14:textId="77777777" w:rsidR="003C0F16" w:rsidRPr="00C52BE7" w:rsidRDefault="003C0F16" w:rsidP="000D3768"/>
          <w:p w14:paraId="674CE7C6" w14:textId="77777777" w:rsidR="003C0F16" w:rsidRPr="00C52BE7" w:rsidRDefault="003C0F16" w:rsidP="000D3768">
            <w:r>
              <w:rPr>
                <w:noProof/>
              </w:rPr>
              <mc:AlternateContent>
                <mc:Choice Requires="wps">
                  <w:drawing>
                    <wp:anchor distT="0" distB="0" distL="114300" distR="114300" simplePos="0" relativeHeight="251680768" behindDoc="0" locked="0" layoutInCell="1" allowOverlap="1" wp14:anchorId="559FE909" wp14:editId="72BBEF2F">
                      <wp:simplePos x="0" y="0"/>
                      <wp:positionH relativeFrom="column">
                        <wp:posOffset>1293559</wp:posOffset>
                      </wp:positionH>
                      <wp:positionV relativeFrom="paragraph">
                        <wp:posOffset>595950</wp:posOffset>
                      </wp:positionV>
                      <wp:extent cx="4943" cy="108739"/>
                      <wp:effectExtent l="76200" t="0" r="71755" b="62865"/>
                      <wp:wrapNone/>
                      <wp:docPr id="546072444" name="Straight Arrow Connector 1"/>
                      <wp:cNvGraphicFramePr/>
                      <a:graphic xmlns:a="http://schemas.openxmlformats.org/drawingml/2006/main">
                        <a:graphicData uri="http://schemas.microsoft.com/office/word/2010/wordprocessingShape">
                          <wps:wsp>
                            <wps:cNvCnPr/>
                            <wps:spPr>
                              <a:xfrm flipH="1">
                                <a:off x="0" y="0"/>
                                <a:ext cx="4943" cy="108739"/>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B50DB46" id="Straight Arrow Connector 1" o:spid="_x0000_s1026" type="#_x0000_t32" style="position:absolute;margin-left:101.85pt;margin-top:46.95pt;width:.4pt;height:8.55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" strokecolor="#4472c4" strokeweight=".5pt">
                      <v:stroke endarrow="block" joinstyle="miter"/>
                    </v:shape>
                  </w:pict>
                </mc:Fallback>
              </mc:AlternateContent>
            </w:r>
            <w:r w:rsidRPr="00D23A65">
              <w:rPr>
                <w:noProof/>
              </w:rPr>
              <mc:AlternateContent>
                <mc:Choice Requires="wps">
                  <w:drawing>
                    <wp:anchor distT="45720" distB="45720" distL="114300" distR="114300" simplePos="0" relativeHeight="251661312" behindDoc="0" locked="0" layoutInCell="1" allowOverlap="1" wp14:anchorId="2ED3D403" wp14:editId="0F794D56">
                      <wp:simplePos x="0" y="0"/>
                      <wp:positionH relativeFrom="column">
                        <wp:posOffset>120207</wp:posOffset>
                      </wp:positionH>
                      <wp:positionV relativeFrom="paragraph">
                        <wp:posOffset>273109</wp:posOffset>
                      </wp:positionV>
                      <wp:extent cx="2369820" cy="281940"/>
                      <wp:effectExtent l="0" t="0" r="11430" b="22860"/>
                      <wp:wrapSquare wrapText="bothSides"/>
                      <wp:docPr id="8339900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281940"/>
                              </a:xfrm>
                              <a:prstGeom prst="rect">
                                <a:avLst/>
                              </a:prstGeom>
                              <a:solidFill>
                                <a:schemeClr val="bg2"/>
                              </a:solidFill>
                              <a:ln w="9525">
                                <a:solidFill>
                                  <a:srgbClr val="000000"/>
                                </a:solidFill>
                                <a:miter lim="800000"/>
                                <a:headEnd/>
                                <a:tailEnd/>
                              </a:ln>
                            </wps:spPr>
                            <wps:txbx>
                              <w:txbxContent>
                                <w:p w14:paraId="7F849F61" w14:textId="77777777" w:rsidR="003C0F16" w:rsidRPr="00E74904" w:rsidRDefault="003C0F16" w:rsidP="003C0F16">
                                  <w:pPr>
                                    <w:spacing w:after="0"/>
                                    <w:rPr>
                                      <w:rFonts w:asciiTheme="minorBidi" w:hAnsiTheme="minorBidi"/>
                                      <w:sz w:val="20"/>
                                      <w:szCs w:val="20"/>
                                      <w:lang w:val="en-US"/>
                                    </w:rPr>
                                  </w:pPr>
                                  <w:r>
                                    <w:rPr>
                                      <w:rFonts w:asciiTheme="minorBidi" w:hAnsiTheme="minorBidi"/>
                                      <w:sz w:val="20"/>
                                      <w:szCs w:val="20"/>
                                      <w:lang w:val="en-US"/>
                                    </w:rPr>
                                    <w:t xml:space="preserve">Whey Drainage (Hanging for 16-18 </w:t>
                                  </w:r>
                                  <w:proofErr w:type="spellStart"/>
                                  <w:r>
                                    <w:rPr>
                                      <w:rFonts w:asciiTheme="minorBidi" w:hAnsiTheme="minorBidi"/>
                                      <w:sz w:val="20"/>
                                      <w:szCs w:val="20"/>
                                      <w:lang w:val="en-US"/>
                                    </w:rPr>
                                    <w:t>hr</w:t>
                                  </w:r>
                                  <w:proofErr w:type="spellEnd"/>
                                  <w:r>
                                    <w:rPr>
                                      <w:rFonts w:asciiTheme="minorBidi" w:hAnsiTheme="minorBidi"/>
                                      <w:sz w:val="20"/>
                                      <w:szCs w:val="20"/>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D3D403" id="_x0000_s1033" type="#_x0000_t202" style="position:absolute;margin-left:9.45pt;margin-top:21.5pt;width:186.6pt;height:22.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" fillcolor="#e7e6e6 [3214]">
                      <v:textbox>
                        <w:txbxContent>
                          <w:p w14:paraId="7F849F61" w14:textId="77777777" w:rsidR="003C0F16" w:rsidRPr="00E74904" w:rsidRDefault="003C0F16" w:rsidP="003C0F16">
                            <w:pPr>
                              <w:spacing w:after="0"/>
                              <w:rPr>
                                <w:rFonts w:asciiTheme="minorBidi" w:hAnsiTheme="minorBidi"/>
                                <w:sz w:val="20"/>
                                <w:szCs w:val="20"/>
                                <w:lang w:val="en-US"/>
                              </w:rPr>
                            </w:pPr>
                            <w:r>
                              <w:rPr>
                                <w:rFonts w:asciiTheme="minorBidi" w:hAnsiTheme="minorBidi"/>
                                <w:sz w:val="20"/>
                                <w:szCs w:val="20"/>
                                <w:lang w:val="en-US"/>
                              </w:rPr>
                              <w:t xml:space="preserve">Whey Drainage (Hanging for 16-18 </w:t>
                            </w:r>
                            <w:proofErr w:type="spellStart"/>
                            <w:r>
                              <w:rPr>
                                <w:rFonts w:asciiTheme="minorBidi" w:hAnsiTheme="minorBidi"/>
                                <w:sz w:val="20"/>
                                <w:szCs w:val="20"/>
                                <w:lang w:val="en-US"/>
                              </w:rPr>
                              <w:t>hr</w:t>
                            </w:r>
                            <w:proofErr w:type="spellEnd"/>
                            <w:r>
                              <w:rPr>
                                <w:rFonts w:asciiTheme="minorBidi" w:hAnsiTheme="minorBidi"/>
                                <w:sz w:val="20"/>
                                <w:szCs w:val="20"/>
                                <w:lang w:val="en-US"/>
                              </w:rPr>
                              <w:t>)</w:t>
                            </w:r>
                          </w:p>
                        </w:txbxContent>
                      </v:textbox>
                      <w10:wrap type="square"/>
                    </v:shape>
                  </w:pict>
                </mc:Fallback>
              </mc:AlternateContent>
            </w:r>
            <w:r>
              <w:rPr>
                <w:noProof/>
              </w:rPr>
              <mc:AlternateContent>
                <mc:Choice Requires="wps">
                  <w:drawing>
                    <wp:anchor distT="0" distB="0" distL="114300" distR="114300" simplePos="0" relativeHeight="251679744" behindDoc="0" locked="0" layoutInCell="1" allowOverlap="1" wp14:anchorId="3B989257" wp14:editId="6732F2FD">
                      <wp:simplePos x="0" y="0"/>
                      <wp:positionH relativeFrom="column">
                        <wp:posOffset>1292604</wp:posOffset>
                      </wp:positionH>
                      <wp:positionV relativeFrom="paragraph">
                        <wp:posOffset>119887</wp:posOffset>
                      </wp:positionV>
                      <wp:extent cx="4943" cy="108739"/>
                      <wp:effectExtent l="76200" t="0" r="71755" b="62865"/>
                      <wp:wrapNone/>
                      <wp:docPr id="1337693855" name="Straight Arrow Connector 1"/>
                      <wp:cNvGraphicFramePr/>
                      <a:graphic xmlns:a="http://schemas.openxmlformats.org/drawingml/2006/main">
                        <a:graphicData uri="http://schemas.microsoft.com/office/word/2010/wordprocessingShape">
                          <wps:wsp>
                            <wps:cNvCnPr/>
                            <wps:spPr>
                              <a:xfrm flipH="1">
                                <a:off x="0" y="0"/>
                                <a:ext cx="4943" cy="108739"/>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18E9237" id="Straight Arrow Connector 1" o:spid="_x0000_s1026" type="#_x0000_t32" style="position:absolute;margin-left:101.8pt;margin-top:9.45pt;width:.4pt;height:8.55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" strokecolor="#4472c4" strokeweight=".5pt">
                      <v:stroke endarrow="block" joinstyle="miter"/>
                    </v:shape>
                  </w:pict>
                </mc:Fallback>
              </mc:AlternateContent>
            </w:r>
          </w:p>
          <w:p w14:paraId="0C6479EA" w14:textId="77777777" w:rsidR="003C0F16" w:rsidRPr="00C52BE7" w:rsidRDefault="003C0F16" w:rsidP="000D3768">
            <w:r w:rsidRPr="00D23A65">
              <w:rPr>
                <w:noProof/>
              </w:rPr>
              <mc:AlternateContent>
                <mc:Choice Requires="wps">
                  <w:drawing>
                    <wp:anchor distT="45720" distB="45720" distL="114300" distR="114300" simplePos="0" relativeHeight="251660288" behindDoc="0" locked="0" layoutInCell="1" allowOverlap="1" wp14:anchorId="28A0B684" wp14:editId="3886C14B">
                      <wp:simplePos x="0" y="0"/>
                      <wp:positionH relativeFrom="column">
                        <wp:posOffset>634429</wp:posOffset>
                      </wp:positionH>
                      <wp:positionV relativeFrom="paragraph">
                        <wp:posOffset>574163</wp:posOffset>
                      </wp:positionV>
                      <wp:extent cx="1325880" cy="274320"/>
                      <wp:effectExtent l="0" t="0" r="26670" b="11430"/>
                      <wp:wrapSquare wrapText="bothSides"/>
                      <wp:docPr id="12901425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274320"/>
                              </a:xfrm>
                              <a:prstGeom prst="rect">
                                <a:avLst/>
                              </a:prstGeom>
                              <a:solidFill>
                                <a:schemeClr val="bg2"/>
                              </a:solidFill>
                              <a:ln w="9525">
                                <a:solidFill>
                                  <a:srgbClr val="000000"/>
                                </a:solidFill>
                                <a:miter lim="800000"/>
                                <a:headEnd/>
                                <a:tailEnd/>
                              </a:ln>
                            </wps:spPr>
                            <wps:txbx>
                              <w:txbxContent>
                                <w:p w14:paraId="36066535" w14:textId="77777777" w:rsidR="003C0F16" w:rsidRPr="00E74904" w:rsidRDefault="003C0F16" w:rsidP="003C0F16">
                                  <w:pPr>
                                    <w:spacing w:after="0"/>
                                    <w:rPr>
                                      <w:rFonts w:asciiTheme="minorBidi" w:hAnsiTheme="minorBidi"/>
                                      <w:sz w:val="20"/>
                                      <w:szCs w:val="20"/>
                                      <w:lang w:val="en-US"/>
                                    </w:rPr>
                                  </w:pPr>
                                  <w:r>
                                    <w:rPr>
                                      <w:rFonts w:asciiTheme="minorBidi" w:hAnsiTheme="minorBidi"/>
                                      <w:sz w:val="20"/>
                                      <w:szCs w:val="20"/>
                                      <w:lang w:val="en-US"/>
                                    </w:rPr>
                                    <w:t>Chakka Preparation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0B684" id="_x0000_s1034" type="#_x0000_t202" style="position:absolute;margin-left:49.95pt;margin-top:45.2pt;width:104.4pt;height:21.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" fillcolor="#e7e6e6 [3214]">
                      <v:textbox>
                        <w:txbxContent>
                          <w:p w14:paraId="36066535" w14:textId="77777777" w:rsidR="003C0F16" w:rsidRPr="00E74904" w:rsidRDefault="003C0F16" w:rsidP="003C0F16">
                            <w:pPr>
                              <w:spacing w:after="0"/>
                              <w:rPr>
                                <w:rFonts w:asciiTheme="minorBidi" w:hAnsiTheme="minorBidi"/>
                                <w:sz w:val="20"/>
                                <w:szCs w:val="20"/>
                                <w:lang w:val="en-US"/>
                              </w:rPr>
                            </w:pPr>
                            <w:r>
                              <w:rPr>
                                <w:rFonts w:asciiTheme="minorBidi" w:hAnsiTheme="minorBidi"/>
                                <w:sz w:val="20"/>
                                <w:szCs w:val="20"/>
                                <w:lang w:val="en-US"/>
                              </w:rPr>
                              <w:t>Chakka Preparation</w:t>
                            </w:r>
                          </w:p>
                        </w:txbxContent>
                      </v:textbox>
                      <w10:wrap type="square"/>
                    </v:shape>
                  </w:pict>
                </mc:Fallback>
              </mc:AlternateContent>
            </w:r>
          </w:p>
          <w:p w14:paraId="05A5B777" w14:textId="77777777" w:rsidR="003C0F16" w:rsidRPr="00C52BE7" w:rsidRDefault="003C0F16" w:rsidP="000D3768"/>
          <w:p w14:paraId="417BFF36" w14:textId="77777777" w:rsidR="003C0F16" w:rsidRPr="00C52BE7" w:rsidRDefault="003C0F16" w:rsidP="000D3768">
            <w:r>
              <w:rPr>
                <w:noProof/>
              </w:rPr>
              <mc:AlternateContent>
                <mc:Choice Requires="wps">
                  <w:drawing>
                    <wp:anchor distT="0" distB="0" distL="114300" distR="114300" simplePos="0" relativeHeight="251682816" behindDoc="0" locked="0" layoutInCell="1" allowOverlap="1" wp14:anchorId="24B21DD5" wp14:editId="602F4812">
                      <wp:simplePos x="0" y="0"/>
                      <wp:positionH relativeFrom="column">
                        <wp:posOffset>1294829</wp:posOffset>
                      </wp:positionH>
                      <wp:positionV relativeFrom="paragraph">
                        <wp:posOffset>552951</wp:posOffset>
                      </wp:positionV>
                      <wp:extent cx="4943" cy="108739"/>
                      <wp:effectExtent l="76200" t="0" r="71755" b="62865"/>
                      <wp:wrapNone/>
                      <wp:docPr id="1926632671" name="Straight Arrow Connector 1"/>
                      <wp:cNvGraphicFramePr/>
                      <a:graphic xmlns:a="http://schemas.openxmlformats.org/drawingml/2006/main">
                        <a:graphicData uri="http://schemas.microsoft.com/office/word/2010/wordprocessingShape">
                          <wps:wsp>
                            <wps:cNvCnPr/>
                            <wps:spPr>
                              <a:xfrm flipH="1">
                                <a:off x="0" y="0"/>
                                <a:ext cx="4943" cy="108739"/>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1B93CEF" id="Straight Arrow Connector 1" o:spid="_x0000_s1026" type="#_x0000_t32" style="position:absolute;margin-left:101.95pt;margin-top:43.55pt;width:.4pt;height:8.55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" strokecolor="#4472c4" strokeweight=".5pt">
                      <v:stroke endarrow="block" joinstyle="miter"/>
                    </v:shape>
                  </w:pict>
                </mc:Fallback>
              </mc:AlternateContent>
            </w:r>
            <w:r w:rsidRPr="00D23A65">
              <w:rPr>
                <w:noProof/>
              </w:rPr>
              <mc:AlternateContent>
                <mc:Choice Requires="wps">
                  <w:drawing>
                    <wp:anchor distT="45720" distB="45720" distL="114300" distR="114300" simplePos="0" relativeHeight="251672576" behindDoc="0" locked="0" layoutInCell="1" allowOverlap="1" wp14:anchorId="10ECD6A0" wp14:editId="68F263CE">
                      <wp:simplePos x="0" y="0"/>
                      <wp:positionH relativeFrom="column">
                        <wp:posOffset>123126</wp:posOffset>
                      </wp:positionH>
                      <wp:positionV relativeFrom="paragraph">
                        <wp:posOffset>243008</wp:posOffset>
                      </wp:positionV>
                      <wp:extent cx="2377440" cy="251460"/>
                      <wp:effectExtent l="0" t="0" r="22860" b="15240"/>
                      <wp:wrapSquare wrapText="bothSides"/>
                      <wp:docPr id="4499007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51460"/>
                              </a:xfrm>
                              <a:prstGeom prst="rect">
                                <a:avLst/>
                              </a:prstGeom>
                              <a:solidFill>
                                <a:schemeClr val="bg2"/>
                              </a:solidFill>
                              <a:ln w="9525">
                                <a:solidFill>
                                  <a:srgbClr val="000000"/>
                                </a:solidFill>
                                <a:miter lim="800000"/>
                                <a:headEnd/>
                                <a:tailEnd/>
                              </a:ln>
                            </wps:spPr>
                            <wps:txbx>
                              <w:txbxContent>
                                <w:p w14:paraId="04932AB3" w14:textId="77777777" w:rsidR="003C0F16" w:rsidRPr="00E74904" w:rsidRDefault="003C0F16" w:rsidP="003C0F16">
                                  <w:pPr>
                                    <w:spacing w:after="0"/>
                                    <w:rPr>
                                      <w:rFonts w:asciiTheme="minorBidi" w:hAnsiTheme="minorBidi"/>
                                      <w:sz w:val="20"/>
                                      <w:szCs w:val="20"/>
                                      <w:lang w:val="en-US"/>
                                    </w:rPr>
                                  </w:pPr>
                                  <w:r>
                                    <w:rPr>
                                      <w:rFonts w:asciiTheme="minorBidi" w:hAnsiTheme="minorBidi"/>
                                      <w:sz w:val="20"/>
                                      <w:szCs w:val="20"/>
                                      <w:lang w:val="en-US"/>
                                    </w:rPr>
                                    <w:t>Addition of Sugar (30% of total weight)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ECD6A0" id="_x0000_s1035" type="#_x0000_t202" style="position:absolute;margin-left:9.7pt;margin-top:19.15pt;width:187.2pt;height:19.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" fillcolor="#e7e6e6 [3214]">
                      <v:textbox>
                        <w:txbxContent>
                          <w:p w14:paraId="04932AB3" w14:textId="77777777" w:rsidR="003C0F16" w:rsidRPr="00E74904" w:rsidRDefault="003C0F16" w:rsidP="003C0F16">
                            <w:pPr>
                              <w:spacing w:after="0"/>
                              <w:rPr>
                                <w:rFonts w:asciiTheme="minorBidi" w:hAnsiTheme="minorBidi"/>
                                <w:sz w:val="20"/>
                                <w:szCs w:val="20"/>
                                <w:lang w:val="en-US"/>
                              </w:rPr>
                            </w:pPr>
                            <w:r>
                              <w:rPr>
                                <w:rFonts w:asciiTheme="minorBidi" w:hAnsiTheme="minorBidi"/>
                                <w:sz w:val="20"/>
                                <w:szCs w:val="20"/>
                                <w:lang w:val="en-US"/>
                              </w:rPr>
                              <w:t>Addition of Sugar (30% of total weight)</w:t>
                            </w:r>
                          </w:p>
                        </w:txbxContent>
                      </v:textbox>
                      <w10:wrap type="square"/>
                    </v:shape>
                  </w:pict>
                </mc:Fallback>
              </mc:AlternateContent>
            </w:r>
            <w:r>
              <w:rPr>
                <w:noProof/>
              </w:rPr>
              <mc:AlternateContent>
                <mc:Choice Requires="wps">
                  <w:drawing>
                    <wp:anchor distT="0" distB="0" distL="114300" distR="114300" simplePos="0" relativeHeight="251681792" behindDoc="0" locked="0" layoutInCell="1" allowOverlap="1" wp14:anchorId="35EBD211" wp14:editId="32E6B629">
                      <wp:simplePos x="0" y="0"/>
                      <wp:positionH relativeFrom="column">
                        <wp:posOffset>1292225</wp:posOffset>
                      </wp:positionH>
                      <wp:positionV relativeFrom="paragraph">
                        <wp:posOffset>84455</wp:posOffset>
                      </wp:positionV>
                      <wp:extent cx="4943" cy="108739"/>
                      <wp:effectExtent l="76200" t="0" r="71755" b="62865"/>
                      <wp:wrapNone/>
                      <wp:docPr id="1834026440" name="Straight Arrow Connector 1"/>
                      <wp:cNvGraphicFramePr/>
                      <a:graphic xmlns:a="http://schemas.openxmlformats.org/drawingml/2006/main">
                        <a:graphicData uri="http://schemas.microsoft.com/office/word/2010/wordprocessingShape">
                          <wps:wsp>
                            <wps:cNvCnPr/>
                            <wps:spPr>
                              <a:xfrm flipH="1">
                                <a:off x="0" y="0"/>
                                <a:ext cx="4943" cy="108739"/>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15A57CF" id="Straight Arrow Connector 1" o:spid="_x0000_s1026" type="#_x0000_t32" style="position:absolute;margin-left:101.75pt;margin-top:6.65pt;width:.4pt;height:8.55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" strokecolor="#4472c4" strokeweight=".5pt">
                      <v:stroke endarrow="block" joinstyle="miter"/>
                    </v:shape>
                  </w:pict>
                </mc:Fallback>
              </mc:AlternateContent>
            </w:r>
          </w:p>
          <w:p w14:paraId="4CFA902F" w14:textId="77777777" w:rsidR="003C0F16" w:rsidRPr="00C52BE7" w:rsidRDefault="003C0F16" w:rsidP="000D3768">
            <w:r w:rsidRPr="00D23A65">
              <w:rPr>
                <w:noProof/>
              </w:rPr>
              <mc:AlternateContent>
                <mc:Choice Requires="wps">
                  <w:drawing>
                    <wp:anchor distT="45720" distB="45720" distL="114300" distR="114300" simplePos="0" relativeHeight="251671552" behindDoc="0" locked="0" layoutInCell="1" allowOverlap="1" wp14:anchorId="57E71085" wp14:editId="56719F0C">
                      <wp:simplePos x="0" y="0"/>
                      <wp:positionH relativeFrom="column">
                        <wp:posOffset>496629</wp:posOffset>
                      </wp:positionH>
                      <wp:positionV relativeFrom="paragraph">
                        <wp:posOffset>540956</wp:posOffset>
                      </wp:positionV>
                      <wp:extent cx="1597660" cy="274320"/>
                      <wp:effectExtent l="0" t="0" r="21590" b="11430"/>
                      <wp:wrapSquare wrapText="bothSides"/>
                      <wp:docPr id="9334909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660" cy="274320"/>
                              </a:xfrm>
                              <a:prstGeom prst="rect">
                                <a:avLst/>
                              </a:prstGeom>
                              <a:solidFill>
                                <a:schemeClr val="bg2"/>
                              </a:solidFill>
                              <a:ln w="9525">
                                <a:solidFill>
                                  <a:srgbClr val="000000"/>
                                </a:solidFill>
                                <a:miter lim="800000"/>
                                <a:headEnd/>
                                <a:tailEnd/>
                              </a:ln>
                            </wps:spPr>
                            <wps:txbx>
                              <w:txbxContent>
                                <w:p w14:paraId="6916383B" w14:textId="77777777" w:rsidR="003C0F16" w:rsidRPr="0044576D" w:rsidRDefault="003C0F16" w:rsidP="003C0F16">
                                  <w:pPr>
                                    <w:spacing w:after="0"/>
                                    <w:rPr>
                                      <w:rFonts w:asciiTheme="minorBidi" w:hAnsiTheme="minorBidi"/>
                                      <w:b/>
                                      <w:bCs/>
                                      <w:sz w:val="20"/>
                                      <w:szCs w:val="20"/>
                                      <w:lang w:val="en-US"/>
                                    </w:rPr>
                                  </w:pPr>
                                  <w:r w:rsidRPr="0044576D">
                                    <w:rPr>
                                      <w:rFonts w:asciiTheme="minorBidi" w:hAnsiTheme="minorBidi"/>
                                      <w:sz w:val="20"/>
                                      <w:szCs w:val="20"/>
                                      <w:lang w:val="en-US"/>
                                    </w:rPr>
                                    <w:t>Mixing with</w:t>
                                  </w:r>
                                  <w:r w:rsidRPr="0044576D">
                                    <w:rPr>
                                      <w:rFonts w:asciiTheme="minorBidi" w:hAnsiTheme="minorBidi"/>
                                      <w:b/>
                                      <w:bCs/>
                                      <w:sz w:val="20"/>
                                      <w:szCs w:val="20"/>
                                      <w:lang w:val="en-US"/>
                                    </w:rPr>
                                    <w:t xml:space="preserve"> Apple Pulp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71085" id="_x0000_s1036" type="#_x0000_t202" style="position:absolute;margin-left:39.1pt;margin-top:42.6pt;width:125.8pt;height:21.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" fillcolor="#e7e6e6 [3214]">
                      <v:textbox>
                        <w:txbxContent>
                          <w:p w14:paraId="6916383B" w14:textId="77777777" w:rsidR="003C0F16" w:rsidRPr="0044576D" w:rsidRDefault="003C0F16" w:rsidP="003C0F16">
                            <w:pPr>
                              <w:spacing w:after="0"/>
                              <w:rPr>
                                <w:rFonts w:asciiTheme="minorBidi" w:hAnsiTheme="minorBidi"/>
                                <w:b/>
                                <w:bCs/>
                                <w:sz w:val="20"/>
                                <w:szCs w:val="20"/>
                                <w:lang w:val="en-US"/>
                              </w:rPr>
                            </w:pPr>
                            <w:r w:rsidRPr="0044576D">
                              <w:rPr>
                                <w:rFonts w:asciiTheme="minorBidi" w:hAnsiTheme="minorBidi"/>
                                <w:sz w:val="20"/>
                                <w:szCs w:val="20"/>
                                <w:lang w:val="en-US"/>
                              </w:rPr>
                              <w:t>Mixing with</w:t>
                            </w:r>
                            <w:r w:rsidRPr="0044576D">
                              <w:rPr>
                                <w:rFonts w:asciiTheme="minorBidi" w:hAnsiTheme="minorBidi"/>
                                <w:b/>
                                <w:bCs/>
                                <w:sz w:val="20"/>
                                <w:szCs w:val="20"/>
                                <w:lang w:val="en-US"/>
                              </w:rPr>
                              <w:t xml:space="preserve"> Apple Pulp</w:t>
                            </w:r>
                          </w:p>
                        </w:txbxContent>
                      </v:textbox>
                      <w10:wrap type="square"/>
                    </v:shape>
                  </w:pict>
                </mc:Fallback>
              </mc:AlternateContent>
            </w:r>
          </w:p>
          <w:p w14:paraId="437A458C" w14:textId="77777777" w:rsidR="003C0F16" w:rsidRPr="00C52BE7" w:rsidRDefault="003C0F16" w:rsidP="000D3768"/>
          <w:p w14:paraId="44CAE9F8" w14:textId="77777777" w:rsidR="003C0F16" w:rsidRPr="00C52BE7" w:rsidRDefault="003C0F16" w:rsidP="000D3768">
            <w:r>
              <w:rPr>
                <w:noProof/>
              </w:rPr>
              <mc:AlternateContent>
                <mc:Choice Requires="wps">
                  <w:drawing>
                    <wp:anchor distT="0" distB="0" distL="114300" distR="114300" simplePos="0" relativeHeight="251683840" behindDoc="0" locked="0" layoutInCell="1" allowOverlap="1" wp14:anchorId="5FEF7C4E" wp14:editId="01809A3A">
                      <wp:simplePos x="0" y="0"/>
                      <wp:positionH relativeFrom="column">
                        <wp:posOffset>1305053</wp:posOffset>
                      </wp:positionH>
                      <wp:positionV relativeFrom="paragraph">
                        <wp:posOffset>119316</wp:posOffset>
                      </wp:positionV>
                      <wp:extent cx="4445" cy="108585"/>
                      <wp:effectExtent l="76200" t="0" r="71755" b="62865"/>
                      <wp:wrapNone/>
                      <wp:docPr id="922461915" name="Straight Arrow Connector 1"/>
                      <wp:cNvGraphicFramePr/>
                      <a:graphic xmlns:a="http://schemas.openxmlformats.org/drawingml/2006/main">
                        <a:graphicData uri="http://schemas.microsoft.com/office/word/2010/wordprocessingShape">
                          <wps:wsp>
                            <wps:cNvCnPr/>
                            <wps:spPr>
                              <a:xfrm flipH="1">
                                <a:off x="0" y="0"/>
                                <a:ext cx="4445" cy="10858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444DE5B" id="Straight Arrow Connector 1" o:spid="_x0000_s1026" type="#_x0000_t32" style="position:absolute;margin-left:102.75pt;margin-top:9.4pt;width:.35pt;height:8.55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" strokecolor="#4472c4" strokeweight=".5pt">
                      <v:stroke endarrow="block" joinstyle="miter"/>
                    </v:shape>
                  </w:pict>
                </mc:Fallback>
              </mc:AlternateContent>
            </w:r>
          </w:p>
          <w:p w14:paraId="377EAE54" w14:textId="77777777" w:rsidR="003C0F16" w:rsidRPr="00C52BE7" w:rsidRDefault="003C0F16" w:rsidP="000D3768">
            <w:r w:rsidRPr="00D23A65">
              <w:rPr>
                <w:noProof/>
              </w:rPr>
              <mc:AlternateContent>
                <mc:Choice Requires="wps">
                  <w:drawing>
                    <wp:anchor distT="45720" distB="45720" distL="114300" distR="114300" simplePos="0" relativeHeight="251670528" behindDoc="0" locked="0" layoutInCell="1" allowOverlap="1" wp14:anchorId="3DA94709" wp14:editId="2217054E">
                      <wp:simplePos x="0" y="0"/>
                      <wp:positionH relativeFrom="margin">
                        <wp:posOffset>927100</wp:posOffset>
                      </wp:positionH>
                      <wp:positionV relativeFrom="paragraph">
                        <wp:posOffset>97790</wp:posOffset>
                      </wp:positionV>
                      <wp:extent cx="821690" cy="274320"/>
                      <wp:effectExtent l="0" t="0" r="16510" b="11430"/>
                      <wp:wrapSquare wrapText="bothSides"/>
                      <wp:docPr id="9576220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274320"/>
                              </a:xfrm>
                              <a:prstGeom prst="rect">
                                <a:avLst/>
                              </a:prstGeom>
                              <a:solidFill>
                                <a:schemeClr val="bg2"/>
                              </a:solidFill>
                              <a:ln w="9525">
                                <a:solidFill>
                                  <a:srgbClr val="000000"/>
                                </a:solidFill>
                                <a:miter lim="800000"/>
                                <a:headEnd/>
                                <a:tailEnd/>
                              </a:ln>
                            </wps:spPr>
                            <wps:txbx>
                              <w:txbxContent>
                                <w:p w14:paraId="620A6EE9" w14:textId="77777777" w:rsidR="003C0F16" w:rsidRPr="00573F8D" w:rsidRDefault="003C0F16" w:rsidP="003C0F16">
                                  <w:pPr>
                                    <w:spacing w:after="0"/>
                                    <w:rPr>
                                      <w:rFonts w:asciiTheme="minorBidi" w:hAnsiTheme="minorBidi"/>
                                      <w:b/>
                                      <w:bCs/>
                                      <w:sz w:val="20"/>
                                      <w:szCs w:val="20"/>
                                      <w:lang w:val="en-US"/>
                                    </w:rPr>
                                  </w:pPr>
                                  <w:proofErr w:type="spellStart"/>
                                  <w:r w:rsidRPr="00573F8D">
                                    <w:rPr>
                                      <w:rFonts w:asciiTheme="minorBidi" w:hAnsiTheme="minorBidi"/>
                                      <w:b/>
                                      <w:bCs/>
                                      <w:sz w:val="20"/>
                                      <w:szCs w:val="20"/>
                                      <w:lang w:val="en-US"/>
                                    </w:rPr>
                                    <w:t>Shrikhand</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94709" id="_x0000_s1037" type="#_x0000_t202" style="position:absolute;margin-left:73pt;margin-top:7.7pt;width:64.7pt;height:21.6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" fillcolor="#e7e6e6 [3214]">
                      <v:textbox>
                        <w:txbxContent>
                          <w:p w14:paraId="620A6EE9" w14:textId="77777777" w:rsidR="003C0F16" w:rsidRPr="00573F8D" w:rsidRDefault="003C0F16" w:rsidP="003C0F16">
                            <w:pPr>
                              <w:spacing w:after="0"/>
                              <w:rPr>
                                <w:rFonts w:asciiTheme="minorBidi" w:hAnsiTheme="minorBidi"/>
                                <w:b/>
                                <w:bCs/>
                                <w:sz w:val="20"/>
                                <w:szCs w:val="20"/>
                                <w:lang w:val="en-US"/>
                              </w:rPr>
                            </w:pPr>
                            <w:proofErr w:type="spellStart"/>
                            <w:r w:rsidRPr="00573F8D">
                              <w:rPr>
                                <w:rFonts w:asciiTheme="minorBidi" w:hAnsiTheme="minorBidi"/>
                                <w:b/>
                                <w:bCs/>
                                <w:sz w:val="20"/>
                                <w:szCs w:val="20"/>
                                <w:lang w:val="en-US"/>
                              </w:rPr>
                              <w:t>Shrikhand</w:t>
                            </w:r>
                            <w:proofErr w:type="spellEnd"/>
                          </w:p>
                        </w:txbxContent>
                      </v:textbox>
                      <w10:wrap type="square" anchorx="margin"/>
                    </v:shape>
                  </w:pict>
                </mc:Fallback>
              </mc:AlternateContent>
            </w:r>
          </w:p>
          <w:p w14:paraId="11F2A130" w14:textId="77777777" w:rsidR="003C0F16" w:rsidRPr="00C52BE7" w:rsidRDefault="003C0F16" w:rsidP="000D3768"/>
          <w:p w14:paraId="241E6BA8" w14:textId="77777777" w:rsidR="003C0F16" w:rsidRPr="00C52BE7" w:rsidRDefault="003C0F16" w:rsidP="000D3768">
            <w:r>
              <w:rPr>
                <w:noProof/>
              </w:rPr>
              <mc:AlternateContent>
                <mc:Choice Requires="wps">
                  <w:drawing>
                    <wp:anchor distT="0" distB="0" distL="114300" distR="114300" simplePos="0" relativeHeight="251685888" behindDoc="0" locked="0" layoutInCell="1" allowOverlap="1" wp14:anchorId="683348E4" wp14:editId="12803E94">
                      <wp:simplePos x="0" y="0"/>
                      <wp:positionH relativeFrom="column">
                        <wp:posOffset>1305181</wp:posOffset>
                      </wp:positionH>
                      <wp:positionV relativeFrom="paragraph">
                        <wp:posOffset>100837</wp:posOffset>
                      </wp:positionV>
                      <wp:extent cx="4943" cy="108739"/>
                      <wp:effectExtent l="76200" t="0" r="71755" b="62865"/>
                      <wp:wrapNone/>
                      <wp:docPr id="222293739" name="Straight Arrow Connector 1"/>
                      <wp:cNvGraphicFramePr/>
                      <a:graphic xmlns:a="http://schemas.openxmlformats.org/drawingml/2006/main">
                        <a:graphicData uri="http://schemas.microsoft.com/office/word/2010/wordprocessingShape">
                          <wps:wsp>
                            <wps:cNvCnPr/>
                            <wps:spPr>
                              <a:xfrm flipH="1">
                                <a:off x="0" y="0"/>
                                <a:ext cx="4943" cy="108739"/>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D64631C" id="Straight Arrow Connector 1" o:spid="_x0000_s1026" type="#_x0000_t32" style="position:absolute;margin-left:102.75pt;margin-top:7.95pt;width:.4pt;height:8.55pt;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" strokecolor="#4472c4" strokeweight=".5pt">
                      <v:stroke endarrow="block" joinstyle="miter"/>
                    </v:shape>
                  </w:pict>
                </mc:Fallback>
              </mc:AlternateContent>
            </w:r>
          </w:p>
          <w:p w14:paraId="3E14CEDE" w14:textId="77777777" w:rsidR="003C0F16" w:rsidRPr="00C52BE7" w:rsidRDefault="003C0F16" w:rsidP="000D3768">
            <w:r w:rsidRPr="00D23A65">
              <w:rPr>
                <w:noProof/>
              </w:rPr>
              <mc:AlternateContent>
                <mc:Choice Requires="wps">
                  <w:drawing>
                    <wp:anchor distT="45720" distB="45720" distL="114300" distR="114300" simplePos="0" relativeHeight="251669504" behindDoc="0" locked="0" layoutInCell="1" allowOverlap="1" wp14:anchorId="5CED6EE2" wp14:editId="1BC3BA02">
                      <wp:simplePos x="0" y="0"/>
                      <wp:positionH relativeFrom="margin">
                        <wp:posOffset>393449</wp:posOffset>
                      </wp:positionH>
                      <wp:positionV relativeFrom="paragraph">
                        <wp:posOffset>118110</wp:posOffset>
                      </wp:positionV>
                      <wp:extent cx="1844040" cy="274320"/>
                      <wp:effectExtent l="0" t="0" r="22860" b="11430"/>
                      <wp:wrapSquare wrapText="bothSides"/>
                      <wp:docPr id="2265306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274320"/>
                              </a:xfrm>
                              <a:prstGeom prst="rect">
                                <a:avLst/>
                              </a:prstGeom>
                              <a:solidFill>
                                <a:schemeClr val="bg2"/>
                              </a:solidFill>
                              <a:ln w="9525">
                                <a:solidFill>
                                  <a:srgbClr val="000000"/>
                                </a:solidFill>
                                <a:miter lim="800000"/>
                                <a:headEnd/>
                                <a:tailEnd/>
                              </a:ln>
                            </wps:spPr>
                            <wps:txbx>
                              <w:txbxContent>
                                <w:p w14:paraId="54F1B672" w14:textId="77777777" w:rsidR="003C0F16" w:rsidRPr="00E74904" w:rsidRDefault="003C0F16" w:rsidP="003C0F16">
                                  <w:pPr>
                                    <w:spacing w:after="0"/>
                                    <w:rPr>
                                      <w:rFonts w:asciiTheme="minorBidi" w:hAnsiTheme="minorBidi"/>
                                      <w:sz w:val="20"/>
                                      <w:szCs w:val="20"/>
                                      <w:lang w:val="en-US"/>
                                    </w:rPr>
                                  </w:pPr>
                                  <w:r>
                                    <w:rPr>
                                      <w:rFonts w:asciiTheme="minorBidi" w:hAnsiTheme="minorBidi"/>
                                      <w:sz w:val="20"/>
                                      <w:szCs w:val="20"/>
                                      <w:lang w:val="en-US"/>
                                    </w:rPr>
                                    <w:t>Filling in Polypropylene Cups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D6EE2" id="_x0000_s1038" type="#_x0000_t202" style="position:absolute;margin-left:31pt;margin-top:9.3pt;width:145.2pt;height:21.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" fillcolor="#e7e6e6 [3214]">
                      <v:textbox>
                        <w:txbxContent>
                          <w:p w14:paraId="54F1B672" w14:textId="77777777" w:rsidR="003C0F16" w:rsidRPr="00E74904" w:rsidRDefault="003C0F16" w:rsidP="003C0F16">
                            <w:pPr>
                              <w:spacing w:after="0"/>
                              <w:rPr>
                                <w:rFonts w:asciiTheme="minorBidi" w:hAnsiTheme="minorBidi"/>
                                <w:sz w:val="20"/>
                                <w:szCs w:val="20"/>
                                <w:lang w:val="en-US"/>
                              </w:rPr>
                            </w:pPr>
                            <w:r>
                              <w:rPr>
                                <w:rFonts w:asciiTheme="minorBidi" w:hAnsiTheme="minorBidi"/>
                                <w:sz w:val="20"/>
                                <w:szCs w:val="20"/>
                                <w:lang w:val="en-US"/>
                              </w:rPr>
                              <w:t>Filling in Polypropylene Cups</w:t>
                            </w:r>
                          </w:p>
                        </w:txbxContent>
                      </v:textbox>
                      <w10:wrap type="square" anchorx="margin"/>
                    </v:shape>
                  </w:pict>
                </mc:Fallback>
              </mc:AlternateContent>
            </w:r>
          </w:p>
          <w:p w14:paraId="3F50F563" w14:textId="77777777" w:rsidR="003C0F16" w:rsidRPr="00C52BE7" w:rsidRDefault="003C0F16" w:rsidP="000D3768"/>
          <w:p w14:paraId="1FE2AF88" w14:textId="77777777" w:rsidR="003C0F16" w:rsidRPr="00C52BE7" w:rsidRDefault="003C0F16" w:rsidP="000D3768">
            <w:r>
              <w:rPr>
                <w:noProof/>
              </w:rPr>
              <mc:AlternateContent>
                <mc:Choice Requires="wps">
                  <w:drawing>
                    <wp:anchor distT="0" distB="0" distL="114300" distR="114300" simplePos="0" relativeHeight="251684864" behindDoc="0" locked="0" layoutInCell="1" allowOverlap="1" wp14:anchorId="3EC39367" wp14:editId="6FFAA47E">
                      <wp:simplePos x="0" y="0"/>
                      <wp:positionH relativeFrom="column">
                        <wp:posOffset>1305310</wp:posOffset>
                      </wp:positionH>
                      <wp:positionV relativeFrom="paragraph">
                        <wp:posOffset>108393</wp:posOffset>
                      </wp:positionV>
                      <wp:extent cx="4943" cy="108739"/>
                      <wp:effectExtent l="76200" t="0" r="71755" b="62865"/>
                      <wp:wrapNone/>
                      <wp:docPr id="1672543829" name="Straight Arrow Connector 1"/>
                      <wp:cNvGraphicFramePr/>
                      <a:graphic xmlns:a="http://schemas.openxmlformats.org/drawingml/2006/main">
                        <a:graphicData uri="http://schemas.microsoft.com/office/word/2010/wordprocessingShape">
                          <wps:wsp>
                            <wps:cNvCnPr/>
                            <wps:spPr>
                              <a:xfrm flipH="1">
                                <a:off x="0" y="0"/>
                                <a:ext cx="4943" cy="108739"/>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46B6744" id="Straight Arrow Connector 1" o:spid="_x0000_s1026" type="#_x0000_t32" style="position:absolute;margin-left:102.8pt;margin-top:8.55pt;width:.4pt;height:8.55pt;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" strokecolor="#4472c4" strokeweight=".5pt">
                      <v:stroke endarrow="block" joinstyle="miter"/>
                    </v:shape>
                  </w:pict>
                </mc:Fallback>
              </mc:AlternateContent>
            </w:r>
          </w:p>
          <w:p w14:paraId="5674C2B5" w14:textId="77777777" w:rsidR="003C0F16" w:rsidRPr="00C52BE7" w:rsidRDefault="003C0F16" w:rsidP="000D3768">
            <w:r w:rsidRPr="00D23A65">
              <w:rPr>
                <w:noProof/>
              </w:rPr>
              <mc:AlternateContent>
                <mc:Choice Requires="wps">
                  <w:drawing>
                    <wp:anchor distT="45720" distB="45720" distL="114300" distR="114300" simplePos="0" relativeHeight="251668480" behindDoc="0" locked="0" layoutInCell="1" allowOverlap="1" wp14:anchorId="7D8559F3" wp14:editId="7FD8B9EE">
                      <wp:simplePos x="0" y="0"/>
                      <wp:positionH relativeFrom="column">
                        <wp:posOffset>334459</wp:posOffset>
                      </wp:positionH>
                      <wp:positionV relativeFrom="paragraph">
                        <wp:posOffset>103377</wp:posOffset>
                      </wp:positionV>
                      <wp:extent cx="1943100" cy="274320"/>
                      <wp:effectExtent l="0" t="0" r="19050" b="11430"/>
                      <wp:wrapSquare wrapText="bothSides"/>
                      <wp:docPr id="9154611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74320"/>
                              </a:xfrm>
                              <a:prstGeom prst="rect">
                                <a:avLst/>
                              </a:prstGeom>
                              <a:solidFill>
                                <a:schemeClr val="bg2"/>
                              </a:solidFill>
                              <a:ln w="9525">
                                <a:solidFill>
                                  <a:srgbClr val="000000"/>
                                </a:solidFill>
                                <a:miter lim="800000"/>
                                <a:headEnd/>
                                <a:tailEnd/>
                              </a:ln>
                            </wps:spPr>
                            <wps:txbx>
                              <w:txbxContent>
                                <w:p w14:paraId="5895C5C1" w14:textId="77777777" w:rsidR="003C0F16" w:rsidRPr="00E74904" w:rsidRDefault="003C0F16" w:rsidP="003C0F16">
                                  <w:pPr>
                                    <w:spacing w:after="0"/>
                                    <w:rPr>
                                      <w:rFonts w:asciiTheme="minorBidi" w:hAnsiTheme="minorBidi"/>
                                      <w:sz w:val="20"/>
                                      <w:szCs w:val="20"/>
                                      <w:lang w:val="en-US"/>
                                    </w:rPr>
                                  </w:pPr>
                                  <w:r>
                                    <w:rPr>
                                      <w:rFonts w:asciiTheme="minorBidi" w:hAnsiTheme="minorBidi"/>
                                      <w:sz w:val="20"/>
                                      <w:szCs w:val="20"/>
                                      <w:lang w:val="en-US"/>
                                    </w:rPr>
                                    <w:t xml:space="preserve">Refrigerated Storage (4 </w:t>
                                  </w:r>
                                  <w:r w:rsidRPr="00E74904">
                                    <w:rPr>
                                      <w:rFonts w:asciiTheme="minorBidi" w:hAnsiTheme="minorBidi"/>
                                      <w:sz w:val="20"/>
                                      <w:szCs w:val="20"/>
                                    </w:rPr>
                                    <w:t>±</w:t>
                                  </w:r>
                                  <w:r>
                                    <w:rPr>
                                      <w:rFonts w:asciiTheme="minorBidi" w:hAnsiTheme="minorBidi"/>
                                      <w:sz w:val="20"/>
                                      <w:szCs w:val="20"/>
                                    </w:rPr>
                                    <w:t xml:space="preserve"> 2</w:t>
                                  </w:r>
                                  <w:r w:rsidRPr="00E74904">
                                    <w:rPr>
                                      <w:rFonts w:asciiTheme="minorBidi" w:hAnsiTheme="minorBidi"/>
                                      <w:b/>
                                      <w:bCs/>
                                      <w:sz w:val="20"/>
                                      <w:szCs w:val="20"/>
                                    </w:rPr>
                                    <w:t>°</w:t>
                                  </w:r>
                                  <w:r w:rsidRPr="00E74904">
                                    <w:rPr>
                                      <w:rFonts w:asciiTheme="minorBidi" w:hAnsiTheme="minorBidi"/>
                                      <w:sz w:val="20"/>
                                      <w:szCs w:val="20"/>
                                    </w:rPr>
                                    <w:t>C</w:t>
                                  </w:r>
                                  <w:r>
                                    <w:rPr>
                                      <w:rFonts w:asciiTheme="minorBidi" w:hAnsiTheme="minorBidi"/>
                                      <w:sz w:val="20"/>
                                      <w:szCs w:val="20"/>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559F3" id="_x0000_s1039" type="#_x0000_t202" style="position:absolute;margin-left:26.35pt;margin-top:8.15pt;width:153pt;height:21.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" fillcolor="#e7e6e6 [3214]">
                      <v:textbox>
                        <w:txbxContent>
                          <w:p w14:paraId="5895C5C1" w14:textId="77777777" w:rsidR="003C0F16" w:rsidRPr="00E74904" w:rsidRDefault="003C0F16" w:rsidP="003C0F16">
                            <w:pPr>
                              <w:spacing w:after="0"/>
                              <w:rPr>
                                <w:rFonts w:asciiTheme="minorBidi" w:hAnsiTheme="minorBidi"/>
                                <w:sz w:val="20"/>
                                <w:szCs w:val="20"/>
                                <w:lang w:val="en-US"/>
                              </w:rPr>
                            </w:pPr>
                            <w:r>
                              <w:rPr>
                                <w:rFonts w:asciiTheme="minorBidi" w:hAnsiTheme="minorBidi"/>
                                <w:sz w:val="20"/>
                                <w:szCs w:val="20"/>
                                <w:lang w:val="en-US"/>
                              </w:rPr>
                              <w:t xml:space="preserve">Refrigerated Storage (4 </w:t>
                            </w:r>
                            <w:r w:rsidRPr="00E74904">
                              <w:rPr>
                                <w:rFonts w:asciiTheme="minorBidi" w:hAnsiTheme="minorBidi"/>
                                <w:sz w:val="20"/>
                                <w:szCs w:val="20"/>
                              </w:rPr>
                              <w:t>±</w:t>
                            </w:r>
                            <w:r>
                              <w:rPr>
                                <w:rFonts w:asciiTheme="minorBidi" w:hAnsiTheme="minorBidi"/>
                                <w:sz w:val="20"/>
                                <w:szCs w:val="20"/>
                              </w:rPr>
                              <w:t xml:space="preserve"> 2</w:t>
                            </w:r>
                            <w:r w:rsidRPr="00E74904">
                              <w:rPr>
                                <w:rFonts w:asciiTheme="minorBidi" w:hAnsiTheme="minorBidi"/>
                                <w:b/>
                                <w:bCs/>
                                <w:sz w:val="20"/>
                                <w:szCs w:val="20"/>
                              </w:rPr>
                              <w:t>°</w:t>
                            </w:r>
                            <w:r w:rsidRPr="00E74904">
                              <w:rPr>
                                <w:rFonts w:asciiTheme="minorBidi" w:hAnsiTheme="minorBidi"/>
                                <w:sz w:val="20"/>
                                <w:szCs w:val="20"/>
                              </w:rPr>
                              <w:t>C</w:t>
                            </w:r>
                            <w:r>
                              <w:rPr>
                                <w:rFonts w:asciiTheme="minorBidi" w:hAnsiTheme="minorBidi"/>
                                <w:sz w:val="20"/>
                                <w:szCs w:val="20"/>
                                <w:lang w:val="en-US"/>
                              </w:rPr>
                              <w:t>)</w:t>
                            </w:r>
                          </w:p>
                        </w:txbxContent>
                      </v:textbox>
                      <w10:wrap type="square"/>
                    </v:shape>
                  </w:pict>
                </mc:Fallback>
              </mc:AlternateContent>
            </w:r>
          </w:p>
          <w:p w14:paraId="585E6C79" w14:textId="77777777" w:rsidR="003C0F16" w:rsidRPr="00C52BE7" w:rsidRDefault="003C0F16" w:rsidP="000D3768"/>
          <w:p w14:paraId="39744C2D" w14:textId="77777777" w:rsidR="003C0F16" w:rsidRPr="00C52BE7" w:rsidRDefault="003C0F16" w:rsidP="000D3768"/>
          <w:p w14:paraId="3D9B3B9B" w14:textId="0745BEEC" w:rsidR="003C0F16" w:rsidRPr="00CC2E57" w:rsidRDefault="003C0F16" w:rsidP="000D3768">
            <w:pPr>
              <w:jc w:val="center"/>
              <w:rPr>
                <w:b/>
                <w:bCs/>
                <w:sz w:val="20"/>
                <w:szCs w:val="20"/>
              </w:rPr>
            </w:pPr>
            <w:r w:rsidRPr="00CC2E57">
              <w:rPr>
                <w:rFonts w:asciiTheme="minorBidi" w:eastAsia="Yu Gothic Light" w:hAnsiTheme="minorBidi"/>
                <w:b/>
                <w:bCs/>
                <w:sz w:val="20"/>
                <w:szCs w:val="20"/>
              </w:rPr>
              <w:t>Fig 2</w:t>
            </w:r>
            <w:r>
              <w:rPr>
                <w:rFonts w:asciiTheme="minorBidi" w:eastAsia="Yu Gothic Light" w:hAnsiTheme="minorBidi"/>
                <w:b/>
                <w:bCs/>
                <w:sz w:val="20"/>
                <w:szCs w:val="20"/>
              </w:rPr>
              <w:t>:</w:t>
            </w:r>
            <w:r w:rsidRPr="00CC2E57">
              <w:rPr>
                <w:rFonts w:asciiTheme="minorBidi" w:eastAsia="Yu Gothic Light" w:hAnsiTheme="minorBidi"/>
                <w:b/>
                <w:bCs/>
                <w:sz w:val="20"/>
                <w:szCs w:val="20"/>
              </w:rPr>
              <w:t xml:space="preserve"> Flow Diagram for Apple Pulp Based </w:t>
            </w:r>
            <w:proofErr w:type="spellStart"/>
            <w:r w:rsidRPr="00CC2E57">
              <w:rPr>
                <w:rFonts w:asciiTheme="minorBidi" w:eastAsia="Yu Gothic Light" w:hAnsiTheme="minorBidi"/>
                <w:b/>
                <w:bCs/>
                <w:sz w:val="20"/>
                <w:szCs w:val="20"/>
              </w:rPr>
              <w:t>Shrikhand</w:t>
            </w:r>
            <w:proofErr w:type="spellEnd"/>
            <w:r w:rsidRPr="00CC2E57">
              <w:rPr>
                <w:rFonts w:asciiTheme="minorBidi" w:eastAsia="Yu Gothic Light" w:hAnsiTheme="minorBidi"/>
                <w:b/>
                <w:bCs/>
                <w:sz w:val="20"/>
                <w:szCs w:val="20"/>
              </w:rPr>
              <w:t xml:space="preserve"> </w:t>
            </w:r>
            <w:r w:rsidRPr="00CC2E57">
              <w:rPr>
                <w:rFonts w:asciiTheme="minorBidi" w:eastAsia="Yu Gothic Light" w:hAnsiTheme="minorBidi"/>
                <w:b/>
                <w:bCs/>
                <w:sz w:val="20"/>
                <w:szCs w:val="20"/>
              </w:rPr>
              <w:fldChar w:fldCharType="begin" w:fldLock="1"/>
            </w:r>
            <w:r w:rsidRPr="00CC2E57">
              <w:rPr>
                <w:rFonts w:asciiTheme="minorBidi" w:eastAsia="Yu Gothic Light" w:hAnsiTheme="minorBidi"/>
                <w:b/>
                <w:bCs/>
                <w:sz w:val="20"/>
                <w:szCs w:val="20"/>
              </w:rPr>
              <w:instrText>ADDIN CSL_CITATION {"citationItems":[{"id":"ITEM-1","itemData":{"DOI":"10.22271/tpi.2021.v10.i9sm.8951","ISSN":"23498242","author":[{"dropping-particle":"","family":"Sahu","given":"Vivek","non-dropping-particle":"","parse-names":false,"suffix":""},{"dropping-particle":"","family":"Pathak","given":"Vikas","non-dropping-particle":"","parse-names":false,"suffix":""},{"dropping-particle":"","family":"Goswami","given":"Meena","non-dropping-particle":"","parse-names":false,"suffix":""},{"dropping-particle":"","family":"Priya","given":"","non-dropping-particle":"","parse-names":false,"suffix":""}],"container-title":"The Pharma Innovation","id":"ITEM-1","issue":"9S","issued":{"date-parts":[["2021"]]},"page":"845-849","title":"Development and comparison of goat milk shrikhand with apple fruit pulp shrikhand prepared with goat milk","type":"article-journal","volume":"10"},"uris":["http://www.mendeley.com/documents/?uuid=ef7138e3-a17c-4011-a655-42ec4df0de4b","http://www.mendeley.com/documents/?uuid=c0562490-fbba-434b-a6f4-7fcc04d409b0"]}],"mendeley":{"formattedCitation":"(Sahu et al., 2021)","plainTextFormattedCitation":"(Sahu et al., 2021)","previouslyFormattedCitation":"(Sahu et al., 2021)"},"properties":{"noteIndex":0},"schema":"https://github.com/citation-style-language/schema/raw/master/csl-citation.json"}</w:instrText>
            </w:r>
            <w:r w:rsidRPr="00CC2E57">
              <w:rPr>
                <w:rFonts w:asciiTheme="minorBidi" w:eastAsia="Yu Gothic Light" w:hAnsiTheme="minorBidi"/>
                <w:b/>
                <w:bCs/>
                <w:sz w:val="20"/>
                <w:szCs w:val="20"/>
              </w:rPr>
              <w:fldChar w:fldCharType="separate"/>
            </w:r>
            <w:r w:rsidRPr="00CC2E57">
              <w:rPr>
                <w:rFonts w:asciiTheme="minorBidi" w:eastAsia="Yu Gothic Light" w:hAnsiTheme="minorBidi"/>
                <w:b/>
                <w:bCs/>
                <w:sz w:val="20"/>
                <w:szCs w:val="20"/>
              </w:rPr>
              <w:t xml:space="preserve">(Sahu </w:t>
            </w:r>
            <w:r w:rsidRPr="00CC2E57">
              <w:rPr>
                <w:rFonts w:asciiTheme="minorBidi" w:eastAsia="Yu Gothic Light" w:hAnsiTheme="minorBidi"/>
                <w:b/>
                <w:bCs/>
                <w:i/>
                <w:iCs/>
                <w:sz w:val="20"/>
                <w:szCs w:val="20"/>
              </w:rPr>
              <w:t>et al</w:t>
            </w:r>
            <w:r w:rsidRPr="00CC2E57">
              <w:rPr>
                <w:rFonts w:asciiTheme="minorBidi" w:eastAsia="Yu Gothic Light" w:hAnsiTheme="minorBidi"/>
                <w:b/>
                <w:bCs/>
                <w:sz w:val="20"/>
                <w:szCs w:val="20"/>
              </w:rPr>
              <w:t>., 2021)</w:t>
            </w:r>
            <w:r w:rsidRPr="00CC2E57">
              <w:rPr>
                <w:rFonts w:asciiTheme="minorBidi" w:eastAsia="Yu Gothic Light" w:hAnsiTheme="minorBidi"/>
                <w:b/>
                <w:bCs/>
                <w:sz w:val="20"/>
                <w:szCs w:val="20"/>
              </w:rPr>
              <w:fldChar w:fldCharType="end"/>
            </w:r>
            <w:r w:rsidRPr="00CC2E57">
              <w:rPr>
                <w:rFonts w:asciiTheme="minorBidi" w:eastAsia="Yu Gothic Light" w:hAnsiTheme="minorBidi"/>
                <w:b/>
                <w:bCs/>
                <w:sz w:val="20"/>
                <w:szCs w:val="20"/>
              </w:rPr>
              <w:t>.</w:t>
            </w:r>
          </w:p>
          <w:p w14:paraId="4F42E9BD" w14:textId="77777777" w:rsidR="003C0F16" w:rsidRPr="00D23A65" w:rsidRDefault="003C0F16" w:rsidP="000D3768">
            <w:pPr>
              <w:pStyle w:val="ListParagraph"/>
              <w:ind w:left="0"/>
              <w:rPr>
                <w:rFonts w:asciiTheme="minorBidi" w:eastAsia="Yu Gothic Light" w:hAnsiTheme="minorBidi"/>
              </w:rPr>
            </w:pPr>
          </w:p>
        </w:tc>
        <w:tc>
          <w:tcPr>
            <w:tcW w:w="4252" w:type="dxa"/>
          </w:tcPr>
          <w:p w14:paraId="550DC49C" w14:textId="68B8317C" w:rsidR="003C0F16" w:rsidRDefault="001464A7" w:rsidP="000D3768">
            <w:pPr>
              <w:rPr>
                <w:rFonts w:asciiTheme="minorBidi" w:eastAsia="Yu Gothic Light" w:hAnsiTheme="minorBidi"/>
              </w:rPr>
            </w:pPr>
            <w:r w:rsidRPr="00D23A65">
              <w:rPr>
                <w:noProof/>
              </w:rPr>
              <mc:AlternateContent>
                <mc:Choice Requires="wps">
                  <w:drawing>
                    <wp:anchor distT="45720" distB="45720" distL="114300" distR="114300" simplePos="0" relativeHeight="251686912" behindDoc="0" locked="0" layoutInCell="1" allowOverlap="1" wp14:anchorId="3B9C2BC2" wp14:editId="6BCC8676">
                      <wp:simplePos x="0" y="0"/>
                      <wp:positionH relativeFrom="column">
                        <wp:posOffset>878840</wp:posOffset>
                      </wp:positionH>
                      <wp:positionV relativeFrom="paragraph">
                        <wp:posOffset>15240</wp:posOffset>
                      </wp:positionV>
                      <wp:extent cx="782955" cy="266065"/>
                      <wp:effectExtent l="0" t="0" r="17145" b="19685"/>
                      <wp:wrapSquare wrapText="bothSides"/>
                      <wp:docPr id="11271557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266065"/>
                              </a:xfrm>
                              <a:prstGeom prst="rect">
                                <a:avLst/>
                              </a:prstGeom>
                              <a:solidFill>
                                <a:srgbClr val="E7E6E6"/>
                              </a:solidFill>
                              <a:ln w="9525">
                                <a:solidFill>
                                  <a:srgbClr val="000000"/>
                                </a:solidFill>
                                <a:miter lim="800000"/>
                                <a:headEnd/>
                                <a:tailEnd/>
                              </a:ln>
                            </wps:spPr>
                            <wps:txbx>
                              <w:txbxContent>
                                <w:p w14:paraId="4967EC02" w14:textId="77777777" w:rsidR="003C0F16" w:rsidRPr="00CC2E57" w:rsidRDefault="003C0F16" w:rsidP="003C0F16">
                                  <w:pPr>
                                    <w:spacing w:after="0"/>
                                    <w:rPr>
                                      <w:rFonts w:asciiTheme="minorBidi" w:hAnsiTheme="minorBidi"/>
                                      <w:b/>
                                      <w:bCs/>
                                      <w:sz w:val="20"/>
                                      <w:szCs w:val="20"/>
                                      <w:lang w:val="en-US"/>
                                    </w:rPr>
                                  </w:pPr>
                                  <w:r w:rsidRPr="00CC2E57">
                                    <w:rPr>
                                      <w:rFonts w:asciiTheme="minorBidi" w:hAnsiTheme="minorBidi"/>
                                      <w:b/>
                                      <w:bCs/>
                                      <w:sz w:val="20"/>
                                      <w:szCs w:val="20"/>
                                      <w:lang w:val="en-US"/>
                                    </w:rPr>
                                    <w:t>Goat Milk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9C2BC2" id="_x0000_s1040" type="#_x0000_t202" style="position:absolute;margin-left:69.2pt;margin-top:1.2pt;width:61.65pt;height:20.9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" fillcolor="#e7e6e6">
                      <v:textbox>
                        <w:txbxContent>
                          <w:p w14:paraId="4967EC02" w14:textId="77777777" w:rsidR="003C0F16" w:rsidRPr="00CC2E57" w:rsidRDefault="003C0F16" w:rsidP="003C0F16">
                            <w:pPr>
                              <w:spacing w:after="0"/>
                              <w:rPr>
                                <w:rFonts w:asciiTheme="minorBidi" w:hAnsiTheme="minorBidi"/>
                                <w:b/>
                                <w:bCs/>
                                <w:sz w:val="20"/>
                                <w:szCs w:val="20"/>
                                <w:lang w:val="en-US"/>
                              </w:rPr>
                            </w:pPr>
                            <w:r w:rsidRPr="00CC2E57">
                              <w:rPr>
                                <w:rFonts w:asciiTheme="minorBidi" w:hAnsiTheme="minorBidi"/>
                                <w:b/>
                                <w:bCs/>
                                <w:sz w:val="20"/>
                                <w:szCs w:val="20"/>
                                <w:lang w:val="en-US"/>
                              </w:rPr>
                              <w:t>Goat Milk</w:t>
                            </w:r>
                          </w:p>
                        </w:txbxContent>
                      </v:textbox>
                      <w10:wrap type="square"/>
                    </v:shape>
                  </w:pict>
                </mc:Fallback>
              </mc:AlternateContent>
            </w:r>
            <w:r w:rsidR="003C0F16">
              <w:rPr>
                <w:noProof/>
              </w:rPr>
              <mc:AlternateContent>
                <mc:Choice Requires="wps">
                  <w:drawing>
                    <wp:anchor distT="0" distB="0" distL="114300" distR="114300" simplePos="0" relativeHeight="251695104" behindDoc="0" locked="0" layoutInCell="1" allowOverlap="1" wp14:anchorId="3861ED00" wp14:editId="28223388">
                      <wp:simplePos x="0" y="0"/>
                      <wp:positionH relativeFrom="column">
                        <wp:posOffset>1271105</wp:posOffset>
                      </wp:positionH>
                      <wp:positionV relativeFrom="paragraph">
                        <wp:posOffset>334859</wp:posOffset>
                      </wp:positionV>
                      <wp:extent cx="4445" cy="108585"/>
                      <wp:effectExtent l="76200" t="0" r="71755" b="62865"/>
                      <wp:wrapNone/>
                      <wp:docPr id="219770930" name="Straight Arrow Connector 1"/>
                      <wp:cNvGraphicFramePr/>
                      <a:graphic xmlns:a="http://schemas.openxmlformats.org/drawingml/2006/main">
                        <a:graphicData uri="http://schemas.microsoft.com/office/word/2010/wordprocessingShape">
                          <wps:wsp>
                            <wps:cNvCnPr/>
                            <wps:spPr>
                              <a:xfrm flipH="1">
                                <a:off x="0" y="0"/>
                                <a:ext cx="4445" cy="10858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99E9E5A" id="Straight Arrow Connector 1" o:spid="_x0000_s1026" type="#_x0000_t32" style="position:absolute;margin-left:100.1pt;margin-top:26.35pt;width:.35pt;height:8.55pt;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" strokecolor="#4472c4" strokeweight=".5pt">
                      <v:stroke endarrow="block" joinstyle="miter"/>
                    </v:shape>
                  </w:pict>
                </mc:Fallback>
              </mc:AlternateContent>
            </w:r>
          </w:p>
          <w:p w14:paraId="0C3C836B" w14:textId="77777777" w:rsidR="003C0F16" w:rsidRPr="00573F8D" w:rsidRDefault="003C0F16" w:rsidP="000D3768">
            <w:pPr>
              <w:rPr>
                <w:rFonts w:asciiTheme="minorBidi" w:eastAsia="Yu Gothic Light" w:hAnsiTheme="minorBidi"/>
              </w:rPr>
            </w:pPr>
            <w:r>
              <w:rPr>
                <w:noProof/>
              </w:rPr>
              <mc:AlternateContent>
                <mc:Choice Requires="wps">
                  <w:drawing>
                    <wp:anchor distT="0" distB="0" distL="114300" distR="114300" simplePos="0" relativeHeight="251696128" behindDoc="0" locked="0" layoutInCell="1" allowOverlap="1" wp14:anchorId="629B5E5E" wp14:editId="7D803A40">
                      <wp:simplePos x="0" y="0"/>
                      <wp:positionH relativeFrom="column">
                        <wp:posOffset>1300480</wp:posOffset>
                      </wp:positionH>
                      <wp:positionV relativeFrom="paragraph">
                        <wp:posOffset>657860</wp:posOffset>
                      </wp:positionV>
                      <wp:extent cx="4445" cy="108585"/>
                      <wp:effectExtent l="76200" t="0" r="71755" b="62865"/>
                      <wp:wrapNone/>
                      <wp:docPr id="1651135137" name="Straight Arrow Connector 1"/>
                      <wp:cNvGraphicFramePr/>
                      <a:graphic xmlns:a="http://schemas.openxmlformats.org/drawingml/2006/main">
                        <a:graphicData uri="http://schemas.microsoft.com/office/word/2010/wordprocessingShape">
                          <wps:wsp>
                            <wps:cNvCnPr/>
                            <wps:spPr>
                              <a:xfrm flipH="1">
                                <a:off x="0" y="0"/>
                                <a:ext cx="4445" cy="10858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4D7DA7E" id="Straight Arrow Connector 1" o:spid="_x0000_s1026" type="#_x0000_t32" style="position:absolute;margin-left:102.4pt;margin-top:51.8pt;width:.35pt;height:8.55pt;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" strokecolor="#4472c4" strokeweight=".5pt">
                      <v:stroke endarrow="block" joinstyle="miter"/>
                    </v:shape>
                  </w:pict>
                </mc:Fallback>
              </mc:AlternateContent>
            </w:r>
            <w:r>
              <w:rPr>
                <w:noProof/>
              </w:rPr>
              <mc:AlternateContent>
                <mc:Choice Requires="wps">
                  <w:drawing>
                    <wp:anchor distT="0" distB="0" distL="114300" distR="114300" simplePos="0" relativeHeight="251697152" behindDoc="0" locked="0" layoutInCell="1" allowOverlap="1" wp14:anchorId="3B479DFD" wp14:editId="4584CCC0">
                      <wp:simplePos x="0" y="0"/>
                      <wp:positionH relativeFrom="column">
                        <wp:posOffset>1311910</wp:posOffset>
                      </wp:positionH>
                      <wp:positionV relativeFrom="paragraph">
                        <wp:posOffset>1142365</wp:posOffset>
                      </wp:positionV>
                      <wp:extent cx="4445" cy="108585"/>
                      <wp:effectExtent l="76200" t="0" r="71755" b="62865"/>
                      <wp:wrapNone/>
                      <wp:docPr id="752668861" name="Straight Arrow Connector 1"/>
                      <wp:cNvGraphicFramePr/>
                      <a:graphic xmlns:a="http://schemas.openxmlformats.org/drawingml/2006/main">
                        <a:graphicData uri="http://schemas.microsoft.com/office/word/2010/wordprocessingShape">
                          <wps:wsp>
                            <wps:cNvCnPr/>
                            <wps:spPr>
                              <a:xfrm flipH="1">
                                <a:off x="0" y="0"/>
                                <a:ext cx="4445" cy="10858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8912E35" id="Straight Arrow Connector 1" o:spid="_x0000_s1026" type="#_x0000_t32" style="position:absolute;margin-left:103.3pt;margin-top:89.95pt;width:.35pt;height:8.55pt;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" strokecolor="#4472c4" strokeweight=".5pt">
                      <v:stroke endarrow="block" joinstyle="miter"/>
                    </v:shape>
                  </w:pict>
                </mc:Fallback>
              </mc:AlternateContent>
            </w:r>
            <w:r w:rsidRPr="00D23A65">
              <w:rPr>
                <w:noProof/>
              </w:rPr>
              <mc:AlternateContent>
                <mc:Choice Requires="wps">
                  <w:drawing>
                    <wp:anchor distT="45720" distB="45720" distL="114300" distR="114300" simplePos="0" relativeHeight="251698176" behindDoc="0" locked="0" layoutInCell="1" allowOverlap="1" wp14:anchorId="12AFB36D" wp14:editId="79830F9F">
                      <wp:simplePos x="0" y="0"/>
                      <wp:positionH relativeFrom="column">
                        <wp:posOffset>267335</wp:posOffset>
                      </wp:positionH>
                      <wp:positionV relativeFrom="paragraph">
                        <wp:posOffset>837565</wp:posOffset>
                      </wp:positionV>
                      <wp:extent cx="2040890" cy="291465"/>
                      <wp:effectExtent l="0" t="0" r="16510" b="13335"/>
                      <wp:wrapSquare wrapText="bothSides"/>
                      <wp:docPr id="10388886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91465"/>
                              </a:xfrm>
                              <a:prstGeom prst="rect">
                                <a:avLst/>
                              </a:prstGeom>
                              <a:solidFill>
                                <a:srgbClr val="E7E6E6"/>
                              </a:solidFill>
                              <a:ln w="9525">
                                <a:solidFill>
                                  <a:srgbClr val="000000"/>
                                </a:solidFill>
                                <a:miter lim="800000"/>
                                <a:headEnd/>
                                <a:tailEnd/>
                              </a:ln>
                            </wps:spPr>
                            <wps:txbx>
                              <w:txbxContent>
                                <w:p w14:paraId="5316BE33" w14:textId="77777777" w:rsidR="003C0F16" w:rsidRPr="00E74904" w:rsidRDefault="003C0F16" w:rsidP="003C0F16">
                                  <w:pPr>
                                    <w:spacing w:after="0"/>
                                    <w:jc w:val="both"/>
                                    <w:rPr>
                                      <w:rFonts w:asciiTheme="minorBidi" w:hAnsiTheme="minorBidi"/>
                                      <w:sz w:val="20"/>
                                      <w:szCs w:val="20"/>
                                      <w:lang w:val="en-US"/>
                                    </w:rPr>
                                  </w:pPr>
                                  <w:r>
                                    <w:rPr>
                                      <w:rFonts w:asciiTheme="minorBidi" w:hAnsiTheme="minorBidi"/>
                                      <w:sz w:val="20"/>
                                      <w:szCs w:val="20"/>
                                      <w:lang w:val="en-US"/>
                                    </w:rPr>
                                    <w:t>Pasteurization (63</w:t>
                                  </w:r>
                                  <w:r w:rsidRPr="00E74904">
                                    <w:rPr>
                                      <w:rFonts w:asciiTheme="minorBidi" w:hAnsiTheme="minorBidi"/>
                                      <w:b/>
                                      <w:bCs/>
                                      <w:sz w:val="20"/>
                                      <w:szCs w:val="20"/>
                                    </w:rPr>
                                    <w:t>°</w:t>
                                  </w:r>
                                  <w:r>
                                    <w:rPr>
                                      <w:rFonts w:asciiTheme="minorBidi" w:hAnsiTheme="minorBidi"/>
                                      <w:sz w:val="20"/>
                                      <w:szCs w:val="20"/>
                                      <w:lang w:val="en-US"/>
                                    </w:rPr>
                                    <w:t>C for 30 min)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FB36D" id="_x0000_s1041" type="#_x0000_t202" style="position:absolute;margin-left:21.05pt;margin-top:65.95pt;width:160.7pt;height:22.9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" fillcolor="#e7e6e6">
                      <v:textbox>
                        <w:txbxContent>
                          <w:p w14:paraId="5316BE33" w14:textId="77777777" w:rsidR="003C0F16" w:rsidRPr="00E74904" w:rsidRDefault="003C0F16" w:rsidP="003C0F16">
                            <w:pPr>
                              <w:spacing w:after="0"/>
                              <w:jc w:val="both"/>
                              <w:rPr>
                                <w:rFonts w:asciiTheme="minorBidi" w:hAnsiTheme="minorBidi"/>
                                <w:sz w:val="20"/>
                                <w:szCs w:val="20"/>
                                <w:lang w:val="en-US"/>
                              </w:rPr>
                            </w:pPr>
                            <w:r>
                              <w:rPr>
                                <w:rFonts w:asciiTheme="minorBidi" w:hAnsiTheme="minorBidi"/>
                                <w:sz w:val="20"/>
                                <w:szCs w:val="20"/>
                                <w:lang w:val="en-US"/>
                              </w:rPr>
                              <w:t>Pasteurization (63</w:t>
                            </w:r>
                            <w:r w:rsidRPr="00E74904">
                              <w:rPr>
                                <w:rFonts w:asciiTheme="minorBidi" w:hAnsiTheme="minorBidi"/>
                                <w:b/>
                                <w:bCs/>
                                <w:sz w:val="20"/>
                                <w:szCs w:val="20"/>
                              </w:rPr>
                              <w:t>°</w:t>
                            </w:r>
                            <w:r>
                              <w:rPr>
                                <w:rFonts w:asciiTheme="minorBidi" w:hAnsiTheme="minorBidi"/>
                                <w:sz w:val="20"/>
                                <w:szCs w:val="20"/>
                                <w:lang w:val="en-US"/>
                              </w:rPr>
                              <w:t>C for 30 min)</w:t>
                            </w:r>
                          </w:p>
                        </w:txbxContent>
                      </v:textbox>
                      <w10:wrap type="square"/>
                    </v:shape>
                  </w:pict>
                </mc:Fallback>
              </mc:AlternateContent>
            </w:r>
            <w:r w:rsidRPr="00D23A65">
              <w:rPr>
                <w:noProof/>
              </w:rPr>
              <mc:AlternateContent>
                <mc:Choice Requires="wps">
                  <w:drawing>
                    <wp:anchor distT="45720" distB="45720" distL="114300" distR="114300" simplePos="0" relativeHeight="251694080" behindDoc="0" locked="0" layoutInCell="1" allowOverlap="1" wp14:anchorId="33FB3B5A" wp14:editId="4820B773">
                      <wp:simplePos x="0" y="0"/>
                      <wp:positionH relativeFrom="column">
                        <wp:posOffset>182880</wp:posOffset>
                      </wp:positionH>
                      <wp:positionV relativeFrom="paragraph">
                        <wp:posOffset>334645</wp:posOffset>
                      </wp:positionV>
                      <wp:extent cx="2181860" cy="271780"/>
                      <wp:effectExtent l="0" t="0" r="27940" b="13970"/>
                      <wp:wrapSquare wrapText="bothSides"/>
                      <wp:docPr id="6512859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271780"/>
                              </a:xfrm>
                              <a:prstGeom prst="rect">
                                <a:avLst/>
                              </a:prstGeom>
                              <a:solidFill>
                                <a:srgbClr val="E7E6E6"/>
                              </a:solidFill>
                              <a:ln w="9525">
                                <a:solidFill>
                                  <a:srgbClr val="000000"/>
                                </a:solidFill>
                                <a:miter lim="800000"/>
                                <a:headEnd/>
                                <a:tailEnd/>
                              </a:ln>
                            </wps:spPr>
                            <wps:txbx>
                              <w:txbxContent>
                                <w:p w14:paraId="46A6AD35" w14:textId="77777777" w:rsidR="003C0F16" w:rsidRPr="00E74904" w:rsidRDefault="003C0F16" w:rsidP="003C0F16">
                                  <w:pPr>
                                    <w:spacing w:after="0"/>
                                    <w:rPr>
                                      <w:rFonts w:asciiTheme="minorBidi" w:hAnsiTheme="minorBidi"/>
                                      <w:sz w:val="20"/>
                                      <w:szCs w:val="20"/>
                                      <w:lang w:val="en-US"/>
                                    </w:rPr>
                                  </w:pPr>
                                  <w:r>
                                    <w:rPr>
                                      <w:rFonts w:asciiTheme="minorBidi" w:hAnsiTheme="minorBidi"/>
                                      <w:sz w:val="20"/>
                                      <w:szCs w:val="20"/>
                                      <w:lang w:val="en-US"/>
                                    </w:rPr>
                                    <w:t>Standardization (4% fat 8.5% SNF)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B3B5A" id="_x0000_s1042" type="#_x0000_t202" style="position:absolute;margin-left:14.4pt;margin-top:26.35pt;width:171.8pt;height:21.4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" fillcolor="#e7e6e6">
                      <v:textbox>
                        <w:txbxContent>
                          <w:p w14:paraId="46A6AD35" w14:textId="77777777" w:rsidR="003C0F16" w:rsidRPr="00E74904" w:rsidRDefault="003C0F16" w:rsidP="003C0F16">
                            <w:pPr>
                              <w:spacing w:after="0"/>
                              <w:rPr>
                                <w:rFonts w:asciiTheme="minorBidi" w:hAnsiTheme="minorBidi"/>
                                <w:sz w:val="20"/>
                                <w:szCs w:val="20"/>
                                <w:lang w:val="en-US"/>
                              </w:rPr>
                            </w:pPr>
                            <w:r>
                              <w:rPr>
                                <w:rFonts w:asciiTheme="minorBidi" w:hAnsiTheme="minorBidi"/>
                                <w:sz w:val="20"/>
                                <w:szCs w:val="20"/>
                                <w:lang w:val="en-US"/>
                              </w:rPr>
                              <w:t>Standardization (4% fat 8.5% SNF)</w:t>
                            </w:r>
                          </w:p>
                        </w:txbxContent>
                      </v:textbox>
                      <w10:wrap type="square"/>
                    </v:shape>
                  </w:pict>
                </mc:Fallback>
              </mc:AlternateContent>
            </w:r>
          </w:p>
          <w:p w14:paraId="088A652F" w14:textId="77777777" w:rsidR="003C0F16" w:rsidRPr="00573F8D" w:rsidRDefault="003C0F16" w:rsidP="000D3768">
            <w:pPr>
              <w:rPr>
                <w:rFonts w:asciiTheme="minorBidi" w:eastAsia="Yu Gothic Light" w:hAnsiTheme="minorBidi"/>
              </w:rPr>
            </w:pPr>
            <w:r w:rsidRPr="00D23A65">
              <w:rPr>
                <w:noProof/>
              </w:rPr>
              <mc:AlternateContent>
                <mc:Choice Requires="wps">
                  <w:drawing>
                    <wp:anchor distT="45720" distB="45720" distL="114300" distR="114300" simplePos="0" relativeHeight="251699200" behindDoc="0" locked="0" layoutInCell="1" allowOverlap="1" wp14:anchorId="2A2A82C2" wp14:editId="3BE706FF">
                      <wp:simplePos x="0" y="0"/>
                      <wp:positionH relativeFrom="column">
                        <wp:posOffset>686435</wp:posOffset>
                      </wp:positionH>
                      <wp:positionV relativeFrom="paragraph">
                        <wp:posOffset>1146175</wp:posOffset>
                      </wp:positionV>
                      <wp:extent cx="1264920" cy="274320"/>
                      <wp:effectExtent l="0" t="0" r="11430" b="11430"/>
                      <wp:wrapSquare wrapText="bothSides"/>
                      <wp:docPr id="4516625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274320"/>
                              </a:xfrm>
                              <a:prstGeom prst="rect">
                                <a:avLst/>
                              </a:prstGeom>
                              <a:solidFill>
                                <a:srgbClr val="E7E6E6"/>
                              </a:solidFill>
                              <a:ln w="9525">
                                <a:solidFill>
                                  <a:srgbClr val="000000"/>
                                </a:solidFill>
                                <a:miter lim="800000"/>
                                <a:headEnd/>
                                <a:tailEnd/>
                              </a:ln>
                            </wps:spPr>
                            <wps:txbx>
                              <w:txbxContent>
                                <w:p w14:paraId="2079A85A" w14:textId="77777777" w:rsidR="003C0F16" w:rsidRPr="00E74904" w:rsidRDefault="003C0F16" w:rsidP="003C0F16">
                                  <w:pPr>
                                    <w:spacing w:after="0"/>
                                    <w:rPr>
                                      <w:rFonts w:asciiTheme="minorBidi" w:hAnsiTheme="minorBidi"/>
                                      <w:sz w:val="20"/>
                                      <w:szCs w:val="20"/>
                                      <w:lang w:val="en-US"/>
                                    </w:rPr>
                                  </w:pPr>
                                  <w:r>
                                    <w:rPr>
                                      <w:rFonts w:asciiTheme="minorBidi" w:hAnsiTheme="minorBidi"/>
                                      <w:sz w:val="20"/>
                                      <w:szCs w:val="20"/>
                                      <w:lang w:val="en-US"/>
                                    </w:rPr>
                                    <w:t xml:space="preserve">Cooling (30 </w:t>
                                  </w:r>
                                  <w:r w:rsidRPr="00E74904">
                                    <w:rPr>
                                      <w:rFonts w:asciiTheme="minorBidi" w:hAnsiTheme="minorBidi"/>
                                      <w:sz w:val="20"/>
                                      <w:szCs w:val="20"/>
                                    </w:rPr>
                                    <w:t>±</w:t>
                                  </w:r>
                                  <w:r>
                                    <w:rPr>
                                      <w:rFonts w:asciiTheme="minorBidi" w:hAnsiTheme="minorBidi"/>
                                      <w:sz w:val="20"/>
                                      <w:szCs w:val="20"/>
                                    </w:rPr>
                                    <w:t xml:space="preserve"> 2</w:t>
                                  </w:r>
                                  <w:r w:rsidRPr="00E74904">
                                    <w:rPr>
                                      <w:rFonts w:asciiTheme="minorBidi" w:hAnsiTheme="minorBidi"/>
                                      <w:b/>
                                      <w:bCs/>
                                      <w:sz w:val="20"/>
                                      <w:szCs w:val="20"/>
                                    </w:rPr>
                                    <w:t>°</w:t>
                                  </w:r>
                                  <w:r w:rsidRPr="00E74904">
                                    <w:rPr>
                                      <w:rFonts w:asciiTheme="minorBidi" w:hAnsiTheme="minorBidi"/>
                                      <w:sz w:val="20"/>
                                      <w:szCs w:val="20"/>
                                    </w:rPr>
                                    <w:t>C</w:t>
                                  </w:r>
                                  <w:r>
                                    <w:rPr>
                                      <w:rFonts w:asciiTheme="minorBidi" w:hAnsiTheme="minorBidi"/>
                                      <w:sz w:val="20"/>
                                      <w:szCs w:val="20"/>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A82C2" id="_x0000_s1043" type="#_x0000_t202" style="position:absolute;margin-left:54.05pt;margin-top:90.25pt;width:99.6pt;height:21.6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" fillcolor="#e7e6e6">
                      <v:textbox>
                        <w:txbxContent>
                          <w:p w14:paraId="2079A85A" w14:textId="77777777" w:rsidR="003C0F16" w:rsidRPr="00E74904" w:rsidRDefault="003C0F16" w:rsidP="003C0F16">
                            <w:pPr>
                              <w:spacing w:after="0"/>
                              <w:rPr>
                                <w:rFonts w:asciiTheme="minorBidi" w:hAnsiTheme="minorBidi"/>
                                <w:sz w:val="20"/>
                                <w:szCs w:val="20"/>
                                <w:lang w:val="en-US"/>
                              </w:rPr>
                            </w:pPr>
                            <w:r>
                              <w:rPr>
                                <w:rFonts w:asciiTheme="minorBidi" w:hAnsiTheme="minorBidi"/>
                                <w:sz w:val="20"/>
                                <w:szCs w:val="20"/>
                                <w:lang w:val="en-US"/>
                              </w:rPr>
                              <w:t xml:space="preserve">Cooling (30 </w:t>
                            </w:r>
                            <w:r w:rsidRPr="00E74904">
                              <w:rPr>
                                <w:rFonts w:asciiTheme="minorBidi" w:hAnsiTheme="minorBidi"/>
                                <w:sz w:val="20"/>
                                <w:szCs w:val="20"/>
                              </w:rPr>
                              <w:t>±</w:t>
                            </w:r>
                            <w:r>
                              <w:rPr>
                                <w:rFonts w:asciiTheme="minorBidi" w:hAnsiTheme="minorBidi"/>
                                <w:sz w:val="20"/>
                                <w:szCs w:val="20"/>
                              </w:rPr>
                              <w:t xml:space="preserve"> 2</w:t>
                            </w:r>
                            <w:r w:rsidRPr="00E74904">
                              <w:rPr>
                                <w:rFonts w:asciiTheme="minorBidi" w:hAnsiTheme="minorBidi"/>
                                <w:b/>
                                <w:bCs/>
                                <w:sz w:val="20"/>
                                <w:szCs w:val="20"/>
                              </w:rPr>
                              <w:t>°</w:t>
                            </w:r>
                            <w:r w:rsidRPr="00E74904">
                              <w:rPr>
                                <w:rFonts w:asciiTheme="minorBidi" w:hAnsiTheme="minorBidi"/>
                                <w:sz w:val="20"/>
                                <w:szCs w:val="20"/>
                              </w:rPr>
                              <w:t>C</w:t>
                            </w:r>
                            <w:r>
                              <w:rPr>
                                <w:rFonts w:asciiTheme="minorBidi" w:hAnsiTheme="minorBidi"/>
                                <w:sz w:val="20"/>
                                <w:szCs w:val="20"/>
                                <w:lang w:val="en-US"/>
                              </w:rPr>
                              <w:t>)</w:t>
                            </w:r>
                          </w:p>
                        </w:txbxContent>
                      </v:textbox>
                      <w10:wrap type="square"/>
                    </v:shape>
                  </w:pict>
                </mc:Fallback>
              </mc:AlternateContent>
            </w:r>
          </w:p>
          <w:p w14:paraId="4058703A" w14:textId="77777777" w:rsidR="003C0F16" w:rsidRPr="00573F8D" w:rsidRDefault="003C0F16" w:rsidP="000D3768">
            <w:pPr>
              <w:rPr>
                <w:rFonts w:asciiTheme="minorBidi" w:eastAsia="Yu Gothic Light" w:hAnsiTheme="minorBidi"/>
              </w:rPr>
            </w:pPr>
          </w:p>
          <w:p w14:paraId="1BD624BC" w14:textId="77777777" w:rsidR="003C0F16" w:rsidRPr="00573F8D" w:rsidRDefault="003C0F16" w:rsidP="000D3768">
            <w:pPr>
              <w:rPr>
                <w:rFonts w:asciiTheme="minorBidi" w:eastAsia="Yu Gothic Light" w:hAnsiTheme="minorBidi"/>
              </w:rPr>
            </w:pPr>
            <w:r>
              <w:rPr>
                <w:noProof/>
              </w:rPr>
              <mc:AlternateContent>
                <mc:Choice Requires="wps">
                  <w:drawing>
                    <wp:anchor distT="0" distB="0" distL="114300" distR="114300" simplePos="0" relativeHeight="251703296" behindDoc="0" locked="0" layoutInCell="1" allowOverlap="1" wp14:anchorId="29043928" wp14:editId="2211892D">
                      <wp:simplePos x="0" y="0"/>
                      <wp:positionH relativeFrom="column">
                        <wp:posOffset>1308735</wp:posOffset>
                      </wp:positionH>
                      <wp:positionV relativeFrom="paragraph">
                        <wp:posOffset>124460</wp:posOffset>
                      </wp:positionV>
                      <wp:extent cx="4445" cy="108585"/>
                      <wp:effectExtent l="76200" t="0" r="71755" b="62865"/>
                      <wp:wrapNone/>
                      <wp:docPr id="745782266" name="Straight Arrow Connector 1"/>
                      <wp:cNvGraphicFramePr/>
                      <a:graphic xmlns:a="http://schemas.openxmlformats.org/drawingml/2006/main">
                        <a:graphicData uri="http://schemas.microsoft.com/office/word/2010/wordprocessingShape">
                          <wps:wsp>
                            <wps:cNvCnPr/>
                            <wps:spPr>
                              <a:xfrm flipH="1">
                                <a:off x="0" y="0"/>
                                <a:ext cx="4445" cy="10858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E032DB2" id="Straight Arrow Connector 1" o:spid="_x0000_s1026" type="#_x0000_t32" style="position:absolute;margin-left:103.05pt;margin-top:9.8pt;width:.35pt;height:8.55pt;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" strokecolor="#4472c4" strokeweight=".5pt">
                      <v:stroke endarrow="block" joinstyle="miter"/>
                    </v:shape>
                  </w:pict>
                </mc:Fallback>
              </mc:AlternateContent>
            </w:r>
          </w:p>
          <w:p w14:paraId="014BF49A" w14:textId="77777777" w:rsidR="003C0F16" w:rsidRPr="00573F8D" w:rsidRDefault="003C0F16" w:rsidP="000D3768">
            <w:pPr>
              <w:rPr>
                <w:rFonts w:asciiTheme="minorBidi" w:eastAsia="Yu Gothic Light" w:hAnsiTheme="minorBidi"/>
              </w:rPr>
            </w:pPr>
            <w:r w:rsidRPr="00D23A65">
              <w:rPr>
                <w:noProof/>
              </w:rPr>
              <mc:AlternateContent>
                <mc:Choice Requires="wps">
                  <w:drawing>
                    <wp:anchor distT="45720" distB="45720" distL="114300" distR="114300" simplePos="0" relativeHeight="251687936" behindDoc="0" locked="0" layoutInCell="1" allowOverlap="1" wp14:anchorId="15C84E6E" wp14:editId="40758596">
                      <wp:simplePos x="0" y="0"/>
                      <wp:positionH relativeFrom="column">
                        <wp:posOffset>459105</wp:posOffset>
                      </wp:positionH>
                      <wp:positionV relativeFrom="paragraph">
                        <wp:posOffset>132080</wp:posOffset>
                      </wp:positionV>
                      <wp:extent cx="1720850" cy="266065"/>
                      <wp:effectExtent l="0" t="0" r="12700" b="19685"/>
                      <wp:wrapSquare wrapText="bothSides"/>
                      <wp:docPr id="21292063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266065"/>
                              </a:xfrm>
                              <a:prstGeom prst="rect">
                                <a:avLst/>
                              </a:prstGeom>
                              <a:solidFill>
                                <a:srgbClr val="E7E6E6"/>
                              </a:solidFill>
                              <a:ln w="9525">
                                <a:solidFill>
                                  <a:srgbClr val="000000"/>
                                </a:solidFill>
                                <a:miter lim="800000"/>
                                <a:headEnd/>
                                <a:tailEnd/>
                              </a:ln>
                            </wps:spPr>
                            <wps:txbx>
                              <w:txbxContent>
                                <w:p w14:paraId="00C22777" w14:textId="77777777" w:rsidR="003C0F16" w:rsidRPr="00E74904" w:rsidRDefault="003C0F16" w:rsidP="003C0F16">
                                  <w:pPr>
                                    <w:spacing w:after="0"/>
                                    <w:rPr>
                                      <w:rFonts w:asciiTheme="minorBidi" w:hAnsiTheme="minorBidi"/>
                                      <w:sz w:val="20"/>
                                      <w:szCs w:val="20"/>
                                      <w:lang w:val="en-US"/>
                                    </w:rPr>
                                  </w:pPr>
                                  <w:r>
                                    <w:rPr>
                                      <w:rFonts w:asciiTheme="minorBidi" w:hAnsiTheme="minorBidi"/>
                                      <w:sz w:val="20"/>
                                      <w:szCs w:val="20"/>
                                      <w:lang w:val="en-US"/>
                                    </w:rPr>
                                    <w:t>Inoculation (29</w:t>
                                  </w:r>
                                  <w:r w:rsidRPr="00E74904">
                                    <w:rPr>
                                      <w:rFonts w:asciiTheme="minorBidi" w:hAnsiTheme="minorBidi"/>
                                      <w:b/>
                                      <w:bCs/>
                                      <w:sz w:val="20"/>
                                      <w:szCs w:val="20"/>
                                    </w:rPr>
                                    <w:t>°</w:t>
                                  </w:r>
                                  <w:r>
                                    <w:rPr>
                                      <w:rFonts w:asciiTheme="minorBidi" w:hAnsiTheme="minorBidi"/>
                                      <w:sz w:val="20"/>
                                      <w:szCs w:val="20"/>
                                      <w:lang w:val="en-US"/>
                                    </w:rPr>
                                    <w:t xml:space="preserve">C for 15 </w:t>
                                  </w:r>
                                  <w:proofErr w:type="spellStart"/>
                                  <w:r>
                                    <w:rPr>
                                      <w:rFonts w:asciiTheme="minorBidi" w:hAnsiTheme="minorBidi"/>
                                      <w:sz w:val="20"/>
                                      <w:szCs w:val="20"/>
                                      <w:lang w:val="en-US"/>
                                    </w:rPr>
                                    <w:t>hr</w:t>
                                  </w:r>
                                  <w:proofErr w:type="spellEnd"/>
                                  <w:r>
                                    <w:rPr>
                                      <w:rFonts w:asciiTheme="minorBidi" w:hAnsiTheme="minorBidi"/>
                                      <w:sz w:val="20"/>
                                      <w:szCs w:val="20"/>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84E6E" id="_x0000_s1044" type="#_x0000_t202" style="position:absolute;margin-left:36.15pt;margin-top:10.4pt;width:135.5pt;height:20.9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" fillcolor="#e7e6e6">
                      <v:textbox>
                        <w:txbxContent>
                          <w:p w14:paraId="00C22777" w14:textId="77777777" w:rsidR="003C0F16" w:rsidRPr="00E74904" w:rsidRDefault="003C0F16" w:rsidP="003C0F16">
                            <w:pPr>
                              <w:spacing w:after="0"/>
                              <w:rPr>
                                <w:rFonts w:asciiTheme="minorBidi" w:hAnsiTheme="minorBidi"/>
                                <w:sz w:val="20"/>
                                <w:szCs w:val="20"/>
                                <w:lang w:val="en-US"/>
                              </w:rPr>
                            </w:pPr>
                            <w:r>
                              <w:rPr>
                                <w:rFonts w:asciiTheme="minorBidi" w:hAnsiTheme="minorBidi"/>
                                <w:sz w:val="20"/>
                                <w:szCs w:val="20"/>
                                <w:lang w:val="en-US"/>
                              </w:rPr>
                              <w:t>Inoculation (29</w:t>
                            </w:r>
                            <w:r w:rsidRPr="00E74904">
                              <w:rPr>
                                <w:rFonts w:asciiTheme="minorBidi" w:hAnsiTheme="minorBidi"/>
                                <w:b/>
                                <w:bCs/>
                                <w:sz w:val="20"/>
                                <w:szCs w:val="20"/>
                              </w:rPr>
                              <w:t>°</w:t>
                            </w:r>
                            <w:r>
                              <w:rPr>
                                <w:rFonts w:asciiTheme="minorBidi" w:hAnsiTheme="minorBidi"/>
                                <w:sz w:val="20"/>
                                <w:szCs w:val="20"/>
                                <w:lang w:val="en-US"/>
                              </w:rPr>
                              <w:t xml:space="preserve">C for 15 </w:t>
                            </w:r>
                            <w:proofErr w:type="spellStart"/>
                            <w:r>
                              <w:rPr>
                                <w:rFonts w:asciiTheme="minorBidi" w:hAnsiTheme="minorBidi"/>
                                <w:sz w:val="20"/>
                                <w:szCs w:val="20"/>
                                <w:lang w:val="en-US"/>
                              </w:rPr>
                              <w:t>hr</w:t>
                            </w:r>
                            <w:proofErr w:type="spellEnd"/>
                            <w:r>
                              <w:rPr>
                                <w:rFonts w:asciiTheme="minorBidi" w:hAnsiTheme="minorBidi"/>
                                <w:sz w:val="20"/>
                                <w:szCs w:val="20"/>
                                <w:lang w:val="en-US"/>
                              </w:rPr>
                              <w:t>)</w:t>
                            </w:r>
                          </w:p>
                        </w:txbxContent>
                      </v:textbox>
                      <w10:wrap type="square"/>
                    </v:shape>
                  </w:pict>
                </mc:Fallback>
              </mc:AlternateContent>
            </w:r>
          </w:p>
          <w:p w14:paraId="59F3632D" w14:textId="77777777" w:rsidR="003C0F16" w:rsidRPr="00573F8D" w:rsidRDefault="003C0F16" w:rsidP="000D3768">
            <w:pPr>
              <w:rPr>
                <w:rFonts w:asciiTheme="minorBidi" w:eastAsia="Yu Gothic Light" w:hAnsiTheme="minorBidi"/>
              </w:rPr>
            </w:pPr>
          </w:p>
          <w:p w14:paraId="6930AE22" w14:textId="77777777" w:rsidR="003C0F16" w:rsidRPr="00573F8D" w:rsidRDefault="003C0F16" w:rsidP="000D3768">
            <w:pPr>
              <w:rPr>
                <w:rFonts w:asciiTheme="minorBidi" w:eastAsia="Yu Gothic Light" w:hAnsiTheme="minorBidi"/>
              </w:rPr>
            </w:pPr>
            <w:r>
              <w:rPr>
                <w:noProof/>
              </w:rPr>
              <mc:AlternateContent>
                <mc:Choice Requires="wps">
                  <w:drawing>
                    <wp:anchor distT="0" distB="0" distL="114300" distR="114300" simplePos="0" relativeHeight="251704320" behindDoc="0" locked="0" layoutInCell="1" allowOverlap="1" wp14:anchorId="7792AB19" wp14:editId="50BAD598">
                      <wp:simplePos x="0" y="0"/>
                      <wp:positionH relativeFrom="column">
                        <wp:posOffset>1302385</wp:posOffset>
                      </wp:positionH>
                      <wp:positionV relativeFrom="paragraph">
                        <wp:posOffset>111125</wp:posOffset>
                      </wp:positionV>
                      <wp:extent cx="4445" cy="108585"/>
                      <wp:effectExtent l="76200" t="0" r="71755" b="62865"/>
                      <wp:wrapNone/>
                      <wp:docPr id="747828013" name="Straight Arrow Connector 1"/>
                      <wp:cNvGraphicFramePr/>
                      <a:graphic xmlns:a="http://schemas.openxmlformats.org/drawingml/2006/main">
                        <a:graphicData uri="http://schemas.microsoft.com/office/word/2010/wordprocessingShape">
                          <wps:wsp>
                            <wps:cNvCnPr/>
                            <wps:spPr>
                              <a:xfrm flipH="1">
                                <a:off x="0" y="0"/>
                                <a:ext cx="4445" cy="10858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6BEC5B7" id="Straight Arrow Connector 1" o:spid="_x0000_s1026" type="#_x0000_t32" style="position:absolute;margin-left:102.55pt;margin-top:8.75pt;width:.35pt;height:8.55pt;flip:x;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" strokecolor="#4472c4" strokeweight=".5pt">
                      <v:stroke endarrow="block" joinstyle="miter"/>
                    </v:shape>
                  </w:pict>
                </mc:Fallback>
              </mc:AlternateContent>
            </w:r>
          </w:p>
          <w:p w14:paraId="0B952C2A" w14:textId="77777777" w:rsidR="003C0F16" w:rsidRPr="00573F8D" w:rsidRDefault="003C0F16" w:rsidP="000D3768">
            <w:pPr>
              <w:rPr>
                <w:rFonts w:asciiTheme="minorBidi" w:eastAsia="Yu Gothic Light" w:hAnsiTheme="minorBidi"/>
              </w:rPr>
            </w:pPr>
            <w:r w:rsidRPr="00D23A65">
              <w:rPr>
                <w:noProof/>
              </w:rPr>
              <mc:AlternateContent>
                <mc:Choice Requires="wps">
                  <w:drawing>
                    <wp:anchor distT="45720" distB="45720" distL="114300" distR="114300" simplePos="0" relativeHeight="251688960" behindDoc="0" locked="0" layoutInCell="1" allowOverlap="1" wp14:anchorId="2AA0F745" wp14:editId="7C3ADDBE">
                      <wp:simplePos x="0" y="0"/>
                      <wp:positionH relativeFrom="column">
                        <wp:posOffset>1050290</wp:posOffset>
                      </wp:positionH>
                      <wp:positionV relativeFrom="paragraph">
                        <wp:posOffset>104775</wp:posOffset>
                      </wp:positionV>
                      <wp:extent cx="483870" cy="266065"/>
                      <wp:effectExtent l="0" t="0" r="11430" b="19685"/>
                      <wp:wrapSquare wrapText="bothSides"/>
                      <wp:docPr id="3596598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266065"/>
                              </a:xfrm>
                              <a:prstGeom prst="rect">
                                <a:avLst/>
                              </a:prstGeom>
                              <a:solidFill>
                                <a:srgbClr val="E7E6E6"/>
                              </a:solidFill>
                              <a:ln w="9525">
                                <a:solidFill>
                                  <a:srgbClr val="000000"/>
                                </a:solidFill>
                                <a:miter lim="800000"/>
                                <a:headEnd/>
                                <a:tailEnd/>
                              </a:ln>
                            </wps:spPr>
                            <wps:txbx>
                              <w:txbxContent>
                                <w:p w14:paraId="029D1B9C" w14:textId="77777777" w:rsidR="003C0F16" w:rsidRPr="00E74904" w:rsidRDefault="003C0F16" w:rsidP="003C0F16">
                                  <w:pPr>
                                    <w:spacing w:after="0"/>
                                    <w:rPr>
                                      <w:rFonts w:asciiTheme="minorBidi" w:hAnsiTheme="minorBidi"/>
                                      <w:sz w:val="20"/>
                                      <w:szCs w:val="20"/>
                                      <w:lang w:val="en-US"/>
                                    </w:rPr>
                                  </w:pPr>
                                  <w:r>
                                    <w:rPr>
                                      <w:rFonts w:asciiTheme="minorBidi" w:hAnsiTheme="minorBidi"/>
                                      <w:sz w:val="20"/>
                                      <w:szCs w:val="20"/>
                                      <w:lang w:val="en-US"/>
                                    </w:rPr>
                                    <w:t>Curd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0F745" id="_x0000_s1045" type="#_x0000_t202" style="position:absolute;margin-left:82.7pt;margin-top:8.25pt;width:38.1pt;height:20.9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" fillcolor="#e7e6e6">
                      <v:textbox>
                        <w:txbxContent>
                          <w:p w14:paraId="029D1B9C" w14:textId="77777777" w:rsidR="003C0F16" w:rsidRPr="00E74904" w:rsidRDefault="003C0F16" w:rsidP="003C0F16">
                            <w:pPr>
                              <w:spacing w:after="0"/>
                              <w:rPr>
                                <w:rFonts w:asciiTheme="minorBidi" w:hAnsiTheme="minorBidi"/>
                                <w:sz w:val="20"/>
                                <w:szCs w:val="20"/>
                                <w:lang w:val="en-US"/>
                              </w:rPr>
                            </w:pPr>
                            <w:r>
                              <w:rPr>
                                <w:rFonts w:asciiTheme="minorBidi" w:hAnsiTheme="minorBidi"/>
                                <w:sz w:val="20"/>
                                <w:szCs w:val="20"/>
                                <w:lang w:val="en-US"/>
                              </w:rPr>
                              <w:t>Curd</w:t>
                            </w:r>
                          </w:p>
                        </w:txbxContent>
                      </v:textbox>
                      <w10:wrap type="square"/>
                    </v:shape>
                  </w:pict>
                </mc:Fallback>
              </mc:AlternateContent>
            </w:r>
          </w:p>
          <w:p w14:paraId="74CC0A9E" w14:textId="77777777" w:rsidR="003C0F16" w:rsidRPr="00573F8D" w:rsidRDefault="003C0F16" w:rsidP="000D3768">
            <w:pPr>
              <w:rPr>
                <w:rFonts w:asciiTheme="minorBidi" w:eastAsia="Yu Gothic Light" w:hAnsiTheme="minorBidi"/>
              </w:rPr>
            </w:pPr>
          </w:p>
          <w:p w14:paraId="52C0348D" w14:textId="77777777" w:rsidR="003C0F16" w:rsidRPr="00573F8D" w:rsidRDefault="003C0F16" w:rsidP="000D3768">
            <w:pPr>
              <w:rPr>
                <w:rFonts w:asciiTheme="minorBidi" w:eastAsia="Yu Gothic Light" w:hAnsiTheme="minorBidi"/>
              </w:rPr>
            </w:pPr>
            <w:r w:rsidRPr="00D23A65">
              <w:rPr>
                <w:noProof/>
              </w:rPr>
              <mc:AlternateContent>
                <mc:Choice Requires="wps">
                  <w:drawing>
                    <wp:anchor distT="45720" distB="45720" distL="114300" distR="114300" simplePos="0" relativeHeight="251691008" behindDoc="0" locked="0" layoutInCell="1" allowOverlap="1" wp14:anchorId="7959AD64" wp14:editId="005DE0C6">
                      <wp:simplePos x="0" y="0"/>
                      <wp:positionH relativeFrom="column">
                        <wp:posOffset>332105</wp:posOffset>
                      </wp:positionH>
                      <wp:positionV relativeFrom="paragraph">
                        <wp:posOffset>777240</wp:posOffset>
                      </wp:positionV>
                      <wp:extent cx="1973580" cy="556260"/>
                      <wp:effectExtent l="0" t="0" r="26670" b="15240"/>
                      <wp:wrapSquare wrapText="bothSides"/>
                      <wp:docPr id="615430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556260"/>
                              </a:xfrm>
                              <a:prstGeom prst="rect">
                                <a:avLst/>
                              </a:prstGeom>
                              <a:solidFill>
                                <a:srgbClr val="E7E6E6"/>
                              </a:solidFill>
                              <a:ln w="9525">
                                <a:solidFill>
                                  <a:srgbClr val="000000"/>
                                </a:solidFill>
                                <a:miter lim="800000"/>
                                <a:headEnd/>
                                <a:tailEnd/>
                              </a:ln>
                            </wps:spPr>
                            <wps:txbx>
                              <w:txbxContent>
                                <w:p w14:paraId="7E992B21" w14:textId="77777777" w:rsidR="003C0F16" w:rsidRPr="00E74904" w:rsidRDefault="003C0F16" w:rsidP="003C0F16">
                                  <w:pPr>
                                    <w:spacing w:after="0"/>
                                    <w:rPr>
                                      <w:rFonts w:asciiTheme="minorBidi" w:hAnsiTheme="minorBidi"/>
                                      <w:sz w:val="20"/>
                                      <w:szCs w:val="20"/>
                                      <w:lang w:val="en-US"/>
                                    </w:rPr>
                                  </w:pPr>
                                  <w:r>
                                    <w:rPr>
                                      <w:rFonts w:asciiTheme="minorBidi" w:hAnsiTheme="minorBidi"/>
                                      <w:sz w:val="20"/>
                                      <w:szCs w:val="20"/>
                                      <w:lang w:val="en-US"/>
                                    </w:rPr>
                                    <w:t>25% Sugar+ 2% Ashwagandha Powder in Chakka (by weight of chakka)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9AD64" id="_x0000_s1046" type="#_x0000_t202" style="position:absolute;margin-left:26.15pt;margin-top:61.2pt;width:155.4pt;height:43.8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" fillcolor="#e7e6e6">
                      <v:textbox>
                        <w:txbxContent>
                          <w:p w14:paraId="7E992B21" w14:textId="77777777" w:rsidR="003C0F16" w:rsidRPr="00E74904" w:rsidRDefault="003C0F16" w:rsidP="003C0F16">
                            <w:pPr>
                              <w:spacing w:after="0"/>
                              <w:rPr>
                                <w:rFonts w:asciiTheme="minorBidi" w:hAnsiTheme="minorBidi"/>
                                <w:sz w:val="20"/>
                                <w:szCs w:val="20"/>
                                <w:lang w:val="en-US"/>
                              </w:rPr>
                            </w:pPr>
                            <w:r>
                              <w:rPr>
                                <w:rFonts w:asciiTheme="minorBidi" w:hAnsiTheme="minorBidi"/>
                                <w:sz w:val="20"/>
                                <w:szCs w:val="20"/>
                                <w:lang w:val="en-US"/>
                              </w:rPr>
                              <w:t>25% Sugar+ 2% Ashwagandha Powder in Chakka (by weight of chakka)</w:t>
                            </w:r>
                          </w:p>
                        </w:txbxContent>
                      </v:textbox>
                      <w10:wrap type="square"/>
                    </v:shape>
                  </w:pict>
                </mc:Fallback>
              </mc:AlternateContent>
            </w:r>
            <w:r>
              <w:rPr>
                <w:noProof/>
              </w:rPr>
              <mc:AlternateContent>
                <mc:Choice Requires="wps">
                  <w:drawing>
                    <wp:anchor distT="0" distB="0" distL="114300" distR="114300" simplePos="0" relativeHeight="251705344" behindDoc="0" locked="0" layoutInCell="1" allowOverlap="1" wp14:anchorId="2C84C0C1" wp14:editId="7BE38820">
                      <wp:simplePos x="0" y="0"/>
                      <wp:positionH relativeFrom="column">
                        <wp:posOffset>1305560</wp:posOffset>
                      </wp:positionH>
                      <wp:positionV relativeFrom="paragraph">
                        <wp:posOffset>135890</wp:posOffset>
                      </wp:positionV>
                      <wp:extent cx="4445" cy="108585"/>
                      <wp:effectExtent l="76200" t="0" r="71755" b="62865"/>
                      <wp:wrapNone/>
                      <wp:docPr id="612781047" name="Straight Arrow Connector 1"/>
                      <wp:cNvGraphicFramePr/>
                      <a:graphic xmlns:a="http://schemas.openxmlformats.org/drawingml/2006/main">
                        <a:graphicData uri="http://schemas.microsoft.com/office/word/2010/wordprocessingShape">
                          <wps:wsp>
                            <wps:cNvCnPr/>
                            <wps:spPr>
                              <a:xfrm flipH="1">
                                <a:off x="0" y="0"/>
                                <a:ext cx="4445" cy="10858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2F5C57A" id="Straight Arrow Connector 1" o:spid="_x0000_s1026" type="#_x0000_t32" style="position:absolute;margin-left:102.8pt;margin-top:10.7pt;width:.35pt;height:8.55pt;flip:x;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" strokecolor="#4472c4" strokeweight=".5pt">
                      <v:stroke endarrow="block" joinstyle="miter"/>
                    </v:shape>
                  </w:pict>
                </mc:Fallback>
              </mc:AlternateContent>
            </w:r>
            <w:r w:rsidRPr="00D23A65">
              <w:rPr>
                <w:noProof/>
              </w:rPr>
              <mc:AlternateContent>
                <mc:Choice Requires="wps">
                  <w:drawing>
                    <wp:anchor distT="45720" distB="45720" distL="114300" distR="114300" simplePos="0" relativeHeight="251689984" behindDoc="0" locked="0" layoutInCell="1" allowOverlap="1" wp14:anchorId="62EA1DF2" wp14:editId="4A8BC386">
                      <wp:simplePos x="0" y="0"/>
                      <wp:positionH relativeFrom="column">
                        <wp:posOffset>95885</wp:posOffset>
                      </wp:positionH>
                      <wp:positionV relativeFrom="paragraph">
                        <wp:posOffset>271780</wp:posOffset>
                      </wp:positionV>
                      <wp:extent cx="2381250" cy="266065"/>
                      <wp:effectExtent l="0" t="0" r="19050" b="19685"/>
                      <wp:wrapSquare wrapText="bothSides"/>
                      <wp:docPr id="20592884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66065"/>
                              </a:xfrm>
                              <a:prstGeom prst="rect">
                                <a:avLst/>
                              </a:prstGeom>
                              <a:solidFill>
                                <a:srgbClr val="E7E6E6"/>
                              </a:solidFill>
                              <a:ln w="9525">
                                <a:solidFill>
                                  <a:srgbClr val="000000"/>
                                </a:solidFill>
                                <a:miter lim="800000"/>
                                <a:headEnd/>
                                <a:tailEnd/>
                              </a:ln>
                            </wps:spPr>
                            <wps:txbx>
                              <w:txbxContent>
                                <w:p w14:paraId="2BBD4895" w14:textId="77777777" w:rsidR="003C0F16" w:rsidRPr="00E74904" w:rsidRDefault="003C0F16" w:rsidP="003C0F16">
                                  <w:pPr>
                                    <w:spacing w:after="0"/>
                                    <w:rPr>
                                      <w:rFonts w:asciiTheme="minorBidi" w:hAnsiTheme="minorBidi"/>
                                      <w:sz w:val="20"/>
                                      <w:szCs w:val="20"/>
                                      <w:lang w:val="en-US"/>
                                    </w:rPr>
                                  </w:pPr>
                                  <w:r>
                                    <w:rPr>
                                      <w:rFonts w:asciiTheme="minorBidi" w:hAnsiTheme="minorBidi"/>
                                      <w:sz w:val="20"/>
                                      <w:szCs w:val="20"/>
                                      <w:lang w:val="en-US"/>
                                    </w:rPr>
                                    <w:t xml:space="preserve">Whey Drainage (Hanging for 16-18 </w:t>
                                  </w:r>
                                  <w:proofErr w:type="spellStart"/>
                                  <w:r>
                                    <w:rPr>
                                      <w:rFonts w:asciiTheme="minorBidi" w:hAnsiTheme="minorBidi"/>
                                      <w:sz w:val="20"/>
                                      <w:szCs w:val="20"/>
                                      <w:lang w:val="en-US"/>
                                    </w:rPr>
                                    <w:t>hr</w:t>
                                  </w:r>
                                  <w:proofErr w:type="spellEnd"/>
                                  <w:r>
                                    <w:rPr>
                                      <w:rFonts w:asciiTheme="minorBidi" w:hAnsiTheme="minorBidi"/>
                                      <w:sz w:val="20"/>
                                      <w:szCs w:val="20"/>
                                      <w:lang w:val="en-US"/>
                                    </w:rPr>
                                    <w:t>)</w:t>
                                  </w:r>
                                </w:p>
                                <w:p w14:paraId="17964569" w14:textId="77777777" w:rsidR="003C0F16" w:rsidRPr="00E74904" w:rsidRDefault="003C0F16" w:rsidP="003C0F16">
                                  <w:pPr>
                                    <w:spacing w:after="0"/>
                                    <w:rPr>
                                      <w:rFonts w:asciiTheme="minorBidi" w:hAnsiTheme="minorBidi"/>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A1DF2" id="_x0000_s1047" type="#_x0000_t202" style="position:absolute;margin-left:7.55pt;margin-top:21.4pt;width:187.5pt;height:20.9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" fillcolor="#e7e6e6">
                      <v:textbox>
                        <w:txbxContent>
                          <w:p w14:paraId="2BBD4895" w14:textId="77777777" w:rsidR="003C0F16" w:rsidRPr="00E74904" w:rsidRDefault="003C0F16" w:rsidP="003C0F16">
                            <w:pPr>
                              <w:spacing w:after="0"/>
                              <w:rPr>
                                <w:rFonts w:asciiTheme="minorBidi" w:hAnsiTheme="minorBidi"/>
                                <w:sz w:val="20"/>
                                <w:szCs w:val="20"/>
                                <w:lang w:val="en-US"/>
                              </w:rPr>
                            </w:pPr>
                            <w:r>
                              <w:rPr>
                                <w:rFonts w:asciiTheme="minorBidi" w:hAnsiTheme="minorBidi"/>
                                <w:sz w:val="20"/>
                                <w:szCs w:val="20"/>
                                <w:lang w:val="en-US"/>
                              </w:rPr>
                              <w:t xml:space="preserve">Whey Drainage (Hanging for 16-18 </w:t>
                            </w:r>
                            <w:proofErr w:type="spellStart"/>
                            <w:r>
                              <w:rPr>
                                <w:rFonts w:asciiTheme="minorBidi" w:hAnsiTheme="minorBidi"/>
                                <w:sz w:val="20"/>
                                <w:szCs w:val="20"/>
                                <w:lang w:val="en-US"/>
                              </w:rPr>
                              <w:t>hr</w:t>
                            </w:r>
                            <w:proofErr w:type="spellEnd"/>
                            <w:r>
                              <w:rPr>
                                <w:rFonts w:asciiTheme="minorBidi" w:hAnsiTheme="minorBidi"/>
                                <w:sz w:val="20"/>
                                <w:szCs w:val="20"/>
                                <w:lang w:val="en-US"/>
                              </w:rPr>
                              <w:t>)</w:t>
                            </w:r>
                          </w:p>
                          <w:p w14:paraId="17964569" w14:textId="77777777" w:rsidR="003C0F16" w:rsidRPr="00E74904" w:rsidRDefault="003C0F16" w:rsidP="003C0F16">
                            <w:pPr>
                              <w:spacing w:after="0"/>
                              <w:rPr>
                                <w:rFonts w:asciiTheme="minorBidi" w:hAnsiTheme="minorBidi"/>
                                <w:sz w:val="20"/>
                                <w:szCs w:val="20"/>
                                <w:lang w:val="en-US"/>
                              </w:rPr>
                            </w:pPr>
                          </w:p>
                        </w:txbxContent>
                      </v:textbox>
                      <w10:wrap type="square"/>
                    </v:shape>
                  </w:pict>
                </mc:Fallback>
              </mc:AlternateContent>
            </w:r>
          </w:p>
          <w:p w14:paraId="32ACE774" w14:textId="77777777" w:rsidR="003C0F16" w:rsidRDefault="003C0F16" w:rsidP="000D3768">
            <w:pPr>
              <w:rPr>
                <w:rFonts w:asciiTheme="minorBidi" w:eastAsia="Yu Gothic Light" w:hAnsiTheme="minorBidi"/>
              </w:rPr>
            </w:pPr>
            <w:r>
              <w:rPr>
                <w:noProof/>
              </w:rPr>
              <mc:AlternateContent>
                <mc:Choice Requires="wps">
                  <w:drawing>
                    <wp:anchor distT="0" distB="0" distL="114300" distR="114300" simplePos="0" relativeHeight="251707392" behindDoc="0" locked="0" layoutInCell="1" allowOverlap="1" wp14:anchorId="6ED8DA1F" wp14:editId="1034CD6D">
                      <wp:simplePos x="0" y="0"/>
                      <wp:positionH relativeFrom="column">
                        <wp:posOffset>1297940</wp:posOffset>
                      </wp:positionH>
                      <wp:positionV relativeFrom="paragraph">
                        <wp:posOffset>1239520</wp:posOffset>
                      </wp:positionV>
                      <wp:extent cx="4445" cy="108585"/>
                      <wp:effectExtent l="76200" t="0" r="71755" b="62865"/>
                      <wp:wrapNone/>
                      <wp:docPr id="1528505849" name="Straight Arrow Connector 1"/>
                      <wp:cNvGraphicFramePr/>
                      <a:graphic xmlns:a="http://schemas.openxmlformats.org/drawingml/2006/main">
                        <a:graphicData uri="http://schemas.microsoft.com/office/word/2010/wordprocessingShape">
                          <wps:wsp>
                            <wps:cNvCnPr/>
                            <wps:spPr>
                              <a:xfrm flipH="1">
                                <a:off x="0" y="0"/>
                                <a:ext cx="4445" cy="10858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5B6A020" id="Straight Arrow Connector 1" o:spid="_x0000_s1026" type="#_x0000_t32" style="position:absolute;margin-left:102.2pt;margin-top:97.6pt;width:.35pt;height:8.55pt;flip:x;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" strokecolor="#4472c4" strokeweight=".5pt">
                      <v:stroke endarrow="block" joinstyle="miter"/>
                    </v:shape>
                  </w:pict>
                </mc:Fallback>
              </mc:AlternateContent>
            </w:r>
            <w:r>
              <w:rPr>
                <w:noProof/>
              </w:rPr>
              <mc:AlternateContent>
                <mc:Choice Requires="wps">
                  <w:drawing>
                    <wp:anchor distT="0" distB="0" distL="114300" distR="114300" simplePos="0" relativeHeight="251706368" behindDoc="0" locked="0" layoutInCell="1" allowOverlap="1" wp14:anchorId="54B9934E" wp14:editId="6E5506D4">
                      <wp:simplePos x="0" y="0"/>
                      <wp:positionH relativeFrom="column">
                        <wp:posOffset>1304290</wp:posOffset>
                      </wp:positionH>
                      <wp:positionV relativeFrom="paragraph">
                        <wp:posOffset>451485</wp:posOffset>
                      </wp:positionV>
                      <wp:extent cx="4445" cy="108585"/>
                      <wp:effectExtent l="76200" t="0" r="71755" b="62865"/>
                      <wp:wrapNone/>
                      <wp:docPr id="1356459216" name="Straight Arrow Connector 1"/>
                      <wp:cNvGraphicFramePr/>
                      <a:graphic xmlns:a="http://schemas.openxmlformats.org/drawingml/2006/main">
                        <a:graphicData uri="http://schemas.microsoft.com/office/word/2010/wordprocessingShape">
                          <wps:wsp>
                            <wps:cNvCnPr/>
                            <wps:spPr>
                              <a:xfrm flipH="1">
                                <a:off x="0" y="0"/>
                                <a:ext cx="4445" cy="10858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2C8D1A1" id="Straight Arrow Connector 1" o:spid="_x0000_s1026" type="#_x0000_t32" style="position:absolute;margin-left:102.7pt;margin-top:35.55pt;width:.35pt;height:8.55pt;flip:x;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" strokecolor="#4472c4" strokeweight=".5pt">
                      <v:stroke endarrow="block" joinstyle="miter"/>
                    </v:shape>
                  </w:pict>
                </mc:Fallback>
              </mc:AlternateContent>
            </w:r>
          </w:p>
          <w:p w14:paraId="2E382C00" w14:textId="77777777" w:rsidR="003C0F16" w:rsidRPr="00573F8D" w:rsidRDefault="003C0F16" w:rsidP="000D3768">
            <w:pPr>
              <w:rPr>
                <w:rFonts w:asciiTheme="minorBidi" w:eastAsia="Yu Gothic Light" w:hAnsiTheme="minorBidi"/>
              </w:rPr>
            </w:pPr>
            <w:r w:rsidRPr="00D23A65">
              <w:rPr>
                <w:noProof/>
              </w:rPr>
              <mc:AlternateContent>
                <mc:Choice Requires="wps">
                  <w:drawing>
                    <wp:anchor distT="45720" distB="45720" distL="114300" distR="114300" simplePos="0" relativeHeight="251692032" behindDoc="0" locked="0" layoutInCell="1" allowOverlap="1" wp14:anchorId="4EF3D7A5" wp14:editId="7BA4ACAE">
                      <wp:simplePos x="0" y="0"/>
                      <wp:positionH relativeFrom="column">
                        <wp:posOffset>402590</wp:posOffset>
                      </wp:positionH>
                      <wp:positionV relativeFrom="paragraph">
                        <wp:posOffset>24765</wp:posOffset>
                      </wp:positionV>
                      <wp:extent cx="1790065" cy="452755"/>
                      <wp:effectExtent l="0" t="0" r="19685" b="23495"/>
                      <wp:wrapSquare wrapText="bothSides"/>
                      <wp:docPr id="2509751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452755"/>
                              </a:xfrm>
                              <a:prstGeom prst="rect">
                                <a:avLst/>
                              </a:prstGeom>
                              <a:solidFill>
                                <a:srgbClr val="E7E6E6"/>
                              </a:solidFill>
                              <a:ln w="9525">
                                <a:solidFill>
                                  <a:srgbClr val="000000"/>
                                </a:solidFill>
                                <a:miter lim="800000"/>
                                <a:headEnd/>
                                <a:tailEnd/>
                              </a:ln>
                            </wps:spPr>
                            <wps:txbx>
                              <w:txbxContent>
                                <w:p w14:paraId="2194BAC2" w14:textId="77777777" w:rsidR="003C0F16" w:rsidRPr="0044576D" w:rsidRDefault="003C0F16" w:rsidP="003C0F16">
                                  <w:pPr>
                                    <w:spacing w:after="0"/>
                                    <w:rPr>
                                      <w:rFonts w:asciiTheme="minorBidi" w:hAnsiTheme="minorBidi"/>
                                      <w:b/>
                                      <w:bCs/>
                                      <w:sz w:val="20"/>
                                      <w:szCs w:val="20"/>
                                      <w:lang w:val="en-US"/>
                                    </w:rPr>
                                  </w:pPr>
                                  <w:r w:rsidRPr="0044576D">
                                    <w:rPr>
                                      <w:rFonts w:asciiTheme="minorBidi" w:hAnsiTheme="minorBidi"/>
                                      <w:b/>
                                      <w:bCs/>
                                      <w:sz w:val="20"/>
                                      <w:szCs w:val="20"/>
                                      <w:lang w:val="en-US"/>
                                    </w:rPr>
                                    <w:t xml:space="preserve">Banana &amp; Papaya Pulp </w:t>
                                  </w:r>
                                  <w:r w:rsidRPr="0044576D">
                                    <w:rPr>
                                      <w:rFonts w:asciiTheme="minorBidi" w:hAnsiTheme="minorBidi"/>
                                      <w:sz w:val="20"/>
                                      <w:szCs w:val="20"/>
                                      <w:lang w:val="en-US"/>
                                    </w:rPr>
                                    <w:t>Added (as per treatments)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F3D7A5" id="_x0000_s1048" type="#_x0000_t202" style="position:absolute;margin-left:31.7pt;margin-top:1.95pt;width:140.95pt;height:35.6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" fillcolor="#e7e6e6">
                      <v:textbox>
                        <w:txbxContent>
                          <w:p w14:paraId="2194BAC2" w14:textId="77777777" w:rsidR="003C0F16" w:rsidRPr="0044576D" w:rsidRDefault="003C0F16" w:rsidP="003C0F16">
                            <w:pPr>
                              <w:spacing w:after="0"/>
                              <w:rPr>
                                <w:rFonts w:asciiTheme="minorBidi" w:hAnsiTheme="minorBidi"/>
                                <w:b/>
                                <w:bCs/>
                                <w:sz w:val="20"/>
                                <w:szCs w:val="20"/>
                                <w:lang w:val="en-US"/>
                              </w:rPr>
                            </w:pPr>
                            <w:r w:rsidRPr="0044576D">
                              <w:rPr>
                                <w:rFonts w:asciiTheme="minorBidi" w:hAnsiTheme="minorBidi"/>
                                <w:b/>
                                <w:bCs/>
                                <w:sz w:val="20"/>
                                <w:szCs w:val="20"/>
                                <w:lang w:val="en-US"/>
                              </w:rPr>
                              <w:t xml:space="preserve">Banana &amp; Papaya Pulp </w:t>
                            </w:r>
                            <w:r w:rsidRPr="0044576D">
                              <w:rPr>
                                <w:rFonts w:asciiTheme="minorBidi" w:hAnsiTheme="minorBidi"/>
                                <w:sz w:val="20"/>
                                <w:szCs w:val="20"/>
                                <w:lang w:val="en-US"/>
                              </w:rPr>
                              <w:t>Added (as per treatments)</w:t>
                            </w:r>
                          </w:p>
                        </w:txbxContent>
                      </v:textbox>
                      <w10:wrap type="square"/>
                    </v:shape>
                  </w:pict>
                </mc:Fallback>
              </mc:AlternateContent>
            </w:r>
          </w:p>
          <w:p w14:paraId="3BFCD431" w14:textId="77777777" w:rsidR="003C0F16" w:rsidRPr="00573F8D" w:rsidRDefault="003C0F16" w:rsidP="000D3768">
            <w:pPr>
              <w:rPr>
                <w:rFonts w:asciiTheme="minorBidi" w:eastAsia="Yu Gothic Light" w:hAnsiTheme="minorBidi"/>
              </w:rPr>
            </w:pPr>
          </w:p>
          <w:p w14:paraId="6D652D9F" w14:textId="77777777" w:rsidR="003C0F16" w:rsidRPr="00573F8D" w:rsidRDefault="003C0F16" w:rsidP="000D3768">
            <w:pPr>
              <w:rPr>
                <w:rFonts w:asciiTheme="minorBidi" w:eastAsia="Yu Gothic Light" w:hAnsiTheme="minorBidi"/>
              </w:rPr>
            </w:pPr>
            <w:r w:rsidRPr="00D23A65">
              <w:rPr>
                <w:noProof/>
              </w:rPr>
              <mc:AlternateContent>
                <mc:Choice Requires="wps">
                  <w:drawing>
                    <wp:anchor distT="45720" distB="45720" distL="114300" distR="114300" simplePos="0" relativeHeight="251693056" behindDoc="0" locked="0" layoutInCell="1" allowOverlap="1" wp14:anchorId="778183F2" wp14:editId="3EAFDB1E">
                      <wp:simplePos x="0" y="0"/>
                      <wp:positionH relativeFrom="column">
                        <wp:posOffset>276225</wp:posOffset>
                      </wp:positionH>
                      <wp:positionV relativeFrom="paragraph">
                        <wp:posOffset>334010</wp:posOffset>
                      </wp:positionV>
                      <wp:extent cx="2051050" cy="266065"/>
                      <wp:effectExtent l="0" t="0" r="25400" b="19685"/>
                      <wp:wrapSquare wrapText="bothSides"/>
                      <wp:docPr id="9011592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266065"/>
                              </a:xfrm>
                              <a:prstGeom prst="rect">
                                <a:avLst/>
                              </a:prstGeom>
                              <a:solidFill>
                                <a:srgbClr val="E7E6E6"/>
                              </a:solidFill>
                              <a:ln w="9525">
                                <a:solidFill>
                                  <a:srgbClr val="000000"/>
                                </a:solidFill>
                                <a:miter lim="800000"/>
                                <a:headEnd/>
                                <a:tailEnd/>
                              </a:ln>
                            </wps:spPr>
                            <wps:txbx>
                              <w:txbxContent>
                                <w:p w14:paraId="20CD599F" w14:textId="77777777" w:rsidR="003C0F16" w:rsidRPr="00E74904" w:rsidRDefault="003C0F16" w:rsidP="003C0F16">
                                  <w:pPr>
                                    <w:spacing w:after="0"/>
                                    <w:rPr>
                                      <w:rFonts w:asciiTheme="minorBidi" w:hAnsiTheme="minorBidi"/>
                                      <w:sz w:val="20"/>
                                      <w:szCs w:val="20"/>
                                      <w:lang w:val="en-US"/>
                                    </w:rPr>
                                  </w:pPr>
                                  <w:r>
                                    <w:rPr>
                                      <w:rFonts w:asciiTheme="minorBidi" w:hAnsiTheme="minorBidi"/>
                                      <w:sz w:val="20"/>
                                      <w:szCs w:val="20"/>
                                      <w:lang w:val="en-US"/>
                                    </w:rPr>
                                    <w:t>Desiccating (70</w:t>
                                  </w:r>
                                  <w:r w:rsidRPr="00E74904">
                                    <w:rPr>
                                      <w:rFonts w:asciiTheme="minorBidi" w:hAnsiTheme="minorBidi"/>
                                      <w:b/>
                                      <w:bCs/>
                                      <w:sz w:val="20"/>
                                      <w:szCs w:val="20"/>
                                    </w:rPr>
                                    <w:t>°</w:t>
                                  </w:r>
                                  <w:r>
                                    <w:rPr>
                                      <w:rFonts w:asciiTheme="minorBidi" w:hAnsiTheme="minorBidi"/>
                                      <w:sz w:val="20"/>
                                      <w:szCs w:val="20"/>
                                      <w:lang w:val="en-US"/>
                                    </w:rPr>
                                    <w:t xml:space="preserve">C for 10-12 min)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8183F2" id="_x0000_s1049" type="#_x0000_t202" style="position:absolute;margin-left:21.75pt;margin-top:26.3pt;width:161.5pt;height:20.9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" fillcolor="#e7e6e6">
                      <v:textbox>
                        <w:txbxContent>
                          <w:p w14:paraId="20CD599F" w14:textId="77777777" w:rsidR="003C0F16" w:rsidRPr="00E74904" w:rsidRDefault="003C0F16" w:rsidP="003C0F16">
                            <w:pPr>
                              <w:spacing w:after="0"/>
                              <w:rPr>
                                <w:rFonts w:asciiTheme="minorBidi" w:hAnsiTheme="minorBidi"/>
                                <w:sz w:val="20"/>
                                <w:szCs w:val="20"/>
                                <w:lang w:val="en-US"/>
                              </w:rPr>
                            </w:pPr>
                            <w:r>
                              <w:rPr>
                                <w:rFonts w:asciiTheme="minorBidi" w:hAnsiTheme="minorBidi"/>
                                <w:sz w:val="20"/>
                                <w:szCs w:val="20"/>
                                <w:lang w:val="en-US"/>
                              </w:rPr>
                              <w:t>Desiccating (70</w:t>
                            </w:r>
                            <w:r w:rsidRPr="00E74904">
                              <w:rPr>
                                <w:rFonts w:asciiTheme="minorBidi" w:hAnsiTheme="minorBidi"/>
                                <w:b/>
                                <w:bCs/>
                                <w:sz w:val="20"/>
                                <w:szCs w:val="20"/>
                              </w:rPr>
                              <w:t>°</w:t>
                            </w:r>
                            <w:r>
                              <w:rPr>
                                <w:rFonts w:asciiTheme="minorBidi" w:hAnsiTheme="minorBidi"/>
                                <w:sz w:val="20"/>
                                <w:szCs w:val="20"/>
                                <w:lang w:val="en-US"/>
                              </w:rPr>
                              <w:t xml:space="preserve">C for 10-12 min) </w:t>
                            </w:r>
                          </w:p>
                        </w:txbxContent>
                      </v:textbox>
                      <w10:wrap type="square"/>
                    </v:shape>
                  </w:pict>
                </mc:Fallback>
              </mc:AlternateContent>
            </w:r>
          </w:p>
          <w:p w14:paraId="5D941416" w14:textId="77777777" w:rsidR="003C0F16" w:rsidRDefault="003C0F16" w:rsidP="000D3768">
            <w:pPr>
              <w:rPr>
                <w:rFonts w:asciiTheme="minorBidi" w:eastAsia="Yu Gothic Light" w:hAnsiTheme="minorBidi"/>
              </w:rPr>
            </w:pPr>
            <w:r w:rsidRPr="00D23A65">
              <w:rPr>
                <w:noProof/>
              </w:rPr>
              <mc:AlternateContent>
                <mc:Choice Requires="wps">
                  <w:drawing>
                    <wp:anchor distT="45720" distB="45720" distL="114300" distR="114300" simplePos="0" relativeHeight="251700224" behindDoc="0" locked="0" layoutInCell="1" allowOverlap="1" wp14:anchorId="7B75DFA4" wp14:editId="74119D4C">
                      <wp:simplePos x="0" y="0"/>
                      <wp:positionH relativeFrom="column">
                        <wp:posOffset>516255</wp:posOffset>
                      </wp:positionH>
                      <wp:positionV relativeFrom="paragraph">
                        <wp:posOffset>660400</wp:posOffset>
                      </wp:positionV>
                      <wp:extent cx="1546860" cy="411480"/>
                      <wp:effectExtent l="0" t="0" r="15240" b="26670"/>
                      <wp:wrapSquare wrapText="bothSides"/>
                      <wp:docPr id="4763077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411480"/>
                              </a:xfrm>
                              <a:prstGeom prst="rect">
                                <a:avLst/>
                              </a:prstGeom>
                              <a:solidFill>
                                <a:srgbClr val="E7E6E6"/>
                              </a:solidFill>
                              <a:ln w="9525">
                                <a:solidFill>
                                  <a:srgbClr val="000000"/>
                                </a:solidFill>
                                <a:miter lim="800000"/>
                                <a:headEnd/>
                                <a:tailEnd/>
                              </a:ln>
                            </wps:spPr>
                            <wps:txbx>
                              <w:txbxContent>
                                <w:p w14:paraId="28490B55" w14:textId="77777777" w:rsidR="003C0F16" w:rsidRPr="00E74904" w:rsidRDefault="003C0F16" w:rsidP="003C0F16">
                                  <w:pPr>
                                    <w:spacing w:after="0"/>
                                    <w:rPr>
                                      <w:rFonts w:asciiTheme="minorBidi" w:hAnsiTheme="minorBidi"/>
                                      <w:sz w:val="20"/>
                                      <w:szCs w:val="20"/>
                                      <w:lang w:val="en-US"/>
                                    </w:rPr>
                                  </w:pPr>
                                  <w:r>
                                    <w:rPr>
                                      <w:rFonts w:asciiTheme="minorBidi" w:hAnsiTheme="minorBidi"/>
                                      <w:sz w:val="20"/>
                                      <w:szCs w:val="20"/>
                                      <w:lang w:val="en-US"/>
                                    </w:rPr>
                                    <w:t>Spreading in thick mass and Cooling (13</w:t>
                                  </w:r>
                                  <w:r w:rsidRPr="00E74904">
                                    <w:rPr>
                                      <w:rFonts w:asciiTheme="minorBidi" w:hAnsiTheme="minorBidi"/>
                                      <w:b/>
                                      <w:bCs/>
                                      <w:sz w:val="20"/>
                                      <w:szCs w:val="20"/>
                                    </w:rPr>
                                    <w:t>°</w:t>
                                  </w:r>
                                  <w:r>
                                    <w:rPr>
                                      <w:rFonts w:asciiTheme="minorBidi" w:hAnsiTheme="minorBidi"/>
                                      <w:sz w:val="20"/>
                                      <w:szCs w:val="20"/>
                                      <w:lang w:val="en-US"/>
                                    </w:rPr>
                                    <w:t>C)</w:t>
                                  </w:r>
                                </w:p>
                                <w:p w14:paraId="15447ABF" w14:textId="77777777" w:rsidR="003C0F16" w:rsidRPr="00E74904" w:rsidRDefault="003C0F16" w:rsidP="003C0F16">
                                  <w:pPr>
                                    <w:spacing w:after="0"/>
                                    <w:rPr>
                                      <w:rFonts w:asciiTheme="minorBidi" w:hAnsiTheme="minorBidi"/>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5DFA4" id="_x0000_s1050" type="#_x0000_t202" style="position:absolute;margin-left:40.65pt;margin-top:52pt;width:121.8pt;height:32.4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" fillcolor="#e7e6e6">
                      <v:textbox>
                        <w:txbxContent>
                          <w:p w14:paraId="28490B55" w14:textId="77777777" w:rsidR="003C0F16" w:rsidRPr="00E74904" w:rsidRDefault="003C0F16" w:rsidP="003C0F16">
                            <w:pPr>
                              <w:spacing w:after="0"/>
                              <w:rPr>
                                <w:rFonts w:asciiTheme="minorBidi" w:hAnsiTheme="minorBidi"/>
                                <w:sz w:val="20"/>
                                <w:szCs w:val="20"/>
                                <w:lang w:val="en-US"/>
                              </w:rPr>
                            </w:pPr>
                            <w:r>
                              <w:rPr>
                                <w:rFonts w:asciiTheme="minorBidi" w:hAnsiTheme="minorBidi"/>
                                <w:sz w:val="20"/>
                                <w:szCs w:val="20"/>
                                <w:lang w:val="en-US"/>
                              </w:rPr>
                              <w:t>Spreading in thick mass and Cooling (13</w:t>
                            </w:r>
                            <w:r w:rsidRPr="00E74904">
                              <w:rPr>
                                <w:rFonts w:asciiTheme="minorBidi" w:hAnsiTheme="minorBidi"/>
                                <w:b/>
                                <w:bCs/>
                                <w:sz w:val="20"/>
                                <w:szCs w:val="20"/>
                              </w:rPr>
                              <w:t>°</w:t>
                            </w:r>
                            <w:r>
                              <w:rPr>
                                <w:rFonts w:asciiTheme="minorBidi" w:hAnsiTheme="minorBidi"/>
                                <w:sz w:val="20"/>
                                <w:szCs w:val="20"/>
                                <w:lang w:val="en-US"/>
                              </w:rPr>
                              <w:t>C)</w:t>
                            </w:r>
                          </w:p>
                          <w:p w14:paraId="15447ABF" w14:textId="77777777" w:rsidR="003C0F16" w:rsidRPr="00E74904" w:rsidRDefault="003C0F16" w:rsidP="003C0F16">
                            <w:pPr>
                              <w:spacing w:after="0"/>
                              <w:rPr>
                                <w:rFonts w:asciiTheme="minorBidi" w:hAnsiTheme="minorBidi"/>
                                <w:sz w:val="20"/>
                                <w:szCs w:val="20"/>
                                <w:lang w:val="en-US"/>
                              </w:rPr>
                            </w:pPr>
                          </w:p>
                        </w:txbxContent>
                      </v:textbox>
                      <w10:wrap type="square"/>
                    </v:shape>
                  </w:pict>
                </mc:Fallback>
              </mc:AlternateContent>
            </w:r>
            <w:r>
              <w:rPr>
                <w:noProof/>
              </w:rPr>
              <mc:AlternateContent>
                <mc:Choice Requires="wps">
                  <w:drawing>
                    <wp:anchor distT="0" distB="0" distL="114300" distR="114300" simplePos="0" relativeHeight="251709440" behindDoc="0" locked="0" layoutInCell="1" allowOverlap="1" wp14:anchorId="62CC5D3A" wp14:editId="55215435">
                      <wp:simplePos x="0" y="0"/>
                      <wp:positionH relativeFrom="column">
                        <wp:posOffset>1282700</wp:posOffset>
                      </wp:positionH>
                      <wp:positionV relativeFrom="paragraph">
                        <wp:posOffset>499745</wp:posOffset>
                      </wp:positionV>
                      <wp:extent cx="4445" cy="108585"/>
                      <wp:effectExtent l="76200" t="0" r="71755" b="62865"/>
                      <wp:wrapNone/>
                      <wp:docPr id="84860781" name="Straight Arrow Connector 1"/>
                      <wp:cNvGraphicFramePr/>
                      <a:graphic xmlns:a="http://schemas.openxmlformats.org/drawingml/2006/main">
                        <a:graphicData uri="http://schemas.microsoft.com/office/word/2010/wordprocessingShape">
                          <wps:wsp>
                            <wps:cNvCnPr/>
                            <wps:spPr>
                              <a:xfrm flipH="1">
                                <a:off x="0" y="0"/>
                                <a:ext cx="4445" cy="10858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48CD28D" id="Straight Arrow Connector 1" o:spid="_x0000_s1026" type="#_x0000_t32" style="position:absolute;margin-left:101pt;margin-top:39.35pt;width:.35pt;height:8.55pt;flip:x;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" strokecolor="#4472c4" strokeweight=".5pt">
                      <v:stroke endarrow="block" joinstyle="miter"/>
                    </v:shape>
                  </w:pict>
                </mc:Fallback>
              </mc:AlternateContent>
            </w:r>
            <w:r>
              <w:rPr>
                <w:noProof/>
              </w:rPr>
              <mc:AlternateContent>
                <mc:Choice Requires="wps">
                  <w:drawing>
                    <wp:anchor distT="0" distB="0" distL="114300" distR="114300" simplePos="0" relativeHeight="251708416" behindDoc="0" locked="0" layoutInCell="1" allowOverlap="1" wp14:anchorId="7AA862CC" wp14:editId="28E31B61">
                      <wp:simplePos x="0" y="0"/>
                      <wp:positionH relativeFrom="column">
                        <wp:posOffset>1283970</wp:posOffset>
                      </wp:positionH>
                      <wp:positionV relativeFrom="paragraph">
                        <wp:posOffset>23495</wp:posOffset>
                      </wp:positionV>
                      <wp:extent cx="4445" cy="108585"/>
                      <wp:effectExtent l="76200" t="0" r="71755" b="62865"/>
                      <wp:wrapNone/>
                      <wp:docPr id="102587108" name="Straight Arrow Connector 1"/>
                      <wp:cNvGraphicFramePr/>
                      <a:graphic xmlns:a="http://schemas.openxmlformats.org/drawingml/2006/main">
                        <a:graphicData uri="http://schemas.microsoft.com/office/word/2010/wordprocessingShape">
                          <wps:wsp>
                            <wps:cNvCnPr/>
                            <wps:spPr>
                              <a:xfrm flipH="1">
                                <a:off x="0" y="0"/>
                                <a:ext cx="4445" cy="10858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3625E00" id="Straight Arrow Connector 1" o:spid="_x0000_s1026" type="#_x0000_t32" style="position:absolute;margin-left:101.1pt;margin-top:1.85pt;width:.35pt;height:8.55pt;flip:x;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" strokecolor="#4472c4" strokeweight=".5pt">
                      <v:stroke endarrow="block" joinstyle="miter"/>
                    </v:shape>
                  </w:pict>
                </mc:Fallback>
              </mc:AlternateContent>
            </w:r>
          </w:p>
          <w:p w14:paraId="14D37C6B" w14:textId="77777777" w:rsidR="003C0F16" w:rsidRDefault="003C0F16" w:rsidP="000D3768">
            <w:pPr>
              <w:rPr>
                <w:rFonts w:asciiTheme="minorBidi" w:eastAsia="Yu Gothic Light" w:hAnsiTheme="minorBidi"/>
              </w:rPr>
            </w:pPr>
          </w:p>
          <w:p w14:paraId="1058C1FB" w14:textId="77777777" w:rsidR="003C0F16" w:rsidRDefault="003C0F16" w:rsidP="000D3768">
            <w:pPr>
              <w:rPr>
                <w:rFonts w:asciiTheme="minorBidi" w:eastAsia="Yu Gothic Light" w:hAnsiTheme="minorBidi"/>
              </w:rPr>
            </w:pPr>
            <w:r w:rsidRPr="00D23A65">
              <w:rPr>
                <w:noProof/>
              </w:rPr>
              <mc:AlternateContent>
                <mc:Choice Requires="wps">
                  <w:drawing>
                    <wp:anchor distT="45720" distB="45720" distL="114300" distR="114300" simplePos="0" relativeHeight="251702272" behindDoc="0" locked="0" layoutInCell="1" allowOverlap="1" wp14:anchorId="2B9E280A" wp14:editId="6D72CC44">
                      <wp:simplePos x="0" y="0"/>
                      <wp:positionH relativeFrom="column">
                        <wp:posOffset>320040</wp:posOffset>
                      </wp:positionH>
                      <wp:positionV relativeFrom="paragraph">
                        <wp:posOffset>954405</wp:posOffset>
                      </wp:positionV>
                      <wp:extent cx="1905635" cy="266065"/>
                      <wp:effectExtent l="0" t="0" r="18415" b="19685"/>
                      <wp:wrapSquare wrapText="bothSides"/>
                      <wp:docPr id="2931607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635" cy="266065"/>
                              </a:xfrm>
                              <a:prstGeom prst="rect">
                                <a:avLst/>
                              </a:prstGeom>
                              <a:solidFill>
                                <a:srgbClr val="E7E6E6"/>
                              </a:solidFill>
                              <a:ln w="9525">
                                <a:solidFill>
                                  <a:srgbClr val="000000"/>
                                </a:solidFill>
                                <a:miter lim="800000"/>
                                <a:headEnd/>
                                <a:tailEnd/>
                              </a:ln>
                            </wps:spPr>
                            <wps:txbx>
                              <w:txbxContent>
                                <w:p w14:paraId="663345DA" w14:textId="77777777" w:rsidR="003C0F16" w:rsidRPr="00E74904" w:rsidRDefault="003C0F16" w:rsidP="003C0F16">
                                  <w:pPr>
                                    <w:spacing w:after="0"/>
                                    <w:rPr>
                                      <w:rFonts w:asciiTheme="minorBidi" w:hAnsiTheme="minorBidi"/>
                                      <w:sz w:val="20"/>
                                      <w:szCs w:val="20"/>
                                      <w:lang w:val="en-US"/>
                                    </w:rPr>
                                  </w:pPr>
                                  <w:r>
                                    <w:rPr>
                                      <w:rFonts w:asciiTheme="minorBidi" w:hAnsiTheme="minorBidi"/>
                                      <w:sz w:val="20"/>
                                      <w:szCs w:val="20"/>
                                      <w:lang w:val="en-US"/>
                                    </w:rPr>
                                    <w:t>Storage (room temperature)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E280A" id="_x0000_s1051" type="#_x0000_t202" style="position:absolute;margin-left:25.2pt;margin-top:75.15pt;width:150.05pt;height:20.9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" fillcolor="#e7e6e6">
                      <v:textbox>
                        <w:txbxContent>
                          <w:p w14:paraId="663345DA" w14:textId="77777777" w:rsidR="003C0F16" w:rsidRPr="00E74904" w:rsidRDefault="003C0F16" w:rsidP="003C0F16">
                            <w:pPr>
                              <w:spacing w:after="0"/>
                              <w:rPr>
                                <w:rFonts w:asciiTheme="minorBidi" w:hAnsiTheme="minorBidi"/>
                                <w:sz w:val="20"/>
                                <w:szCs w:val="20"/>
                                <w:lang w:val="en-US"/>
                              </w:rPr>
                            </w:pPr>
                            <w:r>
                              <w:rPr>
                                <w:rFonts w:asciiTheme="minorBidi" w:hAnsiTheme="minorBidi"/>
                                <w:sz w:val="20"/>
                                <w:szCs w:val="20"/>
                                <w:lang w:val="en-US"/>
                              </w:rPr>
                              <w:t>Storage (room temperature)</w:t>
                            </w:r>
                          </w:p>
                        </w:txbxContent>
                      </v:textbox>
                      <w10:wrap type="square"/>
                    </v:shape>
                  </w:pict>
                </mc:Fallback>
              </mc:AlternateContent>
            </w:r>
            <w:r>
              <w:rPr>
                <w:noProof/>
              </w:rPr>
              <mc:AlternateContent>
                <mc:Choice Requires="wps">
                  <w:drawing>
                    <wp:anchor distT="0" distB="0" distL="114300" distR="114300" simplePos="0" relativeHeight="251711488" behindDoc="0" locked="0" layoutInCell="1" allowOverlap="1" wp14:anchorId="6813353A" wp14:editId="43EDDAE5">
                      <wp:simplePos x="0" y="0"/>
                      <wp:positionH relativeFrom="column">
                        <wp:posOffset>1252220</wp:posOffset>
                      </wp:positionH>
                      <wp:positionV relativeFrom="paragraph">
                        <wp:posOffset>789305</wp:posOffset>
                      </wp:positionV>
                      <wp:extent cx="4445" cy="108585"/>
                      <wp:effectExtent l="76200" t="0" r="71755" b="62865"/>
                      <wp:wrapNone/>
                      <wp:docPr id="1592661893" name="Straight Arrow Connector 1"/>
                      <wp:cNvGraphicFramePr/>
                      <a:graphic xmlns:a="http://schemas.openxmlformats.org/drawingml/2006/main">
                        <a:graphicData uri="http://schemas.microsoft.com/office/word/2010/wordprocessingShape">
                          <wps:wsp>
                            <wps:cNvCnPr/>
                            <wps:spPr>
                              <a:xfrm flipH="1">
                                <a:off x="0" y="0"/>
                                <a:ext cx="4445" cy="10858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0E9518B" id="Straight Arrow Connector 1" o:spid="_x0000_s1026" type="#_x0000_t32" style="position:absolute;margin-left:98.6pt;margin-top:62.15pt;width:.35pt;height:8.55pt;flip:x;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" strokecolor="#4472c4" strokeweight=".5pt">
                      <v:stroke endarrow="block" joinstyle="miter"/>
                    </v:shape>
                  </w:pict>
                </mc:Fallback>
              </mc:AlternateContent>
            </w:r>
            <w:r w:rsidRPr="00D23A65">
              <w:rPr>
                <w:noProof/>
              </w:rPr>
              <mc:AlternateContent>
                <mc:Choice Requires="wps">
                  <w:drawing>
                    <wp:anchor distT="45720" distB="45720" distL="114300" distR="114300" simplePos="0" relativeHeight="251701248" behindDoc="0" locked="0" layoutInCell="1" allowOverlap="1" wp14:anchorId="16F36174" wp14:editId="11EE65F3">
                      <wp:simplePos x="0" y="0"/>
                      <wp:positionH relativeFrom="column">
                        <wp:posOffset>720090</wp:posOffset>
                      </wp:positionH>
                      <wp:positionV relativeFrom="paragraph">
                        <wp:posOffset>463550</wp:posOffset>
                      </wp:positionV>
                      <wp:extent cx="1098550" cy="266065"/>
                      <wp:effectExtent l="0" t="0" r="25400" b="19685"/>
                      <wp:wrapSquare wrapText="bothSides"/>
                      <wp:docPr id="1050694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266065"/>
                              </a:xfrm>
                              <a:prstGeom prst="rect">
                                <a:avLst/>
                              </a:prstGeom>
                              <a:solidFill>
                                <a:srgbClr val="E7E6E6"/>
                              </a:solidFill>
                              <a:ln w="9525">
                                <a:solidFill>
                                  <a:srgbClr val="000000"/>
                                </a:solidFill>
                                <a:miter lim="800000"/>
                                <a:headEnd/>
                                <a:tailEnd/>
                              </a:ln>
                            </wps:spPr>
                            <wps:txbx>
                              <w:txbxContent>
                                <w:p w14:paraId="50A71C02" w14:textId="77777777" w:rsidR="003C0F16" w:rsidRPr="00573F8D" w:rsidRDefault="003C0F16" w:rsidP="003C0F16">
                                  <w:pPr>
                                    <w:spacing w:after="0"/>
                                    <w:rPr>
                                      <w:rFonts w:asciiTheme="minorBidi" w:hAnsiTheme="minorBidi"/>
                                      <w:b/>
                                      <w:bCs/>
                                      <w:sz w:val="20"/>
                                      <w:szCs w:val="20"/>
                                      <w:lang w:val="en-US"/>
                                    </w:rPr>
                                  </w:pPr>
                                  <w:proofErr w:type="spellStart"/>
                                  <w:r w:rsidRPr="00573F8D">
                                    <w:rPr>
                                      <w:rFonts w:asciiTheme="minorBidi" w:hAnsiTheme="minorBidi"/>
                                      <w:b/>
                                      <w:bCs/>
                                      <w:sz w:val="20"/>
                                      <w:szCs w:val="20"/>
                                      <w:lang w:val="en-US"/>
                                    </w:rPr>
                                    <w:t>Shrikhandwadi</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36174" id="_x0000_s1052" type="#_x0000_t202" style="position:absolute;margin-left:56.7pt;margin-top:36.5pt;width:86.5pt;height:20.9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" fillcolor="#e7e6e6">
                      <v:textbox>
                        <w:txbxContent>
                          <w:p w14:paraId="50A71C02" w14:textId="77777777" w:rsidR="003C0F16" w:rsidRPr="00573F8D" w:rsidRDefault="003C0F16" w:rsidP="003C0F16">
                            <w:pPr>
                              <w:spacing w:after="0"/>
                              <w:rPr>
                                <w:rFonts w:asciiTheme="minorBidi" w:hAnsiTheme="minorBidi"/>
                                <w:b/>
                                <w:bCs/>
                                <w:sz w:val="20"/>
                                <w:szCs w:val="20"/>
                                <w:lang w:val="en-US"/>
                              </w:rPr>
                            </w:pPr>
                            <w:proofErr w:type="spellStart"/>
                            <w:r w:rsidRPr="00573F8D">
                              <w:rPr>
                                <w:rFonts w:asciiTheme="minorBidi" w:hAnsiTheme="minorBidi"/>
                                <w:b/>
                                <w:bCs/>
                                <w:sz w:val="20"/>
                                <w:szCs w:val="20"/>
                                <w:lang w:val="en-US"/>
                              </w:rPr>
                              <w:t>Shrikhandwadi</w:t>
                            </w:r>
                            <w:proofErr w:type="spellEnd"/>
                          </w:p>
                        </w:txbxContent>
                      </v:textbox>
                      <w10:wrap type="square"/>
                    </v:shape>
                  </w:pict>
                </mc:Fallback>
              </mc:AlternateContent>
            </w:r>
            <w:r>
              <w:rPr>
                <w:noProof/>
              </w:rPr>
              <mc:AlternateContent>
                <mc:Choice Requires="wps">
                  <w:drawing>
                    <wp:anchor distT="0" distB="0" distL="114300" distR="114300" simplePos="0" relativeHeight="251710464" behindDoc="0" locked="0" layoutInCell="1" allowOverlap="1" wp14:anchorId="01C9E7B5" wp14:editId="39CAC8B8">
                      <wp:simplePos x="0" y="0"/>
                      <wp:positionH relativeFrom="column">
                        <wp:posOffset>1267460</wp:posOffset>
                      </wp:positionH>
                      <wp:positionV relativeFrom="paragraph">
                        <wp:posOffset>294005</wp:posOffset>
                      </wp:positionV>
                      <wp:extent cx="4445" cy="108585"/>
                      <wp:effectExtent l="76200" t="0" r="71755" b="62865"/>
                      <wp:wrapNone/>
                      <wp:docPr id="604844760" name="Straight Arrow Connector 1"/>
                      <wp:cNvGraphicFramePr/>
                      <a:graphic xmlns:a="http://schemas.openxmlformats.org/drawingml/2006/main">
                        <a:graphicData uri="http://schemas.microsoft.com/office/word/2010/wordprocessingShape">
                          <wps:wsp>
                            <wps:cNvCnPr/>
                            <wps:spPr>
                              <a:xfrm flipH="1">
                                <a:off x="0" y="0"/>
                                <a:ext cx="4445" cy="10858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3C9A0D1" id="Straight Arrow Connector 1" o:spid="_x0000_s1026" type="#_x0000_t32" style="position:absolute;margin-left:99.8pt;margin-top:23.15pt;width:.35pt;height:8.55pt;flip:x;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" strokecolor="#4472c4" strokeweight=".5pt">
                      <v:stroke endarrow="block" joinstyle="miter"/>
                    </v:shape>
                  </w:pict>
                </mc:Fallback>
              </mc:AlternateContent>
            </w:r>
          </w:p>
          <w:p w14:paraId="38167AFF" w14:textId="77777777" w:rsidR="003C0F16" w:rsidRPr="00575EE2" w:rsidRDefault="003C0F16" w:rsidP="000D3768">
            <w:pPr>
              <w:rPr>
                <w:rFonts w:asciiTheme="minorBidi" w:eastAsia="Yu Gothic Light" w:hAnsiTheme="minorBidi"/>
              </w:rPr>
            </w:pPr>
          </w:p>
          <w:p w14:paraId="5179670C" w14:textId="77777777" w:rsidR="003C0F16" w:rsidRPr="00575EE2" w:rsidRDefault="003C0F16" w:rsidP="000D3768">
            <w:pPr>
              <w:rPr>
                <w:rFonts w:asciiTheme="minorBidi" w:eastAsia="Yu Gothic Light" w:hAnsiTheme="minorBidi"/>
              </w:rPr>
            </w:pPr>
          </w:p>
          <w:p w14:paraId="39730C1B" w14:textId="77777777" w:rsidR="003C0F16" w:rsidRPr="00575EE2" w:rsidRDefault="003C0F16" w:rsidP="000D3768">
            <w:pPr>
              <w:rPr>
                <w:rFonts w:asciiTheme="minorBidi" w:eastAsia="Yu Gothic Light" w:hAnsiTheme="minorBidi"/>
              </w:rPr>
            </w:pPr>
          </w:p>
          <w:p w14:paraId="0DA42BFF" w14:textId="77777777" w:rsidR="003C0F16" w:rsidRDefault="003C0F16" w:rsidP="000D3768">
            <w:pPr>
              <w:rPr>
                <w:rFonts w:asciiTheme="minorBidi" w:eastAsia="Yu Gothic Light" w:hAnsiTheme="minorBidi"/>
              </w:rPr>
            </w:pPr>
          </w:p>
          <w:p w14:paraId="0BA01BD0" w14:textId="2BD313B6" w:rsidR="003C0F16" w:rsidRPr="00CC2E57" w:rsidRDefault="003C0F16" w:rsidP="00CC2E57">
            <w:pPr>
              <w:jc w:val="center"/>
              <w:rPr>
                <w:rFonts w:asciiTheme="minorBidi" w:eastAsia="Yu Gothic Light" w:hAnsiTheme="minorBidi"/>
                <w:sz w:val="20"/>
                <w:szCs w:val="20"/>
              </w:rPr>
            </w:pPr>
            <w:r w:rsidRPr="00CC2E57">
              <w:rPr>
                <w:rFonts w:asciiTheme="minorBidi" w:eastAsia="Yu Gothic Light" w:hAnsiTheme="minorBidi"/>
                <w:b/>
                <w:bCs/>
                <w:sz w:val="20"/>
                <w:szCs w:val="20"/>
              </w:rPr>
              <w:t>Fig 3</w:t>
            </w:r>
            <w:r>
              <w:rPr>
                <w:rFonts w:asciiTheme="minorBidi" w:eastAsia="Yu Gothic Light" w:hAnsiTheme="minorBidi"/>
                <w:b/>
                <w:bCs/>
                <w:sz w:val="20"/>
                <w:szCs w:val="20"/>
              </w:rPr>
              <w:t>:</w:t>
            </w:r>
            <w:r w:rsidRPr="00CC2E57">
              <w:rPr>
                <w:rFonts w:asciiTheme="minorBidi" w:eastAsia="Yu Gothic Light" w:hAnsiTheme="minorBidi"/>
                <w:b/>
                <w:bCs/>
                <w:sz w:val="20"/>
                <w:szCs w:val="20"/>
              </w:rPr>
              <w:t xml:space="preserve"> Flow Diagram for Banana and Papaya Pulp Based </w:t>
            </w:r>
            <w:proofErr w:type="spellStart"/>
            <w:r w:rsidRPr="00CC2E57">
              <w:rPr>
                <w:rFonts w:asciiTheme="minorBidi" w:eastAsia="Yu Gothic Light" w:hAnsiTheme="minorBidi"/>
                <w:b/>
                <w:bCs/>
                <w:sz w:val="20"/>
                <w:szCs w:val="20"/>
              </w:rPr>
              <w:t>Shrikhandwadi</w:t>
            </w:r>
            <w:proofErr w:type="spellEnd"/>
            <w:r w:rsidRPr="00CC2E57">
              <w:rPr>
                <w:rFonts w:asciiTheme="minorBidi" w:eastAsia="Yu Gothic Light" w:hAnsiTheme="minorBidi"/>
                <w:b/>
                <w:bCs/>
                <w:sz w:val="20"/>
                <w:szCs w:val="20"/>
              </w:rPr>
              <w:t xml:space="preserve"> (</w:t>
            </w:r>
            <w:proofErr w:type="spellStart"/>
            <w:r w:rsidRPr="00CC2E57">
              <w:rPr>
                <w:rFonts w:asciiTheme="minorBidi" w:eastAsia="Yu Gothic Light" w:hAnsiTheme="minorBidi"/>
                <w:b/>
                <w:bCs/>
                <w:sz w:val="20"/>
                <w:szCs w:val="20"/>
              </w:rPr>
              <w:t>Maske</w:t>
            </w:r>
            <w:proofErr w:type="spellEnd"/>
            <w:r w:rsidRPr="00CC2E57">
              <w:rPr>
                <w:rFonts w:asciiTheme="minorBidi" w:eastAsia="Yu Gothic Light" w:hAnsiTheme="minorBidi"/>
                <w:b/>
                <w:bCs/>
                <w:sz w:val="20"/>
                <w:szCs w:val="20"/>
              </w:rPr>
              <w:t xml:space="preserve"> </w:t>
            </w:r>
            <w:r w:rsidRPr="00CC2E57">
              <w:rPr>
                <w:rFonts w:asciiTheme="minorBidi" w:eastAsia="Yu Gothic Light" w:hAnsiTheme="minorBidi"/>
                <w:b/>
                <w:bCs/>
                <w:i/>
                <w:iCs/>
                <w:sz w:val="20"/>
                <w:szCs w:val="20"/>
              </w:rPr>
              <w:t>et al</w:t>
            </w:r>
            <w:r w:rsidRPr="00CC2E57">
              <w:rPr>
                <w:rFonts w:asciiTheme="minorBidi" w:eastAsia="Yu Gothic Light" w:hAnsiTheme="minorBidi"/>
                <w:b/>
                <w:bCs/>
                <w:sz w:val="20"/>
                <w:szCs w:val="20"/>
              </w:rPr>
              <w:t>., 2022)</w:t>
            </w:r>
          </w:p>
        </w:tc>
      </w:tr>
    </w:tbl>
    <w:p w14:paraId="2C6287D2" w14:textId="77777777" w:rsidR="003C0F16" w:rsidRPr="001903B3" w:rsidRDefault="003C0F16" w:rsidP="00BE3886">
      <w:pPr>
        <w:spacing w:after="0" w:line="360" w:lineRule="auto"/>
        <w:jc w:val="both"/>
        <w:rPr>
          <w:rFonts w:asciiTheme="minorBidi" w:hAnsiTheme="minorBidi"/>
          <w:sz w:val="20"/>
          <w:szCs w:val="20"/>
        </w:rPr>
      </w:pPr>
    </w:p>
    <w:p w14:paraId="0DD0A170" w14:textId="005F332A" w:rsidR="00940A60" w:rsidRPr="001903B3" w:rsidRDefault="00AE0D50" w:rsidP="00BE3886">
      <w:pPr>
        <w:spacing w:after="0" w:line="360" w:lineRule="auto"/>
        <w:jc w:val="both"/>
        <w:rPr>
          <w:rFonts w:asciiTheme="minorBidi" w:hAnsiTheme="minorBidi"/>
          <w:b/>
          <w:bCs/>
        </w:rPr>
      </w:pPr>
      <w:r w:rsidRPr="001903B3">
        <w:rPr>
          <w:rFonts w:asciiTheme="minorBidi" w:hAnsiTheme="minorBidi"/>
          <w:b/>
          <w:bCs/>
        </w:rPr>
        <w:t xml:space="preserve">4. </w:t>
      </w:r>
      <w:r w:rsidR="001903B3" w:rsidRPr="001903B3">
        <w:rPr>
          <w:rFonts w:asciiTheme="minorBidi" w:hAnsiTheme="minorBidi"/>
          <w:b/>
          <w:bCs/>
        </w:rPr>
        <w:t>PROCESSING AND TECHNOLOGICAL CONSIDERATIONS</w:t>
      </w:r>
    </w:p>
    <w:p w14:paraId="17CDF7BE" w14:textId="04E13E1C" w:rsidR="00940A60" w:rsidRPr="001903B3" w:rsidRDefault="00AE0D50" w:rsidP="00BE3886">
      <w:pPr>
        <w:spacing w:after="0" w:line="360" w:lineRule="auto"/>
        <w:jc w:val="both"/>
        <w:rPr>
          <w:rFonts w:asciiTheme="minorBidi" w:hAnsiTheme="minorBidi"/>
          <w:b/>
          <w:bCs/>
        </w:rPr>
      </w:pPr>
      <w:r w:rsidRPr="001903B3">
        <w:rPr>
          <w:rFonts w:asciiTheme="minorBidi" w:hAnsiTheme="minorBidi"/>
          <w:b/>
          <w:bCs/>
        </w:rPr>
        <w:t>4.</w:t>
      </w:r>
      <w:r w:rsidR="00940A60" w:rsidRPr="001903B3">
        <w:rPr>
          <w:rFonts w:asciiTheme="minorBidi" w:hAnsiTheme="minorBidi"/>
          <w:b/>
          <w:bCs/>
        </w:rPr>
        <w:t>1 Pre</w:t>
      </w:r>
      <w:r w:rsidR="001903B3" w:rsidRPr="001903B3">
        <w:rPr>
          <w:rFonts w:asciiTheme="minorBidi" w:hAnsiTheme="minorBidi"/>
          <w:b/>
          <w:bCs/>
        </w:rPr>
        <w:t>-Treatment and Processing of Fruit Pulps</w:t>
      </w:r>
    </w:p>
    <w:p w14:paraId="44DBC3EA" w14:textId="0B5C2718" w:rsidR="00940A60" w:rsidRPr="001903B3" w:rsidRDefault="00940A60" w:rsidP="00BE3886">
      <w:pPr>
        <w:spacing w:after="0" w:line="360" w:lineRule="auto"/>
        <w:jc w:val="both"/>
        <w:rPr>
          <w:rFonts w:asciiTheme="minorBidi" w:hAnsiTheme="minorBidi"/>
          <w:sz w:val="20"/>
          <w:szCs w:val="20"/>
        </w:rPr>
      </w:pPr>
      <w:r w:rsidRPr="001903B3">
        <w:rPr>
          <w:rFonts w:asciiTheme="minorBidi" w:hAnsiTheme="minorBidi"/>
          <w:sz w:val="20"/>
          <w:szCs w:val="20"/>
        </w:rPr>
        <w:t xml:space="preserve">The integration of fruit pulps into goat milk-based sweets requires meticulous pre-treatment and processing to ensure product safety, quality and compatibility with the dairy </w:t>
      </w:r>
      <w:r w:rsidR="00F400D2" w:rsidRPr="001903B3">
        <w:rPr>
          <w:rFonts w:asciiTheme="minorBidi" w:hAnsiTheme="minorBidi"/>
          <w:sz w:val="20"/>
          <w:szCs w:val="20"/>
        </w:rPr>
        <w:t>products</w:t>
      </w:r>
      <w:r w:rsidR="00EE78DE" w:rsidRPr="001903B3">
        <w:rPr>
          <w:rFonts w:asciiTheme="minorBidi" w:hAnsiTheme="minorBidi"/>
          <w:sz w:val="20"/>
          <w:szCs w:val="20"/>
        </w:rPr>
        <w:t xml:space="preserve"> </w:t>
      </w:r>
      <w:r w:rsidR="00105BE2"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{"citationItems":[{"id":"ITEM-1","itemData":{"DOI":"10.1590/1678-4324-2017160209","ISSN":"16784324","abstract":"Fruit pulp is the most basic food product obtained from fresh fruit processing. Fruit pulps can be cold stored for long periods of time, but they also can be used to fabricate juices, ice creams, sweets, jellies and yogurts. The exploitation of tropical fruits has leveraged the entire Brazilian fruit pulp sector due mainly to the high acceptance of their organoleptic properties and remarkable nutritional facts. However, several works published in the last decades have pointed out unfavorable conditions regarding the consumption of tropical fruit pulps. This negative scenario has been associated with unsatisfactory physico-chemical and microbiological parameters of fruits pulps as outcomes of little knowledge and improper management within the fruit pulp industry. There are protocols for delineating specific identity and quality standards (IQSs) and standardized good manufacturing practices (GMP) for fruit pulps, which also embrace standard operating procedures (SOPs) and hazard analysis and critical control points (HACCP), although this latter is not considered mandatory by the Brazilian legislation. Unfortunately, the lack of skilled labor, along with failures in complying established protocols have impaired quality of fruit pulps. It has been necessary to collect all information available with the aim to identify the most important hazards within fruit pulp processing lines. Standardizing methods and practices within the Brazilian fruit pulp industry would assurance high quality status to tropical fruit pulps and the commercial growth of this vegetal product towards international markets.","author":[{"dropping-particle":"","family":"Silva","given":"Carlos Eduardo de Farias","non-dropping-particle":"","parse-names":false,"suffix":""},{"dropping-particle":"","family":"Abud","given":"Ana Karla de Souza","non-dropping-particle":"","parse-names":false,"suffix":""}],"container-title":"Brazilian Archives of Biology and Technology","id":"ITEM-1","issue":"12","issued":{"date-parts":[["2017"]]},"page":"1-19","title":"Tropical Fruit pulps: Processing, product standardization and main control parameters for quality assurance","type":"article-journal","volume":"60"},"uris":["http://www.mendeley.com/documents/?uuid=43d46542-6fee-44e6-a69e-033b2c8ad951","http://www.mendeley.com/documents/?uuid=7e0be1b2-ccb6-4a61-8d49-9d5e6b364b0b"]}],"mendeley":{"formattedCitation":"(Silva &amp; Abud, 2017)","manualFormatting":"(Silva and Abud, 2017)","plainTextFormattedCitation":"(Silva &amp; Abud, 2017)","previouslyFormattedCitation":"(Silva &amp; Abud, 2017)"},"properties":{"noteIndex":0},"schema":"https://github.com/citation-style-language/schema/raw/master/csl-citation.json"}</w:instrText>
      </w:r>
      <w:r w:rsidR="00105BE2" w:rsidRPr="001903B3">
        <w:rPr>
          <w:rFonts w:asciiTheme="minorBidi" w:hAnsiTheme="minorBidi"/>
          <w:sz w:val="20"/>
          <w:szCs w:val="20"/>
        </w:rPr>
        <w:fldChar w:fldCharType="separate"/>
      </w:r>
      <w:r w:rsidR="00105BE2" w:rsidRPr="001903B3">
        <w:rPr>
          <w:rFonts w:asciiTheme="minorBidi" w:hAnsiTheme="minorBidi"/>
          <w:noProof/>
          <w:sz w:val="20"/>
          <w:szCs w:val="20"/>
        </w:rPr>
        <w:t>(Silva and Abud, 2017)</w:t>
      </w:r>
      <w:r w:rsidR="00105BE2" w:rsidRPr="001903B3">
        <w:rPr>
          <w:rFonts w:asciiTheme="minorBidi" w:hAnsiTheme="minorBidi"/>
          <w:sz w:val="20"/>
          <w:szCs w:val="20"/>
        </w:rPr>
        <w:fldChar w:fldCharType="end"/>
      </w:r>
      <w:r w:rsidRPr="001903B3">
        <w:rPr>
          <w:rFonts w:asciiTheme="minorBidi" w:hAnsiTheme="minorBidi"/>
          <w:sz w:val="20"/>
          <w:szCs w:val="20"/>
        </w:rPr>
        <w:t xml:space="preserve">. Pulp extraction involves selecting ripe fruits, followed by washing, peeling, deseeding and mechanical pulping </w:t>
      </w:r>
      <w:r w:rsidR="00105BE2"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{"citationItems":[{"id":"ITEM-1","itemData":{"DOI":"10.1007/s11947-009-0243-6","ISSN":"19355130","abstract":"Foam expansion and foam stability of the bael (Aegle marmelos L.) fruit pulp foam was studied. Foams were prepared from various pulp concentrations (PC) by adding different concentration of glycerol monostearate (GMS) and methyl cellulose (MC) at different whipping time (WT). Response surface methodology was used to predict the foam stability and expansion. Thirty experiments were carried out using a central composite rotatable design with four independent variables (GMS, MC, PC, and WT). Second-order polynomial equations were developed after removing insignificant terms for predicting foam expansion (R 2 = 0.85) and stability (R 2 = 0.95). The optimum conditions achieved after the numerical and graphical optimization for maximum foam expansion and stability was: GMS (3.10 g/100 g pulp), MC (0.32 g/100 g pulp), PC (13.2°Bx), and WT (2 min). The desirability of 0.712 was achieved at this optimum point. The predicted values of foam density and foam drainage volume were 0.658 g cm -3 and 1.75 mL, respectively, at optimum parameters while the experimental values were 0.635 ± 0.02 g cm -3 and 1.75 ± 0.12 mL, respectively. © 2009 Springer Science + Business Media, LLC.","author":[{"dropping-particle":"","family":"Bag","given":"Subrata Kumar","non-dropping-particle":"","parse-names":false,"suffix":""},{"dropping-particle":"","family":"Srivastav","given":"Prem P.","non-dropping-particle":"","parse-names":false,"suffix":""},{"dropping-particle":"","family":"Mishra","given":"Hari N.","non-dropping-particle":"","parse-names":false,"suffix":""}],"container-title":"Food and Bioprocess Technology","id":"ITEM-1","issue":"8","issued":{"date-parts":[["2011"]]},"page":"1450-1458","title":"Optimization of Process Parameters for Foaming of Bael (Aegle marmelos L.) Fruit Pulp","type":"article-journal","volume":"4"},"uris":["http://www.mendeley.com/documents/?uuid=af6e9562-b015-4258-a1fa-9384789d91e6","http://www.mendeley.com/documents/?uuid=caf46e2d-9678-476c-bfc7-e26578a2b085"]}],"mendeley":{"formattedCitation":"(Bag et al., 2011)","plainTextFormattedCitation":"(Bag et al., 2011)","previouslyFormattedCitation":"(Bag et al., 2011)"},"properties":{"noteIndex":0},"schema":"https://github.com/citation-style-language/schema/raw/master/csl-citation.json"}</w:instrText>
      </w:r>
      <w:r w:rsidR="00105BE2" w:rsidRPr="001903B3">
        <w:rPr>
          <w:rFonts w:asciiTheme="minorBidi" w:hAnsiTheme="minorBidi"/>
          <w:sz w:val="20"/>
          <w:szCs w:val="20"/>
        </w:rPr>
        <w:fldChar w:fldCharType="separate"/>
      </w:r>
      <w:r w:rsidR="00105BE2" w:rsidRPr="001903B3">
        <w:rPr>
          <w:rFonts w:asciiTheme="minorBidi" w:hAnsiTheme="minorBidi"/>
          <w:noProof/>
          <w:sz w:val="20"/>
          <w:szCs w:val="20"/>
        </w:rPr>
        <w:t xml:space="preserve">(Bag </w:t>
      </w:r>
      <w:r w:rsidR="00105BE2" w:rsidRPr="001903B3">
        <w:rPr>
          <w:rFonts w:asciiTheme="minorBidi" w:hAnsiTheme="minorBidi"/>
          <w:i/>
          <w:iCs/>
          <w:noProof/>
          <w:sz w:val="20"/>
          <w:szCs w:val="20"/>
        </w:rPr>
        <w:t>et al</w:t>
      </w:r>
      <w:r w:rsidR="00105BE2" w:rsidRPr="001903B3">
        <w:rPr>
          <w:rFonts w:asciiTheme="minorBidi" w:hAnsiTheme="minorBidi"/>
          <w:noProof/>
          <w:sz w:val="20"/>
          <w:szCs w:val="20"/>
        </w:rPr>
        <w:t>., 2011)</w:t>
      </w:r>
      <w:r w:rsidR="00105BE2" w:rsidRPr="001903B3">
        <w:rPr>
          <w:rFonts w:asciiTheme="minorBidi" w:hAnsiTheme="minorBidi"/>
          <w:sz w:val="20"/>
          <w:szCs w:val="20"/>
        </w:rPr>
        <w:fldChar w:fldCharType="end"/>
      </w:r>
      <w:r w:rsidRPr="001903B3">
        <w:rPr>
          <w:rFonts w:asciiTheme="minorBidi" w:hAnsiTheme="minorBidi"/>
          <w:sz w:val="20"/>
          <w:szCs w:val="20"/>
        </w:rPr>
        <w:t xml:space="preserve">. Fruits like mango, papaya and guava are frequently used for their </w:t>
      </w:r>
      <w:r w:rsidRPr="001903B3">
        <w:rPr>
          <w:rFonts w:asciiTheme="minorBidi" w:hAnsiTheme="minorBidi"/>
          <w:sz w:val="20"/>
          <w:szCs w:val="20"/>
        </w:rPr>
        <w:lastRenderedPageBreak/>
        <w:t xml:space="preserve">sensory compatibility and functional benefits </w:t>
      </w:r>
      <w:r w:rsidR="00105BE2"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{"citationItems":[{"id":"ITEM-1","itemData":{"abstract":"G OATS' MILK bio-yoghurt drinks were made using different levels (5, 10 and 15 %w/w) of cactus pear fruits' (Opuntia dillenii) pulp (CPFP) and fermented with Yo-Fast1 (containing of Lactobacillus delbrueckii ssp. bulgaricus &amp; Streptococcus thermophilus) as commercial yoghurt starter and ABT-5 (containing of Lactobacillus acidophilus, Streptococcus thermophilus &amp; bifidobacteria) starter culture with potential probiotic properties. All treatments differed significantly (p ≤ 0.05) in their properties; depending on the percent of CPFP added, starter culture used and storage period (9days at 60.5 ° ±C). Fresh yoghurt drinks made with CPFP displayed (p≤0.05) higher rheological parameters than that of the control except flow behaviour index values. The viscosity of all yoghurt drinks increased while, the whey separation decreased with the increase of added CPFP till the end of storage period. Furthermore, with increasing the percentage of CPFP used, there were slight and gradual decreases (p≤0.05) in the pH values of all treatments as compared with control. Also, the colour parameters for all yoghurt drinks changed slightly during storage and the rate of pigments degradation depending on the percentage of CPFP used. Results exhibited new bio-yoghurt drinks rich in the total phenolic compounds and high in antioxidant activity, which are increased significantly (p ≤ 0.05) with rising CPFP levels added. Also, the counts of viable cells in all treatments were maintained at an acceptable level (&gt;10 6 cfu/ml) to be considered as functional foods until the end of storage period. Sensory evaluation showed that all CPFP yoghurt drinks treatments were more accepted by the panellists, rated above average, particularly when fermented with probiotic starter culture. The addition of CPFP significantly improved the quality attributes of goats' milk yoghurt drinks and could be considered as new goats' milk products with probiotic properties and health benefits.","author":[{"dropping-particle":"","family":"Desouky","given":"Marwa M","non-dropping-particle":"","parse-names":false,"suffix":""}],"container-title":"J. Food Sci","id":"ITEM-1","issue":"1","issued":{"date-parts":[["2018"]]},"page":"25-41","title":"Effect of Using Cactus Pear Pulp on The Properties of Goats' Milk Bio-Yoghurt Drinks","type":"article-journal","volume":"46"},"uris":["http://www.mendeley.com/documents/?uuid=bcc3700a-52a3-479b-8c1b-3d0508b90e85","http://www.mendeley.com/documents/?uuid=0056249b-d239-433a-acd9-80946c2c18c5"]}],"mendeley":{"formattedCitation":"(Desouky, 2018)","manualFormatting":"(Desouky, 2018; ","plainTextFormattedCitation":"(Desouky, 2018)","previouslyFormattedCitation":"(Desouky, 2018)"},"properties":{"noteIndex":0},"schema":"https://github.com/citation-style-language/schema/raw/master/csl-citation.json"}</w:instrText>
      </w:r>
      <w:r w:rsidR="00105BE2" w:rsidRPr="001903B3">
        <w:rPr>
          <w:rFonts w:asciiTheme="minorBidi" w:hAnsiTheme="minorBidi"/>
          <w:sz w:val="20"/>
          <w:szCs w:val="20"/>
        </w:rPr>
        <w:fldChar w:fldCharType="separate"/>
      </w:r>
      <w:r w:rsidR="00105BE2" w:rsidRPr="001903B3">
        <w:rPr>
          <w:rFonts w:asciiTheme="minorBidi" w:hAnsiTheme="minorBidi"/>
          <w:noProof/>
          <w:sz w:val="20"/>
          <w:szCs w:val="20"/>
        </w:rPr>
        <w:t>(Desouky, 2018</w:t>
      </w:r>
      <w:r w:rsidR="00C15E2A" w:rsidRPr="001903B3">
        <w:rPr>
          <w:rFonts w:asciiTheme="minorBidi" w:hAnsiTheme="minorBidi"/>
          <w:noProof/>
          <w:sz w:val="20"/>
          <w:szCs w:val="20"/>
        </w:rPr>
        <w:t xml:space="preserve">; </w:t>
      </w:r>
      <w:r w:rsidR="00105BE2" w:rsidRPr="001903B3">
        <w:rPr>
          <w:rFonts w:asciiTheme="minorBidi" w:hAnsiTheme="minorBidi"/>
          <w:sz w:val="20"/>
          <w:szCs w:val="20"/>
        </w:rPr>
        <w:fldChar w:fldCharType="end"/>
      </w:r>
      <w:r w:rsidR="00105BE2" w:rsidRPr="001903B3">
        <w:rPr>
          <w:rFonts w:asciiTheme="minorBidi" w:hAnsiTheme="minorBidi"/>
          <w:sz w:val="20"/>
          <w:szCs w:val="20"/>
        </w:rPr>
        <w:t xml:space="preserve"> </w:t>
      </w:r>
      <w:r w:rsidR="00105BE2"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{"citationItems":[{"id":"ITEM-1","itemData":{"DOI":"10.24018/ejfood.2022.4.2.485","abstract":"Baobab is a dry land product rich in vitamins and minerals but has remained underutilized. Therefore, value addition of the baobab pulp through incorporation of pulp to the probiotic yoghurt will promote dietary utilization. Different treatments were made by incorporating different amounts of ground baobab pulp. Treatments were analyzed for protein, fat, ash and moisture content. Total solids, synerisis, titratable acidity, pH, butterfat and specific density, sensory evaluation and shelf life were analyzed. There were significant differences between the treatments in most of the parameters studied. The treatment with the highest amount of baobab pulp showed an increase in levels of total solids, titratable acidity and synerisis but decreased the viscosity of the yoghurt. There were significant variations in sensory attributes and samples with the highest baobab pulp scored the highest for taste, texture, aroma, color and overall acceptability. Incorporating baobab pulp to yoghurt improved its nutritional and physicochemical properties.","author":[{"dropping-particle":"","family":"Wairimu","given":"Nancy","non-dropping-particle":"","parse-names":false,"suffix":""},{"dropping-particle":"","family":"Elkana","given":"Owaga Eddy","non-dropping-particle":"","parse-names":false,"suffix":""},{"dropping-particle":"","family":"Koskei","given":"Kipkorir","non-dropping-particle":"","parse-names":false,"suffix":""}],"container-title":"European Journal of Agriculture and Food Sciences","id":"ITEM-1","issue":"2","issued":{"date-parts":[["2022"]]},"page":"100-106","title":"Development and Evaluation of Goat Milk Yoghurt Enriched with Baobab Fruit Pulp","type":"article-journal","volume":"4"},"uris":["http://www.mendeley.com/documents/?uuid=ec857ee5-f8a9-4f84-ba4c-75534a65b267","http://www.mendeley.com/documents/?uuid=91fcae67-d736-4cf3-b8f2-976c56991313"]}],"mendeley":{"formattedCitation":"(Wairimu et al., 2022)","manualFormatting":"Wairimu et al., 2022)","plainTextFormattedCitation":"(Wairimu et al., 2022)","previouslyFormattedCitation":"(Wairimu et al., 2022)"},"properties":{"noteIndex":0},"schema":"https://github.com/citation-style-language/schema/raw/master/csl-citation.json"}</w:instrText>
      </w:r>
      <w:r w:rsidR="00105BE2" w:rsidRPr="001903B3">
        <w:rPr>
          <w:rFonts w:asciiTheme="minorBidi" w:hAnsiTheme="minorBidi"/>
          <w:sz w:val="20"/>
          <w:szCs w:val="20"/>
        </w:rPr>
        <w:fldChar w:fldCharType="separate"/>
      </w:r>
      <w:r w:rsidR="00105BE2" w:rsidRPr="001903B3">
        <w:rPr>
          <w:rFonts w:asciiTheme="minorBidi" w:hAnsiTheme="minorBidi"/>
          <w:noProof/>
          <w:sz w:val="20"/>
          <w:szCs w:val="20"/>
        </w:rPr>
        <w:t xml:space="preserve">Wairimu </w:t>
      </w:r>
      <w:r w:rsidR="00105BE2" w:rsidRPr="001903B3">
        <w:rPr>
          <w:rFonts w:asciiTheme="minorBidi" w:hAnsiTheme="minorBidi"/>
          <w:i/>
          <w:iCs/>
          <w:noProof/>
          <w:sz w:val="20"/>
          <w:szCs w:val="20"/>
        </w:rPr>
        <w:t>et al</w:t>
      </w:r>
      <w:r w:rsidR="00105BE2" w:rsidRPr="001903B3">
        <w:rPr>
          <w:rFonts w:asciiTheme="minorBidi" w:hAnsiTheme="minorBidi"/>
          <w:noProof/>
          <w:sz w:val="20"/>
          <w:szCs w:val="20"/>
        </w:rPr>
        <w:t>., 2022)</w:t>
      </w:r>
      <w:r w:rsidR="00105BE2" w:rsidRPr="001903B3">
        <w:rPr>
          <w:rFonts w:asciiTheme="minorBidi" w:hAnsiTheme="minorBidi"/>
          <w:sz w:val="20"/>
          <w:szCs w:val="20"/>
        </w:rPr>
        <w:fldChar w:fldCharType="end"/>
      </w:r>
      <w:r w:rsidRPr="001903B3">
        <w:rPr>
          <w:rFonts w:asciiTheme="minorBidi" w:hAnsiTheme="minorBidi"/>
          <w:sz w:val="20"/>
          <w:szCs w:val="20"/>
        </w:rPr>
        <w:t>. Post-extraction, pasteurization at 85–90°C for 5</w:t>
      </w:r>
      <w:r w:rsidR="00F400D2" w:rsidRPr="001903B3">
        <w:rPr>
          <w:rFonts w:asciiTheme="minorBidi" w:hAnsiTheme="minorBidi"/>
          <w:sz w:val="20"/>
          <w:szCs w:val="20"/>
        </w:rPr>
        <w:t xml:space="preserve"> to </w:t>
      </w:r>
      <w:r w:rsidRPr="001903B3">
        <w:rPr>
          <w:rFonts w:asciiTheme="minorBidi" w:hAnsiTheme="minorBidi"/>
          <w:sz w:val="20"/>
          <w:szCs w:val="20"/>
        </w:rPr>
        <w:t xml:space="preserve">10 minutes is essential to eliminate pathogens and inactivate spoilage enzymes such as polyphenol oxidase, thereby enhancing microbiological safety and extending shelf life </w:t>
      </w:r>
      <w:r w:rsidR="00105BE2"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{"citationItems":[{"id":"ITEM-1","itemData":{"ISSN":"05563321","abstract":"The effect of sodium benzoate (SB) and potassium metabisulphite (PMS) at various concentrations on chemical, microbiological and sensory quality of mango pulp during storage was assessed. Inhibitory activity of the chemical preservatives and their effect on chemical and sensory attributes was tested periodically by simulating the industrial mango pulp storage in the lab (30-42°C in the dark), for a period of 90 days. Protein, fats, decreased while ash content and total soluble solid (TSS) increased during the storage period. A slight progressive decline in pH was observed with a proportional increase (p&lt;0.05) in the acidity of the stored pulp samples. Significant inhibition of the total bacterial count (TBC) was observed on applying the specified concentrations, however PMS was shown to be more inhibitory. Storage time significantly (p&lt;0.05) increased the CFU/g of the pulp samples as the maximum growth was observed after 90 days of storage. Sensory characteristics of the juice prepared from treated mango pulp samples were affected negatively on addition of preservatives however, the samples were accepted by the judges even after three months of storage.","author":[{"dropping-particle":"","family":"Akhtar","given":"Saeed","non-dropping-particle":"","parse-names":false,"suffix":""},{"dropping-particle":"","family":"Riaz","given":"Muhammad","non-dropping-particle":"","parse-names":false,"suffix":""},{"dropping-particle":"","family":"Ahmad","given":"Anwaar","non-dropping-particle":"","parse-names":false,"suffix":""},{"dropping-particle":"","family":"Nisar","given":"Atif","non-dropping-particle":"","parse-names":false,"suffix":""}],"container-title":"Pakistan Journal of Botany","id":"ITEM-1","issue":"2","issued":{"date-parts":[["2010"]]},"page":"853-862","title":"Physico-chemical, microbiological and sensory stability of chemically preserved mango pulp","type":"article-journal","volume":"42"},"uris":["http://www.mendeley.com/documents/?uuid=0525911e-d5d8-4eeb-9d24-5968b875e818","http://www.mendeley.com/documents/?uuid=f30ee132-8506-44df-aa51-c708a63ba9d1"]}],"mendeley":{"formattedCitation":"(Akhtar et al., 2010)","manualFormatting":"(Akhtar et al., 2010; ","plainTextFormattedCitation":"(Akhtar et al., 2010)","previouslyFormattedCitation":"(Akhtar et al., 2010)"},"properties":{"noteIndex":0},"schema":"https://github.com/citation-style-language/schema/raw/master/csl-citation.json"}</w:instrText>
      </w:r>
      <w:r w:rsidR="00105BE2" w:rsidRPr="001903B3">
        <w:rPr>
          <w:rFonts w:asciiTheme="minorBidi" w:hAnsiTheme="minorBidi"/>
          <w:sz w:val="20"/>
          <w:szCs w:val="20"/>
        </w:rPr>
        <w:fldChar w:fldCharType="separate"/>
      </w:r>
      <w:r w:rsidR="00105BE2" w:rsidRPr="001903B3">
        <w:rPr>
          <w:rFonts w:asciiTheme="minorBidi" w:hAnsiTheme="minorBidi"/>
          <w:noProof/>
          <w:sz w:val="20"/>
          <w:szCs w:val="20"/>
        </w:rPr>
        <w:t xml:space="preserve">(Akhtar </w:t>
      </w:r>
      <w:r w:rsidR="00105BE2" w:rsidRPr="001903B3">
        <w:rPr>
          <w:rFonts w:asciiTheme="minorBidi" w:hAnsiTheme="minorBidi"/>
          <w:i/>
          <w:iCs/>
          <w:noProof/>
          <w:sz w:val="20"/>
          <w:szCs w:val="20"/>
        </w:rPr>
        <w:t>et al</w:t>
      </w:r>
      <w:r w:rsidR="00105BE2" w:rsidRPr="001903B3">
        <w:rPr>
          <w:rFonts w:asciiTheme="minorBidi" w:hAnsiTheme="minorBidi"/>
          <w:noProof/>
          <w:sz w:val="20"/>
          <w:szCs w:val="20"/>
        </w:rPr>
        <w:t>., 2010</w:t>
      </w:r>
      <w:r w:rsidR="00C15E2A" w:rsidRPr="001903B3">
        <w:rPr>
          <w:rFonts w:asciiTheme="minorBidi" w:hAnsiTheme="minorBidi"/>
          <w:noProof/>
          <w:sz w:val="20"/>
          <w:szCs w:val="20"/>
        </w:rPr>
        <w:t xml:space="preserve">; </w:t>
      </w:r>
      <w:r w:rsidR="00105BE2" w:rsidRPr="001903B3">
        <w:rPr>
          <w:rFonts w:asciiTheme="minorBidi" w:hAnsiTheme="minorBidi"/>
          <w:sz w:val="20"/>
          <w:szCs w:val="20"/>
        </w:rPr>
        <w:fldChar w:fldCharType="end"/>
      </w:r>
      <w:r w:rsidR="00105BE2" w:rsidRPr="001903B3">
        <w:rPr>
          <w:rFonts w:asciiTheme="minorBidi" w:hAnsiTheme="minorBidi"/>
          <w:sz w:val="20"/>
          <w:szCs w:val="20"/>
        </w:rPr>
        <w:t xml:space="preserve"> </w:t>
      </w:r>
      <w:r w:rsidR="00105BE2"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{"citationItems":[{"id":"ITEM-1","itemData":{"DOI":"10.32734/jpi.v12i1.16433","abstract":"Yoghurt is a drink made from raw milk which has been fermented using a starter which has a slightly thick texture with a slightly sour taste. The purpose of this study was to determine the effect of  golek mango  juice on the color of yogurt, the texture of yogurt, the taste of yogurt and the aroma of yogurt in the Etawa crossbreed goat's milk by conducting an assessment in organoleptic testing of panelists. This research was conducted at the Laboratory of the Faculty of Agriculture and Animal Husbandry, University of Tjut Nyak Dhien Medan from May to June 2023. The study was conducted using the Kruskall Wallis method with 4 treatments, namely P0 (without golek mango juice), P1 (150 ml/4 g of golek mango juice), P2 (200 ml/6 g of golek mango juice), and P3 ( 250 ml/8 g of golek mango juice) with organoleptic tests consisting of color, texture, taste and aroma. The results showed that the addition of mango juice did not significantly affect the color, texture, taste and aroma of yogurt, however 8 g of mango juice in yoghurt showed the best  preference. In conclusion addition of 8 g of golek mango  juice is preferred by panelists","author":[{"dropping-particle":"","family":"Syafitri","given":"Dwi","non-dropping-particle":"","parse-names":false,"suffix":""},{"dropping-particle":"","family":"K M Berutu","given":"","non-dropping-particle":"","parse-names":false,"suffix":""},{"dropping-particle":"","family":"J M Sihombing","given":"","non-dropping-particle":"","parse-names":false,"suffix":""}],"container-title":"Jurnal Peternakan Integratif","id":"ITEM-1","issue":"1","issued":{"date-parts":[["2024"]]},"page":"29-33","title":"Organoleptic Quality Evaluation of Peranakan Etawa Goat Milk Yoghurt (Capra Aegagrus Hircus) with the Addition of Mango Golek (Mangifera indica)","type":"article-journal","volume":"12"},"uris":["http://www.mendeley.com/documents/?uuid=90ade558-ea30-4d5d-ba32-b71e05ede568","http://www.mendeley.com/documents/?uuid=2f2ec1f9-d1ba-4e54-937b-2923d2c3a99f"]}],"mendeley":{"formattedCitation":"(Syafitri et al., 2024)","manualFormatting":"Syafitri et al., 2024)","plainTextFormattedCitation":"(Syafitri et al., 2024)","previouslyFormattedCitation":"(Syafitri et al., 2024)"},"properties":{"noteIndex":0},"schema":"https://github.com/citation-style-language/schema/raw/master/csl-citation.json"}</w:instrText>
      </w:r>
      <w:r w:rsidR="00105BE2" w:rsidRPr="001903B3">
        <w:rPr>
          <w:rFonts w:asciiTheme="minorBidi" w:hAnsiTheme="minorBidi"/>
          <w:sz w:val="20"/>
          <w:szCs w:val="20"/>
        </w:rPr>
        <w:fldChar w:fldCharType="separate"/>
      </w:r>
      <w:r w:rsidR="00105BE2" w:rsidRPr="001903B3">
        <w:rPr>
          <w:rFonts w:asciiTheme="minorBidi" w:hAnsiTheme="minorBidi"/>
          <w:noProof/>
          <w:sz w:val="20"/>
          <w:szCs w:val="20"/>
        </w:rPr>
        <w:t xml:space="preserve">Syafitri </w:t>
      </w:r>
      <w:r w:rsidR="00105BE2" w:rsidRPr="001903B3">
        <w:rPr>
          <w:rFonts w:asciiTheme="minorBidi" w:hAnsiTheme="minorBidi"/>
          <w:i/>
          <w:iCs/>
          <w:noProof/>
          <w:sz w:val="20"/>
          <w:szCs w:val="20"/>
        </w:rPr>
        <w:t>et</w:t>
      </w:r>
      <w:r w:rsidR="00105BE2" w:rsidRPr="001903B3">
        <w:rPr>
          <w:rFonts w:asciiTheme="minorBidi" w:hAnsiTheme="minorBidi"/>
          <w:noProof/>
          <w:sz w:val="20"/>
          <w:szCs w:val="20"/>
        </w:rPr>
        <w:t xml:space="preserve"> </w:t>
      </w:r>
      <w:r w:rsidR="00105BE2" w:rsidRPr="001903B3">
        <w:rPr>
          <w:rFonts w:asciiTheme="minorBidi" w:hAnsiTheme="minorBidi"/>
          <w:i/>
          <w:iCs/>
          <w:noProof/>
          <w:sz w:val="20"/>
          <w:szCs w:val="20"/>
        </w:rPr>
        <w:t>al</w:t>
      </w:r>
      <w:r w:rsidR="00105BE2" w:rsidRPr="001903B3">
        <w:rPr>
          <w:rFonts w:asciiTheme="minorBidi" w:hAnsiTheme="minorBidi"/>
          <w:noProof/>
          <w:sz w:val="20"/>
          <w:szCs w:val="20"/>
        </w:rPr>
        <w:t>., 2024)</w:t>
      </w:r>
      <w:r w:rsidR="00105BE2" w:rsidRPr="001903B3">
        <w:rPr>
          <w:rFonts w:asciiTheme="minorBidi" w:hAnsiTheme="minorBidi"/>
          <w:sz w:val="20"/>
          <w:szCs w:val="20"/>
        </w:rPr>
        <w:fldChar w:fldCharType="end"/>
      </w:r>
      <w:r w:rsidRPr="001903B3">
        <w:rPr>
          <w:rFonts w:asciiTheme="minorBidi" w:hAnsiTheme="minorBidi"/>
          <w:sz w:val="20"/>
          <w:szCs w:val="20"/>
        </w:rPr>
        <w:t>.</w:t>
      </w:r>
    </w:p>
    <w:p w14:paraId="44FE86E4" w14:textId="10CA5E8E" w:rsidR="003B329D" w:rsidRPr="001903B3" w:rsidRDefault="00940A60" w:rsidP="00BE3886">
      <w:pPr>
        <w:spacing w:after="0" w:line="360" w:lineRule="auto"/>
        <w:jc w:val="both"/>
        <w:rPr>
          <w:rFonts w:asciiTheme="minorBidi" w:hAnsiTheme="minorBidi"/>
          <w:sz w:val="20"/>
          <w:szCs w:val="20"/>
        </w:rPr>
      </w:pPr>
      <w:r w:rsidRPr="001903B3">
        <w:rPr>
          <w:rFonts w:asciiTheme="minorBidi" w:hAnsiTheme="minorBidi"/>
          <w:sz w:val="20"/>
          <w:szCs w:val="20"/>
        </w:rPr>
        <w:t xml:space="preserve">Storage under refrigeration is standard for short-term preservation, while aseptic packaging or frozen storage ensures long-term stability and prevents oxidation and microbial growth </w:t>
      </w:r>
      <w:r w:rsidR="00BD65E0"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{"citationItems":[{"id":"ITEM-1","itemData":{"DOI":"10.1016/j.crfs.2023.100549","ISSN":"26659271","abstract":"To improve cocoa pulp's shelf-life, preservation processes are necessary while maintaining the quality of the pulp. We applied pasteurisation and UHT-treatment and investigated different quality parameters: dry matter content, water activity, total soluble solids, colour and peroxidase activity. Both technologies inactivated peroxidase successfully. The colour of the pasteurised pulp was similar to the fresh, while UHT-treated pulp was more brownish. The sensory properties were investigated in detail by descriptive analysis and the identification of aroma-active volatile organic compounds. Fresh pulp revealed the highest aroma intensity for attribute unripe banana-like, whereas UHT-treated pulp scored highest in the intensity of attribute tropical fruit-like. Pasteurised pulp showed strong similarities to the fresh pulp. Fresh cocoa pulp exhibited 74 aroma-active regions identified by GC-MS/O. UHT-treated and pasteurised pulp accounted for 66 and 60 aroma-active regions, respectively. Five identified substances were only found in the fresh and pasteurised pulp, namely: δ-carene, 1-pentanol, 3-(methylthio)propanol, phenol and δ-undecalactone. Similarly, fresh and UHT-treated pulp shared ten exclusive odorants, such as decanal, geraniol, and δ-nonalactone. The pasteurised and UHT-treated pulp shared two compounds, δ–decalactone and 5-(hydroxymethyl)furfural. Furthermore, the thermally treated pulps could be stored at 4 °C and 23 °C for 24 weeks without observing a significant growth of microorganisms. The rate of non-enzymatic browning was higher in samples stored at 23 °C compared to those stored at 4 °C, leading to higher browning indices. We demonstrated that pasteurisation and ultra-high temperature treatment are suitable technologies for the stabilisation of cocoa fruit pulp. These resulted in prolonged shelf-lifes and minimal changes in the sensory prorperties of the treated pulps, characterised by a reduction in the aroma diversities. This work provides important insights for the thermal stabilisation of further side-streams.","author":[{"dropping-particle":"","family":"Haase","given":"Thomas Bickel","non-dropping-particle":"","parse-names":false,"suffix":""},{"dropping-particle":"","family":"Naumann-Gola","given":"Susanne","non-dropping-particle":"","parse-names":false,"suffix":""},{"dropping-particle":"","family":"Ortner","given":"Eva","non-dropping-particle":"","parse-names":false,"suffix":""},{"dropping-particle":"","family":"Zorn","given":"Holger","non-dropping-particle":"","parse-names":false,"suffix":""},{"dropping-particle":"","family":"Schweiggert-Weisz","given":"Ute","non-dropping-particle":"","parse-names":false,"suffix":""}],"container-title":"Current Research in Food Science","id":"ITEM-1","issue":"7","issued":{"date-parts":[["2023"]]},"page":"1-11","publisher":"Elsevier B.V.","title":"Thermal stabilisation of cocoa fruit pulp — Effects on sensory properties, colour and microbiological stability","type":"article-journal","volume":"7"},"uris":["http://www.mendeley.com/documents/?uuid=79b9ca84-b5c5-40ef-a85c-b1b304db74ec","http://www.mendeley.com/documents/?uuid=418fd172-b5fd-4630-ae84-5ec7c1862c3b"]}],"mendeley":{"formattedCitation":"(Haase et al., 2023)","manualFormatting":"(Haase et al., 2023;","plainTextFormattedCitation":"(Haase et al., 2023)","previouslyFormattedCitation":"(Haase et al., 2023)"},"properties":{"noteIndex":0},"schema":"https://github.com/citation-style-language/schema/raw/master/csl-citation.json"}</w:instrText>
      </w:r>
      <w:r w:rsidR="00BD65E0" w:rsidRPr="001903B3">
        <w:rPr>
          <w:rFonts w:asciiTheme="minorBidi" w:hAnsiTheme="minorBidi"/>
          <w:sz w:val="20"/>
          <w:szCs w:val="20"/>
        </w:rPr>
        <w:fldChar w:fldCharType="separate"/>
      </w:r>
      <w:r w:rsidR="00BD65E0" w:rsidRPr="001903B3">
        <w:rPr>
          <w:rFonts w:asciiTheme="minorBidi" w:hAnsiTheme="minorBidi"/>
          <w:noProof/>
          <w:sz w:val="20"/>
          <w:szCs w:val="20"/>
        </w:rPr>
        <w:t xml:space="preserve">(Haase </w:t>
      </w:r>
      <w:r w:rsidR="00BD65E0" w:rsidRPr="001903B3">
        <w:rPr>
          <w:rFonts w:asciiTheme="minorBidi" w:hAnsiTheme="minorBidi"/>
          <w:i/>
          <w:iCs/>
          <w:noProof/>
          <w:sz w:val="20"/>
          <w:szCs w:val="20"/>
        </w:rPr>
        <w:t>et al.</w:t>
      </w:r>
      <w:r w:rsidR="00BD65E0" w:rsidRPr="001903B3">
        <w:rPr>
          <w:rFonts w:asciiTheme="minorBidi" w:hAnsiTheme="minorBidi"/>
          <w:noProof/>
          <w:sz w:val="20"/>
          <w:szCs w:val="20"/>
        </w:rPr>
        <w:t>, 2023</w:t>
      </w:r>
      <w:r w:rsidR="00C15E2A" w:rsidRPr="001903B3">
        <w:rPr>
          <w:rFonts w:asciiTheme="minorBidi" w:hAnsiTheme="minorBidi"/>
          <w:noProof/>
          <w:sz w:val="20"/>
          <w:szCs w:val="20"/>
        </w:rPr>
        <w:t>;</w:t>
      </w:r>
      <w:r w:rsidR="00BD65E0" w:rsidRPr="001903B3">
        <w:rPr>
          <w:rFonts w:asciiTheme="minorBidi" w:hAnsiTheme="minorBidi"/>
          <w:sz w:val="20"/>
          <w:szCs w:val="20"/>
        </w:rPr>
        <w:fldChar w:fldCharType="end"/>
      </w:r>
      <w:r w:rsidR="00BD65E0" w:rsidRPr="001903B3">
        <w:rPr>
          <w:rFonts w:asciiTheme="minorBidi" w:hAnsiTheme="minorBidi"/>
          <w:sz w:val="20"/>
          <w:szCs w:val="20"/>
        </w:rPr>
        <w:t xml:space="preserve"> </w:t>
      </w:r>
      <w:r w:rsidR="00BD65E0"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{"citationItems":[{"id":"ITEM-1","itemData":{"DOI":"10.3303/CET1544033","ISBN":"9788895608358","ISSN":"22839216","abstract":"The practicality and increased consumption of healthier products, combined with Brazil's agricultural nature, third largest producer of fruits, caused in the Brazilian fruit pulp production segment a significant increase in the past decade. Food production standards begun to diversify the requirements from the industrial production point of view, as well as safety need to be included in the concept of product quality. At this work there is a discussion of how Brazil assigns legally the concept of tropical fruit pulp's quality. Brazilian law provides three mandatory aspects to maintain the quality of industrial activity pulps. The first concerns to the production, where industries must have Good Manufacturing Practices (GMP) and Standard Operating Procedures (SOP's), that consist of checklists and worksheets which regulate industrial routine, such as water used in the process, raw material, packaging, ingredients, quality and hygiene of utensils, equipment and furniture, waste generation and food transportation for the consumer centers. If any non-compliance appears, the corrective action is almost immediate, with an efficient traceability of the problem. The second aspect acts in microbiological point of view, in the sanity of the food for man, providing the limits of quantification of total and fecal coliforms by the Ministry of Health and the Ministry of Agriculture, Livestock and Supply for both total and fecal coliforms as for molds and yeasts, as also indicating the sanitary conditions of handling and processing of the product. Finally, the third aspect directs to the physicochemical characteristics of pulp fruit, Identity and Quality Standards (IQS's) and the parameters such as content of total soluble solids (°Brix), pH, acidity, total solids, total sugars and Vitamin C, with specific values for each fruit flavor, that indicates whether during cultivation occurred some negligences on the nutritional aspect of the plant or, in the latter case, adulteration during processing and packaging, as addition of preservatives, acidulants or dilution of the pulp to increase yield. Although the Hazard Analysis and Critical Control Points (HACCP) is not mandatory to processing industries of plant foods, it has the function to check any irregular status during the processing of the product and could improve the standardization of the final product. All these measures are recommended by the Brazilian legislation that achieves an innocuous and nutritional charac…","author":[{"dropping-particle":"","family":"Silva","given":"Carlos Eduardo de F","non-dropping-particle":"","parse-names":false,"suffix":""},{"dropping-particle":"","family":"Moura","given":"Edna Marindo de oliveira","non-dropping-particle":"","parse-names":false,"suffix":""},{"dropping-particle":"","family":"Souza","given":"José EdmundoAccioly","non-dropping-particle":"De","parse-names":false,"suffix":""},{"dropping-particle":"","family":"Abud","given":"Ana Karla de Souza","non-dropping-particle":"","parse-names":false,"suffix":""}],"container-title":"Chemical Engineering Transactions","id":"ITEM-1","issue":"May","issued":{"date-parts":[["2015"]]},"page":"193-198","title":"Quality control of tropical fruit pulp in Brazil","type":"article-journal","volume":"44"},"uris":["http://www.mendeley.com/documents/?uuid=9de6a538-f1c2-47da-8f2b-6722bbd5cc92","http://www.mendeley.com/documents/?uuid=a64d3d21-ac76-4e6b-886b-7a8461134614"]}],"mendeley":{"formattedCitation":"(Silva et al., 2015)","manualFormatting":"Silva et al., 2015)","plainTextFormattedCitation":"(Silva et al., 2015)","previouslyFormattedCitation":"(Silva et al., 2015)"},"properties":{"noteIndex":0},"schema":"https://github.com/citation-style-language/schema/raw/master/csl-citation.json"}</w:instrText>
      </w:r>
      <w:r w:rsidR="00BD65E0" w:rsidRPr="001903B3">
        <w:rPr>
          <w:rFonts w:asciiTheme="minorBidi" w:hAnsiTheme="minorBidi"/>
          <w:sz w:val="20"/>
          <w:szCs w:val="20"/>
        </w:rPr>
        <w:fldChar w:fldCharType="separate"/>
      </w:r>
      <w:r w:rsidR="00BD65E0" w:rsidRPr="001903B3">
        <w:rPr>
          <w:rFonts w:asciiTheme="minorBidi" w:hAnsiTheme="minorBidi"/>
          <w:noProof/>
          <w:sz w:val="20"/>
          <w:szCs w:val="20"/>
        </w:rPr>
        <w:t xml:space="preserve">Silva </w:t>
      </w:r>
      <w:r w:rsidR="00BD65E0" w:rsidRPr="001903B3">
        <w:rPr>
          <w:rFonts w:asciiTheme="minorBidi" w:hAnsiTheme="minorBidi"/>
          <w:i/>
          <w:iCs/>
          <w:noProof/>
          <w:sz w:val="20"/>
          <w:szCs w:val="20"/>
        </w:rPr>
        <w:t>et al</w:t>
      </w:r>
      <w:r w:rsidR="00BD65E0" w:rsidRPr="001903B3">
        <w:rPr>
          <w:rFonts w:asciiTheme="minorBidi" w:hAnsiTheme="minorBidi"/>
          <w:noProof/>
          <w:sz w:val="20"/>
          <w:szCs w:val="20"/>
        </w:rPr>
        <w:t>., 2015)</w:t>
      </w:r>
      <w:r w:rsidR="00BD65E0" w:rsidRPr="001903B3">
        <w:rPr>
          <w:rFonts w:asciiTheme="minorBidi" w:hAnsiTheme="minorBidi"/>
          <w:sz w:val="20"/>
          <w:szCs w:val="20"/>
        </w:rPr>
        <w:fldChar w:fldCharType="end"/>
      </w:r>
      <w:r w:rsidRPr="001903B3">
        <w:rPr>
          <w:rFonts w:asciiTheme="minorBidi" w:hAnsiTheme="minorBidi"/>
          <w:sz w:val="20"/>
          <w:szCs w:val="20"/>
        </w:rPr>
        <w:t>. To minimize enzymatic browning and microbial spoilage, additives like ascorbic acid and citric acid are incorporated, alongside strict hygiene protocols and sterile equipment use</w:t>
      </w:r>
      <w:r w:rsidR="00F400D2" w:rsidRPr="001903B3">
        <w:rPr>
          <w:rFonts w:asciiTheme="minorBidi" w:hAnsiTheme="minorBidi"/>
          <w:sz w:val="20"/>
          <w:szCs w:val="20"/>
        </w:rPr>
        <w:t xml:space="preserve"> </w:t>
      </w:r>
      <w:r w:rsidRPr="001903B3">
        <w:rPr>
          <w:rFonts w:asciiTheme="minorBidi" w:hAnsiTheme="minorBidi"/>
          <w:sz w:val="20"/>
          <w:szCs w:val="20"/>
        </w:rPr>
        <w:t xml:space="preserve">especially important for sensitive products like </w:t>
      </w:r>
      <w:proofErr w:type="spellStart"/>
      <w:r w:rsidR="00CD3D83" w:rsidRPr="00CC2E57">
        <w:rPr>
          <w:rFonts w:asciiTheme="minorBidi" w:hAnsiTheme="minorBidi"/>
          <w:i/>
          <w:iCs/>
          <w:sz w:val="20"/>
          <w:szCs w:val="20"/>
        </w:rPr>
        <w:t>P</w:t>
      </w:r>
      <w:r w:rsidRPr="00CC2E57">
        <w:rPr>
          <w:rFonts w:asciiTheme="minorBidi" w:hAnsiTheme="minorBidi"/>
          <w:i/>
          <w:iCs/>
          <w:sz w:val="20"/>
          <w:szCs w:val="20"/>
        </w:rPr>
        <w:t>eda</w:t>
      </w:r>
      <w:proofErr w:type="spellEnd"/>
      <w:r w:rsidRPr="001903B3">
        <w:rPr>
          <w:rFonts w:asciiTheme="minorBidi" w:hAnsiTheme="minorBidi"/>
          <w:sz w:val="20"/>
          <w:szCs w:val="20"/>
        </w:rPr>
        <w:t xml:space="preserve"> and </w:t>
      </w:r>
      <w:proofErr w:type="spellStart"/>
      <w:r w:rsidR="00CD3D83" w:rsidRPr="00CC2E57">
        <w:rPr>
          <w:rFonts w:asciiTheme="minorBidi" w:hAnsiTheme="minorBidi"/>
          <w:i/>
          <w:iCs/>
          <w:sz w:val="20"/>
          <w:szCs w:val="20"/>
        </w:rPr>
        <w:t>S</w:t>
      </w:r>
      <w:r w:rsidRPr="00CC2E57">
        <w:rPr>
          <w:rFonts w:asciiTheme="minorBidi" w:hAnsiTheme="minorBidi"/>
          <w:i/>
          <w:iCs/>
          <w:sz w:val="20"/>
          <w:szCs w:val="20"/>
        </w:rPr>
        <w:t>hrikhand</w:t>
      </w:r>
      <w:proofErr w:type="spellEnd"/>
      <w:r w:rsidR="00BD65E0" w:rsidRPr="001903B3">
        <w:rPr>
          <w:rFonts w:asciiTheme="minorBidi" w:hAnsiTheme="minorBidi"/>
          <w:sz w:val="20"/>
          <w:szCs w:val="20"/>
        </w:rPr>
        <w:t xml:space="preserve"> </w:t>
      </w:r>
      <w:r w:rsidR="00BD65E0"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10.22271/tpi.2021.v10.i9sm.8951","ISSN":"23498242","author":[{"dropping-particle":"","family":"Sahu","given":"Vivek","non-dropping-particle":"","parse-names":false,"suffix":""},{"dropping-particle":"","family":"Pathak","given":"Vikas","non-dropping-particle":"","parse-names":false,"suffix":""},{"dropping-particle":"","family":"Goswami","given":"Meena","non-dropping-particle":"","parse-names":false,"suffix":""},{"dropping-particle":"","family":"Priya","given":"","non-dropping-particle":"","parse-names":false,"suffix":""}],"container-title":"The Pharma Innovation","id":"ITEM-1","issue":"9S","issued":{"date-parts":[["2021"]]},"page":"845-849","title":"Development and comparison of goat milk shrikhand with apple fruit pulp shrikhand prepared with goat milk","type":"article-journal","volume":"10"},"uris":["http://www.mendeley.com/documents/?uuid=ef7138e3-a17c-4011-a655-42ec4df0de4b","http://www.mendeley.com/documents/?uuid=c0562490-fbba-434b-a6f4-7fcc04d409b0"]}],"mendeley":{"formattedCitation":"(Sahu et al., 2021)","manualFormatting":"(Sahu et al., 2021","plainTextFormattedCitation":"(Sahu et al., 2021)","previouslyFormattedCitation":"(Sahu et al., 2021)"},"properties":{"noteIndex":0},"schema":"https://github.com/citation-style-language/schema/raw/master/csl-citation.json"}</w:instrText>
      </w:r>
      <w:r w:rsidR="00BD65E0" w:rsidRPr="001903B3">
        <w:rPr>
          <w:rFonts w:asciiTheme="minorBidi" w:hAnsiTheme="minorBidi"/>
          <w:sz w:val="20"/>
          <w:szCs w:val="20"/>
        </w:rPr>
        <w:fldChar w:fldCharType="separate"/>
      </w:r>
      <w:r w:rsidR="00BD65E0" w:rsidRPr="001903B3">
        <w:rPr>
          <w:rFonts w:asciiTheme="minorBidi" w:hAnsiTheme="minorBidi"/>
          <w:noProof/>
          <w:sz w:val="20"/>
          <w:szCs w:val="20"/>
        </w:rPr>
        <w:t xml:space="preserve">(Sahu </w:t>
      </w:r>
      <w:r w:rsidR="00BD65E0" w:rsidRPr="001903B3">
        <w:rPr>
          <w:rFonts w:asciiTheme="minorBidi" w:hAnsiTheme="minorBidi"/>
          <w:i/>
          <w:iCs/>
          <w:noProof/>
          <w:sz w:val="20"/>
          <w:szCs w:val="20"/>
        </w:rPr>
        <w:t>et al.</w:t>
      </w:r>
      <w:r w:rsidR="00BD65E0" w:rsidRPr="001903B3">
        <w:rPr>
          <w:rFonts w:asciiTheme="minorBidi" w:hAnsiTheme="minorBidi"/>
          <w:noProof/>
          <w:sz w:val="20"/>
          <w:szCs w:val="20"/>
        </w:rPr>
        <w:t>, 2021</w:t>
      </w:r>
      <w:r w:rsidR="00BD65E0" w:rsidRPr="001903B3">
        <w:rPr>
          <w:rFonts w:asciiTheme="minorBidi" w:hAnsiTheme="minorBidi"/>
          <w:sz w:val="20"/>
          <w:szCs w:val="20"/>
        </w:rPr>
        <w:fldChar w:fldCharType="end"/>
      </w:r>
      <w:r w:rsidR="00F922E1" w:rsidRPr="001903B3">
        <w:rPr>
          <w:rFonts w:asciiTheme="minorBidi" w:hAnsiTheme="minorBidi"/>
          <w:sz w:val="20"/>
          <w:szCs w:val="20"/>
        </w:rPr>
        <w:t xml:space="preserve"> </w:t>
      </w:r>
      <w:r w:rsidR="00F922E1"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{"citationItems":[{"id":"ITEM-1","itemData":{"DOI":"10.3934/agrfood.2024013","ISSN":"2471-2086","abstract":"&lt;abstract&gt; &lt;p&gt;The present study was undertaken to standardize the milk fat, stevia level, and optimize fortification of carrot pulp at 10, 20 or 30 % levels separately replacing the chakka for production of low-fat and low-sugar functional shrikhand, a fermented Indian dessert from cow milk. On the basis of sensory evaluation, it was determined that the most favorable shrikhand was prepared using milk with 1.5% fat and replacing 60% of the sugar with stevia. Additionally, the incorporation of carrot pulp at a 20% level was identified as the optimal choice. This carrot pulp-enriched shrikhand was further assessed for its physico-chemical attributes such as pH, thiobarbituric acid reacting substances (TBARS) value and water activity, microbiological quality (including total plate count, coliform, psychrophilic, yeast and mold counts), and sensory characteristics over a 9-day period, with evaluations at intervals of three days (0, 3, 6, and 9 days), and then it was compared with the control. Although the mean TBARS values showed an increasing trend, the values of carrot pulp treated shrikhand (0.497 mg manolaldehyde/kg) was significantly (p &amp;lt; 0.05) lower than control (0.582 mg manolaldehyde/kg) samples during the 9 days storage period. Further, the sensory evaluation results of shrikhand with carrot pulp exhibited significantly higher (p &amp;lt; 0.05) mean scores for color, appearance, and overall acceptability. The microbiological quality parameters of both products (control and treated) remained within permissible limits, when stored under refrigerated conditions for up to 9 days. In conclusion, shrikhand with 20% carrot pulp is recommended due to its ability to add value to the product by enhancing its functional properties and overall acceptability.&lt;/p&gt; &lt;/abstract&gt;","author":[{"dropping-particle":"","family":"Sirajuddin","given":"","non-dropping-particle":"","parse-names":false,"suffix":""},{"dropping-particle":"","family":"Chauhan","given":"Geeta","non-dropping-particle":"","parse-names":false,"suffix":""},{"dropping-particle":"","family":"Nanda","given":"Pramod K","non-dropping-particle":"","parse-names":false,"suffix":""},{"dropping-particle":"","family":"Das","given":"Annada","non-dropping-particle":"","parse-names":false,"suffix":""},{"dropping-particle":"","family":"Tomar","given":"Serlene","non-dropping-particle":"","parse-names":false,"suffix":""},{"dropping-particle":"","family":"Das","given":"Arun K","non-dropping-particle":"","parse-names":false,"suffix":""}],"container-title":"AIMS Agriculture and Food","id":"ITEM-1","issue":"1","issued":{"date-parts":[["2024"]]},"page":"21-28","title":"Low-calorie and carrot pulp incorporated shrikhand from low-fat cow milk: Optimization and quality evaluation","type":"article-journal","volume":"9"},"uris":["http://www.mendeley.com/documents/?uuid=ee777a20-0e7b-459c-8271-9a04f9d14dbe"]}],"mendeley":{"formattedCitation":"(Sirajuddin et al., 2024)","manualFormatting":"Sirajuddin et al., 2024)","plainTextFormattedCitation":"(Sirajuddin et al., 2024)","previouslyFormattedCitation":"(Sirajuddin et al., 2024)"},"properties":{"noteIndex":0},"schema":"https://github.com/citation-style-language/schema/raw/master/csl-citation.json"}</w:instrText>
      </w:r>
      <w:r w:rsidR="00F922E1" w:rsidRPr="001903B3">
        <w:rPr>
          <w:rFonts w:asciiTheme="minorBidi" w:hAnsiTheme="minorBidi"/>
          <w:sz w:val="20"/>
          <w:szCs w:val="20"/>
        </w:rPr>
        <w:fldChar w:fldCharType="separate"/>
      </w:r>
      <w:r w:rsidR="00F922E1" w:rsidRPr="001903B3">
        <w:rPr>
          <w:rFonts w:asciiTheme="minorBidi" w:hAnsiTheme="minorBidi"/>
          <w:noProof/>
          <w:sz w:val="20"/>
          <w:szCs w:val="20"/>
        </w:rPr>
        <w:t xml:space="preserve">Sirajuddin </w:t>
      </w:r>
      <w:r w:rsidR="00F922E1" w:rsidRPr="001903B3">
        <w:rPr>
          <w:rFonts w:asciiTheme="minorBidi" w:hAnsiTheme="minorBidi"/>
          <w:i/>
          <w:iCs/>
          <w:noProof/>
          <w:sz w:val="20"/>
          <w:szCs w:val="20"/>
        </w:rPr>
        <w:t>et al.</w:t>
      </w:r>
      <w:r w:rsidR="00F922E1" w:rsidRPr="001903B3">
        <w:rPr>
          <w:rFonts w:asciiTheme="minorBidi" w:hAnsiTheme="minorBidi"/>
          <w:noProof/>
          <w:sz w:val="20"/>
          <w:szCs w:val="20"/>
        </w:rPr>
        <w:t>, 2024)</w:t>
      </w:r>
      <w:r w:rsidR="00F922E1" w:rsidRPr="001903B3">
        <w:rPr>
          <w:rFonts w:asciiTheme="minorBidi" w:hAnsiTheme="minorBidi"/>
          <w:sz w:val="20"/>
          <w:szCs w:val="20"/>
        </w:rPr>
        <w:fldChar w:fldCharType="end"/>
      </w:r>
      <w:r w:rsidRPr="001903B3">
        <w:rPr>
          <w:rFonts w:asciiTheme="minorBidi" w:hAnsiTheme="minorBidi"/>
          <w:sz w:val="20"/>
          <w:szCs w:val="20"/>
        </w:rPr>
        <w:t>. These pre-treatment measures support the stability and sensory integrity of fruit pulps while ensuring the</w:t>
      </w:r>
      <w:r w:rsidR="00F400D2" w:rsidRPr="001903B3">
        <w:rPr>
          <w:rFonts w:asciiTheme="minorBidi" w:hAnsiTheme="minorBidi"/>
          <w:sz w:val="20"/>
          <w:szCs w:val="20"/>
        </w:rPr>
        <w:t>se</w:t>
      </w:r>
      <w:r w:rsidRPr="001903B3">
        <w:rPr>
          <w:rFonts w:asciiTheme="minorBidi" w:hAnsiTheme="minorBidi"/>
          <w:sz w:val="20"/>
          <w:szCs w:val="20"/>
        </w:rPr>
        <w:t xml:space="preserve"> are compatible with goat milk’s lipid-rich and oxidation-prone composition.</w:t>
      </w:r>
    </w:p>
    <w:p w14:paraId="1236E5ED" w14:textId="77777777" w:rsidR="007E0EE7" w:rsidRPr="001903B3" w:rsidRDefault="007E0EE7" w:rsidP="00BE3886">
      <w:pPr>
        <w:spacing w:after="0" w:line="360" w:lineRule="auto"/>
        <w:jc w:val="both"/>
        <w:rPr>
          <w:rFonts w:asciiTheme="minorBidi" w:hAnsiTheme="minorBidi"/>
          <w:sz w:val="20"/>
          <w:szCs w:val="20"/>
        </w:rPr>
      </w:pPr>
    </w:p>
    <w:p w14:paraId="1D589E97" w14:textId="5A9DC4B9" w:rsidR="00940A60" w:rsidRPr="001903B3" w:rsidRDefault="00AE0D50" w:rsidP="00BE3886">
      <w:pPr>
        <w:spacing w:after="0" w:line="360" w:lineRule="auto"/>
        <w:jc w:val="both"/>
        <w:rPr>
          <w:rFonts w:asciiTheme="minorBidi" w:hAnsiTheme="minorBidi"/>
          <w:b/>
          <w:bCs/>
          <w:sz w:val="20"/>
          <w:szCs w:val="20"/>
        </w:rPr>
      </w:pPr>
      <w:r w:rsidRPr="001903B3">
        <w:rPr>
          <w:rFonts w:asciiTheme="minorBidi" w:hAnsiTheme="minorBidi"/>
          <w:b/>
          <w:bCs/>
        </w:rPr>
        <w:t>4.</w:t>
      </w:r>
      <w:r w:rsidR="00940A60" w:rsidRPr="001903B3">
        <w:rPr>
          <w:rFonts w:asciiTheme="minorBidi" w:hAnsiTheme="minorBidi"/>
          <w:b/>
          <w:bCs/>
        </w:rPr>
        <w:t>2</w:t>
      </w:r>
      <w:r w:rsidR="00940A60" w:rsidRPr="001903B3">
        <w:rPr>
          <w:rFonts w:asciiTheme="minorBidi" w:hAnsiTheme="minorBidi"/>
          <w:b/>
          <w:bCs/>
          <w:sz w:val="20"/>
          <w:szCs w:val="20"/>
        </w:rPr>
        <w:t xml:space="preserve"> </w:t>
      </w:r>
      <w:r w:rsidR="00940A60" w:rsidRPr="001903B3">
        <w:rPr>
          <w:rFonts w:asciiTheme="minorBidi" w:hAnsiTheme="minorBidi"/>
          <w:b/>
          <w:bCs/>
        </w:rPr>
        <w:t xml:space="preserve">Processing </w:t>
      </w:r>
      <w:r w:rsidR="001903B3" w:rsidRPr="001903B3">
        <w:rPr>
          <w:rFonts w:asciiTheme="minorBidi" w:hAnsiTheme="minorBidi"/>
          <w:b/>
          <w:bCs/>
        </w:rPr>
        <w:t xml:space="preserve">Challenges </w:t>
      </w:r>
      <w:r w:rsidR="001903B3">
        <w:rPr>
          <w:rFonts w:asciiTheme="minorBidi" w:hAnsiTheme="minorBidi"/>
          <w:b/>
          <w:bCs/>
        </w:rPr>
        <w:t>w</w:t>
      </w:r>
      <w:r w:rsidR="001903B3" w:rsidRPr="001903B3">
        <w:rPr>
          <w:rFonts w:asciiTheme="minorBidi" w:hAnsiTheme="minorBidi"/>
          <w:b/>
          <w:bCs/>
        </w:rPr>
        <w:t>ith Goat Milk</w:t>
      </w:r>
    </w:p>
    <w:p w14:paraId="10FCC6EC" w14:textId="3904B639" w:rsidR="00940A60" w:rsidRPr="001903B3" w:rsidRDefault="00940A60" w:rsidP="00BE3886">
      <w:pPr>
        <w:spacing w:after="0" w:line="360" w:lineRule="auto"/>
        <w:jc w:val="both"/>
        <w:rPr>
          <w:rFonts w:asciiTheme="minorBidi" w:hAnsiTheme="minorBidi"/>
          <w:sz w:val="20"/>
          <w:szCs w:val="20"/>
        </w:rPr>
      </w:pPr>
      <w:r w:rsidRPr="001903B3">
        <w:rPr>
          <w:rFonts w:asciiTheme="minorBidi" w:hAnsiTheme="minorBidi"/>
          <w:sz w:val="20"/>
          <w:szCs w:val="20"/>
        </w:rPr>
        <w:t>Formulating value-added goat milk sweets blended with fruit pulp presents several processing challenges. Goat milk high content of short</w:t>
      </w:r>
      <w:r w:rsidR="0018771E" w:rsidRPr="001903B3">
        <w:rPr>
          <w:rFonts w:asciiTheme="minorBidi" w:hAnsiTheme="minorBidi"/>
          <w:sz w:val="20"/>
          <w:szCs w:val="20"/>
        </w:rPr>
        <w:t xml:space="preserve"> </w:t>
      </w:r>
      <w:r w:rsidRPr="001903B3">
        <w:rPr>
          <w:rFonts w:asciiTheme="minorBidi" w:hAnsiTheme="minorBidi"/>
          <w:sz w:val="20"/>
          <w:szCs w:val="20"/>
        </w:rPr>
        <w:t>and medium-chain fatty acids increases its susceptibility to oxidation during heat treatments, potentially leading to off</w:t>
      </w:r>
      <w:r w:rsidR="00292069" w:rsidRPr="001903B3">
        <w:rPr>
          <w:rFonts w:asciiTheme="minorBidi" w:hAnsiTheme="minorBidi"/>
          <w:sz w:val="20"/>
          <w:szCs w:val="20"/>
        </w:rPr>
        <w:t xml:space="preserve"> </w:t>
      </w:r>
      <w:proofErr w:type="spellStart"/>
      <w:r w:rsidRPr="001903B3">
        <w:rPr>
          <w:rFonts w:asciiTheme="minorBidi" w:hAnsiTheme="minorBidi"/>
          <w:sz w:val="20"/>
          <w:szCs w:val="20"/>
        </w:rPr>
        <w:t>flavors</w:t>
      </w:r>
      <w:proofErr w:type="spellEnd"/>
      <w:r w:rsidRPr="001903B3">
        <w:rPr>
          <w:rFonts w:asciiTheme="minorBidi" w:hAnsiTheme="minorBidi"/>
          <w:sz w:val="20"/>
          <w:szCs w:val="20"/>
        </w:rPr>
        <w:t xml:space="preserve"> and nutrient degradation </w:t>
      </w:r>
      <w:r w:rsidR="00F922E1"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{"citationItems":[{"id":"ITEM-1","itemData":{"DOI":"10.1016/j.smallrumres.2006.09.013","ISSN":"09214488","abstract":"Physico-chemical characteristics of milk are related to its composition for a particular animal species. Sheep milk contains higher levels of total solids and major nutrient than goat and cow milk. Lipids in sheep and goat milk have higher physical characteristics than in cow milk, but physico-chemical indices (i.e., saponification, Reichert Meissl and Polenske values) vary between different reports. Micelle structures in goat and sheep milk differ in average diameter, hydration, and mineralization from those of cow milk. Caprine casein micelles contain more calcium and inorganic phosphorus, are less solvated, less heat stable, and lose β-casein more readily than bovine casein micelles. Renneting parameters in cheese making of sheep milk are affected by physico-chemical properties, including pH, larger casein micelle, more calcium per casein weight, and other mineral contents in milk, which cause differences in coagulation time, coagulation rate, curd firmness, and amount of rennet needed. Renneting time for goat milk is shorter than for cow milk, and the weak consistency of the gel is beneficial for human digestion but decreases its cheese yield. Triacylglycerols (TAG) constitute the biggest part of milk lipids (nearly 98%), including a large number of esterified fatty acids. Sheep and goat milk also have simple lipids (diacylglycerols, monoacylglycerols, cholesterol esters), complex lipids (phospholipids), and liposoluble compounds (sterols, cholesterol esters, hydrocarbons). The average fat globule size is smallest (&lt;3.5 μm) in sheep milk followed by goat and cow milk. Five fatty acids (C10:0, C14:0, C16:0, C18:0, and C18:1) account for &gt;75% of total fatty acids in goat and sheep milk. Levels of the metabolically valuable short and medium chain fatty acids, caproic (C6:0) (2.9%, 2.4%, 1.6%), caprylic (C8:0) (2.6%, 2.7%, 1.3%), capric (C10:0) (7.8%, 10.0%, 3.0%), and lauric (C12:0) (4.4%, 5.0%, 3.1%) are significantly higher in sheep and goat than in cow milk, respectively. Principal caseins (CN) in goat, sheep and cow milk are αs1-CN, αs2-CN, β-CN and κ-CN. The main forms of caprine and ovine caseino-macropeptides (CMP), which are the soluble C-terminal derivatives from the action of chymosin on κ-casein during the milk clotting process of cheesemaking, have been identified and are a good source of antithrombotic peptides. Sheep and goat milk proteins are also important sources of bioactive angiotensin converting enzyme (ACE) inhibitory peptides and …","author":[{"dropping-particle":"","family":"Park","given":"Y. W.","non-dropping-particle":"","parse-names":false,"suffix":""},{"dropping-particle":"","family":"Juárez","given":"M.","non-dropping-particle":"","parse-names":false,"suffix":""},{"dropping-particle":"","family":"Ramos","given":"M.","non-dropping-particle":"","parse-names":false,"suffix":""},{"dropping-particle":"","family":"Haenlein","given":"G. F.W.","non-dropping-particle":"","parse-names":false,"suffix":""}],"container-title":"Small Ruminant Research","id":"ITEM-1","issue":"1-2","issued":{"date-parts":[["2007"]]},"page":"88-113","title":"Physico-chemical characteristics of goat and sheep milk","type":"article-journal","volume":"68"},"uris":["http://www.mendeley.com/documents/?uuid=6bd0cde2-94f1-406a-afb2-98afb91ddb81","http://www.mendeley.com/documents/?uuid=391f1623-3040-461a-8289-c7803fbdf5d4"]}],"mendeley":{"formattedCitation":"(Park et al., 2007)","plainTextFormattedCitation":"(Park et al., 2007)","previouslyFormattedCitation":"(Park et al., 2007)"},"properties":{"noteIndex":0},"schema":"https://github.com/citation-style-language/schema/raw/master/csl-citation.json"}</w:instrText>
      </w:r>
      <w:r w:rsidR="00F922E1" w:rsidRPr="001903B3">
        <w:rPr>
          <w:rFonts w:asciiTheme="minorBidi" w:hAnsiTheme="minorBidi"/>
          <w:sz w:val="20"/>
          <w:szCs w:val="20"/>
        </w:rPr>
        <w:fldChar w:fldCharType="separate"/>
      </w:r>
      <w:r w:rsidR="00F922E1" w:rsidRPr="001903B3">
        <w:rPr>
          <w:rFonts w:asciiTheme="minorBidi" w:hAnsiTheme="minorBidi"/>
          <w:noProof/>
          <w:sz w:val="20"/>
          <w:szCs w:val="20"/>
        </w:rPr>
        <w:t xml:space="preserve">(Park </w:t>
      </w:r>
      <w:r w:rsidR="00F922E1" w:rsidRPr="001903B3">
        <w:rPr>
          <w:rFonts w:asciiTheme="minorBidi" w:hAnsiTheme="minorBidi"/>
          <w:i/>
          <w:iCs/>
          <w:noProof/>
          <w:sz w:val="20"/>
          <w:szCs w:val="20"/>
        </w:rPr>
        <w:t>et</w:t>
      </w:r>
      <w:r w:rsidR="00F922E1" w:rsidRPr="001903B3">
        <w:rPr>
          <w:rFonts w:asciiTheme="minorBidi" w:hAnsiTheme="minorBidi"/>
          <w:noProof/>
          <w:sz w:val="20"/>
          <w:szCs w:val="20"/>
        </w:rPr>
        <w:t xml:space="preserve"> </w:t>
      </w:r>
      <w:r w:rsidR="00F922E1" w:rsidRPr="001903B3">
        <w:rPr>
          <w:rFonts w:asciiTheme="minorBidi" w:hAnsiTheme="minorBidi"/>
          <w:i/>
          <w:iCs/>
          <w:noProof/>
          <w:sz w:val="20"/>
          <w:szCs w:val="20"/>
        </w:rPr>
        <w:t>al</w:t>
      </w:r>
      <w:r w:rsidR="00F922E1" w:rsidRPr="001903B3">
        <w:rPr>
          <w:rFonts w:asciiTheme="minorBidi" w:hAnsiTheme="minorBidi"/>
          <w:noProof/>
          <w:sz w:val="20"/>
          <w:szCs w:val="20"/>
        </w:rPr>
        <w:t>., 2007)</w:t>
      </w:r>
      <w:r w:rsidR="00F922E1" w:rsidRPr="001903B3">
        <w:rPr>
          <w:rFonts w:asciiTheme="minorBidi" w:hAnsiTheme="minorBidi"/>
          <w:sz w:val="20"/>
          <w:szCs w:val="20"/>
        </w:rPr>
        <w:fldChar w:fldCharType="end"/>
      </w:r>
      <w:r w:rsidRPr="001903B3">
        <w:rPr>
          <w:rFonts w:asciiTheme="minorBidi" w:hAnsiTheme="minorBidi"/>
          <w:sz w:val="20"/>
          <w:szCs w:val="20"/>
        </w:rPr>
        <w:t>. Additionally, its characteristic "</w:t>
      </w:r>
      <w:proofErr w:type="spellStart"/>
      <w:r w:rsidRPr="001903B3">
        <w:rPr>
          <w:rFonts w:asciiTheme="minorBidi" w:hAnsiTheme="minorBidi"/>
          <w:sz w:val="20"/>
          <w:szCs w:val="20"/>
        </w:rPr>
        <w:t>goaty</w:t>
      </w:r>
      <w:proofErr w:type="spellEnd"/>
      <w:r w:rsidRPr="001903B3">
        <w:rPr>
          <w:rFonts w:asciiTheme="minorBidi" w:hAnsiTheme="minorBidi"/>
          <w:sz w:val="20"/>
          <w:szCs w:val="20"/>
        </w:rPr>
        <w:t>" aroma</w:t>
      </w:r>
      <w:r w:rsidR="0018771E" w:rsidRPr="001903B3">
        <w:rPr>
          <w:rFonts w:asciiTheme="minorBidi" w:hAnsiTheme="minorBidi"/>
          <w:sz w:val="20"/>
          <w:szCs w:val="20"/>
        </w:rPr>
        <w:t xml:space="preserve"> </w:t>
      </w:r>
      <w:r w:rsidRPr="001903B3">
        <w:rPr>
          <w:rFonts w:asciiTheme="minorBidi" w:hAnsiTheme="minorBidi"/>
          <w:sz w:val="20"/>
          <w:szCs w:val="20"/>
        </w:rPr>
        <w:t>linked to caproic, caprylic</w:t>
      </w:r>
      <w:r w:rsidR="0018771E" w:rsidRPr="001903B3">
        <w:rPr>
          <w:rFonts w:asciiTheme="minorBidi" w:hAnsiTheme="minorBidi"/>
          <w:sz w:val="20"/>
          <w:szCs w:val="20"/>
        </w:rPr>
        <w:t xml:space="preserve"> </w:t>
      </w:r>
      <w:r w:rsidRPr="001903B3">
        <w:rPr>
          <w:rFonts w:asciiTheme="minorBidi" w:hAnsiTheme="minorBidi"/>
          <w:sz w:val="20"/>
          <w:szCs w:val="20"/>
        </w:rPr>
        <w:t>and capric acids</w:t>
      </w:r>
      <w:r w:rsidR="0018771E" w:rsidRPr="001903B3">
        <w:rPr>
          <w:rFonts w:asciiTheme="minorBidi" w:hAnsiTheme="minorBidi"/>
          <w:sz w:val="20"/>
          <w:szCs w:val="20"/>
        </w:rPr>
        <w:t xml:space="preserve"> </w:t>
      </w:r>
      <w:r w:rsidRPr="001903B3">
        <w:rPr>
          <w:rFonts w:asciiTheme="minorBidi" w:hAnsiTheme="minorBidi"/>
          <w:sz w:val="20"/>
          <w:szCs w:val="20"/>
        </w:rPr>
        <w:t xml:space="preserve">can deter consumers, necessitating effective </w:t>
      </w:r>
      <w:proofErr w:type="spellStart"/>
      <w:r w:rsidRPr="001903B3">
        <w:rPr>
          <w:rFonts w:asciiTheme="minorBidi" w:hAnsiTheme="minorBidi"/>
          <w:sz w:val="20"/>
          <w:szCs w:val="20"/>
        </w:rPr>
        <w:t>flavor</w:t>
      </w:r>
      <w:proofErr w:type="spellEnd"/>
      <w:r w:rsidRPr="001903B3">
        <w:rPr>
          <w:rFonts w:asciiTheme="minorBidi" w:hAnsiTheme="minorBidi"/>
          <w:sz w:val="20"/>
          <w:szCs w:val="20"/>
        </w:rPr>
        <w:t xml:space="preserve"> masking strategies. While fruit pulps help mask these </w:t>
      </w:r>
      <w:proofErr w:type="spellStart"/>
      <w:r w:rsidRPr="001903B3">
        <w:rPr>
          <w:rFonts w:asciiTheme="minorBidi" w:hAnsiTheme="minorBidi"/>
          <w:sz w:val="20"/>
          <w:szCs w:val="20"/>
        </w:rPr>
        <w:t>flavors</w:t>
      </w:r>
      <w:proofErr w:type="spellEnd"/>
      <w:r w:rsidRPr="001903B3">
        <w:rPr>
          <w:rFonts w:asciiTheme="minorBidi" w:hAnsiTheme="minorBidi"/>
          <w:sz w:val="20"/>
          <w:szCs w:val="20"/>
        </w:rPr>
        <w:t>, the</w:t>
      </w:r>
      <w:r w:rsidR="00BB192C" w:rsidRPr="001903B3">
        <w:rPr>
          <w:rFonts w:asciiTheme="minorBidi" w:hAnsiTheme="minorBidi"/>
          <w:sz w:val="20"/>
          <w:szCs w:val="20"/>
        </w:rPr>
        <w:t>se</w:t>
      </w:r>
      <w:r w:rsidRPr="001903B3">
        <w:rPr>
          <w:rFonts w:asciiTheme="minorBidi" w:hAnsiTheme="minorBidi"/>
          <w:sz w:val="20"/>
          <w:szCs w:val="20"/>
        </w:rPr>
        <w:t xml:space="preserve"> introduce complexity in balancing sensory attributes</w:t>
      </w:r>
      <w:r w:rsidR="00F922E1" w:rsidRPr="001903B3">
        <w:rPr>
          <w:rFonts w:asciiTheme="minorBidi" w:hAnsiTheme="minorBidi"/>
          <w:sz w:val="20"/>
          <w:szCs w:val="20"/>
        </w:rPr>
        <w:t xml:space="preserve"> </w:t>
      </w:r>
      <w:r w:rsidR="00F922E1"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{"citationItems":[{"id":"ITEM-1","itemData":{"DOI":"10.1016/j.smallrumres.2003.08.010","ISSN":"09214488","abstract":"Goat milk and its products of yoghurt, cheese and powder have three-fold significance in human nutrition: (1) feeding more starving and malnourished people in the developing world than from cow milk; (2) treating people afflicted with cow milk allergies and gastro-intestinal disorders, which is a significant segment in many populations of developed countries; and (3) filling the gastronomic needs of connoisseur consumers, which is a growing market share in many developed countries. Concerning (1), very much improvement in milk yield and lactation length of dairy goats, especially in developing countries must be accomplished through better education/extension, feeding and genetics. Concerning (2), little unbiased medical research to provide evidence and promotional facts has been conducted, but is very much needed to reduce discrimination against goats and substantiate the many anecdotal experiences about the medical benefits from goat milk consumption, which abound in trade publications and the popular press. Goats have many unique differences in anatomy, physiology and product biochemistry from sheep and cattle, which supports the contention of many unique qualities of dairy goat products for human nutrition. Concerning (3), a few countries like France have pioneered a very well-organized industry of goat milk production, processing, marketing, promotion and research, which has created a strong consumer clientele like in no other country, but deserves very much to be copied for the general benefit to human nutrition and goat milk producers. The physiological and biochemical facts of the unique qualities of goat milk are just barely known and little exploited, especially not the high levels in goat milk of short and medium chain fatty acids, which have recognized medical values for many disorders and diseases of people. The new concept of tailor making foods to better fit human needs has not been applied to goat milk and its products so far, otherwise the enrichment of short and medium chain fatty acids in goat butter, and their greater concentration compared to cow butter, could have become a valued consumer item. Also revisions to human dietary recommendations towards admitting the health benefits of some essential fats supports the idea of promoting goat butter. While goat yoghurt, goat cheeses and goat milk powder are widely appreciated around the world, goat butter is not produced anywhere commercially in significant volume. © 2003 Published by Els…","author":[{"dropping-particle":"","family":"Haenlein","given":"G. F.W.","non-dropping-particle":"","parse-names":false,"suffix":""}],"container-title":"Small Ruminant Research","id":"ITEM-1","issue":"2","issued":{"date-parts":[["2004"]]},"page":"155-163","title":"Goat milk in human nutrition","type":"article-journal","volume":"51"},"uris":["http://www.mendeley.com/documents/?uuid=e3ec4b76-49fc-44ec-84f2-68773f7d732c","http://www.mendeley.com/documents/?uuid=5521671f-db72-4876-9b1c-0be4aa7fd0b8"]}],"mendeley":{"formattedCitation":"(Haenlein, 2004)","plainTextFormattedCitation":"(Haenlein, 2004)","previouslyFormattedCitation":"(Haenlein, 2004)"},"properties":{"noteIndex":0},"schema":"https://github.com/citation-style-language/schema/raw/master/csl-citation.json"}</w:instrText>
      </w:r>
      <w:r w:rsidR="00F922E1" w:rsidRPr="001903B3">
        <w:rPr>
          <w:rFonts w:asciiTheme="minorBidi" w:hAnsiTheme="minorBidi"/>
          <w:sz w:val="20"/>
          <w:szCs w:val="20"/>
        </w:rPr>
        <w:fldChar w:fldCharType="separate"/>
      </w:r>
      <w:r w:rsidR="00F922E1" w:rsidRPr="001903B3">
        <w:rPr>
          <w:rFonts w:asciiTheme="minorBidi" w:hAnsiTheme="minorBidi"/>
          <w:noProof/>
          <w:sz w:val="20"/>
          <w:szCs w:val="20"/>
        </w:rPr>
        <w:t>(Haenlein, 2004)</w:t>
      </w:r>
      <w:r w:rsidR="00F922E1" w:rsidRPr="001903B3">
        <w:rPr>
          <w:rFonts w:asciiTheme="minorBidi" w:hAnsiTheme="minorBidi"/>
          <w:sz w:val="20"/>
          <w:szCs w:val="20"/>
        </w:rPr>
        <w:fldChar w:fldCharType="end"/>
      </w:r>
      <w:r w:rsidRPr="001903B3">
        <w:rPr>
          <w:rFonts w:asciiTheme="minorBidi" w:hAnsiTheme="minorBidi"/>
          <w:sz w:val="20"/>
          <w:szCs w:val="20"/>
        </w:rPr>
        <w:t>.</w:t>
      </w:r>
      <w:r w:rsidR="00177E32" w:rsidRPr="001903B3">
        <w:rPr>
          <w:rFonts w:asciiTheme="minorBidi" w:hAnsiTheme="minorBidi"/>
          <w:sz w:val="20"/>
          <w:szCs w:val="20"/>
        </w:rPr>
        <w:t xml:space="preserve"> </w:t>
      </w:r>
      <w:r w:rsidRPr="001903B3">
        <w:rPr>
          <w:rFonts w:asciiTheme="minorBidi" w:hAnsiTheme="minorBidi"/>
          <w:sz w:val="20"/>
          <w:szCs w:val="20"/>
        </w:rPr>
        <w:t>Textural consistency is another concern, as goat milk's smaller fat globules and lower α</w:t>
      </w:r>
      <w:r w:rsidR="0018771E" w:rsidRPr="001903B3">
        <w:rPr>
          <w:rFonts w:asciiTheme="minorBidi" w:hAnsiTheme="minorBidi"/>
          <w:sz w:val="20"/>
          <w:szCs w:val="20"/>
          <w:vertAlign w:val="subscript"/>
        </w:rPr>
        <w:t>s1</w:t>
      </w:r>
      <w:r w:rsidRPr="001903B3">
        <w:rPr>
          <w:rFonts w:asciiTheme="minorBidi" w:hAnsiTheme="minorBidi"/>
          <w:sz w:val="20"/>
          <w:szCs w:val="20"/>
        </w:rPr>
        <w:t xml:space="preserve">-casein levels result in a softer curd and thinner texture, impacting the structural integrity of sweets like </w:t>
      </w:r>
      <w:proofErr w:type="spellStart"/>
      <w:r w:rsidR="00F17963" w:rsidRPr="00CC2E57">
        <w:rPr>
          <w:rFonts w:asciiTheme="minorBidi" w:hAnsiTheme="minorBidi"/>
          <w:i/>
          <w:iCs/>
          <w:sz w:val="20"/>
          <w:szCs w:val="20"/>
        </w:rPr>
        <w:t>P</w:t>
      </w:r>
      <w:r w:rsidRPr="00CC2E57">
        <w:rPr>
          <w:rFonts w:asciiTheme="minorBidi" w:hAnsiTheme="minorBidi"/>
          <w:i/>
          <w:iCs/>
          <w:sz w:val="20"/>
          <w:szCs w:val="20"/>
        </w:rPr>
        <w:t>eda</w:t>
      </w:r>
      <w:proofErr w:type="spellEnd"/>
      <w:r w:rsidRPr="001903B3">
        <w:rPr>
          <w:rFonts w:asciiTheme="minorBidi" w:hAnsiTheme="minorBidi"/>
          <w:sz w:val="20"/>
          <w:szCs w:val="20"/>
        </w:rPr>
        <w:t xml:space="preserve"> and </w:t>
      </w:r>
      <w:r w:rsidR="00F17963" w:rsidRPr="00CC2E57">
        <w:rPr>
          <w:rFonts w:asciiTheme="minorBidi" w:hAnsiTheme="minorBidi"/>
          <w:i/>
          <w:iCs/>
          <w:sz w:val="20"/>
          <w:szCs w:val="20"/>
        </w:rPr>
        <w:t>B</w:t>
      </w:r>
      <w:r w:rsidRPr="00CC2E57">
        <w:rPr>
          <w:rFonts w:asciiTheme="minorBidi" w:hAnsiTheme="minorBidi"/>
          <w:i/>
          <w:iCs/>
          <w:sz w:val="20"/>
          <w:szCs w:val="20"/>
        </w:rPr>
        <w:t xml:space="preserve">urfi </w:t>
      </w:r>
      <w:r w:rsidR="00F922E1"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{"citationItems":[{"id":"ITEM-1","itemData":{"DOI":"10.3168/jds.S0022-0302(88)79520-X","ISSN":"00220302","PMID":"3372804","abstract":"Samples of goat milk with low and high αs1-casein content collected from animals of Alpine and Saanen breeds in the same stage of lactation were compared for coagulation properties (coagulation time, rate of curd formation, curd firmness) and chemical composition (total solids, ash, total protein, total casein, whey protein, fat, Ca, P, pH). Milk with low αs1-casein had a faster coagulation time, whereas milk with high levels produced the firmer curd associated with a better chemical composition. Within high αs1-casein milk, comparison between breeds showed milk from the Alpine breed had significantly better coagulation properties than that from the Saanen breed. Milk composition accounted for 27% of the variation in coagulation time, 21% of variation in curd formation rate, and 54% of variation in curd firmness. © 1988, American Dairy Science Association. All rights reserved.","author":[{"dropping-particle":"","family":"Ambrosoli","given":"Roberto","non-dropping-particle":"","parse-names":false,"suffix":""},{"dropping-particle":"","family":"Stasio","given":"Liliana","non-dropping-particle":"di","parse-names":false,"suffix":""},{"dropping-particle":"","family":"Mazzocco","given":"Paolo","non-dropping-particle":"","parse-names":false,"suffix":""}],"container-title":"Journal of Dairy Science","id":"ITEM-1","issue":"1","issued":{"date-parts":[["1988"]]},"page":"24-28","title":"Content of αs1-Casein and Coagulation Properties in Goat Milk","type":"article-journal","volume":"71"},"uris":["http://www.mendeley.com/documents/?uuid=77f77447-edff-44a8-af47-b118522c7a3e","http://www.mendeley.com/documents/?uuid=49e5c066-41b0-4a8c-a99e-ae1f76e503e2"]}],"mendeley":{"formattedCitation":"(Ambrosoli et al., 1988)","plainTextFormattedCitation":"(Ambrosoli et al., 1988)","previouslyFormattedCitation":"(Ambrosoli et al., 1988)"},"properties":{"noteIndex":0},"schema":"https://github.com/citation-style-language/schema/raw/master/csl-citation.json"}</w:instrText>
      </w:r>
      <w:r w:rsidR="00F922E1" w:rsidRPr="001903B3">
        <w:rPr>
          <w:rFonts w:asciiTheme="minorBidi" w:hAnsiTheme="minorBidi"/>
          <w:sz w:val="20"/>
          <w:szCs w:val="20"/>
        </w:rPr>
        <w:fldChar w:fldCharType="separate"/>
      </w:r>
      <w:r w:rsidR="00F922E1" w:rsidRPr="001903B3">
        <w:rPr>
          <w:rFonts w:asciiTheme="minorBidi" w:hAnsiTheme="minorBidi"/>
          <w:noProof/>
          <w:sz w:val="20"/>
          <w:szCs w:val="20"/>
        </w:rPr>
        <w:t xml:space="preserve">(Ambrosoli </w:t>
      </w:r>
      <w:r w:rsidR="00F922E1" w:rsidRPr="001903B3">
        <w:rPr>
          <w:rFonts w:asciiTheme="minorBidi" w:hAnsiTheme="minorBidi"/>
          <w:i/>
          <w:iCs/>
          <w:noProof/>
          <w:sz w:val="20"/>
          <w:szCs w:val="20"/>
        </w:rPr>
        <w:t>et al</w:t>
      </w:r>
      <w:r w:rsidR="00F922E1" w:rsidRPr="001903B3">
        <w:rPr>
          <w:rFonts w:asciiTheme="minorBidi" w:hAnsiTheme="minorBidi"/>
          <w:noProof/>
          <w:sz w:val="20"/>
          <w:szCs w:val="20"/>
        </w:rPr>
        <w:t>., 1988)</w:t>
      </w:r>
      <w:r w:rsidR="00F922E1" w:rsidRPr="001903B3">
        <w:rPr>
          <w:rFonts w:asciiTheme="minorBidi" w:hAnsiTheme="minorBidi"/>
          <w:sz w:val="20"/>
          <w:szCs w:val="20"/>
        </w:rPr>
        <w:fldChar w:fldCharType="end"/>
      </w:r>
      <w:r w:rsidRPr="001903B3">
        <w:rPr>
          <w:rFonts w:asciiTheme="minorBidi" w:hAnsiTheme="minorBidi"/>
          <w:sz w:val="20"/>
          <w:szCs w:val="20"/>
        </w:rPr>
        <w:t>. Moreover, the acidic nature of many fruit pulps can interact with milk proteins, causing coagulation or phase separation if pH and thermal conditions are not carefully controlled.</w:t>
      </w:r>
      <w:r w:rsidR="00177E32" w:rsidRPr="001903B3">
        <w:rPr>
          <w:rFonts w:asciiTheme="minorBidi" w:hAnsiTheme="minorBidi"/>
          <w:sz w:val="20"/>
          <w:szCs w:val="20"/>
        </w:rPr>
        <w:t xml:space="preserve"> </w:t>
      </w:r>
      <w:r w:rsidRPr="001903B3">
        <w:rPr>
          <w:rFonts w:asciiTheme="minorBidi" w:hAnsiTheme="minorBidi"/>
          <w:sz w:val="20"/>
          <w:szCs w:val="20"/>
        </w:rPr>
        <w:t xml:space="preserve">To address these challenges, processing optimization is essential, including controlled heating, incorporation of natural </w:t>
      </w:r>
      <w:proofErr w:type="spellStart"/>
      <w:r w:rsidRPr="001903B3">
        <w:rPr>
          <w:rFonts w:asciiTheme="minorBidi" w:hAnsiTheme="minorBidi"/>
          <w:sz w:val="20"/>
          <w:szCs w:val="20"/>
        </w:rPr>
        <w:t>flavor</w:t>
      </w:r>
      <w:proofErr w:type="spellEnd"/>
      <w:r w:rsidRPr="001903B3">
        <w:rPr>
          <w:rFonts w:asciiTheme="minorBidi" w:hAnsiTheme="minorBidi"/>
          <w:sz w:val="20"/>
          <w:szCs w:val="20"/>
        </w:rPr>
        <w:t xml:space="preserve"> enhancers, and the use of stabilizers compatible with both dairy and fruit systems. Advanced techniques such as homogenization and emulsification are also employed to enhance product stability and improve consumer acceptability.</w:t>
      </w:r>
    </w:p>
    <w:p w14:paraId="132C9020" w14:textId="77777777" w:rsidR="003B64CC" w:rsidRPr="001903B3" w:rsidRDefault="003B64CC" w:rsidP="00BE3886">
      <w:pPr>
        <w:spacing w:after="0" w:line="360" w:lineRule="auto"/>
        <w:jc w:val="both"/>
        <w:rPr>
          <w:rFonts w:asciiTheme="minorBidi" w:hAnsiTheme="minorBidi"/>
          <w:sz w:val="20"/>
          <w:szCs w:val="20"/>
        </w:rPr>
      </w:pPr>
    </w:p>
    <w:p w14:paraId="7B532E98" w14:textId="11E438D4" w:rsidR="00940A60" w:rsidRPr="001903B3" w:rsidRDefault="001903B3" w:rsidP="00BE3886">
      <w:pPr>
        <w:spacing w:after="0" w:line="360" w:lineRule="auto"/>
        <w:jc w:val="both"/>
        <w:rPr>
          <w:rFonts w:asciiTheme="minorBidi" w:hAnsiTheme="minorBidi"/>
          <w:b/>
          <w:bCs/>
        </w:rPr>
      </w:pPr>
      <w:r w:rsidRPr="001903B3">
        <w:rPr>
          <w:rFonts w:asciiTheme="minorBidi" w:hAnsiTheme="minorBidi"/>
          <w:b/>
          <w:bCs/>
        </w:rPr>
        <w:t xml:space="preserve">4.3 </w:t>
      </w:r>
      <w:r w:rsidR="00940A60" w:rsidRPr="001903B3">
        <w:rPr>
          <w:rFonts w:asciiTheme="minorBidi" w:hAnsiTheme="minorBidi"/>
          <w:b/>
          <w:bCs/>
        </w:rPr>
        <w:t xml:space="preserve">Effect </w:t>
      </w:r>
      <w:r>
        <w:rPr>
          <w:rFonts w:asciiTheme="minorBidi" w:hAnsiTheme="minorBidi"/>
          <w:b/>
          <w:bCs/>
        </w:rPr>
        <w:t>o</w:t>
      </w:r>
      <w:r w:rsidRPr="001903B3">
        <w:rPr>
          <w:rFonts w:asciiTheme="minorBidi" w:hAnsiTheme="minorBidi"/>
          <w:b/>
          <w:bCs/>
        </w:rPr>
        <w:t xml:space="preserve">f Processing </w:t>
      </w:r>
      <w:r>
        <w:rPr>
          <w:rFonts w:asciiTheme="minorBidi" w:hAnsiTheme="minorBidi"/>
          <w:b/>
          <w:bCs/>
        </w:rPr>
        <w:t>o</w:t>
      </w:r>
      <w:r w:rsidRPr="001903B3">
        <w:rPr>
          <w:rFonts w:asciiTheme="minorBidi" w:hAnsiTheme="minorBidi"/>
          <w:b/>
          <w:bCs/>
        </w:rPr>
        <w:t xml:space="preserve">n Nutritional </w:t>
      </w:r>
      <w:r>
        <w:rPr>
          <w:rFonts w:asciiTheme="minorBidi" w:hAnsiTheme="minorBidi"/>
          <w:b/>
          <w:bCs/>
        </w:rPr>
        <w:t>a</w:t>
      </w:r>
      <w:r w:rsidRPr="001903B3">
        <w:rPr>
          <w:rFonts w:asciiTheme="minorBidi" w:hAnsiTheme="minorBidi"/>
          <w:b/>
          <w:bCs/>
        </w:rPr>
        <w:t>nd Sensory Properties</w:t>
      </w:r>
    </w:p>
    <w:p w14:paraId="17269F62" w14:textId="5E6FFD70" w:rsidR="00CB3BD4" w:rsidRPr="001903B3" w:rsidRDefault="00940A60" w:rsidP="00BE3886">
      <w:pPr>
        <w:spacing w:after="0" w:line="360" w:lineRule="auto"/>
        <w:jc w:val="both"/>
        <w:rPr>
          <w:rFonts w:asciiTheme="minorBidi" w:hAnsiTheme="minorBidi"/>
          <w:sz w:val="20"/>
          <w:szCs w:val="20"/>
        </w:rPr>
      </w:pPr>
      <w:r w:rsidRPr="001903B3">
        <w:rPr>
          <w:rFonts w:asciiTheme="minorBidi" w:hAnsiTheme="minorBidi"/>
          <w:sz w:val="20"/>
          <w:szCs w:val="20"/>
        </w:rPr>
        <w:t xml:space="preserve">The processing of goat milk blended with fruit pulp plays </w:t>
      </w:r>
      <w:proofErr w:type="spellStart"/>
      <w:proofErr w:type="gramStart"/>
      <w:r w:rsidRPr="001903B3">
        <w:rPr>
          <w:rFonts w:asciiTheme="minorBidi" w:hAnsiTheme="minorBidi"/>
          <w:sz w:val="20"/>
          <w:szCs w:val="20"/>
        </w:rPr>
        <w:t>a</w:t>
      </w:r>
      <w:proofErr w:type="spellEnd"/>
      <w:proofErr w:type="gramEnd"/>
      <w:r w:rsidRPr="001903B3">
        <w:rPr>
          <w:rFonts w:asciiTheme="minorBidi" w:hAnsiTheme="minorBidi"/>
          <w:sz w:val="20"/>
          <w:szCs w:val="20"/>
        </w:rPr>
        <w:t xml:space="preserve"> </w:t>
      </w:r>
      <w:r w:rsidR="00397404" w:rsidRPr="001903B3">
        <w:rPr>
          <w:rFonts w:asciiTheme="minorBidi" w:hAnsiTheme="minorBidi"/>
          <w:sz w:val="20"/>
          <w:szCs w:val="20"/>
        </w:rPr>
        <w:t>essential</w:t>
      </w:r>
      <w:r w:rsidRPr="001903B3">
        <w:rPr>
          <w:rFonts w:asciiTheme="minorBidi" w:hAnsiTheme="minorBidi"/>
          <w:sz w:val="20"/>
          <w:szCs w:val="20"/>
        </w:rPr>
        <w:t xml:space="preserve"> role in determining the nutritional and sensory quality of the final product. Retention of bioactive compounds</w:t>
      </w:r>
      <w:r w:rsidR="00397404" w:rsidRPr="001903B3">
        <w:rPr>
          <w:rFonts w:asciiTheme="minorBidi" w:hAnsiTheme="minorBidi"/>
          <w:sz w:val="20"/>
          <w:szCs w:val="20"/>
        </w:rPr>
        <w:t xml:space="preserve"> </w:t>
      </w:r>
      <w:r w:rsidRPr="001903B3">
        <w:rPr>
          <w:rFonts w:asciiTheme="minorBidi" w:hAnsiTheme="minorBidi"/>
          <w:sz w:val="20"/>
          <w:szCs w:val="20"/>
        </w:rPr>
        <w:t>such as polyphenols, flavonoids, vitamin</w:t>
      </w:r>
      <w:r w:rsidR="00397404" w:rsidRPr="001903B3">
        <w:rPr>
          <w:rFonts w:asciiTheme="minorBidi" w:hAnsiTheme="minorBidi"/>
          <w:sz w:val="20"/>
          <w:szCs w:val="20"/>
        </w:rPr>
        <w:t>-</w:t>
      </w:r>
      <w:r w:rsidRPr="001903B3">
        <w:rPr>
          <w:rFonts w:asciiTheme="minorBidi" w:hAnsiTheme="minorBidi"/>
          <w:sz w:val="20"/>
          <w:szCs w:val="20"/>
        </w:rPr>
        <w:t>C and overall antioxidant capacity</w:t>
      </w:r>
      <w:r w:rsidR="00397404" w:rsidRPr="001903B3">
        <w:rPr>
          <w:rFonts w:asciiTheme="minorBidi" w:hAnsiTheme="minorBidi"/>
          <w:sz w:val="20"/>
          <w:szCs w:val="20"/>
        </w:rPr>
        <w:t xml:space="preserve"> </w:t>
      </w:r>
      <w:r w:rsidRPr="001903B3">
        <w:rPr>
          <w:rFonts w:asciiTheme="minorBidi" w:hAnsiTheme="minorBidi"/>
          <w:sz w:val="20"/>
          <w:szCs w:val="20"/>
        </w:rPr>
        <w:t xml:space="preserve">is critical during thermal treatments like pasteurization or concentration. Controlled pasteurization has been shown to preserve these nutrients effectively while ensuring microbial safety, particularly in formulations incorporating fruit pulps such as mango, papaya and berries </w:t>
      </w:r>
      <w:r w:rsidR="001A3621"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{"citationItems":[{"id":"ITEM-1","itemData":{"DOI":"10.1016/j.foodchem.2018.10.104","ISSN":"18737072","PMID":"30502140","abstract":"This study aimed to evaluate the effects of the added jujube pulp on the quality characteristics and antioxidant activities of goat milk yogurt (GMY) during 28 days of refrigerated storage. Four GMY formulations were prepared, each varying in the added jujube pulp amount (Y0: not containing jujube pulp; YJ3, YJ6, YJ9: containing 3, 6, 9 g of jujube pulp per 100 g GMY, respectively). There was no significant differences in the viable counts, pH values and titratable acidities of all formulations during the storage. All formulations showed the viable counts all above 106 CFU/mL over the assessed storage period. However, YJ3 exhibited the desirable hardness, adhesiveness and water holding capacity. Moreover, the addition of jujube pulp weakened greatly the goaty flavor, improving the sensory acceptance, and increased the antioxidant activities of GMY. Therefore, GMY containing jujube pulp is optional for developing a novel goat dairy product with high added values.","author":[{"dropping-particle":"","family":"Feng","given":"Cuijiao","non-dropping-particle":"","parse-names":false,"suffix":""},{"dropping-particle":"","family":"Wang","given":"Bini","non-dropping-particle":"","parse-names":false,"suffix":""},{"dropping-particle":"","family":"Zhao","given":"Aiqing","non-dropping-particle":"","parse-names":false,"suffix":""},{"dropping-particle":"","family":"Wei","given":"Lusha","non-dropping-particle":"","parse-names":false,"suffix":""},{"dropping-particle":"","family":"Shao","given":"Yuyu","non-dropping-particle":"","parse-names":false,"suffix":""},{"dropping-particle":"","family":"Wang","given":"Yin","non-dropping-particle":"","parse-names":false,"suffix":""},{"dropping-particle":"","family":"Cao","given":"Binyun","non-dropping-particle":"","parse-names":false,"suffix":""},{"dropping-particle":"","family":"Zhang","given":"Fuxin","non-dropping-particle":"","parse-names":false,"suffix":""}],"container-title":"Food Chemistry","id":"ITEM-1","issue":"18","issued":{"date-parts":[["2018"]]},"page":"238-245","publisher":"Elsevier Ltd","title":"Quality characteristics and antioxidant activities of goat milk yogurt with added jujube pulp","type":"article-journal","volume":"277"},"uris":["http://www.mendeley.com/documents/?uuid=f6ea5670-066d-469b-be9d-26d81fe3532c","http://www.mendeley.com/documents/?uuid=c53b9d45-8d25-49b5-ae33-29f5814768d8"]}],"mendeley":{"formattedCitation":"(Feng et al., 2018)","manualFormatting":"(Feng et al., 2018","plainTextFormattedCitation":"(Feng et al., 2018)","previouslyFormattedCitation":"(Feng et al., 2018)"},"properties":{"noteIndex":0},"schema":"https://github.com/citation-style-language/schema/raw/master/csl-citation.json"}</w:instrText>
      </w:r>
      <w:r w:rsidR="001A3621" w:rsidRPr="001903B3">
        <w:rPr>
          <w:rFonts w:asciiTheme="minorBidi" w:hAnsiTheme="minorBidi"/>
          <w:sz w:val="20"/>
          <w:szCs w:val="20"/>
        </w:rPr>
        <w:fldChar w:fldCharType="separate"/>
      </w:r>
      <w:r w:rsidR="001A3621" w:rsidRPr="001903B3">
        <w:rPr>
          <w:rFonts w:asciiTheme="minorBidi" w:hAnsiTheme="minorBidi"/>
          <w:noProof/>
          <w:sz w:val="20"/>
          <w:szCs w:val="20"/>
        </w:rPr>
        <w:t xml:space="preserve">(Feng </w:t>
      </w:r>
      <w:r w:rsidR="001A3621" w:rsidRPr="001903B3">
        <w:rPr>
          <w:rFonts w:asciiTheme="minorBidi" w:hAnsiTheme="minorBidi"/>
          <w:i/>
          <w:iCs/>
          <w:noProof/>
          <w:sz w:val="20"/>
          <w:szCs w:val="20"/>
        </w:rPr>
        <w:t>et al</w:t>
      </w:r>
      <w:r w:rsidR="001A3621" w:rsidRPr="001903B3">
        <w:rPr>
          <w:rFonts w:asciiTheme="minorBidi" w:hAnsiTheme="minorBidi"/>
          <w:noProof/>
          <w:sz w:val="20"/>
          <w:szCs w:val="20"/>
        </w:rPr>
        <w:t>., 2018</w:t>
      </w:r>
      <w:r w:rsidR="001A3621" w:rsidRPr="001903B3">
        <w:rPr>
          <w:rFonts w:asciiTheme="minorBidi" w:hAnsiTheme="minorBidi"/>
          <w:sz w:val="20"/>
          <w:szCs w:val="20"/>
        </w:rPr>
        <w:fldChar w:fldCharType="end"/>
      </w:r>
      <w:r w:rsidR="00C15E2A" w:rsidRPr="001903B3">
        <w:rPr>
          <w:rFonts w:asciiTheme="minorBidi" w:hAnsiTheme="minorBidi"/>
          <w:sz w:val="20"/>
          <w:szCs w:val="20"/>
        </w:rPr>
        <w:t>;</w:t>
      </w:r>
      <w:r w:rsidR="001A3621" w:rsidRPr="001903B3">
        <w:rPr>
          <w:rFonts w:asciiTheme="minorBidi" w:hAnsiTheme="minorBidi"/>
          <w:sz w:val="20"/>
          <w:szCs w:val="20"/>
        </w:rPr>
        <w:t xml:space="preserve"> </w:t>
      </w:r>
      <w:r w:rsidR="001A3621"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{"citationItems":[{"id":"ITEM-1","itemData":{"abstract":"G OATS' MILK bio-yoghurt drinks were made using different levels (5, 10 and 15 %w/w) of cactus pear fruits' (Opuntia dillenii) pulp (CPFP) and fermented with Yo-Fast1 (containing of Lactobacillus delbrueckii ssp. bulgaricus &amp; Streptococcus thermophilus) as commercial yoghurt starter and ABT-5 (containing of Lactobacillus acidophilus, Streptococcus thermophilus &amp; bifidobacteria) starter culture with potential probiotic properties. All treatments differed significantly (p ≤ 0.05) in their properties; depending on the percent of CPFP added, starter culture used and storage period (9days at 60.5 ° ±C). Fresh yoghurt drinks made with CPFP displayed (p≤0.05) higher rheological parameters than that of the control except flow behaviour index values. The viscosity of all yoghurt drinks increased while, the whey separation decreased with the increase of added CPFP till the end of storage period. Furthermore, with increasing the percentage of CPFP used, there were slight and gradual decreases (p≤0.05) in the pH values of all treatments as compared with control. Also, the colour parameters for all yoghurt drinks changed slightly during storage and the rate of pigments degradation depending on the percentage of CPFP used. Results exhibited new bio-yoghurt drinks rich in the total phenolic compounds and high in antioxidant activity, which are increased significantly (p ≤ 0.05) with rising CPFP levels added. Also, the counts of viable cells in all treatments were maintained at an acceptable level (&gt;10 6 cfu/ml) to be considered as functional foods until the end of storage period. Sensory evaluation showed that all CPFP yoghurt drinks treatments were more accepted by the panellists, rated above average, particularly when fermented with probiotic starter culture. The addition of CPFP significantly improved the quality attributes of goats' milk yoghurt drinks and could be considered as new goats' milk products with probiotic properties and health benefits.","author":[{"dropping-particle":"","family":"Desouky","given":"Marwa M","non-dropping-particle":"","parse-names":false,"suffix":""}],"container-title":"J. Food Sci","id":"ITEM-1","issue":"1","issued":{"date-parts":[["2018"]]},"page":"25-41","title":"Effect of Using Cactus Pear Pulp on The Properties of Goats' Milk Bio-Yoghurt Drinks","type":"article-journal","volume":"46"},"uris":["http://www.mendeley.com/documents/?uuid=0056249b-d239-433a-acd9-80946c2c18c5","http://www.mendeley.com/documents/?uuid=bcc3700a-52a3-479b-8c1b-3d0508b90e85"]}],"mendeley":{"formattedCitation":"(Desouky, 2018)","manualFormatting":"Desouky, 2018)","plainTextFormattedCitation":"(Desouky, 2018)","previouslyFormattedCitation":"(Desouky, 2018)"},"properties":{"noteIndex":0},"schema":"https://github.com/citation-style-language/schema/raw/master/csl-citation.json"}</w:instrText>
      </w:r>
      <w:r w:rsidR="001A3621" w:rsidRPr="001903B3">
        <w:rPr>
          <w:rFonts w:asciiTheme="minorBidi" w:hAnsiTheme="minorBidi"/>
          <w:sz w:val="20"/>
          <w:szCs w:val="20"/>
        </w:rPr>
        <w:fldChar w:fldCharType="separate"/>
      </w:r>
      <w:r w:rsidR="001A3621" w:rsidRPr="001903B3">
        <w:rPr>
          <w:rFonts w:asciiTheme="minorBidi" w:hAnsiTheme="minorBidi"/>
          <w:noProof/>
          <w:sz w:val="20"/>
          <w:szCs w:val="20"/>
        </w:rPr>
        <w:t>Desouky, 2018)</w:t>
      </w:r>
      <w:r w:rsidR="001A3621" w:rsidRPr="001903B3">
        <w:rPr>
          <w:rFonts w:asciiTheme="minorBidi" w:hAnsiTheme="minorBidi"/>
          <w:sz w:val="20"/>
          <w:szCs w:val="20"/>
        </w:rPr>
        <w:fldChar w:fldCharType="end"/>
      </w:r>
      <w:r w:rsidRPr="001903B3">
        <w:rPr>
          <w:rFonts w:asciiTheme="minorBidi" w:hAnsiTheme="minorBidi"/>
          <w:sz w:val="20"/>
          <w:szCs w:val="20"/>
        </w:rPr>
        <w:t>. However, excessive heat or prolonged exposure can lead to the degradation of heat-sensitive compounds, diminishing the functional value of the product.</w:t>
      </w:r>
      <w:r w:rsidR="00177E32" w:rsidRPr="001903B3">
        <w:rPr>
          <w:rFonts w:asciiTheme="minorBidi" w:hAnsiTheme="minorBidi"/>
          <w:sz w:val="20"/>
          <w:szCs w:val="20"/>
        </w:rPr>
        <w:t xml:space="preserve"> </w:t>
      </w:r>
    </w:p>
    <w:p w14:paraId="3C76F048" w14:textId="25E75C85" w:rsidR="00940A60" w:rsidRPr="001903B3" w:rsidRDefault="00940A60" w:rsidP="00BE3886">
      <w:pPr>
        <w:spacing w:after="0" w:line="360" w:lineRule="auto"/>
        <w:jc w:val="both"/>
        <w:rPr>
          <w:rFonts w:asciiTheme="minorBidi" w:hAnsiTheme="minorBidi"/>
          <w:sz w:val="20"/>
          <w:szCs w:val="20"/>
        </w:rPr>
      </w:pPr>
      <w:r w:rsidRPr="001903B3">
        <w:rPr>
          <w:rFonts w:asciiTheme="minorBidi" w:hAnsiTheme="minorBidi"/>
          <w:sz w:val="20"/>
          <w:szCs w:val="20"/>
        </w:rPr>
        <w:t xml:space="preserve">Sensory attributes, including </w:t>
      </w:r>
      <w:proofErr w:type="spellStart"/>
      <w:r w:rsidRPr="001903B3">
        <w:rPr>
          <w:rFonts w:asciiTheme="minorBidi" w:hAnsiTheme="minorBidi"/>
          <w:sz w:val="20"/>
          <w:szCs w:val="20"/>
        </w:rPr>
        <w:t>flavor</w:t>
      </w:r>
      <w:proofErr w:type="spellEnd"/>
      <w:r w:rsidRPr="001903B3">
        <w:rPr>
          <w:rFonts w:asciiTheme="minorBidi" w:hAnsiTheme="minorBidi"/>
          <w:sz w:val="20"/>
          <w:szCs w:val="20"/>
        </w:rPr>
        <w:t>, texture and shelf life</w:t>
      </w:r>
      <w:r w:rsidR="00F020B5" w:rsidRPr="001903B3">
        <w:rPr>
          <w:rFonts w:asciiTheme="minorBidi" w:hAnsiTheme="minorBidi"/>
          <w:sz w:val="20"/>
          <w:szCs w:val="20"/>
        </w:rPr>
        <w:t xml:space="preserve"> </w:t>
      </w:r>
      <w:r w:rsidRPr="001903B3">
        <w:rPr>
          <w:rFonts w:asciiTheme="minorBidi" w:hAnsiTheme="minorBidi"/>
          <w:sz w:val="20"/>
          <w:szCs w:val="20"/>
        </w:rPr>
        <w:t xml:space="preserve">are also influenced by processing conditions. Fruit pulp addition enhances sweetness, aroma and overall </w:t>
      </w:r>
      <w:r w:rsidR="00F020B5" w:rsidRPr="001903B3">
        <w:rPr>
          <w:rFonts w:asciiTheme="minorBidi" w:hAnsiTheme="minorBidi"/>
          <w:sz w:val="20"/>
          <w:szCs w:val="20"/>
        </w:rPr>
        <w:t>acceptability,</w:t>
      </w:r>
      <w:r w:rsidRPr="001903B3">
        <w:rPr>
          <w:rFonts w:asciiTheme="minorBidi" w:hAnsiTheme="minorBidi"/>
          <w:sz w:val="20"/>
          <w:szCs w:val="20"/>
        </w:rPr>
        <w:t xml:space="preserve"> helping to </w:t>
      </w:r>
      <w:r w:rsidR="00F020B5" w:rsidRPr="001903B3">
        <w:rPr>
          <w:rFonts w:asciiTheme="minorBidi" w:hAnsiTheme="minorBidi"/>
          <w:sz w:val="20"/>
          <w:szCs w:val="20"/>
        </w:rPr>
        <w:t>cover</w:t>
      </w:r>
      <w:r w:rsidRPr="001903B3">
        <w:rPr>
          <w:rFonts w:asciiTheme="minorBidi" w:hAnsiTheme="minorBidi"/>
          <w:sz w:val="20"/>
          <w:szCs w:val="20"/>
        </w:rPr>
        <w:t xml:space="preserve"> the characteristic "</w:t>
      </w:r>
      <w:proofErr w:type="spellStart"/>
      <w:r w:rsidRPr="001903B3">
        <w:rPr>
          <w:rFonts w:asciiTheme="minorBidi" w:hAnsiTheme="minorBidi"/>
          <w:sz w:val="20"/>
          <w:szCs w:val="20"/>
        </w:rPr>
        <w:t>goaty</w:t>
      </w:r>
      <w:proofErr w:type="spellEnd"/>
      <w:r w:rsidRPr="001903B3">
        <w:rPr>
          <w:rFonts w:asciiTheme="minorBidi" w:hAnsiTheme="minorBidi"/>
          <w:sz w:val="20"/>
          <w:szCs w:val="20"/>
        </w:rPr>
        <w:t xml:space="preserve">" </w:t>
      </w:r>
      <w:proofErr w:type="spellStart"/>
      <w:r w:rsidRPr="001903B3">
        <w:rPr>
          <w:rFonts w:asciiTheme="minorBidi" w:hAnsiTheme="minorBidi"/>
          <w:sz w:val="20"/>
          <w:szCs w:val="20"/>
        </w:rPr>
        <w:t>flavor</w:t>
      </w:r>
      <w:proofErr w:type="spellEnd"/>
      <w:r w:rsidRPr="001903B3">
        <w:rPr>
          <w:rFonts w:asciiTheme="minorBidi" w:hAnsiTheme="minorBidi"/>
          <w:sz w:val="20"/>
          <w:szCs w:val="20"/>
        </w:rPr>
        <w:t xml:space="preserve"> and improving consumer acceptance </w:t>
      </w:r>
      <w:r w:rsidR="001A3621"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{"citationItems":[{"id":"ITEM-1","itemData":{"DOI":"10.1111/1750-3841.14692","ISSN":"17503841","PMID":"31334849","abstract":"Abstract: The sensory characteristics of goat yogurt could be greatly improved by integrating to a culture typical of yogurt starters, Streptococcus thermophilus, Lactobacillus delbrueckii spp. bulgaricus, with cultures of Leuconostoc lactis. The addition of L. lactis requires the use of the definition of “fermented milk” to the product, although it is prepared according to the same technology. The experimental plan has designed the use of inoculation with a bacterial concentration of at least 109, for each microbial species considered, with the aim of increasing the probiotic effect of yogurt and fermented milk. Descriptive analysis of the samples was conducted using the profile sheet obtained applying the consensus profiling method (UNI EN ISO 13299:2010) by a trained panel. The acceptability of our products was evaluated by 62 consumers through 7-points hedonic scale. The results of this study indicated that the addition of L. lactis to the traditional yogurt starter produced a noticeable improvement to the sensory characteristics of fermented goat milk. Practical Application: To improve the sensory characteristics of goat's yogurt to make it more acceptable to the consumer and increase market demand we tested the integration of Leuconostoc lactis to typical starter cultures. The experimentation carried out tested different combinations of fermenting microorganisms with the aim of developing a better flavor as compared to that of traditional yogurt, which is often unpleasant to consumers. The addition of L. lactis to the starter culture of the goat's milk results in less aggressive aromatic notes and greater appreciation as confirmed by consumers who tested the product.","author":[{"dropping-particle":"De","family":"Santis","given":"Diana","non-dropping-particle":"","parse-names":false,"suffix":""},{"dropping-particle":"","family":"Giacinti","given":"Giuseppina","non-dropping-particle":"","parse-names":false,"suffix":""},{"dropping-particle":"","family":"Chemello","given":"Giulia","non-dropping-particle":"","parse-names":false,"suffix":""},{"dropping-particle":"","family":"Frangipane","given":"Maria Teresa","non-dropping-particle":"","parse-names":false,"suffix":""}],"container-title":"Journal of Food Science","id":"ITEM-1","issue":"8","issued":{"date-parts":[["2019"]]},"page":"2289-2296","title":"Improvement of the Sensory Characteristics of Goat Milk Yogurt","type":"article-journal","volume":"84"},"uris":["http://www.mendeley.com/documents/?uuid=8c35e26c-d5e1-4451-98da-4fd8b1433418","http://www.mendeley.com/documents/?uuid=c7e864d2-271a-4fc0-aeab-80402916521d"]}],"mendeley":{"formattedCitation":"(Santis et al., 2019)","plainTextFormattedCitation":"(Santis et al., 2019)","previouslyFormattedCitation":"(Santis et al., 2019)"},"properties":{"noteIndex":0},"schema":"https://github.com/citation-style-language/schema/raw/master/csl-citation.json"}</w:instrText>
      </w:r>
      <w:r w:rsidR="001A3621" w:rsidRPr="001903B3">
        <w:rPr>
          <w:rFonts w:asciiTheme="minorBidi" w:hAnsiTheme="minorBidi"/>
          <w:sz w:val="20"/>
          <w:szCs w:val="20"/>
        </w:rPr>
        <w:fldChar w:fldCharType="separate"/>
      </w:r>
      <w:r w:rsidR="001A3621" w:rsidRPr="001903B3">
        <w:rPr>
          <w:rFonts w:asciiTheme="minorBidi" w:hAnsiTheme="minorBidi"/>
          <w:noProof/>
          <w:sz w:val="20"/>
          <w:szCs w:val="20"/>
        </w:rPr>
        <w:t xml:space="preserve">(Santis </w:t>
      </w:r>
      <w:r w:rsidR="001A3621" w:rsidRPr="001903B3">
        <w:rPr>
          <w:rFonts w:asciiTheme="minorBidi" w:hAnsiTheme="minorBidi"/>
          <w:i/>
          <w:iCs/>
          <w:noProof/>
          <w:sz w:val="20"/>
          <w:szCs w:val="20"/>
        </w:rPr>
        <w:t>et al</w:t>
      </w:r>
      <w:r w:rsidR="001A3621" w:rsidRPr="001903B3">
        <w:rPr>
          <w:rFonts w:asciiTheme="minorBidi" w:hAnsiTheme="minorBidi"/>
          <w:noProof/>
          <w:sz w:val="20"/>
          <w:szCs w:val="20"/>
        </w:rPr>
        <w:t>., 2019)</w:t>
      </w:r>
      <w:r w:rsidR="001A3621" w:rsidRPr="001903B3">
        <w:rPr>
          <w:rFonts w:asciiTheme="minorBidi" w:hAnsiTheme="minorBidi"/>
          <w:sz w:val="20"/>
          <w:szCs w:val="20"/>
        </w:rPr>
        <w:fldChar w:fldCharType="end"/>
      </w:r>
      <w:r w:rsidRPr="001903B3">
        <w:rPr>
          <w:rFonts w:asciiTheme="minorBidi" w:hAnsiTheme="minorBidi"/>
          <w:sz w:val="20"/>
          <w:szCs w:val="20"/>
        </w:rPr>
        <w:t xml:space="preserve">. Interactions </w:t>
      </w:r>
      <w:r w:rsidRPr="001903B3">
        <w:rPr>
          <w:rFonts w:asciiTheme="minorBidi" w:hAnsiTheme="minorBidi"/>
          <w:sz w:val="20"/>
          <w:szCs w:val="20"/>
        </w:rPr>
        <w:lastRenderedPageBreak/>
        <w:t>between fruit fib</w:t>
      </w:r>
      <w:r w:rsidR="00F020B5" w:rsidRPr="001903B3">
        <w:rPr>
          <w:rFonts w:asciiTheme="minorBidi" w:hAnsiTheme="minorBidi"/>
          <w:sz w:val="20"/>
          <w:szCs w:val="20"/>
        </w:rPr>
        <w:t>res</w:t>
      </w:r>
      <w:r w:rsidRPr="001903B3">
        <w:rPr>
          <w:rFonts w:asciiTheme="minorBidi" w:hAnsiTheme="minorBidi"/>
          <w:sz w:val="20"/>
          <w:szCs w:val="20"/>
        </w:rPr>
        <w:t xml:space="preserve"> and milk proteins can modify the texture, often yielding a softer, more cohesive consistency in sweets like </w:t>
      </w:r>
      <w:r w:rsidR="00F17963" w:rsidRPr="00CC2E57">
        <w:rPr>
          <w:rFonts w:asciiTheme="minorBidi" w:hAnsiTheme="minorBidi"/>
          <w:i/>
          <w:iCs/>
          <w:sz w:val="20"/>
          <w:szCs w:val="20"/>
        </w:rPr>
        <w:t>B</w:t>
      </w:r>
      <w:r w:rsidRPr="00CC2E57">
        <w:rPr>
          <w:rFonts w:asciiTheme="minorBidi" w:hAnsiTheme="minorBidi"/>
          <w:i/>
          <w:iCs/>
          <w:sz w:val="20"/>
          <w:szCs w:val="20"/>
        </w:rPr>
        <w:t>urfi</w:t>
      </w:r>
      <w:r w:rsidRPr="001903B3">
        <w:rPr>
          <w:rFonts w:asciiTheme="minorBidi" w:hAnsiTheme="minorBidi"/>
          <w:sz w:val="20"/>
          <w:szCs w:val="20"/>
        </w:rPr>
        <w:t xml:space="preserve"> and </w:t>
      </w:r>
      <w:proofErr w:type="spellStart"/>
      <w:r w:rsidR="00F17963" w:rsidRPr="00CC2E57">
        <w:rPr>
          <w:rFonts w:asciiTheme="minorBidi" w:hAnsiTheme="minorBidi"/>
          <w:i/>
          <w:iCs/>
          <w:sz w:val="20"/>
          <w:szCs w:val="20"/>
        </w:rPr>
        <w:t>P</w:t>
      </w:r>
      <w:r w:rsidRPr="00CC2E57">
        <w:rPr>
          <w:rFonts w:asciiTheme="minorBidi" w:hAnsiTheme="minorBidi"/>
          <w:i/>
          <w:iCs/>
          <w:sz w:val="20"/>
          <w:szCs w:val="20"/>
        </w:rPr>
        <w:t>eda</w:t>
      </w:r>
      <w:proofErr w:type="spellEnd"/>
      <w:r w:rsidRPr="001903B3">
        <w:rPr>
          <w:rFonts w:asciiTheme="minorBidi" w:hAnsiTheme="minorBidi"/>
          <w:sz w:val="20"/>
          <w:szCs w:val="20"/>
        </w:rPr>
        <w:t xml:space="preserve">. While appropriate thermal processing and packaging can extend shelf life, the inclusion of fruit increases the risk of microbial spoilage if not adequately preserved </w:t>
      </w:r>
      <w:r w:rsidR="001A3621"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{"citationItems":[{"id":"ITEM-1","itemData":{"DOI":"10.1155/2014/758942","ISSN":"16879198","abstract":"Fruit juices are important commodities in the global market providing vast possibilities for new value added products to meet consumer demand for convenience, nutrition, and health. Fruit juices are spoiled primarily due to proliferation of acid tolerant and osmophilic microflora. There is also risk of food borne microbial infections which is associated with the consumption of fruit juices. In order to reduce the incidence of outbreaks, fruit juices are preserved by various techniques. Thermal pasteurization is used commercially by fruit juice industries for the preservation of fruit juices but results in losses of essential nutrients and changes in physicochemical and organoleptic properties. Nonthermal pasteurization methods such as high hydrostatic pressure, pulsed electric field, and ultrasound and irradiations have also been employed in fruit juices to overcome the negative effects of thermal pasteurization. Some of these techniques have already been commercialized. Some are still in research or pilot scale. Apart from these emerging techniques, preservatives from natural sources have also shown considerable promise for use in some food products. In this review article, spoilage, pathogenic microflora, and food borne outbreaks associated with fruit juices of last two decades are given in one section. In other sections various prevention methods to control the growth of spoilage and pathogenic microflora to increase the shelf life of fruit juices are discussed.","author":[{"dropping-particle":"","family":"Aneja","given":"Kamal Rai","non-dropping-particle":"","parse-names":false,"suffix":""},{"dropping-particle":"","family":"Dhiman","given":"Romika","non-dropping-particle":"","parse-names":false,"suffix":""},{"dropping-particle":"","family":"Aggarwal","given":"Neeraj Kumar","non-dropping-particle":"","parse-names":false,"suffix":""},{"dropping-particle":"","family":"Aneja","given":"Ashish","non-dropping-particle":"","parse-names":false,"suffix":""}],"container-title":"International Journal of Microbiology","id":"ITEM-1","issue":"84","issued":{"date-parts":[["2014"]]},"page":"1-14","title":"Emerging preservation techniques for controlling spoilage and pathogenic microorganisms in fruit juices","type":"article-journal","volume":"2014"},"uris":["http://www.mendeley.com/documents/?uuid=9cf2826d-2386-4227-af1e-050c071bb7a2","http://www.mendeley.com/documents/?uuid=1e239040-67ad-4ad7-b205-45b4994188fd"]}],"mendeley":{"formattedCitation":"(Aneja et al., 2014)","plainTextFormattedCitation":"(Aneja et al., 2014)","previouslyFormattedCitation":"(Aneja et al., 2014)"},"properties":{"noteIndex":0},"schema":"https://github.com/citation-style-language/schema/raw/master/csl-citation.json"}</w:instrText>
      </w:r>
      <w:r w:rsidR="001A3621" w:rsidRPr="001903B3">
        <w:rPr>
          <w:rFonts w:asciiTheme="minorBidi" w:hAnsiTheme="minorBidi"/>
          <w:sz w:val="20"/>
          <w:szCs w:val="20"/>
        </w:rPr>
        <w:fldChar w:fldCharType="separate"/>
      </w:r>
      <w:r w:rsidR="001A3621" w:rsidRPr="001903B3">
        <w:rPr>
          <w:rFonts w:asciiTheme="minorBidi" w:hAnsiTheme="minorBidi"/>
          <w:noProof/>
          <w:sz w:val="20"/>
          <w:szCs w:val="20"/>
        </w:rPr>
        <w:t xml:space="preserve">(Aneja </w:t>
      </w:r>
      <w:r w:rsidR="001A3621" w:rsidRPr="001903B3">
        <w:rPr>
          <w:rFonts w:asciiTheme="minorBidi" w:hAnsiTheme="minorBidi"/>
          <w:i/>
          <w:iCs/>
          <w:noProof/>
          <w:sz w:val="20"/>
          <w:szCs w:val="20"/>
        </w:rPr>
        <w:t>et al</w:t>
      </w:r>
      <w:r w:rsidR="001A3621" w:rsidRPr="001903B3">
        <w:rPr>
          <w:rFonts w:asciiTheme="minorBidi" w:hAnsiTheme="minorBidi"/>
          <w:noProof/>
          <w:sz w:val="20"/>
          <w:szCs w:val="20"/>
        </w:rPr>
        <w:t>., 2014)</w:t>
      </w:r>
      <w:r w:rsidR="001A3621" w:rsidRPr="001903B3">
        <w:rPr>
          <w:rFonts w:asciiTheme="minorBidi" w:hAnsiTheme="minorBidi"/>
          <w:sz w:val="20"/>
          <w:szCs w:val="20"/>
        </w:rPr>
        <w:fldChar w:fldCharType="end"/>
      </w:r>
      <w:r w:rsidRPr="001903B3">
        <w:rPr>
          <w:rFonts w:asciiTheme="minorBidi" w:hAnsiTheme="minorBidi"/>
          <w:sz w:val="20"/>
          <w:szCs w:val="20"/>
        </w:rPr>
        <w:t>. Therefore, precise optimization of processing parameters is essential to balance nutritional retention and sensory appeal in goat milk-based composite sweets.</w:t>
      </w:r>
    </w:p>
    <w:p w14:paraId="2BBE7456" w14:textId="77777777" w:rsidR="007E0EE7" w:rsidRPr="001903B3" w:rsidRDefault="007E0EE7" w:rsidP="00BE3886">
      <w:pPr>
        <w:spacing w:after="0" w:line="360" w:lineRule="auto"/>
        <w:jc w:val="both"/>
        <w:rPr>
          <w:rFonts w:asciiTheme="minorBidi" w:hAnsiTheme="minorBidi"/>
          <w:sz w:val="20"/>
          <w:szCs w:val="20"/>
        </w:rPr>
      </w:pPr>
    </w:p>
    <w:p w14:paraId="5FCCBB4D" w14:textId="32D4FF4E" w:rsidR="00E147AF" w:rsidRPr="001903B3" w:rsidRDefault="001903B3" w:rsidP="00BE3886">
      <w:pPr>
        <w:spacing w:after="0" w:line="360" w:lineRule="auto"/>
        <w:jc w:val="both"/>
        <w:rPr>
          <w:rFonts w:asciiTheme="minorBidi" w:hAnsiTheme="minorBidi"/>
          <w:b/>
          <w:bCs/>
        </w:rPr>
      </w:pPr>
      <w:r w:rsidRPr="001903B3">
        <w:rPr>
          <w:rFonts w:asciiTheme="minorBidi" w:hAnsiTheme="minorBidi"/>
          <w:b/>
          <w:bCs/>
        </w:rPr>
        <w:t>5. SENSORY AND FUNCTIONAL EVALUATION</w:t>
      </w:r>
    </w:p>
    <w:p w14:paraId="4C3A6552" w14:textId="021F9B48" w:rsidR="00E147AF" w:rsidRPr="001903B3" w:rsidRDefault="001903B3" w:rsidP="00BE3886">
      <w:pPr>
        <w:spacing w:after="0" w:line="360" w:lineRule="auto"/>
        <w:jc w:val="both"/>
        <w:rPr>
          <w:rFonts w:asciiTheme="minorBidi" w:hAnsiTheme="minorBidi"/>
          <w:b/>
          <w:bCs/>
        </w:rPr>
      </w:pPr>
      <w:r w:rsidRPr="001903B3">
        <w:rPr>
          <w:rFonts w:asciiTheme="minorBidi" w:hAnsiTheme="minorBidi"/>
          <w:b/>
          <w:bCs/>
        </w:rPr>
        <w:t xml:space="preserve">5.1 </w:t>
      </w:r>
      <w:r w:rsidR="00E147AF" w:rsidRPr="001903B3">
        <w:rPr>
          <w:rFonts w:asciiTheme="minorBidi" w:hAnsiTheme="minorBidi"/>
          <w:b/>
          <w:bCs/>
        </w:rPr>
        <w:t xml:space="preserve">Sensory </w:t>
      </w:r>
      <w:r w:rsidRPr="001903B3">
        <w:rPr>
          <w:rFonts w:asciiTheme="minorBidi" w:hAnsiTheme="minorBidi"/>
          <w:b/>
          <w:bCs/>
        </w:rPr>
        <w:t>Attributes</w:t>
      </w:r>
    </w:p>
    <w:p w14:paraId="6D2EBCAE" w14:textId="5BF53244" w:rsidR="007E0EE7" w:rsidRPr="001903B3" w:rsidRDefault="00E147AF" w:rsidP="003F2BC6">
      <w:pPr>
        <w:spacing w:after="0" w:line="360" w:lineRule="auto"/>
        <w:jc w:val="both"/>
        <w:rPr>
          <w:rFonts w:asciiTheme="minorBidi" w:hAnsiTheme="minorBidi"/>
          <w:sz w:val="20"/>
          <w:szCs w:val="20"/>
        </w:rPr>
      </w:pPr>
      <w:r w:rsidRPr="001903B3">
        <w:rPr>
          <w:rFonts w:asciiTheme="minorBidi" w:hAnsiTheme="minorBidi"/>
          <w:sz w:val="20"/>
          <w:szCs w:val="20"/>
        </w:rPr>
        <w:t xml:space="preserve">Sensory attributes are critical to the consumer acceptance and marketability of goat milk-based sweets blended with fruit pulp. The incorporation of fruit pulp significantly enhances </w:t>
      </w:r>
      <w:proofErr w:type="spellStart"/>
      <w:r w:rsidRPr="001903B3">
        <w:rPr>
          <w:rFonts w:asciiTheme="minorBidi" w:hAnsiTheme="minorBidi"/>
          <w:sz w:val="20"/>
          <w:szCs w:val="20"/>
        </w:rPr>
        <w:t>flavor</w:t>
      </w:r>
      <w:proofErr w:type="spellEnd"/>
      <w:r w:rsidRPr="001903B3">
        <w:rPr>
          <w:rFonts w:asciiTheme="minorBidi" w:hAnsiTheme="minorBidi"/>
          <w:sz w:val="20"/>
          <w:szCs w:val="20"/>
        </w:rPr>
        <w:t xml:space="preserve">, </w:t>
      </w:r>
      <w:proofErr w:type="spellStart"/>
      <w:r w:rsidRPr="001903B3">
        <w:rPr>
          <w:rFonts w:asciiTheme="minorBidi" w:hAnsiTheme="minorBidi"/>
          <w:sz w:val="20"/>
          <w:szCs w:val="20"/>
        </w:rPr>
        <w:t>color</w:t>
      </w:r>
      <w:proofErr w:type="spellEnd"/>
      <w:r w:rsidRPr="001903B3">
        <w:rPr>
          <w:rFonts w:asciiTheme="minorBidi" w:hAnsiTheme="minorBidi"/>
          <w:sz w:val="20"/>
          <w:szCs w:val="20"/>
        </w:rPr>
        <w:t xml:space="preserve"> and texture, improving overall </w:t>
      </w:r>
      <w:r w:rsidR="00F020B5" w:rsidRPr="001903B3">
        <w:rPr>
          <w:rFonts w:asciiTheme="minorBidi" w:hAnsiTheme="minorBidi"/>
          <w:sz w:val="20"/>
          <w:szCs w:val="20"/>
        </w:rPr>
        <w:t>acceptability</w:t>
      </w:r>
      <w:r w:rsidRPr="001903B3">
        <w:rPr>
          <w:rFonts w:asciiTheme="minorBidi" w:hAnsiTheme="minorBidi"/>
          <w:sz w:val="20"/>
          <w:szCs w:val="20"/>
        </w:rPr>
        <w:t>. Fruity aromas and natural sweetness from pulps such as mango, pineapple, papaya and berries effectively mask the strong "</w:t>
      </w:r>
      <w:proofErr w:type="spellStart"/>
      <w:r w:rsidRPr="001903B3">
        <w:rPr>
          <w:rFonts w:asciiTheme="minorBidi" w:hAnsiTheme="minorBidi"/>
          <w:sz w:val="20"/>
          <w:szCs w:val="20"/>
        </w:rPr>
        <w:t>goaty</w:t>
      </w:r>
      <w:proofErr w:type="spellEnd"/>
      <w:r w:rsidRPr="001903B3">
        <w:rPr>
          <w:rFonts w:asciiTheme="minorBidi" w:hAnsiTheme="minorBidi"/>
          <w:sz w:val="20"/>
          <w:szCs w:val="20"/>
        </w:rPr>
        <w:t xml:space="preserve">" </w:t>
      </w:r>
      <w:proofErr w:type="spellStart"/>
      <w:r w:rsidRPr="001903B3">
        <w:rPr>
          <w:rFonts w:asciiTheme="minorBidi" w:hAnsiTheme="minorBidi"/>
          <w:sz w:val="20"/>
          <w:szCs w:val="20"/>
        </w:rPr>
        <w:t>flavor</w:t>
      </w:r>
      <w:proofErr w:type="spellEnd"/>
      <w:r w:rsidRPr="001903B3">
        <w:rPr>
          <w:rFonts w:asciiTheme="minorBidi" w:hAnsiTheme="minorBidi"/>
          <w:sz w:val="20"/>
          <w:szCs w:val="20"/>
        </w:rPr>
        <w:t xml:space="preserve"> of goat milk, creating a more balanced and appealing taste profile </w:t>
      </w:r>
      <w:r w:rsidR="001A3621"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{"citationItems":[{"id":"ITEM-1","itemData":{"DOI":"10.1016/j.foodchem.2012.06.025","ISSN":"03088146","PMID":"22953874","abstract":"Probiotic plain and stirred fruit yogurts were made from goat's milk using bacterial cultures comprising, Lactobacillus acidophilus LA-5, Bifidobacterium animalis subsp. lactis BB-12 and Propionibacterium jensenii 702. The products were stored at 4 °C for 4 weeks, during which time the viability of the yogurt starter culture and probiotic bacteria was analysed weekly. P. jensenii 702 demonstrated the highest viability (108cfu/g) in all types of yogurt throughout the storage period, while the viability of the bifidobacteria (</w:instrText>
      </w:r>
      <w:r w:rsidR="006717C0" w:rsidRPr="001903B3">
        <w:rPr>
          <w:rFonts w:ascii="Cambria Math" w:hAnsi="Cambria Math" w:cs="Cambria Math"/>
          <w:sz w:val="20"/>
          <w:szCs w:val="20"/>
        </w:rPr>
        <w:instrText>∼</w:instrText>
      </w:r>
      <w:r w:rsidR="006717C0" w:rsidRPr="001903B3">
        <w:rPr>
          <w:rFonts w:asciiTheme="minorBidi" w:hAnsiTheme="minorBidi"/>
          <w:sz w:val="20"/>
          <w:szCs w:val="20"/>
        </w:rPr>
        <w:instrText>107 cfu/g) also remained above the minimum therapeutic level. The viability of L. acidophilus LA-5 fell below 106 cfu/g in yogurts, however, the addition of fruit juice appeared to support the viability of lactobacilli, with higher microorganism numbers observed in fruit yogurts than in plain yogurt throughout the shelf life. Addition of fruit juice significantly increased the syneresis, and decreased viscosity and water holding capacity of yogurts (p &lt; 0.05), and also enhanced their sensory acceptability. © 2012 Elsevier Ltd. All rights reserved.","author":[{"dropping-particle":"","family":"Ranadheera","given":"C. Ranadheera","non-dropping-particle":"","parse-names":false,"suffix":""},{"dropping-particle":"","family":"Evans","given":"C. A.","non-dropping-particle":"","parse-names":false,"suffix":""},{"dropping-particle":"","family":"Adams","given":"M. C.","non-dropping-particle":"","parse-names":false,"suffix":""},{"dropping-particle":"","family":"Baines","given":"S. K.","non-dropping-particle":"","parse-names":false,"suffix":""}],"container-title":"Food Chemistry","id":"ITEM-1","issue":"3","issued":{"date-parts":[["2012"]]},"page":"1411-1418","publisher":"Elsevier Ltd","title":"Probiotic viability and physico-chemical and sensory properties of plain and stirred fruit yogurts made from goat's milk","type":"article-journal","volume":"135"},"uris":["http://www.mendeley.com/documents/?uuid=1bd58dad-96b1-4402-8c27-5c1a4a0fe6f6","http://www.mendeley.com/documents/?uuid=73427f96-2a0a-459a-9657-55d50f012fb6"]}],"mendeley":{"formattedCitation":"(Ranadheera et al., 2012)","plainTextFormattedCitation":"(Ranadheera et al., 2012)","previouslyFormattedCitation":"(Ranadheera et al., 2012)"},"properties":{"noteIndex":0},"schema":"https://github.com/citation-style-language/schema/raw/master/csl-citation.json"}</w:instrText>
      </w:r>
      <w:r w:rsidR="001A3621" w:rsidRPr="001903B3">
        <w:rPr>
          <w:rFonts w:asciiTheme="minorBidi" w:hAnsiTheme="minorBidi"/>
          <w:sz w:val="20"/>
          <w:szCs w:val="20"/>
        </w:rPr>
        <w:fldChar w:fldCharType="separate"/>
      </w:r>
      <w:r w:rsidR="001A3621" w:rsidRPr="001903B3">
        <w:rPr>
          <w:rFonts w:asciiTheme="minorBidi" w:hAnsiTheme="minorBidi"/>
          <w:noProof/>
          <w:sz w:val="20"/>
          <w:szCs w:val="20"/>
        </w:rPr>
        <w:t xml:space="preserve">(Ranadheera </w:t>
      </w:r>
      <w:r w:rsidR="001A3621" w:rsidRPr="001903B3">
        <w:rPr>
          <w:rFonts w:asciiTheme="minorBidi" w:hAnsiTheme="minorBidi"/>
          <w:i/>
          <w:iCs/>
          <w:noProof/>
          <w:sz w:val="20"/>
          <w:szCs w:val="20"/>
        </w:rPr>
        <w:t>et al</w:t>
      </w:r>
      <w:r w:rsidR="001A3621" w:rsidRPr="001903B3">
        <w:rPr>
          <w:rFonts w:asciiTheme="minorBidi" w:hAnsiTheme="minorBidi"/>
          <w:noProof/>
          <w:sz w:val="20"/>
          <w:szCs w:val="20"/>
        </w:rPr>
        <w:t>., 2012)</w:t>
      </w:r>
      <w:r w:rsidR="001A3621" w:rsidRPr="001903B3">
        <w:rPr>
          <w:rFonts w:asciiTheme="minorBidi" w:hAnsiTheme="minorBidi"/>
          <w:sz w:val="20"/>
          <w:szCs w:val="20"/>
        </w:rPr>
        <w:fldChar w:fldCharType="end"/>
      </w:r>
      <w:r w:rsidRPr="001903B3">
        <w:rPr>
          <w:rFonts w:asciiTheme="minorBidi" w:hAnsiTheme="minorBidi"/>
          <w:sz w:val="20"/>
          <w:szCs w:val="20"/>
        </w:rPr>
        <w:t xml:space="preserve">. </w:t>
      </w:r>
      <w:proofErr w:type="spellStart"/>
      <w:r w:rsidRPr="001903B3">
        <w:rPr>
          <w:rFonts w:asciiTheme="minorBidi" w:hAnsiTheme="minorBidi"/>
          <w:sz w:val="20"/>
          <w:szCs w:val="20"/>
        </w:rPr>
        <w:t>Color</w:t>
      </w:r>
      <w:proofErr w:type="spellEnd"/>
      <w:r w:rsidRPr="001903B3">
        <w:rPr>
          <w:rFonts w:asciiTheme="minorBidi" w:hAnsiTheme="minorBidi"/>
          <w:sz w:val="20"/>
          <w:szCs w:val="20"/>
        </w:rPr>
        <w:t xml:space="preserve"> improvements, driven by natural pigments like carotenoids in mango and anthocyanins in berries, contribute to enhanced visual appeal</w:t>
      </w:r>
      <w:r w:rsidR="00F020B5" w:rsidRPr="001903B3">
        <w:rPr>
          <w:rFonts w:asciiTheme="minorBidi" w:hAnsiTheme="minorBidi"/>
          <w:sz w:val="20"/>
          <w:szCs w:val="20"/>
        </w:rPr>
        <w:t xml:space="preserve"> </w:t>
      </w:r>
      <w:r w:rsidRPr="001903B3">
        <w:rPr>
          <w:rFonts w:asciiTheme="minorBidi" w:hAnsiTheme="minorBidi"/>
          <w:sz w:val="20"/>
          <w:szCs w:val="20"/>
        </w:rPr>
        <w:t>an important factor influencing consumer choices</w:t>
      </w:r>
      <w:r w:rsidR="001A3621" w:rsidRPr="001903B3">
        <w:rPr>
          <w:rFonts w:asciiTheme="minorBidi" w:hAnsiTheme="minorBidi"/>
          <w:sz w:val="20"/>
          <w:szCs w:val="20"/>
        </w:rPr>
        <w:t xml:space="preserve"> </w:t>
      </w:r>
      <w:r w:rsidR="001A3621"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{"citationItems":[{"id":"ITEM-1","itemData":{"DOI":"10.1186/s13411-015-0031-3","ISSN":"???","abstract":"Colour is the single most important product-intrinsic sensory cue when it comes to setting people’s expectations regarding the likely taste and flavour of food and drink. To date, a large body of laboratory research has demonstrated that changing the hue or intensity/saturation of the colour of food and beverage items can exert a sometimes dramatic impact on the expectations, and hence on the subsequent experiences, of consumers (or participants in the lab). However, should the colour not match the taste, then the result may well be a negatively valenced disconfirmation of expectation. Food colours can have rather different meanings and hence give rise to differing expectations, in different age groups, not to mention in different cultures. Genetic differences, such as in a person’s taster status, can also modulate the psychological impact of food colour on flavour perception. By gaining a better understanding of the sensory and hedonic expectations elicited by food colour in different groups of individuals, researchers are coming to understand more about why it is that what we see modulates the multisensory perception of flavour, as well as our appetitive and avoidance-related food behaviours.","author":[{"dropping-particle":"","family":"Spence","given":"Charles","non-dropping-particle":"","parse-names":false,"suffix":""}],"container-title":"Flavour","id":"ITEM-1","issue":"1","issued":{"date-parts":[["2015"]]},"page":"1-16","publisher":"???","title":"On the psychological impact of food colour","type":"article-journal","volume":"4"},"uris":["http://www.mendeley.com/documents/?uuid=1a6f9131-e9d7-4795-8dbf-f485248b9966","http://www.mendeley.com/documents/?uuid=93f124fb-2002-4d59-a944-53de41bf7de3"]}],"mendeley":{"formattedCitation":"(Spence, 2015)","plainTextFormattedCitation":"(Spence, 2015)","previouslyFormattedCitation":"(Spence, 2015)"},"properties":{"noteIndex":0},"schema":"https://github.com/citation-style-language/schema/raw/master/csl-citation.json"}</w:instrText>
      </w:r>
      <w:r w:rsidR="001A3621" w:rsidRPr="001903B3">
        <w:rPr>
          <w:rFonts w:asciiTheme="minorBidi" w:hAnsiTheme="minorBidi"/>
          <w:sz w:val="20"/>
          <w:szCs w:val="20"/>
        </w:rPr>
        <w:fldChar w:fldCharType="separate"/>
      </w:r>
      <w:r w:rsidR="001A3621" w:rsidRPr="001903B3">
        <w:rPr>
          <w:rFonts w:asciiTheme="minorBidi" w:hAnsiTheme="minorBidi"/>
          <w:noProof/>
          <w:sz w:val="20"/>
          <w:szCs w:val="20"/>
        </w:rPr>
        <w:t>(Spence, 2015)</w:t>
      </w:r>
      <w:r w:rsidR="001A3621" w:rsidRPr="001903B3">
        <w:rPr>
          <w:rFonts w:asciiTheme="minorBidi" w:hAnsiTheme="minorBidi"/>
          <w:sz w:val="20"/>
          <w:szCs w:val="20"/>
        </w:rPr>
        <w:fldChar w:fldCharType="end"/>
      </w:r>
      <w:r w:rsidRPr="001903B3">
        <w:rPr>
          <w:rFonts w:asciiTheme="minorBidi" w:hAnsiTheme="minorBidi"/>
          <w:sz w:val="20"/>
          <w:szCs w:val="20"/>
        </w:rPr>
        <w:t>. Additionally, fruit-derived fib</w:t>
      </w:r>
      <w:r w:rsidR="00F020B5" w:rsidRPr="001903B3">
        <w:rPr>
          <w:rFonts w:asciiTheme="minorBidi" w:hAnsiTheme="minorBidi"/>
          <w:sz w:val="20"/>
          <w:szCs w:val="20"/>
        </w:rPr>
        <w:t>res</w:t>
      </w:r>
      <w:r w:rsidRPr="001903B3">
        <w:rPr>
          <w:rFonts w:asciiTheme="minorBidi" w:hAnsiTheme="minorBidi"/>
          <w:sz w:val="20"/>
          <w:szCs w:val="20"/>
        </w:rPr>
        <w:t xml:space="preserve"> and </w:t>
      </w:r>
      <w:proofErr w:type="spellStart"/>
      <w:r w:rsidRPr="001903B3">
        <w:rPr>
          <w:rFonts w:asciiTheme="minorBidi" w:hAnsiTheme="minorBidi"/>
          <w:sz w:val="20"/>
          <w:szCs w:val="20"/>
        </w:rPr>
        <w:t>pectins</w:t>
      </w:r>
      <w:proofErr w:type="spellEnd"/>
      <w:r w:rsidRPr="001903B3">
        <w:rPr>
          <w:rFonts w:asciiTheme="minorBidi" w:hAnsiTheme="minorBidi"/>
          <w:sz w:val="20"/>
          <w:szCs w:val="20"/>
        </w:rPr>
        <w:t xml:space="preserve"> interact with milk proteins to improve textural characteristics, yielding smoother and more cohesive sweets such as </w:t>
      </w:r>
      <w:r w:rsidR="00F17963" w:rsidRPr="00CC2E57">
        <w:rPr>
          <w:rFonts w:asciiTheme="minorBidi" w:hAnsiTheme="minorBidi"/>
          <w:i/>
          <w:iCs/>
          <w:sz w:val="20"/>
          <w:szCs w:val="20"/>
        </w:rPr>
        <w:t>B</w:t>
      </w:r>
      <w:r w:rsidRPr="00CC2E57">
        <w:rPr>
          <w:rFonts w:asciiTheme="minorBidi" w:hAnsiTheme="minorBidi"/>
          <w:i/>
          <w:iCs/>
          <w:sz w:val="20"/>
          <w:szCs w:val="20"/>
        </w:rPr>
        <w:t>urfi</w:t>
      </w:r>
      <w:r w:rsidRPr="001903B3">
        <w:rPr>
          <w:rFonts w:asciiTheme="minorBidi" w:hAnsiTheme="minorBidi"/>
          <w:sz w:val="20"/>
          <w:szCs w:val="20"/>
        </w:rPr>
        <w:t xml:space="preserve">, </w:t>
      </w:r>
      <w:proofErr w:type="spellStart"/>
      <w:r w:rsidR="00F17963" w:rsidRPr="00CC2E57">
        <w:rPr>
          <w:rFonts w:asciiTheme="minorBidi" w:hAnsiTheme="minorBidi"/>
          <w:i/>
          <w:iCs/>
          <w:sz w:val="20"/>
          <w:szCs w:val="20"/>
        </w:rPr>
        <w:t>P</w:t>
      </w:r>
      <w:r w:rsidRPr="00CC2E57">
        <w:rPr>
          <w:rFonts w:asciiTheme="minorBidi" w:hAnsiTheme="minorBidi"/>
          <w:i/>
          <w:iCs/>
          <w:sz w:val="20"/>
          <w:szCs w:val="20"/>
        </w:rPr>
        <w:t>eda</w:t>
      </w:r>
      <w:proofErr w:type="spellEnd"/>
      <w:r w:rsidR="00F020B5" w:rsidRPr="00CC2E57">
        <w:rPr>
          <w:rFonts w:asciiTheme="minorBidi" w:hAnsiTheme="minorBidi"/>
          <w:i/>
          <w:iCs/>
          <w:sz w:val="20"/>
          <w:szCs w:val="20"/>
        </w:rPr>
        <w:t xml:space="preserve"> </w:t>
      </w:r>
      <w:r w:rsidRPr="001903B3">
        <w:rPr>
          <w:rFonts w:asciiTheme="minorBidi" w:hAnsiTheme="minorBidi"/>
          <w:sz w:val="20"/>
          <w:szCs w:val="20"/>
        </w:rPr>
        <w:t xml:space="preserve">and </w:t>
      </w:r>
      <w:r w:rsidR="00F17963" w:rsidRPr="00CC2E57">
        <w:rPr>
          <w:rFonts w:asciiTheme="minorBidi" w:hAnsiTheme="minorBidi"/>
          <w:i/>
          <w:iCs/>
          <w:sz w:val="20"/>
          <w:szCs w:val="20"/>
        </w:rPr>
        <w:t>S</w:t>
      </w:r>
      <w:r w:rsidRPr="00CC2E57">
        <w:rPr>
          <w:rFonts w:asciiTheme="minorBidi" w:hAnsiTheme="minorBidi"/>
          <w:i/>
          <w:iCs/>
          <w:sz w:val="20"/>
          <w:szCs w:val="20"/>
        </w:rPr>
        <w:t>andesh</w:t>
      </w:r>
      <w:r w:rsidRPr="001903B3">
        <w:rPr>
          <w:rFonts w:asciiTheme="minorBidi" w:hAnsiTheme="minorBidi"/>
          <w:sz w:val="20"/>
          <w:szCs w:val="20"/>
        </w:rPr>
        <w:t xml:space="preserve">. Consumer studies have shown that moderate levels of fruit pulp enhance sensory scores, particularly in </w:t>
      </w:r>
      <w:proofErr w:type="spellStart"/>
      <w:r w:rsidRPr="001903B3">
        <w:rPr>
          <w:rFonts w:asciiTheme="minorBidi" w:hAnsiTheme="minorBidi"/>
          <w:sz w:val="20"/>
          <w:szCs w:val="20"/>
        </w:rPr>
        <w:t>flavor</w:t>
      </w:r>
      <w:proofErr w:type="spellEnd"/>
      <w:r w:rsidRPr="001903B3">
        <w:rPr>
          <w:rFonts w:asciiTheme="minorBidi" w:hAnsiTheme="minorBidi"/>
          <w:sz w:val="20"/>
          <w:szCs w:val="20"/>
        </w:rPr>
        <w:t xml:space="preserve"> and overall acceptability </w:t>
      </w:r>
      <w:r w:rsidR="001A3621"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{"citationItems":[{"id":"ITEM-1","itemData":{"DOI":"10.1016/j.foodqual.2008.07.001","ISSN":"09503293","abstract":"Consumer liking for 'Hayward', 'Hort16A' and organic kiwifruit harvested with differing dry matter contents (DM) has been studied in five separate studies over a seven-year period. The results were combined with the aim of generating a larger dataset for exploring the relationship between DM, which is measured at harvest and can be used to predict the sugar content of ripe kiwifruit (rSSC), and consumer liking of kiwifruit flavour. The dataset also allowed the demographic structure of consumer segments with markedly different flavour preferences to be characterised. The range and specifications of different DM categories varied across studies. For this reason, a quadratic regression analysis was used to model the overall liking responses of individual consumers. The re-analysis demonstrated that seasonal differences and methodological variations need to be taken into account when interpreting research on flavour of fresh fruit. Participants who were female, older and more frequent consumers of kiwifruit were more likely to provide consistent responses. Overall the study demonstrated that the majority of consumers responded positively to increasing DM. © 2008 Elsevier Ltd. All rights reserved.","author":[{"dropping-particle":"","family":"Harker","given":"F. R.","non-dropping-particle":"","parse-names":false,"suffix":""},{"dropping-particle":"","family":"Carr","given":"B. T.","non-dropping-particle":"","parse-names":false,"suffix":""},{"dropping-particle":"","family":"Lenjo","given":"M.","non-dropping-particle":"","parse-names":false,"suffix":""},{"dropping-particle":"","family":"MacRae","given":"E. A.","non-dropping-particle":"","parse-names":false,"suffix":""},{"dropping-particle":"V.","family":"Wismer","given":"W.","non-dropping-particle":"","parse-names":false,"suffix":""},{"dropping-particle":"","family":"Marsh","given":"K. B.","non-dropping-particle":"","parse-names":false,"suffix":""},{"dropping-particle":"","family":"Williams","given":"M.","non-dropping-particle":"","parse-names":false,"suffix":""},{"dropping-particle":"","family":"White","given":"A.","non-dropping-particle":"","parse-names":false,"suffix":""},{"dropping-particle":"","family":"Lund","given":"C. M.","non-dropping-particle":"","parse-names":false,"suffix":""},{"dropping-particle":"","family":"Walker","given":"S. B.","non-dropping-particle":"","parse-names":false,"suffix":""},{"dropping-particle":"","family":"Gunson","given":"F. A.","non-dropping-particle":"","parse-names":false,"suffix":""},{"dropping-particle":"","family":"Pereira","given":"R. B.","non-dropping-particle":"","parse-names":false,"suffix":""}],"container-title":"Food Quality and Preference","id":"ITEM-1","issue":"1","issued":{"date-parts":[["2009"]]},"page":"30-41","title":"Consumer liking for kiwifruit flavour: A meta-analysis of five studies on fruit quality","type":"article-journal","volume":"20"},"uris":["http://www.mendeley.com/documents/?uuid=5c21f989-90b3-4956-a2c5-d87f5a8dc0a9","http://www.mendeley.com/documents/?uuid=faac8f69-99b8-4c36-81b9-2cc0234a8ae3"]}],"mendeley":{"formattedCitation":"(Harker et al., 2009)","manualFormatting":"(Harker et al., 2009;","plainTextFormattedCitation":"(Harker et al., 2009)","previouslyFormattedCitation":"(Harker et al., 2009)"},"properties":{"noteIndex":0},"schema":"https://github.com/citation-style-language/schema/raw/master/csl-citation.json"}</w:instrText>
      </w:r>
      <w:r w:rsidR="001A3621" w:rsidRPr="001903B3">
        <w:rPr>
          <w:rFonts w:asciiTheme="minorBidi" w:hAnsiTheme="minorBidi"/>
          <w:sz w:val="20"/>
          <w:szCs w:val="20"/>
        </w:rPr>
        <w:fldChar w:fldCharType="separate"/>
      </w:r>
      <w:r w:rsidR="001A3621" w:rsidRPr="001903B3">
        <w:rPr>
          <w:rFonts w:asciiTheme="minorBidi" w:hAnsiTheme="minorBidi"/>
          <w:noProof/>
          <w:sz w:val="20"/>
          <w:szCs w:val="20"/>
        </w:rPr>
        <w:t xml:space="preserve">(Harker </w:t>
      </w:r>
      <w:r w:rsidR="001A3621" w:rsidRPr="001903B3">
        <w:rPr>
          <w:rFonts w:asciiTheme="minorBidi" w:hAnsiTheme="minorBidi"/>
          <w:i/>
          <w:iCs/>
          <w:noProof/>
          <w:sz w:val="20"/>
          <w:szCs w:val="20"/>
        </w:rPr>
        <w:t>et al</w:t>
      </w:r>
      <w:r w:rsidR="001A3621" w:rsidRPr="001903B3">
        <w:rPr>
          <w:rFonts w:asciiTheme="minorBidi" w:hAnsiTheme="minorBidi"/>
          <w:noProof/>
          <w:sz w:val="20"/>
          <w:szCs w:val="20"/>
        </w:rPr>
        <w:t>., 2009</w:t>
      </w:r>
      <w:r w:rsidR="00C15E2A" w:rsidRPr="001903B3">
        <w:rPr>
          <w:rFonts w:asciiTheme="minorBidi" w:hAnsiTheme="minorBidi"/>
          <w:noProof/>
          <w:sz w:val="20"/>
          <w:szCs w:val="20"/>
        </w:rPr>
        <w:t>;</w:t>
      </w:r>
      <w:r w:rsidR="001A3621" w:rsidRPr="001903B3">
        <w:rPr>
          <w:rFonts w:asciiTheme="minorBidi" w:hAnsiTheme="minorBidi"/>
          <w:sz w:val="20"/>
          <w:szCs w:val="20"/>
        </w:rPr>
        <w:fldChar w:fldCharType="end"/>
      </w:r>
      <w:r w:rsidR="001A3621" w:rsidRPr="001903B3">
        <w:rPr>
          <w:rFonts w:asciiTheme="minorBidi" w:hAnsiTheme="minorBidi"/>
          <w:sz w:val="20"/>
          <w:szCs w:val="20"/>
        </w:rPr>
        <w:t xml:space="preserve"> </w:t>
      </w:r>
      <w:r w:rsidR="001A3621"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{"citationItems":[{"id":"ITEM-1","itemData":{"DOI":"10.3168/jds.2016-11315","ISSN":"15253198","PMID":"27816243","abstract":"Although the demand for goat milk products has been growing, they have lower consumer acceptability than products derived from cow milk. However, the addition of cupuassu pulp can be used to improve the formulation of these products. For this reason, the aim of this study was to investigate the influence of new goat milk yogurt manufactured with cupuassu pulp on physicochemical properties, consumers’ perceptions, and overall consumer acceptance. In addition, the effect of antioxidant health information on consumer acceptance and purchase intention of cupuassu goat milk yogurts was evaluated. The results demonstrated a positive expectation regarding linking and familiarity to goat milk products and products with cupuassu pulp. The pH, total phenolic content, lightness, redness, yellowness, and apparent viscosity were potentially affected by the addition of cupuassu, with the highest concentration of cupuassu (10%) exhibiting the greatest changes in parameters. Based on principal component analysis, partial least squares regression, and just-about-right and penalty analysis, the addition of cupuassu pulp improved some sensory attributes of goat milk yogurt, such as cupuassu aroma, cupuassu flavor, yellow color, consistency, and viscosity, which positively influenced product acceptance. In addition, antioxidant health information increased the acceptance and purchase intention of cupuassu goat milk yogurts. Taking into account the parameters investigated in this study, the best scoring formulation was goat milk yogurt with 10% cupuassu pulp. Our results suggest that cupuassu pulp can be considered a potential ingredient to improve the sensory and texture properties of goat milk yogurt. Furthermore, the antioxidant health information could be a sensory strategy to increase the acceptance of cupuassu goat milk yogurts.","author":[{"dropping-particle":"","family":"Costa","given":"Marion P.","non-dropping-particle":"","parse-names":false,"suffix":""},{"dropping-particle":"","family":"Monteiro","given":"Maria Lucia G.","non-dropping-particle":"","parse-names":false,"suffix":""},{"dropping-particle":"","family":"Frasao","given":"Beatriz S.","non-dropping-particle":"","parse-names":false,"suffix":""},{"dropping-particle":"","family":"Silva","given":"Vitor L.M.","non-dropping-particle":"","parse-names":false,"suffix":""},{"dropping-particle":"","family":"Rodrigues","given":"Bruna L.","non-dropping-particle":"","parse-names":false,"suffix":""},{"dropping-particle":"","family":"Chiappini","given":"Claudete C.J.","non-dropping-particle":"","parse-names":false,"suffix":""},{"dropping-particle":"","family":"Conte-Junior","given":"Carlos A.","non-dropping-particle":"","parse-names":false,"suffix":""}],"container-title":"Journal of Dairy Science","id":"ITEM-1","issue":"1","issued":{"date-parts":[["2016"]]},"page":"157-168","publisher":"Elsevier","title":"Consumer perception, health information, and instrumental parameters of cupuassu (Theobroma grandiflorum) goat milk yogurts","type":"article-journal","volume":"100"},"uris":["http://www.mendeley.com/documents/?uuid=094408ad-4211-4bed-8b52-d65760782d67","http://www.mendeley.com/documents/?uuid=e0d1673b-12e6-4f07-ad14-7dfef4f72f59"]}],"mendeley":{"formattedCitation":"(Costa et al., 2016)","manualFormatting":"Costa et al., 2016)","plainTextFormattedCitation":"(Costa et al., 2016)","previouslyFormattedCitation":"(Costa et al., 2016)"},"properties":{"noteIndex":0},"schema":"https://github.com/citation-style-language/schema/raw/master/csl-citation.json"}</w:instrText>
      </w:r>
      <w:r w:rsidR="001A3621" w:rsidRPr="001903B3">
        <w:rPr>
          <w:rFonts w:asciiTheme="minorBidi" w:hAnsiTheme="minorBidi"/>
          <w:sz w:val="20"/>
          <w:szCs w:val="20"/>
        </w:rPr>
        <w:fldChar w:fldCharType="separate"/>
      </w:r>
      <w:r w:rsidR="001A3621" w:rsidRPr="001903B3">
        <w:rPr>
          <w:rFonts w:asciiTheme="minorBidi" w:hAnsiTheme="minorBidi"/>
          <w:noProof/>
          <w:sz w:val="20"/>
          <w:szCs w:val="20"/>
        </w:rPr>
        <w:t xml:space="preserve">Costa </w:t>
      </w:r>
      <w:r w:rsidR="001A3621" w:rsidRPr="001903B3">
        <w:rPr>
          <w:rFonts w:asciiTheme="minorBidi" w:hAnsiTheme="minorBidi"/>
          <w:i/>
          <w:iCs/>
          <w:noProof/>
          <w:sz w:val="20"/>
          <w:szCs w:val="20"/>
        </w:rPr>
        <w:t>et al.</w:t>
      </w:r>
      <w:r w:rsidR="001A3621" w:rsidRPr="001903B3">
        <w:rPr>
          <w:rFonts w:asciiTheme="minorBidi" w:hAnsiTheme="minorBidi"/>
          <w:noProof/>
          <w:sz w:val="20"/>
          <w:szCs w:val="20"/>
        </w:rPr>
        <w:t>, 2016)</w:t>
      </w:r>
      <w:r w:rsidR="001A3621" w:rsidRPr="001903B3">
        <w:rPr>
          <w:rFonts w:asciiTheme="minorBidi" w:hAnsiTheme="minorBidi"/>
          <w:sz w:val="20"/>
          <w:szCs w:val="20"/>
        </w:rPr>
        <w:fldChar w:fldCharType="end"/>
      </w:r>
      <w:r w:rsidRPr="001903B3">
        <w:rPr>
          <w:rFonts w:asciiTheme="minorBidi" w:hAnsiTheme="minorBidi"/>
          <w:sz w:val="20"/>
          <w:szCs w:val="20"/>
        </w:rPr>
        <w:t>. The perceived novelty and health benefits of fruit</w:t>
      </w:r>
      <w:r w:rsidR="00F020B5" w:rsidRPr="001903B3">
        <w:rPr>
          <w:rFonts w:asciiTheme="minorBidi" w:hAnsiTheme="minorBidi"/>
          <w:sz w:val="20"/>
          <w:szCs w:val="20"/>
        </w:rPr>
        <w:t xml:space="preserve"> pulp-based</w:t>
      </w:r>
      <w:r w:rsidRPr="001903B3">
        <w:rPr>
          <w:rFonts w:asciiTheme="minorBidi" w:hAnsiTheme="minorBidi"/>
          <w:sz w:val="20"/>
          <w:szCs w:val="20"/>
        </w:rPr>
        <w:t xml:space="preserve"> goat milk sweets further increase their appeal, especially among health-conscious consumers. However, consistent sensory quality depends on the careful optimization of pulp concentration, processing conditions</w:t>
      </w:r>
      <w:r w:rsidR="00F020B5" w:rsidRPr="001903B3">
        <w:rPr>
          <w:rFonts w:asciiTheme="minorBidi" w:hAnsiTheme="minorBidi"/>
          <w:sz w:val="20"/>
          <w:szCs w:val="20"/>
        </w:rPr>
        <w:t xml:space="preserve"> </w:t>
      </w:r>
      <w:r w:rsidRPr="001903B3">
        <w:rPr>
          <w:rFonts w:asciiTheme="minorBidi" w:hAnsiTheme="minorBidi"/>
          <w:sz w:val="20"/>
          <w:szCs w:val="20"/>
        </w:rPr>
        <w:t>and ingredient interactions.</w:t>
      </w:r>
    </w:p>
    <w:p w14:paraId="3BE9D7A0" w14:textId="77777777" w:rsidR="003F2BC6" w:rsidRPr="001903B3" w:rsidRDefault="003F2BC6" w:rsidP="003F2BC6">
      <w:pPr>
        <w:spacing w:after="0" w:line="360" w:lineRule="auto"/>
        <w:jc w:val="both"/>
        <w:rPr>
          <w:rFonts w:asciiTheme="minorBidi" w:hAnsiTheme="minorBidi"/>
          <w:sz w:val="20"/>
          <w:szCs w:val="20"/>
        </w:rPr>
      </w:pPr>
    </w:p>
    <w:p w14:paraId="001A774C" w14:textId="4F47C279" w:rsidR="00E147AF" w:rsidRPr="001903B3" w:rsidRDefault="001903B3" w:rsidP="00BE3886">
      <w:pPr>
        <w:spacing w:after="0" w:line="360" w:lineRule="auto"/>
        <w:jc w:val="both"/>
        <w:rPr>
          <w:rFonts w:asciiTheme="minorBidi" w:hAnsiTheme="minorBidi"/>
          <w:b/>
          <w:bCs/>
        </w:rPr>
      </w:pPr>
      <w:r w:rsidRPr="001903B3">
        <w:rPr>
          <w:rFonts w:asciiTheme="minorBidi" w:hAnsiTheme="minorBidi"/>
          <w:b/>
          <w:bCs/>
        </w:rPr>
        <w:t xml:space="preserve">5.2 </w:t>
      </w:r>
      <w:r w:rsidR="00E147AF" w:rsidRPr="001903B3">
        <w:rPr>
          <w:rFonts w:asciiTheme="minorBidi" w:hAnsiTheme="minorBidi"/>
          <w:b/>
          <w:bCs/>
        </w:rPr>
        <w:t xml:space="preserve">Functional </w:t>
      </w:r>
      <w:r w:rsidRPr="001903B3">
        <w:rPr>
          <w:rFonts w:asciiTheme="minorBidi" w:hAnsiTheme="minorBidi"/>
          <w:b/>
          <w:bCs/>
        </w:rPr>
        <w:t>Benefits</w:t>
      </w:r>
    </w:p>
    <w:p w14:paraId="58C87942" w14:textId="0BC346ED" w:rsidR="001A7B4B" w:rsidRPr="001903B3" w:rsidRDefault="00E147AF" w:rsidP="001A7B4B">
      <w:pPr>
        <w:spacing w:after="0" w:line="360" w:lineRule="auto"/>
        <w:jc w:val="both"/>
        <w:rPr>
          <w:rFonts w:asciiTheme="minorBidi" w:hAnsiTheme="minorBidi"/>
          <w:sz w:val="20"/>
          <w:szCs w:val="20"/>
        </w:rPr>
      </w:pPr>
      <w:r w:rsidRPr="001903B3">
        <w:rPr>
          <w:rFonts w:asciiTheme="minorBidi" w:hAnsiTheme="minorBidi"/>
          <w:sz w:val="20"/>
          <w:szCs w:val="20"/>
        </w:rPr>
        <w:t xml:space="preserve">Goat milk-based sweets blended with fruit pulp offer significant functional benefits due to the synergistic effects of their bioactive components </w:t>
      </w:r>
      <w:r w:rsidR="009F4938"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{"citationItems":[{"id":"ITEM-1","itemData":{"author":[{"dropping-particle":"","family":"Nayik","given":"Gulzar Ahmad","non-dropping-particle":"","parse-names":false,"suffix":""},{"dropping-particle":"","family":"Jagdale","given":"Yash D","non-dropping-particle":"","parse-names":false,"suffix":""},{"dropping-particle":"","family":"Gaikwad","given":"Saliee A","non-dropping-particle":"","parse-names":false,"suffix":""},{"dropping-particle":"","family":"Devkatte","given":"Anupama N","non-dropping-particle":"","parse-names":false,"suffix":""},{"dropping-particle":"","family":"Dar","given":"Aamir Hussain","non-dropping-particle":"","parse-names":false,"suffix":""},{"dropping-particle":"","family":"Dezmirean","given":"Daniel Severus","non-dropping-particle":"","parse-names":false,"suffix":""},{"dropping-particle":"","family":"Bobis","given":"Otilia","non-dropping-particle":"","parse-names":false,"suffix":""},{"dropping-particle":"","family":"Ranjha","given":"Muhammad Modassar A. N.","non-dropping-particle":"","parse-names":false,"suffix":""},{"dropping-particle":"","family":"Ansari","given":"Mohammad Javed","non-dropping-particle":"","parse-names":false,"suffix":""},{"dropping-particle":"","family":"Hemeg","given":"Hassan A","non-dropping-particle":"","parse-names":false,"suffix":""},{"dropping-particle":"","family":"Alotaibi","given":"Saqer S","non-dropping-particle":"","parse-names":false,"suffix":""}],"container-title":"Frontiers in nutrition","id":"ITEM-1","issue":"1","issued":{"date-parts":[["2021"]]},"page":"1-16","title":"Recent insights into processing approaches and potential health benefits of goat milk and its products: A review","type":"article-journal","volume":"8"},"uris":["http://www.mendeley.com/documents/?uuid=d75a3b06-3e2d-4a26-b398-b1aad01ea22c","http://www.mendeley.com/documents/?uuid=880d0ef2-6ee1-4f54-924f-630c60fa1d05"]}],"mendeley":{"formattedCitation":"(Nayik et al., 2021)","plainTextFormattedCitation":"(Nayik et al., 2021)","previouslyFormattedCitation":"(Nayik et al., 2021)"},"properties":{"noteIndex":0},"schema":"https://github.com/citation-style-language/schema/raw/master/csl-citation.json"}</w:instrText>
      </w:r>
      <w:r w:rsidR="009F4938" w:rsidRPr="001903B3">
        <w:rPr>
          <w:rFonts w:asciiTheme="minorBidi" w:hAnsiTheme="minorBidi"/>
          <w:sz w:val="20"/>
          <w:szCs w:val="20"/>
        </w:rPr>
        <w:fldChar w:fldCharType="separate"/>
      </w:r>
      <w:r w:rsidR="009F4938" w:rsidRPr="001903B3">
        <w:rPr>
          <w:rFonts w:asciiTheme="minorBidi" w:hAnsiTheme="minorBidi"/>
          <w:noProof/>
          <w:sz w:val="20"/>
          <w:szCs w:val="20"/>
        </w:rPr>
        <w:t xml:space="preserve">(Nayik </w:t>
      </w:r>
      <w:r w:rsidR="009F4938" w:rsidRPr="001903B3">
        <w:rPr>
          <w:rFonts w:asciiTheme="minorBidi" w:hAnsiTheme="minorBidi"/>
          <w:i/>
          <w:iCs/>
          <w:noProof/>
          <w:sz w:val="20"/>
          <w:szCs w:val="20"/>
        </w:rPr>
        <w:t>et al</w:t>
      </w:r>
      <w:r w:rsidR="009F4938" w:rsidRPr="001903B3">
        <w:rPr>
          <w:rFonts w:asciiTheme="minorBidi" w:hAnsiTheme="minorBidi"/>
          <w:noProof/>
          <w:sz w:val="20"/>
          <w:szCs w:val="20"/>
        </w:rPr>
        <w:t>., 2021)</w:t>
      </w:r>
      <w:r w:rsidR="009F4938" w:rsidRPr="001903B3">
        <w:rPr>
          <w:rFonts w:asciiTheme="minorBidi" w:hAnsiTheme="minorBidi"/>
          <w:sz w:val="20"/>
          <w:szCs w:val="20"/>
        </w:rPr>
        <w:fldChar w:fldCharType="end"/>
      </w:r>
      <w:r w:rsidRPr="001903B3">
        <w:rPr>
          <w:rFonts w:asciiTheme="minorBidi" w:hAnsiTheme="minorBidi"/>
          <w:sz w:val="20"/>
          <w:szCs w:val="20"/>
        </w:rPr>
        <w:t xml:space="preserve">. Goat milk is a source of medium-chain fatty acids, bioavailable calcium and bioactive peptides, which contribute to cholesterol-lowering and improved metabolic health </w:t>
      </w:r>
      <w:r w:rsidR="009F4938" w:rsidRPr="001903B3">
        <w:rPr>
          <w:rFonts w:asciiTheme="minorBidi" w:hAnsiTheme="minorBidi"/>
          <w:sz w:val="20"/>
          <w:szCs w:val="20"/>
        </w:rPr>
        <w:fldChar w:fldCharType="begin" w:fldLock="1"/>
      </w:r>
      <w:r w:rsidR="00761DB3" w:rsidRPr="001903B3">
        <w:rPr>
          <w:rFonts w:asciiTheme="minorBidi" w:hAnsiTheme="minorBidi"/>
          <w:sz w:val="20"/>
          <w:szCs w:val="20"/>
        </w:rPr>
        <w:instrText>ADDIN CSL_CITATION {"citationItems":[{"id":"ITEM-1","itemData":{"DOI":"10.48047/AFJBS.6.Si3.2024.3511-3529","author":[{"dropping-particle":"","family":"Bokadia","given":"Vaibhav","non-dropping-particle":"","parse-names":false,"suffix":""},{"dropping-particle":"","family":"Meena","given":"Kamalesh Kumar","non-dropping-particle":"","parse-names":false,"suffix":""},{"dropping-particle":"","family":"Panwar","given":"Narayan Lal","non-dropping-particle":"","parse-names":false,"suffix":""},{"dropping-particle":"","family":"Gaur","given":"Gaurav Kumar","non-dropping-particle":"","parse-names":false,"suffix":""},{"dropping-particle":"","family":"Kumawat","given":"Arvind","non-dropping-particle":"","parse-names":false,"suffix":""}],"container-title":"African Journal of Biological Sciences","id":"ITEM-1","issue":"3","issued":{"date-parts":[["2024"]]},"page":"3511-3529","title":"Unlocking the Health Potential of Goat Milk and Their Probiotic Products : A Unlocking the Health Potential of Goat Milk and Their Probiotic Products : A Review","type":"article-journal","volume":"6"},"uris":["http://www.mendeley.com/documents/?uuid=5cd9b008-f9e5-462c-a111-9c99d86ba568","http://www.mendeley.com/documents/?uuid=869d1243-e070-4abd-9e6d-50cde236bcf7"]}],"mendeley":{"formattedCitation":"(Bokadia et al., 2024)","plainTextFormattedCitation":"(Bokadia et al., 2024)","previouslyFormattedCitation":"(Bokadia et al., 2024)"},"properties":{"noteIndex":0},"schema":"https://github.com/citation-style-language/schema/raw/master/csl-citation.json"}</w:instrText>
      </w:r>
      <w:r w:rsidR="009F4938" w:rsidRPr="001903B3">
        <w:rPr>
          <w:rFonts w:asciiTheme="minorBidi" w:hAnsiTheme="minorBidi"/>
          <w:sz w:val="20"/>
          <w:szCs w:val="20"/>
        </w:rPr>
        <w:fldChar w:fldCharType="separate"/>
      </w:r>
      <w:r w:rsidR="00761DB3" w:rsidRPr="001903B3">
        <w:rPr>
          <w:rFonts w:asciiTheme="minorBidi" w:hAnsiTheme="minorBidi"/>
          <w:noProof/>
          <w:sz w:val="20"/>
          <w:szCs w:val="20"/>
        </w:rPr>
        <w:t>(Bokadia et al., 2024)</w:t>
      </w:r>
      <w:r w:rsidR="009F4938" w:rsidRPr="001903B3">
        <w:rPr>
          <w:rFonts w:asciiTheme="minorBidi" w:hAnsiTheme="minorBidi"/>
          <w:sz w:val="20"/>
          <w:szCs w:val="20"/>
        </w:rPr>
        <w:fldChar w:fldCharType="end"/>
      </w:r>
      <w:r w:rsidRPr="001903B3">
        <w:rPr>
          <w:rFonts w:asciiTheme="minorBidi" w:hAnsiTheme="minorBidi"/>
          <w:sz w:val="20"/>
          <w:szCs w:val="20"/>
        </w:rPr>
        <w:t>. When combined with fruit pulps rich in polyphenols, flavonoids and dietary fib</w:t>
      </w:r>
      <w:r w:rsidR="0097393F" w:rsidRPr="001903B3">
        <w:rPr>
          <w:rFonts w:asciiTheme="minorBidi" w:hAnsiTheme="minorBidi"/>
          <w:sz w:val="20"/>
          <w:szCs w:val="20"/>
        </w:rPr>
        <w:t xml:space="preserve">res </w:t>
      </w:r>
      <w:r w:rsidRPr="001903B3">
        <w:rPr>
          <w:rFonts w:asciiTheme="minorBidi" w:hAnsiTheme="minorBidi"/>
          <w:sz w:val="20"/>
          <w:szCs w:val="20"/>
        </w:rPr>
        <w:t>such as those from berries, mango and papaya</w:t>
      </w:r>
      <w:r w:rsidR="0097393F" w:rsidRPr="001903B3">
        <w:rPr>
          <w:rFonts w:asciiTheme="minorBidi" w:hAnsiTheme="minorBidi"/>
          <w:sz w:val="20"/>
          <w:szCs w:val="20"/>
        </w:rPr>
        <w:t xml:space="preserve"> </w:t>
      </w:r>
      <w:r w:rsidRPr="001903B3">
        <w:rPr>
          <w:rFonts w:asciiTheme="minorBidi" w:hAnsiTheme="minorBidi"/>
          <w:sz w:val="20"/>
          <w:szCs w:val="20"/>
        </w:rPr>
        <w:t xml:space="preserve">the resulting products demonstrate enhanced antioxidant activity and oxidative stress reduction </w:t>
      </w:r>
      <w:r w:rsidR="009F4938"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{"citationItems":[{"id":"ITEM-1","itemData":{"DOI":"10.1016/j.foodchem.2019.125437","ISSN":"18737072","PMID":"31499290","abstract":"Total polyphenols and flavonoids content, phenolics profile by HPLC, and antioxidant activity of ten fruit beer produced adding fruits during the fermentation process were analyzed. The fruits were: cherry, raspberry, peach, apricot, grape, plum, orange and apple. Antioxidant activity, total polyphenols and flavonoids content were considerably higher in most of the fruit beers in respect to conventional, no-fruit beers. Cherries beers exhibit the highest values, followed by grape, plum and orange beers. An enrichment was observed in catechin and quercetin content in all fruit beers examined. Myricetin and resveratrol were also detected in most of the fruit beers. Among phenolic acids, an enrichment in chlorogenic, neochlorogenic, p-coumaric and caffeic acids was measured in most of the fruit beers in respect to conventional beers. Our findings show that fruits addition during the fermentation process considerably increased the antioxidant activity of beer and qualitatively and quantitatively improved its phenolics profile.","author":[{"dropping-particle":"","family":"Nardini","given":"Mirella","non-dropping-particle":"","parse-names":false,"suffix":""},{"dropping-particle":"","family":"Garaguso","given":"Ivana","non-dropping-particle":"","parse-names":false,"suffix":""}],"container-title":"Food Chemistry","id":"ITEM-1","issue":"8","issued":{"date-parts":[["2020"]]},"page":"125437","publisher":"Elsevier","title":"Characterization of bioactive compounds and antioxidant activity of fruit beers","type":"article-journal","volume":"305"},"uris":["http://www.mendeley.com/documents/?uuid=3557bdd7-f343-4c44-8079-0958019db815","http://www.mendeley.com/documents/?uuid=5380467d-6622-48d8-88cd-e26717e57ebc"]}],"mendeley":{"formattedCitation":"(Nardini &amp; Garaguso, 2020)","manualFormatting":"(Nardini &amp; Garaguso, 2020;","plainTextFormattedCitation":"(Nardini &amp; Garaguso, 2020)","previouslyFormattedCitation":"(Nardini &amp; Garaguso, 2020)"},"properties":{"noteIndex":0},"schema":"https://github.com/citation-style-language/schema/raw/master/csl-citation.json"}</w:instrText>
      </w:r>
      <w:r w:rsidR="009F4938" w:rsidRPr="001903B3">
        <w:rPr>
          <w:rFonts w:asciiTheme="minorBidi" w:hAnsiTheme="minorBidi"/>
          <w:sz w:val="20"/>
          <w:szCs w:val="20"/>
        </w:rPr>
        <w:fldChar w:fldCharType="separate"/>
      </w:r>
      <w:r w:rsidR="009F4938" w:rsidRPr="001903B3">
        <w:rPr>
          <w:rFonts w:asciiTheme="minorBidi" w:hAnsiTheme="minorBidi"/>
          <w:noProof/>
          <w:sz w:val="20"/>
          <w:szCs w:val="20"/>
        </w:rPr>
        <w:t>(Nardini &amp; Garaguso, 2020</w:t>
      </w:r>
      <w:r w:rsidR="00C15E2A" w:rsidRPr="001903B3">
        <w:rPr>
          <w:rFonts w:asciiTheme="minorBidi" w:hAnsiTheme="minorBidi"/>
          <w:noProof/>
          <w:sz w:val="20"/>
          <w:szCs w:val="20"/>
        </w:rPr>
        <w:t>;</w:t>
      </w:r>
      <w:r w:rsidR="009F4938" w:rsidRPr="001903B3">
        <w:rPr>
          <w:rFonts w:asciiTheme="minorBidi" w:hAnsiTheme="minorBidi"/>
          <w:sz w:val="20"/>
          <w:szCs w:val="20"/>
        </w:rPr>
        <w:fldChar w:fldCharType="end"/>
      </w:r>
      <w:r w:rsidRPr="001903B3">
        <w:rPr>
          <w:rFonts w:asciiTheme="minorBidi" w:hAnsiTheme="minorBidi"/>
          <w:sz w:val="20"/>
          <w:szCs w:val="20"/>
        </w:rPr>
        <w:t xml:space="preserve"> </w:t>
      </w:r>
      <w:r w:rsidR="009F4938"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{"citationItems":[{"id":"ITEM-1","itemData":{"DOI":"10.4172/2157-7110.1000349","abstract":"Natural antioxidants have gained considerable interest in recent years for their role in preventing the auto oxidation of fats, oils and fat containing food products. In the present study, peels of pomegranate, lemon and orange were used as sources of natural antioxidants. Among the three extracts pomegranate exhibited a high percentage of antioxidant activity and phenolic content of 92.7%, 249.41 mg/g in comparison to lemon and orange peel extract. Maximum total phenolic content was found in lemon extract (0.9 mg/g). Paneer samples prepared by addition of natural antioxidant extracts from these peels where subjected to sensory studies which showed that the extracts at the level of 2% was acceptable and had greater ability to prevent peroxide formation. The ability to prevent peroxide formation in paneer sample was in the order of pomegranate peel&gt; lemon peel&gt; orange peel. Synthetic antioxidants generally used in food products like BHT and BHA are toxic and may cause health hazards. Fruit peels like pomegranate, lemon and orange are normally wasted during fruit processing thus a proper waste utilization of these peels were done. Natural antioxidants from these peels were extracted and then utilized in paneer to increase their shelf life by preventing peroxide formation. Thus these natural antioxidants could be added to any food product containing fat and oil to increase their shelf life by preventing rancidity.","author":[{"dropping-particle":"","family":"Singh","given":"Soma","non-dropping-particle":"","parse-names":false,"suffix":""},{"dropping-particle":"","family":"Immanuel","given":"Genitha","non-dropping-particle":"","parse-names":false,"suffix":""}],"container-title":"Journal of Food Processing &amp; Technology","id":"ITEM-1","issue":"07","issued":{"date-parts":[["2014"]]},"page":"5-9","title":"Extraction of Antioxidants from Fruit Peels and its Utilization in Paneer","type":"article-journal","volume":"05"},"uris":["http://www.mendeley.com/documents/?uuid=dcf33eda-3b72-4de6-b82a-b49543a5dcbd","http://www.mendeley.com/documents/?uuid=f94f3728-a9a9-4295-9a06-37230a063297"]}],"mendeley":{"formattedCitation":"(S. Singh &amp; Immanuel, 2014)","manualFormatting":"Singh &amp; Immanuel, 2014)","plainTextFormattedCitation":"(S. Singh &amp; Immanuel, 2014)","previouslyFormattedCitation":"(S. Singh &amp; Immanuel, 2014)"},"properties":{"noteIndex":0},"schema":"https://github.com/citation-style-language/schema/raw/master/csl-citation.json"}</w:instrText>
      </w:r>
      <w:r w:rsidR="009F4938" w:rsidRPr="001903B3">
        <w:rPr>
          <w:rFonts w:asciiTheme="minorBidi" w:hAnsiTheme="minorBidi"/>
          <w:sz w:val="20"/>
          <w:szCs w:val="20"/>
        </w:rPr>
        <w:fldChar w:fldCharType="separate"/>
      </w:r>
      <w:r w:rsidR="009F4938" w:rsidRPr="001903B3">
        <w:rPr>
          <w:rFonts w:asciiTheme="minorBidi" w:hAnsiTheme="minorBidi"/>
          <w:noProof/>
          <w:sz w:val="20"/>
          <w:szCs w:val="20"/>
        </w:rPr>
        <w:t>Singh &amp; Immanuel, 2014)</w:t>
      </w:r>
      <w:r w:rsidR="009F4938" w:rsidRPr="001903B3">
        <w:rPr>
          <w:rFonts w:asciiTheme="minorBidi" w:hAnsiTheme="minorBidi"/>
          <w:sz w:val="20"/>
          <w:szCs w:val="20"/>
        </w:rPr>
        <w:fldChar w:fldCharType="end"/>
      </w:r>
      <w:r w:rsidRPr="001903B3">
        <w:rPr>
          <w:rFonts w:asciiTheme="minorBidi" w:hAnsiTheme="minorBidi"/>
          <w:sz w:val="20"/>
          <w:szCs w:val="20"/>
        </w:rPr>
        <w:t xml:space="preserve">. The dietary </w:t>
      </w:r>
      <w:proofErr w:type="spellStart"/>
      <w:r w:rsidRPr="001903B3">
        <w:rPr>
          <w:rFonts w:asciiTheme="minorBidi" w:hAnsiTheme="minorBidi"/>
          <w:sz w:val="20"/>
          <w:szCs w:val="20"/>
        </w:rPr>
        <w:t>fibers</w:t>
      </w:r>
      <w:proofErr w:type="spellEnd"/>
      <w:r w:rsidRPr="001903B3">
        <w:rPr>
          <w:rFonts w:asciiTheme="minorBidi" w:hAnsiTheme="minorBidi"/>
          <w:sz w:val="20"/>
          <w:szCs w:val="20"/>
        </w:rPr>
        <w:t xml:space="preserve"> and oligosaccharides from fruit also enhance the prebiotic potential of these sweets by supporting beneficial gut microbiota, thereby promoting digestive health and immune modulation </w:t>
      </w:r>
      <w:r w:rsidR="009F4938"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{"citationItems":[{"id":"ITEM-1","itemData":{"author":[{"dropping-particle":"","family":"Jubair","given":"Hawraa Ridha","non-dropping-particle":"","parse-names":false,"suffix":""},{"dropping-particle":"","family":"Ali","given":"Baneen Hussein","non-dropping-particle":"","parse-names":false,"suffix":""},{"dropping-particle":"","family":"Abbas","given":"Farah Kazim","non-dropping-particle":"","parse-names":false,"suffix":""},{"dropping-particle":"","family":"Haidar","given":"Rusol","non-dropping-particle":"","parse-names":false,"suffix":""},{"dropping-particle":"","family":"Akool","given":"Muhammad","non-dropping-particle":"","parse-names":false,"suffix":""},{"dropping-particle":"","family":"Dhahir","given":"Tabarek Mohsin","non-dropping-particle":"","parse-names":false,"suffix":""}],"container-title":"Current Clinical and Medical Education","id":"ITEM-1","issue":"3","issued":{"date-parts":[["2025"]]},"page":"24-38","title":"Nutritional Effects of Polyphenols , Dietary Fiber , Prebiotic effect , Compounds Associated with Dietary Fiber and Impact of Polyphenols on Human Intestinal Microbiota and Their Health Benefits","type":"article-journal","volume":"3"},"uris":["http://www.mendeley.com/documents/?uuid=003e84b4-cdf6-4cc9-8d54-25280c7f51da","http://www.mendeley.com/documents/?uuid=5c3bb80f-da7e-491d-baf2-7fc60696a1b7"]}],"mendeley":{"formattedCitation":"(Jubair et al., 2025)","plainTextFormattedCitation":"(Jubair et al., 2025)","previouslyFormattedCitation":"(Jubair et al., 2025)"},"properties":{"noteIndex":0},"schema":"https://github.com/citation-style-language/schema/raw/master/csl-citation.json"}</w:instrText>
      </w:r>
      <w:r w:rsidR="009F4938" w:rsidRPr="001903B3">
        <w:rPr>
          <w:rFonts w:asciiTheme="minorBidi" w:hAnsiTheme="minorBidi"/>
          <w:sz w:val="20"/>
          <w:szCs w:val="20"/>
        </w:rPr>
        <w:fldChar w:fldCharType="separate"/>
      </w:r>
      <w:r w:rsidR="009F4938" w:rsidRPr="001903B3">
        <w:rPr>
          <w:rFonts w:asciiTheme="minorBidi" w:hAnsiTheme="minorBidi"/>
          <w:noProof/>
          <w:sz w:val="20"/>
          <w:szCs w:val="20"/>
        </w:rPr>
        <w:t xml:space="preserve">(Jubair </w:t>
      </w:r>
      <w:r w:rsidR="009F4938" w:rsidRPr="001903B3">
        <w:rPr>
          <w:rFonts w:asciiTheme="minorBidi" w:hAnsiTheme="minorBidi"/>
          <w:i/>
          <w:iCs/>
          <w:noProof/>
          <w:sz w:val="20"/>
          <w:szCs w:val="20"/>
        </w:rPr>
        <w:t>et al</w:t>
      </w:r>
      <w:r w:rsidR="009F4938" w:rsidRPr="001903B3">
        <w:rPr>
          <w:rFonts w:asciiTheme="minorBidi" w:hAnsiTheme="minorBidi"/>
          <w:noProof/>
          <w:sz w:val="20"/>
          <w:szCs w:val="20"/>
        </w:rPr>
        <w:t>., 2025)</w:t>
      </w:r>
      <w:r w:rsidR="009F4938" w:rsidRPr="001903B3">
        <w:rPr>
          <w:rFonts w:asciiTheme="minorBidi" w:hAnsiTheme="minorBidi"/>
          <w:sz w:val="20"/>
          <w:szCs w:val="20"/>
        </w:rPr>
        <w:fldChar w:fldCharType="end"/>
      </w:r>
      <w:r w:rsidRPr="001903B3">
        <w:rPr>
          <w:rFonts w:asciiTheme="minorBidi" w:hAnsiTheme="minorBidi"/>
          <w:sz w:val="20"/>
          <w:szCs w:val="20"/>
        </w:rPr>
        <w:t xml:space="preserve">. This is complemented by goat milk’s high digestibility and suitability for lactose-sensitive individuals. Additionally, these blends may aid in </w:t>
      </w:r>
      <w:proofErr w:type="spellStart"/>
      <w:r w:rsidRPr="001903B3">
        <w:rPr>
          <w:rFonts w:asciiTheme="minorBidi" w:hAnsiTheme="minorBidi"/>
          <w:sz w:val="20"/>
          <w:szCs w:val="20"/>
        </w:rPr>
        <w:t>glycemic</w:t>
      </w:r>
      <w:proofErr w:type="spellEnd"/>
      <w:r w:rsidRPr="001903B3">
        <w:rPr>
          <w:rFonts w:asciiTheme="minorBidi" w:hAnsiTheme="minorBidi"/>
          <w:sz w:val="20"/>
          <w:szCs w:val="20"/>
        </w:rPr>
        <w:t xml:space="preserve"> control, as the balance of natural fruit sugars with milk proteins and </w:t>
      </w:r>
      <w:proofErr w:type="spellStart"/>
      <w:r w:rsidRPr="001903B3">
        <w:rPr>
          <w:rFonts w:asciiTheme="minorBidi" w:hAnsiTheme="minorBidi"/>
          <w:sz w:val="20"/>
          <w:szCs w:val="20"/>
        </w:rPr>
        <w:t>fibers</w:t>
      </w:r>
      <w:proofErr w:type="spellEnd"/>
      <w:r w:rsidRPr="001903B3">
        <w:rPr>
          <w:rFonts w:asciiTheme="minorBidi" w:hAnsiTheme="minorBidi"/>
          <w:sz w:val="20"/>
          <w:szCs w:val="20"/>
        </w:rPr>
        <w:t xml:space="preserve"> can moderate postprandial glucose responses, making them suitable for individuals managing </w:t>
      </w:r>
      <w:proofErr w:type="spellStart"/>
      <w:r w:rsidRPr="001903B3">
        <w:rPr>
          <w:rFonts w:asciiTheme="minorBidi" w:hAnsiTheme="minorBidi"/>
          <w:sz w:val="20"/>
          <w:szCs w:val="20"/>
        </w:rPr>
        <w:t>glycemic</w:t>
      </w:r>
      <w:proofErr w:type="spellEnd"/>
      <w:r w:rsidRPr="001903B3">
        <w:rPr>
          <w:rFonts w:asciiTheme="minorBidi" w:hAnsiTheme="minorBidi"/>
          <w:sz w:val="20"/>
          <w:szCs w:val="20"/>
        </w:rPr>
        <w:t xml:space="preserve"> load </w:t>
      </w:r>
      <w:r w:rsidR="009F4938"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{"citationItems":[{"id":"ITEM-1","itemData":{"author":[{"dropping-particle":"","family":"Lumaga","given":"Roberta Barone","non-dropping-particle":"","parse-names":false,"suffix":""},{"dropping-particle":"","family":"Azzali","given":"Danilo","non-dropping-particle":"","parse-names":false,"suffix":""},{"dropping-particle":"","family":"Fogliano","given":"Vincenzo","non-dropping-particle":"","parse-names":false,"suffix":""},{"dropping-particle":"","family":"Scalfi","given":"Luca","non-dropping-particle":"","parse-names":false,"suffix":""},{"dropping-particle":"","family":"Vitaglione","given":"Paola","non-dropping-particle":"","parse-names":false,"suffix":""}],"container-title":"Food and Function","id":"ITEM-1","issue":"1","issued":{"date-parts":[["2012"]]},"page":"67-75","title":"Sugar and dietary fibre composition influence, by different hormonal response, the satiating capacity of a fruit- based and a - glucan - enriched beverage","type":"article-journal","volume":"3"},"uris":["http://www.mendeley.com/documents/?uuid=0e8c30f5-e1f8-4651-bd87-636ab71e85d8","http://www.mendeley.com/documents/?uuid=5c45d1cd-8014-433c-9867-95f7aaba67bf"]}],"mendeley":{"formattedCitation":"(Lumaga et al., 2012)","manualFormatting":"(Lumaga et al., 2012;","plainTextFormattedCitation":"(Lumaga et al., 2012)","previouslyFormattedCitation":"(Lumaga et al., 2012)"},"properties":{"noteIndex":0},"schema":"https://github.com/citation-style-language/schema/raw/master/csl-citation.json"}</w:instrText>
      </w:r>
      <w:r w:rsidR="009F4938" w:rsidRPr="001903B3">
        <w:rPr>
          <w:rFonts w:asciiTheme="minorBidi" w:hAnsiTheme="minorBidi"/>
          <w:sz w:val="20"/>
          <w:szCs w:val="20"/>
        </w:rPr>
        <w:fldChar w:fldCharType="separate"/>
      </w:r>
      <w:r w:rsidR="009F4938" w:rsidRPr="001903B3">
        <w:rPr>
          <w:rFonts w:asciiTheme="minorBidi" w:hAnsiTheme="minorBidi"/>
          <w:noProof/>
          <w:sz w:val="20"/>
          <w:szCs w:val="20"/>
        </w:rPr>
        <w:t xml:space="preserve">(Lumaga </w:t>
      </w:r>
      <w:r w:rsidR="009F4938" w:rsidRPr="001903B3">
        <w:rPr>
          <w:rFonts w:asciiTheme="minorBidi" w:hAnsiTheme="minorBidi"/>
          <w:i/>
          <w:iCs/>
          <w:noProof/>
          <w:sz w:val="20"/>
          <w:szCs w:val="20"/>
        </w:rPr>
        <w:t>et al</w:t>
      </w:r>
      <w:r w:rsidR="009F4938" w:rsidRPr="001903B3">
        <w:rPr>
          <w:rFonts w:asciiTheme="minorBidi" w:hAnsiTheme="minorBidi"/>
          <w:noProof/>
          <w:sz w:val="20"/>
          <w:szCs w:val="20"/>
        </w:rPr>
        <w:t>., 2012</w:t>
      </w:r>
      <w:r w:rsidR="00C15E2A" w:rsidRPr="001903B3">
        <w:rPr>
          <w:rFonts w:asciiTheme="minorBidi" w:hAnsiTheme="minorBidi"/>
          <w:noProof/>
          <w:sz w:val="20"/>
          <w:szCs w:val="20"/>
        </w:rPr>
        <w:t>;</w:t>
      </w:r>
      <w:r w:rsidR="009F4938" w:rsidRPr="001903B3">
        <w:rPr>
          <w:rFonts w:asciiTheme="minorBidi" w:hAnsiTheme="minorBidi"/>
          <w:sz w:val="20"/>
          <w:szCs w:val="20"/>
        </w:rPr>
        <w:fldChar w:fldCharType="end"/>
      </w:r>
      <w:r w:rsidR="009F4938" w:rsidRPr="001903B3">
        <w:rPr>
          <w:rFonts w:asciiTheme="minorBidi" w:hAnsiTheme="minorBidi"/>
          <w:sz w:val="20"/>
          <w:szCs w:val="20"/>
        </w:rPr>
        <w:t xml:space="preserve"> </w:t>
      </w:r>
      <w:r w:rsidR="009F4938"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author":[{"dropping-particle":"","family":"Shkembi","given":"Blerina","non-dropping-particle":"","parse-names":false,"suffix":""},{"dropping-particle":"","family":"Huppertz","given":"Thom","non-dropping-particle":"","parse-names":false,"suffix":""}],"container-title":"foods","id":"ITEM-1","issue":"453","issued":{"date-parts":[["2023"]]},"page":"1-18","title":"Glycemic responses of milk and plant- based drinks: food matrix effects","type":"article-journal","volume":"12"},"uris":["http://www.mendeley.com/documents/?uuid=ec808a3b-bf61-4d15-a1bf-1d7835fbbcb0","http://www.mendeley.com/documents/?uuid=ca0abf03-00ea-4e06-bbd2-a0eef26cde2a"]}],"mendeley":{"formattedCitation":"(Shkembi &amp; Huppertz, 2023)","manualFormatting":"Shkembi &amp; Huppertz, 2023)","plainTextFormattedCitation":"(Shkembi &amp; Huppertz, 2023)","previouslyFormattedCitation":"(Shkembi &amp; Huppertz, 2023)"},"properties":{"noteIndex":0},"schema":"https://github.com/citation-style-language/schema/raw/master/csl-citation.json"}</w:instrText>
      </w:r>
      <w:r w:rsidR="009F4938" w:rsidRPr="001903B3">
        <w:rPr>
          <w:rFonts w:asciiTheme="minorBidi" w:hAnsiTheme="minorBidi"/>
          <w:sz w:val="20"/>
          <w:szCs w:val="20"/>
        </w:rPr>
        <w:fldChar w:fldCharType="separate"/>
      </w:r>
      <w:r w:rsidR="009F4938" w:rsidRPr="001903B3">
        <w:rPr>
          <w:rFonts w:asciiTheme="minorBidi" w:hAnsiTheme="minorBidi"/>
          <w:noProof/>
          <w:sz w:val="20"/>
          <w:szCs w:val="20"/>
        </w:rPr>
        <w:t>Shkembi &amp; Huppertz, 2023)</w:t>
      </w:r>
      <w:r w:rsidR="009F4938" w:rsidRPr="001903B3">
        <w:rPr>
          <w:rFonts w:asciiTheme="minorBidi" w:hAnsiTheme="minorBidi"/>
          <w:sz w:val="20"/>
          <w:szCs w:val="20"/>
        </w:rPr>
        <w:fldChar w:fldCharType="end"/>
      </w:r>
      <w:r w:rsidRPr="001903B3">
        <w:rPr>
          <w:rFonts w:asciiTheme="minorBidi" w:hAnsiTheme="minorBidi"/>
          <w:sz w:val="20"/>
          <w:szCs w:val="20"/>
        </w:rPr>
        <w:t>. Collectively, these attributes support the positioning of goat milk</w:t>
      </w:r>
      <w:r w:rsidR="0097393F" w:rsidRPr="001903B3">
        <w:rPr>
          <w:rFonts w:asciiTheme="minorBidi" w:hAnsiTheme="minorBidi"/>
          <w:sz w:val="20"/>
          <w:szCs w:val="20"/>
        </w:rPr>
        <w:t xml:space="preserve"> </w:t>
      </w:r>
      <w:r w:rsidRPr="001903B3">
        <w:rPr>
          <w:rFonts w:asciiTheme="minorBidi" w:hAnsiTheme="minorBidi"/>
          <w:sz w:val="20"/>
          <w:szCs w:val="20"/>
        </w:rPr>
        <w:t>fruit pulp sweets as both indulgent and health</w:t>
      </w:r>
      <w:r w:rsidR="0097393F" w:rsidRPr="001903B3">
        <w:rPr>
          <w:rFonts w:asciiTheme="minorBidi" w:hAnsiTheme="minorBidi"/>
          <w:sz w:val="20"/>
          <w:szCs w:val="20"/>
        </w:rPr>
        <w:t xml:space="preserve"> </w:t>
      </w:r>
      <w:r w:rsidRPr="001903B3">
        <w:rPr>
          <w:rFonts w:asciiTheme="minorBidi" w:hAnsiTheme="minorBidi"/>
          <w:sz w:val="20"/>
          <w:szCs w:val="20"/>
        </w:rPr>
        <w:t>promoting functional foods.</w:t>
      </w:r>
    </w:p>
    <w:p w14:paraId="0F4F212D" w14:textId="3BCD6896" w:rsidR="00FB2281" w:rsidRPr="001903B3" w:rsidRDefault="00257F2E" w:rsidP="00257F2E">
      <w:pPr>
        <w:spacing w:after="0" w:line="360" w:lineRule="auto"/>
        <w:jc w:val="both"/>
        <w:rPr>
          <w:rFonts w:asciiTheme="minorBidi" w:hAnsiTheme="minorBidi"/>
          <w:sz w:val="20"/>
          <w:szCs w:val="20"/>
        </w:rPr>
      </w:pPr>
      <w:r w:rsidRPr="001903B3">
        <w:rPr>
          <w:rFonts w:asciiTheme="minorBidi" w:hAnsiTheme="minorBidi"/>
          <w:sz w:val="20"/>
          <w:szCs w:val="20"/>
        </w:rPr>
        <w:lastRenderedPageBreak/>
        <w:t xml:space="preserve"> </w:t>
      </w:r>
      <w:r w:rsidRPr="001903B3">
        <w:rPr>
          <w:rFonts w:asciiTheme="minorBidi" w:hAnsiTheme="minorBidi"/>
          <w:noProof/>
          <w:sz w:val="20"/>
          <w:szCs w:val="20"/>
        </w:rPr>
        <w:drawing>
          <wp:inline distT="0" distB="0" distL="0" distR="0" wp14:anchorId="42B6E408" wp14:editId="4935F5C4">
            <wp:extent cx="5731510" cy="3223895"/>
            <wp:effectExtent l="0" t="0" r="2540" b="0"/>
            <wp:docPr id="110835476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p>
    <w:p w14:paraId="4CA043EC" w14:textId="68963284" w:rsidR="00925DFF" w:rsidRPr="001903B3" w:rsidRDefault="00FB2281" w:rsidP="00BE3886">
      <w:pPr>
        <w:spacing w:after="0" w:line="360" w:lineRule="auto"/>
        <w:jc w:val="center"/>
        <w:rPr>
          <w:rFonts w:asciiTheme="minorBidi" w:hAnsiTheme="minorBidi"/>
          <w:b/>
          <w:bCs/>
          <w:sz w:val="20"/>
          <w:szCs w:val="20"/>
        </w:rPr>
      </w:pPr>
      <w:r w:rsidRPr="001903B3">
        <w:rPr>
          <w:rFonts w:asciiTheme="minorBidi" w:hAnsiTheme="minorBidi"/>
          <w:b/>
          <w:bCs/>
          <w:sz w:val="20"/>
          <w:szCs w:val="20"/>
        </w:rPr>
        <w:t xml:space="preserve">Fig </w:t>
      </w:r>
      <w:r w:rsidR="003C0F16">
        <w:rPr>
          <w:rFonts w:asciiTheme="minorBidi" w:hAnsiTheme="minorBidi"/>
          <w:b/>
          <w:bCs/>
          <w:sz w:val="20"/>
          <w:szCs w:val="20"/>
        </w:rPr>
        <w:t>4</w:t>
      </w:r>
      <w:r w:rsidRPr="001903B3">
        <w:rPr>
          <w:rFonts w:asciiTheme="minorBidi" w:hAnsiTheme="minorBidi"/>
          <w:b/>
          <w:bCs/>
          <w:sz w:val="20"/>
          <w:szCs w:val="20"/>
        </w:rPr>
        <w:t>: Functional benefits of goat milk sweets blended with fruit pulp</w:t>
      </w:r>
      <w:r w:rsidR="00A51E18" w:rsidRPr="001903B3">
        <w:rPr>
          <w:rFonts w:asciiTheme="minorBidi" w:hAnsiTheme="minorBidi"/>
          <w:b/>
          <w:bCs/>
          <w:sz w:val="20"/>
          <w:szCs w:val="20"/>
        </w:rPr>
        <w:t>.</w:t>
      </w:r>
      <w:r w:rsidR="00925DFF" w:rsidRPr="001903B3">
        <w:rPr>
          <w:rFonts w:asciiTheme="minorBidi" w:hAnsiTheme="minorBidi"/>
          <w:b/>
          <w:bCs/>
          <w:sz w:val="20"/>
          <w:szCs w:val="20"/>
        </w:rPr>
        <w:t xml:space="preserve"> </w:t>
      </w:r>
    </w:p>
    <w:p w14:paraId="3D68C677" w14:textId="4C7F59AE" w:rsidR="002A2ACE" w:rsidRPr="001903B3" w:rsidRDefault="00925DFF" w:rsidP="00BE3886">
      <w:pPr>
        <w:spacing w:after="0" w:line="360" w:lineRule="auto"/>
        <w:jc w:val="center"/>
        <w:rPr>
          <w:rFonts w:asciiTheme="minorBidi" w:hAnsiTheme="minorBidi"/>
          <w:noProof/>
          <w:sz w:val="20"/>
          <w:szCs w:val="20"/>
        </w:rPr>
      </w:pPr>
      <w:r w:rsidRPr="001903B3">
        <w:rPr>
          <w:rFonts w:asciiTheme="minorBidi" w:hAnsiTheme="minorBidi"/>
          <w:noProof/>
          <w:sz w:val="20"/>
          <w:szCs w:val="20"/>
        </w:rPr>
        <w:t xml:space="preserve">(Nayik </w:t>
      </w:r>
      <w:r w:rsidRPr="001903B3">
        <w:rPr>
          <w:rFonts w:asciiTheme="minorBidi" w:hAnsiTheme="minorBidi"/>
          <w:i/>
          <w:iCs/>
          <w:noProof/>
          <w:sz w:val="20"/>
          <w:szCs w:val="20"/>
        </w:rPr>
        <w:t>et al</w:t>
      </w:r>
      <w:r w:rsidRPr="001903B3">
        <w:rPr>
          <w:rFonts w:asciiTheme="minorBidi" w:hAnsiTheme="minorBidi"/>
          <w:noProof/>
          <w:sz w:val="20"/>
          <w:szCs w:val="20"/>
        </w:rPr>
        <w:t xml:space="preserve">., 2021; Nayik </w:t>
      </w:r>
      <w:r w:rsidRPr="001903B3">
        <w:rPr>
          <w:rFonts w:asciiTheme="minorBidi" w:hAnsiTheme="minorBidi"/>
          <w:i/>
          <w:iCs/>
          <w:noProof/>
          <w:sz w:val="20"/>
          <w:szCs w:val="20"/>
        </w:rPr>
        <w:t>et al</w:t>
      </w:r>
      <w:r w:rsidRPr="001903B3">
        <w:rPr>
          <w:rFonts w:asciiTheme="minorBidi" w:hAnsiTheme="minorBidi"/>
          <w:noProof/>
          <w:sz w:val="20"/>
          <w:szCs w:val="20"/>
        </w:rPr>
        <w:t xml:space="preserve">., 2021; Jubair </w:t>
      </w:r>
      <w:r w:rsidRPr="001903B3">
        <w:rPr>
          <w:rFonts w:asciiTheme="minorBidi" w:hAnsiTheme="minorBidi"/>
          <w:i/>
          <w:iCs/>
          <w:noProof/>
          <w:sz w:val="20"/>
          <w:szCs w:val="20"/>
        </w:rPr>
        <w:t>et al</w:t>
      </w:r>
      <w:r w:rsidRPr="001903B3">
        <w:rPr>
          <w:rFonts w:asciiTheme="minorBidi" w:hAnsiTheme="minorBidi"/>
          <w:noProof/>
          <w:sz w:val="20"/>
          <w:szCs w:val="20"/>
        </w:rPr>
        <w:t>., 2025)</w:t>
      </w:r>
    </w:p>
    <w:p w14:paraId="07B1DA77" w14:textId="77777777" w:rsidR="003F2BC6" w:rsidRPr="001903B3" w:rsidRDefault="003F2BC6" w:rsidP="00BE3886">
      <w:pPr>
        <w:spacing w:after="0" w:line="360" w:lineRule="auto"/>
        <w:jc w:val="center"/>
        <w:rPr>
          <w:rFonts w:asciiTheme="minorBidi" w:hAnsiTheme="minorBidi"/>
          <w:b/>
          <w:bCs/>
          <w:sz w:val="20"/>
          <w:szCs w:val="20"/>
        </w:rPr>
      </w:pPr>
    </w:p>
    <w:p w14:paraId="77061994" w14:textId="6EA4065A" w:rsidR="00E147AF" w:rsidRPr="001903B3" w:rsidRDefault="009354E4" w:rsidP="00BE3886">
      <w:pPr>
        <w:spacing w:after="0" w:line="360" w:lineRule="auto"/>
        <w:jc w:val="both"/>
        <w:rPr>
          <w:rFonts w:asciiTheme="minorBidi" w:hAnsiTheme="minorBidi"/>
          <w:b/>
          <w:bCs/>
        </w:rPr>
      </w:pPr>
      <w:r w:rsidRPr="001903B3">
        <w:rPr>
          <w:rFonts w:asciiTheme="minorBidi" w:hAnsiTheme="minorBidi"/>
          <w:b/>
          <w:bCs/>
        </w:rPr>
        <w:t xml:space="preserve">6. MICROBIAL </w:t>
      </w:r>
      <w:r>
        <w:rPr>
          <w:rFonts w:asciiTheme="minorBidi" w:hAnsiTheme="minorBidi"/>
          <w:b/>
          <w:bCs/>
        </w:rPr>
        <w:t>A</w:t>
      </w:r>
      <w:r w:rsidRPr="001903B3">
        <w:rPr>
          <w:rFonts w:asciiTheme="minorBidi" w:hAnsiTheme="minorBidi"/>
          <w:b/>
          <w:bCs/>
        </w:rPr>
        <w:t>ND SHELF-LIFE STUDIES</w:t>
      </w:r>
    </w:p>
    <w:p w14:paraId="40A338E9" w14:textId="21D641F7" w:rsidR="00CB3BD4" w:rsidRPr="001903B3" w:rsidRDefault="00E147AF" w:rsidP="00BE3886">
      <w:pPr>
        <w:spacing w:after="0" w:line="360" w:lineRule="auto"/>
        <w:jc w:val="both"/>
        <w:rPr>
          <w:rFonts w:asciiTheme="minorBidi" w:hAnsiTheme="minorBidi"/>
          <w:sz w:val="20"/>
          <w:szCs w:val="20"/>
        </w:rPr>
      </w:pPr>
      <w:r w:rsidRPr="001903B3">
        <w:rPr>
          <w:rFonts w:asciiTheme="minorBidi" w:hAnsiTheme="minorBidi"/>
          <w:sz w:val="20"/>
          <w:szCs w:val="20"/>
        </w:rPr>
        <w:t xml:space="preserve">The microbiological stability and shelf-life of goat milk-based sweets blended with fruit pulp are essential for ensuring product safety and quality. Goat milk nutrient-rich composition creates a </w:t>
      </w:r>
      <w:r w:rsidR="00DE0105" w:rsidRPr="001903B3">
        <w:rPr>
          <w:rFonts w:asciiTheme="minorBidi" w:hAnsiTheme="minorBidi"/>
          <w:sz w:val="20"/>
          <w:szCs w:val="20"/>
        </w:rPr>
        <w:t>favourable</w:t>
      </w:r>
      <w:r w:rsidRPr="001903B3">
        <w:rPr>
          <w:rFonts w:asciiTheme="minorBidi" w:hAnsiTheme="minorBidi"/>
          <w:sz w:val="20"/>
          <w:szCs w:val="20"/>
        </w:rPr>
        <w:t xml:space="preserve"> environment for microbial growth, which can be </w:t>
      </w:r>
      <w:r w:rsidR="0097393F" w:rsidRPr="001903B3">
        <w:rPr>
          <w:rFonts w:asciiTheme="minorBidi" w:hAnsiTheme="minorBidi"/>
          <w:sz w:val="20"/>
          <w:szCs w:val="20"/>
        </w:rPr>
        <w:t>intensifi</w:t>
      </w:r>
      <w:r w:rsidRPr="001903B3">
        <w:rPr>
          <w:rFonts w:asciiTheme="minorBidi" w:hAnsiTheme="minorBidi"/>
          <w:sz w:val="20"/>
          <w:szCs w:val="20"/>
        </w:rPr>
        <w:t xml:space="preserve">ed by the addition of fruit pulps rich in natural sugars and enzymes </w:t>
      </w:r>
      <w:r w:rsidR="009F4938"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10.18782/2320-7051.7363","author":[{"dropping-particle":"","family":"Kumar","given":"Vikrant","non-dropping-particle":"","parse-names":false,"suffix":""},{"dropping-particle":"","family":"Singh","given":"Jaivir","non-dropping-particle":"","parse-names":false,"suffix":""},{"dropping-particle":"","family":"Chandra","given":"Suresh","non-dropping-particle":"","parse-names":false,"suffix":""},{"dropping-particle":"","family":"Kumar","given":"Ratnesh","non-dropping-particle":"","parse-names":false,"suffix":""},{"dropping-particle":"","family":"Sunil","given":"","non-dropping-particle":"","parse-names":false,"suffix":""},{"dropping-particle":"","family":"Singh","given":"Kavindra","non-dropping-particle":"","parse-names":false,"suffix":""},{"dropping-particle":"","family":"Chaudhary","given":"Vipul","non-dropping-particle":"","parse-names":false,"suffix":""},{"dropping-particle":"","family":"Kumar","given":"Pankaj","non-dropping-particle":"","parse-names":false,"suffix":""}],"container-title":"International Journal of Pure &amp; Applied Bioscience","id":"ITEM-1","issue":"2","issued":{"date-parts":[["2019"]]},"page":"169-181","title":"Post Harvest Technology of Papaya Fruits &amp; its Value Added Products - A Review","type":"article-journal","volume":"7"},"uris":["http://www.mendeley.com/documents/?uuid=ab1b52e2-cb50-4077-9378-60755155f64a","http://www.mendeley.com/documents/?uuid=1c2545bf-af20-4742-9062-66bb1ef9bd97"]}],"mendeley":{"formattedCitation":"(Kumar et al., 2019)","plainTextFormattedCitation":"(Kumar et al., 2019)","previouslyFormattedCitation":"(Kumar et al., 2019)"},"properties":{"noteIndex":0},"schema":"https://github.com/citation-style-language/schema/raw/master/csl-citation.json"}</w:instrText>
      </w:r>
      <w:r w:rsidR="009F4938" w:rsidRPr="001903B3">
        <w:rPr>
          <w:rFonts w:asciiTheme="minorBidi" w:hAnsiTheme="minorBidi"/>
          <w:sz w:val="20"/>
          <w:szCs w:val="20"/>
        </w:rPr>
        <w:fldChar w:fldCharType="separate"/>
      </w:r>
      <w:r w:rsidR="009F4938" w:rsidRPr="001903B3">
        <w:rPr>
          <w:rFonts w:asciiTheme="minorBidi" w:hAnsiTheme="minorBidi"/>
          <w:noProof/>
          <w:sz w:val="20"/>
          <w:szCs w:val="20"/>
        </w:rPr>
        <w:t xml:space="preserve">(Kumar </w:t>
      </w:r>
      <w:r w:rsidR="009F4938" w:rsidRPr="001903B3">
        <w:rPr>
          <w:rFonts w:asciiTheme="minorBidi" w:hAnsiTheme="minorBidi"/>
          <w:i/>
          <w:iCs/>
          <w:noProof/>
          <w:sz w:val="20"/>
          <w:szCs w:val="20"/>
        </w:rPr>
        <w:t>et al</w:t>
      </w:r>
      <w:r w:rsidR="009F4938" w:rsidRPr="001903B3">
        <w:rPr>
          <w:rFonts w:asciiTheme="minorBidi" w:hAnsiTheme="minorBidi"/>
          <w:noProof/>
          <w:sz w:val="20"/>
          <w:szCs w:val="20"/>
        </w:rPr>
        <w:t>., 2019)</w:t>
      </w:r>
      <w:r w:rsidR="009F4938" w:rsidRPr="001903B3">
        <w:rPr>
          <w:rFonts w:asciiTheme="minorBidi" w:hAnsiTheme="minorBidi"/>
          <w:sz w:val="20"/>
          <w:szCs w:val="20"/>
        </w:rPr>
        <w:fldChar w:fldCharType="end"/>
      </w:r>
      <w:r w:rsidRPr="001903B3">
        <w:rPr>
          <w:rFonts w:asciiTheme="minorBidi" w:hAnsiTheme="minorBidi"/>
          <w:sz w:val="20"/>
          <w:szCs w:val="20"/>
        </w:rPr>
        <w:t xml:space="preserve">. Studies have shown that sweets like </w:t>
      </w:r>
      <w:r w:rsidR="00F17963" w:rsidRPr="00CC2E57">
        <w:rPr>
          <w:rFonts w:asciiTheme="minorBidi" w:hAnsiTheme="minorBidi"/>
          <w:i/>
          <w:iCs/>
          <w:sz w:val="20"/>
          <w:szCs w:val="20"/>
        </w:rPr>
        <w:t>B</w:t>
      </w:r>
      <w:r w:rsidRPr="00CC2E57">
        <w:rPr>
          <w:rFonts w:asciiTheme="minorBidi" w:hAnsiTheme="minorBidi"/>
          <w:i/>
          <w:iCs/>
          <w:sz w:val="20"/>
          <w:szCs w:val="20"/>
        </w:rPr>
        <w:t>urfi</w:t>
      </w:r>
      <w:r w:rsidRPr="001903B3">
        <w:rPr>
          <w:rFonts w:asciiTheme="minorBidi" w:hAnsiTheme="minorBidi"/>
          <w:sz w:val="20"/>
          <w:szCs w:val="20"/>
        </w:rPr>
        <w:t xml:space="preserve"> or </w:t>
      </w:r>
      <w:proofErr w:type="spellStart"/>
      <w:r w:rsidR="00F17963" w:rsidRPr="00CC2E57">
        <w:rPr>
          <w:rFonts w:asciiTheme="minorBidi" w:hAnsiTheme="minorBidi"/>
          <w:i/>
          <w:iCs/>
          <w:sz w:val="20"/>
          <w:szCs w:val="20"/>
        </w:rPr>
        <w:t>P</w:t>
      </w:r>
      <w:r w:rsidRPr="00CC2E57">
        <w:rPr>
          <w:rFonts w:asciiTheme="minorBidi" w:hAnsiTheme="minorBidi"/>
          <w:i/>
          <w:iCs/>
          <w:sz w:val="20"/>
          <w:szCs w:val="20"/>
        </w:rPr>
        <w:t>eda</w:t>
      </w:r>
      <w:proofErr w:type="spellEnd"/>
      <w:r w:rsidRPr="001903B3">
        <w:rPr>
          <w:rFonts w:asciiTheme="minorBidi" w:hAnsiTheme="minorBidi"/>
          <w:sz w:val="20"/>
          <w:szCs w:val="20"/>
        </w:rPr>
        <w:t xml:space="preserve"> blended with mango or papaya pulp are susceptible to increased microbial load over time, particularly under ambient storage. Therefore, regular monitoring of microbial indicators such as total plate count, yeast </w:t>
      </w:r>
      <w:r w:rsidR="0097393F" w:rsidRPr="001903B3">
        <w:rPr>
          <w:rFonts w:asciiTheme="minorBidi" w:hAnsiTheme="minorBidi"/>
          <w:sz w:val="20"/>
          <w:szCs w:val="20"/>
        </w:rPr>
        <w:t>&amp;</w:t>
      </w:r>
      <w:r w:rsidRPr="001903B3">
        <w:rPr>
          <w:rFonts w:asciiTheme="minorBidi" w:hAnsiTheme="minorBidi"/>
          <w:sz w:val="20"/>
          <w:szCs w:val="20"/>
        </w:rPr>
        <w:t xml:space="preserve"> </w:t>
      </w:r>
      <w:proofErr w:type="spellStart"/>
      <w:r w:rsidRPr="001903B3">
        <w:rPr>
          <w:rFonts w:asciiTheme="minorBidi" w:hAnsiTheme="minorBidi"/>
          <w:sz w:val="20"/>
          <w:szCs w:val="20"/>
        </w:rPr>
        <w:t>mold</w:t>
      </w:r>
      <w:proofErr w:type="spellEnd"/>
      <w:r w:rsidRPr="001903B3">
        <w:rPr>
          <w:rFonts w:asciiTheme="minorBidi" w:hAnsiTheme="minorBidi"/>
          <w:sz w:val="20"/>
          <w:szCs w:val="20"/>
        </w:rPr>
        <w:t xml:space="preserve">, and coliforms is necessary </w:t>
      </w:r>
      <w:r w:rsidR="009F4938"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{"citationItems":[{"id":"ITEM-1","itemData":{"DOI":"10.1016/j.sjbs.2023.103844","ISSN":"1319562X","abstract":"The white sapote tree is cultivated in Egypt on a limited scale owing to its dietary fruits. For its medical and functional characteristics, different levels of dried white sapote fruit (DWSF) were utilized in the manufacturing of probiotic goat yoghurt drinks as a milk fat replacer, as well as yoghurt cultures of Lactobacillus acidophilus La-5 and Bifidobacterium bifidum Bb-11. The implications of DWSF on the rheological properties (apparent viscosity, flow behavior index, plastic viscosity, consistency coefficient, and yield stress), gross composition, color, sensory, bioactive, and microbiological properties of yoghurt drinks were studied throughout 15 days of storage at 4 °C. The addition of DWSF enhanced the bioactive compounds, water-holding capacity, sensory properties, rheological parameters, color, and bacterial growth. Furthermore, mold, yeast, and coliform were not found in any of the samples until the storage time was over. The total number of viable cells in probiotic treatments was kept at a functional level (&gt;106 CFU/mL) for 15 days. The aggregate results showed that it is possible to generate high-quality bio-yoghurt drinks from goat milk with a delightful flavor, appearance, body &amp; texture, and color by substituting goat milk fat with up to 75 % dried white sapote fruit. The successful creation of high-quality bio-yoghurt drinks from goat milk, enriched with DWSF, not only presents a delightful flavor, and pleasing texture but also signifies a health-conscious innovation. This research paves the way for further investigations into the integration of novel fruit-based ingredients in dairy products, offering new dimensions in the functional foods field.","author":[{"dropping-particle":"","family":"Elkot","given":"Wael F.","non-dropping-particle":"","parse-names":false,"suffix":""},{"dropping-particle":"","family":"El-Sawah","given":"Talaat H.","non-dropping-particle":"","parse-names":false,"suffix":""},{"dropping-particle":"","family":"Mohamed Abdeldaiem","given":"Ahmed","non-dropping-particle":"","parse-names":false,"suffix":""},{"dropping-particle":"","family":"Alnuzaili","given":"Ehab S.","non-dropping-particle":"","parse-names":false,"suffix":""},{"dropping-particle":"","family":"AbdelRasool Abdelsamad Eljeam","given":"Hamdi","non-dropping-particle":"","parse-names":false,"suffix":""},{"dropping-particle":"","family":"AL-Farga","given":"Ammar","non-dropping-particle":"","parse-names":false,"suffix":""},{"dropping-particle":"","family":"Elmahdy","given":"Ahmed","non-dropping-particle":"","parse-names":false,"suffix":""}],"container-title":"Saudi Journal of Biological Sciences","id":"ITEM-1","issue":"12","issued":{"date-parts":[["2023"]]},"page":"1-11","publisher":"Elsevier B.V.","title":"Effect of using dried white sapote fruit (Casimiroa edulis) on the quality characteristics of bio-low-fat goat milk yoghurt drink","type":"article-journal","volume":"30"},"uris":["http://www.mendeley.com/documents/?uuid=722912ae-509f-4048-99fa-0b01d3dc3f6a","http://www.mendeley.com/documents/?uuid=720ae960-d3c5-4d4e-8073-81fa3f85eb4a"]}],"mendeley":{"formattedCitation":"(Elkot et al., 2023)","manualFormatting":"(Elkot et al., 2023;","plainTextFormattedCitation":"(Elkot et al., 2023)","previouslyFormattedCitation":"(Elkot et al., 2023)"},"properties":{"noteIndex":0},"schema":"https://github.com/citation-style-language/schema/raw/master/csl-citation.json"}</w:instrText>
      </w:r>
      <w:r w:rsidR="009F4938" w:rsidRPr="001903B3">
        <w:rPr>
          <w:rFonts w:asciiTheme="minorBidi" w:hAnsiTheme="minorBidi"/>
          <w:sz w:val="20"/>
          <w:szCs w:val="20"/>
        </w:rPr>
        <w:fldChar w:fldCharType="separate"/>
      </w:r>
      <w:r w:rsidR="009F4938" w:rsidRPr="001903B3">
        <w:rPr>
          <w:rFonts w:asciiTheme="minorBidi" w:hAnsiTheme="minorBidi"/>
          <w:noProof/>
          <w:sz w:val="20"/>
          <w:szCs w:val="20"/>
        </w:rPr>
        <w:t xml:space="preserve">(Elkot </w:t>
      </w:r>
      <w:r w:rsidR="009F4938" w:rsidRPr="001903B3">
        <w:rPr>
          <w:rFonts w:asciiTheme="minorBidi" w:hAnsiTheme="minorBidi"/>
          <w:i/>
          <w:iCs/>
          <w:noProof/>
          <w:sz w:val="20"/>
          <w:szCs w:val="20"/>
        </w:rPr>
        <w:t>et al</w:t>
      </w:r>
      <w:r w:rsidR="009F4938" w:rsidRPr="001903B3">
        <w:rPr>
          <w:rFonts w:asciiTheme="minorBidi" w:hAnsiTheme="minorBidi"/>
          <w:noProof/>
          <w:sz w:val="20"/>
          <w:szCs w:val="20"/>
        </w:rPr>
        <w:t>., 2023</w:t>
      </w:r>
      <w:r w:rsidR="00C15E2A" w:rsidRPr="001903B3">
        <w:rPr>
          <w:rFonts w:asciiTheme="minorBidi" w:hAnsiTheme="minorBidi"/>
          <w:noProof/>
          <w:sz w:val="20"/>
          <w:szCs w:val="20"/>
        </w:rPr>
        <w:t>;</w:t>
      </w:r>
      <w:r w:rsidR="009F4938" w:rsidRPr="001903B3">
        <w:rPr>
          <w:rFonts w:asciiTheme="minorBidi" w:hAnsiTheme="minorBidi"/>
          <w:sz w:val="20"/>
          <w:szCs w:val="20"/>
        </w:rPr>
        <w:fldChar w:fldCharType="end"/>
      </w:r>
      <w:r w:rsidR="009F4938" w:rsidRPr="001903B3">
        <w:rPr>
          <w:rFonts w:asciiTheme="minorBidi" w:hAnsiTheme="minorBidi"/>
          <w:sz w:val="20"/>
          <w:szCs w:val="20"/>
        </w:rPr>
        <w:t xml:space="preserve"> </w:t>
      </w:r>
      <w:r w:rsidR="009F4938"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{"citationItems":[{"id":"ITEM-1","itemData":{"DOI":"10.11648/j.ijfsb.20160101.12","abstract":"Guava fruit has several vital vitamins, minerals, and antioxidant that play a pivotal role in the prevention of cancers, aging, and infections. Also fermented dairy products have several nutritional and health benefits. Six treatments of bio-Raybe milk were made from goat's milk fortified with 5% sugar and 3, 6, 9, 12 and 15% guava pulp with using ABT-5 culture. Adding guava pulp to goat's milk improved starter activity, decreased coagulation time and syneresis and increased curd tension and water holding capacity. Guava Raybe milk had slight low acidity, fat and saturated fatty acids and higher carbohydrate, total solids, dietary fiber, ash, total protein, water soluble nitrogen, total volatile fatty acids, unsaturated fatty acids, oleic, linoleic, α-linolenic acids and antioxidant activity values as compared with control. Guava Raybe milk also had the highest numbers of Str. thermophillus, L. acidophilus and B. bifidum and the lowest loss of viability ratios. The recommended level of 10 7 cfu.g -1 of bifidobacteria as a probiotic was exceeded for various Raybe milk treatments and remained above 10 7 cfu g -1 until the end of storage. Adding 6 or 9% guava pulp to goat's milk highly improved the sensory properties of Raybe milk.","author":[{"dropping-particle":"","family":"Ismail","given":"Magdy Mohamed","non-dropping-particle":"","parse-names":false,"suffix":""},{"dropping-particle":"","family":"Hamad","given":"Mohamed Faried","non-dropping-particle":"","parse-names":false,"suffix":""},{"dropping-particle":"","family":"Elraghy","given":"Esraa Mohamed","non-dropping-particle":"","parse-names":false,"suffix":""}],"container-title":"International Journal of Food Science and Biotechnology","id":"ITEM-1","issue":"1","issued":{"date-parts":[["2016"]]},"page":"8-18","title":"Rheological, Physicochemical, Microbial and Sensory Properties of Bio-rayeb Milk Fortified with Guava Pulp","type":"article-journal","volume":"1"},"uris":["http://www.mendeley.com/documents/?uuid=2b275b20-bdae-4ab3-960f-b143ab855578","http://www.mendeley.com/documents/?uuid=f0f60048-e568-412c-8c69-27887010d0e6"]}],"mendeley":{"formattedCitation":"(Ismail et al., 2016)","manualFormatting":"Ismail et al., 2016)","plainTextFormattedCitation":"(Ismail et al., 2016)","previouslyFormattedCitation":"(Ismail et al., 2016)"},"properties":{"noteIndex":0},"schema":"https://github.com/citation-style-language/schema/raw/master/csl-citation.json"}</w:instrText>
      </w:r>
      <w:r w:rsidR="009F4938" w:rsidRPr="001903B3">
        <w:rPr>
          <w:rFonts w:asciiTheme="minorBidi" w:hAnsiTheme="minorBidi"/>
          <w:sz w:val="20"/>
          <w:szCs w:val="20"/>
        </w:rPr>
        <w:fldChar w:fldCharType="separate"/>
      </w:r>
      <w:r w:rsidR="009F4938" w:rsidRPr="001903B3">
        <w:rPr>
          <w:rFonts w:asciiTheme="minorBidi" w:hAnsiTheme="minorBidi"/>
          <w:noProof/>
          <w:sz w:val="20"/>
          <w:szCs w:val="20"/>
        </w:rPr>
        <w:t xml:space="preserve">Ismail </w:t>
      </w:r>
      <w:r w:rsidR="009F4938" w:rsidRPr="001903B3">
        <w:rPr>
          <w:rFonts w:asciiTheme="minorBidi" w:hAnsiTheme="minorBidi"/>
          <w:i/>
          <w:iCs/>
          <w:noProof/>
          <w:sz w:val="20"/>
          <w:szCs w:val="20"/>
        </w:rPr>
        <w:t>et al.</w:t>
      </w:r>
      <w:r w:rsidR="009F4938" w:rsidRPr="001903B3">
        <w:rPr>
          <w:rFonts w:asciiTheme="minorBidi" w:hAnsiTheme="minorBidi"/>
          <w:noProof/>
          <w:sz w:val="20"/>
          <w:szCs w:val="20"/>
        </w:rPr>
        <w:t>, 2016)</w:t>
      </w:r>
      <w:r w:rsidR="009F4938" w:rsidRPr="001903B3">
        <w:rPr>
          <w:rFonts w:asciiTheme="minorBidi" w:hAnsiTheme="minorBidi"/>
          <w:sz w:val="20"/>
          <w:szCs w:val="20"/>
        </w:rPr>
        <w:fldChar w:fldCharType="end"/>
      </w:r>
      <w:r w:rsidRPr="001903B3">
        <w:rPr>
          <w:rFonts w:asciiTheme="minorBidi" w:hAnsiTheme="minorBidi"/>
          <w:sz w:val="20"/>
          <w:szCs w:val="20"/>
        </w:rPr>
        <w:t xml:space="preserve">. Proper pasteurization of both milk and fruit pulp, along with hygienic handling and packaging, is critical to reducing microbial risks. Shelf-life studies indicate that refrigerated storage at 4 ± 1°C can maintain acceptable sensory and microbiological quality </w:t>
      </w:r>
      <w:r w:rsidR="009F4938"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{"citationItems":[{"id":"ITEM-1","itemData":{"DOI":"10.1016/0921-4488(95)00778-4","ISSN":"09214488","abstract":"Paneer, which is a fresh cheese, is usually prepared from buffalo milk and used widely for preparation of a variety of culinary dishes in India. In this experiment, Paneer was prepared by curdling Barbari goat milk (4.86% fat, and 8.96% SNF) at 87-88°C with 0.15% citric acid. Yield of the product ranged from 13.31-19.34% (mean 16.41 ± 0.21). Recovery of milk fat in Paneer was 90.24% followed by TS (63.0%) and SNF (47.82%). Milk fat, TS and SNF had positive (P &lt; 0.01) correlations with Paneer yield. Freshly prepared Paneer was creamy white in colour and had no goaty smell and salty taste. Product had 46.94% moisture, 19.99% protein, 26.95% ether extract and 1.93% ash. During refrigerated storage at 4 ± 1°C for 0, 3 and 7 days, there was no significant change (P &lt; 0.05) in pH and moisture content of Paneer. Initial standard plate counts (3.94 ± 0.41), proteolytic bacteria (3.34 ± 0.11), Staphylococcus sp. (2.90 ± 0.23), psychrotrophic bacteria (2.22 ± 0.21), and yeast and mold counts (&lt; = 1.0 log10 cfu g-1) in Paneer, revealed marked increase after Day 3 of storage. Respective counts on Day 7 of refrigerated storage reached levels of log10 6.08 ± 0.76, 5.26 ± 0.73, 4.90 ± 0.93, 4.26 ± 0.43, 2.6 ± 1.10 cfu g-1 Paneer. Coliform counts (most probable number (MPN) presumptive) from its initial value of 22.01 ± 3.75 reached 1445.40 ± 584.59 on Day 7 of storage. Significant (P &lt; 0.05) change in organoleptic traits such as odour, colour, sliminess and overall appearance were noticed after 3 days of storage. The results indicate that good quality Paneer from goat milk (Barbari) can be prepared and stored safely only for 3 days under refrigeration before it is marketed.","author":[{"dropping-particle":"","family":"Agnihotri","given":"M. K.","non-dropping-particle":"","parse-names":false,"suffix":""},{"dropping-particle":"","family":"Pal","given":"U. K.","non-dropping-particle":"","parse-names":false,"suffix":""}],"container-title":"Small Ruminant Research","id":"ITEM-1","issue":"1","issued":{"date-parts":[["1996"]]},"page":"75-81","title":"Quality and shelf-life of goat milk Paneer in refrigerated storage","type":"article-journal","volume":"20"},"uris":["http://www.mendeley.com/documents/?uuid=1bb87ac6-cacd-4316-98cb-73e2404d5f46","http://www.mendeley.com/documents/?uuid=67159e9b-18da-48d0-91ec-0529d045ac69"]}],"mendeley":{"formattedCitation":"(Agnihotri &amp; Pal, 1996)","manualFormatting":"(Agnihotri and Pal, 1996;","plainTextFormattedCitation":"(Agnihotri &amp; Pal, 1996)","previouslyFormattedCitation":"(Agnihotri &amp; Pal, 1996)"},"properties":{"noteIndex":0},"schema":"https://github.com/citation-style-language/schema/raw/master/csl-citation.json"}</w:instrText>
      </w:r>
      <w:r w:rsidR="009F4938" w:rsidRPr="001903B3">
        <w:rPr>
          <w:rFonts w:asciiTheme="minorBidi" w:hAnsiTheme="minorBidi"/>
          <w:sz w:val="20"/>
          <w:szCs w:val="20"/>
        </w:rPr>
        <w:fldChar w:fldCharType="separate"/>
      </w:r>
      <w:r w:rsidR="009F4938" w:rsidRPr="001903B3">
        <w:rPr>
          <w:rFonts w:asciiTheme="minorBidi" w:hAnsiTheme="minorBidi"/>
          <w:noProof/>
          <w:sz w:val="20"/>
          <w:szCs w:val="20"/>
        </w:rPr>
        <w:t xml:space="preserve">(Agnihotri </w:t>
      </w:r>
      <w:r w:rsidR="002225D9" w:rsidRPr="001903B3">
        <w:rPr>
          <w:rFonts w:asciiTheme="minorBidi" w:hAnsiTheme="minorBidi"/>
          <w:noProof/>
          <w:sz w:val="20"/>
          <w:szCs w:val="20"/>
        </w:rPr>
        <w:t>and</w:t>
      </w:r>
      <w:r w:rsidR="009F4938" w:rsidRPr="001903B3">
        <w:rPr>
          <w:rFonts w:asciiTheme="minorBidi" w:hAnsiTheme="minorBidi"/>
          <w:noProof/>
          <w:sz w:val="20"/>
          <w:szCs w:val="20"/>
        </w:rPr>
        <w:t xml:space="preserve"> Pal, 1996</w:t>
      </w:r>
      <w:r w:rsidR="00C15E2A" w:rsidRPr="001903B3">
        <w:rPr>
          <w:rFonts w:asciiTheme="minorBidi" w:hAnsiTheme="minorBidi"/>
          <w:noProof/>
          <w:sz w:val="20"/>
          <w:szCs w:val="20"/>
        </w:rPr>
        <w:t>;</w:t>
      </w:r>
      <w:r w:rsidR="009F4938" w:rsidRPr="001903B3">
        <w:rPr>
          <w:rFonts w:asciiTheme="minorBidi" w:hAnsiTheme="minorBidi"/>
          <w:sz w:val="20"/>
          <w:szCs w:val="20"/>
        </w:rPr>
        <w:fldChar w:fldCharType="end"/>
      </w:r>
      <w:r w:rsidRPr="001903B3">
        <w:rPr>
          <w:rFonts w:asciiTheme="minorBidi" w:hAnsiTheme="minorBidi"/>
          <w:sz w:val="20"/>
          <w:szCs w:val="20"/>
        </w:rPr>
        <w:t xml:space="preserve"> </w:t>
      </w:r>
      <w:r w:rsidR="009F4938"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{"citationItems":[{"id":"ITEM-1","itemData":{"abstract":"Milk and dairy products have always been acknowledged as an important part of human diet both in developing as well as developed nations of the world. Goat milk contains, water, protein, fat, sugar, minerals, and vitamins, which are essential for the maintenance of good health. In recent years, goat milk and its products are receiving great attention in many countries of the world. Goat milk and its processed products are useful as functional foods, maintaining nourishment and health of young and elders, especially who have allergy to cow milk. Goat milk can be used to prepare a wide variety of dairy products such as butter, ice cream, cheese, butter milk, condensed milk, yoghurt, flavored milk, sweets and candies. Since milk easily gets spoiled by microbes, emphasis is given on strict hygieni during the preparation of various dairy products. It is recommended that only pasteurized milk must be used in manufacturing different products from food safety point of view. Further work should be conducted to explore the potential of goat milk in the processing of various dairy products.","author":[{"dropping-particle":"","family":"Pal","given":"M.","non-dropping-particle":"","parse-names":false,"suffix":""},{"dropping-particle":"","family":"Dudhrejiya","given":"T. P.","non-dropping-particle":"","parse-names":false,"suffix":""},{"dropping-particle":"","family":"Pinto","given":"S.","non-dropping-particle":"","parse-names":false,"suffix":""}],"container-title":"Beverage &amp; food world","id":"ITEM-1","issue":"7","issued":{"date-parts":[["2017"]]},"page":"21-25","title":"Goat milk products and their significance","type":"article-journal","volume":"44"},"uris":["http://www.mendeley.com/documents/?uuid=52840d4f-822a-4626-aa8d-06e2c5f76ce7","http://www.mendeley.com/documents/?uuid=ae8fed65-faa4-46f0-9935-bd1ac8e90670"]}],"mendeley":{"formattedCitation":"(Pal et al., 2017)","manualFormatting":"Pal et al., 2017)","plainTextFormattedCitation":"(Pal et al., 2017)","previouslyFormattedCitation":"(Pal et al., 2017)"},"properties":{"noteIndex":0},"schema":"https://github.com/citation-style-language/schema/raw/master/csl-citation.json"}</w:instrText>
      </w:r>
      <w:r w:rsidR="009F4938" w:rsidRPr="001903B3">
        <w:rPr>
          <w:rFonts w:asciiTheme="minorBidi" w:hAnsiTheme="minorBidi"/>
          <w:sz w:val="20"/>
          <w:szCs w:val="20"/>
        </w:rPr>
        <w:fldChar w:fldCharType="separate"/>
      </w:r>
      <w:r w:rsidR="009F4938" w:rsidRPr="001903B3">
        <w:rPr>
          <w:rFonts w:asciiTheme="minorBidi" w:hAnsiTheme="minorBidi"/>
          <w:noProof/>
          <w:sz w:val="20"/>
          <w:szCs w:val="20"/>
        </w:rPr>
        <w:t xml:space="preserve">Pal </w:t>
      </w:r>
      <w:r w:rsidR="009F4938" w:rsidRPr="001903B3">
        <w:rPr>
          <w:rFonts w:asciiTheme="minorBidi" w:hAnsiTheme="minorBidi"/>
          <w:i/>
          <w:iCs/>
          <w:noProof/>
          <w:sz w:val="20"/>
          <w:szCs w:val="20"/>
        </w:rPr>
        <w:t>et al</w:t>
      </w:r>
      <w:r w:rsidR="009F4938" w:rsidRPr="001903B3">
        <w:rPr>
          <w:rFonts w:asciiTheme="minorBidi" w:hAnsiTheme="minorBidi"/>
          <w:noProof/>
          <w:sz w:val="20"/>
          <w:szCs w:val="20"/>
        </w:rPr>
        <w:t>., 2017)</w:t>
      </w:r>
      <w:r w:rsidR="009F4938" w:rsidRPr="001903B3">
        <w:rPr>
          <w:rFonts w:asciiTheme="minorBidi" w:hAnsiTheme="minorBidi"/>
          <w:sz w:val="20"/>
          <w:szCs w:val="20"/>
        </w:rPr>
        <w:fldChar w:fldCharType="end"/>
      </w:r>
      <w:r w:rsidRPr="001903B3">
        <w:rPr>
          <w:rFonts w:asciiTheme="minorBidi" w:hAnsiTheme="minorBidi"/>
          <w:sz w:val="20"/>
          <w:szCs w:val="20"/>
        </w:rPr>
        <w:t xml:space="preserve">. The use of natural preservatives such as ascorbic acid, citric acid and fruit-derived phenolics (e.g., from guava or pineapple) further enhances microbial stability </w:t>
      </w:r>
      <w:r w:rsidR="002225D9"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{"citationItems":[{"id":"ITEM-1","itemData":{"DOI":"10.1155/2022/3743299","ISSN":"16874129","abstract":"The catalytic effect of nano-HZSM-5 zeolite on co-pyrolysis of cotton shell (CS) and municipal plastic wastes (MPW) was studied. The influence of reaction temperature during individual pyrolysis, blending ratio, and catalytic effects was studied by applying constant heating rate. The experiments were conducted in a fixed bed batch type reactor. The hindering effect during catalytic decomposition of MPW was carried out and its positive synergistic effect on liquid oil yield was analysed. The reaction temperature for all the experiments are fixed based on the decomposition rate obtained from thermogravimetric study. The experimental outcomes revealed that during co-pyrolysis, the formation of char was reduced to 7.2 wt% with increased liquid oil yield of 66.5 wt%. Furthermore, adding catalyst for co-pyrolysis process improved the reaction by decreasing char formation. During catalytic process, the maximum liquid oil output was 69.3 wt% at 500°C temperature, CS/MPW ratio of 1: 2. When compared to co-pyrolysis process, the catalytic co-pyrolysis showed 4.21 wt% higher liquid oil yield. The physical analysis of the oil shows maximum hating value of 34.6 MJ/kg. The FTIR study on catalytic co-pyrolysis oil shows the presence of aliphatic and aromatic hydrocarbons.","author":[{"dropping-particle":"","family":"Dhanalakshmi","given":"C. Sowmya","non-dropping-particle":"","parse-names":false,"suffix":""},{"dropping-particle":"","family":"Ahalya","given":"N.","non-dropping-particle":"","parse-names":false,"suffix":""},{"dropping-particle":"","family":"Vidhyalakshmi","given":"P.","non-dropping-particle":"","parse-names":false,"suffix":""},{"dropping-particle":"","family":"Krishnaraj","given":"C.","non-dropping-particle":"","parse-names":false,"suffix":""},{"dropping-particle":"","family":"Selvam","given":"N.","non-dropping-particle":"","parse-names":false,"suffix":""},{"dropping-particle":"","family":"Patil","given":"Pravin P.","non-dropping-particle":"","parse-names":false,"suffix":""},{"dropping-particle":"","family":"Kalippan","given":"S.","non-dropping-particle":"","parse-names":false,"suffix":""},{"dropping-particle":"","family":"Prabhakar","given":"S.","non-dropping-particle":"","parse-names":false,"suffix":""}],"container-title":"Journal of Nanomaterials","id":"ITEM-1","issue":"1","issued":{"date-parts":[["2022"]]},"page":"1-11","title":"Individual and Catalytic Co-Pyrolysis of Agricultural Outcomes and Polymeric Materials over Nano-HZSM-5 Zeolite: Synergistic Effects and Yield Analysis for Heating Applications","type":"article-journal","volume":"2022"},"uris":["http://www.mendeley.com/documents/?uuid=0c86585e-209c-4f33-9d37-cc51e3a4a4c4","http://www.mendeley.com/documents/?uuid=c35aff4b-1720-41f1-bbe8-ac62661a695c"]}],"mendeley":{"formattedCitation":"(Dhanalakshmi et al., 2022)","manualFormatting":"(Dhanalakshmi et al., 2022","plainTextFormattedCitation":"(Dhanalakshmi et al., 2022)","previouslyFormattedCitation":"(Dhanalakshmi et al., 2022)"},"properties":{"noteIndex":0},"schema":"https://github.com/citation-style-language/schema/raw/master/csl-citation.json"}</w:instrText>
      </w:r>
      <w:r w:rsidR="002225D9" w:rsidRPr="001903B3">
        <w:rPr>
          <w:rFonts w:asciiTheme="minorBidi" w:hAnsiTheme="minorBidi"/>
          <w:sz w:val="20"/>
          <w:szCs w:val="20"/>
        </w:rPr>
        <w:fldChar w:fldCharType="separate"/>
      </w:r>
      <w:r w:rsidR="002225D9" w:rsidRPr="001903B3">
        <w:rPr>
          <w:rFonts w:asciiTheme="minorBidi" w:hAnsiTheme="minorBidi"/>
          <w:noProof/>
          <w:sz w:val="20"/>
          <w:szCs w:val="20"/>
        </w:rPr>
        <w:t xml:space="preserve">(Dhanalakshmi </w:t>
      </w:r>
      <w:r w:rsidR="002225D9" w:rsidRPr="001903B3">
        <w:rPr>
          <w:rFonts w:asciiTheme="minorBidi" w:hAnsiTheme="minorBidi"/>
          <w:i/>
          <w:iCs/>
          <w:noProof/>
          <w:sz w:val="20"/>
          <w:szCs w:val="20"/>
        </w:rPr>
        <w:t>et al</w:t>
      </w:r>
      <w:r w:rsidR="002225D9" w:rsidRPr="001903B3">
        <w:rPr>
          <w:rFonts w:asciiTheme="minorBidi" w:hAnsiTheme="minorBidi"/>
          <w:noProof/>
          <w:sz w:val="20"/>
          <w:szCs w:val="20"/>
        </w:rPr>
        <w:t>., 2022</w:t>
      </w:r>
      <w:r w:rsidR="002225D9" w:rsidRPr="001903B3">
        <w:rPr>
          <w:rFonts w:asciiTheme="minorBidi" w:hAnsiTheme="minorBidi"/>
          <w:sz w:val="20"/>
          <w:szCs w:val="20"/>
        </w:rPr>
        <w:fldChar w:fldCharType="end"/>
      </w:r>
      <w:r w:rsidRPr="001903B3">
        <w:rPr>
          <w:rFonts w:asciiTheme="minorBidi" w:hAnsiTheme="minorBidi"/>
          <w:sz w:val="20"/>
          <w:szCs w:val="20"/>
        </w:rPr>
        <w:t xml:space="preserve">; </w:t>
      </w:r>
      <w:r w:rsidR="002225D9"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{"citationItems":[{"id":"ITEM-1","itemData":{"DOI":"10.1007/s12033-023-00779-y","ISBN":"0123456789","ISSN":"15590305","abstract":"Psidium guajava fruits are highly appreciated for their nutrients and bioactive compounds content, which contribute to their antioxidant and antimicrobial capacities. The purpose of this study was to determine bioactive compound (phenolic, flavonoids, and carotenoid contents), antioxidant activity (DPPH, ABTS, ORAC, and FRAP), and antibacterial potential against MDR and food-borne pathogenic strains of Escherichia coli, and Staphylococcus aureus during different stages of fruit ripening.The results elucidated that ripe fruits (methanolic extract) contain the highest total phenolic, flavonoids, and carotenoid contents (417.36 ± 2.63 µg GAE/gm of FW, 711.78 ± 0.70 µg QE/gm of FW and 0.683 ± 0.06 µg/gm of FW) followed by hexane, ethyl acetate, and aqueous. Methanolic extract of the ripe fruits showed the highest antioxidant activity when measured by DPPH (61.55 ± 0.91%), FRAP (31.83 ± 0.98 mM Fe(II)/gm of FW), ORAC (17.19 ± 0.47 mM TE/ gm of FW), and ABTS (41.31 ± 0.99 µmol Trolox/gm of FW) assays. In the antibacterial assay, the ripe stage had the highest antibacterial activity against MDR and food-borne pathogenic strains of Escherichia coli, and Staphylococcus aureus. The methanolic ripe extract was found to possess maximum antibacterial activity ZOI, MIC, and IC50 18.00 ± 1.00 mm, 95.95 ± 0.05%, and 0.58 μg/ml; 15.66 ± 0.57 mm, 94.66 ± 0.19%, and 0.50 μg/ml, respectively, against pathogenic and MDR strains of E. coli and 22.33 ± 0.57 mm, 98.97 ± 0.02%, and 0.26 μg/ml; 20.33 ± 1.15 mm, 96.82 ± 0.14%, and 0.39 μg/ml, respectively, against pathogenic and MDR strains of S. aureus. Considering the bioactive compounds and beneficial effects, these fruit extracts could be promising antibiotic alternatives, avoiding antibiotic overuse and its negative effects on human health and the environment, and can be recommended as a novel functional food.","author":[{"dropping-particle":"","family":"Bano","given":"Ambreen","non-dropping-particle":"","parse-names":false,"suffix":""},{"dropping-particle":"","family":"Gupta","given":"Anmol","non-dropping-particle":"","parse-names":false,"suffix":""},{"dropping-particle":"","family":"Rai","given":"Smita","non-dropping-particle":"","parse-names":false,"suffix":""},{"dropping-particle":"","family":"Sharma","given":"Swati","non-dropping-particle":"","parse-names":false,"suffix":""},{"dropping-particle":"","family":"Upadhyay","given":"Tarun Kumar","non-dropping-particle":"","parse-names":false,"suffix":""},{"dropping-particle":"","family":"Al-Keridis","given":"Lamya Ahmed","non-dropping-particle":"","parse-names":false,"suffix":""},{"dropping-particle":"","family":"Alshammari","given":"Nawaf","non-dropping-particle":"","parse-names":false,"suffix":""},{"dropping-particle":"","family":"Pathak","given":"Neelam","non-dropping-particle":"","parse-names":false,"suffix":""},{"dropping-particle":"","family":"Iriti","given":"Marcello","non-dropping-particle":"","parse-names":false,"suffix":""},{"dropping-particle":"","family":"Saeed","given":"Mohd","non-dropping-particle":"","parse-names":false,"suffix":""}],"container-title":"Molecular Biotechnology","id":"ITEM-1","issue":"6","issued":{"date-parts":[["2023"]]},"page":"1-16","publisher":"Springer US","title":"Bioactive Compounds, Antioxidant, and Antibacterial Activity Against MDR and Food-Borne Pathogenic Bacteria of Psidium guajava. L Fruit During Ripening","type":"article-journal","volume":"2"},"uris":["http://www.mendeley.com/documents/?uuid=924cecf0-5c1f-432d-b4df-1927dedf2660","http://www.mendeley.com/documents/?uuid=a2aa0b95-33a4-4221-8645-ccca0e486ede"]}],"mendeley":{"formattedCitation":"(Bano et al., 2023)","manualFormatting":"Bano et al., 2023","plainTextFormattedCitation":"(Bano et al., 2023)","previouslyFormattedCitation":"(Bano et al., 2023)"},"properties":{"noteIndex":0},"schema":"https://github.com/citation-style-language/schema/raw/master/csl-citation.json"}</w:instrText>
      </w:r>
      <w:r w:rsidR="002225D9" w:rsidRPr="001903B3">
        <w:rPr>
          <w:rFonts w:asciiTheme="minorBidi" w:hAnsiTheme="minorBidi"/>
          <w:sz w:val="20"/>
          <w:szCs w:val="20"/>
        </w:rPr>
        <w:fldChar w:fldCharType="separate"/>
      </w:r>
      <w:r w:rsidR="002225D9" w:rsidRPr="001903B3">
        <w:rPr>
          <w:rFonts w:asciiTheme="minorBidi" w:hAnsiTheme="minorBidi"/>
          <w:noProof/>
          <w:sz w:val="20"/>
          <w:szCs w:val="20"/>
        </w:rPr>
        <w:t xml:space="preserve">Bano </w:t>
      </w:r>
      <w:r w:rsidR="002225D9" w:rsidRPr="001903B3">
        <w:rPr>
          <w:rFonts w:asciiTheme="minorBidi" w:hAnsiTheme="minorBidi"/>
          <w:i/>
          <w:iCs/>
          <w:noProof/>
          <w:sz w:val="20"/>
          <w:szCs w:val="20"/>
        </w:rPr>
        <w:t>et al</w:t>
      </w:r>
      <w:r w:rsidR="002225D9" w:rsidRPr="001903B3">
        <w:rPr>
          <w:rFonts w:asciiTheme="minorBidi" w:hAnsiTheme="minorBidi"/>
          <w:noProof/>
          <w:sz w:val="20"/>
          <w:szCs w:val="20"/>
        </w:rPr>
        <w:t>., 2023</w:t>
      </w:r>
      <w:r w:rsidR="002225D9" w:rsidRPr="001903B3">
        <w:rPr>
          <w:rFonts w:asciiTheme="minorBidi" w:hAnsiTheme="minorBidi"/>
          <w:sz w:val="20"/>
          <w:szCs w:val="20"/>
        </w:rPr>
        <w:fldChar w:fldCharType="end"/>
      </w:r>
      <w:r w:rsidRPr="001903B3">
        <w:rPr>
          <w:rFonts w:asciiTheme="minorBidi" w:hAnsiTheme="minorBidi"/>
          <w:sz w:val="20"/>
          <w:szCs w:val="20"/>
        </w:rPr>
        <w:t>;</w:t>
      </w:r>
      <w:r w:rsidR="00C15E2A" w:rsidRPr="001903B3">
        <w:rPr>
          <w:rFonts w:asciiTheme="minorBidi" w:hAnsiTheme="minorBidi"/>
          <w:sz w:val="20"/>
          <w:szCs w:val="20"/>
        </w:rPr>
        <w:t xml:space="preserve"> </w:t>
      </w:r>
      <w:r w:rsidR="002225D9"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{"citationItems":[{"id":"ITEM-1","itemData":{"DOI":"10.33263/LIANBS131.042","ISSN":"22846808","abstract":"Nanotechnology is a cutting-edge technique for delivering drugs to specific targets. This technique involves packaging of pharmacologically or therapeutically active moiety into nano-sized structures, which is approximately less than 100 nm. In the case of plants, the nanoparticles function like mammalian exosomes as an extracellular messenger and thereby help in maintaining communication between plant cells. Plant-derived edible nanoparticles are small-sized colloidal particles extracted from some common edible plants such as goji berry, ginger, lemon, etc. Recent studies suggested that several nanoparticles have the potential to function as antimicrobial, anti-inflammatory, anticancer, and antioxidant agents as well as may possess promising roles in the food industry during food packaging, processing, etc. Additionally, they can function as non-toxic and environment-friendly therapeutic agents against various chronic diseases. Bioprocessing of plant-derived edible nanoparticles is more cost-effective than synthetic nanoparticles. In this paper, we made efforts to summarize the methods of bioactive compound formulation from some common plants like ginger, and lemon and further investigate their potential antimicrobial activity, which has elevated therapeutic values and is usually consumed across the world.","author":[{"dropping-particle":"","family":"Debnath","given":"Anirban","non-dropping-particle":"","parse-names":false,"suffix":""},{"dropping-particle":"","family":"Saha","given":"Abinit","non-dropping-particle":"","parse-names":false,"suffix":""},{"dropping-particle":"","family":"Chatterjee","given":"Saptarshi","non-dropping-particle":"","parse-names":false,"suffix":""},{"dropping-particle":"","family":"Meghwal","given":"Murlidhar","non-dropping-particle":"","parse-names":false,"suffix":""},{"dropping-particle":"","family":"Saha","given":"Rudra Prasad","non-dropping-particle":"","parse-names":false,"suffix":""},{"dropping-particle":"","family":"Das","given":"Arpita","non-dropping-particle":"","parse-names":false,"suffix":""}],"container-title":"Letters in Applied NanoBioScience","id":"ITEM-1","issue":"1","issued":{"date-parts":[["2024"]]},"page":"1-16","title":"Extraction of Bioactive Compounds in Nano-Form and Interpretation of Their Antimicrobial Activity","type":"article-journal","volume":"13"},"uris":["http://www.mendeley.com/documents/?uuid=6df5e79f-b614-4b03-89a1-d8be19b87ea4","http://www.mendeley.com/documents/?uuid=ba3d3aed-680e-40ce-bb83-5d496ae10303"]}],"mendeley":{"formattedCitation":"(Debnath et al., 2024)","manualFormatting":"Debnath et al., 2024)","plainTextFormattedCitation":"(Debnath et al., 2024)","previouslyFormattedCitation":"(Debnath et al., 2024)"},"properties":{"noteIndex":0},"schema":"https://github.com/citation-style-language/schema/raw/master/csl-citation.json"}</w:instrText>
      </w:r>
      <w:r w:rsidR="002225D9" w:rsidRPr="001903B3">
        <w:rPr>
          <w:rFonts w:asciiTheme="minorBidi" w:hAnsiTheme="minorBidi"/>
          <w:sz w:val="20"/>
          <w:szCs w:val="20"/>
        </w:rPr>
        <w:fldChar w:fldCharType="separate"/>
      </w:r>
      <w:r w:rsidR="002225D9" w:rsidRPr="001903B3">
        <w:rPr>
          <w:rFonts w:asciiTheme="minorBidi" w:hAnsiTheme="minorBidi"/>
          <w:noProof/>
          <w:sz w:val="20"/>
          <w:szCs w:val="20"/>
        </w:rPr>
        <w:t xml:space="preserve">Debnath </w:t>
      </w:r>
      <w:r w:rsidR="002225D9" w:rsidRPr="001903B3">
        <w:rPr>
          <w:rFonts w:asciiTheme="minorBidi" w:hAnsiTheme="minorBidi"/>
          <w:i/>
          <w:iCs/>
          <w:noProof/>
          <w:sz w:val="20"/>
          <w:szCs w:val="20"/>
        </w:rPr>
        <w:t>et al</w:t>
      </w:r>
      <w:r w:rsidR="002225D9" w:rsidRPr="001903B3">
        <w:rPr>
          <w:rFonts w:asciiTheme="minorBidi" w:hAnsiTheme="minorBidi"/>
          <w:noProof/>
          <w:sz w:val="20"/>
          <w:szCs w:val="20"/>
        </w:rPr>
        <w:t>., 2024)</w:t>
      </w:r>
      <w:r w:rsidR="002225D9" w:rsidRPr="001903B3">
        <w:rPr>
          <w:rFonts w:asciiTheme="minorBidi" w:hAnsiTheme="minorBidi"/>
          <w:sz w:val="20"/>
          <w:szCs w:val="20"/>
        </w:rPr>
        <w:fldChar w:fldCharType="end"/>
      </w:r>
      <w:r w:rsidRPr="001903B3">
        <w:rPr>
          <w:rFonts w:asciiTheme="minorBidi" w:hAnsiTheme="minorBidi"/>
          <w:sz w:val="20"/>
          <w:szCs w:val="20"/>
        </w:rPr>
        <w:t>.</w:t>
      </w:r>
    </w:p>
    <w:p w14:paraId="6B9E3587" w14:textId="2690FFDD" w:rsidR="00E147AF" w:rsidRPr="001903B3" w:rsidRDefault="00E147AF" w:rsidP="00BE3886">
      <w:pPr>
        <w:spacing w:after="0" w:line="360" w:lineRule="auto"/>
        <w:jc w:val="both"/>
        <w:rPr>
          <w:rFonts w:asciiTheme="minorBidi" w:hAnsiTheme="minorBidi"/>
          <w:sz w:val="20"/>
          <w:szCs w:val="20"/>
        </w:rPr>
      </w:pPr>
      <w:r w:rsidRPr="001903B3">
        <w:rPr>
          <w:rFonts w:asciiTheme="minorBidi" w:hAnsiTheme="minorBidi"/>
          <w:sz w:val="20"/>
          <w:szCs w:val="20"/>
        </w:rPr>
        <w:t xml:space="preserve">Innovative packaging techniques, including vacuum sealing and biodegradable films infused with essential oils, contribute to extended shelf life by minimizing oxidation, moisture loss and microbial contamination </w:t>
      </w:r>
      <w:r w:rsidR="002225D9"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{"citationItems":[{"id":"ITEM-1","itemData":{"DOI":"10.1016/0924-2244(96)81348-3","ISSN":"09242244","abstract":"Predicting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orah","given":"Ridhi","non-dropping-particle":"","parse-names":false,"suffix":""},{"dropping-particle":"Das","family":"Purkayastha","given":"Manashi","non-dropping-particle":"","parse-names":false,"suffix":""},{"dropping-particle":"","family":"Malakar","given":"Madhusmita","non-dropping-particle":"","parse-names":false,"suffix":""},{"dropping-particle":"","family":"Mukherjee","given":"Avik","non-dropping-particle":"","parse-names":false,"suffix":""},{"dropping-particle":"","family":"Roy","given":"Arnab","non-dropping-particle":"","parse-names":false,"suffix":""},{"dropping-particle":"","family":"Kumar","given":"Santosh","non-dropping-particle":"","parse-names":false,"suffix":""}],"container-title":"Food biomacromolecules","id":"ITEM-1","issue":"2","issued":{"date-parts":[["2024"]]},"page":"140- 154","title":"Progress in essential oil extraction and their application in food packaging and preservation","type":"article-journal","volume":"1"},"uris":["http://www.mendeley.com/documents/?uuid=a5498bdc-7938-4bc4-bd8e-e31414e65fc2","http://www.mendeley.com/documents/?uuid=00ee1fdb-f597-40af-b68d-4b2cd52726bf"]}],"mendeley":{"formattedCitation":"(Borah et al., 2024)","manualFormatting":"(Borah et al., 2024","plainTextFormattedCitation":"(Borah et al., 2024)","previouslyFormattedCitation":"(Borah et al., 2024)"},"properties":{"noteIndex":0},"schema":"https://github.com/citation-style-language/schema/raw/master/csl-citation.json"}</w:instrText>
      </w:r>
      <w:r w:rsidR="002225D9" w:rsidRPr="001903B3">
        <w:rPr>
          <w:rFonts w:asciiTheme="minorBidi" w:hAnsiTheme="minorBidi"/>
          <w:sz w:val="20"/>
          <w:szCs w:val="20"/>
        </w:rPr>
        <w:fldChar w:fldCharType="separate"/>
      </w:r>
      <w:r w:rsidR="002225D9" w:rsidRPr="001903B3">
        <w:rPr>
          <w:rFonts w:asciiTheme="minorBidi" w:hAnsiTheme="minorBidi"/>
          <w:noProof/>
          <w:sz w:val="20"/>
          <w:szCs w:val="20"/>
        </w:rPr>
        <w:t xml:space="preserve">(Borah </w:t>
      </w:r>
      <w:r w:rsidR="002225D9" w:rsidRPr="001903B3">
        <w:rPr>
          <w:rFonts w:asciiTheme="minorBidi" w:hAnsiTheme="minorBidi"/>
          <w:i/>
          <w:iCs/>
          <w:noProof/>
          <w:sz w:val="20"/>
          <w:szCs w:val="20"/>
        </w:rPr>
        <w:t>et</w:t>
      </w:r>
      <w:r w:rsidR="002225D9" w:rsidRPr="001903B3">
        <w:rPr>
          <w:rFonts w:asciiTheme="minorBidi" w:hAnsiTheme="minorBidi"/>
          <w:noProof/>
          <w:sz w:val="20"/>
          <w:szCs w:val="20"/>
        </w:rPr>
        <w:t xml:space="preserve"> </w:t>
      </w:r>
      <w:r w:rsidR="002225D9" w:rsidRPr="001903B3">
        <w:rPr>
          <w:rFonts w:asciiTheme="minorBidi" w:hAnsiTheme="minorBidi"/>
          <w:i/>
          <w:iCs/>
          <w:noProof/>
          <w:sz w:val="20"/>
          <w:szCs w:val="20"/>
        </w:rPr>
        <w:t>al</w:t>
      </w:r>
      <w:r w:rsidR="002225D9" w:rsidRPr="001903B3">
        <w:rPr>
          <w:rFonts w:asciiTheme="minorBidi" w:hAnsiTheme="minorBidi"/>
          <w:noProof/>
          <w:sz w:val="20"/>
          <w:szCs w:val="20"/>
        </w:rPr>
        <w:t>., 2024</w:t>
      </w:r>
      <w:r w:rsidR="002225D9" w:rsidRPr="001903B3">
        <w:rPr>
          <w:rFonts w:asciiTheme="minorBidi" w:hAnsiTheme="minorBidi"/>
          <w:sz w:val="20"/>
          <w:szCs w:val="20"/>
        </w:rPr>
        <w:fldChar w:fldCharType="end"/>
      </w:r>
      <w:r w:rsidRPr="001903B3">
        <w:rPr>
          <w:rFonts w:asciiTheme="minorBidi" w:hAnsiTheme="minorBidi"/>
          <w:sz w:val="20"/>
          <w:szCs w:val="20"/>
        </w:rPr>
        <w:t>;</w:t>
      </w:r>
      <w:r w:rsidR="002225D9" w:rsidRPr="001903B3">
        <w:rPr>
          <w:rFonts w:asciiTheme="minorBidi" w:hAnsiTheme="minorBidi"/>
          <w:sz w:val="20"/>
          <w:szCs w:val="20"/>
        </w:rPr>
        <w:t xml:space="preserve"> </w:t>
      </w:r>
      <w:r w:rsidR="002225D9" w:rsidRPr="001903B3">
        <w:rPr>
          <w:rFonts w:asciiTheme="minorBidi" w:hAnsiTheme="minorBidi"/>
          <w:sz w:val="20"/>
          <w:szCs w:val="20"/>
        </w:rPr>
        <w:fldChar w:fldCharType="begin" w:fldLock="1"/>
      </w:r>
      <w:r w:rsidR="006717C0" w:rsidRPr="001903B3">
        <w:rPr>
          <w:rFonts w:asciiTheme="minorBidi" w:hAnsiTheme="minorBidi"/>
          <w:sz w:val="20"/>
          <w:szCs w:val="20"/>
        </w:rPr>
        <w:instrText>ADDIN CSL_CITATION {"citationItems":[{"id":"ITEM-1","itemData":{"DOI":"10.1016/j.foodchem.2020.128403","ISSN":"18737072","PMID":"33268167","abstract":"Food packaging can be considered as a passive barrier that protects food from environmental factors such as ultraviolet light, oxygen, water vapour, pressure and heat. It also prolongs the shelf-life of food by protecting from chemical and microbiological contaminants and enables foods to be transported and stored safely. Active packaging (AP) provides the opportunity for interaction between the external environment and food, resulting in extended shelf-life of food. Chemoactive packaging has an impact on the chemical composition of the food product. The application of natural additive such as essential oils in active packaging can be used in the forms of films and coatings. It has been observed that, AP helps to maintain temperature, moisture level and microbial and quality control of the food. This review article provides an overview of the active packaging incorporated with essential oils, concerns and challenges in industry, and the effect of essential oil on the packaging microstructure, antioxidant and antimicrobial properties.","author":[{"dropping-particle":"","family":"Sharma","given":"Shubham","non-dropping-particle":"","parse-names":false,"suffix":""},{"dropping-particle":"","family":"Barkauskaite","given":"Sandra","non-dropping-particle":"","parse-names":false,"suffix":""},{"dropping-particle":"","family":"Jaiswal","given":"Amit K.","non-dropping-particle":"","parse-names":false,"suffix":""},{"dropping-particle":"","family":"Jaiswal","given":"Swarna","non-dropping-particle":"","parse-names":false,"suffix":""}],"container-title":"Food Chemistry","id":"ITEM-1","issue":"8","issued":{"date-parts":[["2021"]]},"page":"1-10","publisher":"Elsevier Ltd","title":"Essential oils as additives in active food packaging","type":"article-journal","volume":"343"},"uris":["http://www.mendeley.com/documents/?uuid=c4870144-be26-4b5f-959b-2a789eacdadd","http://www.mendeley.com/documents/?uuid=7d04d020-e679-40f5-a055-5404c2c59369"]}],"mendeley":{"formattedCitation":"(Sharma et al., 2021)","manualFormatting":"Sharma et al., 2021)","plainTextFormattedCitation":"(Sharma et al., 2021)","previouslyFormattedCitation":"(Sharma et al., 2021)"},"properties":{"noteIndex":0},"schema":"https://github.com/citation-style-language/schema/raw/master/csl-citation.json"}</w:instrText>
      </w:r>
      <w:r w:rsidR="002225D9" w:rsidRPr="001903B3">
        <w:rPr>
          <w:rFonts w:asciiTheme="minorBidi" w:hAnsiTheme="minorBidi"/>
          <w:sz w:val="20"/>
          <w:szCs w:val="20"/>
        </w:rPr>
        <w:fldChar w:fldCharType="separate"/>
      </w:r>
      <w:r w:rsidR="002225D9" w:rsidRPr="001903B3">
        <w:rPr>
          <w:rFonts w:asciiTheme="minorBidi" w:hAnsiTheme="minorBidi"/>
          <w:noProof/>
          <w:sz w:val="20"/>
          <w:szCs w:val="20"/>
        </w:rPr>
        <w:t xml:space="preserve">Sharma </w:t>
      </w:r>
      <w:r w:rsidR="002225D9" w:rsidRPr="001903B3">
        <w:rPr>
          <w:rFonts w:asciiTheme="minorBidi" w:hAnsiTheme="minorBidi"/>
          <w:i/>
          <w:iCs/>
          <w:noProof/>
          <w:sz w:val="20"/>
          <w:szCs w:val="20"/>
        </w:rPr>
        <w:t>et al</w:t>
      </w:r>
      <w:r w:rsidR="002225D9" w:rsidRPr="001903B3">
        <w:rPr>
          <w:rFonts w:asciiTheme="minorBidi" w:hAnsiTheme="minorBidi"/>
          <w:noProof/>
          <w:sz w:val="20"/>
          <w:szCs w:val="20"/>
        </w:rPr>
        <w:t>., 2021)</w:t>
      </w:r>
      <w:r w:rsidR="002225D9" w:rsidRPr="001903B3">
        <w:rPr>
          <w:rFonts w:asciiTheme="minorBidi" w:hAnsiTheme="minorBidi"/>
          <w:sz w:val="20"/>
          <w:szCs w:val="20"/>
        </w:rPr>
        <w:fldChar w:fldCharType="end"/>
      </w:r>
      <w:r w:rsidRPr="001903B3">
        <w:rPr>
          <w:rFonts w:asciiTheme="minorBidi" w:hAnsiTheme="minorBidi"/>
          <w:sz w:val="20"/>
          <w:szCs w:val="20"/>
        </w:rPr>
        <w:t xml:space="preserve">. Thus, a comprehensive approach combining good manufacturing practices, natural preservatives and advanced packaging is vital for ensuring the microbiological safety and </w:t>
      </w:r>
      <w:r w:rsidR="00DE0105" w:rsidRPr="001903B3">
        <w:rPr>
          <w:rFonts w:asciiTheme="minorBidi" w:hAnsiTheme="minorBidi"/>
          <w:sz w:val="20"/>
          <w:szCs w:val="20"/>
        </w:rPr>
        <w:t>shelf life</w:t>
      </w:r>
      <w:r w:rsidRPr="001903B3">
        <w:rPr>
          <w:rFonts w:asciiTheme="minorBidi" w:hAnsiTheme="minorBidi"/>
          <w:sz w:val="20"/>
          <w:szCs w:val="20"/>
        </w:rPr>
        <w:t xml:space="preserve"> of goat </w:t>
      </w:r>
      <w:r w:rsidR="002225D9" w:rsidRPr="001903B3">
        <w:rPr>
          <w:rFonts w:asciiTheme="minorBidi" w:hAnsiTheme="minorBidi"/>
          <w:sz w:val="20"/>
          <w:szCs w:val="20"/>
        </w:rPr>
        <w:t>milk-based</w:t>
      </w:r>
      <w:r w:rsidR="00DE0105" w:rsidRPr="001903B3">
        <w:rPr>
          <w:rFonts w:asciiTheme="minorBidi" w:hAnsiTheme="minorBidi"/>
          <w:sz w:val="20"/>
          <w:szCs w:val="20"/>
        </w:rPr>
        <w:t xml:space="preserve"> </w:t>
      </w:r>
      <w:r w:rsidRPr="001903B3">
        <w:rPr>
          <w:rFonts w:asciiTheme="minorBidi" w:hAnsiTheme="minorBidi"/>
          <w:sz w:val="20"/>
          <w:szCs w:val="20"/>
        </w:rPr>
        <w:t>fruit pulp sweets.</w:t>
      </w:r>
    </w:p>
    <w:p w14:paraId="336AD23B" w14:textId="77777777" w:rsidR="007E0EE7" w:rsidRPr="001903B3" w:rsidRDefault="007E0EE7" w:rsidP="00BE3886">
      <w:pPr>
        <w:spacing w:after="0" w:line="360" w:lineRule="auto"/>
        <w:jc w:val="both"/>
        <w:rPr>
          <w:rFonts w:asciiTheme="minorBidi" w:hAnsiTheme="minorBidi"/>
          <w:sz w:val="20"/>
          <w:szCs w:val="20"/>
        </w:rPr>
      </w:pPr>
    </w:p>
    <w:p w14:paraId="6628DE3E" w14:textId="349983DB" w:rsidR="00E147AF" w:rsidRPr="001903B3" w:rsidRDefault="009354E4" w:rsidP="00BE3886">
      <w:pPr>
        <w:spacing w:after="0" w:line="360" w:lineRule="auto"/>
        <w:jc w:val="both"/>
        <w:rPr>
          <w:rFonts w:asciiTheme="minorBidi" w:hAnsiTheme="minorBidi"/>
          <w:b/>
          <w:bCs/>
        </w:rPr>
      </w:pPr>
      <w:r w:rsidRPr="001903B3">
        <w:rPr>
          <w:rFonts w:asciiTheme="minorBidi" w:hAnsiTheme="minorBidi"/>
          <w:b/>
          <w:bCs/>
        </w:rPr>
        <w:t xml:space="preserve">7. CHALLENGES </w:t>
      </w:r>
      <w:r>
        <w:rPr>
          <w:rFonts w:asciiTheme="minorBidi" w:hAnsiTheme="minorBidi"/>
          <w:b/>
          <w:bCs/>
        </w:rPr>
        <w:t>A</w:t>
      </w:r>
      <w:r w:rsidRPr="001903B3">
        <w:rPr>
          <w:rFonts w:asciiTheme="minorBidi" w:hAnsiTheme="minorBidi"/>
          <w:b/>
          <w:bCs/>
        </w:rPr>
        <w:t>ND LIMITATIONS</w:t>
      </w:r>
    </w:p>
    <w:p w14:paraId="1BB8F2AA" w14:textId="5FECFA90" w:rsidR="00E147AF" w:rsidRPr="001903B3" w:rsidRDefault="00E147AF" w:rsidP="00BE3886">
      <w:pPr>
        <w:spacing w:after="0" w:line="360" w:lineRule="auto"/>
        <w:jc w:val="both"/>
        <w:rPr>
          <w:rFonts w:asciiTheme="minorBidi" w:hAnsiTheme="minorBidi"/>
          <w:sz w:val="20"/>
          <w:szCs w:val="20"/>
        </w:rPr>
      </w:pPr>
      <w:r w:rsidRPr="001903B3">
        <w:rPr>
          <w:rFonts w:asciiTheme="minorBidi" w:hAnsiTheme="minorBidi"/>
          <w:sz w:val="20"/>
          <w:szCs w:val="20"/>
        </w:rPr>
        <w:lastRenderedPageBreak/>
        <w:t xml:space="preserve">The development of goat milk-based sweets blended with fruit pulp faces several challenges that impact scalability, product consistency and consumer acceptance. A major limitation is the seasonal availability of tropical fruits such as mango, papaya and pineapple, which restricts year-round production and complicates standardization. While preservation methods like freezing or concentration can extend pulp availability, they may alter sensory and nutritional attributes. Cost is another critical barrier. Goat milk is more expensive than cow milk due to lower yields and limited supply, and when combined with the cost of premium fruit pulps and advanced processing technologies, overall production expenses rise significantly. Additionally, maintaining hygienic processing, cold chain logistics and quality assurance further increases operational costs, particularly for small-scale producers. Consumer acceptance poses further challenges, as the characteristic </w:t>
      </w:r>
      <w:proofErr w:type="spellStart"/>
      <w:r w:rsidRPr="001903B3">
        <w:rPr>
          <w:rFonts w:asciiTheme="minorBidi" w:hAnsiTheme="minorBidi"/>
          <w:sz w:val="20"/>
          <w:szCs w:val="20"/>
        </w:rPr>
        <w:t>flavor</w:t>
      </w:r>
      <w:proofErr w:type="spellEnd"/>
      <w:r w:rsidRPr="001903B3">
        <w:rPr>
          <w:rFonts w:asciiTheme="minorBidi" w:hAnsiTheme="minorBidi"/>
          <w:sz w:val="20"/>
          <w:szCs w:val="20"/>
        </w:rPr>
        <w:t xml:space="preserve"> of goat milk can be off-putting to some. Effective formulation strategies are needed to balance or mask this </w:t>
      </w:r>
      <w:proofErr w:type="spellStart"/>
      <w:r w:rsidRPr="001903B3">
        <w:rPr>
          <w:rFonts w:asciiTheme="minorBidi" w:hAnsiTheme="minorBidi"/>
          <w:sz w:val="20"/>
          <w:szCs w:val="20"/>
        </w:rPr>
        <w:t>flavor</w:t>
      </w:r>
      <w:proofErr w:type="spellEnd"/>
      <w:r w:rsidRPr="001903B3">
        <w:rPr>
          <w:rFonts w:asciiTheme="minorBidi" w:hAnsiTheme="minorBidi"/>
          <w:sz w:val="20"/>
          <w:szCs w:val="20"/>
        </w:rPr>
        <w:t xml:space="preserve"> using fruit pulp without compromising product quality. Moreover, limited consumer awareness about the health benefits of goat milk and fruit-based dairy products restricts market growth. Targeted educational initiatives, clear </w:t>
      </w:r>
      <w:proofErr w:type="spellStart"/>
      <w:r w:rsidRPr="001903B3">
        <w:rPr>
          <w:rFonts w:asciiTheme="minorBidi" w:hAnsiTheme="minorBidi"/>
          <w:sz w:val="20"/>
          <w:szCs w:val="20"/>
        </w:rPr>
        <w:t>labeling</w:t>
      </w:r>
      <w:proofErr w:type="spellEnd"/>
      <w:r w:rsidRPr="001903B3">
        <w:rPr>
          <w:rFonts w:asciiTheme="minorBidi" w:hAnsiTheme="minorBidi"/>
          <w:sz w:val="20"/>
          <w:szCs w:val="20"/>
        </w:rPr>
        <w:t xml:space="preserve"> and health-focused marketing are essential to improve consumer perception and expand market reach.</w:t>
      </w:r>
    </w:p>
    <w:p w14:paraId="04128864" w14:textId="77777777" w:rsidR="007E0EE7" w:rsidRPr="001903B3" w:rsidRDefault="007E0EE7" w:rsidP="00BE3886">
      <w:pPr>
        <w:spacing w:after="0" w:line="360" w:lineRule="auto"/>
        <w:jc w:val="both"/>
        <w:rPr>
          <w:rFonts w:asciiTheme="minorBidi" w:hAnsiTheme="minorBidi"/>
          <w:sz w:val="20"/>
          <w:szCs w:val="20"/>
        </w:rPr>
      </w:pPr>
    </w:p>
    <w:p w14:paraId="440928E3" w14:textId="16AAFFAA" w:rsidR="00E147AF" w:rsidRPr="001903B3" w:rsidRDefault="009354E4" w:rsidP="00BE3886">
      <w:pPr>
        <w:spacing w:after="0" w:line="360" w:lineRule="auto"/>
        <w:jc w:val="both"/>
        <w:rPr>
          <w:rFonts w:asciiTheme="minorBidi" w:hAnsiTheme="minorBidi"/>
          <w:b/>
          <w:bCs/>
        </w:rPr>
      </w:pPr>
      <w:r w:rsidRPr="001903B3">
        <w:rPr>
          <w:rFonts w:asciiTheme="minorBidi" w:hAnsiTheme="minorBidi"/>
          <w:b/>
          <w:bCs/>
        </w:rPr>
        <w:t xml:space="preserve">8. FUTURE PROSPECTS </w:t>
      </w:r>
      <w:r>
        <w:rPr>
          <w:rFonts w:asciiTheme="minorBidi" w:hAnsiTheme="minorBidi"/>
          <w:b/>
          <w:bCs/>
        </w:rPr>
        <w:t>A</w:t>
      </w:r>
      <w:r w:rsidRPr="001903B3">
        <w:rPr>
          <w:rFonts w:asciiTheme="minorBidi" w:hAnsiTheme="minorBidi"/>
          <w:b/>
          <w:bCs/>
        </w:rPr>
        <w:t>ND RESEARCH DIRECTIONS</w:t>
      </w:r>
    </w:p>
    <w:p w14:paraId="690C4CCD" w14:textId="2FA1C79C" w:rsidR="007E0EE7" w:rsidRDefault="00E147AF" w:rsidP="003B64CC">
      <w:pPr>
        <w:spacing w:after="0" w:line="360" w:lineRule="auto"/>
        <w:jc w:val="both"/>
        <w:rPr>
          <w:rFonts w:asciiTheme="minorBidi" w:hAnsiTheme="minorBidi"/>
          <w:sz w:val="20"/>
          <w:szCs w:val="20"/>
        </w:rPr>
      </w:pPr>
      <w:r w:rsidRPr="001903B3">
        <w:rPr>
          <w:rFonts w:asciiTheme="minorBidi" w:hAnsiTheme="minorBidi"/>
          <w:sz w:val="20"/>
          <w:szCs w:val="20"/>
        </w:rPr>
        <w:t xml:space="preserve">The development of goat milk-based sweets blended with fruit pulp offers significant potential for innovation and commercialization within the functional food sector. Utilizing regionally available, underutilized fruits such as </w:t>
      </w:r>
      <w:proofErr w:type="spellStart"/>
      <w:r w:rsidRPr="001903B3">
        <w:rPr>
          <w:rFonts w:asciiTheme="minorBidi" w:hAnsiTheme="minorBidi"/>
          <w:sz w:val="20"/>
          <w:szCs w:val="20"/>
        </w:rPr>
        <w:t>bael</w:t>
      </w:r>
      <w:proofErr w:type="spellEnd"/>
      <w:r w:rsidRPr="001903B3">
        <w:rPr>
          <w:rFonts w:asciiTheme="minorBidi" w:hAnsiTheme="minorBidi"/>
          <w:sz w:val="20"/>
          <w:szCs w:val="20"/>
        </w:rPr>
        <w:t>, jamun and karonda</w:t>
      </w:r>
      <w:r w:rsidR="00E37F44" w:rsidRPr="001903B3">
        <w:rPr>
          <w:rFonts w:asciiTheme="minorBidi" w:hAnsiTheme="minorBidi"/>
          <w:sz w:val="20"/>
          <w:szCs w:val="20"/>
        </w:rPr>
        <w:t xml:space="preserve"> </w:t>
      </w:r>
      <w:r w:rsidRPr="001903B3">
        <w:rPr>
          <w:rFonts w:asciiTheme="minorBidi" w:hAnsiTheme="minorBidi"/>
          <w:sz w:val="20"/>
          <w:szCs w:val="20"/>
        </w:rPr>
        <w:t>all rich in antioxidants, vitamins and phytochemicals</w:t>
      </w:r>
      <w:r w:rsidR="00E37F44" w:rsidRPr="001903B3">
        <w:rPr>
          <w:rFonts w:asciiTheme="minorBidi" w:hAnsiTheme="minorBidi"/>
          <w:sz w:val="20"/>
          <w:szCs w:val="20"/>
        </w:rPr>
        <w:t xml:space="preserve"> </w:t>
      </w:r>
      <w:r w:rsidRPr="001903B3">
        <w:rPr>
          <w:rFonts w:asciiTheme="minorBidi" w:hAnsiTheme="minorBidi"/>
          <w:sz w:val="20"/>
          <w:szCs w:val="20"/>
        </w:rPr>
        <w:t xml:space="preserve">can enhance both nutritional value and product diversity. Additionally, sourcing milk from indigenous goat breeds, known for their climate resilience and unique nutritional profiles, can contribute to authenticity and functional appeal. Advanced processing technologies such as microencapsulation, freeze-drying and </w:t>
      </w:r>
      <w:r w:rsidR="003F2BC6" w:rsidRPr="001903B3">
        <w:rPr>
          <w:rFonts w:asciiTheme="minorBidi" w:hAnsiTheme="minorBidi"/>
          <w:sz w:val="20"/>
          <w:szCs w:val="20"/>
        </w:rPr>
        <w:t>high-pressure</w:t>
      </w:r>
      <w:r w:rsidR="00791F03" w:rsidRPr="001903B3">
        <w:rPr>
          <w:rFonts w:asciiTheme="minorBidi" w:hAnsiTheme="minorBidi"/>
          <w:sz w:val="20"/>
          <w:szCs w:val="20"/>
        </w:rPr>
        <w:t xml:space="preserve"> </w:t>
      </w:r>
      <w:r w:rsidRPr="001903B3">
        <w:rPr>
          <w:rFonts w:asciiTheme="minorBidi" w:hAnsiTheme="minorBidi"/>
          <w:sz w:val="20"/>
          <w:szCs w:val="20"/>
        </w:rPr>
        <w:t xml:space="preserve">processing offer effective means to preserve sensitive </w:t>
      </w:r>
      <w:r w:rsidR="00DE0105" w:rsidRPr="001903B3">
        <w:rPr>
          <w:rFonts w:asciiTheme="minorBidi" w:hAnsiTheme="minorBidi"/>
          <w:sz w:val="20"/>
          <w:szCs w:val="20"/>
        </w:rPr>
        <w:t>bioactive</w:t>
      </w:r>
      <w:r w:rsidRPr="001903B3">
        <w:rPr>
          <w:rFonts w:asciiTheme="minorBidi" w:hAnsiTheme="minorBidi"/>
          <w:sz w:val="20"/>
          <w:szCs w:val="20"/>
        </w:rPr>
        <w:t>, improve shelf life and enhance nutrient delivery. Microencapsulation protects probiotics and bioactive</w:t>
      </w:r>
      <w:r w:rsidR="00292069" w:rsidRPr="001903B3">
        <w:rPr>
          <w:rFonts w:asciiTheme="minorBidi" w:hAnsiTheme="minorBidi"/>
          <w:sz w:val="20"/>
          <w:szCs w:val="20"/>
        </w:rPr>
        <w:t xml:space="preserve"> </w:t>
      </w:r>
      <w:r w:rsidR="005E2696" w:rsidRPr="001903B3">
        <w:rPr>
          <w:rFonts w:asciiTheme="minorBidi" w:hAnsiTheme="minorBidi"/>
          <w:sz w:val="20"/>
          <w:szCs w:val="20"/>
        </w:rPr>
        <w:t>compounds</w:t>
      </w:r>
      <w:r w:rsidRPr="001903B3">
        <w:rPr>
          <w:rFonts w:asciiTheme="minorBidi" w:hAnsiTheme="minorBidi"/>
          <w:sz w:val="20"/>
          <w:szCs w:val="20"/>
        </w:rPr>
        <w:t xml:space="preserve"> improving their stability and bioavailability, while freeze-drying retains the nutritional and sensory attributes of both milk and fruit components. These innovations support the positioning of goat milk-fruit pulp sweets in the therapeutic and health-oriented food markets. The combined functional benefits</w:t>
      </w:r>
      <w:r w:rsidR="00DE0105" w:rsidRPr="001903B3">
        <w:rPr>
          <w:rFonts w:asciiTheme="minorBidi" w:hAnsiTheme="minorBidi"/>
          <w:sz w:val="20"/>
          <w:szCs w:val="20"/>
        </w:rPr>
        <w:t xml:space="preserve"> </w:t>
      </w:r>
      <w:r w:rsidRPr="001903B3">
        <w:rPr>
          <w:rFonts w:asciiTheme="minorBidi" w:hAnsiTheme="minorBidi"/>
          <w:sz w:val="20"/>
          <w:szCs w:val="20"/>
        </w:rPr>
        <w:t>such as antioxidative potential, metabolic regulation and gut health promotion</w:t>
      </w:r>
      <w:r w:rsidR="00DE0105" w:rsidRPr="001903B3">
        <w:rPr>
          <w:rFonts w:asciiTheme="minorBidi" w:hAnsiTheme="minorBidi"/>
          <w:sz w:val="20"/>
          <w:szCs w:val="20"/>
        </w:rPr>
        <w:t xml:space="preserve"> </w:t>
      </w:r>
      <w:r w:rsidRPr="001903B3">
        <w:rPr>
          <w:rFonts w:asciiTheme="minorBidi" w:hAnsiTheme="minorBidi"/>
          <w:sz w:val="20"/>
          <w:szCs w:val="20"/>
        </w:rPr>
        <w:t>underscore their relevance in health-promoting diets. Future research should emphasize clinical validation, standardization of processing methods, and optimization</w:t>
      </w:r>
      <w:r w:rsidR="005E2696" w:rsidRPr="001903B3">
        <w:rPr>
          <w:rFonts w:asciiTheme="minorBidi" w:hAnsiTheme="minorBidi"/>
          <w:sz w:val="20"/>
          <w:szCs w:val="20"/>
        </w:rPr>
        <w:t xml:space="preserve"> of formulation</w:t>
      </w:r>
      <w:r w:rsidRPr="001903B3">
        <w:rPr>
          <w:rFonts w:asciiTheme="minorBidi" w:hAnsiTheme="minorBidi"/>
          <w:sz w:val="20"/>
          <w:szCs w:val="20"/>
        </w:rPr>
        <w:t xml:space="preserve"> to enable large-scale production and regulatory approval.</w:t>
      </w:r>
    </w:p>
    <w:p w14:paraId="534963B7" w14:textId="77777777" w:rsidR="00567A72" w:rsidRPr="001903B3" w:rsidRDefault="00567A72" w:rsidP="003B64CC">
      <w:pPr>
        <w:spacing w:after="0" w:line="360" w:lineRule="auto"/>
        <w:jc w:val="both"/>
        <w:rPr>
          <w:rFonts w:asciiTheme="minorBidi" w:hAnsiTheme="minorBidi"/>
          <w:sz w:val="20"/>
          <w:szCs w:val="20"/>
        </w:rPr>
      </w:pPr>
    </w:p>
    <w:p w14:paraId="1B070656" w14:textId="07A755DC" w:rsidR="00AE0D50" w:rsidRPr="001903B3" w:rsidRDefault="00AE0D50" w:rsidP="00BE3886">
      <w:pPr>
        <w:spacing w:after="0" w:line="360" w:lineRule="auto"/>
        <w:rPr>
          <w:rFonts w:asciiTheme="minorBidi" w:hAnsiTheme="minorBidi"/>
          <w:b/>
          <w:bCs/>
        </w:rPr>
      </w:pPr>
      <w:r w:rsidRPr="001903B3">
        <w:rPr>
          <w:rFonts w:asciiTheme="minorBidi" w:hAnsiTheme="minorBidi"/>
          <w:b/>
          <w:bCs/>
        </w:rPr>
        <w:t xml:space="preserve">9. </w:t>
      </w:r>
      <w:r w:rsidR="009354E4" w:rsidRPr="001903B3">
        <w:rPr>
          <w:rFonts w:asciiTheme="minorBidi" w:hAnsiTheme="minorBidi"/>
          <w:b/>
          <w:bCs/>
        </w:rPr>
        <w:t>CONCLUSION</w:t>
      </w:r>
    </w:p>
    <w:p w14:paraId="51A19FC1" w14:textId="6AD9D090" w:rsidR="003515B9" w:rsidRPr="001903B3" w:rsidRDefault="006717C0" w:rsidP="00BE3886">
      <w:pPr>
        <w:spacing w:after="0" w:line="360" w:lineRule="auto"/>
        <w:jc w:val="both"/>
        <w:rPr>
          <w:rFonts w:asciiTheme="minorBidi" w:hAnsiTheme="minorBidi"/>
          <w:sz w:val="20"/>
          <w:szCs w:val="20"/>
        </w:rPr>
      </w:pPr>
      <w:r w:rsidRPr="001903B3">
        <w:rPr>
          <w:rFonts w:asciiTheme="minorBidi" w:hAnsiTheme="minorBidi"/>
          <w:sz w:val="20"/>
          <w:szCs w:val="20"/>
        </w:rPr>
        <w:t xml:space="preserve">This review explores the potential of goat milk-fruit pulp composite sweets as functional foods. Goat milk offers superior digestibility, bioactive composition and low allergenicity, while fruit pulps like mango, papaya and berries enhance nutritional, sensory, and functional properties. Traditional and novel formulations are examined, along with processing considerations, sensory enhancements and microbial stability. Challenges related to cost, standardization and consumer perception are discussed and opportunities for diversification through underutilized fruits and advanced technologies are highlighted. </w:t>
      </w:r>
      <w:r w:rsidR="00177E32" w:rsidRPr="001903B3">
        <w:rPr>
          <w:rFonts w:asciiTheme="minorBidi" w:hAnsiTheme="minorBidi"/>
          <w:sz w:val="20"/>
          <w:szCs w:val="20"/>
        </w:rPr>
        <w:t xml:space="preserve">With targeted research, standardization and consumer education, these composite products have </w:t>
      </w:r>
      <w:r w:rsidR="00177E32" w:rsidRPr="001903B3">
        <w:rPr>
          <w:rFonts w:asciiTheme="minorBidi" w:hAnsiTheme="minorBidi"/>
          <w:sz w:val="20"/>
          <w:szCs w:val="20"/>
        </w:rPr>
        <w:lastRenderedPageBreak/>
        <w:t xml:space="preserve">strong potential for </w:t>
      </w:r>
      <w:r w:rsidR="00545D4F" w:rsidRPr="001903B3">
        <w:rPr>
          <w:rFonts w:asciiTheme="minorBidi" w:hAnsiTheme="minorBidi"/>
          <w:sz w:val="20"/>
          <w:szCs w:val="20"/>
        </w:rPr>
        <w:t xml:space="preserve">up </w:t>
      </w:r>
      <w:r w:rsidR="00177E32" w:rsidRPr="001903B3">
        <w:rPr>
          <w:rFonts w:asciiTheme="minorBidi" w:hAnsiTheme="minorBidi"/>
          <w:sz w:val="20"/>
          <w:szCs w:val="20"/>
        </w:rPr>
        <w:t>scaling and</w:t>
      </w:r>
      <w:r w:rsidR="00C33BFA" w:rsidRPr="001903B3">
        <w:rPr>
          <w:rFonts w:asciiTheme="minorBidi" w:hAnsiTheme="minorBidi"/>
          <w:sz w:val="20"/>
          <w:szCs w:val="20"/>
        </w:rPr>
        <w:t xml:space="preserve"> </w:t>
      </w:r>
      <w:r w:rsidR="00177E32" w:rsidRPr="001903B3">
        <w:rPr>
          <w:rFonts w:asciiTheme="minorBidi" w:hAnsiTheme="minorBidi"/>
          <w:sz w:val="20"/>
          <w:szCs w:val="20"/>
        </w:rPr>
        <w:t xml:space="preserve">commercialization, particularly within the </w:t>
      </w:r>
      <w:r w:rsidR="00545D4F" w:rsidRPr="001903B3">
        <w:rPr>
          <w:rFonts w:asciiTheme="minorBidi" w:hAnsiTheme="minorBidi"/>
          <w:sz w:val="20"/>
          <w:szCs w:val="20"/>
        </w:rPr>
        <w:t xml:space="preserve">modern </w:t>
      </w:r>
      <w:r w:rsidR="003F2BC6" w:rsidRPr="001903B3">
        <w:rPr>
          <w:rFonts w:asciiTheme="minorBidi" w:hAnsiTheme="minorBidi"/>
          <w:sz w:val="20"/>
          <w:szCs w:val="20"/>
        </w:rPr>
        <w:t>health-conscious</w:t>
      </w:r>
      <w:r w:rsidR="00177E32" w:rsidRPr="001903B3">
        <w:rPr>
          <w:rFonts w:asciiTheme="minorBidi" w:hAnsiTheme="minorBidi"/>
          <w:sz w:val="20"/>
          <w:szCs w:val="20"/>
        </w:rPr>
        <w:t xml:space="preserve"> </w:t>
      </w:r>
      <w:r w:rsidR="00545D4F" w:rsidRPr="001903B3">
        <w:rPr>
          <w:rFonts w:asciiTheme="minorBidi" w:hAnsiTheme="minorBidi"/>
          <w:sz w:val="20"/>
          <w:szCs w:val="20"/>
        </w:rPr>
        <w:t xml:space="preserve">consumers </w:t>
      </w:r>
      <w:r w:rsidR="00177E32" w:rsidRPr="001903B3">
        <w:rPr>
          <w:rFonts w:asciiTheme="minorBidi" w:hAnsiTheme="minorBidi"/>
          <w:sz w:val="20"/>
          <w:szCs w:val="20"/>
        </w:rPr>
        <w:t>and functional food markets.</w:t>
      </w:r>
    </w:p>
    <w:p w14:paraId="41BDECC1" w14:textId="77777777" w:rsidR="00F750EF" w:rsidRPr="001903B3" w:rsidRDefault="00F750EF" w:rsidP="00BE3886">
      <w:pPr>
        <w:spacing w:after="0" w:line="360" w:lineRule="auto"/>
        <w:jc w:val="both"/>
        <w:rPr>
          <w:rFonts w:asciiTheme="minorBidi" w:eastAsia="Times New Roman" w:hAnsiTheme="minorBidi"/>
          <w:sz w:val="20"/>
          <w:szCs w:val="20"/>
          <w:lang w:val="en-US" w:eastAsia="en-IN"/>
        </w:rPr>
      </w:pPr>
      <w:bookmarkStart w:id="2" w:name="_Hlk166588488"/>
    </w:p>
    <w:bookmarkEnd w:id="2"/>
    <w:p w14:paraId="7C6DA450" w14:textId="4CFFD42C" w:rsidR="00D47F4F" w:rsidRPr="001903B3" w:rsidRDefault="0018014A" w:rsidP="00BE3886">
      <w:pPr>
        <w:spacing w:after="0" w:line="360" w:lineRule="auto"/>
        <w:jc w:val="both"/>
        <w:rPr>
          <w:rFonts w:asciiTheme="minorBidi" w:eastAsia="Times New Roman" w:hAnsiTheme="minorBidi"/>
          <w:b/>
          <w:bCs/>
          <w:lang w:val="en-US" w:eastAsia="en-IN"/>
        </w:rPr>
      </w:pPr>
      <w:r w:rsidRPr="001903B3">
        <w:rPr>
          <w:rFonts w:asciiTheme="minorBidi" w:eastAsia="Times New Roman" w:hAnsiTheme="minorBidi"/>
          <w:b/>
          <w:bCs/>
          <w:lang w:val="en-US" w:eastAsia="en-IN"/>
        </w:rPr>
        <w:t xml:space="preserve">ETHICAL CONSIDERATIONS </w:t>
      </w:r>
    </w:p>
    <w:p w14:paraId="15459790" w14:textId="77777777" w:rsidR="00D47F4F" w:rsidRPr="001903B3" w:rsidRDefault="00D47F4F" w:rsidP="00BE3886">
      <w:pPr>
        <w:spacing w:after="0" w:line="360" w:lineRule="auto"/>
        <w:jc w:val="both"/>
        <w:rPr>
          <w:rFonts w:asciiTheme="minorBidi" w:eastAsia="Times New Roman" w:hAnsiTheme="minorBidi"/>
          <w:sz w:val="20"/>
          <w:szCs w:val="20"/>
          <w:lang w:val="en-US" w:eastAsia="en-IN"/>
        </w:rPr>
      </w:pPr>
      <w:r w:rsidRPr="001903B3">
        <w:rPr>
          <w:rFonts w:asciiTheme="minorBidi" w:eastAsia="Times New Roman" w:hAnsiTheme="minorBidi"/>
          <w:sz w:val="20"/>
          <w:szCs w:val="20"/>
          <w:lang w:val="en-US" w:eastAsia="en-IN"/>
        </w:rPr>
        <w:t>This article does not include any studies involving human or animal subjects.</w:t>
      </w:r>
    </w:p>
    <w:p w14:paraId="47A1A2DD" w14:textId="2C5A51B1" w:rsidR="00F750EF" w:rsidRPr="001903B3" w:rsidRDefault="00B91CF9" w:rsidP="00B91CF9">
      <w:pPr>
        <w:tabs>
          <w:tab w:val="left" w:pos="3288"/>
        </w:tabs>
        <w:spacing w:after="0" w:line="360" w:lineRule="auto"/>
        <w:jc w:val="both"/>
        <w:rPr>
          <w:rFonts w:asciiTheme="minorBidi" w:eastAsia="Times New Roman" w:hAnsiTheme="minorBidi"/>
          <w:sz w:val="20"/>
          <w:szCs w:val="20"/>
          <w:lang w:val="en-US" w:eastAsia="en-IN"/>
        </w:rPr>
      </w:pPr>
      <w:r w:rsidRPr="001903B3">
        <w:rPr>
          <w:rFonts w:asciiTheme="minorBidi" w:eastAsia="Times New Roman" w:hAnsiTheme="minorBidi"/>
          <w:sz w:val="20"/>
          <w:szCs w:val="20"/>
          <w:lang w:val="en-US" w:eastAsia="en-IN"/>
        </w:rPr>
        <w:tab/>
      </w:r>
    </w:p>
    <w:p w14:paraId="29D42497" w14:textId="16DA7031" w:rsidR="00D47F4F" w:rsidRPr="001903B3" w:rsidRDefault="0018014A" w:rsidP="00BE3886">
      <w:pPr>
        <w:spacing w:after="0" w:line="360" w:lineRule="auto"/>
        <w:jc w:val="both"/>
        <w:rPr>
          <w:rFonts w:asciiTheme="minorBidi" w:eastAsia="Times New Roman" w:hAnsiTheme="minorBidi"/>
          <w:b/>
          <w:lang w:val="en-US" w:eastAsia="en-IN"/>
        </w:rPr>
      </w:pPr>
      <w:r w:rsidRPr="001903B3">
        <w:rPr>
          <w:rFonts w:asciiTheme="minorBidi" w:eastAsia="Times New Roman" w:hAnsiTheme="minorBidi"/>
          <w:b/>
          <w:lang w:val="en-US" w:eastAsia="en-IN"/>
        </w:rPr>
        <w:t>DATA AVAILABILITY</w:t>
      </w:r>
    </w:p>
    <w:p w14:paraId="495B9B51" w14:textId="70A89EF6" w:rsidR="00D47F4F" w:rsidRPr="001903B3" w:rsidRDefault="00D47F4F" w:rsidP="00BE3886">
      <w:pPr>
        <w:spacing w:after="0" w:line="360" w:lineRule="auto"/>
        <w:jc w:val="both"/>
        <w:rPr>
          <w:rFonts w:asciiTheme="minorBidi" w:eastAsia="Times New Roman" w:hAnsiTheme="minorBidi"/>
          <w:sz w:val="20"/>
          <w:szCs w:val="20"/>
          <w:lang w:val="en-US" w:eastAsia="en-IN"/>
        </w:rPr>
      </w:pPr>
      <w:r w:rsidRPr="001903B3">
        <w:rPr>
          <w:rFonts w:asciiTheme="minorBidi" w:eastAsia="Times New Roman" w:hAnsiTheme="minorBidi"/>
          <w:sz w:val="20"/>
          <w:szCs w:val="20"/>
          <w:lang w:val="en-US" w:eastAsia="en-IN"/>
        </w:rPr>
        <w:t>All datasets generated or analyzed during this study are included in the manuscript.</w:t>
      </w:r>
    </w:p>
    <w:p w14:paraId="110A9EA0" w14:textId="5F740CDB" w:rsidR="00023656" w:rsidRPr="00DE6C2C" w:rsidRDefault="00023656" w:rsidP="00BE3886">
      <w:pPr>
        <w:spacing w:after="0" w:line="360" w:lineRule="auto"/>
        <w:jc w:val="both"/>
        <w:rPr>
          <w:rFonts w:asciiTheme="minorBidi" w:eastAsia="Times New Roman" w:hAnsiTheme="minorBidi"/>
          <w:sz w:val="20"/>
          <w:szCs w:val="20"/>
          <w:lang w:val="en-US" w:eastAsia="en-IN"/>
        </w:rPr>
      </w:pPr>
    </w:p>
    <w:p w14:paraId="19DBBB5D" w14:textId="785DDB4D" w:rsidR="00023656" w:rsidRPr="00CC2E57" w:rsidRDefault="00DE6C2C" w:rsidP="00DE6C2C">
      <w:pPr>
        <w:rPr>
          <w:rFonts w:asciiTheme="minorBidi" w:eastAsia="Calibri" w:hAnsiTheme="minorBidi"/>
          <w:b/>
          <w:bCs/>
          <w:lang w:val="en-US"/>
        </w:rPr>
      </w:pPr>
      <w:bookmarkStart w:id="3" w:name="_Hlk201835975"/>
      <w:bookmarkStart w:id="4" w:name="_Hlk193540946"/>
      <w:bookmarkStart w:id="5" w:name="_Hlk180402183"/>
      <w:bookmarkStart w:id="6" w:name="_Hlk183680988"/>
      <w:bookmarkStart w:id="7" w:name="_Hlk197173371"/>
      <w:r w:rsidRPr="00CC2E57">
        <w:rPr>
          <w:rFonts w:asciiTheme="minorBidi" w:eastAsia="Calibri" w:hAnsiTheme="minorBidi"/>
          <w:b/>
          <w:bCs/>
          <w:lang w:val="en-US"/>
        </w:rPr>
        <w:t xml:space="preserve">DISCLAIMER (ARTIFICIAL INTELLIGENCE) </w:t>
      </w:r>
    </w:p>
    <w:p w14:paraId="021E1843" w14:textId="58264DDC" w:rsidR="00023656" w:rsidRPr="001903B3" w:rsidRDefault="00023656" w:rsidP="00CC2E57">
      <w:pPr>
        <w:spacing w:line="360" w:lineRule="auto"/>
        <w:jc w:val="both"/>
        <w:rPr>
          <w:rFonts w:asciiTheme="minorBidi" w:eastAsia="Times New Roman" w:hAnsiTheme="minorBidi"/>
          <w:sz w:val="20"/>
          <w:szCs w:val="20"/>
          <w:lang w:val="en-US" w:eastAsia="en-IN"/>
        </w:rPr>
      </w:pPr>
      <w:r w:rsidRPr="00CC2E57">
        <w:rPr>
          <w:rFonts w:ascii="Arial" w:eastAsia="Calibri" w:hAnsi="Arial" w:cs="Arial"/>
          <w:sz w:val="20"/>
          <w:szCs w:val="20"/>
          <w:lang w:val="en-US"/>
        </w:rPr>
        <w:t xml:space="preserve">Author(s) hereby </w:t>
      </w:r>
      <w:r w:rsidR="00335138" w:rsidRPr="00335138">
        <w:rPr>
          <w:rFonts w:ascii="Arial" w:eastAsia="Calibri" w:hAnsi="Arial" w:cs="Arial"/>
          <w:sz w:val="20"/>
          <w:szCs w:val="20"/>
          <w:lang w:val="en-US"/>
        </w:rPr>
        <w:t>declares</w:t>
      </w:r>
      <w:r w:rsidRPr="00CC2E57">
        <w:rPr>
          <w:rFonts w:ascii="Arial" w:eastAsia="Calibri" w:hAnsi="Arial" w:cs="Arial"/>
          <w:sz w:val="20"/>
          <w:szCs w:val="20"/>
          <w:lang w:val="en-US"/>
        </w:rPr>
        <w:t xml:space="preserve"> that </w:t>
      </w:r>
      <w:r w:rsidR="00DE6C2C">
        <w:rPr>
          <w:rFonts w:ascii="Arial" w:eastAsia="Calibri" w:hAnsi="Arial" w:cs="Arial"/>
          <w:sz w:val="20"/>
          <w:szCs w:val="20"/>
          <w:lang w:val="en-US"/>
        </w:rPr>
        <w:t>no</w:t>
      </w:r>
      <w:r w:rsidRPr="00CC2E57">
        <w:rPr>
          <w:rFonts w:ascii="Arial" w:eastAsia="Calibri" w:hAnsi="Arial" w:cs="Arial"/>
          <w:sz w:val="20"/>
          <w:szCs w:val="20"/>
          <w:lang w:val="en-US"/>
        </w:rPr>
        <w:t xml:space="preserve"> generative AI technologies such as </w:t>
      </w:r>
      <w:r w:rsidR="00F75B63">
        <w:rPr>
          <w:rFonts w:ascii="Arial" w:eastAsia="Calibri" w:hAnsi="Arial" w:cs="Arial"/>
          <w:sz w:val="20"/>
          <w:szCs w:val="20"/>
          <w:lang w:val="en-US"/>
        </w:rPr>
        <w:t>l</w:t>
      </w:r>
      <w:r w:rsidRPr="00CC2E57">
        <w:rPr>
          <w:rFonts w:ascii="Arial" w:eastAsia="Calibri" w:hAnsi="Arial" w:cs="Arial"/>
          <w:sz w:val="20"/>
          <w:szCs w:val="20"/>
          <w:lang w:val="en-US"/>
        </w:rPr>
        <w:t xml:space="preserve">arge </w:t>
      </w:r>
      <w:r w:rsidR="00F75B63">
        <w:rPr>
          <w:rFonts w:ascii="Arial" w:eastAsia="Calibri" w:hAnsi="Arial" w:cs="Arial"/>
          <w:sz w:val="20"/>
          <w:szCs w:val="20"/>
          <w:lang w:val="en-US"/>
        </w:rPr>
        <w:t>l</w:t>
      </w:r>
      <w:r w:rsidRPr="00CC2E57">
        <w:rPr>
          <w:rFonts w:ascii="Arial" w:eastAsia="Calibri" w:hAnsi="Arial" w:cs="Arial"/>
          <w:sz w:val="20"/>
          <w:szCs w:val="20"/>
          <w:lang w:val="en-US"/>
        </w:rPr>
        <w:t xml:space="preserve">anguage </w:t>
      </w:r>
      <w:r w:rsidR="00F75B63">
        <w:rPr>
          <w:rFonts w:ascii="Arial" w:eastAsia="Calibri" w:hAnsi="Arial" w:cs="Arial"/>
          <w:sz w:val="20"/>
          <w:szCs w:val="20"/>
          <w:lang w:val="en-US"/>
        </w:rPr>
        <w:t>m</w:t>
      </w:r>
      <w:r w:rsidRPr="00CC2E57">
        <w:rPr>
          <w:rFonts w:ascii="Arial" w:eastAsia="Calibri" w:hAnsi="Arial" w:cs="Arial"/>
          <w:sz w:val="20"/>
          <w:szCs w:val="20"/>
          <w:lang w:val="en-US"/>
        </w:rPr>
        <w:t>odels (</w:t>
      </w:r>
      <w:proofErr w:type="spellStart"/>
      <w:r w:rsidRPr="00CC2E57">
        <w:rPr>
          <w:rFonts w:ascii="Arial" w:eastAsia="Calibri" w:hAnsi="Arial" w:cs="Arial"/>
          <w:sz w:val="20"/>
          <w:szCs w:val="20"/>
          <w:lang w:val="en-US"/>
        </w:rPr>
        <w:t>ChatGPT</w:t>
      </w:r>
      <w:proofErr w:type="spellEnd"/>
      <w:r w:rsidRPr="00CC2E57">
        <w:rPr>
          <w:rFonts w:ascii="Arial" w:eastAsia="Calibri" w:hAnsi="Arial" w:cs="Arial"/>
          <w:sz w:val="20"/>
          <w:szCs w:val="20"/>
          <w:lang w:val="en-US"/>
        </w:rPr>
        <w:t>, manuscript</w:t>
      </w:r>
      <w:r w:rsidR="00DE6C2C">
        <w:rPr>
          <w:rFonts w:ascii="Calibri" w:eastAsia="Calibri" w:hAnsi="Calibri" w:cs="Times New Roman"/>
          <w:sz w:val="20"/>
          <w:szCs w:val="20"/>
          <w:lang w:val="en-US"/>
        </w:rPr>
        <w:t>).</w:t>
      </w:r>
      <w:bookmarkEnd w:id="3"/>
      <w:bookmarkEnd w:id="4"/>
      <w:bookmarkEnd w:id="5"/>
      <w:bookmarkEnd w:id="6"/>
      <w:bookmarkEnd w:id="7"/>
    </w:p>
    <w:p w14:paraId="598EE01C" w14:textId="30A3AAEF" w:rsidR="00417071" w:rsidRPr="001903B3" w:rsidRDefault="0018014A" w:rsidP="00BE3886">
      <w:pPr>
        <w:spacing w:after="0" w:line="360" w:lineRule="auto"/>
        <w:jc w:val="both"/>
        <w:rPr>
          <w:rFonts w:asciiTheme="minorBidi" w:hAnsiTheme="minorBidi"/>
          <w:b/>
          <w:bCs/>
        </w:rPr>
      </w:pPr>
      <w:r w:rsidRPr="001903B3">
        <w:rPr>
          <w:rFonts w:asciiTheme="minorBidi" w:hAnsiTheme="minorBidi"/>
          <w:b/>
          <w:bCs/>
        </w:rPr>
        <w:t xml:space="preserve">REFERENCES </w:t>
      </w:r>
    </w:p>
    <w:p w14:paraId="0841E827" w14:textId="2C80302A" w:rsidR="00F53D42" w:rsidRDefault="00EC619B"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sz w:val="24"/>
          <w:szCs w:val="24"/>
        </w:rPr>
        <w:fldChar w:fldCharType="begin" w:fldLock="1"/>
      </w:r>
      <w:r w:rsidRPr="0070110D">
        <w:rPr>
          <w:rFonts w:ascii="Times New Roman" w:hAnsi="Times New Roman" w:cs="Times New Roman"/>
          <w:sz w:val="24"/>
          <w:szCs w:val="24"/>
        </w:rPr>
        <w:instrText xml:space="preserve">ADDIN Mendeley Bibliography CSL_BIBLIOGRAPHY </w:instrText>
      </w:r>
      <w:r w:rsidRPr="0070110D">
        <w:rPr>
          <w:rFonts w:ascii="Times New Roman" w:hAnsi="Times New Roman" w:cs="Times New Roman"/>
          <w:sz w:val="24"/>
          <w:szCs w:val="24"/>
        </w:rPr>
        <w:fldChar w:fldCharType="separate"/>
      </w:r>
      <w:r w:rsidR="0070110D" w:rsidRPr="0070110D">
        <w:rPr>
          <w:rFonts w:ascii="Times New Roman" w:hAnsi="Times New Roman" w:cs="Times New Roman"/>
          <w:noProof/>
          <w:kern w:val="0"/>
          <w:sz w:val="24"/>
          <w:szCs w:val="24"/>
        </w:rPr>
        <w:t>Abbasi, A. M., Liu, F., Guo, X., Fu, X., Li, T., &amp; Liu, R. H. (2016). Phytochemical composition, cellular antioxidant capacity and antiproliferative activity in mango (</w:t>
      </w:r>
      <w:r w:rsidR="0070110D" w:rsidRPr="001F4D1C">
        <w:rPr>
          <w:rFonts w:ascii="Times New Roman" w:hAnsi="Times New Roman" w:cs="Times New Roman"/>
          <w:i/>
          <w:iCs/>
          <w:noProof/>
          <w:kern w:val="0"/>
          <w:sz w:val="24"/>
          <w:szCs w:val="24"/>
        </w:rPr>
        <w:t>Mangifera indica L.</w:t>
      </w:r>
      <w:r w:rsidR="0070110D" w:rsidRPr="0070110D">
        <w:rPr>
          <w:rFonts w:ascii="Times New Roman" w:hAnsi="Times New Roman" w:cs="Times New Roman"/>
          <w:noProof/>
          <w:kern w:val="0"/>
          <w:sz w:val="24"/>
          <w:szCs w:val="24"/>
        </w:rPr>
        <w:t xml:space="preserve">) pulp and peel. </w:t>
      </w:r>
      <w:r w:rsidR="0070110D" w:rsidRPr="0070110D">
        <w:rPr>
          <w:rFonts w:ascii="Times New Roman" w:hAnsi="Times New Roman" w:cs="Times New Roman"/>
          <w:i/>
          <w:iCs/>
          <w:noProof/>
          <w:kern w:val="0"/>
          <w:sz w:val="24"/>
          <w:szCs w:val="24"/>
        </w:rPr>
        <w:t>International Journal of Food Science and Technology</w:t>
      </w:r>
      <w:r w:rsidR="0070110D" w:rsidRPr="0070110D">
        <w:rPr>
          <w:rFonts w:ascii="Times New Roman" w:hAnsi="Times New Roman" w:cs="Times New Roman"/>
          <w:noProof/>
          <w:kern w:val="0"/>
          <w:sz w:val="24"/>
          <w:szCs w:val="24"/>
        </w:rPr>
        <w:t xml:space="preserve">, </w:t>
      </w:r>
      <w:r w:rsidR="0070110D" w:rsidRPr="00165AD3">
        <w:rPr>
          <w:rFonts w:ascii="Times New Roman" w:hAnsi="Times New Roman" w:cs="Times New Roman"/>
          <w:noProof/>
          <w:kern w:val="0"/>
          <w:sz w:val="24"/>
          <w:szCs w:val="24"/>
        </w:rPr>
        <w:t>52</w:t>
      </w:r>
      <w:r w:rsidR="0070110D" w:rsidRPr="0070110D">
        <w:rPr>
          <w:rFonts w:ascii="Times New Roman" w:hAnsi="Times New Roman" w:cs="Times New Roman"/>
          <w:noProof/>
          <w:kern w:val="0"/>
          <w:sz w:val="24"/>
          <w:szCs w:val="24"/>
        </w:rPr>
        <w:t xml:space="preserve">(3), 817–826. </w:t>
      </w:r>
    </w:p>
    <w:p w14:paraId="78B3481F" w14:textId="1612ADFA" w:rsidR="00F53D42"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Agnihotri, M. K., &amp; Pal, U. K. (1996). Quality and shelf-life of goat milk </w:t>
      </w:r>
      <w:r w:rsidR="00F53D42">
        <w:rPr>
          <w:rFonts w:ascii="Times New Roman" w:hAnsi="Times New Roman" w:cs="Times New Roman"/>
          <w:noProof/>
          <w:kern w:val="0"/>
          <w:sz w:val="24"/>
          <w:szCs w:val="24"/>
        </w:rPr>
        <w:t>p</w:t>
      </w:r>
      <w:r w:rsidRPr="0070110D">
        <w:rPr>
          <w:rFonts w:ascii="Times New Roman" w:hAnsi="Times New Roman" w:cs="Times New Roman"/>
          <w:noProof/>
          <w:kern w:val="0"/>
          <w:sz w:val="24"/>
          <w:szCs w:val="24"/>
        </w:rPr>
        <w:t xml:space="preserve">aneer in refrigerated storage. </w:t>
      </w:r>
      <w:r w:rsidRPr="0070110D">
        <w:rPr>
          <w:rFonts w:ascii="Times New Roman" w:hAnsi="Times New Roman" w:cs="Times New Roman"/>
          <w:i/>
          <w:iCs/>
          <w:noProof/>
          <w:kern w:val="0"/>
          <w:sz w:val="24"/>
          <w:szCs w:val="24"/>
        </w:rPr>
        <w:t>Small Ruminant Research</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20</w:t>
      </w:r>
      <w:r w:rsidRPr="0070110D">
        <w:rPr>
          <w:rFonts w:ascii="Times New Roman" w:hAnsi="Times New Roman" w:cs="Times New Roman"/>
          <w:noProof/>
          <w:kern w:val="0"/>
          <w:sz w:val="24"/>
          <w:szCs w:val="24"/>
        </w:rPr>
        <w:t>(1), 75–81.</w:t>
      </w:r>
    </w:p>
    <w:p w14:paraId="57FBCD6C" w14:textId="77777777" w:rsidR="00F53D42"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Akhtar, S., Riaz, M., Ahmad, A., &amp; Nisar, A. (2010). Physico-chemical, microbiological and sensory stability of chemically preserved mango pulp. </w:t>
      </w:r>
      <w:r w:rsidRPr="0070110D">
        <w:rPr>
          <w:rFonts w:ascii="Times New Roman" w:hAnsi="Times New Roman" w:cs="Times New Roman"/>
          <w:i/>
          <w:iCs/>
          <w:noProof/>
          <w:kern w:val="0"/>
          <w:sz w:val="24"/>
          <w:szCs w:val="24"/>
        </w:rPr>
        <w:t>Pakistan Journal of Botany</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42</w:t>
      </w:r>
      <w:r w:rsidRPr="0070110D">
        <w:rPr>
          <w:rFonts w:ascii="Times New Roman" w:hAnsi="Times New Roman" w:cs="Times New Roman"/>
          <w:noProof/>
          <w:kern w:val="0"/>
          <w:sz w:val="24"/>
          <w:szCs w:val="24"/>
        </w:rPr>
        <w:t>(2), 853–862.</w:t>
      </w:r>
    </w:p>
    <w:p w14:paraId="719B9D7D" w14:textId="645FD51B"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Ambrosoli, R., di Stasio, L., &amp; Mazzocco, P. (1988). Content of αs</w:t>
      </w:r>
      <w:r w:rsidR="00BF7A5C">
        <w:rPr>
          <w:rFonts w:ascii="Times New Roman" w:hAnsi="Times New Roman" w:cs="Times New Roman"/>
          <w:noProof/>
          <w:kern w:val="0"/>
          <w:sz w:val="24"/>
          <w:szCs w:val="24"/>
          <w:vertAlign w:val="subscript"/>
        </w:rPr>
        <w:t>1</w:t>
      </w:r>
      <w:r w:rsidRPr="0070110D">
        <w:rPr>
          <w:rFonts w:ascii="Times New Roman" w:hAnsi="Times New Roman" w:cs="Times New Roman"/>
          <w:noProof/>
          <w:kern w:val="0"/>
          <w:sz w:val="24"/>
          <w:szCs w:val="24"/>
        </w:rPr>
        <w:t xml:space="preserve">-Casein and Coagulation Properties in Goat Milk. </w:t>
      </w:r>
      <w:r w:rsidRPr="0070110D">
        <w:rPr>
          <w:rFonts w:ascii="Times New Roman" w:hAnsi="Times New Roman" w:cs="Times New Roman"/>
          <w:i/>
          <w:iCs/>
          <w:noProof/>
          <w:kern w:val="0"/>
          <w:sz w:val="24"/>
          <w:szCs w:val="24"/>
        </w:rPr>
        <w:t>Journal of Dairy Science</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71</w:t>
      </w:r>
      <w:r w:rsidRPr="0070110D">
        <w:rPr>
          <w:rFonts w:ascii="Times New Roman" w:hAnsi="Times New Roman" w:cs="Times New Roman"/>
          <w:noProof/>
          <w:kern w:val="0"/>
          <w:sz w:val="24"/>
          <w:szCs w:val="24"/>
        </w:rPr>
        <w:t xml:space="preserve">(1), 24–28. </w:t>
      </w:r>
    </w:p>
    <w:p w14:paraId="79F5C057" w14:textId="344B0605"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Aneja, K. R., Dhiman, R., Aggarwal, N. K., &amp; Aneja, A. (2014). Emerging preservation techniques for controlling spoilage and pathogenic microorganisms in fruit juices. </w:t>
      </w:r>
      <w:r w:rsidRPr="0070110D">
        <w:rPr>
          <w:rFonts w:ascii="Times New Roman" w:hAnsi="Times New Roman" w:cs="Times New Roman"/>
          <w:i/>
          <w:iCs/>
          <w:noProof/>
          <w:kern w:val="0"/>
          <w:sz w:val="24"/>
          <w:szCs w:val="24"/>
        </w:rPr>
        <w:t>International Journal of Microbiology</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14</w:t>
      </w:r>
      <w:r w:rsidRPr="0070110D">
        <w:rPr>
          <w:rFonts w:ascii="Times New Roman" w:hAnsi="Times New Roman" w:cs="Times New Roman"/>
          <w:noProof/>
          <w:kern w:val="0"/>
          <w:sz w:val="24"/>
          <w:szCs w:val="24"/>
        </w:rPr>
        <w:t>(84), 1–14</w:t>
      </w:r>
      <w:r w:rsidR="003B64CC">
        <w:rPr>
          <w:rFonts w:ascii="Times New Roman" w:hAnsi="Times New Roman" w:cs="Times New Roman"/>
          <w:noProof/>
          <w:kern w:val="0"/>
          <w:sz w:val="24"/>
          <w:szCs w:val="24"/>
        </w:rPr>
        <w:t>.</w:t>
      </w:r>
    </w:p>
    <w:p w14:paraId="63E0B43A" w14:textId="61A8AE5E"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Araujo, N. G., Barbosa, I. M., Lima, T. L. S., Moreira, R. T., &amp; Cardarelli, H. R. (2022). Development and characterization of lactose-free probiotic goat milk beverage with bioactive rich jambo pulp. </w:t>
      </w:r>
      <w:r w:rsidRPr="0070110D">
        <w:rPr>
          <w:rFonts w:ascii="Times New Roman" w:hAnsi="Times New Roman" w:cs="Times New Roman"/>
          <w:i/>
          <w:iCs/>
          <w:noProof/>
          <w:kern w:val="0"/>
          <w:sz w:val="24"/>
          <w:szCs w:val="24"/>
        </w:rPr>
        <w:t>Journal of Food Science and Technology</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59</w:t>
      </w:r>
      <w:r w:rsidRPr="0070110D">
        <w:rPr>
          <w:rFonts w:ascii="Times New Roman" w:hAnsi="Times New Roman" w:cs="Times New Roman"/>
          <w:noProof/>
          <w:kern w:val="0"/>
          <w:sz w:val="24"/>
          <w:szCs w:val="24"/>
        </w:rPr>
        <w:t>(10), 3806–3818.</w:t>
      </w:r>
    </w:p>
    <w:p w14:paraId="3E6F0131" w14:textId="7789EF77"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Assan, N. (2014). Goat Production as a Mitigation Strategy to Climate Change Vulnerability in Semi Arid Tropics . </w:t>
      </w:r>
      <w:r w:rsidRPr="0070110D">
        <w:rPr>
          <w:rFonts w:ascii="Times New Roman" w:hAnsi="Times New Roman" w:cs="Times New Roman"/>
          <w:i/>
          <w:iCs/>
          <w:noProof/>
          <w:kern w:val="0"/>
          <w:sz w:val="24"/>
          <w:szCs w:val="24"/>
        </w:rPr>
        <w:t>Scientific Journal of Animal Science</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3</w:t>
      </w:r>
      <w:r w:rsidRPr="0070110D">
        <w:rPr>
          <w:rFonts w:ascii="Times New Roman" w:hAnsi="Times New Roman" w:cs="Times New Roman"/>
          <w:noProof/>
          <w:kern w:val="0"/>
          <w:sz w:val="24"/>
          <w:szCs w:val="24"/>
        </w:rPr>
        <w:t xml:space="preserve">(11), 258–267. </w:t>
      </w:r>
    </w:p>
    <w:p w14:paraId="438D92C3" w14:textId="77777777"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Atallah, A. A. (2015). Development of new functional beverages from milk permeate using some probiotic bacteria and fruits pulp. </w:t>
      </w:r>
      <w:r w:rsidRPr="0070110D">
        <w:rPr>
          <w:rFonts w:ascii="Times New Roman" w:hAnsi="Times New Roman" w:cs="Times New Roman"/>
          <w:i/>
          <w:iCs/>
          <w:noProof/>
          <w:kern w:val="0"/>
          <w:sz w:val="24"/>
          <w:szCs w:val="24"/>
        </w:rPr>
        <w:t>Egyptian Journal of Dairy Science.</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43</w:t>
      </w:r>
      <w:r w:rsidRPr="0070110D">
        <w:rPr>
          <w:rFonts w:ascii="Times New Roman" w:hAnsi="Times New Roman" w:cs="Times New Roman"/>
          <w:noProof/>
          <w:kern w:val="0"/>
          <w:sz w:val="24"/>
          <w:szCs w:val="24"/>
        </w:rPr>
        <w:t>(1), 25–39.</w:t>
      </w:r>
    </w:p>
    <w:p w14:paraId="29441424" w14:textId="2ED3901A"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Bag, S. K., Srivastav, P. P., &amp; Mishra, H. N. (2011). Optimization of Process Parameters for </w:t>
      </w:r>
      <w:r w:rsidRPr="0070110D">
        <w:rPr>
          <w:rFonts w:ascii="Times New Roman" w:hAnsi="Times New Roman" w:cs="Times New Roman"/>
          <w:noProof/>
          <w:kern w:val="0"/>
          <w:sz w:val="24"/>
          <w:szCs w:val="24"/>
        </w:rPr>
        <w:lastRenderedPageBreak/>
        <w:t>Foaming of Bael (</w:t>
      </w:r>
      <w:r w:rsidRPr="00F53D42">
        <w:rPr>
          <w:rFonts w:ascii="Times New Roman" w:hAnsi="Times New Roman" w:cs="Times New Roman"/>
          <w:i/>
          <w:iCs/>
          <w:noProof/>
          <w:kern w:val="0"/>
          <w:sz w:val="24"/>
          <w:szCs w:val="24"/>
        </w:rPr>
        <w:t>Aegle marmelos L</w:t>
      </w:r>
      <w:r w:rsidRPr="0070110D">
        <w:rPr>
          <w:rFonts w:ascii="Times New Roman" w:hAnsi="Times New Roman" w:cs="Times New Roman"/>
          <w:noProof/>
          <w:kern w:val="0"/>
          <w:sz w:val="24"/>
          <w:szCs w:val="24"/>
        </w:rPr>
        <w:t xml:space="preserve">.) Fruit Pulp. </w:t>
      </w:r>
      <w:r w:rsidRPr="0070110D">
        <w:rPr>
          <w:rFonts w:ascii="Times New Roman" w:hAnsi="Times New Roman" w:cs="Times New Roman"/>
          <w:i/>
          <w:iCs/>
          <w:noProof/>
          <w:kern w:val="0"/>
          <w:sz w:val="24"/>
          <w:szCs w:val="24"/>
        </w:rPr>
        <w:t>Food and Bioprocess Technology</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4</w:t>
      </w:r>
      <w:r w:rsidRPr="0070110D">
        <w:rPr>
          <w:rFonts w:ascii="Times New Roman" w:hAnsi="Times New Roman" w:cs="Times New Roman"/>
          <w:noProof/>
          <w:kern w:val="0"/>
          <w:sz w:val="24"/>
          <w:szCs w:val="24"/>
        </w:rPr>
        <w:t xml:space="preserve">(8), 1450–1458. </w:t>
      </w:r>
    </w:p>
    <w:p w14:paraId="33C55FA1" w14:textId="27B8CC00"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Bano, A., Gupta, A., Rai, S., Sharma, S., Upadhyay, T. K., Al-Keridis, L. A., Alshammari, N., Pathak, N., Iriti, M., &amp; Saeed, M. (2023). Bioactive Compounds, Antioxidant, and Antibacterial Activity Against MDR and Food-Borne Pathogenic Bacteria of </w:t>
      </w:r>
      <w:r w:rsidRPr="00F53D42">
        <w:rPr>
          <w:rFonts w:ascii="Times New Roman" w:hAnsi="Times New Roman" w:cs="Times New Roman"/>
          <w:i/>
          <w:iCs/>
          <w:noProof/>
          <w:kern w:val="0"/>
          <w:sz w:val="24"/>
          <w:szCs w:val="24"/>
        </w:rPr>
        <w:t>Psidium guajava. L</w:t>
      </w:r>
      <w:r w:rsidRPr="0070110D">
        <w:rPr>
          <w:rFonts w:ascii="Times New Roman" w:hAnsi="Times New Roman" w:cs="Times New Roman"/>
          <w:noProof/>
          <w:kern w:val="0"/>
          <w:sz w:val="24"/>
          <w:szCs w:val="24"/>
        </w:rPr>
        <w:t xml:space="preserve"> Fruit During Ripening. </w:t>
      </w:r>
      <w:r w:rsidRPr="0070110D">
        <w:rPr>
          <w:rFonts w:ascii="Times New Roman" w:hAnsi="Times New Roman" w:cs="Times New Roman"/>
          <w:i/>
          <w:iCs/>
          <w:noProof/>
          <w:kern w:val="0"/>
          <w:sz w:val="24"/>
          <w:szCs w:val="24"/>
        </w:rPr>
        <w:t>Molecular Biotechnology</w:t>
      </w:r>
      <w:r w:rsidRPr="0070110D">
        <w:rPr>
          <w:rFonts w:ascii="Times New Roman" w:hAnsi="Times New Roman" w:cs="Times New Roman"/>
          <w:noProof/>
          <w:kern w:val="0"/>
          <w:sz w:val="24"/>
          <w:szCs w:val="24"/>
        </w:rPr>
        <w:t xml:space="preserve">, </w:t>
      </w:r>
      <w:r w:rsidRPr="003B64CC">
        <w:rPr>
          <w:rFonts w:ascii="Times New Roman" w:hAnsi="Times New Roman" w:cs="Times New Roman"/>
          <w:noProof/>
          <w:kern w:val="0"/>
          <w:sz w:val="24"/>
          <w:szCs w:val="24"/>
        </w:rPr>
        <w:t>2</w:t>
      </w:r>
      <w:r w:rsidRPr="0070110D">
        <w:rPr>
          <w:rFonts w:ascii="Times New Roman" w:hAnsi="Times New Roman" w:cs="Times New Roman"/>
          <w:noProof/>
          <w:kern w:val="0"/>
          <w:sz w:val="24"/>
          <w:szCs w:val="24"/>
        </w:rPr>
        <w:t xml:space="preserve">(6), 1–16. </w:t>
      </w:r>
    </w:p>
    <w:p w14:paraId="35F25FF5" w14:textId="77777777"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Biernacka, B., Dziki, D., Rudy, S., Krzykowski, A., Polak, R., &amp; Dziki, L. (2022). Influence of pretreatments and freeze-drying conditions of strawberries on drying kinetics and physicochemical properties. </w:t>
      </w:r>
      <w:r w:rsidRPr="0070110D">
        <w:rPr>
          <w:rFonts w:ascii="Times New Roman" w:hAnsi="Times New Roman" w:cs="Times New Roman"/>
          <w:i/>
          <w:iCs/>
          <w:noProof/>
          <w:kern w:val="0"/>
          <w:sz w:val="24"/>
          <w:szCs w:val="24"/>
        </w:rPr>
        <w:t>Processes</w:t>
      </w:r>
      <w:r w:rsidRPr="0070110D">
        <w:rPr>
          <w:rFonts w:ascii="Times New Roman" w:hAnsi="Times New Roman" w:cs="Times New Roman"/>
          <w:noProof/>
          <w:kern w:val="0"/>
          <w:sz w:val="24"/>
          <w:szCs w:val="24"/>
        </w:rPr>
        <w:t xml:space="preserve">, </w:t>
      </w:r>
      <w:r w:rsidRPr="003B64CC">
        <w:rPr>
          <w:rFonts w:ascii="Times New Roman" w:hAnsi="Times New Roman" w:cs="Times New Roman"/>
          <w:noProof/>
          <w:kern w:val="0"/>
          <w:sz w:val="24"/>
          <w:szCs w:val="24"/>
        </w:rPr>
        <w:t>10</w:t>
      </w:r>
      <w:r w:rsidRPr="0070110D">
        <w:rPr>
          <w:rFonts w:ascii="Times New Roman" w:hAnsi="Times New Roman" w:cs="Times New Roman"/>
          <w:noProof/>
          <w:kern w:val="0"/>
          <w:sz w:val="24"/>
          <w:szCs w:val="24"/>
        </w:rPr>
        <w:t>(1), 1–12.</w:t>
      </w:r>
    </w:p>
    <w:p w14:paraId="2E5803E2" w14:textId="42226B81"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Bokadia, V., Meena, K. K., Panwar, N. L., Gaur, G. K., &amp; Kumawat, A. (2024). Unlocking the Health Potential of Goat Milk and Their Probiotic Products : A Unlocking the Health Potential of Goat Milk and Their Probiotic Products : A Review. </w:t>
      </w:r>
      <w:r w:rsidRPr="0070110D">
        <w:rPr>
          <w:rFonts w:ascii="Times New Roman" w:hAnsi="Times New Roman" w:cs="Times New Roman"/>
          <w:i/>
          <w:iCs/>
          <w:noProof/>
          <w:kern w:val="0"/>
          <w:sz w:val="24"/>
          <w:szCs w:val="24"/>
        </w:rPr>
        <w:t>African Journal of Biological Sciences</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6</w:t>
      </w:r>
      <w:r w:rsidRPr="0070110D">
        <w:rPr>
          <w:rFonts w:ascii="Times New Roman" w:hAnsi="Times New Roman" w:cs="Times New Roman"/>
          <w:noProof/>
          <w:kern w:val="0"/>
          <w:sz w:val="24"/>
          <w:szCs w:val="24"/>
        </w:rPr>
        <w:t xml:space="preserve">(3), 3511–3529. </w:t>
      </w:r>
    </w:p>
    <w:p w14:paraId="0199D2B1" w14:textId="0C0364C9"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Borah, R., Purkayastha, M. Das, Malakar, M., Mukherjee, A., Roy, A., &amp; Kumar, S. (2024). Progress in essential oil extraction and their application in food packaging and preservation. </w:t>
      </w:r>
      <w:r w:rsidRPr="0070110D">
        <w:rPr>
          <w:rFonts w:ascii="Times New Roman" w:hAnsi="Times New Roman" w:cs="Times New Roman"/>
          <w:i/>
          <w:iCs/>
          <w:noProof/>
          <w:kern w:val="0"/>
          <w:sz w:val="24"/>
          <w:szCs w:val="24"/>
        </w:rPr>
        <w:t>Food Biomacromolecules</w:t>
      </w:r>
      <w:r w:rsidRPr="0070110D">
        <w:rPr>
          <w:rFonts w:ascii="Times New Roman" w:hAnsi="Times New Roman" w:cs="Times New Roman"/>
          <w:noProof/>
          <w:kern w:val="0"/>
          <w:sz w:val="24"/>
          <w:szCs w:val="24"/>
        </w:rPr>
        <w:t xml:space="preserve">, </w:t>
      </w:r>
      <w:r w:rsidRPr="00F53D42">
        <w:rPr>
          <w:rFonts w:ascii="Times New Roman" w:hAnsi="Times New Roman" w:cs="Times New Roman"/>
          <w:noProof/>
          <w:kern w:val="0"/>
          <w:sz w:val="24"/>
          <w:szCs w:val="24"/>
        </w:rPr>
        <w:t>1</w:t>
      </w:r>
      <w:r w:rsidRPr="0070110D">
        <w:rPr>
          <w:rFonts w:ascii="Times New Roman" w:hAnsi="Times New Roman" w:cs="Times New Roman"/>
          <w:noProof/>
          <w:kern w:val="0"/>
          <w:sz w:val="24"/>
          <w:szCs w:val="24"/>
        </w:rPr>
        <w:t>(2), 140–154.</w:t>
      </w:r>
    </w:p>
    <w:p w14:paraId="05347EC3" w14:textId="4B6D6E9A"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Costa, M. P., Frasao, B. S., Silva, A. C. O., Freitas, M. Q., Franco, R. M., &amp; Conte-Junior, C. A. (2015). Cupuassu (</w:t>
      </w:r>
      <w:r w:rsidRPr="00F53D42">
        <w:rPr>
          <w:rFonts w:ascii="Times New Roman" w:hAnsi="Times New Roman" w:cs="Times New Roman"/>
          <w:i/>
          <w:iCs/>
          <w:noProof/>
          <w:kern w:val="0"/>
          <w:sz w:val="24"/>
          <w:szCs w:val="24"/>
        </w:rPr>
        <w:t>Theobroma grandiflorum</w:t>
      </w:r>
      <w:r w:rsidRPr="0070110D">
        <w:rPr>
          <w:rFonts w:ascii="Times New Roman" w:hAnsi="Times New Roman" w:cs="Times New Roman"/>
          <w:noProof/>
          <w:kern w:val="0"/>
          <w:sz w:val="24"/>
          <w:szCs w:val="24"/>
        </w:rPr>
        <w:t xml:space="preserve">) pulp, probiotic, and prebiotic: Influence on color, apparent viscosity, and texture of goat milk yogurts. </w:t>
      </w:r>
      <w:r w:rsidRPr="0070110D">
        <w:rPr>
          <w:rFonts w:ascii="Times New Roman" w:hAnsi="Times New Roman" w:cs="Times New Roman"/>
          <w:i/>
          <w:iCs/>
          <w:noProof/>
          <w:kern w:val="0"/>
          <w:sz w:val="24"/>
          <w:szCs w:val="24"/>
        </w:rPr>
        <w:t>Journal of Dairy Science</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98</w:t>
      </w:r>
      <w:r w:rsidRPr="0070110D">
        <w:rPr>
          <w:rFonts w:ascii="Times New Roman" w:hAnsi="Times New Roman" w:cs="Times New Roman"/>
          <w:noProof/>
          <w:kern w:val="0"/>
          <w:sz w:val="24"/>
          <w:szCs w:val="24"/>
        </w:rPr>
        <w:t xml:space="preserve">(9), 5995–6003. </w:t>
      </w:r>
    </w:p>
    <w:p w14:paraId="49EFA3A1" w14:textId="21115860"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Costa, M. P., Monteiro, M. L. G., Frasao, B. S., Silva, V. L. M., Rodrigues, B. L., Chiappini, C. C. J., &amp; Conte-Junior, C. A. (2016). Consumer perception, health information, and instrumental parameters of cupuassu (</w:t>
      </w:r>
      <w:r w:rsidRPr="00F53D42">
        <w:rPr>
          <w:rFonts w:ascii="Times New Roman" w:hAnsi="Times New Roman" w:cs="Times New Roman"/>
          <w:i/>
          <w:iCs/>
          <w:noProof/>
          <w:kern w:val="0"/>
          <w:sz w:val="24"/>
          <w:szCs w:val="24"/>
        </w:rPr>
        <w:t>Theobroma grandiflorum</w:t>
      </w:r>
      <w:r w:rsidRPr="0070110D">
        <w:rPr>
          <w:rFonts w:ascii="Times New Roman" w:hAnsi="Times New Roman" w:cs="Times New Roman"/>
          <w:noProof/>
          <w:kern w:val="0"/>
          <w:sz w:val="24"/>
          <w:szCs w:val="24"/>
        </w:rPr>
        <w:t xml:space="preserve">) goat milk yogurts. </w:t>
      </w:r>
      <w:r w:rsidRPr="0070110D">
        <w:rPr>
          <w:rFonts w:ascii="Times New Roman" w:hAnsi="Times New Roman" w:cs="Times New Roman"/>
          <w:i/>
          <w:iCs/>
          <w:noProof/>
          <w:kern w:val="0"/>
          <w:sz w:val="24"/>
          <w:szCs w:val="24"/>
        </w:rPr>
        <w:t>Journal of Dairy Science</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100</w:t>
      </w:r>
      <w:r w:rsidRPr="0070110D">
        <w:rPr>
          <w:rFonts w:ascii="Times New Roman" w:hAnsi="Times New Roman" w:cs="Times New Roman"/>
          <w:noProof/>
          <w:kern w:val="0"/>
          <w:sz w:val="24"/>
          <w:szCs w:val="24"/>
        </w:rPr>
        <w:t xml:space="preserve">(1), 157–168. </w:t>
      </w:r>
    </w:p>
    <w:p w14:paraId="096543F2" w14:textId="77777777"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David, J. (2015). Sensory Evaluation of different levels of Goat milk and Banana pulp on quality of fruit Yoghurt. </w:t>
      </w:r>
      <w:r w:rsidRPr="0070110D">
        <w:rPr>
          <w:rFonts w:ascii="Times New Roman" w:hAnsi="Times New Roman" w:cs="Times New Roman"/>
          <w:i/>
          <w:iCs/>
          <w:noProof/>
          <w:kern w:val="0"/>
          <w:sz w:val="24"/>
          <w:szCs w:val="24"/>
        </w:rPr>
        <w:t>The Pharma Innovation Journal</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4</w:t>
      </w:r>
      <w:r w:rsidRPr="0070110D">
        <w:rPr>
          <w:rFonts w:ascii="Times New Roman" w:hAnsi="Times New Roman" w:cs="Times New Roman"/>
          <w:noProof/>
          <w:kern w:val="0"/>
          <w:sz w:val="24"/>
          <w:szCs w:val="24"/>
        </w:rPr>
        <w:t>(10), 16.</w:t>
      </w:r>
    </w:p>
    <w:p w14:paraId="0CEC5716" w14:textId="440562C7"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Debnath, A., Saha, A., Chatterjee, S., Meghwal, M., Saha, R. P., &amp; Das, A. (2024). Extraction of Bioactive Compounds in Nano-Form and Interpretation of Their Antimicrobial Activity. </w:t>
      </w:r>
      <w:r w:rsidRPr="0070110D">
        <w:rPr>
          <w:rFonts w:ascii="Times New Roman" w:hAnsi="Times New Roman" w:cs="Times New Roman"/>
          <w:i/>
          <w:iCs/>
          <w:noProof/>
          <w:kern w:val="0"/>
          <w:sz w:val="24"/>
          <w:szCs w:val="24"/>
        </w:rPr>
        <w:t>Letters in Applied Nano</w:t>
      </w:r>
      <w:r w:rsidR="00F53D42">
        <w:rPr>
          <w:rFonts w:ascii="Times New Roman" w:hAnsi="Times New Roman" w:cs="Times New Roman"/>
          <w:i/>
          <w:iCs/>
          <w:noProof/>
          <w:kern w:val="0"/>
          <w:sz w:val="24"/>
          <w:szCs w:val="24"/>
        </w:rPr>
        <w:t>-</w:t>
      </w:r>
      <w:r w:rsidRPr="0070110D">
        <w:rPr>
          <w:rFonts w:ascii="Times New Roman" w:hAnsi="Times New Roman" w:cs="Times New Roman"/>
          <w:i/>
          <w:iCs/>
          <w:noProof/>
          <w:kern w:val="0"/>
          <w:sz w:val="24"/>
          <w:szCs w:val="24"/>
        </w:rPr>
        <w:t>BioScience</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13</w:t>
      </w:r>
      <w:r w:rsidRPr="0070110D">
        <w:rPr>
          <w:rFonts w:ascii="Times New Roman" w:hAnsi="Times New Roman" w:cs="Times New Roman"/>
          <w:noProof/>
          <w:kern w:val="0"/>
          <w:sz w:val="24"/>
          <w:szCs w:val="24"/>
        </w:rPr>
        <w:t xml:space="preserve">(1), 1–16. </w:t>
      </w:r>
    </w:p>
    <w:p w14:paraId="61D594FF" w14:textId="77777777"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Desfi, A., Stiadi, R. Della, Aulia, N., &amp; Nasution, R. A. (2024). A Study on the Addition of Sweet Orange ( Citrus sinensis L ) to Reduce Goaty Odor in Goat Milk-Based Yogurt. </w:t>
      </w:r>
      <w:r w:rsidRPr="0070110D">
        <w:rPr>
          <w:rFonts w:ascii="Times New Roman" w:hAnsi="Times New Roman" w:cs="Times New Roman"/>
          <w:i/>
          <w:iCs/>
          <w:noProof/>
          <w:kern w:val="0"/>
          <w:sz w:val="24"/>
          <w:szCs w:val="24"/>
        </w:rPr>
        <w:t>Helium: Journal of Science and Applied Chemistry</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4</w:t>
      </w:r>
      <w:r w:rsidRPr="0070110D">
        <w:rPr>
          <w:rFonts w:ascii="Times New Roman" w:hAnsi="Times New Roman" w:cs="Times New Roman"/>
          <w:noProof/>
          <w:kern w:val="0"/>
          <w:sz w:val="24"/>
          <w:szCs w:val="24"/>
        </w:rPr>
        <w:t>(2), 46–54.</w:t>
      </w:r>
    </w:p>
    <w:p w14:paraId="59C1E8B5" w14:textId="77777777"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Desouky, M. M. (2018). Effect of Using Cactus Pear Pulp on The Properties of Goats’ Milk Bio-Yoghurt Drinks. </w:t>
      </w:r>
      <w:r w:rsidRPr="0070110D">
        <w:rPr>
          <w:rFonts w:ascii="Times New Roman" w:hAnsi="Times New Roman" w:cs="Times New Roman"/>
          <w:i/>
          <w:iCs/>
          <w:noProof/>
          <w:kern w:val="0"/>
          <w:sz w:val="24"/>
          <w:szCs w:val="24"/>
        </w:rPr>
        <w:t>J. Food Sci</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46</w:t>
      </w:r>
      <w:r w:rsidRPr="0070110D">
        <w:rPr>
          <w:rFonts w:ascii="Times New Roman" w:hAnsi="Times New Roman" w:cs="Times New Roman"/>
          <w:noProof/>
          <w:kern w:val="0"/>
          <w:sz w:val="24"/>
          <w:szCs w:val="24"/>
        </w:rPr>
        <w:t>(1), 25–41.</w:t>
      </w:r>
    </w:p>
    <w:p w14:paraId="7F093B12" w14:textId="197D721F"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lastRenderedPageBreak/>
        <w:t xml:space="preserve">Dhanalakshmi, C. S., Ahalya, N., Vidhyalakshmi, P., Krishnaraj, C., Selvam, N., Patil, P. P., Kalippan, S., &amp; Prabhakar, S. (2022). Individual and Catalytic Co-Pyrolysis of Agricultural Outcomes and Polymeric Materials over Nano-HZSM-5 Zeolite: Synergistic Effects and Yield Analysis for Heating Applications. </w:t>
      </w:r>
      <w:r w:rsidRPr="0070110D">
        <w:rPr>
          <w:rFonts w:ascii="Times New Roman" w:hAnsi="Times New Roman" w:cs="Times New Roman"/>
          <w:i/>
          <w:iCs/>
          <w:noProof/>
          <w:kern w:val="0"/>
          <w:sz w:val="24"/>
          <w:szCs w:val="24"/>
        </w:rPr>
        <w:t>Journal of Nanomaterials</w:t>
      </w:r>
      <w:r w:rsidRPr="0070110D">
        <w:rPr>
          <w:rFonts w:ascii="Times New Roman" w:hAnsi="Times New Roman" w:cs="Times New Roman"/>
          <w:noProof/>
          <w:kern w:val="0"/>
          <w:sz w:val="24"/>
          <w:szCs w:val="24"/>
        </w:rPr>
        <w:t xml:space="preserve">, </w:t>
      </w:r>
      <w:r w:rsidRPr="003B64CC">
        <w:rPr>
          <w:rFonts w:ascii="Times New Roman" w:hAnsi="Times New Roman" w:cs="Times New Roman"/>
          <w:noProof/>
          <w:kern w:val="0"/>
          <w:sz w:val="24"/>
          <w:szCs w:val="24"/>
        </w:rPr>
        <w:t>22</w:t>
      </w:r>
      <w:r w:rsidRPr="0070110D">
        <w:rPr>
          <w:rFonts w:ascii="Times New Roman" w:hAnsi="Times New Roman" w:cs="Times New Roman"/>
          <w:noProof/>
          <w:kern w:val="0"/>
          <w:sz w:val="24"/>
          <w:szCs w:val="24"/>
        </w:rPr>
        <w:t>(1)</w:t>
      </w:r>
      <w:r w:rsidR="003B64CC">
        <w:rPr>
          <w:rFonts w:ascii="Times New Roman" w:hAnsi="Times New Roman" w:cs="Times New Roman"/>
          <w:noProof/>
          <w:kern w:val="0"/>
          <w:sz w:val="24"/>
          <w:szCs w:val="24"/>
        </w:rPr>
        <w:t>, 1-11.</w:t>
      </w:r>
    </w:p>
    <w:p w14:paraId="202C2125" w14:textId="0BD36D2A"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Elkot, W. F., El-Sawah, T. H., Mohamed Abdeldaiem, A., Alnuzaili, E. S., AbdelRasool Abdelsamad Eljeam, H., AL-Farga, A., &amp; Elmahdy, A. (2023). Effect of using dried white sapote fruit (</w:t>
      </w:r>
      <w:r w:rsidRPr="00F53D42">
        <w:rPr>
          <w:rFonts w:ascii="Times New Roman" w:hAnsi="Times New Roman" w:cs="Times New Roman"/>
          <w:i/>
          <w:iCs/>
          <w:noProof/>
          <w:kern w:val="0"/>
          <w:sz w:val="24"/>
          <w:szCs w:val="24"/>
        </w:rPr>
        <w:t>Casimiroa edulis</w:t>
      </w:r>
      <w:r w:rsidRPr="0070110D">
        <w:rPr>
          <w:rFonts w:ascii="Times New Roman" w:hAnsi="Times New Roman" w:cs="Times New Roman"/>
          <w:noProof/>
          <w:kern w:val="0"/>
          <w:sz w:val="24"/>
          <w:szCs w:val="24"/>
        </w:rPr>
        <w:t xml:space="preserve">) on the quality characteristics of bio-low-fat goat milk yoghurt drink. </w:t>
      </w:r>
      <w:r w:rsidRPr="0070110D">
        <w:rPr>
          <w:rFonts w:ascii="Times New Roman" w:hAnsi="Times New Roman" w:cs="Times New Roman"/>
          <w:i/>
          <w:iCs/>
          <w:noProof/>
          <w:kern w:val="0"/>
          <w:sz w:val="24"/>
          <w:szCs w:val="24"/>
        </w:rPr>
        <w:t>Saudi Journal of Biological Sciences</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30</w:t>
      </w:r>
      <w:r w:rsidRPr="0070110D">
        <w:rPr>
          <w:rFonts w:ascii="Times New Roman" w:hAnsi="Times New Roman" w:cs="Times New Roman"/>
          <w:noProof/>
          <w:kern w:val="0"/>
          <w:sz w:val="24"/>
          <w:szCs w:val="24"/>
        </w:rPr>
        <w:t>(12), 1–11.</w:t>
      </w:r>
    </w:p>
    <w:p w14:paraId="580048CE" w14:textId="2C12FA83"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Feng, C., Wang, B., Zhao, A., Wei, L., Shao, Y., Wang, Y., Cao, B., &amp; Zhang, F. (2018). Quality characteristics and antioxidant activities of goat milk yogurt with added jujube pulp. </w:t>
      </w:r>
      <w:r w:rsidRPr="0070110D">
        <w:rPr>
          <w:rFonts w:ascii="Times New Roman" w:hAnsi="Times New Roman" w:cs="Times New Roman"/>
          <w:i/>
          <w:iCs/>
          <w:noProof/>
          <w:kern w:val="0"/>
          <w:sz w:val="24"/>
          <w:szCs w:val="24"/>
        </w:rPr>
        <w:t>Food Chemistry</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277</w:t>
      </w:r>
      <w:r w:rsidRPr="0070110D">
        <w:rPr>
          <w:rFonts w:ascii="Times New Roman" w:hAnsi="Times New Roman" w:cs="Times New Roman"/>
          <w:noProof/>
          <w:kern w:val="0"/>
          <w:sz w:val="24"/>
          <w:szCs w:val="24"/>
        </w:rPr>
        <w:t xml:space="preserve">(18), 238–245. </w:t>
      </w:r>
    </w:p>
    <w:p w14:paraId="1DF5E1CD" w14:textId="77777777"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Getanesh, G., Mebrat, G., Wubie, A., &amp; Kendie, H. (2016). Review on goat milk composition and its Nutritive value. </w:t>
      </w:r>
      <w:r w:rsidRPr="0070110D">
        <w:rPr>
          <w:rFonts w:ascii="Times New Roman" w:hAnsi="Times New Roman" w:cs="Times New Roman"/>
          <w:i/>
          <w:iCs/>
          <w:noProof/>
          <w:kern w:val="0"/>
          <w:sz w:val="24"/>
          <w:szCs w:val="24"/>
        </w:rPr>
        <w:t>Journal of Nutrition and Health Sciences</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3</w:t>
      </w:r>
      <w:r w:rsidRPr="0070110D">
        <w:rPr>
          <w:rFonts w:ascii="Times New Roman" w:hAnsi="Times New Roman" w:cs="Times New Roman"/>
          <w:noProof/>
          <w:kern w:val="0"/>
          <w:sz w:val="24"/>
          <w:szCs w:val="24"/>
        </w:rPr>
        <w:t>(4), 1–10.</w:t>
      </w:r>
    </w:p>
    <w:p w14:paraId="7CE43C94" w14:textId="748EEAAC"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Gomes, W. F., França, F. R. M., Denadai, M., Andrade, J. K. S., da Silva Oliveira, E. M., de Brito, E. S., Rodrigues, S., &amp; Narain, N. (2018). Effect of freeze- and spray-drying on physico-chemical characteristics, phenolic compounds and antioxidant activity of papaya pulp. </w:t>
      </w:r>
      <w:r w:rsidRPr="0070110D">
        <w:rPr>
          <w:rFonts w:ascii="Times New Roman" w:hAnsi="Times New Roman" w:cs="Times New Roman"/>
          <w:i/>
          <w:iCs/>
          <w:noProof/>
          <w:kern w:val="0"/>
          <w:sz w:val="24"/>
          <w:szCs w:val="24"/>
        </w:rPr>
        <w:t>Journal of Food Science and Technology</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55</w:t>
      </w:r>
      <w:r w:rsidRPr="0070110D">
        <w:rPr>
          <w:rFonts w:ascii="Times New Roman" w:hAnsi="Times New Roman" w:cs="Times New Roman"/>
          <w:noProof/>
          <w:kern w:val="0"/>
          <w:sz w:val="24"/>
          <w:szCs w:val="24"/>
        </w:rPr>
        <w:t xml:space="preserve">(6), 2095–2102. </w:t>
      </w:r>
    </w:p>
    <w:p w14:paraId="5AF4E211" w14:textId="0DAD7DBB"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Haase, T. B., Naumann-Gola, S., Ortner, E., Zorn, H., &amp; Schweiggert-Weisz, U. (2023). Thermal stabilisation of cocoa fruit pulp — Effects on sensory properties, colour and microbiological stability. </w:t>
      </w:r>
      <w:r w:rsidRPr="0070110D">
        <w:rPr>
          <w:rFonts w:ascii="Times New Roman" w:hAnsi="Times New Roman" w:cs="Times New Roman"/>
          <w:i/>
          <w:iCs/>
          <w:noProof/>
          <w:kern w:val="0"/>
          <w:sz w:val="24"/>
          <w:szCs w:val="24"/>
        </w:rPr>
        <w:t>Current Research in Food Science</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7</w:t>
      </w:r>
      <w:r w:rsidRPr="0070110D">
        <w:rPr>
          <w:rFonts w:ascii="Times New Roman" w:hAnsi="Times New Roman" w:cs="Times New Roman"/>
          <w:noProof/>
          <w:kern w:val="0"/>
          <w:sz w:val="24"/>
          <w:szCs w:val="24"/>
        </w:rPr>
        <w:t xml:space="preserve">(7), 1–11. </w:t>
      </w:r>
    </w:p>
    <w:p w14:paraId="7F917A04" w14:textId="65EC8EE6"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Haenlein, G. F. W. (2004). Goat milk in human nutrition. </w:t>
      </w:r>
      <w:r w:rsidRPr="0070110D">
        <w:rPr>
          <w:rFonts w:ascii="Times New Roman" w:hAnsi="Times New Roman" w:cs="Times New Roman"/>
          <w:i/>
          <w:iCs/>
          <w:noProof/>
          <w:kern w:val="0"/>
          <w:sz w:val="24"/>
          <w:szCs w:val="24"/>
        </w:rPr>
        <w:t>Small Ruminant Research</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51</w:t>
      </w:r>
      <w:r w:rsidRPr="0070110D">
        <w:rPr>
          <w:rFonts w:ascii="Times New Roman" w:hAnsi="Times New Roman" w:cs="Times New Roman"/>
          <w:noProof/>
          <w:kern w:val="0"/>
          <w:sz w:val="24"/>
          <w:szCs w:val="24"/>
        </w:rPr>
        <w:t xml:space="preserve">(2), 155–163. </w:t>
      </w:r>
    </w:p>
    <w:p w14:paraId="0B02F579" w14:textId="38940D5F"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Harker, F. R., Carr, B. T., Lenjo, M., MacRae, E. A., Wismer, W. V., Marsh, K. B., Williams, M., White, A., Lund, C. M., Walker, S. B., Gunson, F. A., &amp; Pereira, R. B. (2009). Consumer liking for kiwifruit flavour: A meta-analysis of five studies on fruit quality. </w:t>
      </w:r>
      <w:r w:rsidRPr="0070110D">
        <w:rPr>
          <w:rFonts w:ascii="Times New Roman" w:hAnsi="Times New Roman" w:cs="Times New Roman"/>
          <w:i/>
          <w:iCs/>
          <w:noProof/>
          <w:kern w:val="0"/>
          <w:sz w:val="24"/>
          <w:szCs w:val="24"/>
        </w:rPr>
        <w:t>Food Quality and Preference</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20</w:t>
      </w:r>
      <w:r w:rsidRPr="0070110D">
        <w:rPr>
          <w:rFonts w:ascii="Times New Roman" w:hAnsi="Times New Roman" w:cs="Times New Roman"/>
          <w:noProof/>
          <w:kern w:val="0"/>
          <w:sz w:val="24"/>
          <w:szCs w:val="24"/>
        </w:rPr>
        <w:t>(1), 30–41.</w:t>
      </w:r>
    </w:p>
    <w:p w14:paraId="0B8FECEA" w14:textId="28FA36CF"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Islam, M. R., Haque, A. R., Kabir, M. R., Hasan, M. M., Khushe, K. J., &amp; Hasan, S. M. K. (2021). Fruit by-products: the potential natural sources of antioxidants and α-glucosidase inhibitors. </w:t>
      </w:r>
      <w:r w:rsidRPr="0070110D">
        <w:rPr>
          <w:rFonts w:ascii="Times New Roman" w:hAnsi="Times New Roman" w:cs="Times New Roman"/>
          <w:i/>
          <w:iCs/>
          <w:noProof/>
          <w:kern w:val="0"/>
          <w:sz w:val="24"/>
          <w:szCs w:val="24"/>
        </w:rPr>
        <w:t>Journal of Food Science and Technology</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58</w:t>
      </w:r>
      <w:r w:rsidRPr="0070110D">
        <w:rPr>
          <w:rFonts w:ascii="Times New Roman" w:hAnsi="Times New Roman" w:cs="Times New Roman"/>
          <w:noProof/>
          <w:kern w:val="0"/>
          <w:sz w:val="24"/>
          <w:szCs w:val="24"/>
        </w:rPr>
        <w:t xml:space="preserve">(5), 1715–1726. </w:t>
      </w:r>
    </w:p>
    <w:p w14:paraId="2B808B33" w14:textId="1D130D6E"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Ismail, M. M., Hamad, M. F., &amp; Elraghy, E. M. (2016). Rheological, Physicochemical, Microbial and Sensory Properties of Bio-rayeb Milk Fortified with Guava Pulp. </w:t>
      </w:r>
      <w:r w:rsidRPr="0070110D">
        <w:rPr>
          <w:rFonts w:ascii="Times New Roman" w:hAnsi="Times New Roman" w:cs="Times New Roman"/>
          <w:i/>
          <w:iCs/>
          <w:noProof/>
          <w:kern w:val="0"/>
          <w:sz w:val="24"/>
          <w:szCs w:val="24"/>
        </w:rPr>
        <w:t>International Journal of Food Science and Biotechnology</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1</w:t>
      </w:r>
      <w:r w:rsidRPr="0070110D">
        <w:rPr>
          <w:rFonts w:ascii="Times New Roman" w:hAnsi="Times New Roman" w:cs="Times New Roman"/>
          <w:noProof/>
          <w:kern w:val="0"/>
          <w:sz w:val="24"/>
          <w:szCs w:val="24"/>
        </w:rPr>
        <w:t>(1), 8–18.</w:t>
      </w:r>
    </w:p>
    <w:p w14:paraId="7D68F439" w14:textId="665E10A5"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Jandal, J. M. (1996). Comparative aspects of goat and sheep milk. </w:t>
      </w:r>
      <w:r w:rsidRPr="0070110D">
        <w:rPr>
          <w:rFonts w:ascii="Times New Roman" w:hAnsi="Times New Roman" w:cs="Times New Roman"/>
          <w:i/>
          <w:iCs/>
          <w:noProof/>
          <w:kern w:val="0"/>
          <w:sz w:val="24"/>
          <w:szCs w:val="24"/>
        </w:rPr>
        <w:t>Small Ruminant Research</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lastRenderedPageBreak/>
        <w:t>22</w:t>
      </w:r>
      <w:r w:rsidRPr="0070110D">
        <w:rPr>
          <w:rFonts w:ascii="Times New Roman" w:hAnsi="Times New Roman" w:cs="Times New Roman"/>
          <w:noProof/>
          <w:kern w:val="0"/>
          <w:sz w:val="24"/>
          <w:szCs w:val="24"/>
        </w:rPr>
        <w:t xml:space="preserve">(2), 177–185. </w:t>
      </w:r>
    </w:p>
    <w:p w14:paraId="3E6E2099" w14:textId="77777777"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Jandyal, M., Malav, O. P., &amp; Singh, S. (2024). Goat milk: Nutritional value, Therapeutic benefits and market trends. </w:t>
      </w:r>
      <w:r w:rsidRPr="0070110D">
        <w:rPr>
          <w:rFonts w:ascii="Times New Roman" w:hAnsi="Times New Roman" w:cs="Times New Roman"/>
          <w:i/>
          <w:iCs/>
          <w:noProof/>
          <w:kern w:val="0"/>
          <w:sz w:val="24"/>
          <w:szCs w:val="24"/>
        </w:rPr>
        <w:t>Vet Alumnus</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46</w:t>
      </w:r>
      <w:r w:rsidRPr="0070110D">
        <w:rPr>
          <w:rFonts w:ascii="Times New Roman" w:hAnsi="Times New Roman" w:cs="Times New Roman"/>
          <w:noProof/>
          <w:kern w:val="0"/>
          <w:sz w:val="24"/>
          <w:szCs w:val="24"/>
        </w:rPr>
        <w:t>(1), 88–93.</w:t>
      </w:r>
    </w:p>
    <w:p w14:paraId="21E56B05" w14:textId="55D80BB9"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Joshi, M., Meena, K. K., Kumar, A., &amp; Meena, S. (2025). Optimization of a novel probiotic-fermented pearl millet-based strained yoghurt-like functional dessert: physicochemical, microbial and sensory characterization. </w:t>
      </w:r>
      <w:r w:rsidRPr="0070110D">
        <w:rPr>
          <w:rFonts w:ascii="Times New Roman" w:hAnsi="Times New Roman" w:cs="Times New Roman"/>
          <w:i/>
          <w:iCs/>
          <w:noProof/>
          <w:kern w:val="0"/>
          <w:sz w:val="24"/>
          <w:szCs w:val="24"/>
        </w:rPr>
        <w:t>Food Sustainability</w:t>
      </w:r>
      <w:r w:rsidRPr="0070110D">
        <w:rPr>
          <w:rFonts w:ascii="Times New Roman" w:hAnsi="Times New Roman" w:cs="Times New Roman"/>
          <w:noProof/>
          <w:kern w:val="0"/>
          <w:sz w:val="24"/>
          <w:szCs w:val="24"/>
        </w:rPr>
        <w:t xml:space="preserve">, </w:t>
      </w:r>
      <w:r w:rsidR="00165AD3">
        <w:rPr>
          <w:rFonts w:ascii="Times New Roman" w:hAnsi="Times New Roman" w:cs="Times New Roman"/>
          <w:noProof/>
          <w:kern w:val="0"/>
          <w:sz w:val="24"/>
          <w:szCs w:val="24"/>
        </w:rPr>
        <w:t>1(4),</w:t>
      </w:r>
      <w:r w:rsidRPr="0070110D">
        <w:rPr>
          <w:rFonts w:ascii="Times New Roman" w:hAnsi="Times New Roman" w:cs="Times New Roman"/>
          <w:noProof/>
          <w:kern w:val="0"/>
          <w:sz w:val="24"/>
          <w:szCs w:val="24"/>
        </w:rPr>
        <w:t xml:space="preserve">1–12. </w:t>
      </w:r>
    </w:p>
    <w:p w14:paraId="794765B2" w14:textId="77777777"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Jubair, H. R., Ali, B. H., Abbas, F. K., Haidar, R., Akool, M., &amp; Dhahir, T. M. (2025). Nutritional Effects of Polyphenols , Dietary Fiber , Prebiotic effect , Compounds Associated with Dietary Fiber and Impact of Polyphenols on Human Intestinal Microbiota and Their Health Benefits. </w:t>
      </w:r>
      <w:r w:rsidRPr="0070110D">
        <w:rPr>
          <w:rFonts w:ascii="Times New Roman" w:hAnsi="Times New Roman" w:cs="Times New Roman"/>
          <w:i/>
          <w:iCs/>
          <w:noProof/>
          <w:kern w:val="0"/>
          <w:sz w:val="24"/>
          <w:szCs w:val="24"/>
        </w:rPr>
        <w:t>Current Clinical and Medical Education</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3</w:t>
      </w:r>
      <w:r w:rsidRPr="0070110D">
        <w:rPr>
          <w:rFonts w:ascii="Times New Roman" w:hAnsi="Times New Roman" w:cs="Times New Roman"/>
          <w:noProof/>
          <w:kern w:val="0"/>
          <w:sz w:val="24"/>
          <w:szCs w:val="24"/>
        </w:rPr>
        <w:t>(3), 24–38.</w:t>
      </w:r>
    </w:p>
    <w:p w14:paraId="4315576C" w14:textId="14900177"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Kapadiya, D. B., Prajapati, D. B., Jain, A. K., Mehta, B. M., Darji, V. B., &amp; Aparnathi, K. D. (2016). Comparison of Surti goat milk with cow and buffalo milk for gross composition, nitrogen distribution, and selected minerals content. </w:t>
      </w:r>
      <w:r w:rsidRPr="0070110D">
        <w:rPr>
          <w:rFonts w:ascii="Times New Roman" w:hAnsi="Times New Roman" w:cs="Times New Roman"/>
          <w:i/>
          <w:iCs/>
          <w:noProof/>
          <w:kern w:val="0"/>
          <w:sz w:val="24"/>
          <w:szCs w:val="24"/>
        </w:rPr>
        <w:t>Veterinary World</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9(</w:t>
      </w:r>
      <w:r w:rsidRPr="0070110D">
        <w:rPr>
          <w:rFonts w:ascii="Times New Roman" w:hAnsi="Times New Roman" w:cs="Times New Roman"/>
          <w:noProof/>
          <w:kern w:val="0"/>
          <w:sz w:val="24"/>
          <w:szCs w:val="24"/>
        </w:rPr>
        <w:t xml:space="preserve">7), 710–716. </w:t>
      </w:r>
    </w:p>
    <w:p w14:paraId="24C7AA85" w14:textId="42A1EDF1"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Kapoor, A. (2021). Amalgamation of Culture and Cuisines: Indian Culinary Culture. </w:t>
      </w:r>
      <w:r w:rsidRPr="0070110D">
        <w:rPr>
          <w:rFonts w:ascii="Times New Roman" w:hAnsi="Times New Roman" w:cs="Times New Roman"/>
          <w:i/>
          <w:iCs/>
          <w:noProof/>
          <w:kern w:val="0"/>
          <w:sz w:val="24"/>
          <w:szCs w:val="24"/>
        </w:rPr>
        <w:t>International Journal of English Literature and Social Sciences</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6</w:t>
      </w:r>
      <w:r w:rsidRPr="0070110D">
        <w:rPr>
          <w:rFonts w:ascii="Times New Roman" w:hAnsi="Times New Roman" w:cs="Times New Roman"/>
          <w:noProof/>
          <w:kern w:val="0"/>
          <w:sz w:val="24"/>
          <w:szCs w:val="24"/>
        </w:rPr>
        <w:t xml:space="preserve">(4), 206–213. </w:t>
      </w:r>
    </w:p>
    <w:p w14:paraId="1AE57374" w14:textId="77777777" w:rsid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Kedaree, V., Nalkar, S., &amp; Gholap, S. (2021). Studies on development of Shrikhand with incorporation of kiwi (</w:t>
      </w:r>
      <w:r w:rsidRPr="00F53D42">
        <w:rPr>
          <w:rFonts w:ascii="Times New Roman" w:hAnsi="Times New Roman" w:cs="Times New Roman"/>
          <w:i/>
          <w:iCs/>
          <w:noProof/>
          <w:kern w:val="0"/>
          <w:sz w:val="24"/>
          <w:szCs w:val="24"/>
        </w:rPr>
        <w:t>Actinidia deliciosa</w:t>
      </w:r>
      <w:r w:rsidRPr="0070110D">
        <w:rPr>
          <w:rFonts w:ascii="Times New Roman" w:hAnsi="Times New Roman" w:cs="Times New Roman"/>
          <w:noProof/>
          <w:kern w:val="0"/>
          <w:sz w:val="24"/>
          <w:szCs w:val="24"/>
        </w:rPr>
        <w:t xml:space="preserve">) pulp. </w:t>
      </w:r>
      <w:r w:rsidRPr="0070110D">
        <w:rPr>
          <w:rFonts w:ascii="Times New Roman" w:hAnsi="Times New Roman" w:cs="Times New Roman"/>
          <w:i/>
          <w:iCs/>
          <w:noProof/>
          <w:kern w:val="0"/>
          <w:sz w:val="24"/>
          <w:szCs w:val="24"/>
        </w:rPr>
        <w:t>Journal of Pharmacognosy and Phytochemistry</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10</w:t>
      </w:r>
      <w:r w:rsidRPr="0070110D">
        <w:rPr>
          <w:rFonts w:ascii="Times New Roman" w:hAnsi="Times New Roman" w:cs="Times New Roman"/>
          <w:noProof/>
          <w:kern w:val="0"/>
          <w:sz w:val="24"/>
          <w:szCs w:val="24"/>
        </w:rPr>
        <w:t>(2), 479–482.</w:t>
      </w:r>
    </w:p>
    <w:p w14:paraId="5A996D7E" w14:textId="016403A1" w:rsidR="00DC2F54" w:rsidRPr="0070110D" w:rsidRDefault="00DC2F54"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Pr>
          <w:rFonts w:ascii="Times New Roman" w:hAnsi="Times New Roman" w:cs="Times New Roman"/>
          <w:noProof/>
          <w:kern w:val="0"/>
          <w:sz w:val="24"/>
          <w:szCs w:val="24"/>
        </w:rPr>
        <w:t xml:space="preserve">Kumar, H., Yadav, D., Kumar, N., Seth, R. &amp; Goyal, AK. (2016). Nutritional and nutraceutical properties of goat milk -a review. </w:t>
      </w:r>
      <w:r w:rsidRPr="00CC2E57">
        <w:rPr>
          <w:rFonts w:ascii="Times New Roman" w:hAnsi="Times New Roman" w:cs="Times New Roman"/>
          <w:i/>
          <w:iCs/>
          <w:noProof/>
          <w:kern w:val="0"/>
          <w:sz w:val="24"/>
          <w:szCs w:val="24"/>
        </w:rPr>
        <w:t>Indian J Dairy Sci</w:t>
      </w:r>
      <w:r>
        <w:rPr>
          <w:rFonts w:ascii="Times New Roman" w:hAnsi="Times New Roman" w:cs="Times New Roman"/>
          <w:noProof/>
          <w:kern w:val="0"/>
          <w:sz w:val="24"/>
          <w:szCs w:val="24"/>
        </w:rPr>
        <w:t>. 69: 513-518.</w:t>
      </w:r>
    </w:p>
    <w:p w14:paraId="6F8AF963" w14:textId="554FDF6B"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Kumar, V., Singh, J., Chandra, S., Kumar, R., Sunil, Singh, K., Chaudhary, V., &amp; Kumar, P. (2019). Post Harvest Technology of Papaya Fruits &amp; its Value Added Products - A Review. </w:t>
      </w:r>
      <w:r w:rsidRPr="0070110D">
        <w:rPr>
          <w:rFonts w:ascii="Times New Roman" w:hAnsi="Times New Roman" w:cs="Times New Roman"/>
          <w:i/>
          <w:iCs/>
          <w:noProof/>
          <w:kern w:val="0"/>
          <w:sz w:val="24"/>
          <w:szCs w:val="24"/>
        </w:rPr>
        <w:t>International Journal of Pure &amp; Applied Bioscience</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7</w:t>
      </w:r>
      <w:r w:rsidRPr="0070110D">
        <w:rPr>
          <w:rFonts w:ascii="Times New Roman" w:hAnsi="Times New Roman" w:cs="Times New Roman"/>
          <w:noProof/>
          <w:kern w:val="0"/>
          <w:sz w:val="24"/>
          <w:szCs w:val="24"/>
        </w:rPr>
        <w:t xml:space="preserve">(2), 169–181. </w:t>
      </w:r>
    </w:p>
    <w:p w14:paraId="418E3969" w14:textId="7789161E"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Lad, S. S., Aparnathi, K. D., Mehta, B., &amp; Velpula, S. (2017). Goat Milk in Human Nutrition and Health – A Review. </w:t>
      </w:r>
      <w:r w:rsidRPr="0070110D">
        <w:rPr>
          <w:rFonts w:ascii="Times New Roman" w:hAnsi="Times New Roman" w:cs="Times New Roman"/>
          <w:i/>
          <w:iCs/>
          <w:noProof/>
          <w:kern w:val="0"/>
          <w:sz w:val="24"/>
          <w:szCs w:val="24"/>
        </w:rPr>
        <w:t>International Journal of Current Microbiology and Applied Sciences</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6</w:t>
      </w:r>
      <w:r w:rsidRPr="0070110D">
        <w:rPr>
          <w:rFonts w:ascii="Times New Roman" w:hAnsi="Times New Roman" w:cs="Times New Roman"/>
          <w:noProof/>
          <w:kern w:val="0"/>
          <w:sz w:val="24"/>
          <w:szCs w:val="24"/>
        </w:rPr>
        <w:t xml:space="preserve">(5), 1781–1792. </w:t>
      </w:r>
    </w:p>
    <w:p w14:paraId="083D4119" w14:textId="4684C1FF" w:rsid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Lebaka, V. R., Wee, Y. J., Ye, W., &amp; Korivi, M. (2021). Nutritional composition and bioactive compounds in three different parts of mango fruit. </w:t>
      </w:r>
      <w:r w:rsidRPr="0070110D">
        <w:rPr>
          <w:rFonts w:ascii="Times New Roman" w:hAnsi="Times New Roman" w:cs="Times New Roman"/>
          <w:i/>
          <w:iCs/>
          <w:noProof/>
          <w:kern w:val="0"/>
          <w:sz w:val="24"/>
          <w:szCs w:val="24"/>
        </w:rPr>
        <w:t>International Journal of Environmental Research and Public Health</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18</w:t>
      </w:r>
      <w:r w:rsidRPr="0070110D">
        <w:rPr>
          <w:rFonts w:ascii="Times New Roman" w:hAnsi="Times New Roman" w:cs="Times New Roman"/>
          <w:noProof/>
          <w:kern w:val="0"/>
          <w:sz w:val="24"/>
          <w:szCs w:val="24"/>
        </w:rPr>
        <w:t>(2), 1–20.</w:t>
      </w:r>
    </w:p>
    <w:p w14:paraId="0C748334" w14:textId="50EC51F5" w:rsidR="0097032A" w:rsidRPr="0070110D" w:rsidRDefault="0097032A"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Pr>
          <w:rFonts w:ascii="Times New Roman" w:hAnsi="Times New Roman" w:cs="Times New Roman"/>
          <w:noProof/>
          <w:kern w:val="0"/>
          <w:sz w:val="24"/>
          <w:szCs w:val="24"/>
        </w:rPr>
        <w:t>Lima</w:t>
      </w:r>
      <w:r w:rsidR="00DC2F54">
        <w:rPr>
          <w:rFonts w:ascii="Times New Roman" w:hAnsi="Times New Roman" w:cs="Times New Roman"/>
          <w:noProof/>
          <w:kern w:val="0"/>
          <w:sz w:val="24"/>
          <w:szCs w:val="24"/>
        </w:rPr>
        <w:t>,</w:t>
      </w:r>
      <w:r>
        <w:rPr>
          <w:rFonts w:ascii="Times New Roman" w:hAnsi="Times New Roman" w:cs="Times New Roman"/>
          <w:noProof/>
          <w:kern w:val="0"/>
          <w:sz w:val="24"/>
          <w:szCs w:val="24"/>
        </w:rPr>
        <w:t xml:space="preserve"> MJ</w:t>
      </w:r>
      <w:r w:rsidR="00DC2F54">
        <w:rPr>
          <w:rFonts w:ascii="Times New Roman" w:hAnsi="Times New Roman" w:cs="Times New Roman"/>
          <w:noProof/>
          <w:kern w:val="0"/>
          <w:sz w:val="24"/>
          <w:szCs w:val="24"/>
        </w:rPr>
        <w:t>.</w:t>
      </w:r>
      <w:r>
        <w:rPr>
          <w:rFonts w:ascii="Times New Roman" w:hAnsi="Times New Roman" w:cs="Times New Roman"/>
          <w:noProof/>
          <w:kern w:val="0"/>
          <w:sz w:val="24"/>
          <w:szCs w:val="24"/>
        </w:rPr>
        <w:t>, Teixeira-</w:t>
      </w:r>
      <w:r w:rsidR="00DC2F54">
        <w:rPr>
          <w:rFonts w:ascii="Times New Roman" w:hAnsi="Times New Roman" w:cs="Times New Roman"/>
          <w:noProof/>
          <w:kern w:val="0"/>
          <w:sz w:val="24"/>
          <w:szCs w:val="24"/>
        </w:rPr>
        <w:t>,</w:t>
      </w:r>
      <w:r>
        <w:rPr>
          <w:rFonts w:ascii="Times New Roman" w:hAnsi="Times New Roman" w:cs="Times New Roman"/>
          <w:noProof/>
          <w:kern w:val="0"/>
          <w:sz w:val="24"/>
          <w:szCs w:val="24"/>
        </w:rPr>
        <w:t xml:space="preserve"> E</w:t>
      </w:r>
      <w:r w:rsidR="00DC2F54">
        <w:rPr>
          <w:rFonts w:ascii="Times New Roman" w:hAnsi="Times New Roman" w:cs="Times New Roman"/>
          <w:noProof/>
          <w:kern w:val="0"/>
          <w:sz w:val="24"/>
          <w:szCs w:val="24"/>
        </w:rPr>
        <w:t>.</w:t>
      </w:r>
      <w:r>
        <w:rPr>
          <w:rFonts w:ascii="Times New Roman" w:hAnsi="Times New Roman" w:cs="Times New Roman"/>
          <w:noProof/>
          <w:kern w:val="0"/>
          <w:sz w:val="24"/>
          <w:szCs w:val="24"/>
        </w:rPr>
        <w:t>, Oliveira</w:t>
      </w:r>
      <w:r w:rsidR="00DC2F54">
        <w:rPr>
          <w:rFonts w:ascii="Times New Roman" w:hAnsi="Times New Roman" w:cs="Times New Roman"/>
          <w:noProof/>
          <w:kern w:val="0"/>
          <w:sz w:val="24"/>
          <w:szCs w:val="24"/>
        </w:rPr>
        <w:t>,</w:t>
      </w:r>
      <w:r>
        <w:rPr>
          <w:rFonts w:ascii="Times New Roman" w:hAnsi="Times New Roman" w:cs="Times New Roman"/>
          <w:noProof/>
          <w:kern w:val="0"/>
          <w:sz w:val="24"/>
          <w:szCs w:val="24"/>
        </w:rPr>
        <w:t xml:space="preserve"> J</w:t>
      </w:r>
      <w:r w:rsidR="00DC2F54">
        <w:rPr>
          <w:rFonts w:ascii="Times New Roman" w:hAnsi="Times New Roman" w:cs="Times New Roman"/>
          <w:noProof/>
          <w:kern w:val="0"/>
          <w:sz w:val="24"/>
          <w:szCs w:val="24"/>
        </w:rPr>
        <w:t>.</w:t>
      </w:r>
      <w:r>
        <w:rPr>
          <w:rFonts w:ascii="Times New Roman" w:hAnsi="Times New Roman" w:cs="Times New Roman"/>
          <w:noProof/>
          <w:kern w:val="0"/>
          <w:sz w:val="24"/>
          <w:szCs w:val="24"/>
        </w:rPr>
        <w:t>,Teixeira-Lemos</w:t>
      </w:r>
      <w:r w:rsidR="00DC2F54">
        <w:rPr>
          <w:rFonts w:ascii="Times New Roman" w:hAnsi="Times New Roman" w:cs="Times New Roman"/>
          <w:noProof/>
          <w:kern w:val="0"/>
          <w:sz w:val="24"/>
          <w:szCs w:val="24"/>
        </w:rPr>
        <w:t>,</w:t>
      </w:r>
      <w:r>
        <w:rPr>
          <w:rFonts w:ascii="Times New Roman" w:hAnsi="Times New Roman" w:cs="Times New Roman"/>
          <w:noProof/>
          <w:kern w:val="0"/>
          <w:sz w:val="24"/>
          <w:szCs w:val="24"/>
        </w:rPr>
        <w:t xml:space="preserve"> LP</w:t>
      </w:r>
      <w:r w:rsidR="00DC2F54">
        <w:rPr>
          <w:rFonts w:ascii="Times New Roman" w:hAnsi="Times New Roman" w:cs="Times New Roman"/>
          <w:noProof/>
          <w:kern w:val="0"/>
          <w:sz w:val="24"/>
          <w:szCs w:val="24"/>
        </w:rPr>
        <w:t>.</w:t>
      </w:r>
      <w:r>
        <w:rPr>
          <w:rFonts w:ascii="Times New Roman" w:hAnsi="Times New Roman" w:cs="Times New Roman"/>
          <w:noProof/>
          <w:kern w:val="0"/>
          <w:sz w:val="24"/>
          <w:szCs w:val="24"/>
        </w:rPr>
        <w:t>, Monteiro</w:t>
      </w:r>
      <w:r w:rsidR="00DC2F54">
        <w:rPr>
          <w:rFonts w:ascii="Times New Roman" w:hAnsi="Times New Roman" w:cs="Times New Roman"/>
          <w:noProof/>
          <w:kern w:val="0"/>
          <w:sz w:val="24"/>
          <w:szCs w:val="24"/>
        </w:rPr>
        <w:t>,</w:t>
      </w:r>
      <w:r>
        <w:rPr>
          <w:rFonts w:ascii="Times New Roman" w:hAnsi="Times New Roman" w:cs="Times New Roman"/>
          <w:noProof/>
          <w:kern w:val="0"/>
          <w:sz w:val="24"/>
          <w:szCs w:val="24"/>
        </w:rPr>
        <w:t xml:space="preserve"> A</w:t>
      </w:r>
      <w:r w:rsidR="00DC2F54">
        <w:rPr>
          <w:rFonts w:ascii="Times New Roman" w:hAnsi="Times New Roman" w:cs="Times New Roman"/>
          <w:noProof/>
          <w:kern w:val="0"/>
          <w:sz w:val="24"/>
          <w:szCs w:val="24"/>
        </w:rPr>
        <w:t>. &amp;</w:t>
      </w:r>
      <w:r>
        <w:rPr>
          <w:rFonts w:ascii="Times New Roman" w:hAnsi="Times New Roman" w:cs="Times New Roman"/>
          <w:noProof/>
          <w:kern w:val="0"/>
          <w:sz w:val="24"/>
          <w:szCs w:val="24"/>
        </w:rPr>
        <w:t xml:space="preserve"> Costa, JM. (2018). Nutritional and health profile of goat products: focus on health benefits of goat milk. </w:t>
      </w:r>
      <w:r w:rsidRPr="00CC2E57">
        <w:rPr>
          <w:rFonts w:ascii="Times New Roman" w:hAnsi="Times New Roman" w:cs="Times New Roman"/>
          <w:i/>
          <w:iCs/>
          <w:noProof/>
          <w:kern w:val="0"/>
          <w:sz w:val="24"/>
          <w:szCs w:val="24"/>
        </w:rPr>
        <w:t>Goat Science-Intech Open</w:t>
      </w:r>
      <w:r w:rsidR="00DC2F54">
        <w:rPr>
          <w:rFonts w:ascii="Times New Roman" w:hAnsi="Times New Roman" w:cs="Times New Roman"/>
          <w:noProof/>
          <w:kern w:val="0"/>
          <w:sz w:val="24"/>
          <w:szCs w:val="24"/>
        </w:rPr>
        <w:t xml:space="preserve">. </w:t>
      </w:r>
      <w:r>
        <w:rPr>
          <w:rFonts w:ascii="Times New Roman" w:hAnsi="Times New Roman" w:cs="Times New Roman"/>
          <w:noProof/>
          <w:kern w:val="0"/>
          <w:sz w:val="24"/>
          <w:szCs w:val="24"/>
        </w:rPr>
        <w:t xml:space="preserve">189-232. </w:t>
      </w:r>
    </w:p>
    <w:p w14:paraId="30F7084A" w14:textId="77777777"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Lumaga, R. B., Azzali, D., Fogliano, V., Scalfi, L., &amp; Vitaglione, P. (2012). Sugar and dietary fibre composition influence, by different hormonal response, the satiating capacity of a </w:t>
      </w:r>
      <w:r w:rsidRPr="0070110D">
        <w:rPr>
          <w:rFonts w:ascii="Times New Roman" w:hAnsi="Times New Roman" w:cs="Times New Roman"/>
          <w:noProof/>
          <w:kern w:val="0"/>
          <w:sz w:val="24"/>
          <w:szCs w:val="24"/>
        </w:rPr>
        <w:lastRenderedPageBreak/>
        <w:t xml:space="preserve">fruit- based and a - glucan - enriched beverage. </w:t>
      </w:r>
      <w:r w:rsidRPr="0070110D">
        <w:rPr>
          <w:rFonts w:ascii="Times New Roman" w:hAnsi="Times New Roman" w:cs="Times New Roman"/>
          <w:i/>
          <w:iCs/>
          <w:noProof/>
          <w:kern w:val="0"/>
          <w:sz w:val="24"/>
          <w:szCs w:val="24"/>
        </w:rPr>
        <w:t>Food and Function</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3</w:t>
      </w:r>
      <w:r w:rsidRPr="0070110D">
        <w:rPr>
          <w:rFonts w:ascii="Times New Roman" w:hAnsi="Times New Roman" w:cs="Times New Roman"/>
          <w:noProof/>
          <w:kern w:val="0"/>
          <w:sz w:val="24"/>
          <w:szCs w:val="24"/>
        </w:rPr>
        <w:t>(1), 67–75.</w:t>
      </w:r>
    </w:p>
    <w:p w14:paraId="1005DF2B" w14:textId="77777777"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Maske, S. V, David, D. J., Sachin, M. V, &amp; Tewari, S. (2022). Studies on development and cost evaluation of shrikhandwadi prepared from goat milk chakka, Banana pulp, papaya pulp with ashwagandha powder. </w:t>
      </w:r>
      <w:r w:rsidRPr="0070110D">
        <w:rPr>
          <w:rFonts w:ascii="Times New Roman" w:hAnsi="Times New Roman" w:cs="Times New Roman"/>
          <w:i/>
          <w:iCs/>
          <w:noProof/>
          <w:kern w:val="0"/>
          <w:sz w:val="24"/>
          <w:szCs w:val="24"/>
        </w:rPr>
        <w:t>The Pharma Innovation Journal</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11</w:t>
      </w:r>
      <w:r w:rsidRPr="0070110D">
        <w:rPr>
          <w:rFonts w:ascii="Times New Roman" w:hAnsi="Times New Roman" w:cs="Times New Roman"/>
          <w:noProof/>
          <w:kern w:val="0"/>
          <w:sz w:val="24"/>
          <w:szCs w:val="24"/>
        </w:rPr>
        <w:t>(10), 117–121.</w:t>
      </w:r>
    </w:p>
    <w:p w14:paraId="4C4F37C2" w14:textId="40D79C56" w:rsidR="0070110D" w:rsidRPr="0070110D" w:rsidRDefault="0070110D" w:rsidP="00165AD3">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Meena, K. K., Joshi, M., Gupta, L., &amp; Meena, S. (2025). Comprehensive Insights into Postbiotics: Bridging the Gap to Real-World Application. </w:t>
      </w:r>
      <w:r w:rsidRPr="0070110D">
        <w:rPr>
          <w:rFonts w:ascii="Times New Roman" w:hAnsi="Times New Roman" w:cs="Times New Roman"/>
          <w:i/>
          <w:iCs/>
          <w:noProof/>
          <w:kern w:val="0"/>
          <w:sz w:val="24"/>
          <w:szCs w:val="24"/>
        </w:rPr>
        <w:t>Food Nutrtion</w:t>
      </w:r>
      <w:r w:rsidRPr="0070110D">
        <w:rPr>
          <w:rFonts w:ascii="Times New Roman" w:hAnsi="Times New Roman" w:cs="Times New Roman"/>
          <w:noProof/>
          <w:kern w:val="0"/>
          <w:sz w:val="24"/>
          <w:szCs w:val="24"/>
        </w:rPr>
        <w:t xml:space="preserve">, </w:t>
      </w:r>
      <w:r w:rsidRPr="0070110D">
        <w:rPr>
          <w:rFonts w:ascii="Times New Roman" w:hAnsi="Times New Roman" w:cs="Times New Roman"/>
          <w:i/>
          <w:iCs/>
          <w:noProof/>
          <w:kern w:val="0"/>
          <w:sz w:val="24"/>
          <w:szCs w:val="24"/>
        </w:rPr>
        <w:t>In press</w:t>
      </w:r>
      <w:r w:rsidRPr="0070110D">
        <w:rPr>
          <w:rFonts w:ascii="Times New Roman" w:hAnsi="Times New Roman" w:cs="Times New Roman"/>
          <w:noProof/>
          <w:kern w:val="0"/>
          <w:sz w:val="24"/>
          <w:szCs w:val="24"/>
        </w:rPr>
        <w:t xml:space="preserve">, </w:t>
      </w:r>
      <w:r w:rsidR="00165AD3" w:rsidRPr="00165AD3">
        <w:rPr>
          <w:rFonts w:ascii="Times New Roman" w:hAnsi="Times New Roman" w:cs="Times New Roman"/>
          <w:noProof/>
          <w:kern w:val="0"/>
          <w:sz w:val="24"/>
          <w:szCs w:val="24"/>
        </w:rPr>
        <w:t>35 (</w:t>
      </w:r>
      <w:r w:rsidR="00165AD3">
        <w:rPr>
          <w:rFonts w:ascii="Times New Roman" w:hAnsi="Times New Roman" w:cs="Times New Roman"/>
          <w:noProof/>
          <w:kern w:val="0"/>
          <w:sz w:val="24"/>
          <w:szCs w:val="24"/>
        </w:rPr>
        <w:t>10</w:t>
      </w:r>
      <w:r w:rsidR="00165AD3" w:rsidRPr="00165AD3">
        <w:rPr>
          <w:rFonts w:ascii="Times New Roman" w:hAnsi="Times New Roman" w:cs="Times New Roman"/>
          <w:noProof/>
          <w:kern w:val="0"/>
          <w:sz w:val="24"/>
          <w:szCs w:val="24"/>
        </w:rPr>
        <w:t>)</w:t>
      </w:r>
      <w:r w:rsidR="00165AD3">
        <w:rPr>
          <w:rFonts w:ascii="Times New Roman" w:hAnsi="Times New Roman" w:cs="Times New Roman"/>
          <w:noProof/>
          <w:kern w:val="0"/>
          <w:sz w:val="24"/>
          <w:szCs w:val="24"/>
        </w:rPr>
        <w:t>,</w:t>
      </w:r>
      <w:r w:rsidR="00165AD3" w:rsidRPr="00165AD3">
        <w:rPr>
          <w:rFonts w:ascii="Times New Roman" w:hAnsi="Times New Roman" w:cs="Times New Roman"/>
          <w:noProof/>
          <w:kern w:val="0"/>
          <w:sz w:val="24"/>
          <w:szCs w:val="24"/>
        </w:rPr>
        <w:t xml:space="preserve"> 153</w:t>
      </w:r>
      <w:r w:rsidR="00165AD3">
        <w:rPr>
          <w:rFonts w:ascii="Times New Roman" w:hAnsi="Times New Roman" w:cs="Times New Roman"/>
          <w:noProof/>
          <w:kern w:val="0"/>
          <w:sz w:val="24"/>
          <w:szCs w:val="24"/>
        </w:rPr>
        <w:t>-</w:t>
      </w:r>
      <w:r w:rsidR="00165AD3" w:rsidRPr="00165AD3">
        <w:rPr>
          <w:rFonts w:ascii="Times New Roman" w:hAnsi="Times New Roman" w:cs="Times New Roman"/>
          <w:noProof/>
          <w:kern w:val="0"/>
          <w:sz w:val="24"/>
          <w:szCs w:val="24"/>
        </w:rPr>
        <w:t>156</w:t>
      </w:r>
      <w:r w:rsidR="00165AD3">
        <w:rPr>
          <w:rFonts w:ascii="Times New Roman" w:hAnsi="Times New Roman" w:cs="Times New Roman"/>
          <w:noProof/>
          <w:kern w:val="0"/>
          <w:sz w:val="24"/>
          <w:szCs w:val="24"/>
        </w:rPr>
        <w:t>.</w:t>
      </w:r>
    </w:p>
    <w:p w14:paraId="161ADDBA" w14:textId="77777777"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Meena, K. K., Kapila, S., Chand, R., Kumawat, D. K., &amp; Verma, G. (2017). Specific immune response of oral administration of Dahi and milk fermented with</w:t>
      </w:r>
      <w:r w:rsidRPr="00F53D42">
        <w:rPr>
          <w:rFonts w:ascii="Times New Roman" w:hAnsi="Times New Roman" w:cs="Times New Roman"/>
          <w:i/>
          <w:iCs/>
          <w:noProof/>
          <w:kern w:val="0"/>
          <w:sz w:val="24"/>
          <w:szCs w:val="24"/>
        </w:rPr>
        <w:t xml:space="preserve"> Lactobacillus helveticus</w:t>
      </w:r>
      <w:r w:rsidRPr="0070110D">
        <w:rPr>
          <w:rFonts w:ascii="Times New Roman" w:hAnsi="Times New Roman" w:cs="Times New Roman"/>
          <w:noProof/>
          <w:kern w:val="0"/>
          <w:sz w:val="24"/>
          <w:szCs w:val="24"/>
        </w:rPr>
        <w:t xml:space="preserve"> against </w:t>
      </w:r>
      <w:r w:rsidRPr="00F53D42">
        <w:rPr>
          <w:rFonts w:ascii="Times New Roman" w:hAnsi="Times New Roman" w:cs="Times New Roman"/>
          <w:i/>
          <w:iCs/>
          <w:noProof/>
          <w:kern w:val="0"/>
          <w:sz w:val="24"/>
          <w:szCs w:val="24"/>
        </w:rPr>
        <w:t>Salmonella enteritidis</w:t>
      </w:r>
      <w:r w:rsidRPr="0070110D">
        <w:rPr>
          <w:rFonts w:ascii="Times New Roman" w:hAnsi="Times New Roman" w:cs="Times New Roman"/>
          <w:noProof/>
          <w:kern w:val="0"/>
          <w:sz w:val="24"/>
          <w:szCs w:val="24"/>
        </w:rPr>
        <w:t xml:space="preserve"> in mice. </w:t>
      </w:r>
      <w:r w:rsidRPr="0070110D">
        <w:rPr>
          <w:rFonts w:ascii="Times New Roman" w:hAnsi="Times New Roman" w:cs="Times New Roman"/>
          <w:i/>
          <w:iCs/>
          <w:noProof/>
          <w:kern w:val="0"/>
          <w:sz w:val="24"/>
          <w:szCs w:val="24"/>
        </w:rPr>
        <w:t>Indian Journal of Dairy Science</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70</w:t>
      </w:r>
      <w:r w:rsidRPr="0070110D">
        <w:rPr>
          <w:rFonts w:ascii="Times New Roman" w:hAnsi="Times New Roman" w:cs="Times New Roman"/>
          <w:noProof/>
          <w:kern w:val="0"/>
          <w:sz w:val="24"/>
          <w:szCs w:val="24"/>
        </w:rPr>
        <w:t>(4), 404–410.</w:t>
      </w:r>
    </w:p>
    <w:p w14:paraId="1FB8F0A7" w14:textId="5B3D3C2B"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Meena, K. K., Taneja, N. K., Jain, D., &amp; Ojha, A. (2023). Spontaneously fermented cereal based products : An ancient health promoting formulae for consumption of probiotic lactic acid bacteria. </w:t>
      </w:r>
      <w:r w:rsidRPr="0070110D">
        <w:rPr>
          <w:rFonts w:ascii="Times New Roman" w:hAnsi="Times New Roman" w:cs="Times New Roman"/>
          <w:i/>
          <w:iCs/>
          <w:noProof/>
          <w:kern w:val="0"/>
          <w:sz w:val="24"/>
          <w:szCs w:val="24"/>
        </w:rPr>
        <w:t>Biointerface Research in Applied Chemistry</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13</w:t>
      </w:r>
      <w:r w:rsidRPr="0070110D">
        <w:rPr>
          <w:rFonts w:ascii="Times New Roman" w:hAnsi="Times New Roman" w:cs="Times New Roman"/>
          <w:noProof/>
          <w:kern w:val="0"/>
          <w:sz w:val="24"/>
          <w:szCs w:val="24"/>
        </w:rPr>
        <w:t xml:space="preserve">(5), 465–491. </w:t>
      </w:r>
    </w:p>
    <w:p w14:paraId="14F50678" w14:textId="1A3A32CF"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Meena, S., Rajput, Y. S., &amp; Sharma, R. (2014). Comparative fat digestibility of goat, camel, cow and buffalo milk. </w:t>
      </w:r>
      <w:r w:rsidRPr="0070110D">
        <w:rPr>
          <w:rFonts w:ascii="Times New Roman" w:hAnsi="Times New Roman" w:cs="Times New Roman"/>
          <w:i/>
          <w:iCs/>
          <w:noProof/>
          <w:kern w:val="0"/>
          <w:sz w:val="24"/>
          <w:szCs w:val="24"/>
        </w:rPr>
        <w:t>International Dairy Journal</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35</w:t>
      </w:r>
      <w:r w:rsidRPr="0070110D">
        <w:rPr>
          <w:rFonts w:ascii="Times New Roman" w:hAnsi="Times New Roman" w:cs="Times New Roman"/>
          <w:noProof/>
          <w:kern w:val="0"/>
          <w:sz w:val="24"/>
          <w:szCs w:val="24"/>
        </w:rPr>
        <w:t xml:space="preserve">(2), 153–156. </w:t>
      </w:r>
    </w:p>
    <w:p w14:paraId="1705EE3B" w14:textId="31178919"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Modha, H. M., Patel, N. M., Patel, H. G., &amp; Patel, K. N. (2015). Process standardization for the manufacture of Thabdi Peda. </w:t>
      </w:r>
      <w:r w:rsidRPr="0070110D">
        <w:rPr>
          <w:rFonts w:ascii="Times New Roman" w:hAnsi="Times New Roman" w:cs="Times New Roman"/>
          <w:i/>
          <w:iCs/>
          <w:noProof/>
          <w:kern w:val="0"/>
          <w:sz w:val="24"/>
          <w:szCs w:val="24"/>
        </w:rPr>
        <w:t>Journal of Food Science and Technology</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52</w:t>
      </w:r>
      <w:r w:rsidRPr="0070110D">
        <w:rPr>
          <w:rFonts w:ascii="Times New Roman" w:hAnsi="Times New Roman" w:cs="Times New Roman"/>
          <w:noProof/>
          <w:kern w:val="0"/>
          <w:sz w:val="24"/>
          <w:szCs w:val="24"/>
        </w:rPr>
        <w:t>(6), 3283–3290.</w:t>
      </w:r>
    </w:p>
    <w:p w14:paraId="59910F98" w14:textId="00577F56"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Muñoz-Tebar, N., Muñoz-Bas, C., Viuda-Martos, M., Sayas-Barberá, E., Pérez-Alvarez, J. A., &amp; Fernández-López, J. (2024). Fortification of goat milk yogurts with date palm (</w:t>
      </w:r>
      <w:r w:rsidRPr="00E63DF5">
        <w:rPr>
          <w:rFonts w:ascii="Times New Roman" w:hAnsi="Times New Roman" w:cs="Times New Roman"/>
          <w:i/>
          <w:iCs/>
          <w:noProof/>
          <w:kern w:val="0"/>
          <w:sz w:val="24"/>
          <w:szCs w:val="24"/>
        </w:rPr>
        <w:t>Phoenix dactylifera L</w:t>
      </w:r>
      <w:r w:rsidRPr="0070110D">
        <w:rPr>
          <w:rFonts w:ascii="Times New Roman" w:hAnsi="Times New Roman" w:cs="Times New Roman"/>
          <w:noProof/>
          <w:kern w:val="0"/>
          <w:sz w:val="24"/>
          <w:szCs w:val="24"/>
        </w:rPr>
        <w:t xml:space="preserve">.) coproducts: Impact on their quality during cold storage. </w:t>
      </w:r>
      <w:r w:rsidRPr="0070110D">
        <w:rPr>
          <w:rFonts w:ascii="Times New Roman" w:hAnsi="Times New Roman" w:cs="Times New Roman"/>
          <w:i/>
          <w:iCs/>
          <w:noProof/>
          <w:kern w:val="0"/>
          <w:sz w:val="24"/>
          <w:szCs w:val="24"/>
        </w:rPr>
        <w:t>Food Chemistry</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454</w:t>
      </w:r>
      <w:r w:rsidRPr="0070110D">
        <w:rPr>
          <w:rFonts w:ascii="Times New Roman" w:hAnsi="Times New Roman" w:cs="Times New Roman"/>
          <w:noProof/>
          <w:kern w:val="0"/>
          <w:sz w:val="24"/>
          <w:szCs w:val="24"/>
        </w:rPr>
        <w:t xml:space="preserve">(5), 1–10. </w:t>
      </w:r>
    </w:p>
    <w:p w14:paraId="2D1022F8" w14:textId="3F8B97C6"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Nardini, M., &amp; Garaguso, I. (2020). Characterization of bioactive compounds and antioxidant activity of fruit beers. </w:t>
      </w:r>
      <w:r w:rsidRPr="0070110D">
        <w:rPr>
          <w:rFonts w:ascii="Times New Roman" w:hAnsi="Times New Roman" w:cs="Times New Roman"/>
          <w:i/>
          <w:iCs/>
          <w:noProof/>
          <w:kern w:val="0"/>
          <w:sz w:val="24"/>
          <w:szCs w:val="24"/>
        </w:rPr>
        <w:t>Food Chemistry</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305</w:t>
      </w:r>
      <w:r w:rsidRPr="0070110D">
        <w:rPr>
          <w:rFonts w:ascii="Times New Roman" w:hAnsi="Times New Roman" w:cs="Times New Roman"/>
          <w:noProof/>
          <w:kern w:val="0"/>
          <w:sz w:val="24"/>
          <w:szCs w:val="24"/>
        </w:rPr>
        <w:t xml:space="preserve">(8), 125437. </w:t>
      </w:r>
    </w:p>
    <w:p w14:paraId="5F1A5B62" w14:textId="77777777"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Nayik, G. A., Jagdale, Y. D., Gaikwad, S. A., Devkatte, A. N., Dar, A. H., Dezmirean, D. S., Bobis, O., Ranjha, M. M. A. N., Ansari, M. J., Hemeg, H. A., &amp; Alotaibi, S. S. (2021). Recent insights into processing approaches and potential health benefits of goat milk and its products: A review. </w:t>
      </w:r>
      <w:r w:rsidRPr="0070110D">
        <w:rPr>
          <w:rFonts w:ascii="Times New Roman" w:hAnsi="Times New Roman" w:cs="Times New Roman"/>
          <w:i/>
          <w:iCs/>
          <w:noProof/>
          <w:kern w:val="0"/>
          <w:sz w:val="24"/>
          <w:szCs w:val="24"/>
        </w:rPr>
        <w:t>Frontiers in Nutrition</w:t>
      </w:r>
      <w:r w:rsidRPr="0070110D">
        <w:rPr>
          <w:rFonts w:ascii="Times New Roman" w:hAnsi="Times New Roman" w:cs="Times New Roman"/>
          <w:noProof/>
          <w:kern w:val="0"/>
          <w:sz w:val="24"/>
          <w:szCs w:val="24"/>
        </w:rPr>
        <w:t>,</w:t>
      </w:r>
      <w:r w:rsidRPr="00165AD3">
        <w:rPr>
          <w:rFonts w:ascii="Times New Roman" w:hAnsi="Times New Roman" w:cs="Times New Roman"/>
          <w:noProof/>
          <w:kern w:val="0"/>
          <w:sz w:val="24"/>
          <w:szCs w:val="24"/>
        </w:rPr>
        <w:t xml:space="preserve"> 8</w:t>
      </w:r>
      <w:r w:rsidRPr="0070110D">
        <w:rPr>
          <w:rFonts w:ascii="Times New Roman" w:hAnsi="Times New Roman" w:cs="Times New Roman"/>
          <w:noProof/>
          <w:kern w:val="0"/>
          <w:sz w:val="24"/>
          <w:szCs w:val="24"/>
        </w:rPr>
        <w:t>(1), 1–16.</w:t>
      </w:r>
    </w:p>
    <w:p w14:paraId="1130AFE5" w14:textId="77777777"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Nigam, N., Singh, R., &amp; Upadhayay, P. K. (2009). Incorporation of Chakka By Papaya Pulp in the Manufacture of Shrikhand. </w:t>
      </w:r>
      <w:r w:rsidRPr="0070110D">
        <w:rPr>
          <w:rFonts w:ascii="Times New Roman" w:hAnsi="Times New Roman" w:cs="Times New Roman"/>
          <w:i/>
          <w:iCs/>
          <w:noProof/>
          <w:kern w:val="0"/>
          <w:sz w:val="24"/>
          <w:szCs w:val="24"/>
        </w:rPr>
        <w:t>Asian Journal of Dairy and Food Research</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28</w:t>
      </w:r>
      <w:r w:rsidRPr="0070110D">
        <w:rPr>
          <w:rFonts w:ascii="Times New Roman" w:hAnsi="Times New Roman" w:cs="Times New Roman"/>
          <w:noProof/>
          <w:kern w:val="0"/>
          <w:sz w:val="24"/>
          <w:szCs w:val="24"/>
        </w:rPr>
        <w:t>(2), 358–367.</w:t>
      </w:r>
    </w:p>
    <w:p w14:paraId="13D8B03F" w14:textId="77777777"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Pal, M., Dudhrejiya, T. P., &amp; Pinto, S. (2017). Goat milk products and their significance. </w:t>
      </w:r>
      <w:r w:rsidRPr="0070110D">
        <w:rPr>
          <w:rFonts w:ascii="Times New Roman" w:hAnsi="Times New Roman" w:cs="Times New Roman"/>
          <w:i/>
          <w:iCs/>
          <w:noProof/>
          <w:kern w:val="0"/>
          <w:sz w:val="24"/>
          <w:szCs w:val="24"/>
        </w:rPr>
        <w:t>Beverage &amp; Food World</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44</w:t>
      </w:r>
      <w:r w:rsidRPr="0070110D">
        <w:rPr>
          <w:rFonts w:ascii="Times New Roman" w:hAnsi="Times New Roman" w:cs="Times New Roman"/>
          <w:noProof/>
          <w:kern w:val="0"/>
          <w:sz w:val="24"/>
          <w:szCs w:val="24"/>
        </w:rPr>
        <w:t>(7), 21–25.</w:t>
      </w:r>
    </w:p>
    <w:p w14:paraId="7AEE225F" w14:textId="6134B41F"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Pandey, A. K., Sharma, H., Hilal, A., Bohra, J., Thakur, S., &amp; Chaunhan, O. P. (2024). </w:t>
      </w:r>
      <w:r w:rsidRPr="0070110D">
        <w:rPr>
          <w:rFonts w:ascii="Times New Roman" w:hAnsi="Times New Roman" w:cs="Times New Roman"/>
          <w:noProof/>
          <w:kern w:val="0"/>
          <w:sz w:val="24"/>
          <w:szCs w:val="24"/>
        </w:rPr>
        <w:lastRenderedPageBreak/>
        <w:t xml:space="preserve">Comprehensive Reviews on Effect of Water Activity on the Shelf-life Extension of Indian Traditional Dairy Products. </w:t>
      </w:r>
      <w:r w:rsidRPr="0070110D">
        <w:rPr>
          <w:rFonts w:ascii="Times New Roman" w:hAnsi="Times New Roman" w:cs="Times New Roman"/>
          <w:i/>
          <w:iCs/>
          <w:noProof/>
          <w:kern w:val="0"/>
          <w:sz w:val="24"/>
          <w:szCs w:val="24"/>
        </w:rPr>
        <w:t>Journal of Food Chemistry &amp; Nanotechnology</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10</w:t>
      </w:r>
      <w:r w:rsidRPr="0070110D">
        <w:rPr>
          <w:rFonts w:ascii="Times New Roman" w:hAnsi="Times New Roman" w:cs="Times New Roman"/>
          <w:noProof/>
          <w:kern w:val="0"/>
          <w:sz w:val="24"/>
          <w:szCs w:val="24"/>
        </w:rPr>
        <w:t xml:space="preserve">(3), 124–132. </w:t>
      </w:r>
    </w:p>
    <w:p w14:paraId="1CA98D47" w14:textId="77777777"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Pandey, S., Satpathy, G., &amp; Gupta, R. K. (2014). Evaluation of nutritional, phytochemical, antioxidant and antibacterial activity of exotic fruit " </w:t>
      </w:r>
      <w:r w:rsidRPr="00E63DF5">
        <w:rPr>
          <w:rFonts w:ascii="Times New Roman" w:hAnsi="Times New Roman" w:cs="Times New Roman"/>
          <w:i/>
          <w:iCs/>
          <w:noProof/>
          <w:kern w:val="0"/>
          <w:sz w:val="24"/>
          <w:szCs w:val="24"/>
        </w:rPr>
        <w:t>Limonia acidissima</w:t>
      </w:r>
      <w:r w:rsidRPr="0070110D">
        <w:rPr>
          <w:rFonts w:ascii="Times New Roman" w:hAnsi="Times New Roman" w:cs="Times New Roman"/>
          <w:noProof/>
          <w:kern w:val="0"/>
          <w:sz w:val="24"/>
          <w:szCs w:val="24"/>
        </w:rPr>
        <w:t xml:space="preserve"> ". </w:t>
      </w:r>
      <w:r w:rsidRPr="0070110D">
        <w:rPr>
          <w:rFonts w:ascii="Times New Roman" w:hAnsi="Times New Roman" w:cs="Times New Roman"/>
          <w:i/>
          <w:iCs/>
          <w:noProof/>
          <w:kern w:val="0"/>
          <w:sz w:val="24"/>
          <w:szCs w:val="24"/>
        </w:rPr>
        <w:t>Journal of Pharmacognosy and Phytochemistry JPP</w:t>
      </w:r>
      <w:r w:rsidRPr="0070110D">
        <w:rPr>
          <w:rFonts w:ascii="Times New Roman" w:hAnsi="Times New Roman" w:cs="Times New Roman"/>
          <w:noProof/>
          <w:kern w:val="0"/>
          <w:sz w:val="24"/>
          <w:szCs w:val="24"/>
        </w:rPr>
        <w:t>,</w:t>
      </w:r>
      <w:r w:rsidRPr="00165AD3">
        <w:rPr>
          <w:rFonts w:ascii="Times New Roman" w:hAnsi="Times New Roman" w:cs="Times New Roman"/>
          <w:noProof/>
          <w:kern w:val="0"/>
          <w:sz w:val="24"/>
          <w:szCs w:val="24"/>
        </w:rPr>
        <w:t xml:space="preserve"> 3</w:t>
      </w:r>
      <w:r w:rsidRPr="0070110D">
        <w:rPr>
          <w:rFonts w:ascii="Times New Roman" w:hAnsi="Times New Roman" w:cs="Times New Roman"/>
          <w:noProof/>
          <w:kern w:val="0"/>
          <w:sz w:val="24"/>
          <w:szCs w:val="24"/>
        </w:rPr>
        <w:t>(32), 81–88.</w:t>
      </w:r>
    </w:p>
    <w:p w14:paraId="2F9D8C86" w14:textId="4C173C15"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Park, Y. W., Juárez, M., Ramos, M., &amp; Haenlein, G. F. W. (2007). Physico-chemical characteristics of goat and sheep milk. </w:t>
      </w:r>
      <w:r w:rsidRPr="0070110D">
        <w:rPr>
          <w:rFonts w:ascii="Times New Roman" w:hAnsi="Times New Roman" w:cs="Times New Roman"/>
          <w:i/>
          <w:iCs/>
          <w:noProof/>
          <w:kern w:val="0"/>
          <w:sz w:val="24"/>
          <w:szCs w:val="24"/>
        </w:rPr>
        <w:t>Small Ruminant Research</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68</w:t>
      </w:r>
      <w:r w:rsidRPr="0070110D">
        <w:rPr>
          <w:rFonts w:ascii="Times New Roman" w:hAnsi="Times New Roman" w:cs="Times New Roman"/>
          <w:noProof/>
          <w:kern w:val="0"/>
          <w:sz w:val="24"/>
          <w:szCs w:val="24"/>
        </w:rPr>
        <w:t xml:space="preserve">(1–2), 88–113. </w:t>
      </w:r>
    </w:p>
    <w:p w14:paraId="4A24BF34" w14:textId="144569ED"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Parmeshwar, W., Shinde, A., &amp; More, R. (2019). Studies on Sensory Analysis of Goat Milk Basundi with Red Pumpkin Pulp. </w:t>
      </w:r>
      <w:r w:rsidRPr="0070110D">
        <w:rPr>
          <w:rFonts w:ascii="Times New Roman" w:hAnsi="Times New Roman" w:cs="Times New Roman"/>
          <w:i/>
          <w:iCs/>
          <w:noProof/>
          <w:kern w:val="0"/>
          <w:sz w:val="24"/>
          <w:szCs w:val="24"/>
        </w:rPr>
        <w:t>International Journal of Current Microbiology and Applied Sciences</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8</w:t>
      </w:r>
      <w:r w:rsidRPr="0070110D">
        <w:rPr>
          <w:rFonts w:ascii="Times New Roman" w:hAnsi="Times New Roman" w:cs="Times New Roman"/>
          <w:noProof/>
          <w:kern w:val="0"/>
          <w:sz w:val="24"/>
          <w:szCs w:val="24"/>
        </w:rPr>
        <w:t xml:space="preserve">(09), 2853–2857. </w:t>
      </w:r>
    </w:p>
    <w:p w14:paraId="7EC81583" w14:textId="77777777"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Rai, D. C., Rathaur, A., Yadav, A. K., &amp; Shraddha. (2022). Nutritional and nutraceutical propertirs of goat milk for human health: A review. </w:t>
      </w:r>
      <w:r w:rsidRPr="0070110D">
        <w:rPr>
          <w:rFonts w:ascii="Times New Roman" w:hAnsi="Times New Roman" w:cs="Times New Roman"/>
          <w:i/>
          <w:iCs/>
          <w:noProof/>
          <w:kern w:val="0"/>
          <w:sz w:val="24"/>
          <w:szCs w:val="24"/>
        </w:rPr>
        <w:t>Indian Journal of Dairy Science</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75</w:t>
      </w:r>
      <w:r w:rsidRPr="0070110D">
        <w:rPr>
          <w:rFonts w:ascii="Times New Roman" w:hAnsi="Times New Roman" w:cs="Times New Roman"/>
          <w:noProof/>
          <w:kern w:val="0"/>
          <w:sz w:val="24"/>
          <w:szCs w:val="24"/>
        </w:rPr>
        <w:t>(1), 1–10.</w:t>
      </w:r>
    </w:p>
    <w:p w14:paraId="5CEE4ACF" w14:textId="0B265A3F"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Ranadheera, C. R., Evans, C. A., Adams, M. C., &amp; Baines, S. K. (2012). Probiotic viability and physico-chemical and sensory properties of plain and stirred fruit yogurts made from goat’s milk. </w:t>
      </w:r>
      <w:r w:rsidRPr="0070110D">
        <w:rPr>
          <w:rFonts w:ascii="Times New Roman" w:hAnsi="Times New Roman" w:cs="Times New Roman"/>
          <w:i/>
          <w:iCs/>
          <w:noProof/>
          <w:kern w:val="0"/>
          <w:sz w:val="24"/>
          <w:szCs w:val="24"/>
        </w:rPr>
        <w:t>Food Chemistry</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135</w:t>
      </w:r>
      <w:r w:rsidRPr="0070110D">
        <w:rPr>
          <w:rFonts w:ascii="Times New Roman" w:hAnsi="Times New Roman" w:cs="Times New Roman"/>
          <w:noProof/>
          <w:kern w:val="0"/>
          <w:sz w:val="24"/>
          <w:szCs w:val="24"/>
        </w:rPr>
        <w:t xml:space="preserve">(3), 1411–1418. </w:t>
      </w:r>
    </w:p>
    <w:p w14:paraId="3CB8C9BB" w14:textId="4A8F2090" w:rsid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Rocha, R. V. de la, Sañudo Barajas, J. A., Cháidez-Quiróz, C., Cárdenas Torres, F. I., Cabanillas, E. T., &amp; de Jesús Vergara-Jiménez, M. (2024). Phytochemicals, antioxidant activity and nutritional profile of pulp, peel and peel fiber of mango (</w:t>
      </w:r>
      <w:r w:rsidRPr="00E63DF5">
        <w:rPr>
          <w:rFonts w:ascii="Times New Roman" w:hAnsi="Times New Roman" w:cs="Times New Roman"/>
          <w:i/>
          <w:iCs/>
          <w:noProof/>
          <w:kern w:val="0"/>
          <w:sz w:val="24"/>
          <w:szCs w:val="24"/>
        </w:rPr>
        <w:t>Mangifera indica l</w:t>
      </w:r>
      <w:r w:rsidRPr="0070110D">
        <w:rPr>
          <w:rFonts w:ascii="Times New Roman" w:hAnsi="Times New Roman" w:cs="Times New Roman"/>
          <w:noProof/>
          <w:kern w:val="0"/>
          <w:sz w:val="24"/>
          <w:szCs w:val="24"/>
        </w:rPr>
        <w:t xml:space="preserve">.) cultivar Ataulfo. </w:t>
      </w:r>
      <w:r w:rsidRPr="0070110D">
        <w:rPr>
          <w:rFonts w:ascii="Times New Roman" w:hAnsi="Times New Roman" w:cs="Times New Roman"/>
          <w:i/>
          <w:iCs/>
          <w:noProof/>
          <w:kern w:val="0"/>
          <w:sz w:val="24"/>
          <w:szCs w:val="24"/>
        </w:rPr>
        <w:t>Functional Foods in Health and Disease</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14</w:t>
      </w:r>
      <w:r w:rsidRPr="0070110D">
        <w:rPr>
          <w:rFonts w:ascii="Times New Roman" w:hAnsi="Times New Roman" w:cs="Times New Roman"/>
          <w:noProof/>
          <w:kern w:val="0"/>
          <w:sz w:val="24"/>
          <w:szCs w:val="24"/>
        </w:rPr>
        <w:t>(10), 713–727.</w:t>
      </w:r>
    </w:p>
    <w:p w14:paraId="011C0DD0" w14:textId="3776029C" w:rsidR="007C79EC" w:rsidRPr="0070110D" w:rsidRDefault="007C79EC"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Pr>
          <w:rFonts w:ascii="Times New Roman" w:hAnsi="Times New Roman" w:cs="Times New Roman"/>
          <w:noProof/>
          <w:kern w:val="0"/>
          <w:sz w:val="24"/>
          <w:szCs w:val="24"/>
        </w:rPr>
        <w:t>Roy, D., Ye, A., Moughan, PJ. &amp; Singh, H, (2020). Composition, structure, and digestive dynamics of milk from different species</w:t>
      </w:r>
      <w:r w:rsidR="00A24654">
        <w:rPr>
          <w:rFonts w:ascii="Times New Roman" w:hAnsi="Times New Roman" w:cs="Times New Roman"/>
          <w:noProof/>
          <w:kern w:val="0"/>
          <w:sz w:val="24"/>
          <w:szCs w:val="24"/>
        </w:rPr>
        <w:t>. Non-bovine milk and milk products. pp 61-79.</w:t>
      </w:r>
      <w:r>
        <w:rPr>
          <w:rFonts w:ascii="Times New Roman" w:hAnsi="Times New Roman" w:cs="Times New Roman"/>
          <w:noProof/>
          <w:kern w:val="0"/>
          <w:sz w:val="24"/>
          <w:szCs w:val="24"/>
        </w:rPr>
        <w:t xml:space="preserve"> </w:t>
      </w:r>
    </w:p>
    <w:p w14:paraId="181FDF4E" w14:textId="0286540F"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Sahu, V., Pathak, V., Goswami, M., &amp; Priya. (2021). Development and comparison of goat milk shrikhand with apple fruit pulp shrikhand prepared with goat milk. </w:t>
      </w:r>
      <w:r w:rsidRPr="0070110D">
        <w:rPr>
          <w:rFonts w:ascii="Times New Roman" w:hAnsi="Times New Roman" w:cs="Times New Roman"/>
          <w:i/>
          <w:iCs/>
          <w:noProof/>
          <w:kern w:val="0"/>
          <w:sz w:val="24"/>
          <w:szCs w:val="24"/>
        </w:rPr>
        <w:t>The Pharma Innovation</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10</w:t>
      </w:r>
      <w:r w:rsidRPr="0070110D">
        <w:rPr>
          <w:rFonts w:ascii="Times New Roman" w:hAnsi="Times New Roman" w:cs="Times New Roman"/>
          <w:noProof/>
          <w:kern w:val="0"/>
          <w:sz w:val="24"/>
          <w:szCs w:val="24"/>
        </w:rPr>
        <w:t xml:space="preserve">(9), 845–849. </w:t>
      </w:r>
    </w:p>
    <w:p w14:paraId="19C67B0C" w14:textId="7C0AF726"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Sahu, V., Pathak, V., Goswami, M., &amp; Priya. (2025). Quality characteristics of apple fruit pulp and </w:t>
      </w:r>
      <w:r w:rsidR="00335138">
        <w:rPr>
          <w:rFonts w:ascii="Times New Roman" w:hAnsi="Times New Roman" w:cs="Times New Roman"/>
          <w:noProof/>
          <w:kern w:val="0"/>
          <w:sz w:val="24"/>
          <w:szCs w:val="24"/>
        </w:rPr>
        <w:t>T</w:t>
      </w:r>
      <w:r w:rsidRPr="0070110D">
        <w:rPr>
          <w:rFonts w:ascii="Times New Roman" w:hAnsi="Times New Roman" w:cs="Times New Roman"/>
          <w:noProof/>
          <w:kern w:val="0"/>
          <w:sz w:val="24"/>
          <w:szCs w:val="24"/>
        </w:rPr>
        <w:t xml:space="preserve">ulsi leaves powder incorporated goat milk shrikhand. </w:t>
      </w:r>
      <w:r w:rsidRPr="0070110D">
        <w:rPr>
          <w:rFonts w:ascii="Times New Roman" w:hAnsi="Times New Roman" w:cs="Times New Roman"/>
          <w:i/>
          <w:iCs/>
          <w:noProof/>
          <w:kern w:val="0"/>
          <w:sz w:val="24"/>
          <w:szCs w:val="24"/>
        </w:rPr>
        <w:t>Indian Journal of Dairy Science</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78</w:t>
      </w:r>
      <w:r w:rsidRPr="0070110D">
        <w:rPr>
          <w:rFonts w:ascii="Times New Roman" w:hAnsi="Times New Roman" w:cs="Times New Roman"/>
          <w:noProof/>
          <w:kern w:val="0"/>
          <w:sz w:val="24"/>
          <w:szCs w:val="24"/>
        </w:rPr>
        <w:t>(2), 134–139.</w:t>
      </w:r>
    </w:p>
    <w:p w14:paraId="6E6B2850" w14:textId="2837D5DA"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Santis, D. De, Giacinti, G., Chemello, G., &amp; Frangipane, M. T. (2019). Improvement of the Sensory Characteristics of Goat Milk Yogurt. </w:t>
      </w:r>
      <w:r w:rsidRPr="0070110D">
        <w:rPr>
          <w:rFonts w:ascii="Times New Roman" w:hAnsi="Times New Roman" w:cs="Times New Roman"/>
          <w:i/>
          <w:iCs/>
          <w:noProof/>
          <w:kern w:val="0"/>
          <w:sz w:val="24"/>
          <w:szCs w:val="24"/>
        </w:rPr>
        <w:t>Journal of Food Science</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84</w:t>
      </w:r>
      <w:r w:rsidRPr="0070110D">
        <w:rPr>
          <w:rFonts w:ascii="Times New Roman" w:hAnsi="Times New Roman" w:cs="Times New Roman"/>
          <w:noProof/>
          <w:kern w:val="0"/>
          <w:sz w:val="24"/>
          <w:szCs w:val="24"/>
        </w:rPr>
        <w:t>(8), 2289–2296.</w:t>
      </w:r>
    </w:p>
    <w:p w14:paraId="1FF684AB" w14:textId="73A099A1"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Santos, E. A., Bessa, V. R., &amp; Bonnas, D. S. (2017). </w:t>
      </w:r>
      <w:r w:rsidR="00E63DF5" w:rsidRPr="0070110D">
        <w:rPr>
          <w:rFonts w:ascii="Times New Roman" w:hAnsi="Times New Roman" w:cs="Times New Roman"/>
          <w:noProof/>
          <w:kern w:val="0"/>
          <w:sz w:val="24"/>
          <w:szCs w:val="24"/>
        </w:rPr>
        <w:t>Development of a goat milk yogurt flavored with the mangaba fruit</w:t>
      </w:r>
      <w:r w:rsidRPr="0070110D">
        <w:rPr>
          <w:rFonts w:ascii="Times New Roman" w:hAnsi="Times New Roman" w:cs="Times New Roman"/>
          <w:noProof/>
          <w:kern w:val="0"/>
          <w:sz w:val="24"/>
          <w:szCs w:val="24"/>
        </w:rPr>
        <w:t xml:space="preserve"> (</w:t>
      </w:r>
      <w:r w:rsidRPr="00E63DF5">
        <w:rPr>
          <w:rFonts w:ascii="Times New Roman" w:hAnsi="Times New Roman" w:cs="Times New Roman"/>
          <w:i/>
          <w:iCs/>
          <w:noProof/>
          <w:kern w:val="0"/>
          <w:sz w:val="24"/>
          <w:szCs w:val="24"/>
        </w:rPr>
        <w:t>Hancornia speciosa Gomes</w:t>
      </w:r>
      <w:r w:rsidRPr="0070110D">
        <w:rPr>
          <w:rFonts w:ascii="Times New Roman" w:hAnsi="Times New Roman" w:cs="Times New Roman"/>
          <w:noProof/>
          <w:kern w:val="0"/>
          <w:sz w:val="24"/>
          <w:szCs w:val="24"/>
        </w:rPr>
        <w:t xml:space="preserve">). </w:t>
      </w:r>
      <w:r w:rsidRPr="0070110D">
        <w:rPr>
          <w:rFonts w:ascii="Times New Roman" w:hAnsi="Times New Roman" w:cs="Times New Roman"/>
          <w:i/>
          <w:iCs/>
          <w:noProof/>
          <w:kern w:val="0"/>
          <w:sz w:val="24"/>
          <w:szCs w:val="24"/>
        </w:rPr>
        <w:t>Iniciacao Cientifica Cesumar</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19</w:t>
      </w:r>
      <w:r w:rsidRPr="0070110D">
        <w:rPr>
          <w:rFonts w:ascii="Times New Roman" w:hAnsi="Times New Roman" w:cs="Times New Roman"/>
          <w:noProof/>
          <w:kern w:val="0"/>
          <w:sz w:val="24"/>
          <w:szCs w:val="24"/>
        </w:rPr>
        <w:t xml:space="preserve">(1), 35–45. </w:t>
      </w:r>
    </w:p>
    <w:p w14:paraId="4F4C547C" w14:textId="00478479"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lastRenderedPageBreak/>
        <w:t>Sarkar, A., Rashid, M., Musarrat, M., &amp; Billah, M. (2021). Phytochemicals and Nutritional Constituent Evaluation of Bael (</w:t>
      </w:r>
      <w:r w:rsidRPr="00D56B53">
        <w:rPr>
          <w:rFonts w:ascii="Times New Roman" w:hAnsi="Times New Roman" w:cs="Times New Roman"/>
          <w:i/>
          <w:iCs/>
          <w:noProof/>
          <w:kern w:val="0"/>
          <w:sz w:val="24"/>
          <w:szCs w:val="24"/>
        </w:rPr>
        <w:t>Aegle marmelos</w:t>
      </w:r>
      <w:r w:rsidRPr="0070110D">
        <w:rPr>
          <w:rFonts w:ascii="Times New Roman" w:hAnsi="Times New Roman" w:cs="Times New Roman"/>
          <w:noProof/>
          <w:kern w:val="0"/>
          <w:sz w:val="24"/>
          <w:szCs w:val="24"/>
        </w:rPr>
        <w:t xml:space="preserve">) Fruit Pulp at Different Development Stage. </w:t>
      </w:r>
      <w:r w:rsidRPr="0070110D">
        <w:rPr>
          <w:rFonts w:ascii="Times New Roman" w:hAnsi="Times New Roman" w:cs="Times New Roman"/>
          <w:i/>
          <w:iCs/>
          <w:noProof/>
          <w:kern w:val="0"/>
          <w:sz w:val="24"/>
          <w:szCs w:val="24"/>
        </w:rPr>
        <w:t>Asian Food Science Journal</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20</w:t>
      </w:r>
      <w:r w:rsidRPr="0070110D">
        <w:rPr>
          <w:rFonts w:ascii="Times New Roman" w:hAnsi="Times New Roman" w:cs="Times New Roman"/>
          <w:noProof/>
          <w:kern w:val="0"/>
          <w:sz w:val="24"/>
          <w:szCs w:val="24"/>
        </w:rPr>
        <w:t xml:space="preserve">(1), 78–86. </w:t>
      </w:r>
    </w:p>
    <w:p w14:paraId="3E51F403" w14:textId="74320791"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Sharma, S., Barkauskaite, S., Jaiswal, A. K., &amp; Jaiswal, S. (2021). Essential oils as additives in active food packaging. </w:t>
      </w:r>
      <w:r w:rsidRPr="0070110D">
        <w:rPr>
          <w:rFonts w:ascii="Times New Roman" w:hAnsi="Times New Roman" w:cs="Times New Roman"/>
          <w:i/>
          <w:iCs/>
          <w:noProof/>
          <w:kern w:val="0"/>
          <w:sz w:val="24"/>
          <w:szCs w:val="24"/>
        </w:rPr>
        <w:t>Food Chemistry</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343</w:t>
      </w:r>
      <w:r w:rsidRPr="0070110D">
        <w:rPr>
          <w:rFonts w:ascii="Times New Roman" w:hAnsi="Times New Roman" w:cs="Times New Roman"/>
          <w:noProof/>
          <w:kern w:val="0"/>
          <w:sz w:val="24"/>
          <w:szCs w:val="24"/>
        </w:rPr>
        <w:t xml:space="preserve">(8), 1–10. </w:t>
      </w:r>
    </w:p>
    <w:p w14:paraId="690ADE32" w14:textId="77777777"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Shkembi, B., &amp; Huppertz, T. (2023). Glycemic responses of milk and plant- based drinks: food matrix effects. </w:t>
      </w:r>
      <w:r w:rsidRPr="0070110D">
        <w:rPr>
          <w:rFonts w:ascii="Times New Roman" w:hAnsi="Times New Roman" w:cs="Times New Roman"/>
          <w:i/>
          <w:iCs/>
          <w:noProof/>
          <w:kern w:val="0"/>
          <w:sz w:val="24"/>
          <w:szCs w:val="24"/>
        </w:rPr>
        <w:t>Foods</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12</w:t>
      </w:r>
      <w:r w:rsidRPr="0070110D">
        <w:rPr>
          <w:rFonts w:ascii="Times New Roman" w:hAnsi="Times New Roman" w:cs="Times New Roman"/>
          <w:noProof/>
          <w:kern w:val="0"/>
          <w:sz w:val="24"/>
          <w:szCs w:val="24"/>
        </w:rPr>
        <w:t>(453), 1–18.</w:t>
      </w:r>
    </w:p>
    <w:p w14:paraId="60FB0C76" w14:textId="6EBEC2AA"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Silva, C. E. de F., &amp; Abud, A. K. de S. (2017). Tropical Fruit pulps: Processing, product standardization and main control parameters for quality assurance. </w:t>
      </w:r>
      <w:r w:rsidRPr="0070110D">
        <w:rPr>
          <w:rFonts w:ascii="Times New Roman" w:hAnsi="Times New Roman" w:cs="Times New Roman"/>
          <w:i/>
          <w:iCs/>
          <w:noProof/>
          <w:kern w:val="0"/>
          <w:sz w:val="24"/>
          <w:szCs w:val="24"/>
        </w:rPr>
        <w:t>Brazilian Archives of Biology and Technology</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60</w:t>
      </w:r>
      <w:r w:rsidRPr="0070110D">
        <w:rPr>
          <w:rFonts w:ascii="Times New Roman" w:hAnsi="Times New Roman" w:cs="Times New Roman"/>
          <w:noProof/>
          <w:kern w:val="0"/>
          <w:sz w:val="24"/>
          <w:szCs w:val="24"/>
        </w:rPr>
        <w:t xml:space="preserve">(12), 1–19. </w:t>
      </w:r>
    </w:p>
    <w:p w14:paraId="1A1A0514" w14:textId="65874FB5"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Silva, C. E. de F., Moura, E. M. de oliveira, De Souza, J. E., &amp; Abud, A. K. de S. (2015). Quality control of tropical fruit pulp in Brazil. </w:t>
      </w:r>
      <w:r w:rsidRPr="0070110D">
        <w:rPr>
          <w:rFonts w:ascii="Times New Roman" w:hAnsi="Times New Roman" w:cs="Times New Roman"/>
          <w:i/>
          <w:iCs/>
          <w:noProof/>
          <w:kern w:val="0"/>
          <w:sz w:val="24"/>
          <w:szCs w:val="24"/>
        </w:rPr>
        <w:t>Chemical Engineering Transactions</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44</w:t>
      </w:r>
      <w:r w:rsidRPr="0070110D">
        <w:rPr>
          <w:rFonts w:ascii="Times New Roman" w:hAnsi="Times New Roman" w:cs="Times New Roman"/>
          <w:noProof/>
          <w:kern w:val="0"/>
          <w:sz w:val="24"/>
          <w:szCs w:val="24"/>
        </w:rPr>
        <w:t>(</w:t>
      </w:r>
      <w:r w:rsidR="00D56B53">
        <w:rPr>
          <w:rFonts w:ascii="Times New Roman" w:hAnsi="Times New Roman" w:cs="Times New Roman"/>
          <w:noProof/>
          <w:kern w:val="0"/>
          <w:sz w:val="24"/>
          <w:szCs w:val="24"/>
        </w:rPr>
        <w:t>5</w:t>
      </w:r>
      <w:r w:rsidRPr="0070110D">
        <w:rPr>
          <w:rFonts w:ascii="Times New Roman" w:hAnsi="Times New Roman" w:cs="Times New Roman"/>
          <w:noProof/>
          <w:kern w:val="0"/>
          <w:sz w:val="24"/>
          <w:szCs w:val="24"/>
        </w:rPr>
        <w:t xml:space="preserve">), 193–198. </w:t>
      </w:r>
    </w:p>
    <w:p w14:paraId="73418D8E" w14:textId="777A98F8"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Singh, A. K., Kumar, M., Singh, R., &amp; Dikshit, P. K. S. (2022). </w:t>
      </w:r>
      <w:r w:rsidR="00E63DF5">
        <w:rPr>
          <w:rFonts w:ascii="Times New Roman" w:hAnsi="Times New Roman" w:cs="Times New Roman"/>
          <w:noProof/>
          <w:kern w:val="0"/>
          <w:sz w:val="24"/>
          <w:szCs w:val="24"/>
        </w:rPr>
        <w:t>The nutritional therapeutic values and chemical properties of goat milk</w:t>
      </w:r>
      <w:r w:rsidRPr="0070110D">
        <w:rPr>
          <w:rFonts w:ascii="Times New Roman" w:hAnsi="Times New Roman" w:cs="Times New Roman"/>
          <w:noProof/>
          <w:kern w:val="0"/>
          <w:sz w:val="24"/>
          <w:szCs w:val="24"/>
        </w:rPr>
        <w:t xml:space="preserve">. </w:t>
      </w:r>
      <w:r w:rsidRPr="0070110D">
        <w:rPr>
          <w:rFonts w:ascii="Times New Roman" w:hAnsi="Times New Roman" w:cs="Times New Roman"/>
          <w:i/>
          <w:iCs/>
          <w:noProof/>
          <w:kern w:val="0"/>
          <w:sz w:val="24"/>
          <w:szCs w:val="24"/>
        </w:rPr>
        <w:t>IP Journal of Nutrition, Metabolism and Health Science</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5</w:t>
      </w:r>
      <w:r w:rsidRPr="0070110D">
        <w:rPr>
          <w:rFonts w:ascii="Times New Roman" w:hAnsi="Times New Roman" w:cs="Times New Roman"/>
          <w:noProof/>
          <w:kern w:val="0"/>
          <w:sz w:val="24"/>
          <w:szCs w:val="24"/>
        </w:rPr>
        <w:t>(3), 118–123.</w:t>
      </w:r>
    </w:p>
    <w:p w14:paraId="34E070C1" w14:textId="5E0F26EE"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Singh, J., Bais, B., Ranjan, R., Gadekar, Y., Sharma, A., Prajapat, A., Tak, L., Sharma, N., &amp; Kumar, Y. (2020). Study on textural analysis of camel and buffalo milk based khoa burfi blended with watermelon seeds. </w:t>
      </w:r>
      <w:r w:rsidRPr="0070110D">
        <w:rPr>
          <w:rFonts w:ascii="Times New Roman" w:hAnsi="Times New Roman" w:cs="Times New Roman"/>
          <w:i/>
          <w:iCs/>
          <w:noProof/>
          <w:kern w:val="0"/>
          <w:sz w:val="24"/>
          <w:szCs w:val="24"/>
        </w:rPr>
        <w:t>International Journal of Chemical Studies</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8</w:t>
      </w:r>
      <w:r w:rsidRPr="0070110D">
        <w:rPr>
          <w:rFonts w:ascii="Times New Roman" w:hAnsi="Times New Roman" w:cs="Times New Roman"/>
          <w:noProof/>
          <w:kern w:val="0"/>
          <w:sz w:val="24"/>
          <w:szCs w:val="24"/>
        </w:rPr>
        <w:t>(2), 19–24.</w:t>
      </w:r>
    </w:p>
    <w:p w14:paraId="215272CF" w14:textId="4297A9F7"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Singh, S., &amp; Immanuel, G. (2014). Extraction of Antioxidants from Fruit Peels and its Utilization in Paneer. </w:t>
      </w:r>
      <w:r w:rsidRPr="0070110D">
        <w:rPr>
          <w:rFonts w:ascii="Times New Roman" w:hAnsi="Times New Roman" w:cs="Times New Roman"/>
          <w:i/>
          <w:iCs/>
          <w:noProof/>
          <w:kern w:val="0"/>
          <w:sz w:val="24"/>
          <w:szCs w:val="24"/>
        </w:rPr>
        <w:t>Journal of Food Processing &amp; Technology</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05</w:t>
      </w:r>
      <w:r w:rsidRPr="0070110D">
        <w:rPr>
          <w:rFonts w:ascii="Times New Roman" w:hAnsi="Times New Roman" w:cs="Times New Roman"/>
          <w:noProof/>
          <w:kern w:val="0"/>
          <w:sz w:val="24"/>
          <w:szCs w:val="24"/>
        </w:rPr>
        <w:t xml:space="preserve">(07), 5–9. </w:t>
      </w:r>
    </w:p>
    <w:p w14:paraId="730B28BE" w14:textId="3304119A"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Singh, S., Kaur, G., Partap, R., Brar, S., Preet, G. S., &amp; Singh Preet, G. (2021). Goat milk composition and nutritional value: A review. </w:t>
      </w:r>
      <w:r w:rsidRPr="0070110D">
        <w:rPr>
          <w:rFonts w:ascii="Times New Roman" w:hAnsi="Times New Roman" w:cs="Times New Roman"/>
          <w:i/>
          <w:iCs/>
          <w:noProof/>
          <w:kern w:val="0"/>
          <w:sz w:val="24"/>
          <w:szCs w:val="24"/>
        </w:rPr>
        <w:t>The Pharma Innovation Journal</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10</w:t>
      </w:r>
      <w:r w:rsidRPr="0070110D">
        <w:rPr>
          <w:rFonts w:ascii="Times New Roman" w:hAnsi="Times New Roman" w:cs="Times New Roman"/>
          <w:noProof/>
          <w:kern w:val="0"/>
          <w:sz w:val="24"/>
          <w:szCs w:val="24"/>
        </w:rPr>
        <w:t>(6), 536–540.</w:t>
      </w:r>
    </w:p>
    <w:p w14:paraId="0E26EE0C" w14:textId="5C29C59A"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Sirajuddin, Chauhan, G., Nanda, P. K., Das, A., Tomar, S., &amp; Das, A. K. (2024). Low-calorie and carrot pulp incorporated shrikhand from low-fat cow milk: Optimization and quality evaluation. </w:t>
      </w:r>
      <w:r w:rsidRPr="0070110D">
        <w:rPr>
          <w:rFonts w:ascii="Times New Roman" w:hAnsi="Times New Roman" w:cs="Times New Roman"/>
          <w:i/>
          <w:iCs/>
          <w:noProof/>
          <w:kern w:val="0"/>
          <w:sz w:val="24"/>
          <w:szCs w:val="24"/>
        </w:rPr>
        <w:t>AIMS Agriculture and Food</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9</w:t>
      </w:r>
      <w:r w:rsidRPr="0070110D">
        <w:rPr>
          <w:rFonts w:ascii="Times New Roman" w:hAnsi="Times New Roman" w:cs="Times New Roman"/>
          <w:noProof/>
          <w:kern w:val="0"/>
          <w:sz w:val="24"/>
          <w:szCs w:val="24"/>
        </w:rPr>
        <w:t xml:space="preserve">(1), 21–28. </w:t>
      </w:r>
    </w:p>
    <w:p w14:paraId="068700EE" w14:textId="48A246B4"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Siriwardhana, J., Rasika, D. M. D., Yapa, D., Weerathilake, W. A. D. V., &amp; Priyashantha, H. (2024). Enhancing probiotic survival and quality of fermented goat milk beverages with bael (</w:t>
      </w:r>
      <w:r w:rsidRPr="00762349">
        <w:rPr>
          <w:rFonts w:ascii="Times New Roman" w:hAnsi="Times New Roman" w:cs="Times New Roman"/>
          <w:i/>
          <w:iCs/>
          <w:noProof/>
          <w:kern w:val="0"/>
          <w:sz w:val="24"/>
          <w:szCs w:val="24"/>
        </w:rPr>
        <w:t>Aegle marmelos</w:t>
      </w:r>
      <w:r w:rsidRPr="0070110D">
        <w:rPr>
          <w:rFonts w:ascii="Times New Roman" w:hAnsi="Times New Roman" w:cs="Times New Roman"/>
          <w:noProof/>
          <w:kern w:val="0"/>
          <w:sz w:val="24"/>
          <w:szCs w:val="24"/>
        </w:rPr>
        <w:t xml:space="preserve">) fruit pulp. </w:t>
      </w:r>
      <w:r w:rsidRPr="0070110D">
        <w:rPr>
          <w:rFonts w:ascii="Times New Roman" w:hAnsi="Times New Roman" w:cs="Times New Roman"/>
          <w:i/>
          <w:iCs/>
          <w:noProof/>
          <w:kern w:val="0"/>
          <w:sz w:val="24"/>
          <w:szCs w:val="24"/>
        </w:rPr>
        <w:t>Food Chemistry Advances</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5</w:t>
      </w:r>
      <w:r w:rsidRPr="0070110D">
        <w:rPr>
          <w:rFonts w:ascii="Times New Roman" w:hAnsi="Times New Roman" w:cs="Times New Roman"/>
          <w:noProof/>
          <w:kern w:val="0"/>
          <w:sz w:val="24"/>
          <w:szCs w:val="24"/>
        </w:rPr>
        <w:t xml:space="preserve">(8), 1–10. </w:t>
      </w:r>
    </w:p>
    <w:p w14:paraId="043B5147" w14:textId="42A0AC0B"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Spence, C. (2015). On the psychological impact of food colour. </w:t>
      </w:r>
      <w:r w:rsidRPr="0070110D">
        <w:rPr>
          <w:rFonts w:ascii="Times New Roman" w:hAnsi="Times New Roman" w:cs="Times New Roman"/>
          <w:i/>
          <w:iCs/>
          <w:noProof/>
          <w:kern w:val="0"/>
          <w:sz w:val="24"/>
          <w:szCs w:val="24"/>
        </w:rPr>
        <w:t>Flavour</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4(</w:t>
      </w:r>
      <w:r w:rsidRPr="0070110D">
        <w:rPr>
          <w:rFonts w:ascii="Times New Roman" w:hAnsi="Times New Roman" w:cs="Times New Roman"/>
          <w:noProof/>
          <w:kern w:val="0"/>
          <w:sz w:val="24"/>
          <w:szCs w:val="24"/>
        </w:rPr>
        <w:t>1), 1–16.</w:t>
      </w:r>
    </w:p>
    <w:p w14:paraId="72A9C7B6" w14:textId="150C02F9"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Syafitri, D., K M Berutu, &amp; J M Sihombing. (2024). Organoleptic Quality Evaluation of Peranakan Etawa Goat Milk Yoghurt (</w:t>
      </w:r>
      <w:r w:rsidRPr="00762349">
        <w:rPr>
          <w:rFonts w:ascii="Times New Roman" w:hAnsi="Times New Roman" w:cs="Times New Roman"/>
          <w:i/>
          <w:iCs/>
          <w:noProof/>
          <w:kern w:val="0"/>
          <w:sz w:val="24"/>
          <w:szCs w:val="24"/>
        </w:rPr>
        <w:t>Capra Aegagrus Hircus</w:t>
      </w:r>
      <w:r w:rsidRPr="0070110D">
        <w:rPr>
          <w:rFonts w:ascii="Times New Roman" w:hAnsi="Times New Roman" w:cs="Times New Roman"/>
          <w:noProof/>
          <w:kern w:val="0"/>
          <w:sz w:val="24"/>
          <w:szCs w:val="24"/>
        </w:rPr>
        <w:t>) with the Addition of Mango Golek (</w:t>
      </w:r>
      <w:r w:rsidRPr="00762349">
        <w:rPr>
          <w:rFonts w:ascii="Times New Roman" w:hAnsi="Times New Roman" w:cs="Times New Roman"/>
          <w:i/>
          <w:iCs/>
          <w:noProof/>
          <w:kern w:val="0"/>
          <w:sz w:val="24"/>
          <w:szCs w:val="24"/>
        </w:rPr>
        <w:t>Mangifera indica</w:t>
      </w:r>
      <w:r w:rsidRPr="0070110D">
        <w:rPr>
          <w:rFonts w:ascii="Times New Roman" w:hAnsi="Times New Roman" w:cs="Times New Roman"/>
          <w:noProof/>
          <w:kern w:val="0"/>
          <w:sz w:val="24"/>
          <w:szCs w:val="24"/>
        </w:rPr>
        <w:t xml:space="preserve">). </w:t>
      </w:r>
      <w:r w:rsidRPr="0070110D">
        <w:rPr>
          <w:rFonts w:ascii="Times New Roman" w:hAnsi="Times New Roman" w:cs="Times New Roman"/>
          <w:i/>
          <w:iCs/>
          <w:noProof/>
          <w:kern w:val="0"/>
          <w:sz w:val="24"/>
          <w:szCs w:val="24"/>
        </w:rPr>
        <w:t>Jurnal Peternakan Integratif</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12</w:t>
      </w:r>
      <w:r w:rsidRPr="0070110D">
        <w:rPr>
          <w:rFonts w:ascii="Times New Roman" w:hAnsi="Times New Roman" w:cs="Times New Roman"/>
          <w:noProof/>
          <w:kern w:val="0"/>
          <w:sz w:val="24"/>
          <w:szCs w:val="24"/>
        </w:rPr>
        <w:t xml:space="preserve">(1), 29–33. </w:t>
      </w:r>
    </w:p>
    <w:p w14:paraId="0F00169F" w14:textId="77777777" w:rsidR="00134E36"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lastRenderedPageBreak/>
        <w:t xml:space="preserve">Tafes, A. G. (2020). Compositional and Technological Properties of Goat Milk and Milk Products A Review. </w:t>
      </w:r>
      <w:r w:rsidRPr="0070110D">
        <w:rPr>
          <w:rFonts w:ascii="Times New Roman" w:hAnsi="Times New Roman" w:cs="Times New Roman"/>
          <w:i/>
          <w:iCs/>
          <w:noProof/>
          <w:kern w:val="0"/>
          <w:sz w:val="24"/>
          <w:szCs w:val="24"/>
        </w:rPr>
        <w:t>Concepts of Dairy &amp; Veterinary Sciences</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3</w:t>
      </w:r>
      <w:r w:rsidRPr="0070110D">
        <w:rPr>
          <w:rFonts w:ascii="Times New Roman" w:hAnsi="Times New Roman" w:cs="Times New Roman"/>
          <w:noProof/>
          <w:kern w:val="0"/>
          <w:sz w:val="24"/>
          <w:szCs w:val="24"/>
        </w:rPr>
        <w:t>(3), 295–300.</w:t>
      </w:r>
    </w:p>
    <w:p w14:paraId="765F96C9" w14:textId="2B3331B1" w:rsidR="0070110D" w:rsidRPr="0070110D" w:rsidRDefault="00134E36"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Pr>
          <w:rFonts w:ascii="Times New Roman" w:hAnsi="Times New Roman" w:cs="Times New Roman"/>
          <w:noProof/>
          <w:kern w:val="0"/>
          <w:sz w:val="24"/>
          <w:szCs w:val="24"/>
        </w:rPr>
        <w:t>Turkmen</w:t>
      </w:r>
      <w:r w:rsidR="00F930F5">
        <w:rPr>
          <w:rFonts w:ascii="Times New Roman" w:hAnsi="Times New Roman" w:cs="Times New Roman"/>
          <w:noProof/>
          <w:kern w:val="0"/>
          <w:sz w:val="24"/>
          <w:szCs w:val="24"/>
        </w:rPr>
        <w:t xml:space="preserve">, N. (2017). The nutritional value and health benefits of goat milk components. </w:t>
      </w:r>
      <w:r w:rsidR="00F930F5" w:rsidRPr="00CC2E57">
        <w:rPr>
          <w:rFonts w:ascii="Times New Roman" w:hAnsi="Times New Roman" w:cs="Times New Roman"/>
          <w:i/>
          <w:iCs/>
          <w:noProof/>
          <w:kern w:val="0"/>
          <w:sz w:val="24"/>
          <w:szCs w:val="24"/>
        </w:rPr>
        <w:t>In Nutritional in Dairy and their Implications on Health and Disease Academic Press.pp</w:t>
      </w:r>
      <w:r w:rsidR="00F930F5">
        <w:rPr>
          <w:rFonts w:ascii="Times New Roman" w:hAnsi="Times New Roman" w:cs="Times New Roman"/>
          <w:noProof/>
          <w:kern w:val="0"/>
          <w:sz w:val="24"/>
          <w:szCs w:val="24"/>
        </w:rPr>
        <w:t>. 441-449.</w:t>
      </w:r>
      <w:r w:rsidR="0070110D" w:rsidRPr="0070110D">
        <w:rPr>
          <w:rFonts w:ascii="Times New Roman" w:hAnsi="Times New Roman" w:cs="Times New Roman"/>
          <w:noProof/>
          <w:kern w:val="0"/>
          <w:sz w:val="24"/>
          <w:szCs w:val="24"/>
        </w:rPr>
        <w:t xml:space="preserve"> </w:t>
      </w:r>
    </w:p>
    <w:p w14:paraId="4C289F05" w14:textId="199EF76A"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Velyamov, S., Ospanov, A., Tlevlessova, D., Makeeva, R., &amp; Tastanova, R. (2023). Production of Yogurt From Goat and Sheep Milk With a Fruit and Berry Concentrate. </w:t>
      </w:r>
      <w:r w:rsidRPr="0070110D">
        <w:rPr>
          <w:rFonts w:ascii="Times New Roman" w:hAnsi="Times New Roman" w:cs="Times New Roman"/>
          <w:i/>
          <w:iCs/>
          <w:noProof/>
          <w:kern w:val="0"/>
          <w:sz w:val="24"/>
          <w:szCs w:val="24"/>
        </w:rPr>
        <w:t>Eastern-European Journal of Enterprise Technologies</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1</w:t>
      </w:r>
      <w:r w:rsidRPr="0070110D">
        <w:rPr>
          <w:rFonts w:ascii="Times New Roman" w:hAnsi="Times New Roman" w:cs="Times New Roman"/>
          <w:noProof/>
          <w:kern w:val="0"/>
          <w:sz w:val="24"/>
          <w:szCs w:val="24"/>
        </w:rPr>
        <w:t xml:space="preserve">(11), 23–30. </w:t>
      </w:r>
    </w:p>
    <w:p w14:paraId="4D696259" w14:textId="3CCD3AEB"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Wairimu, N., Elkana, O. E., &amp; Koskei, K. (2022). Development and Evaluation of Goat Milk Yoghurt Enriched with Baobab Fruit Pulp. </w:t>
      </w:r>
      <w:r w:rsidRPr="0070110D">
        <w:rPr>
          <w:rFonts w:ascii="Times New Roman" w:hAnsi="Times New Roman" w:cs="Times New Roman"/>
          <w:i/>
          <w:iCs/>
          <w:noProof/>
          <w:kern w:val="0"/>
          <w:sz w:val="24"/>
          <w:szCs w:val="24"/>
        </w:rPr>
        <w:t>European Journal of Agriculture and Food Sciences</w:t>
      </w:r>
      <w:r w:rsidRPr="0070110D">
        <w:rPr>
          <w:rFonts w:ascii="Times New Roman" w:hAnsi="Times New Roman" w:cs="Times New Roman"/>
          <w:noProof/>
          <w:kern w:val="0"/>
          <w:sz w:val="24"/>
          <w:szCs w:val="24"/>
        </w:rPr>
        <w:t>,</w:t>
      </w:r>
      <w:r w:rsidRPr="00165AD3">
        <w:rPr>
          <w:rFonts w:ascii="Times New Roman" w:hAnsi="Times New Roman" w:cs="Times New Roman"/>
          <w:noProof/>
          <w:kern w:val="0"/>
          <w:sz w:val="24"/>
          <w:szCs w:val="24"/>
        </w:rPr>
        <w:t xml:space="preserve"> 4</w:t>
      </w:r>
      <w:r w:rsidRPr="0070110D">
        <w:rPr>
          <w:rFonts w:ascii="Times New Roman" w:hAnsi="Times New Roman" w:cs="Times New Roman"/>
          <w:noProof/>
          <w:kern w:val="0"/>
          <w:sz w:val="24"/>
          <w:szCs w:val="24"/>
        </w:rPr>
        <w:t>(2), 100–106.</w:t>
      </w:r>
    </w:p>
    <w:p w14:paraId="5EEEE0DF" w14:textId="098A84E1"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Wibawanti, J. M. W., Rinawidiastuti, Arifin, H. D., &amp; Zulfanita. (2018). Improving characteristics of goat milk yogurt drink fortified by mangosteen rind (</w:t>
      </w:r>
      <w:r w:rsidRPr="00410D7D">
        <w:rPr>
          <w:rFonts w:ascii="Times New Roman" w:hAnsi="Times New Roman" w:cs="Times New Roman"/>
          <w:i/>
          <w:iCs/>
          <w:noProof/>
          <w:kern w:val="0"/>
          <w:sz w:val="24"/>
          <w:szCs w:val="24"/>
        </w:rPr>
        <w:t>Garcinia mangostana Lin</w:t>
      </w:r>
      <w:r w:rsidRPr="0070110D">
        <w:rPr>
          <w:rFonts w:ascii="Times New Roman" w:hAnsi="Times New Roman" w:cs="Times New Roman"/>
          <w:noProof/>
          <w:kern w:val="0"/>
          <w:sz w:val="24"/>
          <w:szCs w:val="24"/>
        </w:rPr>
        <w:t xml:space="preserve">.) extract. </w:t>
      </w:r>
      <w:r w:rsidRPr="0070110D">
        <w:rPr>
          <w:rFonts w:ascii="Times New Roman" w:hAnsi="Times New Roman" w:cs="Times New Roman"/>
          <w:i/>
          <w:iCs/>
          <w:noProof/>
          <w:kern w:val="0"/>
          <w:sz w:val="24"/>
          <w:szCs w:val="24"/>
        </w:rPr>
        <w:t>IOP Conference Series: Earth and Environmental Science</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102</w:t>
      </w:r>
      <w:r w:rsidRPr="0070110D">
        <w:rPr>
          <w:rFonts w:ascii="Times New Roman" w:hAnsi="Times New Roman" w:cs="Times New Roman"/>
          <w:noProof/>
          <w:kern w:val="0"/>
          <w:sz w:val="24"/>
          <w:szCs w:val="24"/>
        </w:rPr>
        <w:t xml:space="preserve">(1), 1–6. </w:t>
      </w:r>
    </w:p>
    <w:p w14:paraId="0D35C479" w14:textId="01C45999"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Yacoub, S. S., Mohamed, M. G., Helal, A., &amp; Awad, S. (2024). Improving the Quality and Sensory Properties of Drinkable Yogurt Made from Goat and Sheep Milk with Date Puree. </w:t>
      </w:r>
      <w:r w:rsidRPr="0070110D">
        <w:rPr>
          <w:rFonts w:ascii="Times New Roman" w:hAnsi="Times New Roman" w:cs="Times New Roman"/>
          <w:i/>
          <w:iCs/>
          <w:noProof/>
          <w:kern w:val="0"/>
          <w:sz w:val="24"/>
          <w:szCs w:val="24"/>
        </w:rPr>
        <w:t>Alexandria Science Exchange Journal</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45</w:t>
      </w:r>
      <w:r w:rsidRPr="0070110D">
        <w:rPr>
          <w:rFonts w:ascii="Times New Roman" w:hAnsi="Times New Roman" w:cs="Times New Roman"/>
          <w:noProof/>
          <w:kern w:val="0"/>
          <w:sz w:val="24"/>
          <w:szCs w:val="24"/>
        </w:rPr>
        <w:t xml:space="preserve">(1), 35–45. </w:t>
      </w:r>
    </w:p>
    <w:p w14:paraId="62BF1A4A" w14:textId="77777777"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Yadav, K. S., Prasad, S. G., Bharti, B. K., Singh, S. B., Akhilesh, &amp; Singh, O. (2018). Studies on sensory analysis of preparation of goat milk Shrikhand blended with sapota pulp and betel leaf extract. </w:t>
      </w:r>
      <w:r w:rsidRPr="0070110D">
        <w:rPr>
          <w:rFonts w:ascii="Times New Roman" w:hAnsi="Times New Roman" w:cs="Times New Roman"/>
          <w:i/>
          <w:iCs/>
          <w:noProof/>
          <w:kern w:val="0"/>
          <w:sz w:val="24"/>
          <w:szCs w:val="24"/>
        </w:rPr>
        <w:t>Journal of Pharmacognosy and Phytochemistry</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7</w:t>
      </w:r>
      <w:r w:rsidRPr="0070110D">
        <w:rPr>
          <w:rFonts w:ascii="Times New Roman" w:hAnsi="Times New Roman" w:cs="Times New Roman"/>
          <w:noProof/>
          <w:kern w:val="0"/>
          <w:sz w:val="24"/>
          <w:szCs w:val="24"/>
        </w:rPr>
        <w:t>(4), 3348–3353.</w:t>
      </w:r>
    </w:p>
    <w:p w14:paraId="58607BE6" w14:textId="375A5486"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Yadav, P., &amp; Prasad, S. G. M. (2025). Development of goat milk Lassi by using sapota pulp ( </w:t>
      </w:r>
      <w:r w:rsidRPr="00762349">
        <w:rPr>
          <w:rFonts w:ascii="Times New Roman" w:hAnsi="Times New Roman" w:cs="Times New Roman"/>
          <w:i/>
          <w:iCs/>
          <w:noProof/>
          <w:kern w:val="0"/>
          <w:sz w:val="24"/>
          <w:szCs w:val="24"/>
        </w:rPr>
        <w:t>Manilkara zapota</w:t>
      </w:r>
      <w:r w:rsidRPr="0070110D">
        <w:rPr>
          <w:rFonts w:ascii="Times New Roman" w:hAnsi="Times New Roman" w:cs="Times New Roman"/>
          <w:noProof/>
          <w:kern w:val="0"/>
          <w:sz w:val="24"/>
          <w:szCs w:val="24"/>
        </w:rPr>
        <w:t xml:space="preserve">) and betel leaf extract (Piper beetle). </w:t>
      </w:r>
      <w:r w:rsidRPr="0070110D">
        <w:rPr>
          <w:rFonts w:ascii="Times New Roman" w:hAnsi="Times New Roman" w:cs="Times New Roman"/>
          <w:i/>
          <w:iCs/>
          <w:noProof/>
          <w:kern w:val="0"/>
          <w:sz w:val="24"/>
          <w:szCs w:val="24"/>
        </w:rPr>
        <w:t>International Journal of Advanced Biochemistry Research</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9</w:t>
      </w:r>
      <w:r w:rsidRPr="0070110D">
        <w:rPr>
          <w:rFonts w:ascii="Times New Roman" w:hAnsi="Times New Roman" w:cs="Times New Roman"/>
          <w:noProof/>
          <w:kern w:val="0"/>
          <w:sz w:val="24"/>
          <w:szCs w:val="24"/>
        </w:rPr>
        <w:t>(1), 850–855.</w:t>
      </w:r>
    </w:p>
    <w:p w14:paraId="087DF96E" w14:textId="77777777"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kern w:val="0"/>
          <w:sz w:val="24"/>
          <w:szCs w:val="24"/>
        </w:rPr>
      </w:pPr>
      <w:r w:rsidRPr="0070110D">
        <w:rPr>
          <w:rFonts w:ascii="Times New Roman" w:hAnsi="Times New Roman" w:cs="Times New Roman"/>
          <w:noProof/>
          <w:kern w:val="0"/>
          <w:sz w:val="24"/>
          <w:szCs w:val="24"/>
        </w:rPr>
        <w:t xml:space="preserve">Yang, T. X., Liu, Z. H., Zhang, Y. N., Hou, Y., Wu, K. Y., &amp; Duan, X. (2023). Goats’ milk yogurt with passion fruit pulp: Impact of the addition on antioxidant activity, physico-chemical and sensory properties. </w:t>
      </w:r>
      <w:r w:rsidRPr="0070110D">
        <w:rPr>
          <w:rFonts w:ascii="Times New Roman" w:hAnsi="Times New Roman" w:cs="Times New Roman"/>
          <w:i/>
          <w:iCs/>
          <w:noProof/>
          <w:kern w:val="0"/>
          <w:sz w:val="24"/>
          <w:szCs w:val="24"/>
        </w:rPr>
        <w:t>Journal of Food and Nutrition Research</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62</w:t>
      </w:r>
      <w:r w:rsidRPr="0070110D">
        <w:rPr>
          <w:rFonts w:ascii="Times New Roman" w:hAnsi="Times New Roman" w:cs="Times New Roman"/>
          <w:noProof/>
          <w:kern w:val="0"/>
          <w:sz w:val="24"/>
          <w:szCs w:val="24"/>
        </w:rPr>
        <w:t>(2), 160–169.</w:t>
      </w:r>
    </w:p>
    <w:p w14:paraId="63D6A064" w14:textId="535DD8C7" w:rsidR="0070110D" w:rsidRPr="0070110D" w:rsidRDefault="0070110D" w:rsidP="00F53D4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70110D">
        <w:rPr>
          <w:rFonts w:ascii="Times New Roman" w:hAnsi="Times New Roman" w:cs="Times New Roman"/>
          <w:noProof/>
          <w:kern w:val="0"/>
          <w:sz w:val="24"/>
          <w:szCs w:val="24"/>
        </w:rPr>
        <w:t xml:space="preserve">Yangilar, F. (2013). As a Potentially Functional Food: Goats’ Milk and Products. </w:t>
      </w:r>
      <w:r w:rsidRPr="0070110D">
        <w:rPr>
          <w:rFonts w:ascii="Times New Roman" w:hAnsi="Times New Roman" w:cs="Times New Roman"/>
          <w:i/>
          <w:iCs/>
          <w:noProof/>
          <w:kern w:val="0"/>
          <w:sz w:val="24"/>
          <w:szCs w:val="24"/>
        </w:rPr>
        <w:t>Journal of Food and Nutrition Research</w:t>
      </w:r>
      <w:r w:rsidRPr="0070110D">
        <w:rPr>
          <w:rFonts w:ascii="Times New Roman" w:hAnsi="Times New Roman" w:cs="Times New Roman"/>
          <w:noProof/>
          <w:kern w:val="0"/>
          <w:sz w:val="24"/>
          <w:szCs w:val="24"/>
        </w:rPr>
        <w:t xml:space="preserve">, </w:t>
      </w:r>
      <w:r w:rsidRPr="00165AD3">
        <w:rPr>
          <w:rFonts w:ascii="Times New Roman" w:hAnsi="Times New Roman" w:cs="Times New Roman"/>
          <w:noProof/>
          <w:kern w:val="0"/>
          <w:sz w:val="24"/>
          <w:szCs w:val="24"/>
        </w:rPr>
        <w:t>1</w:t>
      </w:r>
      <w:r w:rsidRPr="0070110D">
        <w:rPr>
          <w:rFonts w:ascii="Times New Roman" w:hAnsi="Times New Roman" w:cs="Times New Roman"/>
          <w:noProof/>
          <w:kern w:val="0"/>
          <w:sz w:val="24"/>
          <w:szCs w:val="24"/>
        </w:rPr>
        <w:t xml:space="preserve">(4), 68–81. </w:t>
      </w:r>
    </w:p>
    <w:p w14:paraId="16D038E5" w14:textId="0445E747" w:rsidR="00417071" w:rsidRPr="00E147AF" w:rsidRDefault="00EC619B" w:rsidP="00F53D42">
      <w:pPr>
        <w:spacing w:after="0" w:line="360" w:lineRule="auto"/>
        <w:jc w:val="both"/>
        <w:rPr>
          <w:rFonts w:asciiTheme="majorBidi" w:hAnsiTheme="majorBidi" w:cstheme="majorBidi"/>
          <w:sz w:val="24"/>
          <w:szCs w:val="24"/>
        </w:rPr>
      </w:pPr>
      <w:r w:rsidRPr="0070110D">
        <w:rPr>
          <w:rFonts w:ascii="Times New Roman" w:hAnsi="Times New Roman" w:cs="Times New Roman"/>
          <w:sz w:val="24"/>
          <w:szCs w:val="24"/>
        </w:rPr>
        <w:fldChar w:fldCharType="end"/>
      </w:r>
    </w:p>
    <w:p w14:paraId="424EB042" w14:textId="77777777" w:rsidR="00E147AF" w:rsidRPr="00177E32" w:rsidRDefault="00E147AF" w:rsidP="007E0EE7">
      <w:pPr>
        <w:spacing w:after="0"/>
        <w:rPr>
          <w:rFonts w:asciiTheme="majorBidi" w:hAnsiTheme="majorBidi" w:cstheme="majorBidi"/>
          <w:sz w:val="24"/>
          <w:szCs w:val="24"/>
        </w:rPr>
      </w:pPr>
    </w:p>
    <w:sectPr w:rsidR="00E147AF" w:rsidRPr="00177E32" w:rsidSect="00916D4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B539D" w14:textId="77777777" w:rsidR="009B1E53" w:rsidRDefault="009B1E53" w:rsidP="00331F5E">
      <w:pPr>
        <w:spacing w:after="0" w:line="240" w:lineRule="auto"/>
      </w:pPr>
      <w:r>
        <w:separator/>
      </w:r>
    </w:p>
  </w:endnote>
  <w:endnote w:type="continuationSeparator" w:id="0">
    <w:p w14:paraId="7CDED9B3" w14:textId="77777777" w:rsidR="009B1E53" w:rsidRDefault="009B1E53" w:rsidP="00331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B61D2" w14:textId="77777777" w:rsidR="00331F5E" w:rsidRDefault="00331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B531D" w14:textId="77777777" w:rsidR="00331F5E" w:rsidRDefault="00331F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B935C" w14:textId="77777777" w:rsidR="00331F5E" w:rsidRDefault="00331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D2197" w14:textId="77777777" w:rsidR="009B1E53" w:rsidRDefault="009B1E53" w:rsidP="00331F5E">
      <w:pPr>
        <w:spacing w:after="0" w:line="240" w:lineRule="auto"/>
      </w:pPr>
      <w:r>
        <w:separator/>
      </w:r>
    </w:p>
  </w:footnote>
  <w:footnote w:type="continuationSeparator" w:id="0">
    <w:p w14:paraId="7160ACDD" w14:textId="77777777" w:rsidR="009B1E53" w:rsidRDefault="009B1E53" w:rsidP="00331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2BDE1" w14:textId="158A402F" w:rsidR="00331F5E" w:rsidRDefault="009B1E53">
    <w:pPr>
      <w:pStyle w:val="Header"/>
    </w:pPr>
    <w:r>
      <w:rPr>
        <w:noProof/>
      </w:rPr>
      <w:pict w14:anchorId="6BDCE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5148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6D35D" w14:textId="5C5C6417" w:rsidR="00331F5E" w:rsidRDefault="009B1E53">
    <w:pPr>
      <w:pStyle w:val="Header"/>
    </w:pPr>
    <w:r>
      <w:rPr>
        <w:noProof/>
      </w:rPr>
      <w:pict w14:anchorId="45DA22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5148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9A260" w14:textId="6FDE3FED" w:rsidR="00331F5E" w:rsidRDefault="009B1E53">
    <w:pPr>
      <w:pStyle w:val="Header"/>
    </w:pPr>
    <w:r>
      <w:rPr>
        <w:noProof/>
      </w:rPr>
      <w:pict w14:anchorId="4104CA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5148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64393"/>
    <w:multiLevelType w:val="multilevel"/>
    <w:tmpl w:val="D780CD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BBF50D7"/>
    <w:multiLevelType w:val="hybridMultilevel"/>
    <w:tmpl w:val="F78E9A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65"/>
    <w:rsid w:val="000223B2"/>
    <w:rsid w:val="00023656"/>
    <w:rsid w:val="000530D6"/>
    <w:rsid w:val="00055DC3"/>
    <w:rsid w:val="000B5AF2"/>
    <w:rsid w:val="000C65A2"/>
    <w:rsid w:val="000D6C2C"/>
    <w:rsid w:val="000F2ED4"/>
    <w:rsid w:val="000F3A0F"/>
    <w:rsid w:val="000F6210"/>
    <w:rsid w:val="00105BE2"/>
    <w:rsid w:val="00112912"/>
    <w:rsid w:val="00117A52"/>
    <w:rsid w:val="00134E36"/>
    <w:rsid w:val="0013713F"/>
    <w:rsid w:val="00143844"/>
    <w:rsid w:val="001464A7"/>
    <w:rsid w:val="00165AD3"/>
    <w:rsid w:val="00165ADE"/>
    <w:rsid w:val="00177E32"/>
    <w:rsid w:val="0018014A"/>
    <w:rsid w:val="00185609"/>
    <w:rsid w:val="0018771E"/>
    <w:rsid w:val="001903B3"/>
    <w:rsid w:val="001A1726"/>
    <w:rsid w:val="001A3621"/>
    <w:rsid w:val="001A5F61"/>
    <w:rsid w:val="001A7B4B"/>
    <w:rsid w:val="001C035B"/>
    <w:rsid w:val="001C1C68"/>
    <w:rsid w:val="001C24E2"/>
    <w:rsid w:val="001D325C"/>
    <w:rsid w:val="001D6308"/>
    <w:rsid w:val="001F0840"/>
    <w:rsid w:val="001F20BF"/>
    <w:rsid w:val="001F4D1C"/>
    <w:rsid w:val="002225D9"/>
    <w:rsid w:val="00227601"/>
    <w:rsid w:val="002420AC"/>
    <w:rsid w:val="0025616C"/>
    <w:rsid w:val="00257F2E"/>
    <w:rsid w:val="00267A7A"/>
    <w:rsid w:val="00277014"/>
    <w:rsid w:val="00292069"/>
    <w:rsid w:val="002A2ACE"/>
    <w:rsid w:val="002A4FAF"/>
    <w:rsid w:val="002D2C78"/>
    <w:rsid w:val="00321041"/>
    <w:rsid w:val="00322AC8"/>
    <w:rsid w:val="00331F5E"/>
    <w:rsid w:val="00335138"/>
    <w:rsid w:val="00337DB2"/>
    <w:rsid w:val="003409C5"/>
    <w:rsid w:val="003515B9"/>
    <w:rsid w:val="003537A2"/>
    <w:rsid w:val="00360AC3"/>
    <w:rsid w:val="00363A5B"/>
    <w:rsid w:val="00364233"/>
    <w:rsid w:val="00367E65"/>
    <w:rsid w:val="0037058C"/>
    <w:rsid w:val="00377314"/>
    <w:rsid w:val="00386244"/>
    <w:rsid w:val="00390144"/>
    <w:rsid w:val="00397404"/>
    <w:rsid w:val="003A0044"/>
    <w:rsid w:val="003A3121"/>
    <w:rsid w:val="003A5141"/>
    <w:rsid w:val="003B329D"/>
    <w:rsid w:val="003B64CC"/>
    <w:rsid w:val="003C0F16"/>
    <w:rsid w:val="003F2BC6"/>
    <w:rsid w:val="00410D7D"/>
    <w:rsid w:val="00417071"/>
    <w:rsid w:val="004207BB"/>
    <w:rsid w:val="0042156A"/>
    <w:rsid w:val="00425E39"/>
    <w:rsid w:val="004264B9"/>
    <w:rsid w:val="004272EA"/>
    <w:rsid w:val="004543B0"/>
    <w:rsid w:val="00461764"/>
    <w:rsid w:val="00463C8B"/>
    <w:rsid w:val="004C004F"/>
    <w:rsid w:val="004C2CF4"/>
    <w:rsid w:val="004E725A"/>
    <w:rsid w:val="004F5E0C"/>
    <w:rsid w:val="00501E19"/>
    <w:rsid w:val="005453F2"/>
    <w:rsid w:val="00545D4F"/>
    <w:rsid w:val="00556066"/>
    <w:rsid w:val="00567A72"/>
    <w:rsid w:val="00567F86"/>
    <w:rsid w:val="005741AE"/>
    <w:rsid w:val="00577FDA"/>
    <w:rsid w:val="005829CD"/>
    <w:rsid w:val="0059172F"/>
    <w:rsid w:val="00597F76"/>
    <w:rsid w:val="005A0F30"/>
    <w:rsid w:val="005B4D36"/>
    <w:rsid w:val="005D60A2"/>
    <w:rsid w:val="005E2696"/>
    <w:rsid w:val="005E4EA1"/>
    <w:rsid w:val="00617B2D"/>
    <w:rsid w:val="006216E1"/>
    <w:rsid w:val="006217BB"/>
    <w:rsid w:val="00621B6A"/>
    <w:rsid w:val="006253E1"/>
    <w:rsid w:val="00633FE1"/>
    <w:rsid w:val="00662A23"/>
    <w:rsid w:val="006717C0"/>
    <w:rsid w:val="00687683"/>
    <w:rsid w:val="00690C21"/>
    <w:rsid w:val="00691D39"/>
    <w:rsid w:val="006C08B1"/>
    <w:rsid w:val="006C0A11"/>
    <w:rsid w:val="006D137C"/>
    <w:rsid w:val="006E07B6"/>
    <w:rsid w:val="0070110D"/>
    <w:rsid w:val="007147CF"/>
    <w:rsid w:val="0072439D"/>
    <w:rsid w:val="00731D02"/>
    <w:rsid w:val="0075091A"/>
    <w:rsid w:val="00761DB3"/>
    <w:rsid w:val="00762349"/>
    <w:rsid w:val="00770392"/>
    <w:rsid w:val="00791F03"/>
    <w:rsid w:val="007C79EC"/>
    <w:rsid w:val="007E0EE7"/>
    <w:rsid w:val="008550CD"/>
    <w:rsid w:val="00864B20"/>
    <w:rsid w:val="008C357C"/>
    <w:rsid w:val="008F4841"/>
    <w:rsid w:val="008F5C61"/>
    <w:rsid w:val="00916D4A"/>
    <w:rsid w:val="00925DFF"/>
    <w:rsid w:val="009354E4"/>
    <w:rsid w:val="00937D54"/>
    <w:rsid w:val="00940A60"/>
    <w:rsid w:val="0097032A"/>
    <w:rsid w:val="0097393F"/>
    <w:rsid w:val="009B1E53"/>
    <w:rsid w:val="009B7E3F"/>
    <w:rsid w:val="009C30FD"/>
    <w:rsid w:val="009D159A"/>
    <w:rsid w:val="009F4938"/>
    <w:rsid w:val="00A013AA"/>
    <w:rsid w:val="00A04589"/>
    <w:rsid w:val="00A13864"/>
    <w:rsid w:val="00A240FF"/>
    <w:rsid w:val="00A24654"/>
    <w:rsid w:val="00A461D3"/>
    <w:rsid w:val="00A51D73"/>
    <w:rsid w:val="00A51E18"/>
    <w:rsid w:val="00A5459D"/>
    <w:rsid w:val="00A72A65"/>
    <w:rsid w:val="00A76925"/>
    <w:rsid w:val="00A813A3"/>
    <w:rsid w:val="00AA2E92"/>
    <w:rsid w:val="00AB0D4C"/>
    <w:rsid w:val="00AB2087"/>
    <w:rsid w:val="00AC0C13"/>
    <w:rsid w:val="00AC39D5"/>
    <w:rsid w:val="00AC60E9"/>
    <w:rsid w:val="00AE0D50"/>
    <w:rsid w:val="00B064B9"/>
    <w:rsid w:val="00B07C6C"/>
    <w:rsid w:val="00B10A4A"/>
    <w:rsid w:val="00B51619"/>
    <w:rsid w:val="00B60A0F"/>
    <w:rsid w:val="00B91CF9"/>
    <w:rsid w:val="00BA1FC4"/>
    <w:rsid w:val="00BA2182"/>
    <w:rsid w:val="00BA7394"/>
    <w:rsid w:val="00BA7A4B"/>
    <w:rsid w:val="00BB04CE"/>
    <w:rsid w:val="00BB192C"/>
    <w:rsid w:val="00BD0ADF"/>
    <w:rsid w:val="00BD0D45"/>
    <w:rsid w:val="00BD65E0"/>
    <w:rsid w:val="00BE3886"/>
    <w:rsid w:val="00BE38CA"/>
    <w:rsid w:val="00BF1AC6"/>
    <w:rsid w:val="00BF36E1"/>
    <w:rsid w:val="00BF7A5C"/>
    <w:rsid w:val="00C15E2A"/>
    <w:rsid w:val="00C33BFA"/>
    <w:rsid w:val="00C5566D"/>
    <w:rsid w:val="00C843B4"/>
    <w:rsid w:val="00C8758D"/>
    <w:rsid w:val="00CA1395"/>
    <w:rsid w:val="00CB2017"/>
    <w:rsid w:val="00CB3BD4"/>
    <w:rsid w:val="00CC071C"/>
    <w:rsid w:val="00CC1B43"/>
    <w:rsid w:val="00CC2E57"/>
    <w:rsid w:val="00CD1A3E"/>
    <w:rsid w:val="00CD3D83"/>
    <w:rsid w:val="00CD414F"/>
    <w:rsid w:val="00CF0529"/>
    <w:rsid w:val="00D47F4F"/>
    <w:rsid w:val="00D56B53"/>
    <w:rsid w:val="00D57A4F"/>
    <w:rsid w:val="00D72B5B"/>
    <w:rsid w:val="00D8676C"/>
    <w:rsid w:val="00D90DD3"/>
    <w:rsid w:val="00D9305F"/>
    <w:rsid w:val="00DA64DE"/>
    <w:rsid w:val="00DB18E2"/>
    <w:rsid w:val="00DB4E87"/>
    <w:rsid w:val="00DC2259"/>
    <w:rsid w:val="00DC2F54"/>
    <w:rsid w:val="00DD540E"/>
    <w:rsid w:val="00DD562E"/>
    <w:rsid w:val="00DE0105"/>
    <w:rsid w:val="00DE489A"/>
    <w:rsid w:val="00DE6C2C"/>
    <w:rsid w:val="00DF4993"/>
    <w:rsid w:val="00E05A30"/>
    <w:rsid w:val="00E133AB"/>
    <w:rsid w:val="00E147AF"/>
    <w:rsid w:val="00E200DA"/>
    <w:rsid w:val="00E238AD"/>
    <w:rsid w:val="00E31C4B"/>
    <w:rsid w:val="00E37F44"/>
    <w:rsid w:val="00E466A0"/>
    <w:rsid w:val="00E63DF5"/>
    <w:rsid w:val="00E76FF9"/>
    <w:rsid w:val="00E80A42"/>
    <w:rsid w:val="00E90F82"/>
    <w:rsid w:val="00E96D46"/>
    <w:rsid w:val="00EC619B"/>
    <w:rsid w:val="00ED22A4"/>
    <w:rsid w:val="00ED296F"/>
    <w:rsid w:val="00EE78DE"/>
    <w:rsid w:val="00F020B5"/>
    <w:rsid w:val="00F14EE9"/>
    <w:rsid w:val="00F17963"/>
    <w:rsid w:val="00F400D2"/>
    <w:rsid w:val="00F449C9"/>
    <w:rsid w:val="00F476A4"/>
    <w:rsid w:val="00F53D42"/>
    <w:rsid w:val="00F67A43"/>
    <w:rsid w:val="00F750EF"/>
    <w:rsid w:val="00F75B63"/>
    <w:rsid w:val="00F922E1"/>
    <w:rsid w:val="00F930F5"/>
    <w:rsid w:val="00F97650"/>
    <w:rsid w:val="00FA5A01"/>
    <w:rsid w:val="00FB2281"/>
    <w:rsid w:val="00FC2402"/>
    <w:rsid w:val="00FC4DB0"/>
    <w:rsid w:val="00FE4745"/>
    <w:rsid w:val="00FE748F"/>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317FC7"/>
  <w15:chartTrackingRefBased/>
  <w15:docId w15:val="{1E4324FF-56D3-4D8A-805B-FCE4F69AB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2A65"/>
  </w:style>
  <w:style w:type="paragraph" w:styleId="Heading1">
    <w:name w:val="heading 1"/>
    <w:basedOn w:val="Normal"/>
    <w:next w:val="Normal"/>
    <w:link w:val="Heading1Char"/>
    <w:uiPriority w:val="9"/>
    <w:qFormat/>
    <w:rsid w:val="00A72A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72A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72A6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72A6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72A6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72A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2A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2A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2A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A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72A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2A6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72A6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72A6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72A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2A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2A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2A65"/>
    <w:rPr>
      <w:rFonts w:eastAsiaTheme="majorEastAsia" w:cstheme="majorBidi"/>
      <w:color w:val="272727" w:themeColor="text1" w:themeTint="D8"/>
    </w:rPr>
  </w:style>
  <w:style w:type="paragraph" w:styleId="Title">
    <w:name w:val="Title"/>
    <w:basedOn w:val="Normal"/>
    <w:next w:val="Normal"/>
    <w:link w:val="TitleChar"/>
    <w:uiPriority w:val="10"/>
    <w:qFormat/>
    <w:rsid w:val="00A72A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2A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2A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2A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2A65"/>
    <w:pPr>
      <w:spacing w:before="160"/>
      <w:jc w:val="center"/>
    </w:pPr>
    <w:rPr>
      <w:i/>
      <w:iCs/>
      <w:color w:val="404040" w:themeColor="text1" w:themeTint="BF"/>
    </w:rPr>
  </w:style>
  <w:style w:type="character" w:customStyle="1" w:styleId="QuoteChar">
    <w:name w:val="Quote Char"/>
    <w:basedOn w:val="DefaultParagraphFont"/>
    <w:link w:val="Quote"/>
    <w:uiPriority w:val="29"/>
    <w:rsid w:val="00A72A65"/>
    <w:rPr>
      <w:i/>
      <w:iCs/>
      <w:color w:val="404040" w:themeColor="text1" w:themeTint="BF"/>
    </w:rPr>
  </w:style>
  <w:style w:type="paragraph" w:styleId="ListParagraph">
    <w:name w:val="List Paragraph"/>
    <w:basedOn w:val="Normal"/>
    <w:uiPriority w:val="34"/>
    <w:qFormat/>
    <w:rsid w:val="00A72A65"/>
    <w:pPr>
      <w:ind w:left="720"/>
      <w:contextualSpacing/>
    </w:pPr>
  </w:style>
  <w:style w:type="character" w:styleId="IntenseEmphasis">
    <w:name w:val="Intense Emphasis"/>
    <w:basedOn w:val="DefaultParagraphFont"/>
    <w:uiPriority w:val="21"/>
    <w:qFormat/>
    <w:rsid w:val="00A72A65"/>
    <w:rPr>
      <w:i/>
      <w:iCs/>
      <w:color w:val="2F5496" w:themeColor="accent1" w:themeShade="BF"/>
    </w:rPr>
  </w:style>
  <w:style w:type="paragraph" w:styleId="IntenseQuote">
    <w:name w:val="Intense Quote"/>
    <w:basedOn w:val="Normal"/>
    <w:next w:val="Normal"/>
    <w:link w:val="IntenseQuoteChar"/>
    <w:uiPriority w:val="30"/>
    <w:qFormat/>
    <w:rsid w:val="00A72A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72A65"/>
    <w:rPr>
      <w:i/>
      <w:iCs/>
      <w:color w:val="2F5496" w:themeColor="accent1" w:themeShade="BF"/>
    </w:rPr>
  </w:style>
  <w:style w:type="character" w:styleId="IntenseReference">
    <w:name w:val="Intense Reference"/>
    <w:basedOn w:val="DefaultParagraphFont"/>
    <w:uiPriority w:val="32"/>
    <w:qFormat/>
    <w:rsid w:val="00A72A65"/>
    <w:rPr>
      <w:b/>
      <w:bCs/>
      <w:smallCaps/>
      <w:color w:val="2F5496" w:themeColor="accent1" w:themeShade="BF"/>
      <w:spacing w:val="5"/>
    </w:rPr>
  </w:style>
  <w:style w:type="table" w:styleId="TableGrid">
    <w:name w:val="Table Grid"/>
    <w:basedOn w:val="TableNormal"/>
    <w:uiPriority w:val="39"/>
    <w:rsid w:val="00267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014A"/>
    <w:rPr>
      <w:color w:val="0563C1" w:themeColor="hyperlink"/>
      <w:u w:val="single"/>
    </w:rPr>
  </w:style>
  <w:style w:type="character" w:styleId="UnresolvedMention">
    <w:name w:val="Unresolved Mention"/>
    <w:basedOn w:val="DefaultParagraphFont"/>
    <w:uiPriority w:val="99"/>
    <w:semiHidden/>
    <w:unhideWhenUsed/>
    <w:rsid w:val="0018014A"/>
    <w:rPr>
      <w:color w:val="605E5C"/>
      <w:shd w:val="clear" w:color="auto" w:fill="E1DFDD"/>
    </w:rPr>
  </w:style>
  <w:style w:type="paragraph" w:styleId="Header">
    <w:name w:val="header"/>
    <w:basedOn w:val="Normal"/>
    <w:link w:val="HeaderChar"/>
    <w:uiPriority w:val="99"/>
    <w:unhideWhenUsed/>
    <w:rsid w:val="00331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F5E"/>
  </w:style>
  <w:style w:type="paragraph" w:styleId="Footer">
    <w:name w:val="footer"/>
    <w:basedOn w:val="Normal"/>
    <w:link w:val="FooterChar"/>
    <w:uiPriority w:val="99"/>
    <w:unhideWhenUsed/>
    <w:rsid w:val="00331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F5E"/>
  </w:style>
  <w:style w:type="paragraph" w:styleId="Revision">
    <w:name w:val="Revision"/>
    <w:hidden/>
    <w:uiPriority w:val="99"/>
    <w:semiHidden/>
    <w:rsid w:val="00A04589"/>
    <w:pPr>
      <w:spacing w:after="0" w:line="240" w:lineRule="auto"/>
    </w:pPr>
  </w:style>
  <w:style w:type="paragraph" w:styleId="BalloonText">
    <w:name w:val="Balloon Text"/>
    <w:basedOn w:val="Normal"/>
    <w:link w:val="BalloonTextChar"/>
    <w:uiPriority w:val="99"/>
    <w:semiHidden/>
    <w:unhideWhenUsed/>
    <w:rsid w:val="00CC2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4456">
      <w:bodyDiv w:val="1"/>
      <w:marLeft w:val="0"/>
      <w:marRight w:val="0"/>
      <w:marTop w:val="0"/>
      <w:marBottom w:val="0"/>
      <w:divBdr>
        <w:top w:val="none" w:sz="0" w:space="0" w:color="auto"/>
        <w:left w:val="none" w:sz="0" w:space="0" w:color="auto"/>
        <w:bottom w:val="none" w:sz="0" w:space="0" w:color="auto"/>
        <w:right w:val="none" w:sz="0" w:space="0" w:color="auto"/>
      </w:divBdr>
    </w:div>
    <w:div w:id="81218937">
      <w:bodyDiv w:val="1"/>
      <w:marLeft w:val="0"/>
      <w:marRight w:val="0"/>
      <w:marTop w:val="0"/>
      <w:marBottom w:val="0"/>
      <w:divBdr>
        <w:top w:val="none" w:sz="0" w:space="0" w:color="auto"/>
        <w:left w:val="none" w:sz="0" w:space="0" w:color="auto"/>
        <w:bottom w:val="none" w:sz="0" w:space="0" w:color="auto"/>
        <w:right w:val="none" w:sz="0" w:space="0" w:color="auto"/>
      </w:divBdr>
    </w:div>
    <w:div w:id="128209875">
      <w:bodyDiv w:val="1"/>
      <w:marLeft w:val="0"/>
      <w:marRight w:val="0"/>
      <w:marTop w:val="0"/>
      <w:marBottom w:val="0"/>
      <w:divBdr>
        <w:top w:val="none" w:sz="0" w:space="0" w:color="auto"/>
        <w:left w:val="none" w:sz="0" w:space="0" w:color="auto"/>
        <w:bottom w:val="none" w:sz="0" w:space="0" w:color="auto"/>
        <w:right w:val="none" w:sz="0" w:space="0" w:color="auto"/>
      </w:divBdr>
      <w:divsChild>
        <w:div w:id="271861882">
          <w:marLeft w:val="0"/>
          <w:marRight w:val="0"/>
          <w:marTop w:val="0"/>
          <w:marBottom w:val="0"/>
          <w:divBdr>
            <w:top w:val="none" w:sz="0" w:space="0" w:color="auto"/>
            <w:left w:val="none" w:sz="0" w:space="0" w:color="auto"/>
            <w:bottom w:val="none" w:sz="0" w:space="0" w:color="auto"/>
            <w:right w:val="none" w:sz="0" w:space="0" w:color="auto"/>
          </w:divBdr>
          <w:divsChild>
            <w:div w:id="31685975">
              <w:marLeft w:val="0"/>
              <w:marRight w:val="0"/>
              <w:marTop w:val="0"/>
              <w:marBottom w:val="0"/>
              <w:divBdr>
                <w:top w:val="none" w:sz="0" w:space="0" w:color="auto"/>
                <w:left w:val="none" w:sz="0" w:space="0" w:color="auto"/>
                <w:bottom w:val="none" w:sz="0" w:space="0" w:color="auto"/>
                <w:right w:val="none" w:sz="0" w:space="0" w:color="auto"/>
              </w:divBdr>
              <w:divsChild>
                <w:div w:id="1468006600">
                  <w:marLeft w:val="0"/>
                  <w:marRight w:val="0"/>
                  <w:marTop w:val="0"/>
                  <w:marBottom w:val="0"/>
                  <w:divBdr>
                    <w:top w:val="none" w:sz="0" w:space="0" w:color="auto"/>
                    <w:left w:val="none" w:sz="0" w:space="0" w:color="auto"/>
                    <w:bottom w:val="none" w:sz="0" w:space="0" w:color="auto"/>
                    <w:right w:val="none" w:sz="0" w:space="0" w:color="auto"/>
                  </w:divBdr>
                  <w:divsChild>
                    <w:div w:id="1949963151">
                      <w:marLeft w:val="0"/>
                      <w:marRight w:val="0"/>
                      <w:marTop w:val="0"/>
                      <w:marBottom w:val="0"/>
                      <w:divBdr>
                        <w:top w:val="none" w:sz="0" w:space="0" w:color="auto"/>
                        <w:left w:val="none" w:sz="0" w:space="0" w:color="auto"/>
                        <w:bottom w:val="none" w:sz="0" w:space="0" w:color="auto"/>
                        <w:right w:val="none" w:sz="0" w:space="0" w:color="auto"/>
                      </w:divBdr>
                      <w:divsChild>
                        <w:div w:id="497889503">
                          <w:marLeft w:val="0"/>
                          <w:marRight w:val="0"/>
                          <w:marTop w:val="0"/>
                          <w:marBottom w:val="0"/>
                          <w:divBdr>
                            <w:top w:val="none" w:sz="0" w:space="0" w:color="auto"/>
                            <w:left w:val="none" w:sz="0" w:space="0" w:color="auto"/>
                            <w:bottom w:val="none" w:sz="0" w:space="0" w:color="auto"/>
                            <w:right w:val="none" w:sz="0" w:space="0" w:color="auto"/>
                          </w:divBdr>
                          <w:divsChild>
                            <w:div w:id="1406495976">
                              <w:marLeft w:val="0"/>
                              <w:marRight w:val="0"/>
                              <w:marTop w:val="0"/>
                              <w:marBottom w:val="0"/>
                              <w:divBdr>
                                <w:top w:val="none" w:sz="0" w:space="0" w:color="auto"/>
                                <w:left w:val="none" w:sz="0" w:space="0" w:color="auto"/>
                                <w:bottom w:val="none" w:sz="0" w:space="0" w:color="auto"/>
                                <w:right w:val="none" w:sz="0" w:space="0" w:color="auto"/>
                              </w:divBdr>
                              <w:divsChild>
                                <w:div w:id="958872626">
                                  <w:marLeft w:val="0"/>
                                  <w:marRight w:val="0"/>
                                  <w:marTop w:val="0"/>
                                  <w:marBottom w:val="0"/>
                                  <w:divBdr>
                                    <w:top w:val="none" w:sz="0" w:space="0" w:color="auto"/>
                                    <w:left w:val="none" w:sz="0" w:space="0" w:color="auto"/>
                                    <w:bottom w:val="none" w:sz="0" w:space="0" w:color="auto"/>
                                    <w:right w:val="none" w:sz="0" w:space="0" w:color="auto"/>
                                  </w:divBdr>
                                  <w:divsChild>
                                    <w:div w:id="14433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278087">
      <w:bodyDiv w:val="1"/>
      <w:marLeft w:val="0"/>
      <w:marRight w:val="0"/>
      <w:marTop w:val="0"/>
      <w:marBottom w:val="0"/>
      <w:divBdr>
        <w:top w:val="none" w:sz="0" w:space="0" w:color="auto"/>
        <w:left w:val="none" w:sz="0" w:space="0" w:color="auto"/>
        <w:bottom w:val="none" w:sz="0" w:space="0" w:color="auto"/>
        <w:right w:val="none" w:sz="0" w:space="0" w:color="auto"/>
      </w:divBdr>
      <w:divsChild>
        <w:div w:id="1920016570">
          <w:marLeft w:val="0"/>
          <w:marRight w:val="0"/>
          <w:marTop w:val="0"/>
          <w:marBottom w:val="0"/>
          <w:divBdr>
            <w:top w:val="none" w:sz="0" w:space="0" w:color="auto"/>
            <w:left w:val="none" w:sz="0" w:space="0" w:color="auto"/>
            <w:bottom w:val="none" w:sz="0" w:space="0" w:color="auto"/>
            <w:right w:val="none" w:sz="0" w:space="0" w:color="auto"/>
          </w:divBdr>
          <w:divsChild>
            <w:div w:id="1175924265">
              <w:marLeft w:val="0"/>
              <w:marRight w:val="0"/>
              <w:marTop w:val="0"/>
              <w:marBottom w:val="0"/>
              <w:divBdr>
                <w:top w:val="none" w:sz="0" w:space="0" w:color="auto"/>
                <w:left w:val="none" w:sz="0" w:space="0" w:color="auto"/>
                <w:bottom w:val="none" w:sz="0" w:space="0" w:color="auto"/>
                <w:right w:val="none" w:sz="0" w:space="0" w:color="auto"/>
              </w:divBdr>
              <w:divsChild>
                <w:div w:id="419719828">
                  <w:marLeft w:val="0"/>
                  <w:marRight w:val="0"/>
                  <w:marTop w:val="0"/>
                  <w:marBottom w:val="0"/>
                  <w:divBdr>
                    <w:top w:val="none" w:sz="0" w:space="0" w:color="auto"/>
                    <w:left w:val="none" w:sz="0" w:space="0" w:color="auto"/>
                    <w:bottom w:val="none" w:sz="0" w:space="0" w:color="auto"/>
                    <w:right w:val="none" w:sz="0" w:space="0" w:color="auto"/>
                  </w:divBdr>
                  <w:divsChild>
                    <w:div w:id="412699050">
                      <w:marLeft w:val="0"/>
                      <w:marRight w:val="0"/>
                      <w:marTop w:val="0"/>
                      <w:marBottom w:val="0"/>
                      <w:divBdr>
                        <w:top w:val="none" w:sz="0" w:space="0" w:color="auto"/>
                        <w:left w:val="none" w:sz="0" w:space="0" w:color="auto"/>
                        <w:bottom w:val="none" w:sz="0" w:space="0" w:color="auto"/>
                        <w:right w:val="none" w:sz="0" w:space="0" w:color="auto"/>
                      </w:divBdr>
                      <w:divsChild>
                        <w:div w:id="1855193629">
                          <w:marLeft w:val="0"/>
                          <w:marRight w:val="0"/>
                          <w:marTop w:val="0"/>
                          <w:marBottom w:val="0"/>
                          <w:divBdr>
                            <w:top w:val="none" w:sz="0" w:space="0" w:color="auto"/>
                            <w:left w:val="none" w:sz="0" w:space="0" w:color="auto"/>
                            <w:bottom w:val="none" w:sz="0" w:space="0" w:color="auto"/>
                            <w:right w:val="none" w:sz="0" w:space="0" w:color="auto"/>
                          </w:divBdr>
                          <w:divsChild>
                            <w:div w:id="1367606922">
                              <w:marLeft w:val="0"/>
                              <w:marRight w:val="0"/>
                              <w:marTop w:val="0"/>
                              <w:marBottom w:val="0"/>
                              <w:divBdr>
                                <w:top w:val="none" w:sz="0" w:space="0" w:color="auto"/>
                                <w:left w:val="none" w:sz="0" w:space="0" w:color="auto"/>
                                <w:bottom w:val="none" w:sz="0" w:space="0" w:color="auto"/>
                                <w:right w:val="none" w:sz="0" w:space="0" w:color="auto"/>
                              </w:divBdr>
                              <w:divsChild>
                                <w:div w:id="2040353793">
                                  <w:marLeft w:val="0"/>
                                  <w:marRight w:val="0"/>
                                  <w:marTop w:val="0"/>
                                  <w:marBottom w:val="0"/>
                                  <w:divBdr>
                                    <w:top w:val="none" w:sz="0" w:space="0" w:color="auto"/>
                                    <w:left w:val="none" w:sz="0" w:space="0" w:color="auto"/>
                                    <w:bottom w:val="none" w:sz="0" w:space="0" w:color="auto"/>
                                    <w:right w:val="none" w:sz="0" w:space="0" w:color="auto"/>
                                  </w:divBdr>
                                  <w:divsChild>
                                    <w:div w:id="88310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323086">
      <w:bodyDiv w:val="1"/>
      <w:marLeft w:val="0"/>
      <w:marRight w:val="0"/>
      <w:marTop w:val="0"/>
      <w:marBottom w:val="0"/>
      <w:divBdr>
        <w:top w:val="none" w:sz="0" w:space="0" w:color="auto"/>
        <w:left w:val="none" w:sz="0" w:space="0" w:color="auto"/>
        <w:bottom w:val="none" w:sz="0" w:space="0" w:color="auto"/>
        <w:right w:val="none" w:sz="0" w:space="0" w:color="auto"/>
      </w:divBdr>
    </w:div>
    <w:div w:id="332034752">
      <w:bodyDiv w:val="1"/>
      <w:marLeft w:val="0"/>
      <w:marRight w:val="0"/>
      <w:marTop w:val="0"/>
      <w:marBottom w:val="0"/>
      <w:divBdr>
        <w:top w:val="none" w:sz="0" w:space="0" w:color="auto"/>
        <w:left w:val="none" w:sz="0" w:space="0" w:color="auto"/>
        <w:bottom w:val="none" w:sz="0" w:space="0" w:color="auto"/>
        <w:right w:val="none" w:sz="0" w:space="0" w:color="auto"/>
      </w:divBdr>
    </w:div>
    <w:div w:id="394550944">
      <w:bodyDiv w:val="1"/>
      <w:marLeft w:val="0"/>
      <w:marRight w:val="0"/>
      <w:marTop w:val="0"/>
      <w:marBottom w:val="0"/>
      <w:divBdr>
        <w:top w:val="none" w:sz="0" w:space="0" w:color="auto"/>
        <w:left w:val="none" w:sz="0" w:space="0" w:color="auto"/>
        <w:bottom w:val="none" w:sz="0" w:space="0" w:color="auto"/>
        <w:right w:val="none" w:sz="0" w:space="0" w:color="auto"/>
      </w:divBdr>
    </w:div>
    <w:div w:id="632054012">
      <w:bodyDiv w:val="1"/>
      <w:marLeft w:val="0"/>
      <w:marRight w:val="0"/>
      <w:marTop w:val="0"/>
      <w:marBottom w:val="0"/>
      <w:divBdr>
        <w:top w:val="none" w:sz="0" w:space="0" w:color="auto"/>
        <w:left w:val="none" w:sz="0" w:space="0" w:color="auto"/>
        <w:bottom w:val="none" w:sz="0" w:space="0" w:color="auto"/>
        <w:right w:val="none" w:sz="0" w:space="0" w:color="auto"/>
      </w:divBdr>
      <w:divsChild>
        <w:div w:id="536964618">
          <w:marLeft w:val="0"/>
          <w:marRight w:val="0"/>
          <w:marTop w:val="0"/>
          <w:marBottom w:val="0"/>
          <w:divBdr>
            <w:top w:val="none" w:sz="0" w:space="0" w:color="auto"/>
            <w:left w:val="none" w:sz="0" w:space="0" w:color="auto"/>
            <w:bottom w:val="none" w:sz="0" w:space="0" w:color="auto"/>
            <w:right w:val="none" w:sz="0" w:space="0" w:color="auto"/>
          </w:divBdr>
          <w:divsChild>
            <w:div w:id="1922182378">
              <w:marLeft w:val="0"/>
              <w:marRight w:val="0"/>
              <w:marTop w:val="0"/>
              <w:marBottom w:val="0"/>
              <w:divBdr>
                <w:top w:val="none" w:sz="0" w:space="0" w:color="auto"/>
                <w:left w:val="none" w:sz="0" w:space="0" w:color="auto"/>
                <w:bottom w:val="none" w:sz="0" w:space="0" w:color="auto"/>
                <w:right w:val="none" w:sz="0" w:space="0" w:color="auto"/>
              </w:divBdr>
              <w:divsChild>
                <w:div w:id="1021320210">
                  <w:marLeft w:val="0"/>
                  <w:marRight w:val="0"/>
                  <w:marTop w:val="0"/>
                  <w:marBottom w:val="0"/>
                  <w:divBdr>
                    <w:top w:val="none" w:sz="0" w:space="0" w:color="auto"/>
                    <w:left w:val="none" w:sz="0" w:space="0" w:color="auto"/>
                    <w:bottom w:val="none" w:sz="0" w:space="0" w:color="auto"/>
                    <w:right w:val="none" w:sz="0" w:space="0" w:color="auto"/>
                  </w:divBdr>
                  <w:divsChild>
                    <w:div w:id="1858424482">
                      <w:marLeft w:val="0"/>
                      <w:marRight w:val="0"/>
                      <w:marTop w:val="0"/>
                      <w:marBottom w:val="0"/>
                      <w:divBdr>
                        <w:top w:val="none" w:sz="0" w:space="0" w:color="auto"/>
                        <w:left w:val="none" w:sz="0" w:space="0" w:color="auto"/>
                        <w:bottom w:val="none" w:sz="0" w:space="0" w:color="auto"/>
                        <w:right w:val="none" w:sz="0" w:space="0" w:color="auto"/>
                      </w:divBdr>
                      <w:divsChild>
                        <w:div w:id="14356374">
                          <w:marLeft w:val="0"/>
                          <w:marRight w:val="0"/>
                          <w:marTop w:val="0"/>
                          <w:marBottom w:val="0"/>
                          <w:divBdr>
                            <w:top w:val="none" w:sz="0" w:space="0" w:color="auto"/>
                            <w:left w:val="none" w:sz="0" w:space="0" w:color="auto"/>
                            <w:bottom w:val="none" w:sz="0" w:space="0" w:color="auto"/>
                            <w:right w:val="none" w:sz="0" w:space="0" w:color="auto"/>
                          </w:divBdr>
                          <w:divsChild>
                            <w:div w:id="712267482">
                              <w:marLeft w:val="0"/>
                              <w:marRight w:val="0"/>
                              <w:marTop w:val="0"/>
                              <w:marBottom w:val="0"/>
                              <w:divBdr>
                                <w:top w:val="none" w:sz="0" w:space="0" w:color="auto"/>
                                <w:left w:val="none" w:sz="0" w:space="0" w:color="auto"/>
                                <w:bottom w:val="none" w:sz="0" w:space="0" w:color="auto"/>
                                <w:right w:val="none" w:sz="0" w:space="0" w:color="auto"/>
                              </w:divBdr>
                              <w:divsChild>
                                <w:div w:id="231626379">
                                  <w:marLeft w:val="0"/>
                                  <w:marRight w:val="0"/>
                                  <w:marTop w:val="0"/>
                                  <w:marBottom w:val="0"/>
                                  <w:divBdr>
                                    <w:top w:val="none" w:sz="0" w:space="0" w:color="auto"/>
                                    <w:left w:val="none" w:sz="0" w:space="0" w:color="auto"/>
                                    <w:bottom w:val="none" w:sz="0" w:space="0" w:color="auto"/>
                                    <w:right w:val="none" w:sz="0" w:space="0" w:color="auto"/>
                                  </w:divBdr>
                                  <w:divsChild>
                                    <w:div w:id="23023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6073868">
      <w:bodyDiv w:val="1"/>
      <w:marLeft w:val="0"/>
      <w:marRight w:val="0"/>
      <w:marTop w:val="0"/>
      <w:marBottom w:val="0"/>
      <w:divBdr>
        <w:top w:val="none" w:sz="0" w:space="0" w:color="auto"/>
        <w:left w:val="none" w:sz="0" w:space="0" w:color="auto"/>
        <w:bottom w:val="none" w:sz="0" w:space="0" w:color="auto"/>
        <w:right w:val="none" w:sz="0" w:space="0" w:color="auto"/>
      </w:divBdr>
      <w:divsChild>
        <w:div w:id="1116213824">
          <w:marLeft w:val="0"/>
          <w:marRight w:val="0"/>
          <w:marTop w:val="0"/>
          <w:marBottom w:val="0"/>
          <w:divBdr>
            <w:top w:val="none" w:sz="0" w:space="0" w:color="auto"/>
            <w:left w:val="none" w:sz="0" w:space="0" w:color="auto"/>
            <w:bottom w:val="none" w:sz="0" w:space="0" w:color="auto"/>
            <w:right w:val="none" w:sz="0" w:space="0" w:color="auto"/>
          </w:divBdr>
          <w:divsChild>
            <w:div w:id="1926265022">
              <w:marLeft w:val="0"/>
              <w:marRight w:val="0"/>
              <w:marTop w:val="0"/>
              <w:marBottom w:val="0"/>
              <w:divBdr>
                <w:top w:val="none" w:sz="0" w:space="0" w:color="auto"/>
                <w:left w:val="none" w:sz="0" w:space="0" w:color="auto"/>
                <w:bottom w:val="none" w:sz="0" w:space="0" w:color="auto"/>
                <w:right w:val="none" w:sz="0" w:space="0" w:color="auto"/>
              </w:divBdr>
              <w:divsChild>
                <w:div w:id="673335627">
                  <w:marLeft w:val="0"/>
                  <w:marRight w:val="0"/>
                  <w:marTop w:val="0"/>
                  <w:marBottom w:val="0"/>
                  <w:divBdr>
                    <w:top w:val="none" w:sz="0" w:space="0" w:color="auto"/>
                    <w:left w:val="none" w:sz="0" w:space="0" w:color="auto"/>
                    <w:bottom w:val="none" w:sz="0" w:space="0" w:color="auto"/>
                    <w:right w:val="none" w:sz="0" w:space="0" w:color="auto"/>
                  </w:divBdr>
                  <w:divsChild>
                    <w:div w:id="124853875">
                      <w:marLeft w:val="0"/>
                      <w:marRight w:val="0"/>
                      <w:marTop w:val="0"/>
                      <w:marBottom w:val="0"/>
                      <w:divBdr>
                        <w:top w:val="none" w:sz="0" w:space="0" w:color="auto"/>
                        <w:left w:val="none" w:sz="0" w:space="0" w:color="auto"/>
                        <w:bottom w:val="none" w:sz="0" w:space="0" w:color="auto"/>
                        <w:right w:val="none" w:sz="0" w:space="0" w:color="auto"/>
                      </w:divBdr>
                      <w:divsChild>
                        <w:div w:id="190798901">
                          <w:marLeft w:val="0"/>
                          <w:marRight w:val="0"/>
                          <w:marTop w:val="0"/>
                          <w:marBottom w:val="0"/>
                          <w:divBdr>
                            <w:top w:val="none" w:sz="0" w:space="0" w:color="auto"/>
                            <w:left w:val="none" w:sz="0" w:space="0" w:color="auto"/>
                            <w:bottom w:val="none" w:sz="0" w:space="0" w:color="auto"/>
                            <w:right w:val="none" w:sz="0" w:space="0" w:color="auto"/>
                          </w:divBdr>
                          <w:divsChild>
                            <w:div w:id="1522280010">
                              <w:marLeft w:val="0"/>
                              <w:marRight w:val="0"/>
                              <w:marTop w:val="0"/>
                              <w:marBottom w:val="0"/>
                              <w:divBdr>
                                <w:top w:val="none" w:sz="0" w:space="0" w:color="auto"/>
                                <w:left w:val="none" w:sz="0" w:space="0" w:color="auto"/>
                                <w:bottom w:val="none" w:sz="0" w:space="0" w:color="auto"/>
                                <w:right w:val="none" w:sz="0" w:space="0" w:color="auto"/>
                              </w:divBdr>
                              <w:divsChild>
                                <w:div w:id="1049962918">
                                  <w:marLeft w:val="0"/>
                                  <w:marRight w:val="0"/>
                                  <w:marTop w:val="0"/>
                                  <w:marBottom w:val="0"/>
                                  <w:divBdr>
                                    <w:top w:val="none" w:sz="0" w:space="0" w:color="auto"/>
                                    <w:left w:val="none" w:sz="0" w:space="0" w:color="auto"/>
                                    <w:bottom w:val="none" w:sz="0" w:space="0" w:color="auto"/>
                                    <w:right w:val="none" w:sz="0" w:space="0" w:color="auto"/>
                                  </w:divBdr>
                                  <w:divsChild>
                                    <w:div w:id="20180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6511742">
      <w:bodyDiv w:val="1"/>
      <w:marLeft w:val="0"/>
      <w:marRight w:val="0"/>
      <w:marTop w:val="0"/>
      <w:marBottom w:val="0"/>
      <w:divBdr>
        <w:top w:val="none" w:sz="0" w:space="0" w:color="auto"/>
        <w:left w:val="none" w:sz="0" w:space="0" w:color="auto"/>
        <w:bottom w:val="none" w:sz="0" w:space="0" w:color="auto"/>
        <w:right w:val="none" w:sz="0" w:space="0" w:color="auto"/>
      </w:divBdr>
    </w:div>
    <w:div w:id="1192456690">
      <w:bodyDiv w:val="1"/>
      <w:marLeft w:val="0"/>
      <w:marRight w:val="0"/>
      <w:marTop w:val="0"/>
      <w:marBottom w:val="0"/>
      <w:divBdr>
        <w:top w:val="none" w:sz="0" w:space="0" w:color="auto"/>
        <w:left w:val="none" w:sz="0" w:space="0" w:color="auto"/>
        <w:bottom w:val="none" w:sz="0" w:space="0" w:color="auto"/>
        <w:right w:val="none" w:sz="0" w:space="0" w:color="auto"/>
      </w:divBdr>
      <w:divsChild>
        <w:div w:id="1011953305">
          <w:marLeft w:val="0"/>
          <w:marRight w:val="0"/>
          <w:marTop w:val="0"/>
          <w:marBottom w:val="0"/>
          <w:divBdr>
            <w:top w:val="none" w:sz="0" w:space="0" w:color="auto"/>
            <w:left w:val="none" w:sz="0" w:space="0" w:color="auto"/>
            <w:bottom w:val="none" w:sz="0" w:space="0" w:color="auto"/>
            <w:right w:val="none" w:sz="0" w:space="0" w:color="auto"/>
          </w:divBdr>
          <w:divsChild>
            <w:div w:id="30300314">
              <w:marLeft w:val="0"/>
              <w:marRight w:val="0"/>
              <w:marTop w:val="0"/>
              <w:marBottom w:val="0"/>
              <w:divBdr>
                <w:top w:val="none" w:sz="0" w:space="0" w:color="auto"/>
                <w:left w:val="none" w:sz="0" w:space="0" w:color="auto"/>
                <w:bottom w:val="none" w:sz="0" w:space="0" w:color="auto"/>
                <w:right w:val="none" w:sz="0" w:space="0" w:color="auto"/>
              </w:divBdr>
              <w:divsChild>
                <w:div w:id="1700353984">
                  <w:marLeft w:val="0"/>
                  <w:marRight w:val="0"/>
                  <w:marTop w:val="0"/>
                  <w:marBottom w:val="0"/>
                  <w:divBdr>
                    <w:top w:val="none" w:sz="0" w:space="0" w:color="auto"/>
                    <w:left w:val="none" w:sz="0" w:space="0" w:color="auto"/>
                    <w:bottom w:val="none" w:sz="0" w:space="0" w:color="auto"/>
                    <w:right w:val="none" w:sz="0" w:space="0" w:color="auto"/>
                  </w:divBdr>
                  <w:divsChild>
                    <w:div w:id="1532570243">
                      <w:marLeft w:val="0"/>
                      <w:marRight w:val="0"/>
                      <w:marTop w:val="0"/>
                      <w:marBottom w:val="0"/>
                      <w:divBdr>
                        <w:top w:val="none" w:sz="0" w:space="0" w:color="auto"/>
                        <w:left w:val="none" w:sz="0" w:space="0" w:color="auto"/>
                        <w:bottom w:val="none" w:sz="0" w:space="0" w:color="auto"/>
                        <w:right w:val="none" w:sz="0" w:space="0" w:color="auto"/>
                      </w:divBdr>
                      <w:divsChild>
                        <w:div w:id="1498423210">
                          <w:marLeft w:val="0"/>
                          <w:marRight w:val="0"/>
                          <w:marTop w:val="0"/>
                          <w:marBottom w:val="0"/>
                          <w:divBdr>
                            <w:top w:val="none" w:sz="0" w:space="0" w:color="auto"/>
                            <w:left w:val="none" w:sz="0" w:space="0" w:color="auto"/>
                            <w:bottom w:val="none" w:sz="0" w:space="0" w:color="auto"/>
                            <w:right w:val="none" w:sz="0" w:space="0" w:color="auto"/>
                          </w:divBdr>
                          <w:divsChild>
                            <w:div w:id="1914663346">
                              <w:marLeft w:val="0"/>
                              <w:marRight w:val="0"/>
                              <w:marTop w:val="0"/>
                              <w:marBottom w:val="0"/>
                              <w:divBdr>
                                <w:top w:val="none" w:sz="0" w:space="0" w:color="auto"/>
                                <w:left w:val="none" w:sz="0" w:space="0" w:color="auto"/>
                                <w:bottom w:val="none" w:sz="0" w:space="0" w:color="auto"/>
                                <w:right w:val="none" w:sz="0" w:space="0" w:color="auto"/>
                              </w:divBdr>
                              <w:divsChild>
                                <w:div w:id="1545411328">
                                  <w:marLeft w:val="0"/>
                                  <w:marRight w:val="0"/>
                                  <w:marTop w:val="0"/>
                                  <w:marBottom w:val="0"/>
                                  <w:divBdr>
                                    <w:top w:val="none" w:sz="0" w:space="0" w:color="auto"/>
                                    <w:left w:val="none" w:sz="0" w:space="0" w:color="auto"/>
                                    <w:bottom w:val="none" w:sz="0" w:space="0" w:color="auto"/>
                                    <w:right w:val="none" w:sz="0" w:space="0" w:color="auto"/>
                                  </w:divBdr>
                                  <w:divsChild>
                                    <w:div w:id="176930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953975">
      <w:bodyDiv w:val="1"/>
      <w:marLeft w:val="0"/>
      <w:marRight w:val="0"/>
      <w:marTop w:val="0"/>
      <w:marBottom w:val="0"/>
      <w:divBdr>
        <w:top w:val="none" w:sz="0" w:space="0" w:color="auto"/>
        <w:left w:val="none" w:sz="0" w:space="0" w:color="auto"/>
        <w:bottom w:val="none" w:sz="0" w:space="0" w:color="auto"/>
        <w:right w:val="none" w:sz="0" w:space="0" w:color="auto"/>
      </w:divBdr>
    </w:div>
    <w:div w:id="1289966819">
      <w:bodyDiv w:val="1"/>
      <w:marLeft w:val="0"/>
      <w:marRight w:val="0"/>
      <w:marTop w:val="0"/>
      <w:marBottom w:val="0"/>
      <w:divBdr>
        <w:top w:val="none" w:sz="0" w:space="0" w:color="auto"/>
        <w:left w:val="none" w:sz="0" w:space="0" w:color="auto"/>
        <w:bottom w:val="none" w:sz="0" w:space="0" w:color="auto"/>
        <w:right w:val="none" w:sz="0" w:space="0" w:color="auto"/>
      </w:divBdr>
      <w:divsChild>
        <w:div w:id="1748454030">
          <w:marLeft w:val="0"/>
          <w:marRight w:val="0"/>
          <w:marTop w:val="0"/>
          <w:marBottom w:val="0"/>
          <w:divBdr>
            <w:top w:val="none" w:sz="0" w:space="0" w:color="auto"/>
            <w:left w:val="none" w:sz="0" w:space="0" w:color="auto"/>
            <w:bottom w:val="none" w:sz="0" w:space="0" w:color="auto"/>
            <w:right w:val="none" w:sz="0" w:space="0" w:color="auto"/>
          </w:divBdr>
          <w:divsChild>
            <w:div w:id="1021929515">
              <w:marLeft w:val="0"/>
              <w:marRight w:val="0"/>
              <w:marTop w:val="0"/>
              <w:marBottom w:val="0"/>
              <w:divBdr>
                <w:top w:val="none" w:sz="0" w:space="0" w:color="auto"/>
                <w:left w:val="none" w:sz="0" w:space="0" w:color="auto"/>
                <w:bottom w:val="none" w:sz="0" w:space="0" w:color="auto"/>
                <w:right w:val="none" w:sz="0" w:space="0" w:color="auto"/>
              </w:divBdr>
              <w:divsChild>
                <w:div w:id="1532651515">
                  <w:marLeft w:val="0"/>
                  <w:marRight w:val="0"/>
                  <w:marTop w:val="0"/>
                  <w:marBottom w:val="0"/>
                  <w:divBdr>
                    <w:top w:val="none" w:sz="0" w:space="0" w:color="auto"/>
                    <w:left w:val="none" w:sz="0" w:space="0" w:color="auto"/>
                    <w:bottom w:val="none" w:sz="0" w:space="0" w:color="auto"/>
                    <w:right w:val="none" w:sz="0" w:space="0" w:color="auto"/>
                  </w:divBdr>
                  <w:divsChild>
                    <w:div w:id="299922552">
                      <w:marLeft w:val="0"/>
                      <w:marRight w:val="0"/>
                      <w:marTop w:val="0"/>
                      <w:marBottom w:val="0"/>
                      <w:divBdr>
                        <w:top w:val="none" w:sz="0" w:space="0" w:color="auto"/>
                        <w:left w:val="none" w:sz="0" w:space="0" w:color="auto"/>
                        <w:bottom w:val="none" w:sz="0" w:space="0" w:color="auto"/>
                        <w:right w:val="none" w:sz="0" w:space="0" w:color="auto"/>
                      </w:divBdr>
                      <w:divsChild>
                        <w:div w:id="1874221209">
                          <w:marLeft w:val="0"/>
                          <w:marRight w:val="0"/>
                          <w:marTop w:val="0"/>
                          <w:marBottom w:val="0"/>
                          <w:divBdr>
                            <w:top w:val="none" w:sz="0" w:space="0" w:color="auto"/>
                            <w:left w:val="none" w:sz="0" w:space="0" w:color="auto"/>
                            <w:bottom w:val="none" w:sz="0" w:space="0" w:color="auto"/>
                            <w:right w:val="none" w:sz="0" w:space="0" w:color="auto"/>
                          </w:divBdr>
                          <w:divsChild>
                            <w:div w:id="1380544486">
                              <w:marLeft w:val="0"/>
                              <w:marRight w:val="0"/>
                              <w:marTop w:val="0"/>
                              <w:marBottom w:val="0"/>
                              <w:divBdr>
                                <w:top w:val="none" w:sz="0" w:space="0" w:color="auto"/>
                                <w:left w:val="none" w:sz="0" w:space="0" w:color="auto"/>
                                <w:bottom w:val="none" w:sz="0" w:space="0" w:color="auto"/>
                                <w:right w:val="none" w:sz="0" w:space="0" w:color="auto"/>
                              </w:divBdr>
                              <w:divsChild>
                                <w:div w:id="68187800">
                                  <w:marLeft w:val="0"/>
                                  <w:marRight w:val="0"/>
                                  <w:marTop w:val="0"/>
                                  <w:marBottom w:val="0"/>
                                  <w:divBdr>
                                    <w:top w:val="none" w:sz="0" w:space="0" w:color="auto"/>
                                    <w:left w:val="none" w:sz="0" w:space="0" w:color="auto"/>
                                    <w:bottom w:val="none" w:sz="0" w:space="0" w:color="auto"/>
                                    <w:right w:val="none" w:sz="0" w:space="0" w:color="auto"/>
                                  </w:divBdr>
                                  <w:divsChild>
                                    <w:div w:id="2321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101412">
      <w:bodyDiv w:val="1"/>
      <w:marLeft w:val="0"/>
      <w:marRight w:val="0"/>
      <w:marTop w:val="0"/>
      <w:marBottom w:val="0"/>
      <w:divBdr>
        <w:top w:val="none" w:sz="0" w:space="0" w:color="auto"/>
        <w:left w:val="none" w:sz="0" w:space="0" w:color="auto"/>
        <w:bottom w:val="none" w:sz="0" w:space="0" w:color="auto"/>
        <w:right w:val="none" w:sz="0" w:space="0" w:color="auto"/>
      </w:divBdr>
      <w:divsChild>
        <w:div w:id="1321617578">
          <w:marLeft w:val="0"/>
          <w:marRight w:val="0"/>
          <w:marTop w:val="0"/>
          <w:marBottom w:val="0"/>
          <w:divBdr>
            <w:top w:val="none" w:sz="0" w:space="0" w:color="auto"/>
            <w:left w:val="none" w:sz="0" w:space="0" w:color="auto"/>
            <w:bottom w:val="none" w:sz="0" w:space="0" w:color="auto"/>
            <w:right w:val="none" w:sz="0" w:space="0" w:color="auto"/>
          </w:divBdr>
          <w:divsChild>
            <w:div w:id="966743542">
              <w:marLeft w:val="0"/>
              <w:marRight w:val="0"/>
              <w:marTop w:val="0"/>
              <w:marBottom w:val="0"/>
              <w:divBdr>
                <w:top w:val="none" w:sz="0" w:space="0" w:color="auto"/>
                <w:left w:val="none" w:sz="0" w:space="0" w:color="auto"/>
                <w:bottom w:val="none" w:sz="0" w:space="0" w:color="auto"/>
                <w:right w:val="none" w:sz="0" w:space="0" w:color="auto"/>
              </w:divBdr>
              <w:divsChild>
                <w:div w:id="1860505399">
                  <w:marLeft w:val="0"/>
                  <w:marRight w:val="0"/>
                  <w:marTop w:val="0"/>
                  <w:marBottom w:val="0"/>
                  <w:divBdr>
                    <w:top w:val="none" w:sz="0" w:space="0" w:color="auto"/>
                    <w:left w:val="none" w:sz="0" w:space="0" w:color="auto"/>
                    <w:bottom w:val="none" w:sz="0" w:space="0" w:color="auto"/>
                    <w:right w:val="none" w:sz="0" w:space="0" w:color="auto"/>
                  </w:divBdr>
                  <w:divsChild>
                    <w:div w:id="1434594677">
                      <w:marLeft w:val="0"/>
                      <w:marRight w:val="0"/>
                      <w:marTop w:val="0"/>
                      <w:marBottom w:val="0"/>
                      <w:divBdr>
                        <w:top w:val="none" w:sz="0" w:space="0" w:color="auto"/>
                        <w:left w:val="none" w:sz="0" w:space="0" w:color="auto"/>
                        <w:bottom w:val="none" w:sz="0" w:space="0" w:color="auto"/>
                        <w:right w:val="none" w:sz="0" w:space="0" w:color="auto"/>
                      </w:divBdr>
                      <w:divsChild>
                        <w:div w:id="1708556206">
                          <w:marLeft w:val="0"/>
                          <w:marRight w:val="0"/>
                          <w:marTop w:val="0"/>
                          <w:marBottom w:val="0"/>
                          <w:divBdr>
                            <w:top w:val="none" w:sz="0" w:space="0" w:color="auto"/>
                            <w:left w:val="none" w:sz="0" w:space="0" w:color="auto"/>
                            <w:bottom w:val="none" w:sz="0" w:space="0" w:color="auto"/>
                            <w:right w:val="none" w:sz="0" w:space="0" w:color="auto"/>
                          </w:divBdr>
                          <w:divsChild>
                            <w:div w:id="1444181336">
                              <w:marLeft w:val="0"/>
                              <w:marRight w:val="0"/>
                              <w:marTop w:val="0"/>
                              <w:marBottom w:val="0"/>
                              <w:divBdr>
                                <w:top w:val="none" w:sz="0" w:space="0" w:color="auto"/>
                                <w:left w:val="none" w:sz="0" w:space="0" w:color="auto"/>
                                <w:bottom w:val="none" w:sz="0" w:space="0" w:color="auto"/>
                                <w:right w:val="none" w:sz="0" w:space="0" w:color="auto"/>
                              </w:divBdr>
                              <w:divsChild>
                                <w:div w:id="1559166988">
                                  <w:marLeft w:val="0"/>
                                  <w:marRight w:val="0"/>
                                  <w:marTop w:val="0"/>
                                  <w:marBottom w:val="0"/>
                                  <w:divBdr>
                                    <w:top w:val="none" w:sz="0" w:space="0" w:color="auto"/>
                                    <w:left w:val="none" w:sz="0" w:space="0" w:color="auto"/>
                                    <w:bottom w:val="none" w:sz="0" w:space="0" w:color="auto"/>
                                    <w:right w:val="none" w:sz="0" w:space="0" w:color="auto"/>
                                  </w:divBdr>
                                  <w:divsChild>
                                    <w:div w:id="1326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819271">
      <w:bodyDiv w:val="1"/>
      <w:marLeft w:val="0"/>
      <w:marRight w:val="0"/>
      <w:marTop w:val="0"/>
      <w:marBottom w:val="0"/>
      <w:divBdr>
        <w:top w:val="none" w:sz="0" w:space="0" w:color="auto"/>
        <w:left w:val="none" w:sz="0" w:space="0" w:color="auto"/>
        <w:bottom w:val="none" w:sz="0" w:space="0" w:color="auto"/>
        <w:right w:val="none" w:sz="0" w:space="0" w:color="auto"/>
      </w:divBdr>
      <w:divsChild>
        <w:div w:id="1853760793">
          <w:marLeft w:val="0"/>
          <w:marRight w:val="0"/>
          <w:marTop w:val="0"/>
          <w:marBottom w:val="0"/>
          <w:divBdr>
            <w:top w:val="none" w:sz="0" w:space="0" w:color="auto"/>
            <w:left w:val="none" w:sz="0" w:space="0" w:color="auto"/>
            <w:bottom w:val="none" w:sz="0" w:space="0" w:color="auto"/>
            <w:right w:val="none" w:sz="0" w:space="0" w:color="auto"/>
          </w:divBdr>
          <w:divsChild>
            <w:div w:id="1560363849">
              <w:marLeft w:val="0"/>
              <w:marRight w:val="0"/>
              <w:marTop w:val="0"/>
              <w:marBottom w:val="0"/>
              <w:divBdr>
                <w:top w:val="none" w:sz="0" w:space="0" w:color="auto"/>
                <w:left w:val="none" w:sz="0" w:space="0" w:color="auto"/>
                <w:bottom w:val="none" w:sz="0" w:space="0" w:color="auto"/>
                <w:right w:val="none" w:sz="0" w:space="0" w:color="auto"/>
              </w:divBdr>
              <w:divsChild>
                <w:div w:id="2010939333">
                  <w:marLeft w:val="0"/>
                  <w:marRight w:val="0"/>
                  <w:marTop w:val="0"/>
                  <w:marBottom w:val="0"/>
                  <w:divBdr>
                    <w:top w:val="none" w:sz="0" w:space="0" w:color="auto"/>
                    <w:left w:val="none" w:sz="0" w:space="0" w:color="auto"/>
                    <w:bottom w:val="none" w:sz="0" w:space="0" w:color="auto"/>
                    <w:right w:val="none" w:sz="0" w:space="0" w:color="auto"/>
                  </w:divBdr>
                  <w:divsChild>
                    <w:div w:id="1197348298">
                      <w:marLeft w:val="0"/>
                      <w:marRight w:val="0"/>
                      <w:marTop w:val="0"/>
                      <w:marBottom w:val="0"/>
                      <w:divBdr>
                        <w:top w:val="none" w:sz="0" w:space="0" w:color="auto"/>
                        <w:left w:val="none" w:sz="0" w:space="0" w:color="auto"/>
                        <w:bottom w:val="none" w:sz="0" w:space="0" w:color="auto"/>
                        <w:right w:val="none" w:sz="0" w:space="0" w:color="auto"/>
                      </w:divBdr>
                      <w:divsChild>
                        <w:div w:id="630981901">
                          <w:marLeft w:val="0"/>
                          <w:marRight w:val="0"/>
                          <w:marTop w:val="0"/>
                          <w:marBottom w:val="0"/>
                          <w:divBdr>
                            <w:top w:val="none" w:sz="0" w:space="0" w:color="auto"/>
                            <w:left w:val="none" w:sz="0" w:space="0" w:color="auto"/>
                            <w:bottom w:val="none" w:sz="0" w:space="0" w:color="auto"/>
                            <w:right w:val="none" w:sz="0" w:space="0" w:color="auto"/>
                          </w:divBdr>
                          <w:divsChild>
                            <w:div w:id="731850012">
                              <w:marLeft w:val="0"/>
                              <w:marRight w:val="0"/>
                              <w:marTop w:val="0"/>
                              <w:marBottom w:val="0"/>
                              <w:divBdr>
                                <w:top w:val="none" w:sz="0" w:space="0" w:color="auto"/>
                                <w:left w:val="none" w:sz="0" w:space="0" w:color="auto"/>
                                <w:bottom w:val="none" w:sz="0" w:space="0" w:color="auto"/>
                                <w:right w:val="none" w:sz="0" w:space="0" w:color="auto"/>
                              </w:divBdr>
                              <w:divsChild>
                                <w:div w:id="79302458">
                                  <w:marLeft w:val="0"/>
                                  <w:marRight w:val="0"/>
                                  <w:marTop w:val="0"/>
                                  <w:marBottom w:val="0"/>
                                  <w:divBdr>
                                    <w:top w:val="none" w:sz="0" w:space="0" w:color="auto"/>
                                    <w:left w:val="none" w:sz="0" w:space="0" w:color="auto"/>
                                    <w:bottom w:val="none" w:sz="0" w:space="0" w:color="auto"/>
                                    <w:right w:val="none" w:sz="0" w:space="0" w:color="auto"/>
                                  </w:divBdr>
                                  <w:divsChild>
                                    <w:div w:id="1439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3732125">
      <w:bodyDiv w:val="1"/>
      <w:marLeft w:val="0"/>
      <w:marRight w:val="0"/>
      <w:marTop w:val="0"/>
      <w:marBottom w:val="0"/>
      <w:divBdr>
        <w:top w:val="none" w:sz="0" w:space="0" w:color="auto"/>
        <w:left w:val="none" w:sz="0" w:space="0" w:color="auto"/>
        <w:bottom w:val="none" w:sz="0" w:space="0" w:color="auto"/>
        <w:right w:val="none" w:sz="0" w:space="0" w:color="auto"/>
      </w:divBdr>
    </w:div>
    <w:div w:id="1718355355">
      <w:bodyDiv w:val="1"/>
      <w:marLeft w:val="0"/>
      <w:marRight w:val="0"/>
      <w:marTop w:val="0"/>
      <w:marBottom w:val="0"/>
      <w:divBdr>
        <w:top w:val="none" w:sz="0" w:space="0" w:color="auto"/>
        <w:left w:val="none" w:sz="0" w:space="0" w:color="auto"/>
        <w:bottom w:val="none" w:sz="0" w:space="0" w:color="auto"/>
        <w:right w:val="none" w:sz="0" w:space="0" w:color="auto"/>
      </w:divBdr>
    </w:div>
    <w:div w:id="1824664127">
      <w:bodyDiv w:val="1"/>
      <w:marLeft w:val="0"/>
      <w:marRight w:val="0"/>
      <w:marTop w:val="0"/>
      <w:marBottom w:val="0"/>
      <w:divBdr>
        <w:top w:val="none" w:sz="0" w:space="0" w:color="auto"/>
        <w:left w:val="none" w:sz="0" w:space="0" w:color="auto"/>
        <w:bottom w:val="none" w:sz="0" w:space="0" w:color="auto"/>
        <w:right w:val="none" w:sz="0" w:space="0" w:color="auto"/>
      </w:divBdr>
    </w:div>
    <w:div w:id="1884828005">
      <w:bodyDiv w:val="1"/>
      <w:marLeft w:val="0"/>
      <w:marRight w:val="0"/>
      <w:marTop w:val="0"/>
      <w:marBottom w:val="0"/>
      <w:divBdr>
        <w:top w:val="none" w:sz="0" w:space="0" w:color="auto"/>
        <w:left w:val="none" w:sz="0" w:space="0" w:color="auto"/>
        <w:bottom w:val="none" w:sz="0" w:space="0" w:color="auto"/>
        <w:right w:val="none" w:sz="0" w:space="0" w:color="auto"/>
      </w:divBdr>
    </w:div>
    <w:div w:id="1953391237">
      <w:bodyDiv w:val="1"/>
      <w:marLeft w:val="0"/>
      <w:marRight w:val="0"/>
      <w:marTop w:val="0"/>
      <w:marBottom w:val="0"/>
      <w:divBdr>
        <w:top w:val="none" w:sz="0" w:space="0" w:color="auto"/>
        <w:left w:val="none" w:sz="0" w:space="0" w:color="auto"/>
        <w:bottom w:val="none" w:sz="0" w:space="0" w:color="auto"/>
        <w:right w:val="none" w:sz="0" w:space="0" w:color="auto"/>
      </w:divBdr>
    </w:div>
    <w:div w:id="2010402451">
      <w:bodyDiv w:val="1"/>
      <w:marLeft w:val="0"/>
      <w:marRight w:val="0"/>
      <w:marTop w:val="0"/>
      <w:marBottom w:val="0"/>
      <w:divBdr>
        <w:top w:val="none" w:sz="0" w:space="0" w:color="auto"/>
        <w:left w:val="none" w:sz="0" w:space="0" w:color="auto"/>
        <w:bottom w:val="none" w:sz="0" w:space="0" w:color="auto"/>
        <w:right w:val="none" w:sz="0" w:space="0" w:color="auto"/>
      </w:divBdr>
      <w:divsChild>
        <w:div w:id="567418228">
          <w:marLeft w:val="0"/>
          <w:marRight w:val="0"/>
          <w:marTop w:val="0"/>
          <w:marBottom w:val="0"/>
          <w:divBdr>
            <w:top w:val="none" w:sz="0" w:space="0" w:color="auto"/>
            <w:left w:val="none" w:sz="0" w:space="0" w:color="auto"/>
            <w:bottom w:val="none" w:sz="0" w:space="0" w:color="auto"/>
            <w:right w:val="none" w:sz="0" w:space="0" w:color="auto"/>
          </w:divBdr>
          <w:divsChild>
            <w:div w:id="435251455">
              <w:marLeft w:val="0"/>
              <w:marRight w:val="0"/>
              <w:marTop w:val="0"/>
              <w:marBottom w:val="0"/>
              <w:divBdr>
                <w:top w:val="none" w:sz="0" w:space="0" w:color="auto"/>
                <w:left w:val="none" w:sz="0" w:space="0" w:color="auto"/>
                <w:bottom w:val="none" w:sz="0" w:space="0" w:color="auto"/>
                <w:right w:val="none" w:sz="0" w:space="0" w:color="auto"/>
              </w:divBdr>
              <w:divsChild>
                <w:div w:id="756485065">
                  <w:marLeft w:val="0"/>
                  <w:marRight w:val="0"/>
                  <w:marTop w:val="0"/>
                  <w:marBottom w:val="0"/>
                  <w:divBdr>
                    <w:top w:val="none" w:sz="0" w:space="0" w:color="auto"/>
                    <w:left w:val="none" w:sz="0" w:space="0" w:color="auto"/>
                    <w:bottom w:val="none" w:sz="0" w:space="0" w:color="auto"/>
                    <w:right w:val="none" w:sz="0" w:space="0" w:color="auto"/>
                  </w:divBdr>
                  <w:divsChild>
                    <w:div w:id="566645930">
                      <w:marLeft w:val="0"/>
                      <w:marRight w:val="0"/>
                      <w:marTop w:val="0"/>
                      <w:marBottom w:val="0"/>
                      <w:divBdr>
                        <w:top w:val="none" w:sz="0" w:space="0" w:color="auto"/>
                        <w:left w:val="none" w:sz="0" w:space="0" w:color="auto"/>
                        <w:bottom w:val="none" w:sz="0" w:space="0" w:color="auto"/>
                        <w:right w:val="none" w:sz="0" w:space="0" w:color="auto"/>
                      </w:divBdr>
                      <w:divsChild>
                        <w:div w:id="192109815">
                          <w:marLeft w:val="0"/>
                          <w:marRight w:val="0"/>
                          <w:marTop w:val="0"/>
                          <w:marBottom w:val="0"/>
                          <w:divBdr>
                            <w:top w:val="none" w:sz="0" w:space="0" w:color="auto"/>
                            <w:left w:val="none" w:sz="0" w:space="0" w:color="auto"/>
                            <w:bottom w:val="none" w:sz="0" w:space="0" w:color="auto"/>
                            <w:right w:val="none" w:sz="0" w:space="0" w:color="auto"/>
                          </w:divBdr>
                          <w:divsChild>
                            <w:div w:id="270017475">
                              <w:marLeft w:val="0"/>
                              <w:marRight w:val="0"/>
                              <w:marTop w:val="0"/>
                              <w:marBottom w:val="0"/>
                              <w:divBdr>
                                <w:top w:val="none" w:sz="0" w:space="0" w:color="auto"/>
                                <w:left w:val="none" w:sz="0" w:space="0" w:color="auto"/>
                                <w:bottom w:val="none" w:sz="0" w:space="0" w:color="auto"/>
                                <w:right w:val="none" w:sz="0" w:space="0" w:color="auto"/>
                              </w:divBdr>
                              <w:divsChild>
                                <w:div w:id="1941334731">
                                  <w:marLeft w:val="0"/>
                                  <w:marRight w:val="0"/>
                                  <w:marTop w:val="0"/>
                                  <w:marBottom w:val="0"/>
                                  <w:divBdr>
                                    <w:top w:val="none" w:sz="0" w:space="0" w:color="auto"/>
                                    <w:left w:val="none" w:sz="0" w:space="0" w:color="auto"/>
                                    <w:bottom w:val="none" w:sz="0" w:space="0" w:color="auto"/>
                                    <w:right w:val="none" w:sz="0" w:space="0" w:color="auto"/>
                                  </w:divBdr>
                                  <w:divsChild>
                                    <w:div w:id="19824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070538">
      <w:bodyDiv w:val="1"/>
      <w:marLeft w:val="0"/>
      <w:marRight w:val="0"/>
      <w:marTop w:val="0"/>
      <w:marBottom w:val="0"/>
      <w:divBdr>
        <w:top w:val="none" w:sz="0" w:space="0" w:color="auto"/>
        <w:left w:val="none" w:sz="0" w:space="0" w:color="auto"/>
        <w:bottom w:val="none" w:sz="0" w:space="0" w:color="auto"/>
        <w:right w:val="none" w:sz="0" w:space="0" w:color="auto"/>
      </w:divBdr>
      <w:divsChild>
        <w:div w:id="667557686">
          <w:marLeft w:val="0"/>
          <w:marRight w:val="0"/>
          <w:marTop w:val="0"/>
          <w:marBottom w:val="0"/>
          <w:divBdr>
            <w:top w:val="none" w:sz="0" w:space="0" w:color="auto"/>
            <w:left w:val="none" w:sz="0" w:space="0" w:color="auto"/>
            <w:bottom w:val="none" w:sz="0" w:space="0" w:color="auto"/>
            <w:right w:val="none" w:sz="0" w:space="0" w:color="auto"/>
          </w:divBdr>
          <w:divsChild>
            <w:div w:id="2002274837">
              <w:marLeft w:val="0"/>
              <w:marRight w:val="0"/>
              <w:marTop w:val="0"/>
              <w:marBottom w:val="0"/>
              <w:divBdr>
                <w:top w:val="none" w:sz="0" w:space="0" w:color="auto"/>
                <w:left w:val="none" w:sz="0" w:space="0" w:color="auto"/>
                <w:bottom w:val="none" w:sz="0" w:space="0" w:color="auto"/>
                <w:right w:val="none" w:sz="0" w:space="0" w:color="auto"/>
              </w:divBdr>
              <w:divsChild>
                <w:div w:id="1529030662">
                  <w:marLeft w:val="0"/>
                  <w:marRight w:val="0"/>
                  <w:marTop w:val="0"/>
                  <w:marBottom w:val="0"/>
                  <w:divBdr>
                    <w:top w:val="none" w:sz="0" w:space="0" w:color="auto"/>
                    <w:left w:val="none" w:sz="0" w:space="0" w:color="auto"/>
                    <w:bottom w:val="none" w:sz="0" w:space="0" w:color="auto"/>
                    <w:right w:val="none" w:sz="0" w:space="0" w:color="auto"/>
                  </w:divBdr>
                  <w:divsChild>
                    <w:div w:id="750933424">
                      <w:marLeft w:val="0"/>
                      <w:marRight w:val="0"/>
                      <w:marTop w:val="0"/>
                      <w:marBottom w:val="0"/>
                      <w:divBdr>
                        <w:top w:val="none" w:sz="0" w:space="0" w:color="auto"/>
                        <w:left w:val="none" w:sz="0" w:space="0" w:color="auto"/>
                        <w:bottom w:val="none" w:sz="0" w:space="0" w:color="auto"/>
                        <w:right w:val="none" w:sz="0" w:space="0" w:color="auto"/>
                      </w:divBdr>
                      <w:divsChild>
                        <w:div w:id="1865554960">
                          <w:marLeft w:val="0"/>
                          <w:marRight w:val="0"/>
                          <w:marTop w:val="0"/>
                          <w:marBottom w:val="0"/>
                          <w:divBdr>
                            <w:top w:val="none" w:sz="0" w:space="0" w:color="auto"/>
                            <w:left w:val="none" w:sz="0" w:space="0" w:color="auto"/>
                            <w:bottom w:val="none" w:sz="0" w:space="0" w:color="auto"/>
                            <w:right w:val="none" w:sz="0" w:space="0" w:color="auto"/>
                          </w:divBdr>
                          <w:divsChild>
                            <w:div w:id="93981596">
                              <w:marLeft w:val="0"/>
                              <w:marRight w:val="0"/>
                              <w:marTop w:val="0"/>
                              <w:marBottom w:val="0"/>
                              <w:divBdr>
                                <w:top w:val="none" w:sz="0" w:space="0" w:color="auto"/>
                                <w:left w:val="none" w:sz="0" w:space="0" w:color="auto"/>
                                <w:bottom w:val="none" w:sz="0" w:space="0" w:color="auto"/>
                                <w:right w:val="none" w:sz="0" w:space="0" w:color="auto"/>
                              </w:divBdr>
                              <w:divsChild>
                                <w:div w:id="546642579">
                                  <w:marLeft w:val="0"/>
                                  <w:marRight w:val="0"/>
                                  <w:marTop w:val="0"/>
                                  <w:marBottom w:val="0"/>
                                  <w:divBdr>
                                    <w:top w:val="none" w:sz="0" w:space="0" w:color="auto"/>
                                    <w:left w:val="none" w:sz="0" w:space="0" w:color="auto"/>
                                    <w:bottom w:val="none" w:sz="0" w:space="0" w:color="auto"/>
                                    <w:right w:val="none" w:sz="0" w:space="0" w:color="auto"/>
                                  </w:divBdr>
                                  <w:divsChild>
                                    <w:div w:id="10438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A0BF78D-117A-4240-AB4D-60901450CDDC}">
  <we:reference id="wa200001361" version="2.129.3.0" store="en-US" storeType="OMEX"/>
  <we:alternateReferences>
    <we:reference id="wa200001361" version="2.129.3.0" store="en-US" storeType="OMEX"/>
  </we:alternateReferences>
  <we:properties>
    <we:property name="paperpal-document-id" value="&quot;056bc76b-9f51-4455-a9b4-993a774cdf47&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E17BF-9E05-45DC-934D-B40C0207A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19</Pages>
  <Words>44297</Words>
  <Characters>252499</Characters>
  <Application>Microsoft Office Word</Application>
  <DocSecurity>0</DocSecurity>
  <Lines>2104</Lines>
  <Paragraphs>592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PF4K6WBE@outlook.com</dc:creator>
  <cp:keywords/>
  <dc:description/>
  <cp:lastModifiedBy>SDI 1137</cp:lastModifiedBy>
  <cp:revision>177</cp:revision>
  <dcterms:created xsi:type="dcterms:W3CDTF">2025-06-20T17:19:00Z</dcterms:created>
  <dcterms:modified xsi:type="dcterms:W3CDTF">2025-07-12T05:58:00Z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5e5245a0-0cbd-3933-91ed-38b2def692b2</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12th edition - Harvard</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