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1BC03E" w14:textId="77777777" w:rsidR="00411D13" w:rsidRPr="00411D13" w:rsidRDefault="00411D13" w:rsidP="00411D13">
      <w:pPr>
        <w:spacing w:line="276" w:lineRule="auto"/>
        <w:jc w:val="center"/>
        <w:rPr>
          <w:rFonts w:ascii="Times New Roman" w:hAnsi="Times New Roman" w:cs="Times New Roman"/>
          <w:b/>
          <w:bCs/>
          <w:i/>
          <w:iCs/>
          <w:color w:val="000000" w:themeColor="text1"/>
          <w:u w:val="single"/>
          <w:lang w:val="en-US"/>
        </w:rPr>
      </w:pPr>
      <w:bookmarkStart w:id="0" w:name="_Hlk201340788"/>
      <w:bookmarkEnd w:id="0"/>
      <w:r w:rsidRPr="00411D13">
        <w:rPr>
          <w:rFonts w:ascii="Times New Roman" w:hAnsi="Times New Roman" w:cs="Times New Roman"/>
          <w:b/>
          <w:bCs/>
          <w:i/>
          <w:iCs/>
          <w:color w:val="000000" w:themeColor="text1"/>
          <w:u w:val="single"/>
          <w:lang w:val="en-US"/>
        </w:rPr>
        <w:t>Original Research Article</w:t>
      </w:r>
    </w:p>
    <w:p w14:paraId="163F56EA" w14:textId="40408CF5" w:rsidR="000C2860" w:rsidRPr="001E14AE" w:rsidRDefault="000C2860" w:rsidP="008060EA">
      <w:pPr>
        <w:spacing w:after="0" w:line="240" w:lineRule="auto"/>
        <w:jc w:val="center"/>
        <w:rPr>
          <w:rFonts w:ascii="Times New Roman" w:hAnsi="Times New Roman" w:cs="Times New Roman"/>
          <w:b/>
          <w:bCs/>
          <w:sz w:val="28"/>
          <w:szCs w:val="28"/>
        </w:rPr>
      </w:pPr>
      <w:r w:rsidRPr="001E14AE">
        <w:rPr>
          <w:rFonts w:ascii="Times New Roman" w:hAnsi="Times New Roman" w:cs="Times New Roman"/>
          <w:b/>
          <w:bCs/>
          <w:sz w:val="28"/>
          <w:szCs w:val="28"/>
          <w:highlight w:val="yellow"/>
        </w:rPr>
        <w:t>VALORIZATION AND NUTRITIONAL ASSESMENT OF MILLET-BASED VEGAN MEATBALLS USING JACKFRUIT SEED POWDER AND COMPOSITE FLOUR</w:t>
      </w:r>
    </w:p>
    <w:p w14:paraId="77991767" w14:textId="77777777" w:rsidR="000C2860" w:rsidRDefault="000C2860" w:rsidP="008060EA">
      <w:pPr>
        <w:spacing w:after="0" w:line="240" w:lineRule="auto"/>
        <w:jc w:val="center"/>
        <w:rPr>
          <w:rFonts w:ascii="Times New Roman" w:hAnsi="Times New Roman" w:cs="Times New Roman"/>
          <w:b/>
          <w:bCs/>
          <w:sz w:val="28"/>
          <w:szCs w:val="28"/>
          <w:u w:val="single"/>
        </w:rPr>
      </w:pPr>
    </w:p>
    <w:p w14:paraId="19FECB00" w14:textId="5EBE917F" w:rsidR="00F94EA2" w:rsidRDefault="00F94EA2" w:rsidP="008060EA">
      <w:pPr>
        <w:spacing w:after="0" w:line="240" w:lineRule="auto"/>
        <w:jc w:val="center"/>
        <w:rPr>
          <w:rFonts w:ascii="Times New Roman" w:hAnsi="Times New Roman" w:cs="Times New Roman"/>
          <w:b/>
          <w:bCs/>
          <w:sz w:val="28"/>
          <w:szCs w:val="28"/>
          <w:u w:val="single"/>
        </w:rPr>
      </w:pPr>
    </w:p>
    <w:p w14:paraId="6CA6FA1E" w14:textId="77777777" w:rsidR="00496106" w:rsidRDefault="00496106" w:rsidP="005173E2">
      <w:pPr>
        <w:spacing w:after="0" w:line="240" w:lineRule="auto"/>
        <w:jc w:val="center"/>
        <w:rPr>
          <w:rFonts w:ascii="Times New Roman" w:hAnsi="Times New Roman" w:cs="Times New Roman"/>
          <w:b/>
          <w:bCs/>
          <w:sz w:val="28"/>
          <w:szCs w:val="28"/>
          <w:u w:val="single"/>
        </w:rPr>
      </w:pPr>
      <w:bookmarkStart w:id="1" w:name="_GoBack"/>
      <w:bookmarkEnd w:id="1"/>
    </w:p>
    <w:p w14:paraId="521F0657" w14:textId="77777777" w:rsidR="0089351A" w:rsidRDefault="0089351A" w:rsidP="00A46A21">
      <w:pPr>
        <w:pStyle w:val="NormalWeb"/>
        <w:spacing w:line="276" w:lineRule="auto"/>
        <w:jc w:val="both"/>
      </w:pPr>
      <w:r>
        <w:rPr>
          <w:rStyle w:val="Strong"/>
          <w:rFonts w:eastAsiaTheme="majorEastAsia"/>
        </w:rPr>
        <w:t>Abstract</w:t>
      </w:r>
    </w:p>
    <w:p w14:paraId="4E2D98DC" w14:textId="47BE0D6D" w:rsidR="007C513A" w:rsidRDefault="007C513A" w:rsidP="00642F59">
      <w:pPr>
        <w:pStyle w:val="NormalWeb"/>
        <w:spacing w:line="276" w:lineRule="auto"/>
        <w:ind w:firstLine="360"/>
        <w:jc w:val="both"/>
      </w:pPr>
      <w:r>
        <w:t>The increasing demand for plant-based foods has led to the innovation of nutritious meat analogues</w:t>
      </w:r>
      <w:r w:rsidRPr="007A6004">
        <w:rPr>
          <w:highlight w:val="yellow"/>
        </w:rPr>
        <w:t xml:space="preserve">. </w:t>
      </w:r>
      <w:r w:rsidR="00112578" w:rsidRPr="007A6004">
        <w:rPr>
          <w:highlight w:val="yellow"/>
        </w:rPr>
        <w:t>Ethical and health concerns related to red meat have driven demand for meat analogues using sustainable crops like soy, amaranth, and jackfruit. Roasting jackfruit seeds enhances nutrient bioavailability by reducing anti-nutrients. Jackfruit seed powder can improve protein and starch levels in food items such as noodles, cakes, cookies, and biscuits.</w:t>
      </w:r>
      <w:r w:rsidR="00112578">
        <w:t xml:space="preserve"> </w:t>
      </w:r>
      <w:r>
        <w:t xml:space="preserve">This study aimed to formulate and develop vegan meatballs using a blend of finger millet, amaranth, barnyard millet, and jackfruit seed powder. Jackfruit seeds, an underutilized agro-waste rich in starch and protein, were processed into flour and blended with millets and defatted soya chunks in varying proportions. The prepared meatballs were analyzed for their proximate composition, texture, and color. </w:t>
      </w:r>
      <w:r w:rsidR="007314AC">
        <w:t xml:space="preserve"> </w:t>
      </w:r>
      <w:r w:rsidR="007314AC" w:rsidRPr="007A6004">
        <w:rPr>
          <w:highlight w:val="yellow"/>
        </w:rPr>
        <w:t xml:space="preserve">Proximate analysis showed that T4 had the highest protein content (20.61%), along with </w:t>
      </w:r>
      <w:proofErr w:type="spellStart"/>
      <w:r w:rsidR="007314AC" w:rsidRPr="007A6004">
        <w:rPr>
          <w:highlight w:val="yellow"/>
        </w:rPr>
        <w:t>favorable</w:t>
      </w:r>
      <w:proofErr w:type="spellEnd"/>
      <w:r w:rsidR="007314AC" w:rsidRPr="007A6004">
        <w:rPr>
          <w:highlight w:val="yellow"/>
        </w:rPr>
        <w:t xml:space="preserve"> fat, </w:t>
      </w:r>
      <w:proofErr w:type="spellStart"/>
      <w:r w:rsidR="007314AC" w:rsidRPr="007A6004">
        <w:rPr>
          <w:highlight w:val="yellow"/>
        </w:rPr>
        <w:t>fiber</w:t>
      </w:r>
      <w:proofErr w:type="spellEnd"/>
      <w:r w:rsidR="007314AC" w:rsidRPr="007A6004">
        <w:rPr>
          <w:highlight w:val="yellow"/>
        </w:rPr>
        <w:t xml:space="preserve">, and energy values. Textural analysis revealed that T4 provided a firm yet cohesive texture, while </w:t>
      </w:r>
      <w:proofErr w:type="spellStart"/>
      <w:r w:rsidR="007314AC" w:rsidRPr="007A6004">
        <w:rPr>
          <w:highlight w:val="yellow"/>
        </w:rPr>
        <w:t>color</w:t>
      </w:r>
      <w:proofErr w:type="spellEnd"/>
      <w:r w:rsidR="007314AC" w:rsidRPr="007A6004">
        <w:rPr>
          <w:highlight w:val="yellow"/>
        </w:rPr>
        <w:t xml:space="preserve"> measurements confirmed its appealing visual quality. Sensory evaluation conducted using a 9-point hedonic scale rated T4 highest across all attributes colour (7.70), texture (7.83), flavour (8.13), taste (8.47), and overall acceptability (8.04) comparable to the commercial control.</w:t>
      </w:r>
      <w:r w:rsidR="007314AC">
        <w:rPr>
          <w:highlight w:val="yellow"/>
        </w:rPr>
        <w:t xml:space="preserve"> </w:t>
      </w:r>
      <w:r w:rsidR="007314AC" w:rsidRPr="007A6004">
        <w:rPr>
          <w:highlight w:val="yellow"/>
        </w:rPr>
        <w:t xml:space="preserve">The study demonstrated that incorporating jackfruit seed powder and millets can result in a nutrient-dense, acceptable, and sustainable plant-based meat alternative, offering both health benefits and value addition to </w:t>
      </w:r>
      <w:proofErr w:type="spellStart"/>
      <w:r w:rsidR="007314AC" w:rsidRPr="007A6004">
        <w:rPr>
          <w:highlight w:val="yellow"/>
        </w:rPr>
        <w:t>agro</w:t>
      </w:r>
      <w:proofErr w:type="spellEnd"/>
      <w:r w:rsidR="007314AC" w:rsidRPr="007A6004">
        <w:rPr>
          <w:highlight w:val="yellow"/>
        </w:rPr>
        <w:t>-waste products like jackfruit seeds.</w:t>
      </w:r>
    </w:p>
    <w:p w14:paraId="69104EFA" w14:textId="6115EC7B" w:rsidR="007C513A" w:rsidRDefault="007C513A" w:rsidP="007C513A">
      <w:pPr>
        <w:pStyle w:val="NormalWeb"/>
        <w:spacing w:line="276" w:lineRule="auto"/>
        <w:ind w:firstLine="360"/>
        <w:jc w:val="both"/>
      </w:pPr>
      <w:r w:rsidRPr="0089351A">
        <w:rPr>
          <w:b/>
        </w:rPr>
        <w:t>Keywords</w:t>
      </w:r>
      <w:r>
        <w:t xml:space="preserve">: </w:t>
      </w:r>
      <w:r w:rsidRPr="007C513A">
        <w:t xml:space="preserve"> </w:t>
      </w:r>
      <w:r>
        <w:t xml:space="preserve">Vegan meatballs, jackfruit seed powder, millet flour, </w:t>
      </w:r>
      <w:r w:rsidR="008A46C0">
        <w:t>nutritional</w:t>
      </w:r>
      <w:r>
        <w:t>, proximate analysis, plant-based protein.</w:t>
      </w:r>
    </w:p>
    <w:p w14:paraId="3EEAB7D6" w14:textId="7371631F" w:rsidR="00E47F1C" w:rsidRDefault="00E47F1C" w:rsidP="00CC0D0A">
      <w:pPr>
        <w:pStyle w:val="NormalWeb"/>
        <w:numPr>
          <w:ilvl w:val="0"/>
          <w:numId w:val="3"/>
        </w:numPr>
        <w:spacing w:line="276" w:lineRule="auto"/>
        <w:jc w:val="both"/>
        <w:rPr>
          <w:b/>
          <w:bCs/>
          <w:color w:val="000000" w:themeColor="text1"/>
        </w:rPr>
      </w:pPr>
      <w:r w:rsidRPr="006A7223">
        <w:rPr>
          <w:b/>
          <w:bCs/>
          <w:color w:val="000000" w:themeColor="text1"/>
        </w:rPr>
        <w:t>INTRODUCTION</w:t>
      </w:r>
    </w:p>
    <w:p w14:paraId="32F185CA" w14:textId="7C36AAE4" w:rsidR="006C1F92" w:rsidRPr="006C1F92" w:rsidRDefault="007E5AD6" w:rsidP="002B6FD0">
      <w:pPr>
        <w:spacing w:before="100" w:beforeAutospacing="1" w:after="100" w:afterAutospacing="1" w:line="276" w:lineRule="auto"/>
        <w:ind w:firstLine="360"/>
        <w:jc w:val="both"/>
        <w:rPr>
          <w:rFonts w:ascii="Times New Roman" w:eastAsia="Times New Roman" w:hAnsi="Times New Roman" w:cs="Times New Roman"/>
          <w:kern w:val="0"/>
          <w:lang w:eastAsia="en-IN" w:bidi="mr-IN"/>
          <w14:ligatures w14:val="none"/>
        </w:rPr>
      </w:pPr>
      <w:r w:rsidRPr="007A6004">
        <w:rPr>
          <w:highlight w:val="yellow"/>
        </w:rPr>
        <w:t>T</w:t>
      </w:r>
      <w:r w:rsidRPr="007A6004">
        <w:rPr>
          <w:highlight w:val="yellow"/>
        </w:rPr>
        <w:t>he plant-based food industry is experiencing phenomenal growth as more and more people choose to live vegan, vegetarian, or flexitarian lifestyles. Products made from plants can be used as dairy alternatives or as meat substitutes. Although now somewhat tiny, the market for meat alternatives is expected to grow in the next years</w:t>
      </w:r>
      <w:r w:rsidR="00A77D58" w:rsidRPr="00BE6CA6">
        <w:rPr>
          <w:highlight w:val="yellow"/>
        </w:rPr>
        <w:t xml:space="preserve"> (</w:t>
      </w:r>
      <w:proofErr w:type="spellStart"/>
      <w:r w:rsidR="00A77D58" w:rsidRPr="007A6004">
        <w:rPr>
          <w:highlight w:val="yellow"/>
        </w:rPr>
        <w:t>Keerthana</w:t>
      </w:r>
      <w:proofErr w:type="spellEnd"/>
      <w:r w:rsidR="00A77D58" w:rsidRPr="007A6004">
        <w:rPr>
          <w:highlight w:val="yellow"/>
        </w:rPr>
        <w:t xml:space="preserve"> Priya et al., 2022</w:t>
      </w:r>
      <w:r w:rsidR="00A77D58">
        <w:rPr>
          <w:highlight w:val="yellow"/>
        </w:rPr>
        <w:t>)</w:t>
      </w:r>
      <w:r w:rsidRPr="007A6004">
        <w:rPr>
          <w:highlight w:val="yellow"/>
        </w:rPr>
        <w:t>.</w:t>
      </w:r>
      <w:r>
        <w:t xml:space="preserve"> </w:t>
      </w:r>
      <w:r w:rsidR="006C1F92" w:rsidRPr="006C1F92">
        <w:rPr>
          <w:rFonts w:ascii="Times New Roman" w:eastAsia="Times New Roman" w:hAnsi="Times New Roman" w:cs="Times New Roman"/>
          <w:kern w:val="0"/>
          <w:lang w:eastAsia="en-IN" w:bidi="mr-IN"/>
          <w14:ligatures w14:val="none"/>
        </w:rPr>
        <w:t>Jackfruit (</w:t>
      </w:r>
      <w:proofErr w:type="spellStart"/>
      <w:r w:rsidR="006C1F92" w:rsidRPr="006C1F92">
        <w:rPr>
          <w:rFonts w:ascii="Times New Roman" w:eastAsia="Times New Roman" w:hAnsi="Times New Roman" w:cs="Times New Roman"/>
          <w:i/>
          <w:iCs/>
          <w:kern w:val="0"/>
          <w:lang w:eastAsia="en-IN" w:bidi="mr-IN"/>
          <w14:ligatures w14:val="none"/>
        </w:rPr>
        <w:t>Artocarpus</w:t>
      </w:r>
      <w:proofErr w:type="spellEnd"/>
      <w:r w:rsidR="006C1F92" w:rsidRPr="006C1F92">
        <w:rPr>
          <w:rFonts w:ascii="Times New Roman" w:eastAsia="Times New Roman" w:hAnsi="Times New Roman" w:cs="Times New Roman"/>
          <w:i/>
          <w:iCs/>
          <w:kern w:val="0"/>
          <w:lang w:eastAsia="en-IN" w:bidi="mr-IN"/>
          <w14:ligatures w14:val="none"/>
        </w:rPr>
        <w:t xml:space="preserve"> </w:t>
      </w:r>
      <w:proofErr w:type="spellStart"/>
      <w:r w:rsidR="006C1F92" w:rsidRPr="006C1F92">
        <w:rPr>
          <w:rFonts w:ascii="Times New Roman" w:eastAsia="Times New Roman" w:hAnsi="Times New Roman" w:cs="Times New Roman"/>
          <w:i/>
          <w:iCs/>
          <w:kern w:val="0"/>
          <w:lang w:eastAsia="en-IN" w:bidi="mr-IN"/>
          <w14:ligatures w14:val="none"/>
        </w:rPr>
        <w:t>heterophyllus</w:t>
      </w:r>
      <w:proofErr w:type="spellEnd"/>
      <w:r w:rsidR="006C1F92" w:rsidRPr="006C1F92">
        <w:rPr>
          <w:rFonts w:ascii="Times New Roman" w:eastAsia="Times New Roman" w:hAnsi="Times New Roman" w:cs="Times New Roman"/>
          <w:kern w:val="0"/>
          <w:lang w:eastAsia="en-IN" w:bidi="mr-IN"/>
          <w14:ligatures w14:val="none"/>
        </w:rPr>
        <w:t xml:space="preserve">) is a tropical fruit </w:t>
      </w:r>
      <w:r w:rsidR="006C1F92" w:rsidRPr="007A6004">
        <w:rPr>
          <w:rFonts w:ascii="Times New Roman" w:eastAsia="Times New Roman" w:hAnsi="Times New Roman" w:cs="Times New Roman"/>
          <w:kern w:val="0"/>
          <w:highlight w:val="yellow"/>
          <w:lang w:eastAsia="en-IN" w:bidi="mr-IN"/>
          <w14:ligatures w14:val="none"/>
        </w:rPr>
        <w:t xml:space="preserve">tree, </w:t>
      </w:r>
      <w:r w:rsidR="00384168" w:rsidRPr="007A6004">
        <w:rPr>
          <w:rFonts w:ascii="Times New Roman" w:eastAsia="Times New Roman" w:hAnsi="Times New Roman" w:cs="Times New Roman"/>
          <w:kern w:val="0"/>
          <w:highlight w:val="yellow"/>
          <w:lang w:eastAsia="en-IN" w:bidi="mr-IN"/>
          <w14:ligatures w14:val="none"/>
        </w:rPr>
        <w:t xml:space="preserve">an </w:t>
      </w:r>
      <w:r w:rsidR="006C1F92" w:rsidRPr="007A6004">
        <w:rPr>
          <w:rFonts w:ascii="Times New Roman" w:eastAsia="Times New Roman" w:hAnsi="Times New Roman" w:cs="Times New Roman"/>
          <w:kern w:val="0"/>
          <w:highlight w:val="yellow"/>
          <w:lang w:eastAsia="en-IN" w:bidi="mr-IN"/>
          <w14:ligatures w14:val="none"/>
        </w:rPr>
        <w:t>exotic</w:t>
      </w:r>
      <w:r w:rsidR="006C1F92" w:rsidRPr="006C1F92">
        <w:rPr>
          <w:rFonts w:ascii="Times New Roman" w:eastAsia="Times New Roman" w:hAnsi="Times New Roman" w:cs="Times New Roman"/>
          <w:kern w:val="0"/>
          <w:lang w:eastAsia="en-IN" w:bidi="mr-IN"/>
          <w14:ligatures w14:val="none"/>
        </w:rPr>
        <w:t xml:space="preserve"> species native from Southeast Asia, especially India and Bangladesh, also cultivated in several parts of the country and confused with </w:t>
      </w:r>
      <w:r w:rsidR="006C1F92" w:rsidRPr="006C1F92">
        <w:rPr>
          <w:rFonts w:ascii="Times New Roman" w:eastAsia="Times New Roman" w:hAnsi="Times New Roman" w:cs="Times New Roman"/>
          <w:i/>
          <w:iCs/>
          <w:kern w:val="0"/>
          <w:lang w:eastAsia="en-IN" w:bidi="mr-IN"/>
          <w14:ligatures w14:val="none"/>
        </w:rPr>
        <w:t>Artocarpus integer</w:t>
      </w:r>
      <w:r w:rsidR="006C1F92" w:rsidRPr="006C1F92">
        <w:rPr>
          <w:rFonts w:ascii="Times New Roman" w:eastAsia="Times New Roman" w:hAnsi="Times New Roman" w:cs="Times New Roman"/>
          <w:kern w:val="0"/>
          <w:lang w:eastAsia="en-IN" w:bidi="mr-IN"/>
          <w14:ligatures w14:val="none"/>
        </w:rPr>
        <w:t xml:space="preserve"> (Saha et al. 2022). Jackfruit is one of the largest crops from the family of </w:t>
      </w:r>
      <w:proofErr w:type="spellStart"/>
      <w:r w:rsidR="006C1F92" w:rsidRPr="006C1F92">
        <w:rPr>
          <w:rFonts w:ascii="Times New Roman" w:eastAsia="Times New Roman" w:hAnsi="Times New Roman" w:cs="Times New Roman"/>
          <w:kern w:val="0"/>
          <w:lang w:eastAsia="en-IN" w:bidi="mr-IN"/>
          <w14:ligatures w14:val="none"/>
        </w:rPr>
        <w:lastRenderedPageBreak/>
        <w:t>Moraceae</w:t>
      </w:r>
      <w:proofErr w:type="spellEnd"/>
      <w:r w:rsidR="006C1F92" w:rsidRPr="006C1F92">
        <w:rPr>
          <w:rFonts w:ascii="Times New Roman" w:eastAsia="Times New Roman" w:hAnsi="Times New Roman" w:cs="Times New Roman"/>
          <w:kern w:val="0"/>
          <w:lang w:eastAsia="en-IN" w:bidi="mr-IN"/>
          <w14:ligatures w14:val="none"/>
        </w:rPr>
        <w:t xml:space="preserve"> (Annonymous1). Each fruit is divided into the rind (48%), seeds (18%), and bulbs (34%). Jackfruit seeds, comprising 8–15% of the fruit's total weight, are rich in carbohydrates (60–80% dry matter), proteins, vitamins, minerals, and dietary fiber. They also contain lignans, isoflavones, and saponins with antiviral, antibacterial, cardio-protective, and anti-mutagenic properties (Anudhar et al. 2024).</w:t>
      </w:r>
      <w:r w:rsidR="00BE6CA6">
        <w:rPr>
          <w:rFonts w:ascii="Times New Roman" w:eastAsia="Times New Roman" w:hAnsi="Times New Roman" w:cs="Times New Roman"/>
          <w:kern w:val="0"/>
          <w:lang w:eastAsia="en-IN" w:bidi="mr-IN"/>
          <w14:ligatures w14:val="none"/>
        </w:rPr>
        <w:t xml:space="preserve"> </w:t>
      </w:r>
      <w:r w:rsidR="00BE6CA6" w:rsidRPr="007A6004">
        <w:rPr>
          <w:rFonts w:ascii="Times New Roman" w:eastAsia="Times New Roman" w:hAnsi="Times New Roman" w:cs="Times New Roman"/>
          <w:kern w:val="0"/>
          <w:highlight w:val="yellow"/>
          <w:lang w:eastAsia="en-IN" w:bidi="mr-IN"/>
          <w14:ligatures w14:val="none"/>
        </w:rPr>
        <w:t>Jackfruit seeds are less acknowledged and underutilized by people, even though they are considered as highly nutritious and constitute approximately 10-15% of the total Jackfruit weight. Jackfruit seeds contain phytonutrients such as isoflavones, lignans, and saponins. Jackfruit seeds have wide ranging health benefits from antihypertensive to anticancer, antiulcer, antiaging, antioxidant, etc. Jackfruit seeds contain phytonutrients that are good for human health, including saponins, isoflavones, lignans, and other substances. Jackfruit seed contains resistant starch which helps in controlling the blood sugar and also keeps the gut healthy. The consumption of resistance starch of jackfruit seed consequently leads to the slow release of glucose into the bloodstream</w:t>
      </w:r>
      <w:r w:rsidR="00223006" w:rsidRPr="007A6004">
        <w:rPr>
          <w:rFonts w:ascii="Times New Roman" w:eastAsia="Times New Roman" w:hAnsi="Times New Roman" w:cs="Times New Roman"/>
          <w:kern w:val="0"/>
          <w:highlight w:val="yellow"/>
          <w:lang w:eastAsia="en-IN" w:bidi="mr-IN"/>
          <w14:ligatures w14:val="none"/>
        </w:rPr>
        <w:t xml:space="preserve"> (Karthik et al., 2024)</w:t>
      </w:r>
      <w:r w:rsidR="00BE6CA6" w:rsidRPr="007A6004">
        <w:rPr>
          <w:rFonts w:ascii="Times New Roman" w:eastAsia="Times New Roman" w:hAnsi="Times New Roman" w:cs="Times New Roman"/>
          <w:kern w:val="0"/>
          <w:highlight w:val="yellow"/>
          <w:lang w:eastAsia="en-IN" w:bidi="mr-IN"/>
          <w14:ligatures w14:val="none"/>
        </w:rPr>
        <w:t>.</w:t>
      </w:r>
      <w:r w:rsidR="00BE6CA6">
        <w:rPr>
          <w:rFonts w:ascii="Times New Roman" w:eastAsia="Times New Roman" w:hAnsi="Times New Roman" w:cs="Times New Roman"/>
          <w:kern w:val="0"/>
          <w:lang w:eastAsia="en-IN" w:bidi="mr-IN"/>
          <w14:ligatures w14:val="none"/>
        </w:rPr>
        <w:t xml:space="preserve"> </w:t>
      </w:r>
    </w:p>
    <w:p w14:paraId="76A654B8" w14:textId="77777777" w:rsidR="006C1F92" w:rsidRPr="006C1F92" w:rsidRDefault="006C1F92" w:rsidP="002B6FD0">
      <w:pPr>
        <w:spacing w:before="100" w:beforeAutospacing="1" w:after="100" w:afterAutospacing="1" w:line="276" w:lineRule="auto"/>
        <w:ind w:firstLine="360"/>
        <w:jc w:val="both"/>
        <w:rPr>
          <w:rFonts w:ascii="Times New Roman" w:eastAsia="Times New Roman" w:hAnsi="Times New Roman" w:cs="Times New Roman"/>
          <w:kern w:val="0"/>
          <w:lang w:eastAsia="en-IN" w:bidi="mr-IN"/>
          <w14:ligatures w14:val="none"/>
        </w:rPr>
      </w:pPr>
      <w:r w:rsidRPr="006C1F92">
        <w:rPr>
          <w:rFonts w:ascii="Times New Roman" w:eastAsia="Times New Roman" w:hAnsi="Times New Roman" w:cs="Times New Roman"/>
          <w:kern w:val="0"/>
          <w:lang w:eastAsia="en-IN" w:bidi="mr-IN"/>
          <w14:ligatures w14:val="none"/>
        </w:rPr>
        <w:t>The seeds are typically light brown, 2–3 cm long, and 1–1.5 cm in diameter (Ranasinghe et al. 2019). A tree can yield 390 kg of seeds annually (</w:t>
      </w:r>
      <w:proofErr w:type="spellStart"/>
      <w:r w:rsidRPr="006C1F92">
        <w:rPr>
          <w:rFonts w:ascii="Times New Roman" w:eastAsia="Times New Roman" w:hAnsi="Times New Roman" w:cs="Times New Roman"/>
          <w:kern w:val="0"/>
          <w:lang w:eastAsia="en-IN" w:bidi="mr-IN"/>
          <w14:ligatures w14:val="none"/>
        </w:rPr>
        <w:t>Kalse</w:t>
      </w:r>
      <w:proofErr w:type="spellEnd"/>
      <w:r w:rsidRPr="006C1F92">
        <w:rPr>
          <w:rFonts w:ascii="Times New Roman" w:eastAsia="Times New Roman" w:hAnsi="Times New Roman" w:cs="Times New Roman"/>
          <w:kern w:val="0"/>
          <w:lang w:eastAsia="en-IN" w:bidi="mr-IN"/>
          <w14:ligatures w14:val="none"/>
        </w:rPr>
        <w:t xml:space="preserve"> and Swami, 2022), which can be stored for a month under cool, humid conditions (Khan et al., 2021). Jackfruit seeds are nutritionally valuable: carbohydrates (25.80–38.40 g), protein (0.40–0.43 g), fat (0.40–0.43 g), crude fibre (1.0–1.5 g), and minerals like calcium, potassium, and iron (Dhani et al. 2025). They offer numerous health benefits, support bone health, muscle function, and cardiovascular health, and reduce skin wrinkles (Chhotaray and Priyadarshini, 2022; Weyh et al. 2022; Reynolds et al. 2022).</w:t>
      </w:r>
    </w:p>
    <w:p w14:paraId="660D1BD7" w14:textId="77777777" w:rsidR="006C1F92" w:rsidRPr="006C1F92" w:rsidRDefault="006C1F92" w:rsidP="002B6FD0">
      <w:pPr>
        <w:spacing w:before="100" w:beforeAutospacing="1" w:after="100" w:afterAutospacing="1" w:line="276" w:lineRule="auto"/>
        <w:ind w:firstLine="360"/>
        <w:jc w:val="both"/>
        <w:rPr>
          <w:rFonts w:ascii="Times New Roman" w:eastAsia="Times New Roman" w:hAnsi="Times New Roman" w:cs="Times New Roman"/>
          <w:kern w:val="0"/>
          <w:lang w:eastAsia="en-IN" w:bidi="mr-IN"/>
          <w14:ligatures w14:val="none"/>
        </w:rPr>
      </w:pPr>
      <w:r w:rsidRPr="006C1F92">
        <w:rPr>
          <w:rFonts w:ascii="Times New Roman" w:eastAsia="Times New Roman" w:hAnsi="Times New Roman" w:cs="Times New Roman"/>
          <w:kern w:val="0"/>
          <w:lang w:eastAsia="en-IN" w:bidi="mr-IN"/>
          <w14:ligatures w14:val="none"/>
        </w:rPr>
        <w:t>Roasting jackfruit seeds enhances nutrient bioavailability by reducing anti-nutrients. Jackfruit seed powder can improve protein and starch levels in food items such as noodles, cakes, cookies, and biscuits (Mohammed Shafi et al. 2024).</w:t>
      </w:r>
    </w:p>
    <w:p w14:paraId="1FF1F0D5" w14:textId="77777777" w:rsidR="006C1F92" w:rsidRPr="006C1F92" w:rsidRDefault="006C1F92" w:rsidP="002B6FD0">
      <w:pPr>
        <w:spacing w:before="100" w:beforeAutospacing="1" w:after="100" w:afterAutospacing="1" w:line="276" w:lineRule="auto"/>
        <w:ind w:firstLine="360"/>
        <w:jc w:val="both"/>
        <w:rPr>
          <w:rFonts w:ascii="Times New Roman" w:eastAsia="Times New Roman" w:hAnsi="Times New Roman" w:cs="Times New Roman"/>
          <w:kern w:val="0"/>
          <w:lang w:eastAsia="en-IN" w:bidi="mr-IN"/>
          <w14:ligatures w14:val="none"/>
        </w:rPr>
      </w:pPr>
      <w:r w:rsidRPr="006C1F92">
        <w:rPr>
          <w:rFonts w:ascii="Times New Roman" w:eastAsia="Times New Roman" w:hAnsi="Times New Roman" w:cs="Times New Roman"/>
          <w:kern w:val="0"/>
          <w:lang w:eastAsia="en-IN" w:bidi="mr-IN"/>
          <w14:ligatures w14:val="none"/>
        </w:rPr>
        <w:t>Finger millet (</w:t>
      </w:r>
      <w:proofErr w:type="spellStart"/>
      <w:r w:rsidRPr="006C1F92">
        <w:rPr>
          <w:rFonts w:ascii="Times New Roman" w:eastAsia="Times New Roman" w:hAnsi="Times New Roman" w:cs="Times New Roman"/>
          <w:i/>
          <w:iCs/>
          <w:kern w:val="0"/>
          <w:lang w:eastAsia="en-IN" w:bidi="mr-IN"/>
          <w14:ligatures w14:val="none"/>
        </w:rPr>
        <w:t>Eluesine</w:t>
      </w:r>
      <w:proofErr w:type="spellEnd"/>
      <w:r w:rsidRPr="006C1F92">
        <w:rPr>
          <w:rFonts w:ascii="Times New Roman" w:eastAsia="Times New Roman" w:hAnsi="Times New Roman" w:cs="Times New Roman"/>
          <w:i/>
          <w:iCs/>
          <w:kern w:val="0"/>
          <w:lang w:eastAsia="en-IN" w:bidi="mr-IN"/>
          <w14:ligatures w14:val="none"/>
        </w:rPr>
        <w:t xml:space="preserve"> </w:t>
      </w:r>
      <w:proofErr w:type="spellStart"/>
      <w:r w:rsidRPr="006C1F92">
        <w:rPr>
          <w:rFonts w:ascii="Times New Roman" w:eastAsia="Times New Roman" w:hAnsi="Times New Roman" w:cs="Times New Roman"/>
          <w:i/>
          <w:iCs/>
          <w:kern w:val="0"/>
          <w:lang w:eastAsia="en-IN" w:bidi="mr-IN"/>
          <w14:ligatures w14:val="none"/>
        </w:rPr>
        <w:t>coracana</w:t>
      </w:r>
      <w:proofErr w:type="spellEnd"/>
      <w:r w:rsidRPr="006C1F92">
        <w:rPr>
          <w:rFonts w:ascii="Times New Roman" w:eastAsia="Times New Roman" w:hAnsi="Times New Roman" w:cs="Times New Roman"/>
          <w:kern w:val="0"/>
          <w:lang w:eastAsia="en-IN" w:bidi="mr-IN"/>
          <w14:ligatures w14:val="none"/>
        </w:rPr>
        <w:t xml:space="preserve">), also known as </w:t>
      </w:r>
      <w:proofErr w:type="spellStart"/>
      <w:r w:rsidRPr="006C1F92">
        <w:rPr>
          <w:rFonts w:ascii="Times New Roman" w:eastAsia="Times New Roman" w:hAnsi="Times New Roman" w:cs="Times New Roman"/>
          <w:kern w:val="0"/>
          <w:lang w:eastAsia="en-IN" w:bidi="mr-IN"/>
          <w14:ligatures w14:val="none"/>
        </w:rPr>
        <w:t>ragi</w:t>
      </w:r>
      <w:proofErr w:type="spellEnd"/>
      <w:r w:rsidRPr="006C1F92">
        <w:rPr>
          <w:rFonts w:ascii="Times New Roman" w:eastAsia="Times New Roman" w:hAnsi="Times New Roman" w:cs="Times New Roman"/>
          <w:kern w:val="0"/>
          <w:lang w:eastAsia="en-IN" w:bidi="mr-IN"/>
          <w14:ligatures w14:val="none"/>
        </w:rPr>
        <w:t xml:space="preserve"> or </w:t>
      </w:r>
      <w:proofErr w:type="spellStart"/>
      <w:r w:rsidRPr="006C1F92">
        <w:rPr>
          <w:rFonts w:ascii="Times New Roman" w:eastAsia="Times New Roman" w:hAnsi="Times New Roman" w:cs="Times New Roman"/>
          <w:kern w:val="0"/>
          <w:lang w:eastAsia="en-IN" w:bidi="mr-IN"/>
          <w14:ligatures w14:val="none"/>
        </w:rPr>
        <w:t>mandua</w:t>
      </w:r>
      <w:proofErr w:type="spellEnd"/>
      <w:r w:rsidRPr="006C1F92">
        <w:rPr>
          <w:rFonts w:ascii="Times New Roman" w:eastAsia="Times New Roman" w:hAnsi="Times New Roman" w:cs="Times New Roman"/>
          <w:kern w:val="0"/>
          <w:lang w:eastAsia="en-IN" w:bidi="mr-IN"/>
          <w14:ligatures w14:val="none"/>
        </w:rPr>
        <w:t>, offers health benefits like weight loss, cholesterol reduction, and improved bone health due to its high calcium and iron (Karki et al. 2020; Jaiswal et al. 2022). Amaranth (</w:t>
      </w:r>
      <w:r w:rsidRPr="006C1F92">
        <w:rPr>
          <w:rFonts w:ascii="Times New Roman" w:eastAsia="Times New Roman" w:hAnsi="Times New Roman" w:cs="Times New Roman"/>
          <w:i/>
          <w:iCs/>
          <w:kern w:val="0"/>
          <w:lang w:eastAsia="en-IN" w:bidi="mr-IN"/>
          <w14:ligatures w14:val="none"/>
        </w:rPr>
        <w:t>Amaranthus spp.</w:t>
      </w:r>
      <w:r w:rsidRPr="006C1F92">
        <w:rPr>
          <w:rFonts w:ascii="Times New Roman" w:eastAsia="Times New Roman" w:hAnsi="Times New Roman" w:cs="Times New Roman"/>
          <w:kern w:val="0"/>
          <w:lang w:eastAsia="en-IN" w:bidi="mr-IN"/>
          <w14:ligatures w14:val="none"/>
        </w:rPr>
        <w:t xml:space="preserve">), known as </w:t>
      </w:r>
      <w:proofErr w:type="spellStart"/>
      <w:r w:rsidRPr="006C1F92">
        <w:rPr>
          <w:rFonts w:ascii="Times New Roman" w:eastAsia="Times New Roman" w:hAnsi="Times New Roman" w:cs="Times New Roman"/>
          <w:kern w:val="0"/>
          <w:lang w:eastAsia="en-IN" w:bidi="mr-IN"/>
          <w14:ligatures w14:val="none"/>
        </w:rPr>
        <w:t>Rajgira</w:t>
      </w:r>
      <w:proofErr w:type="spellEnd"/>
      <w:r w:rsidRPr="006C1F92">
        <w:rPr>
          <w:rFonts w:ascii="Times New Roman" w:eastAsia="Times New Roman" w:hAnsi="Times New Roman" w:cs="Times New Roman"/>
          <w:kern w:val="0"/>
          <w:lang w:eastAsia="en-IN" w:bidi="mr-IN"/>
          <w14:ligatures w14:val="none"/>
        </w:rPr>
        <w:t>, is rich in complete proteins and hypoallergenic compounds (Patro et al. 2025; Meza et al. 2022). Barnyard millet (</w:t>
      </w:r>
      <w:proofErr w:type="spellStart"/>
      <w:r w:rsidRPr="006C1F92">
        <w:rPr>
          <w:rFonts w:ascii="Times New Roman" w:eastAsia="Times New Roman" w:hAnsi="Times New Roman" w:cs="Times New Roman"/>
          <w:i/>
          <w:iCs/>
          <w:kern w:val="0"/>
          <w:lang w:eastAsia="en-IN" w:bidi="mr-IN"/>
          <w14:ligatures w14:val="none"/>
        </w:rPr>
        <w:t>Echinochloa</w:t>
      </w:r>
      <w:proofErr w:type="spellEnd"/>
      <w:r w:rsidRPr="006C1F92">
        <w:rPr>
          <w:rFonts w:ascii="Times New Roman" w:eastAsia="Times New Roman" w:hAnsi="Times New Roman" w:cs="Times New Roman"/>
          <w:i/>
          <w:iCs/>
          <w:kern w:val="0"/>
          <w:lang w:eastAsia="en-IN" w:bidi="mr-IN"/>
          <w14:ligatures w14:val="none"/>
        </w:rPr>
        <w:t xml:space="preserve"> spp.</w:t>
      </w:r>
      <w:r w:rsidRPr="006C1F92">
        <w:rPr>
          <w:rFonts w:ascii="Times New Roman" w:eastAsia="Times New Roman" w:hAnsi="Times New Roman" w:cs="Times New Roman"/>
          <w:kern w:val="0"/>
          <w:lang w:eastAsia="en-IN" w:bidi="mr-IN"/>
          <w14:ligatures w14:val="none"/>
        </w:rPr>
        <w:t>), or Japanese millet, is gluten-free and rich in essential fatty acids and minerals, offering benefits for diabetes, cholesterol, and metabolism (Bhatt et al. 2022).</w:t>
      </w:r>
    </w:p>
    <w:p w14:paraId="1FB0DA2C" w14:textId="77777777" w:rsidR="006C1F92" w:rsidRPr="006C1F92" w:rsidRDefault="006C1F92" w:rsidP="002B6FD0">
      <w:pPr>
        <w:spacing w:before="100" w:beforeAutospacing="1" w:after="100" w:afterAutospacing="1" w:line="276" w:lineRule="auto"/>
        <w:ind w:firstLine="360"/>
        <w:jc w:val="both"/>
        <w:rPr>
          <w:rFonts w:ascii="Times New Roman" w:eastAsia="Times New Roman" w:hAnsi="Times New Roman" w:cs="Times New Roman"/>
          <w:kern w:val="0"/>
          <w:lang w:eastAsia="en-IN" w:bidi="mr-IN"/>
          <w14:ligatures w14:val="none"/>
        </w:rPr>
      </w:pPr>
      <w:r w:rsidRPr="006C1F92">
        <w:rPr>
          <w:rFonts w:ascii="Times New Roman" w:eastAsia="Times New Roman" w:hAnsi="Times New Roman" w:cs="Times New Roman"/>
          <w:kern w:val="0"/>
          <w:lang w:eastAsia="en-IN" w:bidi="mr-IN"/>
          <w14:ligatures w14:val="none"/>
        </w:rPr>
        <w:t>The rising global population and environmental concerns have increased interest in plant-based protein sources. Ethical and health concerns related to red meat have driven demand for meat analogues using sustainable crops like soy, amaranth, and jackfruit (</w:t>
      </w:r>
      <w:proofErr w:type="spellStart"/>
      <w:r w:rsidRPr="006C1F92">
        <w:rPr>
          <w:rFonts w:ascii="Times New Roman" w:eastAsia="Times New Roman" w:hAnsi="Times New Roman" w:cs="Times New Roman"/>
          <w:kern w:val="0"/>
          <w:lang w:eastAsia="en-IN" w:bidi="mr-IN"/>
          <w14:ligatures w14:val="none"/>
        </w:rPr>
        <w:t>Yuliarti</w:t>
      </w:r>
      <w:proofErr w:type="spellEnd"/>
      <w:r w:rsidRPr="006C1F92">
        <w:rPr>
          <w:rFonts w:ascii="Times New Roman" w:eastAsia="Times New Roman" w:hAnsi="Times New Roman" w:cs="Times New Roman"/>
          <w:kern w:val="0"/>
          <w:lang w:eastAsia="en-IN" w:bidi="mr-IN"/>
          <w14:ligatures w14:val="none"/>
        </w:rPr>
        <w:t xml:space="preserve"> et al. 2021; </w:t>
      </w:r>
      <w:proofErr w:type="spellStart"/>
      <w:r w:rsidRPr="006C1F92">
        <w:rPr>
          <w:rFonts w:ascii="Times New Roman" w:eastAsia="Times New Roman" w:hAnsi="Times New Roman" w:cs="Times New Roman"/>
          <w:kern w:val="0"/>
          <w:lang w:eastAsia="en-IN" w:bidi="mr-IN"/>
          <w14:ligatures w14:val="none"/>
        </w:rPr>
        <w:t>Penchalaraju</w:t>
      </w:r>
      <w:proofErr w:type="spellEnd"/>
      <w:r w:rsidRPr="006C1F92">
        <w:rPr>
          <w:rFonts w:ascii="Times New Roman" w:eastAsia="Times New Roman" w:hAnsi="Times New Roman" w:cs="Times New Roman"/>
          <w:kern w:val="0"/>
          <w:lang w:eastAsia="en-IN" w:bidi="mr-IN"/>
          <w14:ligatures w14:val="none"/>
        </w:rPr>
        <w:t xml:space="preserve"> et al. 2022). Jackfruit seeds, often discarded, combined with nutritious millets like finger millet, barnyard, and amaranth, can enhance food value while minimizing waste. This study explores their use in formulating vegan meatballs with improved nutrition and texture.</w:t>
      </w:r>
    </w:p>
    <w:p w14:paraId="151272DE" w14:textId="211E1B61" w:rsidR="00CA6FD6" w:rsidRPr="00CC0D0A" w:rsidRDefault="001849AC" w:rsidP="00CC0D0A">
      <w:pPr>
        <w:pStyle w:val="ListParagraph"/>
        <w:numPr>
          <w:ilvl w:val="0"/>
          <w:numId w:val="3"/>
        </w:numPr>
        <w:spacing w:line="276" w:lineRule="auto"/>
        <w:jc w:val="both"/>
        <w:rPr>
          <w:rFonts w:ascii="Times New Roman" w:hAnsi="Times New Roman" w:cs="Times New Roman"/>
          <w:b/>
        </w:rPr>
      </w:pPr>
      <w:r w:rsidRPr="00CC0D0A">
        <w:rPr>
          <w:rFonts w:ascii="Times New Roman" w:hAnsi="Times New Roman" w:cs="Times New Roman"/>
          <w:b/>
        </w:rPr>
        <w:t xml:space="preserve">Material and </w:t>
      </w:r>
      <w:r w:rsidR="00CA6FD6" w:rsidRPr="00CC0D0A">
        <w:rPr>
          <w:rFonts w:ascii="Times New Roman" w:hAnsi="Times New Roman" w:cs="Times New Roman"/>
          <w:b/>
        </w:rPr>
        <w:t>Method</w:t>
      </w:r>
      <w:r w:rsidR="00384168">
        <w:rPr>
          <w:rFonts w:ascii="Times New Roman" w:hAnsi="Times New Roman" w:cs="Times New Roman"/>
          <w:b/>
        </w:rPr>
        <w:t>s</w:t>
      </w:r>
    </w:p>
    <w:p w14:paraId="4FAF39E7" w14:textId="5C23E792" w:rsidR="007A2821" w:rsidRPr="00345FC9" w:rsidRDefault="007A2821" w:rsidP="00345FC9">
      <w:pPr>
        <w:spacing w:after="120" w:line="276" w:lineRule="auto"/>
        <w:ind w:firstLine="720"/>
        <w:jc w:val="both"/>
        <w:rPr>
          <w:rFonts w:ascii="Times New Roman" w:hAnsi="Times New Roman" w:cs="Times New Roman"/>
        </w:rPr>
      </w:pPr>
      <w:r w:rsidRPr="007A2821">
        <w:rPr>
          <w:rFonts w:ascii="Times New Roman" w:hAnsi="Times New Roman" w:cs="Times New Roman"/>
          <w:bCs/>
        </w:rPr>
        <w:lastRenderedPageBreak/>
        <w:t>The materials required for the preparation</w:t>
      </w:r>
      <w:r>
        <w:rPr>
          <w:rFonts w:ascii="Times New Roman" w:hAnsi="Times New Roman" w:cs="Times New Roman"/>
          <w:bCs/>
        </w:rPr>
        <w:t xml:space="preserve"> of vegan meat balls such as </w:t>
      </w:r>
      <w:r>
        <w:rPr>
          <w:rFonts w:ascii="Times New Roman" w:hAnsi="Times New Roman" w:cs="Times New Roman"/>
        </w:rPr>
        <w:t xml:space="preserve">jackfruit seed powder, finger millet flour, barnyard millet flour, amaranth flour, </w:t>
      </w:r>
      <w:r w:rsidRPr="0029190E">
        <w:rPr>
          <w:rFonts w:ascii="Times New Roman" w:hAnsi="Times New Roman" w:cs="Times New Roman"/>
          <w:szCs w:val="22"/>
        </w:rPr>
        <w:t>defatted soy</w:t>
      </w:r>
      <w:r>
        <w:rPr>
          <w:rFonts w:ascii="Times New Roman" w:hAnsi="Times New Roman" w:cs="Times New Roman"/>
          <w:szCs w:val="22"/>
        </w:rPr>
        <w:t>a chunks,</w:t>
      </w:r>
      <w:r w:rsidRPr="0029190E">
        <w:rPr>
          <w:rFonts w:ascii="Times New Roman" w:hAnsi="Times New Roman" w:cs="Times New Roman"/>
          <w:sz w:val="28"/>
          <w:szCs w:val="28"/>
        </w:rPr>
        <w:t xml:space="preserve"> </w:t>
      </w:r>
      <w:r>
        <w:rPr>
          <w:rFonts w:ascii="Times New Roman" w:hAnsi="Times New Roman" w:cs="Times New Roman"/>
        </w:rPr>
        <w:t>salt, and baking powder were procured from local market Dapoli, (Dist. Ratnagiri).</w:t>
      </w:r>
      <w:r w:rsidRPr="007A2821">
        <w:rPr>
          <w:rFonts w:ascii="Times New Roman" w:hAnsi="Times New Roman" w:cs="Times New Roman"/>
        </w:rPr>
        <w:t xml:space="preserve"> </w:t>
      </w:r>
      <w:r w:rsidRPr="00D60835">
        <w:rPr>
          <w:rFonts w:ascii="Times New Roman" w:hAnsi="Times New Roman" w:cs="Times New Roman"/>
        </w:rPr>
        <w:t>The experiment was conducted at the B</w:t>
      </w:r>
      <w:r>
        <w:rPr>
          <w:rFonts w:ascii="Times New Roman" w:hAnsi="Times New Roman" w:cs="Times New Roman"/>
        </w:rPr>
        <w:t>akery U</w:t>
      </w:r>
      <w:r w:rsidRPr="00D60835">
        <w:rPr>
          <w:rFonts w:ascii="Times New Roman" w:hAnsi="Times New Roman" w:cs="Times New Roman"/>
        </w:rPr>
        <w:t>n</w:t>
      </w:r>
      <w:r>
        <w:rPr>
          <w:rFonts w:ascii="Times New Roman" w:hAnsi="Times New Roman" w:cs="Times New Roman"/>
        </w:rPr>
        <w:t xml:space="preserve">it of </w:t>
      </w:r>
      <w:r w:rsidRPr="00D60835">
        <w:rPr>
          <w:rFonts w:ascii="Times New Roman" w:hAnsi="Times New Roman" w:cs="Times New Roman"/>
        </w:rPr>
        <w:t>Department of Processing</w:t>
      </w:r>
      <w:r>
        <w:rPr>
          <w:rFonts w:ascii="Times New Roman" w:hAnsi="Times New Roman" w:cs="Times New Roman"/>
        </w:rPr>
        <w:t xml:space="preserve"> and Food Engineering</w:t>
      </w:r>
      <w:r w:rsidRPr="00D60835">
        <w:rPr>
          <w:rFonts w:ascii="Times New Roman" w:hAnsi="Times New Roman" w:cs="Times New Roman"/>
        </w:rPr>
        <w:t>, College of Agricultural Engineering and Technology, Dr. Balasaheb Sawant Konkan Krishi Vidyapeeth, Dapoli, Dist. Ratnagiri (M.S.). The experiment</w:t>
      </w:r>
      <w:r>
        <w:rPr>
          <w:rFonts w:ascii="Times New Roman" w:hAnsi="Times New Roman" w:cs="Times New Roman"/>
        </w:rPr>
        <w:t>al work</w:t>
      </w:r>
      <w:r w:rsidRPr="00D60835">
        <w:rPr>
          <w:rFonts w:ascii="Times New Roman" w:hAnsi="Times New Roman" w:cs="Times New Roman"/>
        </w:rPr>
        <w:t xml:space="preserve"> and chemical analysis</w:t>
      </w:r>
      <w:r>
        <w:rPr>
          <w:rFonts w:ascii="Times New Roman" w:hAnsi="Times New Roman" w:cs="Times New Roman"/>
        </w:rPr>
        <w:t xml:space="preserve"> of prepared vegan meat balls </w:t>
      </w:r>
      <w:r w:rsidRPr="00D60835">
        <w:rPr>
          <w:rFonts w:ascii="Times New Roman" w:hAnsi="Times New Roman" w:cs="Times New Roman"/>
        </w:rPr>
        <w:t>were carried out in laboratory, Department of Process</w:t>
      </w:r>
      <w:r>
        <w:rPr>
          <w:rFonts w:ascii="Times New Roman" w:hAnsi="Times New Roman" w:cs="Times New Roman"/>
        </w:rPr>
        <w:t xml:space="preserve">ing and Food </w:t>
      </w:r>
      <w:r w:rsidRPr="00D60835">
        <w:rPr>
          <w:rFonts w:ascii="Times New Roman" w:hAnsi="Times New Roman" w:cs="Times New Roman"/>
        </w:rPr>
        <w:t>Engineering, CAET, and the Department of Agricultural Chemistry and Soil Science, College of Agriculture, Dapoli.</w:t>
      </w:r>
    </w:p>
    <w:p w14:paraId="1C186C04" w14:textId="7FFFB960" w:rsidR="00D67892" w:rsidRPr="00345FC9" w:rsidRDefault="00D67892" w:rsidP="00345FC9">
      <w:pPr>
        <w:pStyle w:val="Heading4"/>
        <w:numPr>
          <w:ilvl w:val="1"/>
          <w:numId w:val="3"/>
        </w:numPr>
        <w:spacing w:line="276" w:lineRule="auto"/>
        <w:jc w:val="both"/>
        <w:rPr>
          <w:rFonts w:ascii="Times New Roman" w:hAnsi="Times New Roman" w:cs="Times New Roman"/>
          <w:b/>
          <w:bCs/>
          <w:i w:val="0"/>
          <w:iCs w:val="0"/>
          <w:color w:val="auto"/>
        </w:rPr>
      </w:pPr>
      <w:r w:rsidRPr="00345FC9">
        <w:rPr>
          <w:rFonts w:ascii="Times New Roman" w:hAnsi="Times New Roman" w:cs="Times New Roman"/>
          <w:b/>
          <w:i w:val="0"/>
          <w:iCs w:val="0"/>
          <w:color w:val="auto"/>
        </w:rPr>
        <w:t xml:space="preserve"> </w:t>
      </w:r>
      <w:r w:rsidR="00345FC9" w:rsidRPr="00345FC9">
        <w:rPr>
          <w:rFonts w:ascii="Times New Roman" w:hAnsi="Times New Roman" w:cs="Times New Roman"/>
          <w:b/>
          <w:bCs/>
          <w:i w:val="0"/>
          <w:iCs w:val="0"/>
          <w:color w:val="auto"/>
        </w:rPr>
        <w:t xml:space="preserve">Formulation, Evaluation, and Analysis of vegan meat balls </w:t>
      </w:r>
    </w:p>
    <w:p w14:paraId="596A3839" w14:textId="795D8A4C" w:rsidR="00345FC9" w:rsidRPr="00AA00BD" w:rsidRDefault="00345FC9" w:rsidP="002A794E">
      <w:pPr>
        <w:spacing w:after="120" w:line="276" w:lineRule="auto"/>
        <w:jc w:val="both"/>
        <w:rPr>
          <w:rFonts w:ascii="Times New Roman" w:hAnsi="Times New Roman" w:cs="Times New Roman"/>
        </w:rPr>
      </w:pPr>
      <w:r w:rsidRPr="00AA00BD">
        <w:rPr>
          <w:rStyle w:val="Emphasis"/>
          <w:rFonts w:ascii="Times New Roman" w:hAnsi="Times New Roman" w:cs="Times New Roman"/>
          <w:i w:val="0"/>
          <w:iCs w:val="0"/>
        </w:rPr>
        <w:t xml:space="preserve">The formulation of millet-based vegan meatballs was developed by varying the proportions of jackfruit seed powder, finger millet, amaranth, barnyard millet flours, and defatted soya chunks to achieve a nutritionally balanced and sensory acceptable product. five different treatments were prepared, each with 10% jackfruit seed powder and varying levels of millet flours and soy chunks, along with a control made using traditional vegetable and corn flour. Through experimental trials, the formulation </w:t>
      </w:r>
      <w:r w:rsidRPr="007A6004">
        <w:rPr>
          <w:rStyle w:val="Emphasis"/>
          <w:rFonts w:ascii="Times New Roman" w:hAnsi="Times New Roman" w:cs="Times New Roman"/>
          <w:i w:val="0"/>
          <w:iCs w:val="0"/>
          <w:highlight w:val="yellow"/>
        </w:rPr>
        <w:t>designated as T</w:t>
      </w:r>
      <w:r w:rsidRPr="007A6004">
        <w:rPr>
          <w:rStyle w:val="Emphasis"/>
          <w:rFonts w:ascii="Times New Roman" w:hAnsi="Times New Roman" w:cs="Times New Roman"/>
          <w:i w:val="0"/>
          <w:iCs w:val="0"/>
          <w:highlight w:val="yellow"/>
          <w:vertAlign w:val="subscript"/>
        </w:rPr>
        <w:t>4</w:t>
      </w:r>
      <w:r w:rsidR="00384168" w:rsidRPr="007A6004">
        <w:rPr>
          <w:rStyle w:val="Emphasis"/>
          <w:rFonts w:ascii="Times New Roman" w:hAnsi="Times New Roman" w:cs="Times New Roman"/>
          <w:i w:val="0"/>
          <w:iCs w:val="0"/>
          <w:highlight w:val="yellow"/>
          <w:vertAlign w:val="subscript"/>
        </w:rPr>
        <w:t>,</w:t>
      </w:r>
      <w:r w:rsidRPr="007A6004">
        <w:rPr>
          <w:rStyle w:val="Emphasis"/>
          <w:rFonts w:ascii="Times New Roman" w:hAnsi="Times New Roman" w:cs="Times New Roman"/>
          <w:i w:val="0"/>
          <w:iCs w:val="0"/>
          <w:highlight w:val="yellow"/>
        </w:rPr>
        <w:t xml:space="preserve"> comprising 10% jackfruit </w:t>
      </w:r>
      <w:r w:rsidRPr="00AA00BD">
        <w:rPr>
          <w:rStyle w:val="Emphasis"/>
          <w:rFonts w:ascii="Times New Roman" w:hAnsi="Times New Roman" w:cs="Times New Roman"/>
          <w:i w:val="0"/>
          <w:iCs w:val="0"/>
        </w:rPr>
        <w:t xml:space="preserve">seed powder, 20% finger millet flour, 33% amaranth flour, 5% barnyard millet flour, and 30% </w:t>
      </w:r>
      <w:r w:rsidRPr="007A6004">
        <w:rPr>
          <w:rStyle w:val="Emphasis"/>
          <w:rFonts w:ascii="Times New Roman" w:hAnsi="Times New Roman" w:cs="Times New Roman"/>
          <w:i w:val="0"/>
          <w:iCs w:val="0"/>
          <w:highlight w:val="yellow"/>
        </w:rPr>
        <w:t>defatted soya chunks</w:t>
      </w:r>
      <w:r w:rsidR="00384168" w:rsidRPr="007A6004">
        <w:rPr>
          <w:rStyle w:val="Emphasis"/>
          <w:rFonts w:ascii="Times New Roman" w:hAnsi="Times New Roman" w:cs="Times New Roman"/>
          <w:i w:val="0"/>
          <w:iCs w:val="0"/>
          <w:highlight w:val="yellow"/>
        </w:rPr>
        <w:t>,</w:t>
      </w:r>
      <w:r w:rsidRPr="007A6004">
        <w:rPr>
          <w:rStyle w:val="Emphasis"/>
          <w:rFonts w:ascii="Times New Roman" w:hAnsi="Times New Roman" w:cs="Times New Roman"/>
          <w:i w:val="0"/>
          <w:iCs w:val="0"/>
          <w:highlight w:val="yellow"/>
        </w:rPr>
        <w:t xml:space="preserve"> was identified as the most nutritionally rich and well-accepted in terms of texture and overall sensory quality</w:t>
      </w:r>
      <w:r w:rsidRPr="00AA00BD">
        <w:rPr>
          <w:rStyle w:val="Emphasis"/>
          <w:rFonts w:ascii="Times New Roman" w:hAnsi="Times New Roman" w:cs="Times New Roman"/>
          <w:i w:val="0"/>
          <w:iCs w:val="0"/>
        </w:rPr>
        <w:t>. The evaluation process included maintaining consistent processing steps such as roasting, kneading, and frying methods to ensure product uniformity. Analysis of the formulated meatballs involved proximate composition (moisture, protein, fat, fiber, ash, carbohydrate, and energy), textural properties (maximum compressive force and hardness ratio), and color parameters (L, a</w:t>
      </w:r>
      <w:r w:rsidRPr="00AA00BD">
        <w:rPr>
          <w:rFonts w:ascii="Times New Roman" w:hAnsi="Times New Roman" w:cs="Times New Roman"/>
          <w:i/>
          <w:iCs/>
        </w:rPr>
        <w:t xml:space="preserve">, </w:t>
      </w:r>
      <w:r w:rsidRPr="00AA00BD">
        <w:rPr>
          <w:rFonts w:ascii="Times New Roman" w:hAnsi="Times New Roman" w:cs="Times New Roman"/>
        </w:rPr>
        <w:t>b*).</w:t>
      </w:r>
      <w:r w:rsidRPr="00AA00BD">
        <w:rPr>
          <w:rFonts w:ascii="Times New Roman" w:hAnsi="Times New Roman" w:cs="Times New Roman"/>
          <w:i/>
          <w:iCs/>
        </w:rPr>
        <w:t xml:space="preserve"> </w:t>
      </w:r>
      <w:r w:rsidRPr="00AA00BD">
        <w:rPr>
          <w:rFonts w:ascii="Times New Roman" w:hAnsi="Times New Roman" w:cs="Times New Roman"/>
        </w:rPr>
        <w:t>These evaluations confirmed that the optimized formulation not only enhanced protein and fiber content but also demonstrated favorable textural and sensory qualities, making it a suitable plant-based meat alternative.</w:t>
      </w:r>
    </w:p>
    <w:p w14:paraId="562BE36A" w14:textId="537BC3C8" w:rsidR="001849AC" w:rsidRPr="00836D0F" w:rsidRDefault="00D67892" w:rsidP="00836D0F">
      <w:pPr>
        <w:pStyle w:val="ListParagraph"/>
        <w:numPr>
          <w:ilvl w:val="1"/>
          <w:numId w:val="3"/>
        </w:numPr>
        <w:spacing w:after="120" w:line="276" w:lineRule="auto"/>
        <w:jc w:val="both"/>
        <w:rPr>
          <w:rFonts w:ascii="Times New Roman" w:hAnsi="Times New Roman" w:cs="Times New Roman"/>
          <w:b/>
        </w:rPr>
      </w:pPr>
      <w:r w:rsidRPr="00DC4E4A">
        <w:rPr>
          <w:rFonts w:ascii="Times New Roman" w:hAnsi="Times New Roman" w:cs="Times New Roman"/>
          <w:b/>
        </w:rPr>
        <w:t xml:space="preserve"> </w:t>
      </w:r>
      <w:r w:rsidR="00DC4E4A">
        <w:rPr>
          <w:rFonts w:ascii="Times New Roman" w:hAnsi="Times New Roman" w:cs="Times New Roman"/>
          <w:b/>
        </w:rPr>
        <w:t>Vegan meat balls</w:t>
      </w:r>
      <w:r w:rsidR="001849AC" w:rsidRPr="00DC4E4A">
        <w:rPr>
          <w:rFonts w:ascii="Times New Roman" w:hAnsi="Times New Roman" w:cs="Times New Roman"/>
          <w:b/>
        </w:rPr>
        <w:t xml:space="preserve"> </w:t>
      </w:r>
      <w:r w:rsidR="001849AC" w:rsidRPr="00DC4E4A">
        <w:rPr>
          <w:rFonts w:ascii="Times New Roman" w:hAnsi="Times New Roman" w:cs="Times New Roman"/>
          <w:b/>
          <w:spacing w:val="-2"/>
        </w:rPr>
        <w:t>Formulation</w:t>
      </w:r>
    </w:p>
    <w:p w14:paraId="338E44CE" w14:textId="3C8CFE9B" w:rsidR="009E75DB" w:rsidRDefault="001849AC" w:rsidP="008D0F57">
      <w:pPr>
        <w:pStyle w:val="BodyText"/>
        <w:spacing w:line="276" w:lineRule="auto"/>
      </w:pPr>
      <w:r w:rsidRPr="006A7223">
        <w:t>The</w:t>
      </w:r>
      <w:r w:rsidRPr="006A7223">
        <w:rPr>
          <w:spacing w:val="-5"/>
        </w:rPr>
        <w:t xml:space="preserve"> </w:t>
      </w:r>
      <w:r w:rsidRPr="006A7223">
        <w:t>ingredients used</w:t>
      </w:r>
      <w:r w:rsidRPr="006A7223">
        <w:rPr>
          <w:spacing w:val="-1"/>
        </w:rPr>
        <w:t xml:space="preserve"> </w:t>
      </w:r>
      <w:r w:rsidRPr="006A7223">
        <w:t>for</w:t>
      </w:r>
      <w:r w:rsidRPr="006A7223">
        <w:rPr>
          <w:spacing w:val="-2"/>
        </w:rPr>
        <w:t xml:space="preserve"> </w:t>
      </w:r>
      <w:r w:rsidRPr="006A7223">
        <w:t>the preparation</w:t>
      </w:r>
      <w:r w:rsidRPr="006A7223">
        <w:rPr>
          <w:spacing w:val="-1"/>
        </w:rPr>
        <w:t xml:space="preserve"> </w:t>
      </w:r>
      <w:r w:rsidRPr="006A7223">
        <w:t>of</w:t>
      </w:r>
      <w:r w:rsidRPr="006A7223">
        <w:rPr>
          <w:spacing w:val="-1"/>
        </w:rPr>
        <w:t xml:space="preserve"> </w:t>
      </w:r>
      <w:r w:rsidR="00DE1D7B">
        <w:t>vegan meat balls</w:t>
      </w:r>
      <w:r w:rsidRPr="006A7223">
        <w:t xml:space="preserve"> -were</w:t>
      </w:r>
      <w:r w:rsidRPr="006A7223">
        <w:rPr>
          <w:spacing w:val="-2"/>
        </w:rPr>
        <w:t xml:space="preserve"> </w:t>
      </w:r>
      <w:r w:rsidRPr="006A7223">
        <w:t>shown</w:t>
      </w:r>
      <w:r w:rsidRPr="006A7223">
        <w:rPr>
          <w:spacing w:val="-1"/>
        </w:rPr>
        <w:t xml:space="preserve"> </w:t>
      </w:r>
      <w:r w:rsidRPr="006A7223">
        <w:t xml:space="preserve">in </w:t>
      </w:r>
      <w:r w:rsidR="00DE1D7B">
        <w:t>Table 1</w:t>
      </w:r>
    </w:p>
    <w:p w14:paraId="46B095DF" w14:textId="77777777" w:rsidR="001A29BD" w:rsidRDefault="001A29BD" w:rsidP="008D0F57">
      <w:pPr>
        <w:pStyle w:val="BodyText"/>
        <w:spacing w:line="276" w:lineRule="auto"/>
      </w:pPr>
    </w:p>
    <w:p w14:paraId="5618535D" w14:textId="756AE077" w:rsidR="00FC2B94" w:rsidRPr="001A29BD" w:rsidRDefault="001A29BD" w:rsidP="008D0F57">
      <w:pPr>
        <w:pStyle w:val="BodyText"/>
        <w:spacing w:line="276" w:lineRule="auto"/>
        <w:rPr>
          <w:b/>
          <w:bCs/>
        </w:rPr>
      </w:pPr>
      <w:r w:rsidRPr="001A29BD">
        <w:rPr>
          <w:b/>
          <w:bCs/>
        </w:rPr>
        <w:t>Table 1</w:t>
      </w:r>
      <w:r>
        <w:rPr>
          <w:b/>
          <w:bCs/>
        </w:rPr>
        <w:t xml:space="preserve"> </w:t>
      </w:r>
      <w:r w:rsidR="005F4749">
        <w:rPr>
          <w:b/>
          <w:bCs/>
        </w:rPr>
        <w:t>F</w:t>
      </w:r>
      <w:r w:rsidRPr="001A29BD">
        <w:rPr>
          <w:b/>
          <w:bCs/>
        </w:rPr>
        <w:t>ormulations of vegan meat balls</w:t>
      </w: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56"/>
        <w:gridCol w:w="2511"/>
        <w:gridCol w:w="892"/>
        <w:gridCol w:w="892"/>
        <w:gridCol w:w="894"/>
        <w:gridCol w:w="894"/>
        <w:gridCol w:w="1017"/>
        <w:gridCol w:w="1494"/>
      </w:tblGrid>
      <w:tr w:rsidR="00FC2B94" w14:paraId="12345F86" w14:textId="77777777" w:rsidTr="00FC2B94">
        <w:trPr>
          <w:trHeight w:val="504"/>
        </w:trPr>
        <w:tc>
          <w:tcPr>
            <w:tcW w:w="404" w:type="pct"/>
            <w:vAlign w:val="center"/>
          </w:tcPr>
          <w:p w14:paraId="01A4EC0A" w14:textId="77777777" w:rsidR="00FC2B94" w:rsidRPr="009E72AD" w:rsidRDefault="00FC2B94" w:rsidP="00E14E9E">
            <w:pPr>
              <w:spacing w:after="0"/>
              <w:jc w:val="center"/>
              <w:rPr>
                <w:rFonts w:ascii="Times New Roman" w:hAnsi="Times New Roman" w:cs="Times New Roman"/>
                <w:b/>
                <w:bCs/>
              </w:rPr>
            </w:pPr>
            <w:r w:rsidRPr="009E72AD">
              <w:rPr>
                <w:rFonts w:ascii="Times New Roman" w:hAnsi="Times New Roman" w:cs="Times New Roman"/>
                <w:b/>
                <w:bCs/>
              </w:rPr>
              <w:t>Sr. No.</w:t>
            </w:r>
          </w:p>
        </w:tc>
        <w:tc>
          <w:tcPr>
            <w:tcW w:w="1342" w:type="pct"/>
            <w:vAlign w:val="center"/>
          </w:tcPr>
          <w:p w14:paraId="2EFFDB41" w14:textId="77777777" w:rsidR="00FC2B94" w:rsidRPr="009E72AD" w:rsidRDefault="00FC2B94" w:rsidP="00E14E9E">
            <w:pPr>
              <w:spacing w:after="0"/>
              <w:jc w:val="center"/>
              <w:rPr>
                <w:rFonts w:ascii="Times New Roman" w:hAnsi="Times New Roman" w:cs="Times New Roman"/>
                <w:b/>
                <w:bCs/>
              </w:rPr>
            </w:pPr>
            <w:r w:rsidRPr="009E72AD">
              <w:rPr>
                <w:rFonts w:ascii="Times New Roman" w:hAnsi="Times New Roman" w:cs="Times New Roman"/>
                <w:b/>
                <w:bCs/>
              </w:rPr>
              <w:t>Ingredients (%)</w:t>
            </w:r>
          </w:p>
        </w:tc>
        <w:tc>
          <w:tcPr>
            <w:tcW w:w="477" w:type="pct"/>
            <w:vAlign w:val="center"/>
          </w:tcPr>
          <w:p w14:paraId="288B191E" w14:textId="77777777" w:rsidR="00FC2B94" w:rsidRPr="009E72AD" w:rsidRDefault="00FC2B94" w:rsidP="00E14E9E">
            <w:pPr>
              <w:spacing w:after="0"/>
              <w:jc w:val="center"/>
              <w:rPr>
                <w:rFonts w:ascii="Times New Roman" w:hAnsi="Times New Roman" w:cs="Times New Roman"/>
                <w:b/>
                <w:bCs/>
              </w:rPr>
            </w:pPr>
            <w:r w:rsidRPr="009E72AD">
              <w:rPr>
                <w:rFonts w:ascii="Times New Roman" w:hAnsi="Times New Roman" w:cs="Times New Roman"/>
                <w:b/>
                <w:bCs/>
              </w:rPr>
              <w:t>T1</w:t>
            </w:r>
          </w:p>
        </w:tc>
        <w:tc>
          <w:tcPr>
            <w:tcW w:w="477" w:type="pct"/>
            <w:vAlign w:val="center"/>
          </w:tcPr>
          <w:p w14:paraId="7B4F6455" w14:textId="77777777" w:rsidR="00FC2B94" w:rsidRPr="009E72AD" w:rsidRDefault="00FC2B94" w:rsidP="00E14E9E">
            <w:pPr>
              <w:spacing w:after="0"/>
              <w:jc w:val="center"/>
              <w:rPr>
                <w:rFonts w:ascii="Times New Roman" w:hAnsi="Times New Roman" w:cs="Times New Roman"/>
                <w:b/>
                <w:bCs/>
              </w:rPr>
            </w:pPr>
            <w:r w:rsidRPr="009E72AD">
              <w:rPr>
                <w:rFonts w:ascii="Times New Roman" w:hAnsi="Times New Roman" w:cs="Times New Roman"/>
                <w:b/>
                <w:bCs/>
              </w:rPr>
              <w:t>T2</w:t>
            </w:r>
          </w:p>
        </w:tc>
        <w:tc>
          <w:tcPr>
            <w:tcW w:w="478" w:type="pct"/>
            <w:vAlign w:val="center"/>
          </w:tcPr>
          <w:p w14:paraId="2FC8FD90" w14:textId="77777777" w:rsidR="00FC2B94" w:rsidRPr="009E72AD" w:rsidRDefault="00FC2B94" w:rsidP="00E14E9E">
            <w:pPr>
              <w:spacing w:after="0"/>
              <w:jc w:val="center"/>
              <w:rPr>
                <w:rFonts w:ascii="Times New Roman" w:hAnsi="Times New Roman" w:cs="Times New Roman"/>
                <w:b/>
                <w:bCs/>
              </w:rPr>
            </w:pPr>
            <w:r w:rsidRPr="009E72AD">
              <w:rPr>
                <w:rFonts w:ascii="Times New Roman" w:hAnsi="Times New Roman" w:cs="Times New Roman"/>
                <w:b/>
                <w:bCs/>
              </w:rPr>
              <w:t>T3</w:t>
            </w:r>
          </w:p>
        </w:tc>
        <w:tc>
          <w:tcPr>
            <w:tcW w:w="478" w:type="pct"/>
            <w:vAlign w:val="center"/>
          </w:tcPr>
          <w:p w14:paraId="4CB4561A" w14:textId="77777777" w:rsidR="00FC2B94" w:rsidRPr="009E72AD" w:rsidRDefault="00FC2B94" w:rsidP="00E14E9E">
            <w:pPr>
              <w:spacing w:after="0"/>
              <w:jc w:val="center"/>
              <w:rPr>
                <w:rFonts w:ascii="Times New Roman" w:hAnsi="Times New Roman" w:cs="Times New Roman"/>
                <w:b/>
                <w:bCs/>
              </w:rPr>
            </w:pPr>
            <w:r w:rsidRPr="009E72AD">
              <w:rPr>
                <w:rFonts w:ascii="Times New Roman" w:hAnsi="Times New Roman" w:cs="Times New Roman"/>
                <w:b/>
                <w:bCs/>
              </w:rPr>
              <w:t>T4</w:t>
            </w:r>
          </w:p>
        </w:tc>
        <w:tc>
          <w:tcPr>
            <w:tcW w:w="544" w:type="pct"/>
            <w:tcBorders>
              <w:right w:val="single" w:sz="4" w:space="0" w:color="auto"/>
            </w:tcBorders>
            <w:vAlign w:val="center"/>
          </w:tcPr>
          <w:p w14:paraId="3D5806A7" w14:textId="77777777" w:rsidR="00FC2B94" w:rsidRPr="009E72AD" w:rsidRDefault="00FC2B94" w:rsidP="00E14E9E">
            <w:pPr>
              <w:spacing w:after="0"/>
              <w:jc w:val="center"/>
              <w:rPr>
                <w:rFonts w:ascii="Times New Roman" w:hAnsi="Times New Roman" w:cs="Times New Roman"/>
                <w:b/>
                <w:bCs/>
              </w:rPr>
            </w:pPr>
            <w:r w:rsidRPr="009E72AD">
              <w:rPr>
                <w:rFonts w:ascii="Times New Roman" w:hAnsi="Times New Roman" w:cs="Times New Roman"/>
                <w:b/>
                <w:bCs/>
              </w:rPr>
              <w:t xml:space="preserve">T5 </w:t>
            </w:r>
          </w:p>
        </w:tc>
        <w:tc>
          <w:tcPr>
            <w:tcW w:w="796" w:type="pct"/>
            <w:tcBorders>
              <w:left w:val="single" w:sz="4" w:space="0" w:color="auto"/>
            </w:tcBorders>
            <w:vAlign w:val="center"/>
          </w:tcPr>
          <w:p w14:paraId="7503FB06" w14:textId="77777777" w:rsidR="00FC2B94" w:rsidRDefault="00FC2B94" w:rsidP="00E14E9E">
            <w:pPr>
              <w:spacing w:after="0"/>
              <w:jc w:val="center"/>
              <w:rPr>
                <w:rFonts w:ascii="Times New Roman" w:hAnsi="Times New Roman" w:cs="Times New Roman"/>
                <w:b/>
                <w:bCs/>
              </w:rPr>
            </w:pPr>
            <w:r>
              <w:rPr>
                <w:rFonts w:ascii="Times New Roman" w:hAnsi="Times New Roman" w:cs="Times New Roman"/>
                <w:b/>
                <w:bCs/>
              </w:rPr>
              <w:t>T6</w:t>
            </w:r>
          </w:p>
          <w:p w14:paraId="34C20486" w14:textId="77777777" w:rsidR="00FC2B94" w:rsidRPr="009E72AD" w:rsidRDefault="00FC2B94" w:rsidP="00E14E9E">
            <w:pPr>
              <w:spacing w:after="0"/>
              <w:jc w:val="center"/>
              <w:rPr>
                <w:rFonts w:ascii="Times New Roman" w:hAnsi="Times New Roman" w:cs="Times New Roman"/>
                <w:b/>
                <w:bCs/>
              </w:rPr>
            </w:pPr>
            <w:r w:rsidRPr="009E72AD">
              <w:rPr>
                <w:rFonts w:ascii="Times New Roman" w:hAnsi="Times New Roman" w:cs="Times New Roman"/>
                <w:b/>
                <w:bCs/>
              </w:rPr>
              <w:t>(Control)</w:t>
            </w:r>
            <w:r>
              <w:t xml:space="preserve"> </w:t>
            </w:r>
            <w:r>
              <w:rPr>
                <w:rFonts w:ascii="Times New Roman" w:hAnsi="Times New Roman" w:cs="Times New Roman"/>
                <w:b/>
                <w:bCs/>
                <w:szCs w:val="22"/>
              </w:rPr>
              <w:t>Manchurian Balls</w:t>
            </w:r>
          </w:p>
        </w:tc>
      </w:tr>
      <w:tr w:rsidR="00FC2B94" w:rsidRPr="003518EA" w14:paraId="496814A0" w14:textId="77777777" w:rsidTr="00FC2B94">
        <w:trPr>
          <w:trHeight w:val="441"/>
        </w:trPr>
        <w:tc>
          <w:tcPr>
            <w:tcW w:w="404" w:type="pct"/>
            <w:vAlign w:val="center"/>
          </w:tcPr>
          <w:p w14:paraId="7E415F28" w14:textId="77777777" w:rsidR="00FC2B94" w:rsidRPr="00F74FC9" w:rsidRDefault="00FC2B94" w:rsidP="00E14E9E">
            <w:pPr>
              <w:pStyle w:val="TableParagraph"/>
              <w:ind w:left="55"/>
              <w:rPr>
                <w:b/>
                <w:bCs/>
                <w:sz w:val="24"/>
                <w:szCs w:val="24"/>
              </w:rPr>
            </w:pPr>
            <w:r w:rsidRPr="00F74FC9">
              <w:rPr>
                <w:b/>
                <w:bCs/>
                <w:sz w:val="24"/>
                <w:szCs w:val="24"/>
              </w:rPr>
              <w:t>1.</w:t>
            </w:r>
          </w:p>
        </w:tc>
        <w:tc>
          <w:tcPr>
            <w:tcW w:w="1342" w:type="pct"/>
            <w:vAlign w:val="center"/>
          </w:tcPr>
          <w:p w14:paraId="2CEC8CAD" w14:textId="77777777" w:rsidR="00FC2B94" w:rsidRPr="007E33A5" w:rsidRDefault="00FC2B94" w:rsidP="00E14E9E">
            <w:pPr>
              <w:pStyle w:val="TableParagraph"/>
              <w:ind w:left="57"/>
              <w:jc w:val="left"/>
              <w:rPr>
                <w:sz w:val="24"/>
                <w:szCs w:val="24"/>
              </w:rPr>
            </w:pPr>
            <w:r>
              <w:rPr>
                <w:sz w:val="24"/>
                <w:szCs w:val="24"/>
              </w:rPr>
              <w:t>Jackfruit seed powder</w:t>
            </w:r>
          </w:p>
        </w:tc>
        <w:tc>
          <w:tcPr>
            <w:tcW w:w="477" w:type="pct"/>
            <w:vAlign w:val="center"/>
          </w:tcPr>
          <w:p w14:paraId="09DD882A" w14:textId="77777777" w:rsidR="00FC2B94" w:rsidRPr="003518EA" w:rsidRDefault="00FC2B94" w:rsidP="00E14E9E">
            <w:pPr>
              <w:pStyle w:val="TableParagraph"/>
              <w:ind w:left="20" w:right="67"/>
              <w:rPr>
                <w:sz w:val="24"/>
                <w:szCs w:val="24"/>
              </w:rPr>
            </w:pPr>
            <w:r>
              <w:rPr>
                <w:sz w:val="24"/>
                <w:szCs w:val="24"/>
              </w:rPr>
              <w:t>10</w:t>
            </w:r>
          </w:p>
        </w:tc>
        <w:tc>
          <w:tcPr>
            <w:tcW w:w="477" w:type="pct"/>
            <w:vAlign w:val="center"/>
          </w:tcPr>
          <w:p w14:paraId="12BD7965" w14:textId="77777777" w:rsidR="00FC2B94" w:rsidRPr="003518EA" w:rsidRDefault="00FC2B94" w:rsidP="00E14E9E">
            <w:pPr>
              <w:pStyle w:val="TableParagraph"/>
              <w:ind w:left="20" w:right="67"/>
              <w:rPr>
                <w:sz w:val="24"/>
                <w:szCs w:val="24"/>
              </w:rPr>
            </w:pPr>
            <w:r>
              <w:rPr>
                <w:sz w:val="24"/>
                <w:szCs w:val="24"/>
              </w:rPr>
              <w:t>10</w:t>
            </w:r>
          </w:p>
        </w:tc>
        <w:tc>
          <w:tcPr>
            <w:tcW w:w="478" w:type="pct"/>
            <w:vAlign w:val="center"/>
          </w:tcPr>
          <w:p w14:paraId="09E6CBC5" w14:textId="77777777" w:rsidR="00FC2B94" w:rsidRPr="003518EA" w:rsidRDefault="00FC2B94" w:rsidP="00E14E9E">
            <w:pPr>
              <w:pStyle w:val="TableParagraph"/>
              <w:ind w:left="20" w:right="67"/>
              <w:rPr>
                <w:sz w:val="24"/>
                <w:szCs w:val="24"/>
              </w:rPr>
            </w:pPr>
            <w:r>
              <w:rPr>
                <w:sz w:val="24"/>
                <w:szCs w:val="24"/>
              </w:rPr>
              <w:t>10</w:t>
            </w:r>
          </w:p>
        </w:tc>
        <w:tc>
          <w:tcPr>
            <w:tcW w:w="478" w:type="pct"/>
            <w:vAlign w:val="center"/>
          </w:tcPr>
          <w:p w14:paraId="76240141" w14:textId="77777777" w:rsidR="00FC2B94" w:rsidRPr="003518EA" w:rsidRDefault="00FC2B94" w:rsidP="00E14E9E">
            <w:pPr>
              <w:pStyle w:val="TableParagraph"/>
              <w:ind w:left="20" w:right="67"/>
              <w:rPr>
                <w:sz w:val="24"/>
                <w:szCs w:val="24"/>
              </w:rPr>
            </w:pPr>
            <w:r>
              <w:rPr>
                <w:sz w:val="24"/>
                <w:szCs w:val="24"/>
              </w:rPr>
              <w:t>10</w:t>
            </w:r>
          </w:p>
        </w:tc>
        <w:tc>
          <w:tcPr>
            <w:tcW w:w="544" w:type="pct"/>
            <w:tcBorders>
              <w:right w:val="single" w:sz="4" w:space="0" w:color="auto"/>
            </w:tcBorders>
            <w:vAlign w:val="center"/>
          </w:tcPr>
          <w:p w14:paraId="5E511FC2" w14:textId="77777777" w:rsidR="00FC2B94" w:rsidRPr="003518EA" w:rsidRDefault="00FC2B94" w:rsidP="00E14E9E">
            <w:pPr>
              <w:pStyle w:val="TableParagraph"/>
              <w:ind w:right="67"/>
              <w:rPr>
                <w:sz w:val="24"/>
                <w:szCs w:val="24"/>
              </w:rPr>
            </w:pPr>
            <w:r>
              <w:rPr>
                <w:sz w:val="24"/>
                <w:szCs w:val="24"/>
              </w:rPr>
              <w:t>10</w:t>
            </w:r>
          </w:p>
        </w:tc>
        <w:tc>
          <w:tcPr>
            <w:tcW w:w="796" w:type="pct"/>
            <w:tcBorders>
              <w:left w:val="single" w:sz="4" w:space="0" w:color="auto"/>
            </w:tcBorders>
            <w:vAlign w:val="center"/>
          </w:tcPr>
          <w:p w14:paraId="693C4D23" w14:textId="77777777" w:rsidR="00FC2B94" w:rsidRPr="003518EA" w:rsidRDefault="00FC2B94" w:rsidP="00E14E9E">
            <w:pPr>
              <w:pStyle w:val="TableParagraph"/>
              <w:ind w:right="67"/>
              <w:rPr>
                <w:sz w:val="24"/>
                <w:szCs w:val="24"/>
              </w:rPr>
            </w:pPr>
            <w:r>
              <w:rPr>
                <w:sz w:val="24"/>
                <w:szCs w:val="24"/>
              </w:rPr>
              <w:t>-</w:t>
            </w:r>
          </w:p>
        </w:tc>
      </w:tr>
      <w:tr w:rsidR="00FC2B94" w:rsidRPr="003518EA" w14:paraId="1828F682" w14:textId="77777777" w:rsidTr="00FC2B94">
        <w:trPr>
          <w:trHeight w:val="441"/>
        </w:trPr>
        <w:tc>
          <w:tcPr>
            <w:tcW w:w="404" w:type="pct"/>
            <w:vAlign w:val="center"/>
          </w:tcPr>
          <w:p w14:paraId="38EC20F5" w14:textId="77777777" w:rsidR="00FC2B94" w:rsidRPr="00F74FC9" w:rsidRDefault="00FC2B94" w:rsidP="00E14E9E">
            <w:pPr>
              <w:pStyle w:val="TableParagraph"/>
              <w:ind w:left="55"/>
              <w:rPr>
                <w:b/>
                <w:bCs/>
                <w:sz w:val="24"/>
                <w:szCs w:val="24"/>
              </w:rPr>
            </w:pPr>
            <w:r w:rsidRPr="00F74FC9">
              <w:rPr>
                <w:b/>
                <w:bCs/>
                <w:sz w:val="24"/>
                <w:szCs w:val="24"/>
              </w:rPr>
              <w:t>2.</w:t>
            </w:r>
          </w:p>
        </w:tc>
        <w:tc>
          <w:tcPr>
            <w:tcW w:w="1342" w:type="pct"/>
            <w:vAlign w:val="center"/>
          </w:tcPr>
          <w:p w14:paraId="55B920E2" w14:textId="77777777" w:rsidR="00FC2B94" w:rsidRPr="007E33A5" w:rsidRDefault="00FC2B94" w:rsidP="00E14E9E">
            <w:pPr>
              <w:pStyle w:val="TableParagraph"/>
              <w:ind w:left="57"/>
              <w:jc w:val="left"/>
              <w:rPr>
                <w:sz w:val="24"/>
                <w:szCs w:val="24"/>
              </w:rPr>
            </w:pPr>
            <w:r>
              <w:rPr>
                <w:sz w:val="24"/>
                <w:szCs w:val="24"/>
              </w:rPr>
              <w:t>Finger millet flour</w:t>
            </w:r>
          </w:p>
        </w:tc>
        <w:tc>
          <w:tcPr>
            <w:tcW w:w="477" w:type="pct"/>
            <w:vAlign w:val="center"/>
          </w:tcPr>
          <w:p w14:paraId="3A2F5BB0" w14:textId="77777777" w:rsidR="00FC2B94" w:rsidRPr="003518EA" w:rsidRDefault="00FC2B94" w:rsidP="00E14E9E">
            <w:pPr>
              <w:pStyle w:val="TableParagraph"/>
              <w:ind w:left="20" w:right="67"/>
              <w:rPr>
                <w:sz w:val="24"/>
                <w:szCs w:val="24"/>
              </w:rPr>
            </w:pPr>
            <w:r>
              <w:rPr>
                <w:sz w:val="24"/>
                <w:szCs w:val="24"/>
              </w:rPr>
              <w:t>50</w:t>
            </w:r>
          </w:p>
        </w:tc>
        <w:tc>
          <w:tcPr>
            <w:tcW w:w="477" w:type="pct"/>
            <w:vAlign w:val="center"/>
          </w:tcPr>
          <w:p w14:paraId="45DD43C2" w14:textId="77777777" w:rsidR="00FC2B94" w:rsidRPr="003518EA" w:rsidRDefault="00FC2B94" w:rsidP="00E14E9E">
            <w:pPr>
              <w:pStyle w:val="TableParagraph"/>
              <w:ind w:left="20" w:right="67"/>
              <w:rPr>
                <w:sz w:val="24"/>
                <w:szCs w:val="24"/>
              </w:rPr>
            </w:pPr>
            <w:r>
              <w:rPr>
                <w:sz w:val="24"/>
                <w:szCs w:val="24"/>
              </w:rPr>
              <w:t>40</w:t>
            </w:r>
          </w:p>
        </w:tc>
        <w:tc>
          <w:tcPr>
            <w:tcW w:w="478" w:type="pct"/>
            <w:vAlign w:val="center"/>
          </w:tcPr>
          <w:p w14:paraId="547D34A1" w14:textId="77777777" w:rsidR="00FC2B94" w:rsidRPr="003518EA" w:rsidRDefault="00FC2B94" w:rsidP="00E14E9E">
            <w:pPr>
              <w:pStyle w:val="TableParagraph"/>
              <w:ind w:left="20" w:right="67"/>
              <w:rPr>
                <w:sz w:val="24"/>
                <w:szCs w:val="24"/>
              </w:rPr>
            </w:pPr>
            <w:r>
              <w:rPr>
                <w:sz w:val="24"/>
                <w:szCs w:val="24"/>
              </w:rPr>
              <w:t>30</w:t>
            </w:r>
          </w:p>
        </w:tc>
        <w:tc>
          <w:tcPr>
            <w:tcW w:w="478" w:type="pct"/>
            <w:vAlign w:val="center"/>
          </w:tcPr>
          <w:p w14:paraId="6258E572" w14:textId="77777777" w:rsidR="00FC2B94" w:rsidRPr="003518EA" w:rsidRDefault="00FC2B94" w:rsidP="00E14E9E">
            <w:pPr>
              <w:pStyle w:val="TableParagraph"/>
              <w:ind w:left="20" w:right="67"/>
              <w:rPr>
                <w:sz w:val="24"/>
                <w:szCs w:val="24"/>
              </w:rPr>
            </w:pPr>
            <w:r>
              <w:rPr>
                <w:sz w:val="24"/>
                <w:szCs w:val="24"/>
              </w:rPr>
              <w:t>20</w:t>
            </w:r>
          </w:p>
        </w:tc>
        <w:tc>
          <w:tcPr>
            <w:tcW w:w="544" w:type="pct"/>
            <w:tcBorders>
              <w:right w:val="single" w:sz="4" w:space="0" w:color="auto"/>
            </w:tcBorders>
            <w:vAlign w:val="center"/>
          </w:tcPr>
          <w:p w14:paraId="076721E8" w14:textId="77777777" w:rsidR="00FC2B94" w:rsidRPr="003518EA" w:rsidRDefault="00FC2B94" w:rsidP="00E14E9E">
            <w:pPr>
              <w:pStyle w:val="TableParagraph"/>
              <w:ind w:right="67"/>
              <w:rPr>
                <w:sz w:val="24"/>
                <w:szCs w:val="24"/>
              </w:rPr>
            </w:pPr>
            <w:r>
              <w:rPr>
                <w:sz w:val="24"/>
                <w:szCs w:val="24"/>
              </w:rPr>
              <w:t>10</w:t>
            </w:r>
          </w:p>
        </w:tc>
        <w:tc>
          <w:tcPr>
            <w:tcW w:w="796" w:type="pct"/>
            <w:tcBorders>
              <w:left w:val="single" w:sz="4" w:space="0" w:color="auto"/>
            </w:tcBorders>
            <w:vAlign w:val="center"/>
          </w:tcPr>
          <w:p w14:paraId="1A8C6C71" w14:textId="77777777" w:rsidR="00FC2B94" w:rsidRPr="003518EA" w:rsidRDefault="00FC2B94" w:rsidP="00E14E9E">
            <w:pPr>
              <w:pStyle w:val="TableParagraph"/>
              <w:ind w:right="67"/>
              <w:rPr>
                <w:sz w:val="24"/>
                <w:szCs w:val="24"/>
              </w:rPr>
            </w:pPr>
            <w:r>
              <w:rPr>
                <w:sz w:val="24"/>
                <w:szCs w:val="24"/>
              </w:rPr>
              <w:t>-</w:t>
            </w:r>
          </w:p>
        </w:tc>
      </w:tr>
      <w:tr w:rsidR="00FC2B94" w:rsidRPr="003518EA" w14:paraId="587ABFC9" w14:textId="77777777" w:rsidTr="00FC2B94">
        <w:trPr>
          <w:trHeight w:val="441"/>
        </w:trPr>
        <w:tc>
          <w:tcPr>
            <w:tcW w:w="404" w:type="pct"/>
            <w:vAlign w:val="center"/>
          </w:tcPr>
          <w:p w14:paraId="76858954" w14:textId="77777777" w:rsidR="00FC2B94" w:rsidRPr="00F74FC9" w:rsidRDefault="00FC2B94" w:rsidP="00E14E9E">
            <w:pPr>
              <w:pStyle w:val="TableParagraph"/>
              <w:ind w:left="55"/>
              <w:rPr>
                <w:b/>
                <w:bCs/>
                <w:sz w:val="24"/>
                <w:szCs w:val="24"/>
              </w:rPr>
            </w:pPr>
            <w:r w:rsidRPr="00F74FC9">
              <w:rPr>
                <w:b/>
                <w:bCs/>
                <w:sz w:val="24"/>
                <w:szCs w:val="24"/>
              </w:rPr>
              <w:t>3.</w:t>
            </w:r>
          </w:p>
        </w:tc>
        <w:tc>
          <w:tcPr>
            <w:tcW w:w="1342" w:type="pct"/>
            <w:vAlign w:val="center"/>
          </w:tcPr>
          <w:p w14:paraId="7BF24CE1" w14:textId="77777777" w:rsidR="00FC2B94" w:rsidRPr="007E33A5" w:rsidRDefault="00FC2B94" w:rsidP="00E14E9E">
            <w:pPr>
              <w:pStyle w:val="TableParagraph"/>
              <w:ind w:left="57"/>
              <w:jc w:val="left"/>
              <w:rPr>
                <w:sz w:val="24"/>
                <w:szCs w:val="24"/>
              </w:rPr>
            </w:pPr>
            <w:r>
              <w:rPr>
                <w:sz w:val="24"/>
                <w:szCs w:val="24"/>
              </w:rPr>
              <w:t xml:space="preserve">Amaranth flour </w:t>
            </w:r>
          </w:p>
        </w:tc>
        <w:tc>
          <w:tcPr>
            <w:tcW w:w="477" w:type="pct"/>
            <w:vAlign w:val="center"/>
          </w:tcPr>
          <w:p w14:paraId="197C4D33" w14:textId="77777777" w:rsidR="00FC2B94" w:rsidRPr="003518EA" w:rsidRDefault="00FC2B94" w:rsidP="00E14E9E">
            <w:pPr>
              <w:pStyle w:val="TableParagraph"/>
              <w:ind w:left="20" w:right="67"/>
              <w:rPr>
                <w:sz w:val="24"/>
                <w:szCs w:val="24"/>
              </w:rPr>
            </w:pPr>
            <w:r>
              <w:rPr>
                <w:sz w:val="24"/>
                <w:szCs w:val="24"/>
              </w:rPr>
              <w:t>18</w:t>
            </w:r>
          </w:p>
        </w:tc>
        <w:tc>
          <w:tcPr>
            <w:tcW w:w="477" w:type="pct"/>
            <w:vAlign w:val="center"/>
          </w:tcPr>
          <w:p w14:paraId="50AA61F0" w14:textId="77777777" w:rsidR="00FC2B94" w:rsidRPr="003518EA" w:rsidRDefault="00FC2B94" w:rsidP="00E14E9E">
            <w:pPr>
              <w:pStyle w:val="TableParagraph"/>
              <w:ind w:left="20" w:right="67"/>
              <w:rPr>
                <w:sz w:val="24"/>
                <w:szCs w:val="24"/>
              </w:rPr>
            </w:pPr>
            <w:r>
              <w:rPr>
                <w:sz w:val="24"/>
                <w:szCs w:val="24"/>
              </w:rPr>
              <w:t>13</w:t>
            </w:r>
          </w:p>
        </w:tc>
        <w:tc>
          <w:tcPr>
            <w:tcW w:w="478" w:type="pct"/>
            <w:vAlign w:val="center"/>
          </w:tcPr>
          <w:p w14:paraId="337C07CF" w14:textId="77777777" w:rsidR="00FC2B94" w:rsidRPr="003518EA" w:rsidRDefault="00FC2B94" w:rsidP="00E14E9E">
            <w:pPr>
              <w:pStyle w:val="TableParagraph"/>
              <w:ind w:left="20" w:right="67"/>
              <w:rPr>
                <w:sz w:val="24"/>
                <w:szCs w:val="24"/>
              </w:rPr>
            </w:pPr>
            <w:r>
              <w:rPr>
                <w:sz w:val="24"/>
                <w:szCs w:val="24"/>
              </w:rPr>
              <w:t>23</w:t>
            </w:r>
          </w:p>
        </w:tc>
        <w:tc>
          <w:tcPr>
            <w:tcW w:w="478" w:type="pct"/>
            <w:vAlign w:val="center"/>
          </w:tcPr>
          <w:p w14:paraId="38445EF3" w14:textId="77777777" w:rsidR="00FC2B94" w:rsidRPr="003518EA" w:rsidRDefault="00FC2B94" w:rsidP="00E14E9E">
            <w:pPr>
              <w:pStyle w:val="TableParagraph"/>
              <w:ind w:left="20" w:right="67"/>
              <w:rPr>
                <w:sz w:val="24"/>
                <w:szCs w:val="24"/>
              </w:rPr>
            </w:pPr>
            <w:r>
              <w:rPr>
                <w:sz w:val="24"/>
                <w:szCs w:val="24"/>
              </w:rPr>
              <w:t>33</w:t>
            </w:r>
          </w:p>
        </w:tc>
        <w:tc>
          <w:tcPr>
            <w:tcW w:w="544" w:type="pct"/>
            <w:tcBorders>
              <w:right w:val="single" w:sz="4" w:space="0" w:color="auto"/>
            </w:tcBorders>
            <w:vAlign w:val="center"/>
          </w:tcPr>
          <w:p w14:paraId="31FB6672" w14:textId="77777777" w:rsidR="00FC2B94" w:rsidRPr="003518EA" w:rsidRDefault="00FC2B94" w:rsidP="00E14E9E">
            <w:pPr>
              <w:pStyle w:val="TableParagraph"/>
              <w:ind w:right="67"/>
              <w:rPr>
                <w:sz w:val="24"/>
                <w:szCs w:val="24"/>
              </w:rPr>
            </w:pPr>
            <w:r>
              <w:rPr>
                <w:sz w:val="24"/>
                <w:szCs w:val="24"/>
              </w:rPr>
              <w:t>43</w:t>
            </w:r>
          </w:p>
        </w:tc>
        <w:tc>
          <w:tcPr>
            <w:tcW w:w="796" w:type="pct"/>
            <w:tcBorders>
              <w:left w:val="single" w:sz="4" w:space="0" w:color="auto"/>
            </w:tcBorders>
            <w:vAlign w:val="center"/>
          </w:tcPr>
          <w:p w14:paraId="1495F8E9" w14:textId="77777777" w:rsidR="00FC2B94" w:rsidRPr="003518EA" w:rsidRDefault="00FC2B94" w:rsidP="00E14E9E">
            <w:pPr>
              <w:pStyle w:val="TableParagraph"/>
              <w:ind w:right="67"/>
              <w:rPr>
                <w:sz w:val="24"/>
                <w:szCs w:val="24"/>
              </w:rPr>
            </w:pPr>
            <w:r>
              <w:rPr>
                <w:sz w:val="24"/>
                <w:szCs w:val="24"/>
              </w:rPr>
              <w:t>-</w:t>
            </w:r>
          </w:p>
        </w:tc>
      </w:tr>
      <w:tr w:rsidR="00FC2B94" w:rsidRPr="003518EA" w14:paraId="6012765B" w14:textId="77777777" w:rsidTr="00FC2B94">
        <w:trPr>
          <w:trHeight w:val="441"/>
        </w:trPr>
        <w:tc>
          <w:tcPr>
            <w:tcW w:w="404" w:type="pct"/>
            <w:vAlign w:val="center"/>
          </w:tcPr>
          <w:p w14:paraId="781C643F" w14:textId="77777777" w:rsidR="00FC2B94" w:rsidRPr="00F74FC9" w:rsidRDefault="00FC2B94" w:rsidP="00E14E9E">
            <w:pPr>
              <w:pStyle w:val="TableParagraph"/>
              <w:ind w:left="55"/>
              <w:rPr>
                <w:b/>
                <w:bCs/>
                <w:sz w:val="24"/>
                <w:szCs w:val="24"/>
              </w:rPr>
            </w:pPr>
            <w:r w:rsidRPr="00F74FC9">
              <w:rPr>
                <w:b/>
                <w:bCs/>
                <w:sz w:val="24"/>
                <w:szCs w:val="24"/>
              </w:rPr>
              <w:t>4.</w:t>
            </w:r>
          </w:p>
        </w:tc>
        <w:tc>
          <w:tcPr>
            <w:tcW w:w="1342" w:type="pct"/>
            <w:vAlign w:val="center"/>
          </w:tcPr>
          <w:p w14:paraId="743ECA1B" w14:textId="77777777" w:rsidR="00FC2B94" w:rsidRPr="007E33A5" w:rsidRDefault="00FC2B94" w:rsidP="00E14E9E">
            <w:pPr>
              <w:pStyle w:val="TableParagraph"/>
              <w:ind w:left="57"/>
              <w:jc w:val="left"/>
              <w:rPr>
                <w:sz w:val="24"/>
                <w:szCs w:val="24"/>
              </w:rPr>
            </w:pPr>
            <w:r>
              <w:rPr>
                <w:sz w:val="24"/>
                <w:szCs w:val="24"/>
              </w:rPr>
              <w:t>Barnyard millet flour</w:t>
            </w:r>
          </w:p>
        </w:tc>
        <w:tc>
          <w:tcPr>
            <w:tcW w:w="477" w:type="pct"/>
            <w:vAlign w:val="center"/>
          </w:tcPr>
          <w:p w14:paraId="27DC6C84" w14:textId="77777777" w:rsidR="00FC2B94" w:rsidRPr="003518EA" w:rsidRDefault="00FC2B94" w:rsidP="00E14E9E">
            <w:pPr>
              <w:pStyle w:val="TableParagraph"/>
              <w:ind w:left="20" w:right="67"/>
              <w:rPr>
                <w:sz w:val="24"/>
                <w:szCs w:val="24"/>
              </w:rPr>
            </w:pPr>
            <w:r>
              <w:rPr>
                <w:sz w:val="24"/>
                <w:szCs w:val="24"/>
              </w:rPr>
              <w:t>20</w:t>
            </w:r>
          </w:p>
        </w:tc>
        <w:tc>
          <w:tcPr>
            <w:tcW w:w="477" w:type="pct"/>
            <w:vAlign w:val="center"/>
          </w:tcPr>
          <w:p w14:paraId="4E3BBD6C" w14:textId="77777777" w:rsidR="00FC2B94" w:rsidRPr="003518EA" w:rsidRDefault="00FC2B94" w:rsidP="00E14E9E">
            <w:pPr>
              <w:pStyle w:val="TableParagraph"/>
              <w:ind w:left="20" w:right="67"/>
              <w:rPr>
                <w:sz w:val="24"/>
                <w:szCs w:val="24"/>
              </w:rPr>
            </w:pPr>
            <w:r>
              <w:rPr>
                <w:sz w:val="24"/>
                <w:szCs w:val="24"/>
              </w:rPr>
              <w:t>15</w:t>
            </w:r>
          </w:p>
        </w:tc>
        <w:tc>
          <w:tcPr>
            <w:tcW w:w="478" w:type="pct"/>
            <w:vAlign w:val="center"/>
          </w:tcPr>
          <w:p w14:paraId="64DEBE49" w14:textId="77777777" w:rsidR="00FC2B94" w:rsidRPr="003518EA" w:rsidRDefault="00FC2B94" w:rsidP="00E14E9E">
            <w:pPr>
              <w:pStyle w:val="TableParagraph"/>
              <w:ind w:left="20" w:right="67"/>
              <w:rPr>
                <w:sz w:val="24"/>
                <w:szCs w:val="24"/>
              </w:rPr>
            </w:pPr>
            <w:r>
              <w:rPr>
                <w:sz w:val="24"/>
                <w:szCs w:val="24"/>
              </w:rPr>
              <w:t>10</w:t>
            </w:r>
          </w:p>
        </w:tc>
        <w:tc>
          <w:tcPr>
            <w:tcW w:w="478" w:type="pct"/>
            <w:vAlign w:val="center"/>
          </w:tcPr>
          <w:p w14:paraId="5036DF7E" w14:textId="77777777" w:rsidR="00FC2B94" w:rsidRPr="003518EA" w:rsidRDefault="00FC2B94" w:rsidP="00E14E9E">
            <w:pPr>
              <w:pStyle w:val="TableParagraph"/>
              <w:ind w:left="20" w:right="67"/>
              <w:rPr>
                <w:sz w:val="24"/>
                <w:szCs w:val="24"/>
              </w:rPr>
            </w:pPr>
            <w:r>
              <w:rPr>
                <w:sz w:val="24"/>
                <w:szCs w:val="24"/>
              </w:rPr>
              <w:t>05</w:t>
            </w:r>
          </w:p>
        </w:tc>
        <w:tc>
          <w:tcPr>
            <w:tcW w:w="544" w:type="pct"/>
            <w:tcBorders>
              <w:right w:val="single" w:sz="4" w:space="0" w:color="auto"/>
            </w:tcBorders>
            <w:vAlign w:val="center"/>
          </w:tcPr>
          <w:p w14:paraId="6428D0F8" w14:textId="77777777" w:rsidR="00FC2B94" w:rsidRPr="003518EA" w:rsidRDefault="00FC2B94" w:rsidP="00E14E9E">
            <w:pPr>
              <w:pStyle w:val="TableParagraph"/>
              <w:ind w:right="67"/>
              <w:rPr>
                <w:sz w:val="24"/>
                <w:szCs w:val="24"/>
              </w:rPr>
            </w:pPr>
            <w:r>
              <w:rPr>
                <w:sz w:val="24"/>
                <w:szCs w:val="24"/>
              </w:rPr>
              <w:t>00</w:t>
            </w:r>
          </w:p>
        </w:tc>
        <w:tc>
          <w:tcPr>
            <w:tcW w:w="796" w:type="pct"/>
            <w:tcBorders>
              <w:left w:val="single" w:sz="4" w:space="0" w:color="auto"/>
            </w:tcBorders>
            <w:vAlign w:val="center"/>
          </w:tcPr>
          <w:p w14:paraId="0CE59F07" w14:textId="77777777" w:rsidR="00FC2B94" w:rsidRPr="003518EA" w:rsidRDefault="00FC2B94" w:rsidP="00E14E9E">
            <w:pPr>
              <w:pStyle w:val="TableParagraph"/>
              <w:ind w:right="67"/>
              <w:rPr>
                <w:sz w:val="24"/>
                <w:szCs w:val="24"/>
              </w:rPr>
            </w:pPr>
            <w:r>
              <w:rPr>
                <w:sz w:val="24"/>
                <w:szCs w:val="24"/>
              </w:rPr>
              <w:t>-</w:t>
            </w:r>
          </w:p>
        </w:tc>
      </w:tr>
      <w:tr w:rsidR="00FC2B94" w:rsidRPr="003518EA" w14:paraId="281596FA" w14:textId="77777777" w:rsidTr="00FC2B94">
        <w:trPr>
          <w:trHeight w:val="441"/>
        </w:trPr>
        <w:tc>
          <w:tcPr>
            <w:tcW w:w="404" w:type="pct"/>
            <w:vAlign w:val="center"/>
          </w:tcPr>
          <w:p w14:paraId="3F535E58" w14:textId="77777777" w:rsidR="00FC2B94" w:rsidRPr="00F74FC9" w:rsidRDefault="00FC2B94" w:rsidP="00E14E9E">
            <w:pPr>
              <w:pStyle w:val="TableParagraph"/>
              <w:ind w:left="55"/>
              <w:rPr>
                <w:b/>
                <w:bCs/>
                <w:sz w:val="24"/>
                <w:szCs w:val="24"/>
              </w:rPr>
            </w:pPr>
            <w:r w:rsidRPr="00F74FC9">
              <w:rPr>
                <w:b/>
                <w:bCs/>
                <w:sz w:val="24"/>
                <w:szCs w:val="24"/>
              </w:rPr>
              <w:t>5.</w:t>
            </w:r>
          </w:p>
        </w:tc>
        <w:tc>
          <w:tcPr>
            <w:tcW w:w="1342" w:type="pct"/>
            <w:vAlign w:val="center"/>
          </w:tcPr>
          <w:p w14:paraId="7C573546" w14:textId="77777777" w:rsidR="00FC2B94" w:rsidRPr="007E33A5" w:rsidRDefault="00FC2B94" w:rsidP="00E14E9E">
            <w:pPr>
              <w:pStyle w:val="TableParagraph"/>
              <w:ind w:left="57"/>
              <w:jc w:val="left"/>
              <w:rPr>
                <w:sz w:val="24"/>
                <w:szCs w:val="24"/>
              </w:rPr>
            </w:pPr>
            <w:r>
              <w:rPr>
                <w:sz w:val="24"/>
                <w:szCs w:val="24"/>
              </w:rPr>
              <w:t>Soya chunks</w:t>
            </w:r>
          </w:p>
        </w:tc>
        <w:tc>
          <w:tcPr>
            <w:tcW w:w="477" w:type="pct"/>
            <w:vAlign w:val="center"/>
          </w:tcPr>
          <w:p w14:paraId="38A3C06E" w14:textId="77777777" w:rsidR="00FC2B94" w:rsidRPr="003518EA" w:rsidRDefault="00FC2B94" w:rsidP="00E14E9E">
            <w:pPr>
              <w:pStyle w:val="TableParagraph"/>
              <w:ind w:left="20" w:right="67"/>
              <w:rPr>
                <w:sz w:val="24"/>
                <w:szCs w:val="24"/>
              </w:rPr>
            </w:pPr>
            <w:r>
              <w:rPr>
                <w:sz w:val="24"/>
                <w:szCs w:val="24"/>
              </w:rPr>
              <w:t>0</w:t>
            </w:r>
          </w:p>
        </w:tc>
        <w:tc>
          <w:tcPr>
            <w:tcW w:w="477" w:type="pct"/>
            <w:vAlign w:val="center"/>
          </w:tcPr>
          <w:p w14:paraId="7D1A1B7E" w14:textId="77777777" w:rsidR="00FC2B94" w:rsidRPr="003518EA" w:rsidRDefault="00FC2B94" w:rsidP="00E14E9E">
            <w:pPr>
              <w:pStyle w:val="TableParagraph"/>
              <w:ind w:left="20" w:right="67"/>
              <w:rPr>
                <w:sz w:val="24"/>
                <w:szCs w:val="24"/>
              </w:rPr>
            </w:pPr>
            <w:r>
              <w:rPr>
                <w:sz w:val="24"/>
                <w:szCs w:val="24"/>
              </w:rPr>
              <w:t>20</w:t>
            </w:r>
          </w:p>
        </w:tc>
        <w:tc>
          <w:tcPr>
            <w:tcW w:w="478" w:type="pct"/>
            <w:vAlign w:val="center"/>
          </w:tcPr>
          <w:p w14:paraId="6D9DA150" w14:textId="77777777" w:rsidR="00FC2B94" w:rsidRPr="003518EA" w:rsidRDefault="00FC2B94" w:rsidP="00E14E9E">
            <w:pPr>
              <w:pStyle w:val="TableParagraph"/>
              <w:ind w:left="20" w:right="67"/>
              <w:rPr>
                <w:sz w:val="24"/>
                <w:szCs w:val="24"/>
              </w:rPr>
            </w:pPr>
            <w:r>
              <w:rPr>
                <w:sz w:val="24"/>
                <w:szCs w:val="24"/>
              </w:rPr>
              <w:t>25</w:t>
            </w:r>
          </w:p>
        </w:tc>
        <w:tc>
          <w:tcPr>
            <w:tcW w:w="478" w:type="pct"/>
            <w:vAlign w:val="center"/>
          </w:tcPr>
          <w:p w14:paraId="534273AC" w14:textId="77777777" w:rsidR="00FC2B94" w:rsidRPr="003518EA" w:rsidRDefault="00FC2B94" w:rsidP="00E14E9E">
            <w:pPr>
              <w:pStyle w:val="TableParagraph"/>
              <w:ind w:left="20" w:right="67"/>
              <w:rPr>
                <w:sz w:val="24"/>
                <w:szCs w:val="24"/>
              </w:rPr>
            </w:pPr>
            <w:r>
              <w:rPr>
                <w:sz w:val="24"/>
                <w:szCs w:val="24"/>
              </w:rPr>
              <w:t>30</w:t>
            </w:r>
          </w:p>
        </w:tc>
        <w:tc>
          <w:tcPr>
            <w:tcW w:w="544" w:type="pct"/>
            <w:tcBorders>
              <w:right w:val="single" w:sz="4" w:space="0" w:color="auto"/>
            </w:tcBorders>
            <w:vAlign w:val="center"/>
          </w:tcPr>
          <w:p w14:paraId="375C5FD5" w14:textId="77777777" w:rsidR="00FC2B94" w:rsidRPr="003518EA" w:rsidRDefault="00FC2B94" w:rsidP="00E14E9E">
            <w:pPr>
              <w:pStyle w:val="TableParagraph"/>
              <w:ind w:right="67"/>
              <w:rPr>
                <w:sz w:val="24"/>
                <w:szCs w:val="24"/>
              </w:rPr>
            </w:pPr>
            <w:r>
              <w:rPr>
                <w:sz w:val="24"/>
                <w:szCs w:val="24"/>
              </w:rPr>
              <w:t>35</w:t>
            </w:r>
          </w:p>
        </w:tc>
        <w:tc>
          <w:tcPr>
            <w:tcW w:w="796" w:type="pct"/>
            <w:tcBorders>
              <w:left w:val="single" w:sz="4" w:space="0" w:color="auto"/>
            </w:tcBorders>
            <w:vAlign w:val="center"/>
          </w:tcPr>
          <w:p w14:paraId="6DD539C1" w14:textId="77777777" w:rsidR="00FC2B94" w:rsidRPr="003518EA" w:rsidRDefault="00FC2B94" w:rsidP="00E14E9E">
            <w:pPr>
              <w:pStyle w:val="TableParagraph"/>
              <w:ind w:right="67"/>
              <w:rPr>
                <w:sz w:val="24"/>
                <w:szCs w:val="24"/>
              </w:rPr>
            </w:pPr>
            <w:r>
              <w:rPr>
                <w:sz w:val="24"/>
                <w:szCs w:val="24"/>
              </w:rPr>
              <w:t>-</w:t>
            </w:r>
          </w:p>
        </w:tc>
      </w:tr>
      <w:tr w:rsidR="00FC2B94" w:rsidRPr="003518EA" w14:paraId="5DD66C06" w14:textId="77777777" w:rsidTr="00FC2B94">
        <w:trPr>
          <w:trHeight w:val="441"/>
        </w:trPr>
        <w:tc>
          <w:tcPr>
            <w:tcW w:w="404" w:type="pct"/>
            <w:vAlign w:val="center"/>
          </w:tcPr>
          <w:p w14:paraId="5F4DC405" w14:textId="77777777" w:rsidR="00FC2B94" w:rsidRPr="00F74FC9" w:rsidRDefault="00FC2B94" w:rsidP="00E14E9E">
            <w:pPr>
              <w:pStyle w:val="TableParagraph"/>
              <w:ind w:left="55"/>
              <w:rPr>
                <w:b/>
                <w:bCs/>
                <w:sz w:val="24"/>
                <w:szCs w:val="24"/>
              </w:rPr>
            </w:pPr>
            <w:r w:rsidRPr="00F74FC9">
              <w:rPr>
                <w:b/>
                <w:bCs/>
                <w:sz w:val="24"/>
                <w:szCs w:val="24"/>
              </w:rPr>
              <w:lastRenderedPageBreak/>
              <w:t>6.</w:t>
            </w:r>
          </w:p>
        </w:tc>
        <w:tc>
          <w:tcPr>
            <w:tcW w:w="1342" w:type="pct"/>
            <w:vAlign w:val="center"/>
          </w:tcPr>
          <w:p w14:paraId="4565CD6E" w14:textId="77777777" w:rsidR="00FC2B94" w:rsidRDefault="00FC2B94" w:rsidP="00E14E9E">
            <w:pPr>
              <w:pStyle w:val="TableParagraph"/>
              <w:ind w:left="57"/>
              <w:jc w:val="left"/>
              <w:rPr>
                <w:sz w:val="24"/>
                <w:szCs w:val="24"/>
              </w:rPr>
            </w:pPr>
            <w:r>
              <w:rPr>
                <w:sz w:val="24"/>
                <w:szCs w:val="24"/>
              </w:rPr>
              <w:t>salt</w:t>
            </w:r>
          </w:p>
        </w:tc>
        <w:tc>
          <w:tcPr>
            <w:tcW w:w="477" w:type="pct"/>
            <w:vAlign w:val="center"/>
          </w:tcPr>
          <w:p w14:paraId="6D86D817" w14:textId="77777777" w:rsidR="00FC2B94" w:rsidRDefault="00FC2B94" w:rsidP="00E14E9E">
            <w:pPr>
              <w:pStyle w:val="TableParagraph"/>
              <w:ind w:left="20" w:right="67"/>
              <w:rPr>
                <w:sz w:val="24"/>
                <w:szCs w:val="24"/>
              </w:rPr>
            </w:pPr>
            <w:r>
              <w:rPr>
                <w:sz w:val="24"/>
                <w:szCs w:val="24"/>
              </w:rPr>
              <w:t>1</w:t>
            </w:r>
          </w:p>
        </w:tc>
        <w:tc>
          <w:tcPr>
            <w:tcW w:w="477" w:type="pct"/>
            <w:vAlign w:val="center"/>
          </w:tcPr>
          <w:p w14:paraId="691CD01B" w14:textId="77777777" w:rsidR="00FC2B94" w:rsidRDefault="00FC2B94" w:rsidP="00E14E9E">
            <w:pPr>
              <w:pStyle w:val="TableParagraph"/>
              <w:ind w:left="20" w:right="67"/>
              <w:rPr>
                <w:sz w:val="24"/>
                <w:szCs w:val="24"/>
              </w:rPr>
            </w:pPr>
            <w:r>
              <w:rPr>
                <w:sz w:val="24"/>
                <w:szCs w:val="24"/>
              </w:rPr>
              <w:t>1</w:t>
            </w:r>
          </w:p>
        </w:tc>
        <w:tc>
          <w:tcPr>
            <w:tcW w:w="478" w:type="pct"/>
            <w:vAlign w:val="center"/>
          </w:tcPr>
          <w:p w14:paraId="11688F6D" w14:textId="77777777" w:rsidR="00FC2B94" w:rsidRDefault="00FC2B94" w:rsidP="00E14E9E">
            <w:pPr>
              <w:pStyle w:val="TableParagraph"/>
              <w:ind w:left="20" w:right="67"/>
              <w:rPr>
                <w:sz w:val="24"/>
                <w:szCs w:val="24"/>
              </w:rPr>
            </w:pPr>
            <w:r>
              <w:rPr>
                <w:sz w:val="24"/>
                <w:szCs w:val="24"/>
              </w:rPr>
              <w:t>1</w:t>
            </w:r>
          </w:p>
        </w:tc>
        <w:tc>
          <w:tcPr>
            <w:tcW w:w="478" w:type="pct"/>
            <w:vAlign w:val="center"/>
          </w:tcPr>
          <w:p w14:paraId="7353067C" w14:textId="77777777" w:rsidR="00FC2B94" w:rsidRDefault="00FC2B94" w:rsidP="00E14E9E">
            <w:pPr>
              <w:pStyle w:val="TableParagraph"/>
              <w:ind w:left="20" w:right="67"/>
              <w:rPr>
                <w:sz w:val="24"/>
                <w:szCs w:val="24"/>
              </w:rPr>
            </w:pPr>
            <w:r>
              <w:rPr>
                <w:sz w:val="24"/>
                <w:szCs w:val="24"/>
              </w:rPr>
              <w:t>1</w:t>
            </w:r>
          </w:p>
        </w:tc>
        <w:tc>
          <w:tcPr>
            <w:tcW w:w="544" w:type="pct"/>
            <w:tcBorders>
              <w:right w:val="single" w:sz="4" w:space="0" w:color="auto"/>
            </w:tcBorders>
            <w:vAlign w:val="center"/>
          </w:tcPr>
          <w:p w14:paraId="532CC499" w14:textId="77777777" w:rsidR="00FC2B94" w:rsidRDefault="00FC2B94" w:rsidP="00E14E9E">
            <w:pPr>
              <w:pStyle w:val="TableParagraph"/>
              <w:ind w:right="67"/>
              <w:rPr>
                <w:sz w:val="24"/>
                <w:szCs w:val="24"/>
              </w:rPr>
            </w:pPr>
            <w:r>
              <w:rPr>
                <w:sz w:val="24"/>
                <w:szCs w:val="24"/>
              </w:rPr>
              <w:t>1</w:t>
            </w:r>
          </w:p>
        </w:tc>
        <w:tc>
          <w:tcPr>
            <w:tcW w:w="796" w:type="pct"/>
            <w:tcBorders>
              <w:left w:val="single" w:sz="4" w:space="0" w:color="auto"/>
            </w:tcBorders>
            <w:vAlign w:val="center"/>
          </w:tcPr>
          <w:p w14:paraId="777EFDAA" w14:textId="77777777" w:rsidR="00FC2B94" w:rsidRDefault="00FC2B94" w:rsidP="00E14E9E">
            <w:pPr>
              <w:pStyle w:val="TableParagraph"/>
              <w:ind w:right="67"/>
              <w:rPr>
                <w:sz w:val="24"/>
                <w:szCs w:val="24"/>
              </w:rPr>
            </w:pPr>
            <w:r>
              <w:rPr>
                <w:sz w:val="24"/>
                <w:szCs w:val="24"/>
              </w:rPr>
              <w:t>-</w:t>
            </w:r>
          </w:p>
        </w:tc>
      </w:tr>
      <w:tr w:rsidR="00FC2B94" w:rsidRPr="003518EA" w14:paraId="7C845C50" w14:textId="77777777" w:rsidTr="00FC2B94">
        <w:trPr>
          <w:trHeight w:val="441"/>
        </w:trPr>
        <w:tc>
          <w:tcPr>
            <w:tcW w:w="404" w:type="pct"/>
            <w:vAlign w:val="center"/>
          </w:tcPr>
          <w:p w14:paraId="05FB1965" w14:textId="77777777" w:rsidR="00FC2B94" w:rsidRPr="00F74FC9" w:rsidRDefault="00FC2B94" w:rsidP="00E14E9E">
            <w:pPr>
              <w:pStyle w:val="TableParagraph"/>
              <w:ind w:left="55"/>
              <w:rPr>
                <w:b/>
                <w:bCs/>
                <w:sz w:val="24"/>
                <w:szCs w:val="24"/>
              </w:rPr>
            </w:pPr>
            <w:r w:rsidRPr="00F74FC9">
              <w:rPr>
                <w:b/>
                <w:bCs/>
                <w:sz w:val="24"/>
                <w:szCs w:val="24"/>
              </w:rPr>
              <w:t>7.</w:t>
            </w:r>
          </w:p>
        </w:tc>
        <w:tc>
          <w:tcPr>
            <w:tcW w:w="1342" w:type="pct"/>
            <w:vAlign w:val="center"/>
          </w:tcPr>
          <w:p w14:paraId="0D09EACC" w14:textId="77777777" w:rsidR="00FC2B94" w:rsidRDefault="00FC2B94" w:rsidP="00E14E9E">
            <w:pPr>
              <w:pStyle w:val="TableParagraph"/>
              <w:ind w:left="57"/>
              <w:jc w:val="left"/>
              <w:rPr>
                <w:sz w:val="24"/>
                <w:szCs w:val="24"/>
              </w:rPr>
            </w:pPr>
            <w:r>
              <w:rPr>
                <w:sz w:val="24"/>
                <w:szCs w:val="24"/>
              </w:rPr>
              <w:t>Baking powder</w:t>
            </w:r>
          </w:p>
        </w:tc>
        <w:tc>
          <w:tcPr>
            <w:tcW w:w="477" w:type="pct"/>
            <w:vAlign w:val="center"/>
          </w:tcPr>
          <w:p w14:paraId="508142F0" w14:textId="77777777" w:rsidR="00FC2B94" w:rsidRDefault="00FC2B94" w:rsidP="00E14E9E">
            <w:pPr>
              <w:pStyle w:val="TableParagraph"/>
              <w:ind w:left="20" w:right="67"/>
              <w:rPr>
                <w:sz w:val="24"/>
                <w:szCs w:val="24"/>
              </w:rPr>
            </w:pPr>
            <w:r>
              <w:rPr>
                <w:sz w:val="24"/>
                <w:szCs w:val="24"/>
              </w:rPr>
              <w:t>1</w:t>
            </w:r>
          </w:p>
        </w:tc>
        <w:tc>
          <w:tcPr>
            <w:tcW w:w="477" w:type="pct"/>
            <w:vAlign w:val="center"/>
          </w:tcPr>
          <w:p w14:paraId="09F1DF30" w14:textId="77777777" w:rsidR="00FC2B94" w:rsidRDefault="00FC2B94" w:rsidP="00E14E9E">
            <w:pPr>
              <w:pStyle w:val="TableParagraph"/>
              <w:ind w:left="20" w:right="67"/>
              <w:rPr>
                <w:sz w:val="24"/>
                <w:szCs w:val="24"/>
              </w:rPr>
            </w:pPr>
            <w:r>
              <w:rPr>
                <w:sz w:val="24"/>
                <w:szCs w:val="24"/>
              </w:rPr>
              <w:t>1</w:t>
            </w:r>
          </w:p>
        </w:tc>
        <w:tc>
          <w:tcPr>
            <w:tcW w:w="478" w:type="pct"/>
            <w:vAlign w:val="center"/>
          </w:tcPr>
          <w:p w14:paraId="1F0BDA6E" w14:textId="77777777" w:rsidR="00FC2B94" w:rsidRDefault="00FC2B94" w:rsidP="00E14E9E">
            <w:pPr>
              <w:pStyle w:val="TableParagraph"/>
              <w:ind w:left="20" w:right="67"/>
              <w:rPr>
                <w:sz w:val="24"/>
                <w:szCs w:val="24"/>
              </w:rPr>
            </w:pPr>
            <w:r>
              <w:rPr>
                <w:sz w:val="24"/>
                <w:szCs w:val="24"/>
              </w:rPr>
              <w:t>1</w:t>
            </w:r>
          </w:p>
        </w:tc>
        <w:tc>
          <w:tcPr>
            <w:tcW w:w="478" w:type="pct"/>
            <w:vAlign w:val="center"/>
          </w:tcPr>
          <w:p w14:paraId="24C764F6" w14:textId="77777777" w:rsidR="00FC2B94" w:rsidRDefault="00FC2B94" w:rsidP="00E14E9E">
            <w:pPr>
              <w:pStyle w:val="TableParagraph"/>
              <w:ind w:left="20" w:right="67"/>
              <w:rPr>
                <w:sz w:val="24"/>
                <w:szCs w:val="24"/>
              </w:rPr>
            </w:pPr>
            <w:r>
              <w:rPr>
                <w:sz w:val="24"/>
                <w:szCs w:val="24"/>
              </w:rPr>
              <w:t>1</w:t>
            </w:r>
          </w:p>
        </w:tc>
        <w:tc>
          <w:tcPr>
            <w:tcW w:w="544" w:type="pct"/>
            <w:tcBorders>
              <w:right w:val="single" w:sz="4" w:space="0" w:color="auto"/>
            </w:tcBorders>
            <w:vAlign w:val="center"/>
          </w:tcPr>
          <w:p w14:paraId="1078F149" w14:textId="77777777" w:rsidR="00FC2B94" w:rsidRDefault="00FC2B94" w:rsidP="00E14E9E">
            <w:pPr>
              <w:pStyle w:val="TableParagraph"/>
              <w:ind w:right="67"/>
              <w:rPr>
                <w:sz w:val="24"/>
                <w:szCs w:val="24"/>
              </w:rPr>
            </w:pPr>
            <w:r>
              <w:rPr>
                <w:sz w:val="24"/>
                <w:szCs w:val="24"/>
              </w:rPr>
              <w:t>1</w:t>
            </w:r>
          </w:p>
        </w:tc>
        <w:tc>
          <w:tcPr>
            <w:tcW w:w="796" w:type="pct"/>
            <w:tcBorders>
              <w:left w:val="single" w:sz="4" w:space="0" w:color="auto"/>
            </w:tcBorders>
            <w:vAlign w:val="center"/>
          </w:tcPr>
          <w:p w14:paraId="0ACD2EAD" w14:textId="77777777" w:rsidR="00FC2B94" w:rsidRDefault="00FC2B94" w:rsidP="00E14E9E">
            <w:pPr>
              <w:pStyle w:val="TableParagraph"/>
              <w:ind w:right="67"/>
              <w:rPr>
                <w:sz w:val="24"/>
                <w:szCs w:val="24"/>
              </w:rPr>
            </w:pPr>
            <w:r>
              <w:rPr>
                <w:sz w:val="24"/>
                <w:szCs w:val="24"/>
              </w:rPr>
              <w:t>-</w:t>
            </w:r>
          </w:p>
        </w:tc>
      </w:tr>
      <w:tr w:rsidR="00FC2B94" w:rsidRPr="003518EA" w14:paraId="42B2C33D" w14:textId="77777777" w:rsidTr="00FC2B94">
        <w:trPr>
          <w:trHeight w:val="441"/>
        </w:trPr>
        <w:tc>
          <w:tcPr>
            <w:tcW w:w="404" w:type="pct"/>
            <w:vAlign w:val="center"/>
          </w:tcPr>
          <w:p w14:paraId="7CD6757A" w14:textId="77777777" w:rsidR="00FC2B94" w:rsidRPr="00F74FC9" w:rsidRDefault="00FC2B94" w:rsidP="00E14E9E">
            <w:pPr>
              <w:pStyle w:val="TableParagraph"/>
              <w:ind w:left="55"/>
              <w:rPr>
                <w:b/>
                <w:bCs/>
                <w:sz w:val="24"/>
                <w:szCs w:val="24"/>
              </w:rPr>
            </w:pPr>
            <w:r>
              <w:rPr>
                <w:b/>
                <w:bCs/>
                <w:sz w:val="24"/>
                <w:szCs w:val="24"/>
              </w:rPr>
              <w:t>8.</w:t>
            </w:r>
          </w:p>
        </w:tc>
        <w:tc>
          <w:tcPr>
            <w:tcW w:w="1342" w:type="pct"/>
            <w:vAlign w:val="center"/>
          </w:tcPr>
          <w:p w14:paraId="4A65B272" w14:textId="77777777" w:rsidR="00FC2B94" w:rsidRDefault="00FC2B94" w:rsidP="00E14E9E">
            <w:pPr>
              <w:pStyle w:val="TableParagraph"/>
              <w:ind w:left="57"/>
              <w:jc w:val="left"/>
              <w:rPr>
                <w:sz w:val="24"/>
                <w:szCs w:val="24"/>
              </w:rPr>
            </w:pPr>
            <w:r>
              <w:t>Manchurian mix</w:t>
            </w:r>
          </w:p>
        </w:tc>
        <w:tc>
          <w:tcPr>
            <w:tcW w:w="477" w:type="pct"/>
            <w:vAlign w:val="center"/>
          </w:tcPr>
          <w:p w14:paraId="3A7B9342" w14:textId="77777777" w:rsidR="00FC2B94" w:rsidRDefault="00FC2B94" w:rsidP="00E14E9E">
            <w:pPr>
              <w:pStyle w:val="TableParagraph"/>
              <w:ind w:left="20" w:right="67"/>
              <w:rPr>
                <w:sz w:val="24"/>
                <w:szCs w:val="24"/>
              </w:rPr>
            </w:pPr>
            <w:r>
              <w:rPr>
                <w:sz w:val="24"/>
                <w:szCs w:val="24"/>
              </w:rPr>
              <w:t>-</w:t>
            </w:r>
          </w:p>
        </w:tc>
        <w:tc>
          <w:tcPr>
            <w:tcW w:w="477" w:type="pct"/>
            <w:vAlign w:val="center"/>
          </w:tcPr>
          <w:p w14:paraId="31CD2EA2" w14:textId="77777777" w:rsidR="00FC2B94" w:rsidRDefault="00FC2B94" w:rsidP="00E14E9E">
            <w:pPr>
              <w:pStyle w:val="TableParagraph"/>
              <w:ind w:left="20" w:right="67"/>
              <w:rPr>
                <w:sz w:val="24"/>
                <w:szCs w:val="24"/>
              </w:rPr>
            </w:pPr>
            <w:r>
              <w:rPr>
                <w:sz w:val="24"/>
                <w:szCs w:val="24"/>
              </w:rPr>
              <w:t>-</w:t>
            </w:r>
          </w:p>
        </w:tc>
        <w:tc>
          <w:tcPr>
            <w:tcW w:w="478" w:type="pct"/>
            <w:vAlign w:val="center"/>
          </w:tcPr>
          <w:p w14:paraId="2782C6A8" w14:textId="77777777" w:rsidR="00FC2B94" w:rsidRDefault="00FC2B94" w:rsidP="00E14E9E">
            <w:pPr>
              <w:pStyle w:val="TableParagraph"/>
              <w:ind w:left="20" w:right="67"/>
              <w:rPr>
                <w:sz w:val="24"/>
                <w:szCs w:val="24"/>
              </w:rPr>
            </w:pPr>
            <w:r>
              <w:rPr>
                <w:sz w:val="24"/>
                <w:szCs w:val="24"/>
              </w:rPr>
              <w:t>-</w:t>
            </w:r>
          </w:p>
        </w:tc>
        <w:tc>
          <w:tcPr>
            <w:tcW w:w="478" w:type="pct"/>
            <w:vAlign w:val="center"/>
          </w:tcPr>
          <w:p w14:paraId="5F0BF1A6" w14:textId="77777777" w:rsidR="00FC2B94" w:rsidRDefault="00FC2B94" w:rsidP="00E14E9E">
            <w:pPr>
              <w:pStyle w:val="TableParagraph"/>
              <w:ind w:left="20" w:right="67"/>
              <w:rPr>
                <w:sz w:val="24"/>
                <w:szCs w:val="24"/>
              </w:rPr>
            </w:pPr>
            <w:r>
              <w:rPr>
                <w:sz w:val="24"/>
                <w:szCs w:val="24"/>
              </w:rPr>
              <w:t>-</w:t>
            </w:r>
          </w:p>
        </w:tc>
        <w:tc>
          <w:tcPr>
            <w:tcW w:w="544" w:type="pct"/>
            <w:tcBorders>
              <w:right w:val="single" w:sz="4" w:space="0" w:color="auto"/>
            </w:tcBorders>
            <w:vAlign w:val="center"/>
          </w:tcPr>
          <w:p w14:paraId="6842463E" w14:textId="77777777" w:rsidR="00FC2B94" w:rsidRDefault="00FC2B94" w:rsidP="00E14E9E">
            <w:pPr>
              <w:pStyle w:val="TableParagraph"/>
              <w:ind w:right="67"/>
              <w:rPr>
                <w:sz w:val="24"/>
                <w:szCs w:val="24"/>
              </w:rPr>
            </w:pPr>
            <w:r>
              <w:rPr>
                <w:sz w:val="24"/>
                <w:szCs w:val="24"/>
              </w:rPr>
              <w:t>-</w:t>
            </w:r>
          </w:p>
        </w:tc>
        <w:tc>
          <w:tcPr>
            <w:tcW w:w="796" w:type="pct"/>
            <w:tcBorders>
              <w:left w:val="single" w:sz="4" w:space="0" w:color="auto"/>
            </w:tcBorders>
            <w:vAlign w:val="center"/>
          </w:tcPr>
          <w:p w14:paraId="518DA9AA" w14:textId="77777777" w:rsidR="00FC2B94" w:rsidRDefault="00FC2B94" w:rsidP="00E14E9E">
            <w:pPr>
              <w:pStyle w:val="TableParagraph"/>
              <w:ind w:right="67"/>
              <w:rPr>
                <w:sz w:val="24"/>
                <w:szCs w:val="24"/>
              </w:rPr>
            </w:pPr>
            <w:r>
              <w:rPr>
                <w:sz w:val="24"/>
                <w:szCs w:val="24"/>
              </w:rPr>
              <w:t>100</w:t>
            </w:r>
          </w:p>
        </w:tc>
      </w:tr>
      <w:tr w:rsidR="00FC2B94" w:rsidRPr="00405697" w14:paraId="6A51DB61" w14:textId="77777777" w:rsidTr="00FC2B94">
        <w:trPr>
          <w:trHeight w:val="441"/>
        </w:trPr>
        <w:tc>
          <w:tcPr>
            <w:tcW w:w="1747" w:type="pct"/>
            <w:gridSpan w:val="2"/>
            <w:vAlign w:val="center"/>
          </w:tcPr>
          <w:p w14:paraId="5EF8C4E3" w14:textId="77777777" w:rsidR="00FC2B94" w:rsidRPr="00405697" w:rsidRDefault="00FC2B94" w:rsidP="00E14E9E">
            <w:pPr>
              <w:pStyle w:val="TableParagraph"/>
              <w:rPr>
                <w:b/>
                <w:bCs/>
                <w:sz w:val="24"/>
                <w:szCs w:val="24"/>
              </w:rPr>
            </w:pPr>
            <w:r w:rsidRPr="00405697">
              <w:rPr>
                <w:b/>
                <w:bCs/>
                <w:sz w:val="24"/>
                <w:szCs w:val="24"/>
              </w:rPr>
              <w:t>Total</w:t>
            </w:r>
          </w:p>
        </w:tc>
        <w:tc>
          <w:tcPr>
            <w:tcW w:w="3253" w:type="pct"/>
            <w:gridSpan w:val="6"/>
            <w:vAlign w:val="center"/>
          </w:tcPr>
          <w:p w14:paraId="08A62E7B" w14:textId="77777777" w:rsidR="00FC2B94" w:rsidRPr="00405697" w:rsidRDefault="00FC2B94" w:rsidP="00E14E9E">
            <w:pPr>
              <w:pStyle w:val="TableParagraph"/>
              <w:spacing w:line="360" w:lineRule="auto"/>
              <w:ind w:left="20" w:right="67"/>
              <w:rPr>
                <w:b/>
                <w:bCs/>
                <w:sz w:val="24"/>
                <w:szCs w:val="24"/>
              </w:rPr>
            </w:pPr>
            <w:r w:rsidRPr="00405697">
              <w:rPr>
                <w:b/>
                <w:bCs/>
                <w:sz w:val="24"/>
                <w:szCs w:val="24"/>
              </w:rPr>
              <w:t>100%</w:t>
            </w:r>
          </w:p>
        </w:tc>
      </w:tr>
    </w:tbl>
    <w:p w14:paraId="44164A97" w14:textId="77777777" w:rsidR="001849AC" w:rsidRPr="006A7223" w:rsidRDefault="001849AC" w:rsidP="00B54DC4">
      <w:pPr>
        <w:pStyle w:val="NoSpacing"/>
        <w:spacing w:line="276" w:lineRule="auto"/>
        <w:rPr>
          <w:sz w:val="24"/>
          <w:szCs w:val="24"/>
        </w:rPr>
      </w:pPr>
      <w:r w:rsidRPr="006A7223">
        <w:rPr>
          <w:sz w:val="24"/>
          <w:szCs w:val="24"/>
        </w:rPr>
        <w:t xml:space="preserve">                                                               </w:t>
      </w:r>
    </w:p>
    <w:p w14:paraId="041F3B2C" w14:textId="77777777" w:rsidR="006868B9" w:rsidRDefault="006868B9" w:rsidP="00B028DC">
      <w:pPr>
        <w:spacing w:line="276" w:lineRule="auto"/>
        <w:rPr>
          <w:rFonts w:ascii="Times New Roman" w:hAnsi="Times New Roman" w:cs="Times New Roman"/>
          <w:b/>
          <w:bCs/>
        </w:rPr>
      </w:pPr>
    </w:p>
    <w:p w14:paraId="26385B93" w14:textId="148F8A29" w:rsidR="001849AC" w:rsidRDefault="00B028DC" w:rsidP="00B028DC">
      <w:pPr>
        <w:spacing w:line="276" w:lineRule="auto"/>
        <w:rPr>
          <w:rFonts w:ascii="Times New Roman" w:hAnsi="Times New Roman" w:cs="Times New Roman"/>
          <w:b/>
          <w:color w:val="000000"/>
          <w:spacing w:val="-3"/>
          <w:w w:val="99"/>
        </w:rPr>
      </w:pPr>
      <w:r>
        <w:rPr>
          <w:rFonts w:ascii="Times New Roman" w:hAnsi="Times New Roman" w:cs="Times New Roman"/>
          <w:b/>
          <w:bCs/>
        </w:rPr>
        <w:t>2.</w:t>
      </w:r>
      <w:r w:rsidR="00B54DC4">
        <w:rPr>
          <w:rFonts w:ascii="Times New Roman" w:hAnsi="Times New Roman" w:cs="Times New Roman"/>
          <w:b/>
          <w:bCs/>
        </w:rPr>
        <w:t>2</w:t>
      </w:r>
      <w:r>
        <w:rPr>
          <w:rFonts w:ascii="Times New Roman" w:hAnsi="Times New Roman" w:cs="Times New Roman"/>
          <w:b/>
          <w:bCs/>
        </w:rPr>
        <w:t xml:space="preserve">.1 </w:t>
      </w:r>
      <w:r w:rsidR="001849AC" w:rsidRPr="006A7223">
        <w:rPr>
          <w:rFonts w:ascii="Times New Roman" w:hAnsi="Times New Roman" w:cs="Times New Roman"/>
          <w:b/>
          <w:bCs/>
        </w:rPr>
        <w:t xml:space="preserve">Process </w:t>
      </w:r>
      <w:r w:rsidR="001849AC" w:rsidRPr="007A6004">
        <w:rPr>
          <w:rFonts w:ascii="Times New Roman" w:hAnsi="Times New Roman" w:cs="Times New Roman"/>
          <w:b/>
          <w:bCs/>
          <w:highlight w:val="yellow"/>
        </w:rPr>
        <w:t xml:space="preserve">for </w:t>
      </w:r>
      <w:r w:rsidR="00384168" w:rsidRPr="007A6004">
        <w:rPr>
          <w:rFonts w:ascii="Times New Roman" w:hAnsi="Times New Roman" w:cs="Times New Roman"/>
          <w:b/>
          <w:bCs/>
          <w:highlight w:val="yellow"/>
        </w:rPr>
        <w:t xml:space="preserve">the </w:t>
      </w:r>
      <w:r w:rsidR="001849AC" w:rsidRPr="007A6004">
        <w:rPr>
          <w:rFonts w:ascii="Times New Roman" w:hAnsi="Times New Roman" w:cs="Times New Roman"/>
          <w:b/>
          <w:color w:val="000000"/>
          <w:spacing w:val="-3"/>
          <w:w w:val="99"/>
          <w:highlight w:val="yellow"/>
        </w:rPr>
        <w:t>preparatio</w:t>
      </w:r>
      <w:r w:rsidR="001849AC" w:rsidRPr="006A7223">
        <w:rPr>
          <w:rFonts w:ascii="Times New Roman" w:hAnsi="Times New Roman" w:cs="Times New Roman"/>
          <w:b/>
          <w:color w:val="000000"/>
          <w:spacing w:val="-3"/>
          <w:w w:val="99"/>
        </w:rPr>
        <w:t xml:space="preserve">n of </w:t>
      </w:r>
      <w:r w:rsidR="00B54DC4">
        <w:rPr>
          <w:rFonts w:ascii="Times New Roman" w:hAnsi="Times New Roman" w:cs="Times New Roman"/>
          <w:b/>
          <w:color w:val="000000"/>
          <w:spacing w:val="-3"/>
          <w:w w:val="99"/>
        </w:rPr>
        <w:t>vegan meat balls</w:t>
      </w:r>
    </w:p>
    <w:p w14:paraId="2090F01D" w14:textId="5D44FDA2" w:rsidR="003D57A9" w:rsidRDefault="003D57A9" w:rsidP="003D57A9">
      <w:pPr>
        <w:spacing w:before="100" w:beforeAutospacing="1" w:after="100" w:afterAutospacing="1" w:line="276" w:lineRule="auto"/>
        <w:jc w:val="both"/>
        <w:rPr>
          <w:rFonts w:ascii="Times New Roman" w:eastAsia="Times New Roman" w:hAnsi="Times New Roman" w:cs="Times New Roman"/>
          <w:kern w:val="0"/>
          <w:lang w:eastAsia="en-IN" w:bidi="mr-IN"/>
          <w14:ligatures w14:val="none"/>
        </w:rPr>
      </w:pPr>
      <w:r w:rsidRPr="003D57A9">
        <w:rPr>
          <w:rFonts w:ascii="Times New Roman" w:eastAsia="Times New Roman" w:hAnsi="Times New Roman" w:cs="Times New Roman"/>
          <w:kern w:val="0"/>
          <w:lang w:eastAsia="en-IN" w:bidi="mr-IN"/>
          <w14:ligatures w14:val="none"/>
        </w:rPr>
        <w:t xml:space="preserve">To prepare the vegan meatballs, all ingredients like jackfruit seed powder, finger millet flour, barnyard millet flour, amaranth flour, soya chunks, salt, and baking powder were weighed as per the formulations. The flours were roasted at 150°C for 2 minutes and stored in a cool place. The soya chunks were soaked in hot water for 10–15 minutes, then drained and </w:t>
      </w:r>
      <w:r w:rsidRPr="003D57A9">
        <w:rPr>
          <w:rFonts w:ascii="Times New Roman" w:hAnsi="Times New Roman" w:cs="Times New Roman"/>
        </w:rPr>
        <w:t>pulsed to a mince-like texture.</w:t>
      </w:r>
      <w:r w:rsidRPr="003D57A9">
        <w:rPr>
          <w:rFonts w:ascii="Times New Roman" w:eastAsia="Times New Roman" w:hAnsi="Times New Roman" w:cs="Times New Roman"/>
          <w:kern w:val="0"/>
          <w:lang w:eastAsia="en-IN" w:bidi="mr-IN"/>
          <w14:ligatures w14:val="none"/>
        </w:rPr>
        <w:t xml:space="preserve"> All the ingredients were mixed well and kneaded into a smooth dough. Small balls of about 5 grams each were made from the dough. These balls were fried either in a pan or in a deep fryer. For pan-frying, they were cooked on both sides for 5–7 minutes at 165–190°C. For deep-frying, they were cooked for 4–6 minutes at 175–190°C. After frying, the meatballs were cooled and packed in airtight containers or freezer bags for storage.</w:t>
      </w:r>
    </w:p>
    <w:p w14:paraId="3AC315C1" w14:textId="69266826" w:rsidR="00D71C18" w:rsidRDefault="00D71C18" w:rsidP="003D57A9">
      <w:pPr>
        <w:spacing w:before="100" w:beforeAutospacing="1" w:after="100" w:afterAutospacing="1" w:line="276" w:lineRule="auto"/>
        <w:jc w:val="both"/>
        <w:rPr>
          <w:rFonts w:ascii="Times New Roman" w:eastAsia="Times New Roman" w:hAnsi="Times New Roman" w:cs="Times New Roman"/>
          <w:kern w:val="0"/>
          <w:lang w:eastAsia="en-IN" w:bidi="mr-IN"/>
          <w14:ligatures w14:val="none"/>
        </w:rPr>
      </w:pPr>
    </w:p>
    <w:p w14:paraId="76E652FF" w14:textId="04FF5E27" w:rsidR="00D71C18" w:rsidRPr="009064E9" w:rsidRDefault="00D71C18" w:rsidP="00D71C18">
      <w:pPr>
        <w:spacing w:after="0" w:line="360" w:lineRule="auto"/>
        <w:jc w:val="both"/>
        <w:rPr>
          <w:rFonts w:ascii="Times New Roman" w:hAnsi="Times New Roman" w:cs="Times New Roman"/>
        </w:rPr>
      </w:pPr>
    </w:p>
    <w:p w14:paraId="6B7E43B1" w14:textId="53CBA6B4" w:rsidR="001849AC" w:rsidRDefault="00D71C18" w:rsidP="005944D3">
      <w:pPr>
        <w:spacing w:before="100" w:beforeAutospacing="1" w:after="100" w:afterAutospacing="1" w:line="276" w:lineRule="auto"/>
        <w:jc w:val="both"/>
        <w:rPr>
          <w:rFonts w:ascii="Times New Roman" w:eastAsia="Times New Roman" w:hAnsi="Times New Roman" w:cs="Times New Roman"/>
          <w:kern w:val="0"/>
          <w:lang w:eastAsia="en-IN" w:bidi="mr-IN"/>
          <w14:ligatures w14:val="none"/>
        </w:rPr>
      </w:pPr>
      <w:r>
        <w:rPr>
          <w:rFonts w:ascii="Times New Roman" w:eastAsia="Times New Roman" w:hAnsi="Times New Roman" w:cs="Times New Roman"/>
          <w:noProof/>
          <w:kern w:val="0"/>
          <w:lang w:eastAsia="en-IN" w:bidi="mr-IN"/>
        </w:rPr>
        <w:lastRenderedPageBreak/>
        <mc:AlternateContent>
          <mc:Choice Requires="wps">
            <w:drawing>
              <wp:anchor distT="0" distB="0" distL="114300" distR="114300" simplePos="0" relativeHeight="251696128" behindDoc="0" locked="0" layoutInCell="1" allowOverlap="1" wp14:anchorId="43EAEEDB" wp14:editId="6CCD2C46">
                <wp:simplePos x="0" y="0"/>
                <wp:positionH relativeFrom="column">
                  <wp:posOffset>2352675</wp:posOffset>
                </wp:positionH>
                <wp:positionV relativeFrom="paragraph">
                  <wp:posOffset>6776085</wp:posOffset>
                </wp:positionV>
                <wp:extent cx="0" cy="323850"/>
                <wp:effectExtent l="76200" t="0" r="76200" b="57150"/>
                <wp:wrapNone/>
                <wp:docPr id="23" name="Straight Arrow Connector 23"/>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F6AD195" id="_x0000_t32" coordsize="21600,21600" o:spt="32" o:oned="t" path="m,l21600,21600e" filled="f">
                <v:path arrowok="t" fillok="f" o:connecttype="none"/>
                <o:lock v:ext="edit" shapetype="t"/>
              </v:shapetype>
              <v:shape id="Straight Arrow Connector 23" o:spid="_x0000_s1026" type="#_x0000_t32" style="position:absolute;margin-left:185.25pt;margin-top:533.55pt;width:0;height:2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wAU1QEAAPUDAAAOAAAAZHJzL2Uyb0RvYy54bWysU9uO0zAQfUfiHyy/07SpQKuq6Qp1gRcE&#10;FQsf4HXGiYVvGpsm+XvGTptF3B5W+zKJ7Tkz5xyP97ejNewMGLV3Dd+s1pyBk77Vrmv4t6/vX91w&#10;FpNwrTDeQcMniPz28PLFfgg7qH3vTQvIqIiLuyE0vE8p7Koqyh6siCsfwNGh8mhFoiV2VYtioOrW&#10;VPV6/aYaPLYBvYQYafduPuSHUl8pkOmzUhESMw0nbqlELPEhx+qwF7sORei1vNAQT2BhhXbUdCl1&#10;J5JgP1D/UcpqiT56lVbS28orpSUUDaRms/5NzX0vAhQtZE4Mi03x+crKT+cTMt02vN5y5oSlO7pP&#10;KHTXJ/YW0Q/s6J0jHz0ySiG/hhB3BDu6E15WMZwwix8V2vwlWWwsHk+LxzAmJudNSbvbenvzuthf&#10;PeICxvQBvGX5p+HxwmMhsCkWi/PHmKgzAa+A3NS4HJPQ5p1rWZoCKUmohesMZNqUnlOqTH8mXP7S&#10;ZGCGfwFFRhDFurQpIwhHg+wsaHja75ulCmVmiNLGLKD1/0GX3AyDMpYLcBb1z25LdunoXVqAVjuP&#10;f+uaxitVNedfVc9as+wH307l+oodNFvFn8s7yMP767rAH1/r4ScAAAD//wMAUEsDBBQABgAIAAAA&#10;IQC1aj9r3gAAAA0BAAAPAAAAZHJzL2Rvd25yZXYueG1sTI/BTsMwEETvSPyDtUjcqG0QTRXiVEBB&#10;AvVE6YXbNtkmEfE6it02/D2LOMBxZ55mZ4rl5Ht1pDF2gR3YmQFFXIW648bB9v35agEqJuQa+8Dk&#10;4IsiLMvzswLzOpz4jY6b1CgJ4ZijgzalIdc6Vi15jLMwEIu3D6PHJOfY6HrEk4T7Xl8bM9ceO5YP&#10;LQ702FL1uTl4B/sWabXtGVdDNrfrh4+XJ/ManLu8mO7vQCWa0h8MP/WlOpTSaRcOXEfVO7jJzK2g&#10;Yph5ZkEJ8ivtRLJ2YUGXhf6/ovwGAAD//wMAUEsBAi0AFAAGAAgAAAAhALaDOJL+AAAA4QEAABMA&#10;AAAAAAAAAAAAAAAAAAAAAFtDb250ZW50X1R5cGVzXS54bWxQSwECLQAUAAYACAAAACEAOP0h/9YA&#10;AACUAQAACwAAAAAAAAAAAAAAAAAvAQAAX3JlbHMvLnJlbHNQSwECLQAUAAYACAAAACEA2usAFNUB&#10;AAD1AwAADgAAAAAAAAAAAAAAAAAuAgAAZHJzL2Uyb0RvYy54bWxQSwECLQAUAAYACAAAACEAtWo/&#10;a94AAAANAQAADwAAAAAAAAAAAAAAAAAvBAAAZHJzL2Rvd25yZXYueG1sUEsFBgAAAAAEAAQA8wAA&#10;ADoFAAAAAA==&#10;" strokecolor="black [3200]" strokeweight="1.5pt">
                <v:stroke endarrow="block" joinstyle="miter"/>
              </v:shape>
            </w:pict>
          </mc:Fallback>
        </mc:AlternateContent>
      </w:r>
      <w:r>
        <w:rPr>
          <w:rFonts w:ascii="Times New Roman" w:eastAsia="Times New Roman" w:hAnsi="Times New Roman" w:cs="Times New Roman"/>
          <w:noProof/>
          <w:kern w:val="0"/>
          <w:lang w:eastAsia="en-IN" w:bidi="mr-IN"/>
        </w:rPr>
        <mc:AlternateContent>
          <mc:Choice Requires="wps">
            <w:drawing>
              <wp:anchor distT="0" distB="0" distL="114300" distR="114300" simplePos="0" relativeHeight="251694080" behindDoc="0" locked="0" layoutInCell="1" allowOverlap="1" wp14:anchorId="28EAE66E" wp14:editId="5AAC8348">
                <wp:simplePos x="0" y="0"/>
                <wp:positionH relativeFrom="column">
                  <wp:posOffset>2352675</wp:posOffset>
                </wp:positionH>
                <wp:positionV relativeFrom="paragraph">
                  <wp:posOffset>5899785</wp:posOffset>
                </wp:positionV>
                <wp:extent cx="0" cy="323850"/>
                <wp:effectExtent l="76200" t="0" r="76200" b="57150"/>
                <wp:wrapNone/>
                <wp:docPr id="22" name="Straight Arrow Connector 22"/>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B44A70" id="Straight Arrow Connector 22" o:spid="_x0000_s1026" type="#_x0000_t32" style="position:absolute;margin-left:185.25pt;margin-top:464.55pt;width:0;height: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1v91AEAAPUDAAAOAAAAZHJzL2Uyb0RvYy54bWysU02P0zAQvSPxHyzfadKsQKuq6Qp1gQuC&#10;ioUf4HXsxML2WGPTpP+esZNmEV8HxGUS2/Nm3nse7+8mZ9lZYTTgW77d1JwpL6Ezvm/5l89vX9xy&#10;FpPwnbDgVcsvKvK7w/Nn+zHsVAMD2E4hoyI+7sbQ8iGlsKuqKAflRNxAUJ4ONaATiZbYVx2Kkao7&#10;WzV1/aoaAbuAIFWMtHs/H/JDqa+1kumj1lElZltO3FKJWOJjjtVhL3Y9ijAYudAQ/8DCCeOp6Vrq&#10;XiTBvqH5pZQzEiGCThsJrgKtjVRFA6nZ1j+peRhEUEULmRPDalP8f2Xlh/MJmela3jSceeHojh4S&#10;CtMPib1GhJEdwXvyEZBRCvk1hrgj2NGfcFnFcMIsftLo8pdksal4fFk9VlNict6UtHvT3Ny+LPZX&#10;T7iAMb1T4Fj+aXlceKwEtsVicX4fE3Um4BWQm1qfYxLGvvEdS5dAShIa4XurMm1KzylVpj8TLn/p&#10;YtUM/6Q0GUEUm9KmjKA6WmRnQcPTfd2uVSgzQ7SxdgXVfwctuRmmyliuwFnUH7ut2aUj+LQCnfGA&#10;v+uapitVPedfVc9as+xH6C7l+oodNFvFn+Ud5OH9cV3gT6/18B0AAP//AwBQSwMEFAAGAAgAAAAh&#10;AKtnqk/eAAAACwEAAA8AAABkcnMvZG93bnJldi54bWxMj01PwzAMhu9I/IfISNxY0iH2UZpOwEAC&#10;cWLsws1rvKYicaom28q/J4gDHP360evH1Wr0ThxpiF1gDcVEgSBugum41bB9f7pagIgJ2aALTBq+&#10;KMKqPj+rsDThxG903KRW5BKOJWqwKfWllLGx5DFOQk+cd/sweEx5HFppBjzlcu/kVKmZ9NhxvmCx&#10;pwdLzefm4DXsLdJ66xjX/XxWvN5/PD+ql6D15cV4dwsi0Zj+YPjRz+pQZ6ddOLCJwmm4nqubjGpY&#10;TpcFiEz8JrucLFQBsq7k/x/qbwAAAP//AwBQSwECLQAUAAYACAAAACEAtoM4kv4AAADhAQAAEwAA&#10;AAAAAAAAAAAAAAAAAAAAW0NvbnRlbnRfVHlwZXNdLnhtbFBLAQItABQABgAIAAAAIQA4/SH/1gAA&#10;AJQBAAALAAAAAAAAAAAAAAAAAC8BAABfcmVscy8ucmVsc1BLAQItABQABgAIAAAAIQDIm1v91AEA&#10;APUDAAAOAAAAAAAAAAAAAAAAAC4CAABkcnMvZTJvRG9jLnhtbFBLAQItABQABgAIAAAAIQCrZ6pP&#10;3gAAAAsBAAAPAAAAAAAAAAAAAAAAAC4EAABkcnMvZG93bnJldi54bWxQSwUGAAAAAAQABADzAAAA&#10;OQUAAAAA&#10;" strokecolor="black [3200]" strokeweight="1.5pt">
                <v:stroke endarrow="block" joinstyle="miter"/>
              </v:shape>
            </w:pict>
          </mc:Fallback>
        </mc:AlternateContent>
      </w:r>
      <w:r>
        <w:rPr>
          <w:rFonts w:ascii="Times New Roman" w:eastAsia="Times New Roman" w:hAnsi="Times New Roman" w:cs="Times New Roman"/>
          <w:noProof/>
          <w:kern w:val="0"/>
          <w:lang w:eastAsia="en-IN" w:bidi="mr-IN"/>
        </w:rPr>
        <mc:AlternateContent>
          <mc:Choice Requires="wps">
            <w:drawing>
              <wp:anchor distT="0" distB="0" distL="114300" distR="114300" simplePos="0" relativeHeight="251692032" behindDoc="0" locked="0" layoutInCell="1" allowOverlap="1" wp14:anchorId="18244B25" wp14:editId="22666C4B">
                <wp:simplePos x="0" y="0"/>
                <wp:positionH relativeFrom="column">
                  <wp:posOffset>2362200</wp:posOffset>
                </wp:positionH>
                <wp:positionV relativeFrom="paragraph">
                  <wp:posOffset>5013960</wp:posOffset>
                </wp:positionV>
                <wp:extent cx="0" cy="323850"/>
                <wp:effectExtent l="76200" t="0" r="76200" b="57150"/>
                <wp:wrapNone/>
                <wp:docPr id="21" name="Straight Arrow Connector 21"/>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C67F58B" id="Straight Arrow Connector 21" o:spid="_x0000_s1026" type="#_x0000_t32" style="position:absolute;margin-left:186pt;margin-top:394.8pt;width:0;height: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d1QEAAPUDAAAOAAAAZHJzL2Uyb0RvYy54bWysU9uO0zAQfUfiHyy/06RZgVZV0xXqAi8I&#10;KhY+wOvYiYVvGg9N+veMnTSLuD0gXiaxPWfmnOPx/m5ylp0VJBN8y7ebmjPlZeiM71v+5fPbF7ec&#10;JRS+EzZ41fKLSvzu8PzZfow71YQh2E4BoyI+7cbY8gEx7qoqyUE5kTYhKk+HOoATSEvoqw7ESNWd&#10;rZq6flWNAboIQaqUaPd+PuSHUl9rJfGj1kkhsy0nblgilPiYY3XYi10PIg5GLjTEP7Bwwnhqupa6&#10;FyjYNzC/lHJGQkhB40YGVwWtjVRFA6nZ1j+peRhEVEULmZPialP6f2Xlh/MJmOla3mw588LRHT0g&#10;CNMPyF4DhJEdg/fkYwBGKeTXGNOOYEd/gmWV4gmy+EmDy1+Sxabi8WX1WE3I5Lwpafemubl9Weyv&#10;nnAREr5TwbH80/K08FgJbIvF4vw+IXUm4BWQm1qfIwpj3/iO4SWSEgQjfG9Vpk3pOaXK9GfC5Q8v&#10;Vs3wT0qTEUSxKW3KCKqjBXYWNDzd1yK+VKHMDNHG2hVU/x205GaYKmO5AmdRf+y2ZpeOweMKdMYH&#10;+F1XnK5U9Zx/VT1rzbIfQ3cp11fsoNkq/izvIA/vj+sCf3qth+8AAAD//wMAUEsDBBQABgAIAAAA&#10;IQBxEkfy3wAAAAsBAAAPAAAAZHJzL2Rvd25yZXYueG1sTI/BTsMwEETvSPyDtUjcqN2CkhDiVEBB&#10;ouJE6YXbNt4mEfY6it02/D1GHOA4O6PZN9VyclYcaQy9Zw3zmQJB3HjTc6th+/58VYAIEdmg9Uwa&#10;vijAsj4/q7A0/sRvdNzEVqQSDiVq6GIcSilD05HDMPMDcfL2fnQYkxxbaUY8pXJn5UKpTDrsOX3o&#10;cKDHjprPzcFp2HdIq61lXA15Nn99+Hh5Umuv9eXFdH8HItIU/8Lwg5/QoU5MO39gE4TVcJ0v0pao&#10;IS9uMxAp8XvZaShuVAayruT/DfU3AAAA//8DAFBLAQItABQABgAIAAAAIQC2gziS/gAAAOEBAAAT&#10;AAAAAAAAAAAAAAAAAAAAAABbQ29udGVudF9UeXBlc10ueG1sUEsBAi0AFAAGAAgAAAAhADj9If/W&#10;AAAAlAEAAAsAAAAAAAAAAAAAAAAALwEAAF9yZWxzLy5yZWxzUEsBAi0AFAAGAAgAAAAhAL8Nxx3V&#10;AQAA9QMAAA4AAAAAAAAAAAAAAAAALgIAAGRycy9lMm9Eb2MueG1sUEsBAi0AFAAGAAgAAAAhAHES&#10;R/LfAAAACwEAAA8AAAAAAAAAAAAAAAAALwQAAGRycy9kb3ducmV2LnhtbFBLBQYAAAAABAAEAPMA&#10;AAA7BQAAAAA=&#10;" strokecolor="black [3200]" strokeweight="1.5pt">
                <v:stroke endarrow="block" joinstyle="miter"/>
              </v:shape>
            </w:pict>
          </mc:Fallback>
        </mc:AlternateContent>
      </w:r>
      <w:r>
        <w:rPr>
          <w:rFonts w:ascii="Times New Roman" w:eastAsia="Times New Roman" w:hAnsi="Times New Roman" w:cs="Times New Roman"/>
          <w:noProof/>
          <w:kern w:val="0"/>
          <w:lang w:eastAsia="en-IN" w:bidi="mr-IN"/>
        </w:rPr>
        <mc:AlternateContent>
          <mc:Choice Requires="wps">
            <w:drawing>
              <wp:anchor distT="0" distB="0" distL="114300" distR="114300" simplePos="0" relativeHeight="251689984" behindDoc="0" locked="0" layoutInCell="1" allowOverlap="1" wp14:anchorId="48A809BF" wp14:editId="6BD35E9E">
                <wp:simplePos x="0" y="0"/>
                <wp:positionH relativeFrom="column">
                  <wp:posOffset>2362200</wp:posOffset>
                </wp:positionH>
                <wp:positionV relativeFrom="paragraph">
                  <wp:posOffset>4118610</wp:posOffset>
                </wp:positionV>
                <wp:extent cx="0" cy="323850"/>
                <wp:effectExtent l="76200" t="0" r="76200" b="57150"/>
                <wp:wrapNone/>
                <wp:docPr id="20" name="Straight Arrow Connector 20"/>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5A0E403" id="Straight Arrow Connector 20" o:spid="_x0000_s1026" type="#_x0000_t32" style="position:absolute;margin-left:186pt;margin-top:324.3pt;width:0;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Zz01AEAAPUDAAAOAAAAZHJzL2Uyb0RvYy54bWysU9uO0zAQfUfiHyy/06RZgVZV0xXqAi8I&#10;KhY+wOuMEwvfNDZN+veMnTSLuD0gXiaxPWfmnOPx/m6yhp0Bo/au5dtNzRk46Tvt+pZ/+fz2xS1n&#10;MQnXCeMdtPwCkd8dnj/bj2EHjR+86QAZFXFxN4aWDymFXVVFOYAVceMDODpUHq1ItMS+6lCMVN2a&#10;qqnrV9XosQvoJcRIu/fzIT+U+kqBTB+VipCYaTlxSyViiY85Voe92PUowqDlQkP8AwsrtKOma6l7&#10;kQT7hvqXUlZL9NGrtJHeVl4pLaFoIDXb+ic1D4MIULSQOTGsNsX/V1Z+OJ+Q6a7lDdnjhKU7ekgo&#10;dD8k9hrRj+zonSMfPTJKIb/GEHcEO7oTLqsYTpjFTwpt/pIsNhWPL6vHMCUm501JuzfNze3LUq56&#10;wgWM6R14y/JPy+PCYyWwLRaL8/uYqDMBr4Dc1Lgck9DmjetYugRSklAL1xvItCk9p1SZ/ky4/KWL&#10;gRn+CRQZQRSb0qaMIBwNsrOg4em+btcqlJkhShuzguq/g5bcDIMylitwFvXHbmt26ehdWoFWO4+/&#10;65qmK1U1519Vz1qz7EffXcr1FTtotoo/yzvIw/vjusCfXuvhOwAAAP//AwBQSwMEFAAGAAgAAAAh&#10;AJ0d2rPeAAAACwEAAA8AAABkcnMvZG93bnJldi54bWxMj8FOwzAQRO9I/IO1SNyo04LcNsSpgIIE&#10;4kTphds23sYR9jqK3Tb8PUYc4Lizo5k31Wr0ThxpiF1gDdNJAYK4CabjVsP2/elqASImZIMuMGn4&#10;ogir+vyswtKEE7/RcZNakUM4lqjBptSXUsbGksc4CT1x/u3D4DHlc2ilGfCUw72Ts6JQ0mPHucFi&#10;Tw+Wms/NwWvYW6T11jGu+7mavt5/PD8WL0Hry4vx7hZEojH9meEHP6NDnZl24cAmCqfhej7LW5IG&#10;dbNQILLjV9llZblUIOtK/t9QfwMAAP//AwBQSwECLQAUAAYACAAAACEAtoM4kv4AAADhAQAAEwAA&#10;AAAAAAAAAAAAAAAAAAAAW0NvbnRlbnRfVHlwZXNdLnhtbFBLAQItABQABgAIAAAAIQA4/SH/1gAA&#10;AJQBAAALAAAAAAAAAAAAAAAAAC8BAABfcmVscy8ucmVsc1BLAQItABQABgAIAAAAIQCtfZz01AEA&#10;APUDAAAOAAAAAAAAAAAAAAAAAC4CAABkcnMvZTJvRG9jLnhtbFBLAQItABQABgAIAAAAIQCdHdqz&#10;3gAAAAsBAAAPAAAAAAAAAAAAAAAAAC4EAABkcnMvZG93bnJldi54bWxQSwUGAAAAAAQABADzAAAA&#10;OQUAAAAA&#10;" strokecolor="black [3200]" strokeweight="1.5pt">
                <v:stroke endarrow="block" joinstyle="miter"/>
              </v:shape>
            </w:pict>
          </mc:Fallback>
        </mc:AlternateContent>
      </w:r>
      <w:r>
        <w:rPr>
          <w:rFonts w:ascii="Times New Roman" w:eastAsia="Times New Roman" w:hAnsi="Times New Roman" w:cs="Times New Roman"/>
          <w:noProof/>
          <w:kern w:val="0"/>
          <w:lang w:eastAsia="en-IN" w:bidi="mr-IN"/>
        </w:rPr>
        <mc:AlternateContent>
          <mc:Choice Requires="wps">
            <w:drawing>
              <wp:anchor distT="0" distB="0" distL="114300" distR="114300" simplePos="0" relativeHeight="251687936" behindDoc="0" locked="0" layoutInCell="1" allowOverlap="1" wp14:anchorId="1CD684F9" wp14:editId="5793E708">
                <wp:simplePos x="0" y="0"/>
                <wp:positionH relativeFrom="column">
                  <wp:posOffset>2362200</wp:posOffset>
                </wp:positionH>
                <wp:positionV relativeFrom="paragraph">
                  <wp:posOffset>3270885</wp:posOffset>
                </wp:positionV>
                <wp:extent cx="0" cy="323850"/>
                <wp:effectExtent l="76200" t="0" r="76200" b="57150"/>
                <wp:wrapNone/>
                <wp:docPr id="19" name="Straight Arrow Connector 19"/>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D6A3314" id="Straight Arrow Connector 19" o:spid="_x0000_s1026" type="#_x0000_t32" style="position:absolute;margin-left:186pt;margin-top:257.55pt;width:0;height: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Fn01QEAAPUDAAAOAAAAZHJzL2Uyb0RvYy54bWysU9uO0zAQfUfiHyy/06RdgZaq6Qp1gRcE&#10;FQsf4HXsxsI3jYcm+XvGTppdcdmHFS+T2J4zc87xeHczOMvOCpIJvuHrVc2Z8jK0xp8a/v3bh1fX&#10;nCUUvhU2eNXwUSV+s3/5YtfHrdqELthWAaMiPm372PAOMW6rKslOOZFWISpPhzqAE0hLOFUtiJ6q&#10;O1tt6vpN1QdoIwSpUqLd2+mQ70t9rZXEL1onhcw2nLhhiVDifY7Vfie2JxCxM3KmIZ7BwgnjqelS&#10;6lagYD/B/FHKGQkhBY0rGVwVtDZSFQ2kZl3/puauE1EVLWROiotN6f+VlZ/PR2Cmpbt7y5kXju7o&#10;DkGYU4fsHUDo2SF4Tz4GYJRCfvUxbQl28EeYVykeIYsfNLj8JVlsKB6Pi8dqQCanTUm7V5ur69fF&#10;/uoBFyHhRxUcyz8NTzOPhcC6WCzOnxJSZwJeALmp9TmiMPa9bxmOkZQgGOFPVmXalJ5Tqkx/Ilz+&#10;cLRqgn9VmowgipvSpoygOlhgZ0HD0/5YL1UoM0O0sXYB1U+D5twMU2UsF+Ak6p/dluzSMXhcgM74&#10;AH/risOFqp7yL6onrVn2fWjHcn3FDpqt4s/8DvLwPl4X+MNr3f8CAAD//wMAUEsDBBQABgAIAAAA&#10;IQC9xB0g3gAAAAsBAAAPAAAAZHJzL2Rvd25yZXYueG1sTI/BTsMwEETvSPyDtUjcqOOipijEqYCC&#10;BOJE6YXbNt7GEfY6it02/D1GHOC4s6OZN/Vq8k4caYx9YA1qVoAgboPpudOwfX+6ugERE7JBF5g0&#10;fFGEVXN+VmNlwonf6LhJncghHCvUYFMaKilja8ljnIWBOP/2YfSY8jl20ox4yuHeyXlRlNJjz7nB&#10;4kAPltrPzcFr2Fuk9dYxrodlqV7vP54fi5eg9eXFdHcLItGU/szwg5/RoclMu3BgE4XTcL2c5y1J&#10;w0ItFIjs+FV2WSlLBbKp5f8NzTcAAAD//wMAUEsBAi0AFAAGAAgAAAAhALaDOJL+AAAA4QEAABMA&#10;AAAAAAAAAAAAAAAAAAAAAFtDb250ZW50X1R5cGVzXS54bWxQSwECLQAUAAYACAAAACEAOP0h/9YA&#10;AACUAQAACwAAAAAAAAAAAAAAAAAvAQAAX3JlbHMvLnJlbHNQSwECLQAUAAYACAAAACEAIuxZ9NUB&#10;AAD1AwAADgAAAAAAAAAAAAAAAAAuAgAAZHJzL2Uyb0RvYy54bWxQSwECLQAUAAYACAAAACEAvcQd&#10;IN4AAAALAQAADwAAAAAAAAAAAAAAAAAvBAAAZHJzL2Rvd25yZXYueG1sUEsFBgAAAAAEAAQA8wAA&#10;ADoFAAAAAA==&#10;" strokecolor="black [3200]" strokeweight="1.5pt">
                <v:stroke endarrow="block" joinstyle="miter"/>
              </v:shape>
            </w:pict>
          </mc:Fallback>
        </mc:AlternateContent>
      </w:r>
      <w:r>
        <w:rPr>
          <w:rFonts w:ascii="Times New Roman" w:eastAsia="Times New Roman" w:hAnsi="Times New Roman" w:cs="Times New Roman"/>
          <w:noProof/>
          <w:kern w:val="0"/>
          <w:lang w:eastAsia="en-IN" w:bidi="mr-IN"/>
        </w:rPr>
        <mc:AlternateContent>
          <mc:Choice Requires="wps">
            <w:drawing>
              <wp:anchor distT="0" distB="0" distL="114300" distR="114300" simplePos="0" relativeHeight="251685888" behindDoc="0" locked="0" layoutInCell="1" allowOverlap="1" wp14:anchorId="218B27D9" wp14:editId="75C021AB">
                <wp:simplePos x="0" y="0"/>
                <wp:positionH relativeFrom="column">
                  <wp:posOffset>2362200</wp:posOffset>
                </wp:positionH>
                <wp:positionV relativeFrom="paragraph">
                  <wp:posOffset>2385060</wp:posOffset>
                </wp:positionV>
                <wp:extent cx="0" cy="323850"/>
                <wp:effectExtent l="76200" t="0" r="76200" b="57150"/>
                <wp:wrapNone/>
                <wp:docPr id="18" name="Straight Arrow Connector 18"/>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C6714B6" id="Straight Arrow Connector 18" o:spid="_x0000_s1026" type="#_x0000_t32" style="position:absolute;margin-left:186pt;margin-top:187.8pt;width:0;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AId1AEAAPUDAAAOAAAAZHJzL2Uyb0RvYy54bWysU02P0zAQvSPxHyzfadKuQKuq6Qp1gQuC&#10;ioUf4HXsxML2WGPTJP+esZNmEV8HxGUS2/Nm3nseH+5GZ9lFYTTgG77d1JwpL6E1vmv4l89vX9xy&#10;FpPwrbDgVcMnFfnd8fmzwxD2agc92FYhoyI+7ofQ8D6lsK+qKHvlRNxAUJ4ONaATiZbYVS2Kgao7&#10;W+3q+lU1ALYBQaoYafd+PuTHUl9rJdNHraNKzDacuKUSscTHHKvjQew7FKE3cqEh/oGFE8ZT07XU&#10;vUiCfUPzSylnJEIEnTYSXAVaG6mKBlKzrX9S89CLoIoWMieG1ab4/8rKD5czMtPS3dFNeeHojh4S&#10;CtP1ib1GhIGdwHvyEZBRCvk1hLgn2MmfcVnFcMYsftTo8pdksbF4PK0eqzExOW9K2r3Z3dy+LPZX&#10;T7iAMb1T4Fj+aXhceKwEtsVicXkfE3Um4BWQm1qfYxLGvvEtS1MgJQmN8J1VmTal55Qq058Jl780&#10;WTXDPylNRhDFXWlTRlCdLLKLoOFpv27XKpSZIdpYu4Lqv4OW3AxTZSxX4Czqj93W7NIRfFqBznjA&#10;33VN45WqnvOvqmetWfYjtFO5vmIHzVbxZ3kHeXh/XBf402s9fgcAAP//AwBQSwMEFAAGAAgAAAAh&#10;APUY/nLeAAAACwEAAA8AAABkcnMvZG93bnJldi54bWxMj0FPwzAMhe9I/IfISNxYugLdVJpOwEBi&#10;4sTYZTev8ZqKxKmabCv/nkwc4Gb7PT1/r1qMzoojDaHzrGA6yUAQN1533CrYfL7ezEGEiKzReiYF&#10;3xRgUV9eVFhqf+IPOq5jK1IIhxIVmBj7UsrQGHIYJr4nTtreDw5jWodW6gFPKdxZmWdZIR12nD4Y&#10;7OnZUPO1PjgFe4O03FjGZT8rpu9P27eXbOWVur4aHx9ARBrjnxnO+Akd6sS08wfWQVgFt7M8dYnn&#10;4b4AkRy/l52Cu7woQNaV/N+h/gEAAP//AwBQSwECLQAUAAYACAAAACEAtoM4kv4AAADhAQAAEwAA&#10;AAAAAAAAAAAAAAAAAAAAW0NvbnRlbnRfVHlwZXNdLnhtbFBLAQItABQABgAIAAAAIQA4/SH/1gAA&#10;AJQBAAALAAAAAAAAAAAAAAAAAC8BAABfcmVscy8ucmVsc1BLAQItABQABgAIAAAAIQAwnAId1AEA&#10;APUDAAAOAAAAAAAAAAAAAAAAAC4CAABkcnMvZTJvRG9jLnhtbFBLAQItABQABgAIAAAAIQD1GP5y&#10;3gAAAAsBAAAPAAAAAAAAAAAAAAAAAC4EAABkcnMvZG93bnJldi54bWxQSwUGAAAAAAQABADzAAAA&#10;OQUAAAAA&#10;" strokecolor="black [3200]" strokeweight="1.5pt">
                <v:stroke endarrow="block" joinstyle="miter"/>
              </v:shape>
            </w:pict>
          </mc:Fallback>
        </mc:AlternateContent>
      </w:r>
      <w:r>
        <w:rPr>
          <w:rFonts w:ascii="Times New Roman" w:eastAsia="Times New Roman" w:hAnsi="Times New Roman" w:cs="Times New Roman"/>
          <w:noProof/>
          <w:kern w:val="0"/>
          <w:lang w:eastAsia="en-IN" w:bidi="mr-IN"/>
        </w:rPr>
        <mc:AlternateContent>
          <mc:Choice Requires="wps">
            <w:drawing>
              <wp:anchor distT="0" distB="0" distL="114300" distR="114300" simplePos="0" relativeHeight="251683840" behindDoc="0" locked="0" layoutInCell="1" allowOverlap="1" wp14:anchorId="5B4D066F" wp14:editId="0E1E7D99">
                <wp:simplePos x="0" y="0"/>
                <wp:positionH relativeFrom="column">
                  <wp:posOffset>2362200</wp:posOffset>
                </wp:positionH>
                <wp:positionV relativeFrom="paragraph">
                  <wp:posOffset>1556385</wp:posOffset>
                </wp:positionV>
                <wp:extent cx="0" cy="323850"/>
                <wp:effectExtent l="76200" t="0" r="76200" b="57150"/>
                <wp:wrapNone/>
                <wp:docPr id="14" name="Straight Arrow Connector 14"/>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6083974" id="Straight Arrow Connector 14" o:spid="_x0000_s1026" type="#_x0000_t32" style="position:absolute;margin-left:186pt;margin-top:122.55pt;width:0;height: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ZIp1QEAAPUDAAAOAAAAZHJzL2Uyb0RvYy54bWysU9uO0zAQfUfiHyy/06RdQKuq6Qp1gRcE&#10;FQsf4HXsxsI3jYcm+XvGTppdcdmHFS+T2J4zc87xeHczOMvOCpIJvuHrVc2Z8jK0xp8a/v3bh1fX&#10;nCUUvhU2eNXwUSV+s3/5YtfHrdqELthWAaMiPm372PAOMW6rKslOOZFWISpPhzqAE0hLOFUtiJ6q&#10;O1tt6vpt1QdoIwSpUqLd2+mQ70t9rZXEL1onhcw2nLhhiVDifY7Vfie2JxCxM3KmIZ7BwgnjqelS&#10;6lagYD/B/FHKGQkhBY0rGVwVtDZSFQ2kZl3/puauE1EVLWROiotN6f+VlZ/PR2Cmpbt7zZkXju7o&#10;DkGYU4fsHUDo2SF4Tz4GYJRCfvUxbQl28EeYVykeIYsfNLj8JVlsKB6Pi8dqQCanTUm7V5ur6zfF&#10;/uoBFyHhRxUcyz8NTzOPhcC6WCzOnxJSZwJeALmp9TmiMPa9bxmOkZQgGOFPVmXalJ5Tqkx/Ilz+&#10;cLRqgn9VmowgipvSpoygOlhgZ0HD0/5YL1UoM0O0sXYB1U+D5twMU2UsF+Ak6p/dluzSMXhcgM74&#10;AH/risOFqp7yL6onrVn2fWjHcn3FDpqt4s/8DvLwPl4X+MNr3f8CAAD//wMAUEsDBBQABgAIAAAA&#10;IQDIpTBc3gAAAAsBAAAPAAAAZHJzL2Rvd25yZXYueG1sTI/BTsMwEETvSPyDtUjcqJMAKYQ4FVCQ&#10;ijhReuG2jbdxhL2OYrcNf48RBzju7GjmTb2YnBUHGkPvWUE+y0AQt1733CnYvD9f3IAIEVmj9UwK&#10;vijAojk9qbHS/shvdFjHTqQQDhUqMDEOlZShNeQwzPxAnH47PzqM6Rw7qUc8pnBnZZFlpXTYc2ow&#10;ONCjofZzvXcKdgZpubGMy2Fe5q8PH6un7MUrdX423d+BiDTFPzP84Cd0aBLT1u9ZB2EVXM6LtCUq&#10;KK6ucxDJ8atsk3Jb5iCbWv7f0HwDAAD//wMAUEsBAi0AFAAGAAgAAAAhALaDOJL+AAAA4QEAABMA&#10;AAAAAAAAAAAAAAAAAAAAAFtDb250ZW50X1R5cGVzXS54bWxQSwECLQAUAAYACAAAACEAOP0h/9YA&#10;AACUAQAACwAAAAAAAAAAAAAAAAAvAQAAX3JlbHMvLnJlbHNQSwECLQAUAAYACAAAACEAbsmSKdUB&#10;AAD1AwAADgAAAAAAAAAAAAAAAAAuAgAAZHJzL2Uyb0RvYy54bWxQSwECLQAUAAYACAAAACEAyKUw&#10;XN4AAAALAQAADwAAAAAAAAAAAAAAAAAvBAAAZHJzL2Rvd25yZXYueG1sUEsFBgAAAAAEAAQA8wAA&#10;ADoFAAAAAA==&#10;" strokecolor="black [3200]" strokeweight="1.5pt">
                <v:stroke endarrow="block" joinstyle="miter"/>
              </v:shape>
            </w:pict>
          </mc:Fallback>
        </mc:AlternateContent>
      </w:r>
      <w:r>
        <w:rPr>
          <w:rFonts w:ascii="Times New Roman" w:eastAsia="Times New Roman" w:hAnsi="Times New Roman" w:cs="Times New Roman"/>
          <w:noProof/>
          <w:kern w:val="0"/>
          <w:lang w:eastAsia="en-IN" w:bidi="mr-IN"/>
        </w:rPr>
        <mc:AlternateContent>
          <mc:Choice Requires="wps">
            <w:drawing>
              <wp:anchor distT="0" distB="0" distL="114300" distR="114300" simplePos="0" relativeHeight="251681792" behindDoc="0" locked="0" layoutInCell="1" allowOverlap="1" wp14:anchorId="3A847EDF" wp14:editId="283B0511">
                <wp:simplePos x="0" y="0"/>
                <wp:positionH relativeFrom="column">
                  <wp:posOffset>2362200</wp:posOffset>
                </wp:positionH>
                <wp:positionV relativeFrom="paragraph">
                  <wp:posOffset>699135</wp:posOffset>
                </wp:positionV>
                <wp:extent cx="0" cy="323850"/>
                <wp:effectExtent l="76200" t="0" r="76200" b="57150"/>
                <wp:wrapNone/>
                <wp:docPr id="12" name="Straight Arrow Connector 12"/>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AFD3C58" id="Straight Arrow Connector 12" o:spid="_x0000_s1026" type="#_x0000_t32" style="position:absolute;margin-left:186pt;margin-top:55.05pt;width:0;height:25.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9oz1AEAAPUDAAAOAAAAZHJzL2Uyb0RvYy54bWysU02P0zAQvSPxHyzfadKsQKuq6Qp1gQuC&#10;ioUf4HXsxML2WGPTpP+esZNmEV8HxGUS2/Nm3nse7+8mZ9lZYTTgW77d1JwpL6Ezvm/5l89vX9xy&#10;FpPwnbDgVcsvKvK7w/Nn+zHsVAMD2E4hoyI+7sbQ8iGlsKuqKAflRNxAUJ4ONaATiZbYVx2Kkao7&#10;WzV1/aoaAbuAIFWMtHs/H/JDqa+1kumj1lElZltO3FKJWOJjjtVhL3Y9ijAYudAQ/8DCCeOp6Vrq&#10;XiTBvqH5pZQzEiGCThsJrgKtjVRFA6nZ1j+peRhEUEULmRPDalP8f2Xlh/MJmeno7hrOvHB0Rw8J&#10;hemHxF4jwsiO4D35CMgohfwaQ9wR7OhPuKxiOGEWP2l0+Uuy2FQ8vqweqykxOW9K2r1pbm5fFvur&#10;J1zAmN4pcCz/tDwuPFYC22KxOL+PiToT8ArITa3PMQlj3/iOpUsgJQmN8L1VmTal55Qq058Jl790&#10;sWqGf1KajCCKTWlTRlAdLbKzoOHpvm7XKpSZIdpYu4Lqv4OW3AxTZSxX4Czqj93W7NIRfFqBznjA&#10;33VN05WqnvOvqmetWfYjdJdyfcUOmq3iz/IO8vD+uC7wp9d6+A4AAP//AwBQSwMEFAAGAAgAAAAh&#10;AFiyQZvdAAAACwEAAA8AAABkcnMvZG93bnJldi54bWxMj8FOwzAQRO9I/IO1SNxax0VKUYhTAQUJ&#10;xInSC7dtvE0i4nUUu234exZxKMedGc2+KVeT79WRxtgFtmDmGSjiOriOGwvbj+fZLaiYkB32gcnC&#10;N0VYVZcXJRYunPidjpvUKCnhWKCFNqWh0DrWLXmM8zAQi7cPo8ck59hoN+JJyn2vF1mWa48dy4cW&#10;B3psqf7aHLyFfYu03vaM62GZm7eHz5en7DVYe3013d+BSjSlcxh+8QUdKmHahQO7qHoLN8uFbEli&#10;mMyAksSfshMlNwZ0Ver/G6ofAAAA//8DAFBLAQItABQABgAIAAAAIQC2gziS/gAAAOEBAAATAAAA&#10;AAAAAAAAAAAAAAAAAABbQ29udGVudF9UeXBlc10ueG1sUEsBAi0AFAAGAAgAAAAhADj9If/WAAAA&#10;lAEAAAsAAAAAAAAAAAAAAAAALwEAAF9yZWxzLy5yZWxzUEsBAi0AFAAGAAgAAAAhAMHj2jPUAQAA&#10;9QMAAA4AAAAAAAAAAAAAAAAALgIAAGRycy9lMm9Eb2MueG1sUEsBAi0AFAAGAAgAAAAhAFiyQZvd&#10;AAAACwEAAA8AAAAAAAAAAAAAAAAALgQAAGRycy9kb3ducmV2LnhtbFBLBQYAAAAABAAEAPMAAAA4&#10;BQAAAAA=&#10;" strokecolor="black [3200]" strokeweight="1.5pt">
                <v:stroke endarrow="block" joinstyle="miter"/>
              </v:shape>
            </w:pict>
          </mc:Fallback>
        </mc:AlternateContent>
      </w:r>
      <w:r>
        <w:rPr>
          <w:rFonts w:ascii="Times New Roman" w:eastAsia="Times New Roman" w:hAnsi="Times New Roman" w:cs="Times New Roman"/>
          <w:noProof/>
          <w:kern w:val="0"/>
          <w:lang w:eastAsia="en-IN" w:bidi="mr-IN"/>
          <w14:ligatures w14:val="none"/>
        </w:rPr>
        <w:drawing>
          <wp:inline distT="0" distB="0" distL="0" distR="0" wp14:anchorId="0EFF2961" wp14:editId="6E3CF3A8">
            <wp:extent cx="5248910" cy="748030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8910" cy="7480300"/>
                    </a:xfrm>
                    <a:prstGeom prst="rect">
                      <a:avLst/>
                    </a:prstGeom>
                    <a:noFill/>
                  </pic:spPr>
                </pic:pic>
              </a:graphicData>
            </a:graphic>
          </wp:inline>
        </w:drawing>
      </w:r>
    </w:p>
    <w:p w14:paraId="46C72B7F" w14:textId="62947029" w:rsidR="00ED0D8D" w:rsidRPr="008F653D" w:rsidRDefault="00ED0D8D" w:rsidP="008F653D">
      <w:pPr>
        <w:spacing w:after="0" w:line="360" w:lineRule="auto"/>
        <w:jc w:val="center"/>
        <w:rPr>
          <w:rFonts w:ascii="Times New Roman" w:hAnsi="Times New Roman" w:cs="Times New Roman"/>
        </w:rPr>
      </w:pPr>
      <w:r>
        <w:rPr>
          <w:rFonts w:ascii="Times New Roman" w:eastAsia="Calibri" w:hAnsi="Times New Roman" w:cs="Times New Roman"/>
          <w:b/>
          <w:lang w:eastAsia="en-IN"/>
        </w:rPr>
        <w:t xml:space="preserve">Fig 1 </w:t>
      </w:r>
      <w:r w:rsidRPr="00FF6388">
        <w:rPr>
          <w:rFonts w:ascii="Times New Roman" w:eastAsia="Calibri" w:hAnsi="Times New Roman" w:cs="Times New Roman"/>
          <w:b/>
          <w:lang w:eastAsia="en-IN"/>
        </w:rPr>
        <w:t xml:space="preserve">Process flow chart for preparation of </w:t>
      </w:r>
      <w:r>
        <w:rPr>
          <w:rFonts w:ascii="Times New Roman" w:eastAsia="Calibri" w:hAnsi="Times New Roman" w:cs="Times New Roman"/>
          <w:b/>
          <w:lang w:eastAsia="en-IN"/>
        </w:rPr>
        <w:t>vegan meat balls</w:t>
      </w:r>
    </w:p>
    <w:p w14:paraId="7FCD7740" w14:textId="27B3ED34" w:rsidR="00CA6FD6" w:rsidRPr="004317FC" w:rsidRDefault="00D67892" w:rsidP="00A46A21">
      <w:pPr>
        <w:pStyle w:val="Heading2"/>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2.</w:t>
      </w:r>
      <w:r w:rsidR="005944D3">
        <w:rPr>
          <w:rFonts w:ascii="Times New Roman" w:hAnsi="Times New Roman" w:cs="Times New Roman"/>
          <w:b/>
          <w:color w:val="auto"/>
          <w:sz w:val="24"/>
          <w:szCs w:val="24"/>
        </w:rPr>
        <w:t>3</w:t>
      </w:r>
      <w:r w:rsidR="001849AC" w:rsidRPr="004317FC">
        <w:rPr>
          <w:rFonts w:ascii="Times New Roman" w:hAnsi="Times New Roman" w:cs="Times New Roman"/>
          <w:b/>
          <w:color w:val="auto"/>
          <w:sz w:val="24"/>
          <w:szCs w:val="24"/>
        </w:rPr>
        <w:t xml:space="preserve"> </w:t>
      </w:r>
      <w:r w:rsidR="00CA6FD6" w:rsidRPr="004317FC">
        <w:rPr>
          <w:rFonts w:ascii="Times New Roman" w:hAnsi="Times New Roman" w:cs="Times New Roman"/>
          <w:b/>
          <w:color w:val="auto"/>
          <w:sz w:val="24"/>
          <w:szCs w:val="24"/>
        </w:rPr>
        <w:t xml:space="preserve">Proximate and Nutritional Composition of </w:t>
      </w:r>
      <w:r w:rsidR="005944D3">
        <w:rPr>
          <w:rFonts w:ascii="Times New Roman" w:hAnsi="Times New Roman" w:cs="Times New Roman"/>
          <w:b/>
          <w:color w:val="auto"/>
          <w:sz w:val="24"/>
          <w:szCs w:val="24"/>
        </w:rPr>
        <w:t>vegan meat balls</w:t>
      </w:r>
    </w:p>
    <w:p w14:paraId="0864D2D5" w14:textId="5264B879" w:rsidR="00CA6FD6" w:rsidRPr="004317FC" w:rsidRDefault="00D67892" w:rsidP="00A46A21">
      <w:pPr>
        <w:pStyle w:val="Heading3"/>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w:t>
      </w:r>
      <w:r w:rsidR="005944D3">
        <w:rPr>
          <w:rFonts w:ascii="Times New Roman" w:hAnsi="Times New Roman" w:cs="Times New Roman"/>
          <w:b/>
          <w:color w:val="auto"/>
          <w:sz w:val="24"/>
          <w:szCs w:val="24"/>
        </w:rPr>
        <w:t>3</w:t>
      </w:r>
      <w:r w:rsidR="00CA6FD6" w:rsidRPr="004317FC">
        <w:rPr>
          <w:rFonts w:ascii="Times New Roman" w:hAnsi="Times New Roman" w:cs="Times New Roman"/>
          <w:b/>
          <w:color w:val="auto"/>
          <w:sz w:val="24"/>
          <w:szCs w:val="24"/>
        </w:rPr>
        <w:t>.1 Moisture Content</w:t>
      </w:r>
    </w:p>
    <w:p w14:paraId="12BC2048" w14:textId="77777777" w:rsidR="00642184" w:rsidRDefault="00CA6FD6" w:rsidP="008F4674">
      <w:pPr>
        <w:spacing w:line="276" w:lineRule="auto"/>
        <w:rPr>
          <w:rFonts w:ascii="Times New Roman" w:hAnsi="Times New Roman" w:cs="Times New Roman"/>
        </w:rPr>
      </w:pPr>
      <w:r w:rsidRPr="006A7223">
        <w:rPr>
          <w:rFonts w:ascii="Times New Roman" w:hAnsi="Times New Roman" w:cs="Times New Roman"/>
        </w:rPr>
        <w:t xml:space="preserve">Moisture content was estimated following the method described by </w:t>
      </w:r>
      <w:r w:rsidR="00024B34" w:rsidRPr="008E1DC8">
        <w:rPr>
          <w:rFonts w:ascii="Times New Roman" w:hAnsi="Times New Roman" w:cs="Times New Roman"/>
        </w:rPr>
        <w:t>AOAC</w:t>
      </w:r>
      <w:r w:rsidR="00024B34" w:rsidRPr="006A7223">
        <w:rPr>
          <w:rFonts w:ascii="Times New Roman" w:hAnsi="Times New Roman" w:cs="Times New Roman"/>
        </w:rPr>
        <w:t xml:space="preserve"> </w:t>
      </w:r>
      <w:r w:rsidRPr="006A7223">
        <w:rPr>
          <w:rFonts w:ascii="Times New Roman" w:hAnsi="Times New Roman" w:cs="Times New Roman"/>
        </w:rPr>
        <w:t>(</w:t>
      </w:r>
      <w:r w:rsidR="00024B34">
        <w:rPr>
          <w:rFonts w:ascii="Times New Roman" w:hAnsi="Times New Roman" w:cs="Times New Roman"/>
        </w:rPr>
        <w:t>2000</w:t>
      </w:r>
      <w:r w:rsidRPr="006A7223">
        <w:rPr>
          <w:rFonts w:ascii="Times New Roman" w:hAnsi="Times New Roman" w:cs="Times New Roman"/>
        </w:rPr>
        <w:t>).</w:t>
      </w:r>
      <w:r w:rsidRPr="006A7223">
        <w:rPr>
          <w:rFonts w:ascii="Times New Roman" w:hAnsi="Times New Roman" w:cs="Times New Roman"/>
        </w:rPr>
        <w:br/>
        <w:t>Formula:</w:t>
      </w:r>
    </w:p>
    <w:p w14:paraId="58F14C27" w14:textId="0F73E098" w:rsidR="00BD2455" w:rsidRPr="00BD2455" w:rsidRDefault="00642184" w:rsidP="008F4674">
      <w:pPr>
        <w:spacing w:after="0" w:line="276" w:lineRule="auto"/>
        <w:rPr>
          <w:rFonts w:ascii="Times New Roman" w:hAnsi="Times New Roman" w:cs="Times New Roman"/>
        </w:rPr>
      </w:pPr>
      <w:r>
        <w:rPr>
          <w:rFonts w:ascii="Times New Roman" w:hAnsi="Times New Roman" w:cs="Times New Roman"/>
        </w:rPr>
        <w:t xml:space="preserve"> </w:t>
      </w:r>
      <m:oMath>
        <m:r>
          <m:rPr>
            <m:sty m:val="p"/>
          </m:rPr>
          <w:rPr>
            <w:rFonts w:ascii="Cambria Math" w:hAnsi="Cambria Math" w:cs="Times New Roman"/>
          </w:rPr>
          <m:t>Moisture Content (%)=</m:t>
        </m:r>
        <m:f>
          <m:fPr>
            <m:ctrlPr>
              <w:rPr>
                <w:rFonts w:ascii="Cambria Math" w:hAnsi="Cambria Math" w:cs="Times New Roman"/>
                <w:iCs/>
              </w:rPr>
            </m:ctrlPr>
          </m:fPr>
          <m:num>
            <m:r>
              <m:rPr>
                <m:sty m:val="p"/>
              </m:rPr>
              <w:rPr>
                <w:rFonts w:ascii="Cambria Math" w:hAnsi="Cambria Math" w:cs="Times New Roman"/>
              </w:rPr>
              <m:t>W₂-W₃</m:t>
            </m:r>
          </m:num>
          <m:den>
            <m:r>
              <m:rPr>
                <m:sty m:val="p"/>
              </m:rPr>
              <w:rPr>
                <w:rFonts w:ascii="Cambria Math" w:hAnsi="Cambria Math" w:cs="Times New Roman"/>
              </w:rPr>
              <m:t>W₂-W₁</m:t>
            </m:r>
          </m:den>
        </m:f>
      </m:oMath>
      <w:r w:rsidRPr="00BD2455">
        <w:rPr>
          <w:rFonts w:ascii="Times New Roman" w:hAnsi="Times New Roman" w:cs="Times New Roman"/>
          <w:iCs/>
        </w:rPr>
        <w:t xml:space="preserve"> </w:t>
      </w:r>
      <m:oMath>
        <m:r>
          <m:rPr>
            <m:sty m:val="p"/>
          </m:rPr>
          <w:rPr>
            <w:rFonts w:ascii="Cambria Math" w:hAnsi="Cambria Math" w:cs="Times New Roman"/>
          </w:rPr>
          <m:t>×</m:t>
        </m:r>
      </m:oMath>
      <w:r w:rsidRPr="00BD2455">
        <w:rPr>
          <w:rFonts w:ascii="Times New Roman" w:hAnsi="Times New Roman" w:cs="Times New Roman"/>
          <w:iCs/>
        </w:rPr>
        <w:t xml:space="preserve"> 100      </w:t>
      </w:r>
      <w:r w:rsidR="00B77311" w:rsidRPr="00BD2455">
        <w:rPr>
          <w:rFonts w:ascii="Times New Roman" w:hAnsi="Times New Roman" w:cs="Times New Roman"/>
        </w:rPr>
        <w:t>  </w:t>
      </w:r>
      <w:r w:rsidR="00BD2455" w:rsidRPr="00BD2455">
        <w:rPr>
          <w:rFonts w:ascii="Times New Roman" w:hAnsi="Times New Roman" w:cs="Times New Roman"/>
        </w:rPr>
        <w:t>… (</w:t>
      </w:r>
      <w:r w:rsidR="00CA6FD6" w:rsidRPr="00BD2455">
        <w:rPr>
          <w:rFonts w:ascii="Times New Roman" w:hAnsi="Times New Roman" w:cs="Times New Roman"/>
        </w:rPr>
        <w:t>1)</w:t>
      </w:r>
      <w:r w:rsidR="00CA6FD6" w:rsidRPr="00BD2455">
        <w:rPr>
          <w:rFonts w:ascii="Times New Roman" w:hAnsi="Times New Roman" w:cs="Times New Roman"/>
        </w:rPr>
        <w:br/>
      </w:r>
      <w:r w:rsidR="00BD2455" w:rsidRPr="00BD2455">
        <w:rPr>
          <w:rFonts w:ascii="Times New Roman" w:hAnsi="Times New Roman" w:cs="Times New Roman"/>
        </w:rPr>
        <w:t>Where,</w:t>
      </w:r>
    </w:p>
    <w:p w14:paraId="3C034D55" w14:textId="77777777" w:rsidR="00BD2455" w:rsidRPr="00BD2455" w:rsidRDefault="00BD2455" w:rsidP="008F4674">
      <w:pPr>
        <w:spacing w:after="0" w:line="276" w:lineRule="auto"/>
        <w:rPr>
          <w:rFonts w:ascii="Times New Roman" w:hAnsi="Times New Roman" w:cs="Times New Roman"/>
        </w:rPr>
      </w:pPr>
      <w:r w:rsidRPr="00BD2455">
        <w:rPr>
          <w:rFonts w:ascii="Times New Roman" w:hAnsi="Times New Roman" w:cs="Times New Roman"/>
        </w:rPr>
        <w:tab/>
        <w:t>W</w:t>
      </w:r>
      <w:r w:rsidRPr="00BD2455">
        <w:rPr>
          <w:rFonts w:ascii="Times New Roman" w:hAnsi="Times New Roman" w:cs="Times New Roman"/>
          <w:vertAlign w:val="subscript"/>
        </w:rPr>
        <w:t>1</w:t>
      </w:r>
      <w:r w:rsidRPr="00BD2455">
        <w:rPr>
          <w:rFonts w:ascii="Times New Roman" w:hAnsi="Times New Roman" w:cs="Times New Roman"/>
        </w:rPr>
        <w:t xml:space="preserve"> = Weight of empty sample box, g</w:t>
      </w:r>
    </w:p>
    <w:p w14:paraId="65BA958F" w14:textId="77777777" w:rsidR="00BD2455" w:rsidRPr="00BD2455" w:rsidRDefault="00BD2455" w:rsidP="008F4674">
      <w:pPr>
        <w:spacing w:after="0" w:line="276" w:lineRule="auto"/>
        <w:rPr>
          <w:rFonts w:ascii="Times New Roman" w:hAnsi="Times New Roman" w:cs="Times New Roman"/>
        </w:rPr>
      </w:pPr>
      <w:r w:rsidRPr="00BD2455">
        <w:rPr>
          <w:rFonts w:ascii="Times New Roman" w:hAnsi="Times New Roman" w:cs="Times New Roman"/>
        </w:rPr>
        <w:tab/>
        <w:t>W</w:t>
      </w:r>
      <w:r w:rsidRPr="00BD2455">
        <w:rPr>
          <w:rFonts w:ascii="Times New Roman" w:hAnsi="Times New Roman" w:cs="Times New Roman"/>
          <w:vertAlign w:val="subscript"/>
        </w:rPr>
        <w:t xml:space="preserve">2 </w:t>
      </w:r>
      <w:r w:rsidRPr="00BD2455">
        <w:rPr>
          <w:rFonts w:ascii="Times New Roman" w:hAnsi="Times New Roman" w:cs="Times New Roman"/>
        </w:rPr>
        <w:t>= Weight</w:t>
      </w:r>
      <w:r w:rsidRPr="00BD2455">
        <w:rPr>
          <w:rFonts w:ascii="Times New Roman" w:hAnsi="Times New Roman" w:cs="Times New Roman"/>
          <w:vertAlign w:val="subscript"/>
        </w:rPr>
        <w:t xml:space="preserve"> </w:t>
      </w:r>
      <w:r w:rsidRPr="00BD2455">
        <w:rPr>
          <w:rFonts w:ascii="Times New Roman" w:hAnsi="Times New Roman" w:cs="Times New Roman"/>
        </w:rPr>
        <w:t>of</w:t>
      </w:r>
      <w:r w:rsidRPr="00BD2455">
        <w:rPr>
          <w:rFonts w:ascii="Times New Roman" w:hAnsi="Times New Roman" w:cs="Times New Roman"/>
          <w:vertAlign w:val="subscript"/>
        </w:rPr>
        <w:t xml:space="preserve"> </w:t>
      </w:r>
      <w:r w:rsidRPr="00BD2455">
        <w:rPr>
          <w:rFonts w:ascii="Times New Roman" w:hAnsi="Times New Roman" w:cs="Times New Roman"/>
        </w:rPr>
        <w:t>empty box + sample before drying, g</w:t>
      </w:r>
    </w:p>
    <w:p w14:paraId="42088D6E" w14:textId="77777777" w:rsidR="00BD2455" w:rsidRPr="00BD2455" w:rsidRDefault="00BD2455" w:rsidP="008F4674">
      <w:pPr>
        <w:spacing w:after="0" w:line="276" w:lineRule="auto"/>
        <w:rPr>
          <w:rFonts w:ascii="Times New Roman" w:hAnsi="Times New Roman" w:cs="Times New Roman"/>
        </w:rPr>
      </w:pPr>
      <w:r w:rsidRPr="00BD2455">
        <w:rPr>
          <w:rFonts w:ascii="Times New Roman" w:hAnsi="Times New Roman" w:cs="Times New Roman"/>
        </w:rPr>
        <w:tab/>
        <w:t>W</w:t>
      </w:r>
      <w:r w:rsidRPr="00BD2455">
        <w:rPr>
          <w:rFonts w:ascii="Times New Roman" w:hAnsi="Times New Roman" w:cs="Times New Roman"/>
          <w:vertAlign w:val="subscript"/>
        </w:rPr>
        <w:t>3</w:t>
      </w:r>
      <w:r w:rsidRPr="00BD2455">
        <w:rPr>
          <w:rFonts w:ascii="Times New Roman" w:hAnsi="Times New Roman" w:cs="Times New Roman"/>
        </w:rPr>
        <w:t xml:space="preserve"> = Weight of empty box + sample after drying, g</w:t>
      </w:r>
    </w:p>
    <w:p w14:paraId="4C497F68" w14:textId="2AC35FE4" w:rsidR="00CA6FD6" w:rsidRPr="004317FC" w:rsidRDefault="00D67892" w:rsidP="00BD2455">
      <w:pPr>
        <w:spacing w:line="276" w:lineRule="auto"/>
        <w:rPr>
          <w:rFonts w:ascii="Times New Roman" w:hAnsi="Times New Roman" w:cs="Times New Roman"/>
          <w:b/>
        </w:rPr>
      </w:pPr>
      <w:r>
        <w:rPr>
          <w:rFonts w:ascii="Times New Roman" w:hAnsi="Times New Roman" w:cs="Times New Roman"/>
          <w:b/>
        </w:rPr>
        <w:t>2.</w:t>
      </w:r>
      <w:r w:rsidR="004E29DF">
        <w:rPr>
          <w:rFonts w:ascii="Times New Roman" w:hAnsi="Times New Roman" w:cs="Times New Roman"/>
          <w:b/>
        </w:rPr>
        <w:t>3</w:t>
      </w:r>
      <w:r w:rsidR="00CA6FD6" w:rsidRPr="004317FC">
        <w:rPr>
          <w:rFonts w:ascii="Times New Roman" w:hAnsi="Times New Roman" w:cs="Times New Roman"/>
          <w:b/>
        </w:rPr>
        <w:t>.2 Ash Content</w:t>
      </w:r>
    </w:p>
    <w:p w14:paraId="342BF985" w14:textId="77777777" w:rsidR="0057266D" w:rsidRDefault="0057266D" w:rsidP="008F4674">
      <w:pPr>
        <w:spacing w:line="276" w:lineRule="auto"/>
        <w:rPr>
          <w:rFonts w:ascii="Times New Roman" w:hAnsi="Times New Roman" w:cs="Times New Roman"/>
        </w:rPr>
      </w:pPr>
      <w:r w:rsidRPr="00716A44">
        <w:rPr>
          <w:rFonts w:ascii="Times New Roman" w:hAnsi="Times New Roman" w:cs="Times New Roman"/>
        </w:rPr>
        <w:t xml:space="preserve">The ash content was determined by the method given in AOAC (2000). </w:t>
      </w:r>
    </w:p>
    <w:p w14:paraId="59C9E5EF" w14:textId="77777777" w:rsidR="000C7469" w:rsidRDefault="00CA6FD6" w:rsidP="008F4674">
      <w:pPr>
        <w:spacing w:after="0" w:line="276" w:lineRule="auto"/>
        <w:jc w:val="both"/>
        <w:rPr>
          <w:rFonts w:ascii="Times New Roman" w:hAnsi="Times New Roman" w:cs="Times New Roman"/>
        </w:rPr>
      </w:pPr>
      <w:r w:rsidRPr="006A7223">
        <w:rPr>
          <w:rFonts w:ascii="Times New Roman" w:hAnsi="Times New Roman" w:cs="Times New Roman"/>
        </w:rPr>
        <w:t>Formula:</w:t>
      </w:r>
    </w:p>
    <w:p w14:paraId="59FA81AF" w14:textId="1B6E9A56" w:rsidR="0057266D" w:rsidRDefault="0057266D" w:rsidP="008F4674">
      <w:pPr>
        <w:spacing w:after="0" w:line="276" w:lineRule="auto"/>
        <w:jc w:val="both"/>
        <w:rPr>
          <w:rFonts w:ascii="Times New Roman" w:hAnsi="Times New Roman" w:cs="Times New Roman"/>
        </w:rPr>
      </w:pPr>
      <w:r>
        <w:rPr>
          <w:rFonts w:ascii="Times New Roman" w:hAnsi="Times New Roman" w:cs="Times New Roman"/>
        </w:rPr>
        <w:t xml:space="preserve"> </w:t>
      </w:r>
      <w:r w:rsidRPr="00E7319F">
        <w:rPr>
          <w:rFonts w:ascii="Times New Roman" w:hAnsi="Times New Roman" w:cs="Times New Roman"/>
        </w:rPr>
        <w:t>Ash content (%)</w:t>
      </w:r>
      <w:r>
        <w:rPr>
          <w:rFonts w:ascii="Times New Roman" w:hAnsi="Times New Roman" w:cs="Times New Roman"/>
        </w:rPr>
        <w:t xml:space="preserve"> = </w:t>
      </w:r>
      <m:oMath>
        <m:f>
          <m:fPr>
            <m:ctrlPr>
              <w:rPr>
                <w:rFonts w:ascii="Cambria Math" w:hAnsi="Cambria Math" w:cs="Times New Roman"/>
                <w:iCs/>
              </w:rPr>
            </m:ctrlPr>
          </m:fPr>
          <m:num>
            <m:r>
              <m:rPr>
                <m:sty m:val="p"/>
              </m:rPr>
              <w:rPr>
                <w:rFonts w:ascii="Cambria Math" w:hAnsi="Cambria Math" w:cs="Times New Roman"/>
              </w:rPr>
              <m:t>W2-W</m:t>
            </m:r>
          </m:num>
          <m:den>
            <m:r>
              <m:rPr>
                <m:sty m:val="p"/>
              </m:rPr>
              <w:rPr>
                <w:rFonts w:ascii="Cambria Math" w:hAnsi="Cambria Math" w:cs="Times New Roman"/>
              </w:rPr>
              <m:t>W1-W</m:t>
            </m:r>
          </m:den>
        </m:f>
        <m:r>
          <m:rPr>
            <m:sty m:val="p"/>
          </m:rPr>
          <w:rPr>
            <w:rFonts w:ascii="Cambria Math" w:hAnsi="Cambria Math" w:cs="Times New Roman"/>
          </w:rPr>
          <m:t>×</m:t>
        </m:r>
      </m:oMath>
      <w:r>
        <w:rPr>
          <w:rFonts w:ascii="Times New Roman" w:hAnsi="Times New Roman" w:cs="Times New Roman"/>
        </w:rPr>
        <w:t xml:space="preserve"> 100        </w:t>
      </w:r>
      <w:r w:rsidRPr="00BD2455">
        <w:rPr>
          <w:rFonts w:ascii="Times New Roman" w:hAnsi="Times New Roman" w:cs="Times New Roman"/>
        </w:rPr>
        <w:t> </w:t>
      </w:r>
      <w:r w:rsidR="000C7469">
        <w:rPr>
          <w:rFonts w:ascii="Times New Roman" w:hAnsi="Times New Roman" w:cs="Times New Roman"/>
        </w:rPr>
        <w:t xml:space="preserve">             </w:t>
      </w:r>
      <w:r w:rsidRPr="00BD2455">
        <w:rPr>
          <w:rFonts w:ascii="Times New Roman" w:hAnsi="Times New Roman" w:cs="Times New Roman"/>
        </w:rPr>
        <w:t> … (</w:t>
      </w:r>
      <w:r>
        <w:rPr>
          <w:rFonts w:ascii="Times New Roman" w:hAnsi="Times New Roman" w:cs="Times New Roman"/>
        </w:rPr>
        <w:t>2</w:t>
      </w:r>
      <w:r w:rsidRPr="00BD2455">
        <w:rPr>
          <w:rFonts w:ascii="Times New Roman" w:hAnsi="Times New Roman" w:cs="Times New Roman"/>
        </w:rPr>
        <w:t>)</w:t>
      </w:r>
      <w:r>
        <w:rPr>
          <w:rFonts w:ascii="Times New Roman" w:hAnsi="Times New Roman" w:cs="Times New Roman"/>
        </w:rPr>
        <w:t xml:space="preserve">        </w:t>
      </w:r>
    </w:p>
    <w:p w14:paraId="7A4DF43B" w14:textId="77777777" w:rsidR="0057266D" w:rsidRDefault="0057266D" w:rsidP="008F4674">
      <w:pPr>
        <w:spacing w:after="0" w:line="276" w:lineRule="auto"/>
        <w:jc w:val="both"/>
        <w:rPr>
          <w:rFonts w:ascii="Times New Roman" w:hAnsi="Times New Roman" w:cs="Times New Roman"/>
        </w:rPr>
      </w:pPr>
      <w:r w:rsidRPr="00E7319F">
        <w:rPr>
          <w:rFonts w:ascii="Times New Roman" w:hAnsi="Times New Roman" w:cs="Times New Roman"/>
        </w:rPr>
        <w:t xml:space="preserve">Where, </w:t>
      </w:r>
    </w:p>
    <w:p w14:paraId="1B9F7D96" w14:textId="77777777" w:rsidR="0057266D" w:rsidRDefault="0057266D" w:rsidP="008F4674">
      <w:pPr>
        <w:spacing w:after="0" w:line="276" w:lineRule="auto"/>
        <w:jc w:val="both"/>
        <w:rPr>
          <w:rFonts w:ascii="Times New Roman" w:hAnsi="Times New Roman" w:cs="Times New Roman"/>
        </w:rPr>
      </w:pPr>
      <w:r>
        <w:rPr>
          <w:rFonts w:ascii="Times New Roman" w:hAnsi="Times New Roman" w:cs="Times New Roman"/>
        </w:rPr>
        <w:t xml:space="preserve">           </w:t>
      </w:r>
      <w:r w:rsidRPr="00E7319F">
        <w:rPr>
          <w:rFonts w:ascii="Times New Roman" w:hAnsi="Times New Roman" w:cs="Times New Roman"/>
        </w:rPr>
        <w:t xml:space="preserve">W = weight of crucible, g </w:t>
      </w:r>
    </w:p>
    <w:p w14:paraId="50A1AA99" w14:textId="77777777" w:rsidR="0057266D" w:rsidRDefault="0057266D" w:rsidP="008F4674">
      <w:pPr>
        <w:spacing w:after="0" w:line="276" w:lineRule="auto"/>
        <w:jc w:val="both"/>
        <w:rPr>
          <w:rFonts w:ascii="Times New Roman" w:hAnsi="Times New Roman" w:cs="Times New Roman"/>
        </w:rPr>
      </w:pPr>
      <w:r>
        <w:rPr>
          <w:rFonts w:ascii="Times New Roman" w:hAnsi="Times New Roman" w:cs="Times New Roman"/>
        </w:rPr>
        <w:t xml:space="preserve">           </w:t>
      </w:r>
      <w:r w:rsidRPr="00E7319F">
        <w:rPr>
          <w:rFonts w:ascii="Times New Roman" w:hAnsi="Times New Roman" w:cs="Times New Roman"/>
        </w:rPr>
        <w:t xml:space="preserve">W1 = weight of crucible and flour, g </w:t>
      </w:r>
    </w:p>
    <w:p w14:paraId="3AA988E1" w14:textId="5DE720E7" w:rsidR="00CA6FD6" w:rsidRPr="006A7223" w:rsidRDefault="0057266D" w:rsidP="008F4674">
      <w:pPr>
        <w:spacing w:after="0" w:line="276" w:lineRule="auto"/>
        <w:jc w:val="both"/>
        <w:rPr>
          <w:rFonts w:ascii="Times New Roman" w:hAnsi="Times New Roman" w:cs="Times New Roman"/>
        </w:rPr>
      </w:pPr>
      <w:r>
        <w:rPr>
          <w:rFonts w:ascii="Times New Roman" w:hAnsi="Times New Roman" w:cs="Times New Roman"/>
        </w:rPr>
        <w:t xml:space="preserve">           </w:t>
      </w:r>
      <w:r w:rsidRPr="00E7319F">
        <w:rPr>
          <w:rFonts w:ascii="Times New Roman" w:hAnsi="Times New Roman" w:cs="Times New Roman"/>
        </w:rPr>
        <w:t>W2 = weight of crucible with ash, g</w:t>
      </w:r>
    </w:p>
    <w:p w14:paraId="14F50040" w14:textId="6F327854" w:rsidR="00CA6FD6" w:rsidRPr="004317FC" w:rsidRDefault="00D67892" w:rsidP="00A46A21">
      <w:pPr>
        <w:pStyle w:val="Heading3"/>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w:t>
      </w:r>
      <w:r w:rsidR="00CB7863">
        <w:rPr>
          <w:rFonts w:ascii="Times New Roman" w:hAnsi="Times New Roman" w:cs="Times New Roman"/>
          <w:b/>
          <w:color w:val="auto"/>
          <w:sz w:val="24"/>
          <w:szCs w:val="24"/>
        </w:rPr>
        <w:t>3</w:t>
      </w:r>
      <w:r w:rsidR="00CA6FD6" w:rsidRPr="004317FC">
        <w:rPr>
          <w:rFonts w:ascii="Times New Roman" w:hAnsi="Times New Roman" w:cs="Times New Roman"/>
          <w:b/>
          <w:color w:val="auto"/>
          <w:sz w:val="24"/>
          <w:szCs w:val="24"/>
        </w:rPr>
        <w:t>.3 Crude Fat</w:t>
      </w:r>
    </w:p>
    <w:p w14:paraId="5ACBF118" w14:textId="77777777" w:rsidR="004A0E44" w:rsidRDefault="004A0E44" w:rsidP="008F4674">
      <w:pPr>
        <w:spacing w:line="276" w:lineRule="auto"/>
        <w:rPr>
          <w:rFonts w:ascii="Times New Roman" w:hAnsi="Times New Roman" w:cs="Times New Roman"/>
        </w:rPr>
      </w:pPr>
      <w:r w:rsidRPr="00E12B48">
        <w:rPr>
          <w:rFonts w:ascii="Times New Roman" w:hAnsi="Times New Roman" w:cs="Times New Roman"/>
        </w:rPr>
        <w:t>The fat content of individual raw flour samples for all treatments will be determined by the Soxhlet fat extraction system (AOAC, 20</w:t>
      </w:r>
      <w:r>
        <w:rPr>
          <w:rFonts w:ascii="Times New Roman" w:hAnsi="Times New Roman" w:cs="Times New Roman"/>
        </w:rPr>
        <w:t>0</w:t>
      </w:r>
      <w:r w:rsidRPr="00E12B48">
        <w:rPr>
          <w:rFonts w:ascii="Times New Roman" w:hAnsi="Times New Roman" w:cs="Times New Roman"/>
        </w:rPr>
        <w:t>0) by the Soxhlet apparatus (</w:t>
      </w:r>
      <w:proofErr w:type="spellStart"/>
      <w:r w:rsidRPr="00E12B48">
        <w:rPr>
          <w:rFonts w:ascii="Times New Roman" w:hAnsi="Times New Roman" w:cs="Times New Roman"/>
        </w:rPr>
        <w:t>Elico</w:t>
      </w:r>
      <w:proofErr w:type="spellEnd"/>
      <w:r w:rsidRPr="00E12B48">
        <w:rPr>
          <w:rFonts w:ascii="Times New Roman" w:hAnsi="Times New Roman" w:cs="Times New Roman"/>
        </w:rPr>
        <w:t>, Hyderabad).</w:t>
      </w:r>
      <w:r w:rsidR="00CA6FD6" w:rsidRPr="006A7223">
        <w:rPr>
          <w:rFonts w:ascii="Times New Roman" w:hAnsi="Times New Roman" w:cs="Times New Roman"/>
        </w:rPr>
        <w:br/>
        <w:t>Formula:</w:t>
      </w:r>
    </w:p>
    <w:p w14:paraId="09409EAE" w14:textId="77777777" w:rsidR="008F48BD" w:rsidRDefault="004A0E44" w:rsidP="008F4674">
      <w:pPr>
        <w:spacing w:after="0" w:line="276" w:lineRule="auto"/>
        <w:rPr>
          <w:rFonts w:ascii="Times New Roman" w:hAnsi="Times New Roman" w:cs="Times New Roman"/>
        </w:rPr>
      </w:pPr>
      <m:oMath>
        <m:r>
          <m:rPr>
            <m:sty m:val="p"/>
          </m:rPr>
          <w:rPr>
            <w:rFonts w:ascii="Cambria Math" w:hAnsi="Cambria Math" w:cs="Times New Roman"/>
          </w:rPr>
          <m:t xml:space="preserve">Fat (%)= </m:t>
        </m:r>
        <m:f>
          <m:fPr>
            <m:ctrlPr>
              <w:rPr>
                <w:rFonts w:ascii="Cambria Math" w:hAnsi="Cambria Math" w:cs="Times New Roman"/>
                <w:iCs/>
              </w:rPr>
            </m:ctrlPr>
          </m:fPr>
          <m:num>
            <m:r>
              <m:rPr>
                <m:sty m:val="p"/>
              </m:rPr>
              <w:rPr>
                <w:rFonts w:ascii="Cambria Math" w:hAnsi="Cambria Math" w:cs="Times New Roman"/>
              </w:rPr>
              <m:t>W1-W2</m:t>
            </m:r>
          </m:num>
          <m:den>
            <m:r>
              <m:rPr>
                <m:sty m:val="p"/>
              </m:rPr>
              <w:rPr>
                <w:rFonts w:ascii="Cambria Math" w:hAnsi="Cambria Math" w:cs="Times New Roman"/>
              </w:rPr>
              <m:t>W</m:t>
            </m:r>
          </m:den>
        </m:f>
        <m:r>
          <m:rPr>
            <m:sty m:val="p"/>
          </m:rPr>
          <w:rPr>
            <w:rFonts w:ascii="Cambria Math" w:hAnsi="Cambria Math" w:cs="Times New Roman"/>
          </w:rPr>
          <m:t>×100</m:t>
        </m:r>
      </m:oMath>
      <w:r>
        <w:rPr>
          <w:rFonts w:ascii="Times New Roman" w:hAnsi="Times New Roman" w:cs="Times New Roman"/>
        </w:rPr>
        <w:t xml:space="preserve">                             </w:t>
      </w:r>
      <w:r w:rsidR="00B77311">
        <w:rPr>
          <w:rFonts w:ascii="Times New Roman" w:hAnsi="Times New Roman" w:cs="Times New Roman"/>
        </w:rPr>
        <w:t>  …</w:t>
      </w:r>
      <w:r>
        <w:rPr>
          <w:rFonts w:ascii="Times New Roman" w:hAnsi="Times New Roman" w:cs="Times New Roman"/>
        </w:rPr>
        <w:t xml:space="preserve"> </w:t>
      </w:r>
      <w:r w:rsidR="00B77311">
        <w:rPr>
          <w:rFonts w:ascii="Times New Roman" w:hAnsi="Times New Roman" w:cs="Times New Roman"/>
        </w:rPr>
        <w:t>(</w:t>
      </w:r>
      <w:r w:rsidR="00CA6FD6" w:rsidRPr="006A7223">
        <w:rPr>
          <w:rFonts w:ascii="Times New Roman" w:hAnsi="Times New Roman" w:cs="Times New Roman"/>
        </w:rPr>
        <w:t>3)</w:t>
      </w:r>
      <w:r w:rsidR="00CA6FD6" w:rsidRPr="006A7223">
        <w:rPr>
          <w:rFonts w:ascii="Times New Roman" w:hAnsi="Times New Roman" w:cs="Times New Roman"/>
        </w:rPr>
        <w:br/>
      </w:r>
      <w:r w:rsidR="008F48BD">
        <w:rPr>
          <w:rFonts w:ascii="Times New Roman" w:hAnsi="Times New Roman" w:cs="Times New Roman"/>
        </w:rPr>
        <w:t>Where,</w:t>
      </w:r>
    </w:p>
    <w:p w14:paraId="0F142FB1" w14:textId="77777777" w:rsidR="008F48BD" w:rsidRDefault="008F48BD" w:rsidP="008F4674">
      <w:pPr>
        <w:spacing w:after="0" w:line="276" w:lineRule="auto"/>
        <w:rPr>
          <w:rFonts w:ascii="Times New Roman" w:hAnsi="Times New Roman" w:cs="Times New Roman"/>
        </w:rPr>
      </w:pPr>
      <w:r>
        <w:rPr>
          <w:rFonts w:ascii="Times New Roman" w:hAnsi="Times New Roman" w:cs="Times New Roman"/>
        </w:rPr>
        <w:t xml:space="preserve">           </w:t>
      </w:r>
      <w:r w:rsidRPr="00E12B48">
        <w:rPr>
          <w:rFonts w:ascii="Times New Roman" w:hAnsi="Times New Roman" w:cs="Times New Roman"/>
        </w:rPr>
        <w:t>W = weight of sample, g</w:t>
      </w:r>
    </w:p>
    <w:p w14:paraId="14763F6F" w14:textId="77777777" w:rsidR="008F48BD" w:rsidRDefault="008F48BD" w:rsidP="008F4674">
      <w:pPr>
        <w:spacing w:after="0" w:line="276" w:lineRule="auto"/>
        <w:rPr>
          <w:rFonts w:ascii="Times New Roman" w:hAnsi="Times New Roman" w:cs="Times New Roman"/>
        </w:rPr>
      </w:pPr>
      <w:r>
        <w:rPr>
          <w:rFonts w:ascii="Times New Roman" w:hAnsi="Times New Roman" w:cs="Times New Roman"/>
        </w:rPr>
        <w:t xml:space="preserve">           </w:t>
      </w:r>
      <w:r w:rsidRPr="00E12B48">
        <w:rPr>
          <w:rFonts w:ascii="Times New Roman" w:hAnsi="Times New Roman" w:cs="Times New Roman"/>
        </w:rPr>
        <w:t xml:space="preserve">W1 = Initial weight of sample with flask, g </w:t>
      </w:r>
    </w:p>
    <w:p w14:paraId="161748EE" w14:textId="4631FA69" w:rsidR="00CA6FD6" w:rsidRPr="006A7223" w:rsidRDefault="008F48BD" w:rsidP="008F4674">
      <w:pPr>
        <w:spacing w:after="0" w:line="276" w:lineRule="auto"/>
        <w:rPr>
          <w:rFonts w:ascii="Times New Roman" w:hAnsi="Times New Roman" w:cs="Times New Roman"/>
        </w:rPr>
      </w:pPr>
      <w:r>
        <w:rPr>
          <w:rFonts w:ascii="Times New Roman" w:hAnsi="Times New Roman" w:cs="Times New Roman"/>
        </w:rPr>
        <w:t xml:space="preserve">           </w:t>
      </w:r>
      <w:r w:rsidRPr="00E12B48">
        <w:rPr>
          <w:rFonts w:ascii="Times New Roman" w:hAnsi="Times New Roman" w:cs="Times New Roman"/>
        </w:rPr>
        <w:t>W2 = Final weight of sample with flask, g</w:t>
      </w:r>
    </w:p>
    <w:p w14:paraId="16559659" w14:textId="5965F536" w:rsidR="00CA6FD6" w:rsidRPr="004317FC" w:rsidRDefault="00D67892" w:rsidP="00A46A21">
      <w:pPr>
        <w:pStyle w:val="Heading3"/>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w:t>
      </w:r>
      <w:r w:rsidR="00CB7863">
        <w:rPr>
          <w:rFonts w:ascii="Times New Roman" w:hAnsi="Times New Roman" w:cs="Times New Roman"/>
          <w:b/>
          <w:color w:val="auto"/>
          <w:sz w:val="24"/>
          <w:szCs w:val="24"/>
        </w:rPr>
        <w:t>3</w:t>
      </w:r>
      <w:r w:rsidR="00CA6FD6" w:rsidRPr="004317FC">
        <w:rPr>
          <w:rFonts w:ascii="Times New Roman" w:hAnsi="Times New Roman" w:cs="Times New Roman"/>
          <w:b/>
          <w:color w:val="auto"/>
          <w:sz w:val="24"/>
          <w:szCs w:val="24"/>
        </w:rPr>
        <w:t>.4 Crude Fibre</w:t>
      </w:r>
    </w:p>
    <w:p w14:paraId="3DCC058B" w14:textId="77777777" w:rsidR="00CB7863" w:rsidRDefault="00CB7863" w:rsidP="008F4674">
      <w:pPr>
        <w:spacing w:line="276" w:lineRule="auto"/>
        <w:rPr>
          <w:rFonts w:ascii="Times New Roman" w:hAnsi="Times New Roman" w:cs="Times New Roman"/>
        </w:rPr>
      </w:pPr>
      <w:r w:rsidRPr="00E12B48">
        <w:rPr>
          <w:rFonts w:ascii="Times New Roman" w:hAnsi="Times New Roman" w:cs="Times New Roman"/>
        </w:rPr>
        <w:t>The fiber content flour samples for all treatments will be determined by the fat-free sample available in filter paper from the fat extraction method (AOAC, 20</w:t>
      </w:r>
      <w:r>
        <w:rPr>
          <w:rFonts w:ascii="Times New Roman" w:hAnsi="Times New Roman" w:cs="Times New Roman"/>
        </w:rPr>
        <w:t>0</w:t>
      </w:r>
      <w:r w:rsidRPr="00E12B48">
        <w:rPr>
          <w:rFonts w:ascii="Times New Roman" w:hAnsi="Times New Roman" w:cs="Times New Roman"/>
        </w:rPr>
        <w:t xml:space="preserve">0). </w:t>
      </w:r>
    </w:p>
    <w:p w14:paraId="0C3E2FAC" w14:textId="3198E4F3" w:rsidR="008F4674" w:rsidRPr="00F63A6D" w:rsidRDefault="00CA6FD6" w:rsidP="008F4674">
      <w:pPr>
        <w:spacing w:after="0" w:line="276" w:lineRule="auto"/>
        <w:jc w:val="both"/>
        <w:rPr>
          <w:rFonts w:ascii="Times New Roman" w:hAnsi="Times New Roman" w:cs="Times New Roman"/>
        </w:rPr>
      </w:pPr>
      <w:r w:rsidRPr="006A7223">
        <w:rPr>
          <w:rFonts w:ascii="Times New Roman" w:hAnsi="Times New Roman" w:cs="Times New Roman"/>
        </w:rPr>
        <w:t>Formula:</w:t>
      </w:r>
      <w:r w:rsidRPr="006A7223">
        <w:rPr>
          <w:rFonts w:ascii="Times New Roman" w:hAnsi="Times New Roman" w:cs="Times New Roman"/>
        </w:rPr>
        <w:br/>
      </w:r>
      <m:oMath>
        <m:r>
          <m:rPr>
            <m:sty m:val="p"/>
          </m:rPr>
          <w:rPr>
            <w:rFonts w:ascii="Cambria Math" w:hAnsi="Cambria Math" w:cs="Times New Roman"/>
          </w:rPr>
          <m:t xml:space="preserve"> Crude fibre (%) = </m:t>
        </m:r>
        <m:f>
          <m:fPr>
            <m:ctrlPr>
              <w:rPr>
                <w:rFonts w:ascii="Cambria Math" w:hAnsi="Cambria Math" w:cs="Times New Roman"/>
              </w:rPr>
            </m:ctrlPr>
          </m:fPr>
          <m:num>
            <m:r>
              <m:rPr>
                <m:sty m:val="p"/>
              </m:rPr>
              <w:rPr>
                <w:rFonts w:ascii="Cambria Math" w:hAnsi="Cambria Math" w:cs="Times New Roman"/>
              </w:rPr>
              <m:t>W₂-W₃</m:t>
            </m:r>
          </m:num>
          <m:den>
            <m:r>
              <m:rPr>
                <m:sty m:val="p"/>
              </m:rPr>
              <w:rPr>
                <w:rFonts w:ascii="Cambria Math" w:hAnsi="Cambria Math" w:cs="Times New Roman"/>
              </w:rPr>
              <m:t>W₁</m:t>
            </m:r>
          </m:den>
        </m:f>
        <m:r>
          <m:rPr>
            <m:sty m:val="p"/>
          </m:rPr>
          <w:rPr>
            <w:rFonts w:ascii="Cambria Math" w:hAnsi="Cambria Math" w:cs="Times New Roman"/>
          </w:rPr>
          <m:t>×100</m:t>
        </m:r>
      </m:oMath>
      <w:r w:rsidR="008F4674" w:rsidRPr="00F63A6D">
        <w:rPr>
          <w:rFonts w:ascii="Times New Roman" w:hAnsi="Times New Roman" w:cs="Times New Roman"/>
        </w:rPr>
        <w:t xml:space="preserve"> </w:t>
      </w:r>
      <w:r w:rsidR="008F4674">
        <w:rPr>
          <w:rFonts w:ascii="Times New Roman" w:hAnsi="Times New Roman" w:cs="Times New Roman"/>
        </w:rPr>
        <w:t xml:space="preserve">                   … (</w:t>
      </w:r>
      <w:r w:rsidRPr="006A7223">
        <w:rPr>
          <w:rFonts w:ascii="Times New Roman" w:hAnsi="Times New Roman" w:cs="Times New Roman"/>
        </w:rPr>
        <w:t>4)</w:t>
      </w:r>
      <w:r w:rsidRPr="006A7223">
        <w:rPr>
          <w:rFonts w:ascii="Times New Roman" w:hAnsi="Times New Roman" w:cs="Times New Roman"/>
        </w:rPr>
        <w:br/>
      </w:r>
      <w:r w:rsidR="008F4674" w:rsidRPr="00F63A6D">
        <w:rPr>
          <w:rFonts w:ascii="Times New Roman" w:hAnsi="Times New Roman" w:cs="Times New Roman"/>
        </w:rPr>
        <w:t>Where,</w:t>
      </w:r>
    </w:p>
    <w:p w14:paraId="48B79BA5" w14:textId="77777777" w:rsidR="008F4674" w:rsidRPr="00F63A6D" w:rsidRDefault="008F4674" w:rsidP="008F4674">
      <w:pPr>
        <w:spacing w:after="0" w:line="276" w:lineRule="auto"/>
        <w:ind w:firstLine="720"/>
        <w:jc w:val="both"/>
        <w:rPr>
          <w:rFonts w:ascii="Times New Roman" w:hAnsi="Times New Roman" w:cs="Times New Roman"/>
        </w:rPr>
      </w:pPr>
      <w:r w:rsidRPr="00F63A6D">
        <w:rPr>
          <w:rFonts w:ascii="Times New Roman" w:hAnsi="Times New Roman" w:cs="Times New Roman"/>
        </w:rPr>
        <w:t>W</w:t>
      </w:r>
      <w:r w:rsidRPr="00F63A6D">
        <w:rPr>
          <w:rFonts w:ascii="Times New Roman" w:hAnsi="Times New Roman" w:cs="Times New Roman"/>
          <w:vertAlign w:val="subscript"/>
        </w:rPr>
        <w:t>1</w:t>
      </w:r>
      <w:r w:rsidRPr="00F63A6D">
        <w:rPr>
          <w:rFonts w:ascii="Times New Roman" w:hAnsi="Times New Roman" w:cs="Times New Roman"/>
        </w:rPr>
        <w:t xml:space="preserve"> = Weight of the sample, g</w:t>
      </w:r>
    </w:p>
    <w:p w14:paraId="46DAF1B1" w14:textId="77777777" w:rsidR="008F4674" w:rsidRPr="00F63A6D" w:rsidRDefault="008F4674" w:rsidP="008F4674">
      <w:pPr>
        <w:spacing w:after="0" w:line="276" w:lineRule="auto"/>
        <w:ind w:firstLine="720"/>
        <w:jc w:val="both"/>
        <w:rPr>
          <w:rFonts w:ascii="Times New Roman" w:hAnsi="Times New Roman" w:cs="Times New Roman"/>
        </w:rPr>
      </w:pPr>
      <w:r w:rsidRPr="00F63A6D">
        <w:rPr>
          <w:rFonts w:ascii="Times New Roman" w:hAnsi="Times New Roman" w:cs="Times New Roman"/>
        </w:rPr>
        <w:t>W</w:t>
      </w:r>
      <w:r w:rsidRPr="00F63A6D">
        <w:rPr>
          <w:rFonts w:ascii="Times New Roman" w:hAnsi="Times New Roman" w:cs="Times New Roman"/>
          <w:vertAlign w:val="subscript"/>
        </w:rPr>
        <w:t>2</w:t>
      </w:r>
      <w:r w:rsidRPr="00F63A6D">
        <w:rPr>
          <w:rFonts w:ascii="Times New Roman" w:hAnsi="Times New Roman" w:cs="Times New Roman"/>
        </w:rPr>
        <w:t xml:space="preserve"> = Weight of insoluble matter, g</w:t>
      </w:r>
    </w:p>
    <w:p w14:paraId="5876EA97" w14:textId="77777777" w:rsidR="008F4674" w:rsidRDefault="008F4674" w:rsidP="008F4674">
      <w:pPr>
        <w:spacing w:after="0" w:line="276" w:lineRule="auto"/>
        <w:jc w:val="both"/>
        <w:rPr>
          <w:rFonts w:ascii="Times New Roman" w:hAnsi="Times New Roman" w:cs="Times New Roman"/>
        </w:rPr>
      </w:pPr>
      <w:r w:rsidRPr="00F63A6D">
        <w:rPr>
          <w:rFonts w:ascii="Times New Roman" w:hAnsi="Times New Roman" w:cs="Times New Roman"/>
        </w:rPr>
        <w:lastRenderedPageBreak/>
        <w:tab/>
        <w:t>W</w:t>
      </w:r>
      <w:r w:rsidRPr="00F63A6D">
        <w:rPr>
          <w:rFonts w:ascii="Times New Roman" w:hAnsi="Times New Roman" w:cs="Times New Roman"/>
          <w:vertAlign w:val="subscript"/>
        </w:rPr>
        <w:t>3</w:t>
      </w:r>
      <w:r w:rsidRPr="00F63A6D">
        <w:rPr>
          <w:rFonts w:ascii="Times New Roman" w:hAnsi="Times New Roman" w:cs="Times New Roman"/>
        </w:rPr>
        <w:t xml:space="preserve"> = </w:t>
      </w:r>
      <w:r>
        <w:rPr>
          <w:rFonts w:ascii="Times New Roman" w:hAnsi="Times New Roman" w:cs="Times New Roman"/>
        </w:rPr>
        <w:t>W</w:t>
      </w:r>
      <w:r w:rsidRPr="00F63A6D">
        <w:rPr>
          <w:rFonts w:ascii="Times New Roman" w:hAnsi="Times New Roman" w:cs="Times New Roman"/>
        </w:rPr>
        <w:t>eight of ash, g</w:t>
      </w:r>
    </w:p>
    <w:p w14:paraId="77297C5D" w14:textId="52CC9D61" w:rsidR="00CA6FD6" w:rsidRPr="004317FC" w:rsidRDefault="00D67892" w:rsidP="00A46A21">
      <w:pPr>
        <w:pStyle w:val="Heading3"/>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w:t>
      </w:r>
      <w:r w:rsidR="00CB7863">
        <w:rPr>
          <w:rFonts w:ascii="Times New Roman" w:hAnsi="Times New Roman" w:cs="Times New Roman"/>
          <w:b/>
          <w:color w:val="auto"/>
          <w:sz w:val="24"/>
          <w:szCs w:val="24"/>
        </w:rPr>
        <w:t>3</w:t>
      </w:r>
      <w:r w:rsidR="00CA6FD6" w:rsidRPr="004317FC">
        <w:rPr>
          <w:rFonts w:ascii="Times New Roman" w:hAnsi="Times New Roman" w:cs="Times New Roman"/>
          <w:b/>
          <w:color w:val="auto"/>
          <w:sz w:val="24"/>
          <w:szCs w:val="24"/>
        </w:rPr>
        <w:t>.5 Protein</w:t>
      </w:r>
    </w:p>
    <w:p w14:paraId="77C83C23" w14:textId="77777777" w:rsidR="00E078B3" w:rsidRPr="00F63A6D" w:rsidRDefault="00CA6FD6" w:rsidP="00E078B3">
      <w:pPr>
        <w:spacing w:after="0" w:line="276" w:lineRule="auto"/>
        <w:rPr>
          <w:rFonts w:ascii="Times New Roman" w:hAnsi="Times New Roman" w:cs="Times New Roman"/>
          <w:iCs/>
        </w:rPr>
      </w:pPr>
      <w:r w:rsidRPr="006A7223">
        <w:rPr>
          <w:rFonts w:ascii="Times New Roman" w:hAnsi="Times New Roman" w:cs="Times New Roman"/>
        </w:rPr>
        <w:t>Protein content was</w:t>
      </w:r>
      <w:r w:rsidR="001E3E31" w:rsidRPr="00F63A6D">
        <w:rPr>
          <w:rFonts w:ascii="Times New Roman" w:hAnsi="Times New Roman" w:cs="Times New Roman"/>
        </w:rPr>
        <w:t xml:space="preserve"> determined by the Kjeldahl method (AOAC, 2000)</w:t>
      </w:r>
      <w:r w:rsidR="001E3E31">
        <w:rPr>
          <w:rFonts w:ascii="Times New Roman" w:hAnsi="Times New Roman" w:cs="Times New Roman"/>
        </w:rPr>
        <w:t xml:space="preserve"> </w:t>
      </w:r>
      <w:r w:rsidRPr="006A7223">
        <w:rPr>
          <w:rFonts w:ascii="Times New Roman" w:hAnsi="Times New Roman" w:cs="Times New Roman"/>
        </w:rPr>
        <w:t>applying a nitrogen-to-protein conversion factor of 6.25.</w:t>
      </w:r>
      <w:r w:rsidRPr="006A7223">
        <w:rPr>
          <w:rFonts w:ascii="Times New Roman" w:hAnsi="Times New Roman" w:cs="Times New Roman"/>
        </w:rPr>
        <w:br/>
        <w:t>Formula:</w:t>
      </w:r>
      <w:r w:rsidRPr="006A7223">
        <w:rPr>
          <w:rFonts w:ascii="Times New Roman" w:hAnsi="Times New Roman" w:cs="Times New Roman"/>
        </w:rPr>
        <w:br/>
      </w:r>
      <m:oMath>
        <m:r>
          <m:rPr>
            <m:sty m:val="p"/>
          </m:rPr>
          <w:rPr>
            <w:rFonts w:ascii="Cambria Math" w:hAnsi="Cambria Math" w:cs="Times New Roman"/>
          </w:rPr>
          <m:t xml:space="preserve">Protein (%)= </m:t>
        </m:r>
        <m:f>
          <m:fPr>
            <m:ctrlPr>
              <w:rPr>
                <w:rFonts w:ascii="Cambria Math" w:hAnsi="Cambria Math" w:cs="Times New Roman"/>
                <w:iCs/>
              </w:rPr>
            </m:ctrlPr>
          </m:fPr>
          <m:num>
            <m:r>
              <m:rPr>
                <m:sty m:val="p"/>
              </m:rPr>
              <w:rPr>
                <w:rFonts w:ascii="Cambria Math" w:hAnsi="Cambria Math" w:cs="Times New Roman"/>
              </w:rPr>
              <m:t>(S-B)×N×14.01×100×6.25</m:t>
            </m:r>
          </m:num>
          <m:den>
            <m:r>
              <m:rPr>
                <m:sty m:val="p"/>
              </m:rPr>
              <w:rPr>
                <w:rFonts w:ascii="Cambria Math" w:hAnsi="Cambria Math" w:cs="Times New Roman"/>
              </w:rPr>
              <m:t>W×1000</m:t>
            </m:r>
          </m:den>
        </m:f>
      </m:oMath>
      <w:r w:rsidR="00B77311">
        <w:rPr>
          <w:rFonts w:ascii="Times New Roman" w:hAnsi="Times New Roman" w:cs="Times New Roman"/>
        </w:rPr>
        <w:t>  …(</w:t>
      </w:r>
      <w:r w:rsidRPr="006A7223">
        <w:rPr>
          <w:rFonts w:ascii="Times New Roman" w:hAnsi="Times New Roman" w:cs="Times New Roman"/>
        </w:rPr>
        <w:t>5)</w:t>
      </w:r>
      <w:r w:rsidRPr="006A7223">
        <w:rPr>
          <w:rFonts w:ascii="Times New Roman" w:hAnsi="Times New Roman" w:cs="Times New Roman"/>
        </w:rPr>
        <w:br/>
      </w:r>
      <w:r w:rsidR="00E078B3" w:rsidRPr="00F63A6D">
        <w:rPr>
          <w:rFonts w:ascii="Times New Roman" w:hAnsi="Times New Roman" w:cs="Times New Roman"/>
          <w:iCs/>
        </w:rPr>
        <w:t xml:space="preserve">Where, </w:t>
      </w:r>
    </w:p>
    <w:p w14:paraId="57B80166" w14:textId="77777777" w:rsidR="00E078B3" w:rsidRPr="00F63A6D" w:rsidRDefault="00E078B3" w:rsidP="00E078B3">
      <w:pPr>
        <w:spacing w:after="0" w:line="276" w:lineRule="auto"/>
        <w:ind w:firstLine="720"/>
        <w:rPr>
          <w:rFonts w:ascii="Times New Roman" w:hAnsi="Times New Roman" w:cs="Times New Roman"/>
          <w:iCs/>
        </w:rPr>
      </w:pPr>
      <w:r w:rsidRPr="00F63A6D">
        <w:rPr>
          <w:rFonts w:ascii="Times New Roman" w:hAnsi="Times New Roman" w:cs="Times New Roman"/>
          <w:iCs/>
        </w:rPr>
        <w:t>S = Volume of standard acid (0.1 N HCl) used for titration, ml</w:t>
      </w:r>
      <w:r w:rsidRPr="00F63A6D">
        <w:rPr>
          <w:rFonts w:ascii="Times New Roman" w:hAnsi="Times New Roman" w:cs="Times New Roman"/>
          <w:iCs/>
        </w:rPr>
        <w:tab/>
      </w:r>
    </w:p>
    <w:p w14:paraId="491A9B78" w14:textId="77777777" w:rsidR="00E078B3" w:rsidRPr="00F63A6D" w:rsidRDefault="00E078B3" w:rsidP="00E078B3">
      <w:pPr>
        <w:spacing w:after="0" w:line="276" w:lineRule="auto"/>
        <w:ind w:firstLine="720"/>
        <w:rPr>
          <w:rFonts w:ascii="Times New Roman" w:hAnsi="Times New Roman" w:cs="Times New Roman"/>
          <w:iCs/>
        </w:rPr>
      </w:pPr>
      <w:r w:rsidRPr="00F63A6D">
        <w:rPr>
          <w:rFonts w:ascii="Times New Roman" w:hAnsi="Times New Roman" w:cs="Times New Roman"/>
          <w:iCs/>
        </w:rPr>
        <w:t>B = Volume of 0.1 N HCl used for blank, ml</w:t>
      </w:r>
    </w:p>
    <w:p w14:paraId="1CCB1646" w14:textId="77777777" w:rsidR="00E078B3" w:rsidRPr="00F63A6D" w:rsidRDefault="00E078B3" w:rsidP="00E078B3">
      <w:pPr>
        <w:spacing w:after="0" w:line="276" w:lineRule="auto"/>
        <w:ind w:firstLine="720"/>
        <w:rPr>
          <w:rFonts w:ascii="Times New Roman" w:hAnsi="Times New Roman" w:cs="Times New Roman"/>
          <w:iCs/>
        </w:rPr>
      </w:pPr>
      <w:r w:rsidRPr="00F63A6D">
        <w:rPr>
          <w:rFonts w:ascii="Times New Roman" w:hAnsi="Times New Roman" w:cs="Times New Roman"/>
          <w:iCs/>
        </w:rPr>
        <w:t xml:space="preserve">W = </w:t>
      </w:r>
      <w:r>
        <w:rPr>
          <w:rFonts w:ascii="Times New Roman" w:hAnsi="Times New Roman" w:cs="Times New Roman"/>
          <w:iCs/>
        </w:rPr>
        <w:t>W</w:t>
      </w:r>
      <w:r w:rsidRPr="00F63A6D">
        <w:rPr>
          <w:rFonts w:ascii="Times New Roman" w:hAnsi="Times New Roman" w:cs="Times New Roman"/>
          <w:iCs/>
        </w:rPr>
        <w:t>eight of the sample, g</w:t>
      </w:r>
    </w:p>
    <w:p w14:paraId="36224071" w14:textId="77777777" w:rsidR="00E078B3" w:rsidRPr="003923F3" w:rsidRDefault="00E078B3" w:rsidP="00E078B3">
      <w:pPr>
        <w:spacing w:after="0" w:line="276" w:lineRule="auto"/>
        <w:rPr>
          <w:iCs/>
        </w:rPr>
      </w:pPr>
      <w:r>
        <w:rPr>
          <w:rFonts w:ascii="Times New Roman" w:hAnsi="Times New Roman" w:cs="Times New Roman"/>
          <w:iCs/>
        </w:rPr>
        <w:tab/>
      </w:r>
      <w:r w:rsidRPr="00F63A6D">
        <w:rPr>
          <w:rFonts w:ascii="Times New Roman" w:hAnsi="Times New Roman" w:cs="Times New Roman"/>
          <w:iCs/>
        </w:rPr>
        <w:t>N = Normality of acid used for titration (0.1 N HCl)</w:t>
      </w:r>
      <w:r w:rsidRPr="008F08E3">
        <w:rPr>
          <w:iCs/>
        </w:rPr>
        <w:t xml:space="preserve">    </w:t>
      </w:r>
    </w:p>
    <w:p w14:paraId="26A27586" w14:textId="5B0EEDB1" w:rsidR="00CA6FD6" w:rsidRPr="0089351A" w:rsidRDefault="00D67892" w:rsidP="00E078B3">
      <w:pPr>
        <w:spacing w:line="276" w:lineRule="auto"/>
        <w:rPr>
          <w:rFonts w:ascii="Times New Roman" w:hAnsi="Times New Roman" w:cs="Times New Roman"/>
          <w:b/>
        </w:rPr>
      </w:pPr>
      <w:r>
        <w:rPr>
          <w:rFonts w:ascii="Times New Roman" w:hAnsi="Times New Roman" w:cs="Times New Roman"/>
          <w:b/>
        </w:rPr>
        <w:t>2.</w:t>
      </w:r>
      <w:r w:rsidR="00CB7863">
        <w:rPr>
          <w:rFonts w:ascii="Times New Roman" w:hAnsi="Times New Roman" w:cs="Times New Roman"/>
          <w:b/>
        </w:rPr>
        <w:t>3</w:t>
      </w:r>
      <w:r w:rsidR="00CA6FD6" w:rsidRPr="0089351A">
        <w:rPr>
          <w:rFonts w:ascii="Times New Roman" w:hAnsi="Times New Roman" w:cs="Times New Roman"/>
          <w:b/>
        </w:rPr>
        <w:t>.6 Carbohydrates</w:t>
      </w:r>
    </w:p>
    <w:p w14:paraId="41835093" w14:textId="544A77FE" w:rsidR="00CA6FD6" w:rsidRPr="006A7223" w:rsidRDefault="00F00435" w:rsidP="00A46A21">
      <w:pPr>
        <w:spacing w:line="276" w:lineRule="auto"/>
        <w:rPr>
          <w:rFonts w:ascii="Times New Roman" w:hAnsi="Times New Roman" w:cs="Times New Roman"/>
        </w:rPr>
      </w:pPr>
      <w:r w:rsidRPr="00F63A6D">
        <w:rPr>
          <w:rFonts w:ascii="Times New Roman" w:hAnsi="Times New Roman" w:cs="Times New Roman"/>
        </w:rPr>
        <w:t xml:space="preserve">The carbohydrate content was calculated by using a standard method of analysis (AOAC, 2000). </w:t>
      </w:r>
      <w:r w:rsidR="00CA6FD6" w:rsidRPr="006A7223">
        <w:rPr>
          <w:rFonts w:ascii="Times New Roman" w:hAnsi="Times New Roman" w:cs="Times New Roman"/>
        </w:rPr>
        <w:t>Formula:</w:t>
      </w:r>
      <w:r w:rsidR="00CA6FD6" w:rsidRPr="006A7223">
        <w:rPr>
          <w:rFonts w:ascii="Times New Roman" w:hAnsi="Times New Roman" w:cs="Times New Roman"/>
        </w:rPr>
        <w:br/>
      </w:r>
      <w:r w:rsidRPr="00F63A6D">
        <w:rPr>
          <w:rFonts w:ascii="Times New Roman" w:hAnsi="Times New Roman" w:cs="Times New Roman"/>
        </w:rPr>
        <w:t>Carbohydrates</w:t>
      </w:r>
      <w:r>
        <w:rPr>
          <w:rFonts w:ascii="Times New Roman" w:hAnsi="Times New Roman" w:cs="Times New Roman"/>
        </w:rPr>
        <w:t xml:space="preserve"> (</w:t>
      </w:r>
      <w:r w:rsidRPr="00F63A6D">
        <w:rPr>
          <w:rFonts w:ascii="Times New Roman" w:hAnsi="Times New Roman" w:cs="Times New Roman"/>
        </w:rPr>
        <w:t>%</w:t>
      </w:r>
      <w:r>
        <w:rPr>
          <w:rFonts w:ascii="Times New Roman" w:hAnsi="Times New Roman" w:cs="Times New Roman"/>
        </w:rPr>
        <w:t xml:space="preserve">) </w:t>
      </w:r>
      <w:r w:rsidRPr="00F63A6D">
        <w:rPr>
          <w:rFonts w:ascii="Times New Roman" w:hAnsi="Times New Roman" w:cs="Times New Roman"/>
        </w:rPr>
        <w:t>= 100 - (Moisture</w:t>
      </w:r>
      <w:r>
        <w:rPr>
          <w:rFonts w:ascii="Times New Roman" w:hAnsi="Times New Roman" w:cs="Times New Roman"/>
        </w:rPr>
        <w:t xml:space="preserve"> </w:t>
      </w:r>
      <w:r w:rsidRPr="00F63A6D">
        <w:rPr>
          <w:rFonts w:ascii="Times New Roman" w:hAnsi="Times New Roman" w:cs="Times New Roman"/>
        </w:rPr>
        <w:t>% + Protein</w:t>
      </w:r>
      <w:r>
        <w:rPr>
          <w:rFonts w:ascii="Times New Roman" w:hAnsi="Times New Roman" w:cs="Times New Roman"/>
        </w:rPr>
        <w:t xml:space="preserve"> </w:t>
      </w:r>
      <w:r w:rsidRPr="00F63A6D">
        <w:rPr>
          <w:rFonts w:ascii="Times New Roman" w:hAnsi="Times New Roman" w:cs="Times New Roman"/>
        </w:rPr>
        <w:t>% + Fat</w:t>
      </w:r>
      <w:r>
        <w:rPr>
          <w:rFonts w:ascii="Times New Roman" w:hAnsi="Times New Roman" w:cs="Times New Roman"/>
        </w:rPr>
        <w:t xml:space="preserve"> </w:t>
      </w:r>
      <w:r w:rsidRPr="00F63A6D">
        <w:rPr>
          <w:rFonts w:ascii="Times New Roman" w:hAnsi="Times New Roman" w:cs="Times New Roman"/>
        </w:rPr>
        <w:t xml:space="preserve">% + </w:t>
      </w:r>
      <w:r>
        <w:rPr>
          <w:rFonts w:ascii="Times New Roman" w:hAnsi="Times New Roman" w:cs="Times New Roman"/>
        </w:rPr>
        <w:t xml:space="preserve">Fibre </w:t>
      </w:r>
      <w:r w:rsidRPr="00F63A6D">
        <w:rPr>
          <w:rFonts w:ascii="Times New Roman" w:hAnsi="Times New Roman" w:cs="Times New Roman"/>
        </w:rPr>
        <w:t>% + Ash</w:t>
      </w:r>
      <w:r>
        <w:rPr>
          <w:rFonts w:ascii="Times New Roman" w:hAnsi="Times New Roman" w:cs="Times New Roman"/>
        </w:rPr>
        <w:t xml:space="preserve"> </w:t>
      </w:r>
      <w:r w:rsidRPr="00F63A6D">
        <w:rPr>
          <w:rFonts w:ascii="Times New Roman" w:hAnsi="Times New Roman" w:cs="Times New Roman"/>
        </w:rPr>
        <w:t>%</w:t>
      </w:r>
      <w:r>
        <w:rPr>
          <w:rFonts w:ascii="Times New Roman" w:hAnsi="Times New Roman" w:cs="Times New Roman"/>
        </w:rPr>
        <w:t xml:space="preserve">    </w:t>
      </w:r>
      <w:r w:rsidR="00B77311">
        <w:rPr>
          <w:rFonts w:ascii="Times New Roman" w:hAnsi="Times New Roman" w:cs="Times New Roman"/>
        </w:rPr>
        <w:t>  </w:t>
      </w:r>
      <w:r w:rsidR="00D75AF9">
        <w:rPr>
          <w:rFonts w:ascii="Times New Roman" w:hAnsi="Times New Roman" w:cs="Times New Roman"/>
        </w:rPr>
        <w:t>… (</w:t>
      </w:r>
      <w:r w:rsidR="00CA6FD6" w:rsidRPr="006A7223">
        <w:rPr>
          <w:rFonts w:ascii="Times New Roman" w:hAnsi="Times New Roman" w:cs="Times New Roman"/>
        </w:rPr>
        <w:t>6)</w:t>
      </w:r>
    </w:p>
    <w:p w14:paraId="65B6E866" w14:textId="5672BF41" w:rsidR="00CA6FD6" w:rsidRPr="004317FC" w:rsidRDefault="00D67892" w:rsidP="00A46A21">
      <w:pPr>
        <w:pStyle w:val="Heading3"/>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w:t>
      </w:r>
      <w:r w:rsidR="00CB7863">
        <w:rPr>
          <w:rFonts w:ascii="Times New Roman" w:hAnsi="Times New Roman" w:cs="Times New Roman"/>
          <w:b/>
          <w:color w:val="auto"/>
          <w:sz w:val="24"/>
          <w:szCs w:val="24"/>
        </w:rPr>
        <w:t>3</w:t>
      </w:r>
      <w:r w:rsidR="00CA6FD6" w:rsidRPr="004317FC">
        <w:rPr>
          <w:rFonts w:ascii="Times New Roman" w:hAnsi="Times New Roman" w:cs="Times New Roman"/>
          <w:b/>
          <w:color w:val="auto"/>
          <w:sz w:val="24"/>
          <w:szCs w:val="24"/>
        </w:rPr>
        <w:t>.7 Energy</w:t>
      </w:r>
    </w:p>
    <w:p w14:paraId="1919EF5D" w14:textId="77777777" w:rsidR="002B2285" w:rsidRDefault="00C7760E" w:rsidP="00C7760E">
      <w:pPr>
        <w:spacing w:line="276" w:lineRule="auto"/>
        <w:rPr>
          <w:rFonts w:ascii="Times New Roman" w:hAnsi="Times New Roman" w:cs="Times New Roman"/>
        </w:rPr>
      </w:pPr>
      <w:r w:rsidRPr="006A7223">
        <w:rPr>
          <w:rFonts w:ascii="Times New Roman" w:hAnsi="Times New Roman" w:cs="Times New Roman"/>
        </w:rPr>
        <w:t>Energy value (kcal) was calculated using the Atwater factors (AOAC, 2000).</w:t>
      </w:r>
    </w:p>
    <w:p w14:paraId="434D6762" w14:textId="6E0C70E2" w:rsidR="00CB7863" w:rsidRPr="006A7223" w:rsidRDefault="00C7760E" w:rsidP="00A46A21">
      <w:pPr>
        <w:spacing w:line="276" w:lineRule="auto"/>
        <w:rPr>
          <w:rFonts w:ascii="Times New Roman" w:hAnsi="Times New Roman" w:cs="Times New Roman"/>
        </w:rPr>
      </w:pPr>
      <w:r>
        <w:rPr>
          <w:rFonts w:ascii="Times New Roman" w:hAnsi="Times New Roman" w:cs="Times New Roman"/>
        </w:rPr>
        <w:t xml:space="preserve"> </w:t>
      </w:r>
      <w:r w:rsidRPr="006E30BF">
        <w:rPr>
          <w:rFonts w:ascii="Times New Roman" w:hAnsi="Times New Roman" w:cs="Times New Roman"/>
        </w:rPr>
        <w:t xml:space="preserve">Energy = </w:t>
      </w:r>
      <w:r>
        <w:rPr>
          <w:rFonts w:ascii="Times New Roman" w:hAnsi="Times New Roman" w:cs="Times New Roman"/>
        </w:rPr>
        <w:t>(4</w:t>
      </w:r>
      <w:r w:rsidRPr="00EE7107">
        <w:rPr>
          <w:rFonts w:ascii="Times New Roman" w:hAnsi="Times New Roman" w:cs="Times New Roman"/>
        </w:rPr>
        <w:t xml:space="preserve"> </w:t>
      </w:r>
      <m:oMath>
        <m:r>
          <m:rPr>
            <m:sty m:val="p"/>
          </m:rPr>
          <w:rPr>
            <w:rFonts w:ascii="Cambria Math" w:hAnsi="Cambria Math" w:cs="Times New Roman"/>
          </w:rPr>
          <m:t xml:space="preserve">× </m:t>
        </m:r>
      </m:oMath>
      <w:r>
        <w:rPr>
          <w:rFonts w:ascii="Times New Roman" w:hAnsi="Times New Roman" w:cs="Times New Roman"/>
        </w:rPr>
        <w:t>crude protein %) + (9</w:t>
      </w:r>
      <w:r w:rsidRPr="00EE7107">
        <w:rPr>
          <w:rFonts w:ascii="Times New Roman" w:hAnsi="Times New Roman" w:cs="Times New Roman"/>
        </w:rPr>
        <w:t xml:space="preserve"> </w:t>
      </w:r>
      <m:oMath>
        <m:r>
          <m:rPr>
            <m:sty m:val="p"/>
          </m:rPr>
          <w:rPr>
            <w:rFonts w:ascii="Cambria Math" w:hAnsi="Cambria Math" w:cs="Times New Roman"/>
          </w:rPr>
          <m:t>×</m:t>
        </m:r>
      </m:oMath>
      <w:r>
        <w:rPr>
          <w:rFonts w:ascii="Times New Roman" w:hAnsi="Times New Roman" w:cs="Times New Roman"/>
        </w:rPr>
        <w:t>crude fat %) + (4</w:t>
      </w:r>
      <w:r w:rsidRPr="00EE7107">
        <w:rPr>
          <w:rFonts w:ascii="Times New Roman" w:hAnsi="Times New Roman" w:cs="Times New Roman"/>
        </w:rPr>
        <w:t xml:space="preserve"> </w:t>
      </w:r>
      <m:oMath>
        <m:r>
          <m:rPr>
            <m:sty m:val="p"/>
          </m:rPr>
          <w:rPr>
            <w:rFonts w:ascii="Cambria Math" w:hAnsi="Cambria Math" w:cs="Times New Roman"/>
          </w:rPr>
          <m:t>×</m:t>
        </m:r>
      </m:oMath>
      <w:r>
        <w:rPr>
          <w:rFonts w:ascii="Times New Roman" w:hAnsi="Times New Roman" w:cs="Times New Roman"/>
        </w:rPr>
        <w:t xml:space="preserve">carbohydrates </w:t>
      </w:r>
      <w:r w:rsidR="00D75AF9">
        <w:rPr>
          <w:rFonts w:ascii="Times New Roman" w:hAnsi="Times New Roman" w:cs="Times New Roman"/>
        </w:rPr>
        <w:t xml:space="preserve">%)       </w:t>
      </w:r>
      <w:r w:rsidR="002B2285">
        <w:rPr>
          <w:rFonts w:ascii="Times New Roman" w:hAnsi="Times New Roman" w:cs="Times New Roman"/>
        </w:rPr>
        <w:t xml:space="preserve">   </w:t>
      </w:r>
      <w:r w:rsidR="00D75AF9">
        <w:rPr>
          <w:rFonts w:ascii="Times New Roman" w:hAnsi="Times New Roman" w:cs="Times New Roman"/>
        </w:rPr>
        <w:t xml:space="preserve"> </w:t>
      </w:r>
      <w:r>
        <w:rPr>
          <w:rFonts w:ascii="Times New Roman" w:hAnsi="Times New Roman" w:cs="Times New Roman"/>
        </w:rPr>
        <w:t xml:space="preserve">     </w:t>
      </w:r>
      <w:r w:rsidR="00B77311">
        <w:rPr>
          <w:rFonts w:ascii="Times New Roman" w:hAnsi="Times New Roman" w:cs="Times New Roman"/>
        </w:rPr>
        <w:t> </w:t>
      </w:r>
      <w:r w:rsidR="00B77311">
        <w:rPr>
          <w:rFonts w:ascii="Times New Roman" w:hAnsi="Times New Roman" w:cs="Times New Roman"/>
        </w:rPr>
        <w:t>…(</w:t>
      </w:r>
      <w:r w:rsidR="00CA6FD6" w:rsidRPr="006A7223">
        <w:rPr>
          <w:rFonts w:ascii="Times New Roman" w:hAnsi="Times New Roman" w:cs="Times New Roman"/>
        </w:rPr>
        <w:t>7)</w:t>
      </w:r>
    </w:p>
    <w:p w14:paraId="22F7FD8B" w14:textId="6DD28A94" w:rsidR="00CA6FD6" w:rsidRPr="004317FC" w:rsidRDefault="00D67892" w:rsidP="00A46A21">
      <w:pPr>
        <w:pStyle w:val="Heading2"/>
        <w:spacing w:line="276" w:lineRule="auto"/>
        <w:rPr>
          <w:rFonts w:ascii="Times New Roman" w:hAnsi="Times New Roman" w:cs="Times New Roman"/>
          <w:color w:val="auto"/>
          <w:sz w:val="24"/>
          <w:szCs w:val="24"/>
        </w:rPr>
      </w:pPr>
      <w:r>
        <w:rPr>
          <w:rFonts w:ascii="Times New Roman" w:hAnsi="Times New Roman" w:cs="Times New Roman"/>
          <w:b/>
          <w:color w:val="auto"/>
          <w:sz w:val="24"/>
          <w:szCs w:val="24"/>
        </w:rPr>
        <w:t>2.</w:t>
      </w:r>
      <w:r w:rsidR="006B5723">
        <w:rPr>
          <w:rFonts w:ascii="Times New Roman" w:hAnsi="Times New Roman" w:cs="Times New Roman"/>
          <w:b/>
          <w:color w:val="auto"/>
          <w:sz w:val="24"/>
          <w:szCs w:val="24"/>
        </w:rPr>
        <w:t>4</w:t>
      </w:r>
      <w:r w:rsidR="00451C48">
        <w:rPr>
          <w:rFonts w:ascii="Times New Roman" w:hAnsi="Times New Roman" w:cs="Times New Roman"/>
          <w:b/>
          <w:color w:val="auto"/>
          <w:sz w:val="24"/>
          <w:szCs w:val="24"/>
        </w:rPr>
        <w:t xml:space="preserve"> </w:t>
      </w:r>
      <w:r w:rsidR="00CA6FD6" w:rsidRPr="004317FC">
        <w:rPr>
          <w:rFonts w:ascii="Times New Roman" w:hAnsi="Times New Roman" w:cs="Times New Roman"/>
          <w:b/>
          <w:color w:val="auto"/>
          <w:sz w:val="24"/>
          <w:szCs w:val="24"/>
        </w:rPr>
        <w:t>Sensory Evaluation</w:t>
      </w:r>
    </w:p>
    <w:p w14:paraId="501CABBC" w14:textId="5FA9900F" w:rsidR="00897363" w:rsidRDefault="00897363" w:rsidP="00897363">
      <w:pPr>
        <w:spacing w:after="0" w:line="276" w:lineRule="auto"/>
        <w:ind w:firstLine="720"/>
        <w:jc w:val="both"/>
        <w:rPr>
          <w:rFonts w:ascii="Times New Roman" w:hAnsi="Times New Roman" w:cs="Times New Roman"/>
        </w:rPr>
      </w:pPr>
      <w:r w:rsidRPr="00C03936">
        <w:rPr>
          <w:rFonts w:ascii="Times New Roman" w:hAnsi="Times New Roman" w:cs="Times New Roman"/>
        </w:rPr>
        <w:t xml:space="preserve">Sensory </w:t>
      </w:r>
      <w:r>
        <w:rPr>
          <w:rFonts w:ascii="Times New Roman" w:hAnsi="Times New Roman" w:cs="Times New Roman"/>
        </w:rPr>
        <w:t>e</w:t>
      </w:r>
      <w:r w:rsidRPr="00C03936">
        <w:rPr>
          <w:rFonts w:ascii="Times New Roman" w:hAnsi="Times New Roman" w:cs="Times New Roman"/>
        </w:rPr>
        <w:t xml:space="preserve">valuation of the </w:t>
      </w:r>
      <w:r>
        <w:rPr>
          <w:rFonts w:ascii="Times New Roman" w:hAnsi="Times New Roman" w:cs="Times New Roman"/>
        </w:rPr>
        <w:t>developed</w:t>
      </w:r>
      <w:r w:rsidRPr="00C03936">
        <w:rPr>
          <w:rFonts w:ascii="Times New Roman" w:hAnsi="Times New Roman" w:cs="Times New Roman"/>
        </w:rPr>
        <w:t xml:space="preserve"> </w:t>
      </w:r>
      <w:r>
        <w:rPr>
          <w:rFonts w:ascii="Times New Roman" w:hAnsi="Times New Roman" w:cs="Times New Roman"/>
        </w:rPr>
        <w:t xml:space="preserve">vegan </w:t>
      </w:r>
      <w:r w:rsidRPr="007A6004">
        <w:rPr>
          <w:rFonts w:ascii="Times New Roman" w:hAnsi="Times New Roman" w:cs="Times New Roman"/>
          <w:highlight w:val="yellow"/>
        </w:rPr>
        <w:t>meat</w:t>
      </w:r>
      <w:r w:rsidR="00384168" w:rsidRPr="007A6004">
        <w:rPr>
          <w:rFonts w:ascii="Times New Roman" w:hAnsi="Times New Roman" w:cs="Times New Roman"/>
          <w:highlight w:val="yellow"/>
        </w:rPr>
        <w:t>ball</w:t>
      </w:r>
      <w:r w:rsidRPr="007A6004">
        <w:rPr>
          <w:rFonts w:ascii="Times New Roman" w:hAnsi="Times New Roman" w:cs="Times New Roman"/>
          <w:highlight w:val="yellow"/>
        </w:rPr>
        <w:t xml:space="preserve"> samples</w:t>
      </w:r>
      <w:r w:rsidRPr="00C03936">
        <w:rPr>
          <w:rFonts w:ascii="Times New Roman" w:hAnsi="Times New Roman" w:cs="Times New Roman"/>
        </w:rPr>
        <w:t xml:space="preserve"> w</w:t>
      </w:r>
      <w:r>
        <w:rPr>
          <w:rFonts w:ascii="Times New Roman" w:hAnsi="Times New Roman" w:cs="Times New Roman"/>
        </w:rPr>
        <w:t xml:space="preserve">as </w:t>
      </w:r>
      <w:r w:rsidRPr="00C03936">
        <w:rPr>
          <w:rFonts w:ascii="Times New Roman" w:hAnsi="Times New Roman" w:cs="Times New Roman"/>
        </w:rPr>
        <w:t>carried out</w:t>
      </w:r>
      <w:r>
        <w:rPr>
          <w:rFonts w:ascii="Times New Roman" w:hAnsi="Times New Roman" w:cs="Times New Roman"/>
        </w:rPr>
        <w:t xml:space="preserve"> at </w:t>
      </w:r>
      <w:r w:rsidRPr="007A6004">
        <w:rPr>
          <w:rFonts w:ascii="Times New Roman" w:hAnsi="Times New Roman" w:cs="Times New Roman"/>
          <w:highlight w:val="yellow"/>
        </w:rPr>
        <w:t xml:space="preserve">laboratory of </w:t>
      </w:r>
      <w:r w:rsidR="00384168" w:rsidRPr="007A6004">
        <w:rPr>
          <w:rFonts w:ascii="Times New Roman" w:hAnsi="Times New Roman" w:cs="Times New Roman"/>
          <w:highlight w:val="yellow"/>
        </w:rPr>
        <w:t xml:space="preserve">the </w:t>
      </w:r>
      <w:r w:rsidRPr="007A6004">
        <w:rPr>
          <w:rFonts w:ascii="Times New Roman" w:hAnsi="Times New Roman" w:cs="Times New Roman"/>
          <w:highlight w:val="yellow"/>
        </w:rPr>
        <w:t>Processing and Food</w:t>
      </w:r>
      <w:r>
        <w:rPr>
          <w:rFonts w:ascii="Times New Roman" w:hAnsi="Times New Roman" w:cs="Times New Roman"/>
        </w:rPr>
        <w:t xml:space="preserve"> Engineering department </w:t>
      </w:r>
      <w:r w:rsidRPr="00C03936">
        <w:rPr>
          <w:rFonts w:ascii="Times New Roman" w:hAnsi="Times New Roman" w:cs="Times New Roman"/>
        </w:rPr>
        <w:t xml:space="preserve">by </w:t>
      </w:r>
      <w:r>
        <w:rPr>
          <w:rFonts w:ascii="Times New Roman" w:hAnsi="Times New Roman" w:cs="Times New Roman"/>
        </w:rPr>
        <w:t>30</w:t>
      </w:r>
      <w:r w:rsidRPr="00C03936">
        <w:rPr>
          <w:rFonts w:ascii="Times New Roman" w:hAnsi="Times New Roman" w:cs="Times New Roman"/>
        </w:rPr>
        <w:t xml:space="preserve"> panellists on a 9-point hedonic scale. All the </w:t>
      </w:r>
      <w:r>
        <w:rPr>
          <w:rFonts w:ascii="Times New Roman" w:hAnsi="Times New Roman" w:cs="Times New Roman"/>
        </w:rPr>
        <w:t>vegan meat balls</w:t>
      </w:r>
      <w:r w:rsidR="00384168">
        <w:rPr>
          <w:rFonts w:ascii="Times New Roman" w:hAnsi="Times New Roman" w:cs="Times New Roman"/>
        </w:rPr>
        <w:t>,</w:t>
      </w:r>
      <w:r w:rsidRPr="00C03936">
        <w:rPr>
          <w:rFonts w:ascii="Times New Roman" w:hAnsi="Times New Roman" w:cs="Times New Roman"/>
        </w:rPr>
        <w:t xml:space="preserve"> including control were judged by </w:t>
      </w:r>
      <w:r>
        <w:rPr>
          <w:rFonts w:ascii="Times New Roman" w:hAnsi="Times New Roman" w:cs="Times New Roman"/>
        </w:rPr>
        <w:t>30</w:t>
      </w:r>
      <w:r w:rsidRPr="00C03936">
        <w:rPr>
          <w:rFonts w:ascii="Times New Roman" w:hAnsi="Times New Roman" w:cs="Times New Roman"/>
        </w:rPr>
        <w:t xml:space="preserve"> semi-trained panellists of age group 20-5</w:t>
      </w:r>
      <w:r>
        <w:rPr>
          <w:rFonts w:ascii="Times New Roman" w:hAnsi="Times New Roman" w:cs="Times New Roman"/>
        </w:rPr>
        <w:t>0</w:t>
      </w:r>
      <w:r w:rsidRPr="00C03936">
        <w:rPr>
          <w:rFonts w:ascii="Times New Roman" w:hAnsi="Times New Roman" w:cs="Times New Roman"/>
        </w:rPr>
        <w:t xml:space="preserve"> years </w:t>
      </w:r>
      <w:r w:rsidR="00384168" w:rsidRPr="007A6004">
        <w:rPr>
          <w:rFonts w:ascii="Times New Roman" w:hAnsi="Times New Roman" w:cs="Times New Roman"/>
          <w:highlight w:val="yellow"/>
        </w:rPr>
        <w:t>consist</w:t>
      </w:r>
      <w:r w:rsidR="00384168" w:rsidRPr="007A6004">
        <w:rPr>
          <w:rFonts w:ascii="Times New Roman" w:hAnsi="Times New Roman" w:cs="Times New Roman"/>
          <w:highlight w:val="yellow"/>
        </w:rPr>
        <w:t>ing</w:t>
      </w:r>
      <w:r w:rsidR="00384168" w:rsidRPr="007A6004">
        <w:rPr>
          <w:rFonts w:ascii="Times New Roman" w:hAnsi="Times New Roman" w:cs="Times New Roman"/>
          <w:highlight w:val="yellow"/>
        </w:rPr>
        <w:t xml:space="preserve"> </w:t>
      </w:r>
      <w:r w:rsidRPr="007A6004">
        <w:rPr>
          <w:rFonts w:ascii="Times New Roman" w:hAnsi="Times New Roman" w:cs="Times New Roman"/>
          <w:highlight w:val="yellow"/>
        </w:rPr>
        <w:t>of staff, students</w:t>
      </w:r>
      <w:r w:rsidRPr="00C03936">
        <w:rPr>
          <w:rFonts w:ascii="Times New Roman" w:hAnsi="Times New Roman" w:cs="Times New Roman"/>
        </w:rPr>
        <w:t xml:space="preserve"> and faculty members </w:t>
      </w:r>
      <w:r>
        <w:rPr>
          <w:rFonts w:ascii="Times New Roman" w:hAnsi="Times New Roman" w:cs="Times New Roman"/>
        </w:rPr>
        <w:t xml:space="preserve">of </w:t>
      </w:r>
      <w:r w:rsidRPr="00C03936">
        <w:rPr>
          <w:rFonts w:ascii="Times New Roman" w:hAnsi="Times New Roman" w:cs="Times New Roman"/>
        </w:rPr>
        <w:t>the CAET</w:t>
      </w:r>
      <w:r>
        <w:rPr>
          <w:rFonts w:ascii="Times New Roman" w:hAnsi="Times New Roman" w:cs="Times New Roman"/>
        </w:rPr>
        <w:t>,</w:t>
      </w:r>
      <w:r w:rsidRPr="00C03936">
        <w:rPr>
          <w:rFonts w:ascii="Times New Roman" w:hAnsi="Times New Roman" w:cs="Times New Roman"/>
        </w:rPr>
        <w:t xml:space="preserve"> Dr. BSKKV,</w:t>
      </w:r>
      <w:r>
        <w:rPr>
          <w:rFonts w:ascii="Times New Roman" w:hAnsi="Times New Roman" w:cs="Times New Roman"/>
        </w:rPr>
        <w:t xml:space="preserve"> </w:t>
      </w:r>
      <w:r w:rsidRPr="00C03936">
        <w:rPr>
          <w:rFonts w:ascii="Times New Roman" w:hAnsi="Times New Roman" w:cs="Times New Roman"/>
        </w:rPr>
        <w:t xml:space="preserve">Dapoli (MS) using </w:t>
      </w:r>
      <w:r>
        <w:rPr>
          <w:rFonts w:ascii="Times New Roman" w:hAnsi="Times New Roman" w:cs="Times New Roman"/>
        </w:rPr>
        <w:t>hedonic scale</w:t>
      </w:r>
      <w:r w:rsidRPr="00C03936">
        <w:rPr>
          <w:rFonts w:ascii="Times New Roman" w:hAnsi="Times New Roman" w:cs="Times New Roman"/>
        </w:rPr>
        <w:t>.</w:t>
      </w:r>
      <w:r>
        <w:rPr>
          <w:rFonts w:ascii="Times New Roman" w:hAnsi="Times New Roman" w:cs="Times New Roman"/>
        </w:rPr>
        <w:t xml:space="preserve"> The panellists were trained about the concepts and scoring </w:t>
      </w:r>
      <w:r w:rsidRPr="007A6004">
        <w:rPr>
          <w:rFonts w:ascii="Times New Roman" w:hAnsi="Times New Roman" w:cs="Times New Roman"/>
          <w:highlight w:val="yellow"/>
        </w:rPr>
        <w:t xml:space="preserve">systems </w:t>
      </w:r>
      <w:r w:rsidR="00384168" w:rsidRPr="007A6004">
        <w:rPr>
          <w:rFonts w:ascii="Times New Roman" w:hAnsi="Times New Roman" w:cs="Times New Roman"/>
          <w:highlight w:val="yellow"/>
        </w:rPr>
        <w:t>of</w:t>
      </w:r>
      <w:r w:rsidR="00384168" w:rsidRPr="007A6004">
        <w:rPr>
          <w:rFonts w:ascii="Times New Roman" w:hAnsi="Times New Roman" w:cs="Times New Roman"/>
          <w:highlight w:val="yellow"/>
        </w:rPr>
        <w:t xml:space="preserve"> </w:t>
      </w:r>
      <w:r w:rsidRPr="007A6004">
        <w:rPr>
          <w:rFonts w:ascii="Times New Roman" w:hAnsi="Times New Roman" w:cs="Times New Roman"/>
          <w:highlight w:val="yellow"/>
        </w:rPr>
        <w:t>the various attribut</w:t>
      </w:r>
      <w:r>
        <w:rPr>
          <w:rFonts w:ascii="Times New Roman" w:hAnsi="Times New Roman" w:cs="Times New Roman"/>
        </w:rPr>
        <w:t xml:space="preserve">es such as, Colour, flavour, texture, taste and overall acceptability. Samples of all the treatments were served to each panellist to taste each sample one after another with due to interval in between. Panellists were provided with a glass of water and instructed to rinse and swallow water between samples and were served potato chips to break the monotony in taste of the vegan meat balls. To analyse </w:t>
      </w:r>
      <w:r w:rsidRPr="007A6004">
        <w:rPr>
          <w:rFonts w:ascii="Times New Roman" w:hAnsi="Times New Roman" w:cs="Times New Roman"/>
          <w:highlight w:val="yellow"/>
        </w:rPr>
        <w:t>results</w:t>
      </w:r>
      <w:r w:rsidR="00384168" w:rsidRPr="007A6004">
        <w:rPr>
          <w:rFonts w:ascii="Times New Roman" w:hAnsi="Times New Roman" w:cs="Times New Roman"/>
          <w:highlight w:val="yellow"/>
        </w:rPr>
        <w:t>,</w:t>
      </w:r>
      <w:r w:rsidRPr="007A6004">
        <w:rPr>
          <w:rFonts w:ascii="Times New Roman" w:hAnsi="Times New Roman" w:cs="Times New Roman"/>
          <w:highlight w:val="yellow"/>
        </w:rPr>
        <w:t xml:space="preserve"> numerical values were</w:t>
      </w:r>
      <w:r>
        <w:rPr>
          <w:rFonts w:ascii="Times New Roman" w:hAnsi="Times New Roman" w:cs="Times New Roman"/>
        </w:rPr>
        <w:t xml:space="preserve"> assigned to each point on the scale, 9 points for like extremely and 1 point for dislike extremely. Mean sensory scores for quality attributes (colour, flavour, taste, texture, appearance, and overall acceptability) were recorded on the given score sheet. (Sudha et.al 2019).</w:t>
      </w:r>
    </w:p>
    <w:p w14:paraId="08D9761C" w14:textId="77777777" w:rsidR="00D400B6" w:rsidRDefault="00D400B6" w:rsidP="00897363">
      <w:pPr>
        <w:spacing w:after="0" w:line="276" w:lineRule="auto"/>
        <w:ind w:firstLine="720"/>
        <w:jc w:val="both"/>
        <w:rPr>
          <w:rFonts w:ascii="Times New Roman" w:hAnsi="Times New Roman" w:cs="Times New Roman"/>
        </w:rPr>
      </w:pPr>
    </w:p>
    <w:p w14:paraId="373BAC56" w14:textId="2024CC64" w:rsidR="004317FC" w:rsidRDefault="0061400F" w:rsidP="00A46A21">
      <w:pPr>
        <w:pStyle w:val="Default"/>
        <w:spacing w:line="276" w:lineRule="auto"/>
        <w:jc w:val="both"/>
        <w:rPr>
          <w:b/>
        </w:rPr>
      </w:pPr>
      <w:r>
        <w:rPr>
          <w:b/>
        </w:rPr>
        <w:t>2.</w:t>
      </w:r>
      <w:r w:rsidR="00B03930">
        <w:rPr>
          <w:b/>
        </w:rPr>
        <w:t>5</w:t>
      </w:r>
      <w:r w:rsidR="004317FC">
        <w:rPr>
          <w:b/>
        </w:rPr>
        <w:t xml:space="preserve"> </w:t>
      </w:r>
      <w:r w:rsidR="004317FC" w:rsidRPr="00FF1845">
        <w:rPr>
          <w:b/>
        </w:rPr>
        <w:t>Statistical analysis</w:t>
      </w:r>
    </w:p>
    <w:p w14:paraId="18D435E8" w14:textId="30780F9E" w:rsidR="00B03930" w:rsidRPr="007709CA" w:rsidRDefault="00B03930" w:rsidP="007709CA">
      <w:pPr>
        <w:spacing w:after="80" w:line="276" w:lineRule="auto"/>
        <w:jc w:val="both"/>
        <w:rPr>
          <w:rFonts w:ascii="Times New Roman" w:hAnsi="Times New Roman" w:cs="Times New Roman"/>
        </w:rPr>
      </w:pPr>
      <w:r w:rsidRPr="00A71D46">
        <w:rPr>
          <w:rFonts w:ascii="Times New Roman" w:hAnsi="Times New Roman" w:cs="Times New Roman"/>
        </w:rPr>
        <w:t xml:space="preserve">Statistical analysis was done to study the effect of different </w:t>
      </w:r>
      <w:r>
        <w:rPr>
          <w:rFonts w:ascii="Times New Roman" w:hAnsi="Times New Roman" w:cs="Times New Roman"/>
        </w:rPr>
        <w:t>physi</w:t>
      </w:r>
      <w:r w:rsidR="00384168">
        <w:rPr>
          <w:rFonts w:ascii="Times New Roman" w:hAnsi="Times New Roman" w:cs="Times New Roman"/>
        </w:rPr>
        <w:t>c</w:t>
      </w:r>
      <w:r>
        <w:rPr>
          <w:rFonts w:ascii="Times New Roman" w:hAnsi="Times New Roman" w:cs="Times New Roman"/>
        </w:rPr>
        <w:t xml:space="preserve">ochemical </w:t>
      </w:r>
      <w:r w:rsidRPr="00A71D46">
        <w:rPr>
          <w:rFonts w:ascii="Times New Roman" w:hAnsi="Times New Roman" w:cs="Times New Roman"/>
        </w:rPr>
        <w:t>p</w:t>
      </w:r>
      <w:r>
        <w:rPr>
          <w:rFonts w:ascii="Times New Roman" w:hAnsi="Times New Roman" w:cs="Times New Roman"/>
        </w:rPr>
        <w:t>roperties</w:t>
      </w:r>
      <w:r w:rsidR="00384168">
        <w:rPr>
          <w:rFonts w:ascii="Times New Roman" w:hAnsi="Times New Roman" w:cs="Times New Roman"/>
        </w:rPr>
        <w:t>,</w:t>
      </w:r>
      <w:r>
        <w:rPr>
          <w:rFonts w:ascii="Times New Roman" w:hAnsi="Times New Roman" w:cs="Times New Roman"/>
        </w:rPr>
        <w:t xml:space="preserve"> </w:t>
      </w:r>
      <w:r w:rsidRPr="00A71D46">
        <w:rPr>
          <w:rFonts w:ascii="Times New Roman" w:hAnsi="Times New Roman" w:cs="Times New Roman"/>
        </w:rPr>
        <w:t>such as</w:t>
      </w:r>
      <w:r>
        <w:rPr>
          <w:rFonts w:ascii="Times New Roman" w:hAnsi="Times New Roman" w:cs="Times New Roman"/>
        </w:rPr>
        <w:t xml:space="preserve"> moisture co</w:t>
      </w:r>
      <w:r w:rsidRPr="00A71D46">
        <w:rPr>
          <w:rFonts w:ascii="Times New Roman" w:hAnsi="Times New Roman" w:cs="Times New Roman"/>
        </w:rPr>
        <w:t>n</w:t>
      </w:r>
      <w:r>
        <w:rPr>
          <w:rFonts w:ascii="Times New Roman" w:hAnsi="Times New Roman" w:cs="Times New Roman"/>
        </w:rPr>
        <w:t>te</w:t>
      </w:r>
      <w:r w:rsidRPr="00A71D46">
        <w:rPr>
          <w:rFonts w:ascii="Times New Roman" w:hAnsi="Times New Roman" w:cs="Times New Roman"/>
        </w:rPr>
        <w:t>n</w:t>
      </w:r>
      <w:r>
        <w:rPr>
          <w:rFonts w:ascii="Times New Roman" w:hAnsi="Times New Roman" w:cs="Times New Roman"/>
        </w:rPr>
        <w:t>t</w:t>
      </w:r>
      <w:r w:rsidRPr="00A71D46">
        <w:rPr>
          <w:rFonts w:ascii="Times New Roman" w:hAnsi="Times New Roman" w:cs="Times New Roman"/>
        </w:rPr>
        <w:t xml:space="preserve">, protein, fat, crude </w:t>
      </w:r>
      <w:r>
        <w:rPr>
          <w:rFonts w:ascii="Times New Roman" w:hAnsi="Times New Roman" w:cs="Times New Roman"/>
        </w:rPr>
        <w:t>fibre</w:t>
      </w:r>
      <w:r w:rsidRPr="00A71D46">
        <w:rPr>
          <w:rFonts w:ascii="Times New Roman" w:hAnsi="Times New Roman" w:cs="Times New Roman"/>
        </w:rPr>
        <w:t>s, ash</w:t>
      </w:r>
      <w:r>
        <w:rPr>
          <w:rFonts w:ascii="Times New Roman" w:hAnsi="Times New Roman" w:cs="Times New Roman"/>
        </w:rPr>
        <w:t xml:space="preserve"> co</w:t>
      </w:r>
      <w:r w:rsidRPr="00A71D46">
        <w:rPr>
          <w:rFonts w:ascii="Times New Roman" w:hAnsi="Times New Roman" w:cs="Times New Roman"/>
        </w:rPr>
        <w:t>n</w:t>
      </w:r>
      <w:r>
        <w:rPr>
          <w:rFonts w:ascii="Times New Roman" w:hAnsi="Times New Roman" w:cs="Times New Roman"/>
        </w:rPr>
        <w:t>te</w:t>
      </w:r>
      <w:r w:rsidRPr="00A71D46">
        <w:rPr>
          <w:rFonts w:ascii="Times New Roman" w:hAnsi="Times New Roman" w:cs="Times New Roman"/>
        </w:rPr>
        <w:t>n</w:t>
      </w:r>
      <w:r>
        <w:rPr>
          <w:rFonts w:ascii="Times New Roman" w:hAnsi="Times New Roman" w:cs="Times New Roman"/>
        </w:rPr>
        <w:t>t, e</w:t>
      </w:r>
      <w:r w:rsidRPr="00A71D46">
        <w:rPr>
          <w:rFonts w:ascii="Times New Roman" w:hAnsi="Times New Roman" w:cs="Times New Roman"/>
        </w:rPr>
        <w:t>n</w:t>
      </w:r>
      <w:r>
        <w:rPr>
          <w:rFonts w:ascii="Times New Roman" w:hAnsi="Times New Roman" w:cs="Times New Roman"/>
        </w:rPr>
        <w:t>ergy, a</w:t>
      </w:r>
      <w:r w:rsidRPr="00A71D46">
        <w:rPr>
          <w:rFonts w:ascii="Times New Roman" w:hAnsi="Times New Roman" w:cs="Times New Roman"/>
        </w:rPr>
        <w:t>n</w:t>
      </w:r>
      <w:r>
        <w:rPr>
          <w:rFonts w:ascii="Times New Roman" w:hAnsi="Times New Roman" w:cs="Times New Roman"/>
        </w:rPr>
        <w:t>d</w:t>
      </w:r>
      <w:r w:rsidRPr="00A71D46">
        <w:rPr>
          <w:rFonts w:ascii="Times New Roman" w:hAnsi="Times New Roman" w:cs="Times New Roman"/>
        </w:rPr>
        <w:t xml:space="preserve"> carbohydrates</w:t>
      </w:r>
      <w:r>
        <w:rPr>
          <w:rFonts w:ascii="Times New Roman" w:hAnsi="Times New Roman" w:cs="Times New Roman"/>
        </w:rPr>
        <w:t xml:space="preserve"> o</w:t>
      </w:r>
      <w:r w:rsidRPr="00A71D46">
        <w:rPr>
          <w:rFonts w:ascii="Times New Roman" w:hAnsi="Times New Roman" w:cs="Times New Roman"/>
        </w:rPr>
        <w:t>n</w:t>
      </w:r>
      <w:r>
        <w:rPr>
          <w:rFonts w:ascii="Times New Roman" w:hAnsi="Times New Roman" w:cs="Times New Roman"/>
        </w:rPr>
        <w:t xml:space="preserve"> the quality </w:t>
      </w:r>
      <w:r>
        <w:rPr>
          <w:rFonts w:ascii="Times New Roman" w:hAnsi="Times New Roman" w:cs="Times New Roman"/>
        </w:rPr>
        <w:lastRenderedPageBreak/>
        <w:t>of the</w:t>
      </w:r>
      <w:r w:rsidRPr="00A71D46">
        <w:rPr>
          <w:rFonts w:ascii="Times New Roman" w:hAnsi="Times New Roman" w:cs="Times New Roman"/>
        </w:rPr>
        <w:t xml:space="preserve"> </w:t>
      </w:r>
      <w:r>
        <w:rPr>
          <w:rFonts w:ascii="Times New Roman" w:hAnsi="Times New Roman" w:cs="Times New Roman"/>
        </w:rPr>
        <w:t>developed vegan meat balls</w:t>
      </w:r>
      <w:r w:rsidRPr="00A71D46">
        <w:rPr>
          <w:rFonts w:ascii="Times New Roman" w:hAnsi="Times New Roman" w:cs="Times New Roman"/>
        </w:rPr>
        <w:t xml:space="preserve">. Statistical analysis was done using </w:t>
      </w:r>
      <w:r>
        <w:rPr>
          <w:rFonts w:ascii="Times New Roman" w:hAnsi="Times New Roman" w:cs="Times New Roman"/>
        </w:rPr>
        <w:t>Randomized Block Design (RBD).</w:t>
      </w:r>
    </w:p>
    <w:p w14:paraId="361613F7" w14:textId="08FBF30C" w:rsidR="001849AC" w:rsidRPr="00483970" w:rsidRDefault="0089351A" w:rsidP="00A46A21">
      <w:pPr>
        <w:spacing w:line="276" w:lineRule="auto"/>
        <w:rPr>
          <w:rFonts w:ascii="Times New Roman" w:hAnsi="Times New Roman" w:cs="Times New Roman"/>
          <w:b/>
        </w:rPr>
      </w:pPr>
      <w:r w:rsidRPr="00483970">
        <w:rPr>
          <w:rFonts w:ascii="Times New Roman" w:hAnsi="Times New Roman" w:cs="Times New Roman"/>
          <w:b/>
        </w:rPr>
        <w:t xml:space="preserve">3. </w:t>
      </w:r>
      <w:r w:rsidRPr="007A6004">
        <w:rPr>
          <w:rFonts w:ascii="Times New Roman" w:hAnsi="Times New Roman" w:cs="Times New Roman"/>
          <w:b/>
          <w:highlight w:val="yellow"/>
        </w:rPr>
        <w:t>Result</w:t>
      </w:r>
      <w:r w:rsidR="00384168" w:rsidRPr="007A6004">
        <w:rPr>
          <w:rFonts w:ascii="Times New Roman" w:hAnsi="Times New Roman" w:cs="Times New Roman"/>
          <w:b/>
          <w:highlight w:val="yellow"/>
        </w:rPr>
        <w:t>s</w:t>
      </w:r>
      <w:r w:rsidR="001849AC" w:rsidRPr="007A6004">
        <w:rPr>
          <w:rFonts w:ascii="Times New Roman" w:hAnsi="Times New Roman" w:cs="Times New Roman"/>
          <w:b/>
          <w:highlight w:val="yellow"/>
        </w:rPr>
        <w:t xml:space="preserve"> and Discussion</w:t>
      </w:r>
      <w:r w:rsidR="001849AC" w:rsidRPr="00483970">
        <w:rPr>
          <w:rFonts w:ascii="Times New Roman" w:hAnsi="Times New Roman" w:cs="Times New Roman"/>
          <w:b/>
        </w:rPr>
        <w:t xml:space="preserve"> </w:t>
      </w:r>
    </w:p>
    <w:p w14:paraId="75E6D4BB" w14:textId="5C82AB18" w:rsidR="00FF6671" w:rsidRPr="00FF6671" w:rsidRDefault="00483970" w:rsidP="00A46A21">
      <w:pPr>
        <w:spacing w:line="276" w:lineRule="auto"/>
        <w:jc w:val="both"/>
        <w:rPr>
          <w:rFonts w:ascii="Times New Roman" w:eastAsiaTheme="minorHAnsi" w:hAnsi="Times New Roman" w:cs="Times New Roman"/>
          <w:b/>
        </w:rPr>
      </w:pPr>
      <w:r>
        <w:rPr>
          <w:rFonts w:ascii="Times New Roman" w:eastAsiaTheme="minorHAnsi" w:hAnsi="Times New Roman" w:cs="Times New Roman"/>
          <w:b/>
        </w:rPr>
        <w:t xml:space="preserve">3.1 </w:t>
      </w:r>
      <w:r w:rsidR="00CF4E60">
        <w:rPr>
          <w:rFonts w:ascii="Times New Roman" w:eastAsiaTheme="minorHAnsi" w:hAnsi="Times New Roman" w:cs="Times New Roman"/>
          <w:b/>
        </w:rPr>
        <w:t>Physio</w:t>
      </w:r>
      <w:r w:rsidR="00744163">
        <w:rPr>
          <w:rFonts w:ascii="Times New Roman" w:eastAsiaTheme="minorHAnsi" w:hAnsi="Times New Roman" w:cs="Times New Roman"/>
          <w:b/>
        </w:rPr>
        <w:t xml:space="preserve">chemical properties of vegan meat balls </w:t>
      </w:r>
    </w:p>
    <w:p w14:paraId="337C03C5" w14:textId="56397B4A" w:rsidR="00FF6671" w:rsidRDefault="00AF7F14" w:rsidP="00A46A21">
      <w:pPr>
        <w:spacing w:line="276" w:lineRule="auto"/>
        <w:jc w:val="both"/>
        <w:rPr>
          <w:rFonts w:ascii="Times New Roman" w:hAnsi="Times New Roman" w:cs="Times New Roman"/>
          <w:b/>
        </w:rPr>
      </w:pPr>
      <w:r>
        <w:rPr>
          <w:rFonts w:ascii="Times New Roman" w:hAnsi="Times New Roman" w:cs="Times New Roman"/>
        </w:rPr>
        <w:t xml:space="preserve">3.1.1 </w:t>
      </w:r>
      <w:r w:rsidRPr="009E75DB">
        <w:rPr>
          <w:rFonts w:ascii="Times New Roman" w:hAnsi="Times New Roman" w:cs="Times New Roman"/>
          <w:b/>
        </w:rPr>
        <w:t>Moisture</w:t>
      </w:r>
      <w:r w:rsidR="00FF6671" w:rsidRPr="009E75DB">
        <w:rPr>
          <w:rFonts w:ascii="Times New Roman" w:hAnsi="Times New Roman" w:cs="Times New Roman"/>
          <w:b/>
        </w:rPr>
        <w:t xml:space="preserve"> Content</w:t>
      </w:r>
    </w:p>
    <w:p w14:paraId="763BBAEB" w14:textId="070881A5" w:rsidR="00316EE3" w:rsidRDefault="00384168" w:rsidP="00A46A21">
      <w:pPr>
        <w:spacing w:line="276" w:lineRule="auto"/>
        <w:jc w:val="both"/>
        <w:rPr>
          <w:rStyle w:val="Strong"/>
          <w:rFonts w:ascii="Times New Roman" w:hAnsi="Times New Roman" w:cs="Times New Roman"/>
          <w:b w:val="0"/>
          <w:bCs w:val="0"/>
        </w:rPr>
      </w:pPr>
      <w:r w:rsidRPr="007A6004">
        <w:rPr>
          <w:rStyle w:val="Strong"/>
          <w:rFonts w:ascii="Times New Roman" w:hAnsi="Times New Roman" w:cs="Times New Roman"/>
          <w:b w:val="0"/>
          <w:bCs w:val="0"/>
          <w:highlight w:val="yellow"/>
        </w:rPr>
        <w:t>The m</w:t>
      </w:r>
      <w:r w:rsidRPr="007A6004">
        <w:rPr>
          <w:rStyle w:val="Strong"/>
          <w:rFonts w:ascii="Times New Roman" w:hAnsi="Times New Roman" w:cs="Times New Roman"/>
          <w:b w:val="0"/>
          <w:bCs w:val="0"/>
          <w:highlight w:val="yellow"/>
        </w:rPr>
        <w:t xml:space="preserve">oisture </w:t>
      </w:r>
      <w:r w:rsidR="00316EE3" w:rsidRPr="007A6004">
        <w:rPr>
          <w:rStyle w:val="Strong"/>
          <w:rFonts w:ascii="Times New Roman" w:hAnsi="Times New Roman" w:cs="Times New Roman"/>
          <w:b w:val="0"/>
          <w:bCs w:val="0"/>
          <w:highlight w:val="yellow"/>
        </w:rPr>
        <w:t>content</w:t>
      </w:r>
      <w:r w:rsidR="00316EE3" w:rsidRPr="00316EE3">
        <w:rPr>
          <w:rStyle w:val="Strong"/>
          <w:rFonts w:ascii="Times New Roman" w:hAnsi="Times New Roman" w:cs="Times New Roman"/>
          <w:b w:val="0"/>
          <w:bCs w:val="0"/>
        </w:rPr>
        <w:t xml:space="preserve"> of all vegan meatball samples was calculated and is presented in Figure </w:t>
      </w:r>
      <w:r w:rsidR="00D072DB">
        <w:rPr>
          <w:rStyle w:val="Strong"/>
          <w:rFonts w:ascii="Times New Roman" w:hAnsi="Times New Roman" w:cs="Times New Roman"/>
          <w:b w:val="0"/>
          <w:bCs w:val="0"/>
        </w:rPr>
        <w:t>2</w:t>
      </w:r>
      <w:r w:rsidR="00316EE3" w:rsidRPr="00316EE3">
        <w:rPr>
          <w:rStyle w:val="Strong"/>
          <w:rFonts w:ascii="Times New Roman" w:hAnsi="Times New Roman" w:cs="Times New Roman"/>
          <w:b w:val="0"/>
          <w:bCs w:val="0"/>
        </w:rPr>
        <w:t>.</w:t>
      </w:r>
      <w:r w:rsidR="00316EE3" w:rsidRPr="00316EE3">
        <w:rPr>
          <w:rFonts w:ascii="Times New Roman" w:hAnsi="Times New Roman" w:cs="Times New Roman"/>
          <w:b/>
          <w:bCs/>
        </w:rPr>
        <w:t xml:space="preserve"> </w:t>
      </w:r>
      <w:r w:rsidR="00316EE3" w:rsidRPr="00316EE3">
        <w:rPr>
          <w:rFonts w:ascii="Times New Roman" w:hAnsi="Times New Roman" w:cs="Times New Roman"/>
        </w:rPr>
        <w:t>Moisture ranged from</w:t>
      </w:r>
      <w:r w:rsidR="00316EE3" w:rsidRPr="00316EE3">
        <w:rPr>
          <w:rFonts w:ascii="Times New Roman" w:hAnsi="Times New Roman" w:cs="Times New Roman"/>
          <w:b/>
          <w:bCs/>
        </w:rPr>
        <w:t xml:space="preserve"> </w:t>
      </w:r>
      <w:r w:rsidR="00316EE3" w:rsidRPr="00316EE3">
        <w:rPr>
          <w:rStyle w:val="Strong"/>
          <w:rFonts w:ascii="Times New Roman" w:hAnsi="Times New Roman" w:cs="Times New Roman"/>
          <w:b w:val="0"/>
          <w:bCs w:val="0"/>
        </w:rPr>
        <w:t>30.46% to 37.80% (wet basis),</w:t>
      </w:r>
      <w:r w:rsidR="00316EE3" w:rsidRPr="00316EE3">
        <w:rPr>
          <w:rFonts w:ascii="Times New Roman" w:hAnsi="Times New Roman" w:cs="Times New Roman"/>
          <w:b/>
          <w:bCs/>
        </w:rPr>
        <w:t xml:space="preserve"> </w:t>
      </w:r>
      <w:r w:rsidR="00316EE3" w:rsidRPr="00316EE3">
        <w:rPr>
          <w:rFonts w:ascii="Times New Roman" w:hAnsi="Times New Roman" w:cs="Times New Roman"/>
        </w:rPr>
        <w:t>with the lowest value observed in treatment</w:t>
      </w:r>
      <w:r w:rsidR="00316EE3" w:rsidRPr="00316EE3">
        <w:rPr>
          <w:rFonts w:ascii="Times New Roman" w:hAnsi="Times New Roman" w:cs="Times New Roman"/>
          <w:b/>
          <w:bCs/>
        </w:rPr>
        <w:t xml:space="preserve"> </w:t>
      </w:r>
      <w:r w:rsidR="00316EE3" w:rsidRPr="00316EE3">
        <w:rPr>
          <w:rStyle w:val="Strong"/>
          <w:rFonts w:ascii="Times New Roman" w:hAnsi="Times New Roman" w:cs="Times New Roman"/>
          <w:b w:val="0"/>
          <w:bCs w:val="0"/>
        </w:rPr>
        <w:t>T</w:t>
      </w:r>
      <w:r w:rsidR="00316EE3" w:rsidRPr="00130B82">
        <w:rPr>
          <w:rStyle w:val="Strong"/>
          <w:rFonts w:ascii="Times New Roman" w:hAnsi="Times New Roman" w:cs="Times New Roman"/>
          <w:b w:val="0"/>
          <w:bCs w:val="0"/>
          <w:vertAlign w:val="subscript"/>
        </w:rPr>
        <w:t>1</w:t>
      </w:r>
      <w:r w:rsidR="00316EE3" w:rsidRPr="00316EE3">
        <w:rPr>
          <w:rStyle w:val="Strong"/>
          <w:rFonts w:ascii="Times New Roman" w:hAnsi="Times New Roman" w:cs="Times New Roman"/>
          <w:b w:val="0"/>
          <w:bCs w:val="0"/>
        </w:rPr>
        <w:t xml:space="preserve"> (30.46%)</w:t>
      </w:r>
      <w:r w:rsidR="00316EE3" w:rsidRPr="00316EE3">
        <w:rPr>
          <w:rFonts w:ascii="Times New Roman" w:hAnsi="Times New Roman" w:cs="Times New Roman"/>
          <w:b/>
          <w:bCs/>
        </w:rPr>
        <w:t xml:space="preserve"> </w:t>
      </w:r>
      <w:r w:rsidR="00316EE3" w:rsidRPr="00316EE3">
        <w:rPr>
          <w:rFonts w:ascii="Times New Roman" w:hAnsi="Times New Roman" w:cs="Times New Roman"/>
        </w:rPr>
        <w:t>and the highest in the control treatment</w:t>
      </w:r>
      <w:r w:rsidR="00316EE3" w:rsidRPr="00316EE3">
        <w:rPr>
          <w:rFonts w:ascii="Times New Roman" w:hAnsi="Times New Roman" w:cs="Times New Roman"/>
          <w:b/>
          <w:bCs/>
        </w:rPr>
        <w:t xml:space="preserve"> </w:t>
      </w:r>
      <w:r w:rsidR="00316EE3" w:rsidRPr="00316EE3">
        <w:rPr>
          <w:rStyle w:val="Strong"/>
          <w:rFonts w:ascii="Times New Roman" w:hAnsi="Times New Roman" w:cs="Times New Roman"/>
          <w:b w:val="0"/>
          <w:bCs w:val="0"/>
        </w:rPr>
        <w:t>(38.66%)</w:t>
      </w:r>
      <w:r w:rsidR="00316EE3" w:rsidRPr="00316EE3">
        <w:rPr>
          <w:rFonts w:ascii="Times New Roman" w:hAnsi="Times New Roman" w:cs="Times New Roman"/>
          <w:b/>
          <w:bCs/>
        </w:rPr>
        <w:t xml:space="preserve">. </w:t>
      </w:r>
      <w:r w:rsidR="00316EE3" w:rsidRPr="00316EE3">
        <w:rPr>
          <w:rFonts w:ascii="Times New Roman" w:hAnsi="Times New Roman" w:cs="Times New Roman"/>
        </w:rPr>
        <w:t>Among the treated samples,</w:t>
      </w:r>
      <w:r w:rsidR="00316EE3" w:rsidRPr="00316EE3">
        <w:rPr>
          <w:rFonts w:ascii="Times New Roman" w:hAnsi="Times New Roman" w:cs="Times New Roman"/>
          <w:b/>
          <w:bCs/>
        </w:rPr>
        <w:t xml:space="preserve"> </w:t>
      </w:r>
      <w:r w:rsidR="00316EE3" w:rsidRPr="00316EE3">
        <w:rPr>
          <w:rStyle w:val="Strong"/>
          <w:rFonts w:ascii="Times New Roman" w:hAnsi="Times New Roman" w:cs="Times New Roman"/>
          <w:b w:val="0"/>
          <w:bCs w:val="0"/>
        </w:rPr>
        <w:t>T</w:t>
      </w:r>
      <w:r w:rsidR="00316EE3" w:rsidRPr="00130B82">
        <w:rPr>
          <w:rStyle w:val="Strong"/>
          <w:rFonts w:ascii="Times New Roman" w:hAnsi="Times New Roman" w:cs="Times New Roman"/>
          <w:b w:val="0"/>
          <w:bCs w:val="0"/>
          <w:vertAlign w:val="subscript"/>
        </w:rPr>
        <w:t>5</w:t>
      </w:r>
      <w:r w:rsidR="00316EE3" w:rsidRPr="00316EE3">
        <w:rPr>
          <w:rStyle w:val="Strong"/>
          <w:rFonts w:ascii="Times New Roman" w:hAnsi="Times New Roman" w:cs="Times New Roman"/>
          <w:b w:val="0"/>
          <w:bCs w:val="0"/>
        </w:rPr>
        <w:t xml:space="preserve"> showed the highest moisture content (37.80%)</w:t>
      </w:r>
      <w:r w:rsidR="00316EE3" w:rsidRPr="00316EE3">
        <w:rPr>
          <w:rFonts w:ascii="Times New Roman" w:hAnsi="Times New Roman" w:cs="Times New Roman"/>
        </w:rPr>
        <w:t>, which increased with the addition of softer,</w:t>
      </w:r>
      <w:r w:rsidR="00316EE3" w:rsidRPr="00316EE3">
        <w:rPr>
          <w:rFonts w:ascii="Times New Roman" w:hAnsi="Times New Roman" w:cs="Times New Roman"/>
          <w:b/>
          <w:bCs/>
        </w:rPr>
        <w:t xml:space="preserve"> </w:t>
      </w:r>
      <w:r w:rsidR="00316EE3" w:rsidRPr="00316EE3">
        <w:rPr>
          <w:rFonts w:ascii="Times New Roman" w:hAnsi="Times New Roman" w:cs="Times New Roman"/>
        </w:rPr>
        <w:t>high-moisture ingredients.</w:t>
      </w:r>
      <w:r w:rsidR="00316EE3" w:rsidRPr="00316EE3">
        <w:rPr>
          <w:rFonts w:ascii="Times New Roman" w:hAnsi="Times New Roman" w:cs="Times New Roman"/>
          <w:b/>
          <w:bCs/>
        </w:rPr>
        <w:t xml:space="preserve"> </w:t>
      </w:r>
      <w:r w:rsidR="00316EE3" w:rsidRPr="00316EE3">
        <w:rPr>
          <w:rStyle w:val="Strong"/>
          <w:rFonts w:ascii="Times New Roman" w:hAnsi="Times New Roman" w:cs="Times New Roman"/>
          <w:b w:val="0"/>
          <w:bCs w:val="0"/>
        </w:rPr>
        <w:t>ANOVA revealed significant differences (p &lt; 0.05) among the treatments.</w:t>
      </w:r>
      <w:r w:rsidR="00316EE3" w:rsidRPr="00316EE3">
        <w:rPr>
          <w:rFonts w:ascii="Times New Roman" w:hAnsi="Times New Roman" w:cs="Times New Roman"/>
          <w:b/>
          <w:bCs/>
        </w:rPr>
        <w:t xml:space="preserve"> </w:t>
      </w:r>
      <w:r w:rsidR="00316EE3" w:rsidRPr="00316EE3">
        <w:rPr>
          <w:rFonts w:ascii="Times New Roman" w:hAnsi="Times New Roman" w:cs="Times New Roman"/>
        </w:rPr>
        <w:t>The</w:t>
      </w:r>
      <w:r w:rsidR="00316EE3" w:rsidRPr="00316EE3">
        <w:rPr>
          <w:rFonts w:ascii="Times New Roman" w:hAnsi="Times New Roman" w:cs="Times New Roman"/>
          <w:b/>
          <w:bCs/>
        </w:rPr>
        <w:t xml:space="preserve"> </w:t>
      </w:r>
      <w:r w:rsidR="00316EE3" w:rsidRPr="00316EE3">
        <w:rPr>
          <w:rStyle w:val="Strong"/>
          <w:rFonts w:ascii="Times New Roman" w:hAnsi="Times New Roman" w:cs="Times New Roman"/>
          <w:b w:val="0"/>
          <w:bCs w:val="0"/>
        </w:rPr>
        <w:t>coefficient of variation (C.V.) was 2.48%</w:t>
      </w:r>
      <w:r w:rsidR="00316EE3" w:rsidRPr="00316EE3">
        <w:rPr>
          <w:rFonts w:ascii="Times New Roman" w:hAnsi="Times New Roman" w:cs="Times New Roman"/>
        </w:rPr>
        <w:t>, and the</w:t>
      </w:r>
      <w:r w:rsidR="00316EE3" w:rsidRPr="00316EE3">
        <w:rPr>
          <w:rStyle w:val="Strong"/>
        </w:rPr>
        <w:t xml:space="preserve"> </w:t>
      </w:r>
      <w:r w:rsidR="00316EE3" w:rsidRPr="00316EE3">
        <w:rPr>
          <w:rStyle w:val="Strong"/>
          <w:rFonts w:ascii="Times New Roman" w:hAnsi="Times New Roman" w:cs="Times New Roman"/>
          <w:b w:val="0"/>
          <w:bCs w:val="0"/>
        </w:rPr>
        <w:t>critical difference (C.D.) was 1.56%.</w:t>
      </w:r>
    </w:p>
    <w:p w14:paraId="042E1DB1" w14:textId="77777777" w:rsidR="00DE07EA" w:rsidRPr="00FF6671" w:rsidRDefault="00DE07EA" w:rsidP="00DE07EA">
      <w:pPr>
        <w:spacing w:line="276" w:lineRule="auto"/>
        <w:jc w:val="both"/>
        <w:rPr>
          <w:rFonts w:ascii="Times New Roman" w:hAnsi="Times New Roman" w:cs="Times New Roman"/>
        </w:rPr>
      </w:pPr>
      <w:r>
        <w:rPr>
          <w:noProof/>
        </w:rPr>
        <w:drawing>
          <wp:inline distT="0" distB="0" distL="0" distR="0" wp14:anchorId="436C87B9" wp14:editId="359F8B77">
            <wp:extent cx="5486400" cy="2560320"/>
            <wp:effectExtent l="0" t="0" r="0" b="11430"/>
            <wp:docPr id="4" name="Chart 4">
              <a:extLst xmlns:a="http://schemas.openxmlformats.org/drawingml/2006/main">
                <a:ext uri="{FF2B5EF4-FFF2-40B4-BE49-F238E27FC236}">
                  <a16:creationId xmlns:a16="http://schemas.microsoft.com/office/drawing/2014/main" id="{A1C1328B-9FBB-4A30-B03D-C9324A3994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835CFA9" w14:textId="5FDB7038" w:rsidR="00DE07EA" w:rsidRDefault="00DE07EA" w:rsidP="00DE07EA">
      <w:pPr>
        <w:jc w:val="center"/>
        <w:rPr>
          <w:rFonts w:ascii="Times New Roman" w:hAnsi="Times New Roman" w:cs="Times New Roman"/>
          <w:b/>
          <w:bCs/>
        </w:rPr>
      </w:pPr>
      <w:r w:rsidRPr="00EB475B">
        <w:rPr>
          <w:rFonts w:ascii="Times New Roman" w:hAnsi="Times New Roman" w:cs="Times New Roman"/>
          <w:b/>
          <w:bCs/>
        </w:rPr>
        <w:t xml:space="preserve">Fig. </w:t>
      </w:r>
      <w:r w:rsidR="00D072DB">
        <w:rPr>
          <w:rFonts w:ascii="Times New Roman" w:hAnsi="Times New Roman" w:cs="Times New Roman"/>
          <w:b/>
          <w:bCs/>
        </w:rPr>
        <w:t>2</w:t>
      </w:r>
      <w:r w:rsidRPr="00EB475B">
        <w:rPr>
          <w:rFonts w:ascii="Times New Roman" w:hAnsi="Times New Roman" w:cs="Times New Roman"/>
          <w:b/>
          <w:bCs/>
        </w:rPr>
        <w:t xml:space="preserve"> Effect of treatment combinations on </w:t>
      </w:r>
      <w:r>
        <w:rPr>
          <w:rFonts w:ascii="Times New Roman" w:hAnsi="Times New Roman" w:cs="Times New Roman"/>
          <w:b/>
          <w:bCs/>
        </w:rPr>
        <w:t>moisture</w:t>
      </w:r>
      <w:r w:rsidRPr="00EB475B">
        <w:rPr>
          <w:rFonts w:ascii="Times New Roman" w:hAnsi="Times New Roman" w:cs="Times New Roman"/>
          <w:b/>
          <w:bCs/>
        </w:rPr>
        <w:t xml:space="preserve"> content (%)</w:t>
      </w:r>
    </w:p>
    <w:p w14:paraId="68BD62F8" w14:textId="0CE6A117" w:rsidR="00FF6671" w:rsidRDefault="00437188" w:rsidP="00A46A21">
      <w:pPr>
        <w:spacing w:line="276" w:lineRule="auto"/>
        <w:jc w:val="both"/>
        <w:rPr>
          <w:rFonts w:ascii="Times New Roman" w:hAnsi="Times New Roman" w:cs="Times New Roman"/>
          <w:b/>
        </w:rPr>
      </w:pPr>
      <w:r>
        <w:rPr>
          <w:rFonts w:ascii="Times New Roman" w:hAnsi="Times New Roman" w:cs="Times New Roman"/>
          <w:b/>
        </w:rPr>
        <w:t xml:space="preserve">3.1.2 </w:t>
      </w:r>
      <w:r w:rsidR="00FF6671" w:rsidRPr="00FF6671">
        <w:rPr>
          <w:rFonts w:ascii="Times New Roman" w:hAnsi="Times New Roman" w:cs="Times New Roman"/>
          <w:b/>
        </w:rPr>
        <w:t>Protein Content</w:t>
      </w:r>
    </w:p>
    <w:p w14:paraId="06BEAC6D" w14:textId="6C624385" w:rsidR="00532CEB" w:rsidRDefault="00384168" w:rsidP="00A46A21">
      <w:pPr>
        <w:spacing w:line="276" w:lineRule="auto"/>
        <w:jc w:val="both"/>
        <w:rPr>
          <w:rFonts w:ascii="Times New Roman" w:hAnsi="Times New Roman" w:cs="Times New Roman"/>
        </w:rPr>
      </w:pPr>
      <w:r w:rsidRPr="007A6004">
        <w:rPr>
          <w:rStyle w:val="Strong"/>
          <w:rFonts w:ascii="Times New Roman" w:hAnsi="Times New Roman" w:cs="Times New Roman"/>
          <w:b w:val="0"/>
          <w:bCs w:val="0"/>
          <w:highlight w:val="yellow"/>
        </w:rPr>
        <w:t>The p</w:t>
      </w:r>
      <w:r w:rsidRPr="007A6004">
        <w:rPr>
          <w:rStyle w:val="Strong"/>
          <w:rFonts w:ascii="Times New Roman" w:hAnsi="Times New Roman" w:cs="Times New Roman"/>
          <w:b w:val="0"/>
          <w:bCs w:val="0"/>
          <w:highlight w:val="yellow"/>
        </w:rPr>
        <w:t xml:space="preserve">rotein </w:t>
      </w:r>
      <w:r w:rsidR="00532CEB" w:rsidRPr="007A6004">
        <w:rPr>
          <w:rStyle w:val="Strong"/>
          <w:rFonts w:ascii="Times New Roman" w:hAnsi="Times New Roman" w:cs="Times New Roman"/>
          <w:b w:val="0"/>
          <w:bCs w:val="0"/>
          <w:highlight w:val="yellow"/>
        </w:rPr>
        <w:t>content of all</w:t>
      </w:r>
      <w:r w:rsidR="00532CEB" w:rsidRPr="004607B4">
        <w:rPr>
          <w:rStyle w:val="Strong"/>
          <w:rFonts w:ascii="Times New Roman" w:hAnsi="Times New Roman" w:cs="Times New Roman"/>
          <w:b w:val="0"/>
          <w:bCs w:val="0"/>
        </w:rPr>
        <w:t xml:space="preserve"> vegan meatball samples was calculated and is presented in </w:t>
      </w:r>
      <w:r w:rsidR="000C0725">
        <w:rPr>
          <w:rStyle w:val="Strong"/>
          <w:rFonts w:ascii="Times New Roman" w:hAnsi="Times New Roman" w:cs="Times New Roman"/>
          <w:b w:val="0"/>
          <w:bCs w:val="0"/>
        </w:rPr>
        <w:t xml:space="preserve">Figure </w:t>
      </w:r>
      <w:r w:rsidR="001F2519">
        <w:rPr>
          <w:rStyle w:val="Strong"/>
          <w:rFonts w:ascii="Times New Roman" w:hAnsi="Times New Roman" w:cs="Times New Roman"/>
          <w:b w:val="0"/>
          <w:bCs w:val="0"/>
        </w:rPr>
        <w:t>3</w:t>
      </w:r>
      <w:r w:rsidR="00532CEB" w:rsidRPr="004607B4">
        <w:rPr>
          <w:rStyle w:val="Strong"/>
          <w:rFonts w:ascii="Times New Roman" w:hAnsi="Times New Roman" w:cs="Times New Roman"/>
          <w:b w:val="0"/>
          <w:bCs w:val="0"/>
        </w:rPr>
        <w:t>.</w:t>
      </w:r>
      <w:r w:rsidR="00532CEB" w:rsidRPr="004607B4">
        <w:rPr>
          <w:rFonts w:ascii="Times New Roman" w:hAnsi="Times New Roman" w:cs="Times New Roman"/>
          <w:b/>
          <w:bCs/>
        </w:rPr>
        <w:t xml:space="preserve"> </w:t>
      </w:r>
      <w:r w:rsidR="00532CEB" w:rsidRPr="004607B4">
        <w:rPr>
          <w:rFonts w:ascii="Times New Roman" w:hAnsi="Times New Roman" w:cs="Times New Roman"/>
        </w:rPr>
        <w:t>Protein ranged from</w:t>
      </w:r>
      <w:r w:rsidR="00532CEB" w:rsidRPr="004607B4">
        <w:rPr>
          <w:rFonts w:ascii="Times New Roman" w:hAnsi="Times New Roman" w:cs="Times New Roman"/>
          <w:b/>
          <w:bCs/>
        </w:rPr>
        <w:t xml:space="preserve"> </w:t>
      </w:r>
      <w:r w:rsidR="00532CEB" w:rsidRPr="004607B4">
        <w:rPr>
          <w:rStyle w:val="Strong"/>
          <w:rFonts w:ascii="Times New Roman" w:hAnsi="Times New Roman" w:cs="Times New Roman"/>
          <w:b w:val="0"/>
          <w:bCs w:val="0"/>
        </w:rPr>
        <w:t>8.83% to 20.61%</w:t>
      </w:r>
      <w:r w:rsidR="00532CEB" w:rsidRPr="004607B4">
        <w:rPr>
          <w:rFonts w:ascii="Times New Roman" w:hAnsi="Times New Roman" w:cs="Times New Roman"/>
        </w:rPr>
        <w:t>, with the lowest value observed in</w:t>
      </w:r>
      <w:r w:rsidR="00532CEB" w:rsidRPr="004607B4">
        <w:rPr>
          <w:rFonts w:ascii="Times New Roman" w:hAnsi="Times New Roman" w:cs="Times New Roman"/>
          <w:b/>
          <w:bCs/>
        </w:rPr>
        <w:t xml:space="preserve"> </w:t>
      </w:r>
      <w:r w:rsidR="00532CEB" w:rsidRPr="004607B4">
        <w:rPr>
          <w:rStyle w:val="Strong"/>
          <w:rFonts w:ascii="Times New Roman" w:hAnsi="Times New Roman" w:cs="Times New Roman"/>
          <w:b w:val="0"/>
          <w:bCs w:val="0"/>
        </w:rPr>
        <w:t>T</w:t>
      </w:r>
      <w:r w:rsidR="00532CEB" w:rsidRPr="007171A4">
        <w:rPr>
          <w:rStyle w:val="Strong"/>
          <w:rFonts w:ascii="Times New Roman" w:hAnsi="Times New Roman" w:cs="Times New Roman"/>
          <w:b w:val="0"/>
          <w:bCs w:val="0"/>
          <w:vertAlign w:val="subscript"/>
        </w:rPr>
        <w:t>1</w:t>
      </w:r>
      <w:r w:rsidR="00532CEB" w:rsidRPr="004607B4">
        <w:rPr>
          <w:rStyle w:val="Strong"/>
          <w:rFonts w:ascii="Times New Roman" w:hAnsi="Times New Roman" w:cs="Times New Roman"/>
          <w:b w:val="0"/>
          <w:bCs w:val="0"/>
        </w:rPr>
        <w:t xml:space="preserve"> (8.83%)</w:t>
      </w:r>
      <w:r w:rsidR="00532CEB" w:rsidRPr="004607B4">
        <w:rPr>
          <w:rFonts w:ascii="Times New Roman" w:hAnsi="Times New Roman" w:cs="Times New Roman"/>
          <w:b/>
          <w:bCs/>
        </w:rPr>
        <w:t xml:space="preserve"> </w:t>
      </w:r>
      <w:r w:rsidR="00532CEB" w:rsidRPr="004607B4">
        <w:rPr>
          <w:rFonts w:ascii="Times New Roman" w:hAnsi="Times New Roman" w:cs="Times New Roman"/>
        </w:rPr>
        <w:t xml:space="preserve">and the highest in </w:t>
      </w:r>
      <w:r w:rsidR="00532CEB" w:rsidRPr="004607B4">
        <w:rPr>
          <w:rStyle w:val="Strong"/>
          <w:rFonts w:ascii="Times New Roman" w:hAnsi="Times New Roman" w:cs="Times New Roman"/>
          <w:b w:val="0"/>
          <w:bCs w:val="0"/>
        </w:rPr>
        <w:t>T</w:t>
      </w:r>
      <w:r w:rsidR="00532CEB" w:rsidRPr="007171A4">
        <w:rPr>
          <w:rStyle w:val="Strong"/>
          <w:rFonts w:ascii="Times New Roman" w:hAnsi="Times New Roman" w:cs="Times New Roman"/>
          <w:b w:val="0"/>
          <w:bCs w:val="0"/>
          <w:vertAlign w:val="subscript"/>
        </w:rPr>
        <w:t>4</w:t>
      </w:r>
      <w:r w:rsidR="00532CEB" w:rsidRPr="004607B4">
        <w:rPr>
          <w:rStyle w:val="Strong"/>
          <w:rFonts w:ascii="Times New Roman" w:hAnsi="Times New Roman" w:cs="Times New Roman"/>
          <w:b w:val="0"/>
          <w:bCs w:val="0"/>
        </w:rPr>
        <w:t xml:space="preserve"> (20.61%)</w:t>
      </w:r>
      <w:r w:rsidR="00532CEB" w:rsidRPr="004607B4">
        <w:rPr>
          <w:rFonts w:ascii="Times New Roman" w:hAnsi="Times New Roman" w:cs="Times New Roman"/>
        </w:rPr>
        <w:t xml:space="preserve">. The </w:t>
      </w:r>
      <w:r w:rsidR="00532CEB" w:rsidRPr="004607B4">
        <w:rPr>
          <w:rStyle w:val="Strong"/>
          <w:rFonts w:ascii="Times New Roman" w:hAnsi="Times New Roman" w:cs="Times New Roman"/>
          <w:b w:val="0"/>
          <w:bCs w:val="0"/>
        </w:rPr>
        <w:t>control treatment showed the lowest protein content (4.95%)</w:t>
      </w:r>
      <w:r w:rsidR="00532CEB" w:rsidRPr="004607B4">
        <w:rPr>
          <w:rFonts w:ascii="Times New Roman" w:hAnsi="Times New Roman" w:cs="Times New Roman"/>
        </w:rPr>
        <w:t>.</w:t>
      </w:r>
      <w:r w:rsidR="00532CEB" w:rsidRPr="004607B4">
        <w:rPr>
          <w:rFonts w:ascii="Times New Roman" w:hAnsi="Times New Roman" w:cs="Times New Roman"/>
          <w:b/>
          <w:bCs/>
        </w:rPr>
        <w:t xml:space="preserve"> </w:t>
      </w:r>
      <w:r w:rsidR="00532CEB" w:rsidRPr="004607B4">
        <w:rPr>
          <w:rFonts w:ascii="Times New Roman" w:hAnsi="Times New Roman" w:cs="Times New Roman"/>
        </w:rPr>
        <w:t>Among the formulated samples,</w:t>
      </w:r>
      <w:r w:rsidR="00532CEB" w:rsidRPr="004607B4">
        <w:rPr>
          <w:rFonts w:ascii="Times New Roman" w:hAnsi="Times New Roman" w:cs="Times New Roman"/>
          <w:b/>
          <w:bCs/>
        </w:rPr>
        <w:t xml:space="preserve"> </w:t>
      </w:r>
      <w:r w:rsidR="00532CEB" w:rsidRPr="004607B4">
        <w:rPr>
          <w:rStyle w:val="Strong"/>
          <w:rFonts w:ascii="Times New Roman" w:hAnsi="Times New Roman" w:cs="Times New Roman"/>
          <w:b w:val="0"/>
          <w:bCs w:val="0"/>
        </w:rPr>
        <w:t>T</w:t>
      </w:r>
      <w:r w:rsidR="00532CEB" w:rsidRPr="00DD29D0">
        <w:rPr>
          <w:rStyle w:val="Strong"/>
          <w:rFonts w:ascii="Times New Roman" w:hAnsi="Times New Roman" w:cs="Times New Roman"/>
          <w:b w:val="0"/>
          <w:bCs w:val="0"/>
          <w:vertAlign w:val="subscript"/>
        </w:rPr>
        <w:t>4</w:t>
      </w:r>
      <w:r w:rsidR="00532CEB" w:rsidRPr="004607B4">
        <w:rPr>
          <w:rStyle w:val="Strong"/>
          <w:rFonts w:ascii="Times New Roman" w:hAnsi="Times New Roman" w:cs="Times New Roman"/>
          <w:b w:val="0"/>
          <w:bCs w:val="0"/>
        </w:rPr>
        <w:t xml:space="preserve"> recorded the highest protein content</w:t>
      </w:r>
      <w:r w:rsidR="00532CEB" w:rsidRPr="004607B4">
        <w:rPr>
          <w:rFonts w:ascii="Times New Roman" w:hAnsi="Times New Roman" w:cs="Times New Roman"/>
        </w:rPr>
        <w:t>,</w:t>
      </w:r>
      <w:r w:rsidR="00532CEB" w:rsidRPr="004607B4">
        <w:rPr>
          <w:rFonts w:ascii="Times New Roman" w:hAnsi="Times New Roman" w:cs="Times New Roman"/>
          <w:b/>
          <w:bCs/>
        </w:rPr>
        <w:t xml:space="preserve"> </w:t>
      </w:r>
      <w:r w:rsidR="00532CEB" w:rsidRPr="004607B4">
        <w:rPr>
          <w:rFonts w:ascii="Times New Roman" w:hAnsi="Times New Roman" w:cs="Times New Roman"/>
        </w:rPr>
        <w:t xml:space="preserve">which corresponded with better sensory scores. This formulation included </w:t>
      </w:r>
      <w:r w:rsidR="00532CEB" w:rsidRPr="004607B4">
        <w:rPr>
          <w:rStyle w:val="Strong"/>
          <w:rFonts w:ascii="Times New Roman" w:hAnsi="Times New Roman" w:cs="Times New Roman"/>
          <w:b w:val="0"/>
          <w:bCs w:val="0"/>
        </w:rPr>
        <w:t>10% jackfruit seed powder, 20% finger millet flour, 33% amaranth flour, 5% barnyard millet flour, and 30% soya chunks</w:t>
      </w:r>
      <w:r w:rsidR="00532CEB" w:rsidRPr="004607B4">
        <w:rPr>
          <w:rFonts w:ascii="Times New Roman" w:hAnsi="Times New Roman" w:cs="Times New Roman"/>
          <w:b/>
          <w:bCs/>
        </w:rPr>
        <w:t xml:space="preserve">. </w:t>
      </w:r>
      <w:r w:rsidR="00532CEB" w:rsidRPr="004607B4">
        <w:rPr>
          <w:rStyle w:val="Strong"/>
          <w:rFonts w:ascii="Times New Roman" w:hAnsi="Times New Roman" w:cs="Times New Roman"/>
          <w:b w:val="0"/>
          <w:bCs w:val="0"/>
        </w:rPr>
        <w:t>ANOVA revealed significant differences (p &lt; 0.05) among the treatments.</w:t>
      </w:r>
      <w:r w:rsidR="00532CEB" w:rsidRPr="004607B4">
        <w:rPr>
          <w:rFonts w:ascii="Times New Roman" w:hAnsi="Times New Roman" w:cs="Times New Roman"/>
          <w:b/>
          <w:bCs/>
        </w:rPr>
        <w:t xml:space="preserve"> </w:t>
      </w:r>
      <w:r w:rsidR="00532CEB" w:rsidRPr="004607B4">
        <w:rPr>
          <w:rFonts w:ascii="Times New Roman" w:hAnsi="Times New Roman" w:cs="Times New Roman"/>
        </w:rPr>
        <w:t>The</w:t>
      </w:r>
      <w:r w:rsidR="00532CEB" w:rsidRPr="004607B4">
        <w:rPr>
          <w:rFonts w:ascii="Times New Roman" w:hAnsi="Times New Roman" w:cs="Times New Roman"/>
          <w:b/>
          <w:bCs/>
        </w:rPr>
        <w:t xml:space="preserve"> </w:t>
      </w:r>
      <w:r w:rsidR="00532CEB" w:rsidRPr="004607B4">
        <w:rPr>
          <w:rStyle w:val="Strong"/>
          <w:rFonts w:ascii="Times New Roman" w:hAnsi="Times New Roman" w:cs="Times New Roman"/>
          <w:b w:val="0"/>
          <w:bCs w:val="0"/>
        </w:rPr>
        <w:t>coefficient of variation (C.V.) was 1.78%</w:t>
      </w:r>
      <w:r w:rsidR="00532CEB" w:rsidRPr="004607B4">
        <w:rPr>
          <w:rFonts w:ascii="Times New Roman" w:hAnsi="Times New Roman" w:cs="Times New Roman"/>
        </w:rPr>
        <w:t>,</w:t>
      </w:r>
      <w:r w:rsidR="00532CEB" w:rsidRPr="004607B4">
        <w:rPr>
          <w:rFonts w:ascii="Times New Roman" w:hAnsi="Times New Roman" w:cs="Times New Roman"/>
          <w:b/>
          <w:bCs/>
        </w:rPr>
        <w:t xml:space="preserve"> </w:t>
      </w:r>
      <w:r w:rsidR="00532CEB" w:rsidRPr="004607B4">
        <w:rPr>
          <w:rFonts w:ascii="Times New Roman" w:hAnsi="Times New Roman" w:cs="Times New Roman"/>
        </w:rPr>
        <w:t>and the</w:t>
      </w:r>
      <w:r w:rsidR="00532CEB" w:rsidRPr="004607B4">
        <w:rPr>
          <w:rFonts w:ascii="Times New Roman" w:hAnsi="Times New Roman" w:cs="Times New Roman"/>
          <w:b/>
          <w:bCs/>
        </w:rPr>
        <w:t xml:space="preserve"> </w:t>
      </w:r>
      <w:r w:rsidR="00532CEB" w:rsidRPr="004607B4">
        <w:rPr>
          <w:rStyle w:val="Strong"/>
          <w:rFonts w:ascii="Times New Roman" w:hAnsi="Times New Roman" w:cs="Times New Roman"/>
          <w:b w:val="0"/>
          <w:bCs w:val="0"/>
        </w:rPr>
        <w:t>critical difference (C.D.) was 0.49%</w:t>
      </w:r>
      <w:r w:rsidR="00532CEB" w:rsidRPr="004607B4">
        <w:rPr>
          <w:rFonts w:ascii="Times New Roman" w:hAnsi="Times New Roman" w:cs="Times New Roman"/>
        </w:rPr>
        <w:t>.</w:t>
      </w:r>
    </w:p>
    <w:p w14:paraId="1540587C" w14:textId="77777777" w:rsidR="005D4185" w:rsidRPr="00A11CB6" w:rsidRDefault="005D4185" w:rsidP="005D4185">
      <w:pPr>
        <w:spacing w:line="276" w:lineRule="auto"/>
        <w:rPr>
          <w:rFonts w:ascii="Times New Roman" w:hAnsi="Times New Roman" w:cs="Times New Roman"/>
        </w:rPr>
      </w:pPr>
      <w:r>
        <w:rPr>
          <w:noProof/>
        </w:rPr>
        <w:lastRenderedPageBreak/>
        <w:drawing>
          <wp:inline distT="0" distB="0" distL="0" distR="0" wp14:anchorId="76097F8D" wp14:editId="656F3B48">
            <wp:extent cx="5486400" cy="2560320"/>
            <wp:effectExtent l="0" t="0" r="0" b="11430"/>
            <wp:docPr id="1" name="Chart 1">
              <a:extLst xmlns:a="http://schemas.openxmlformats.org/drawingml/2006/main">
                <a:ext uri="{FF2B5EF4-FFF2-40B4-BE49-F238E27FC236}">
                  <a16:creationId xmlns:a16="http://schemas.microsoft.com/office/drawing/2014/main" id="{73F93F7E-6B91-4B14-9F60-77D025AB5D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C97C3D3" w14:textId="6C440C49" w:rsidR="005D4185" w:rsidRPr="004607B4" w:rsidRDefault="005D4185" w:rsidP="005D4185">
      <w:pPr>
        <w:jc w:val="center"/>
        <w:rPr>
          <w:rFonts w:ascii="Times New Roman" w:hAnsi="Times New Roman" w:cs="Times New Roman"/>
          <w:b/>
          <w:bCs/>
        </w:rPr>
      </w:pPr>
      <w:r w:rsidRPr="00EB475B">
        <w:rPr>
          <w:rFonts w:ascii="Times New Roman" w:hAnsi="Times New Roman" w:cs="Times New Roman"/>
          <w:b/>
          <w:bCs/>
        </w:rPr>
        <w:t xml:space="preserve">Fig. </w:t>
      </w:r>
      <w:r w:rsidR="00EF6EB8">
        <w:rPr>
          <w:rFonts w:ascii="Times New Roman" w:hAnsi="Times New Roman" w:cs="Times New Roman"/>
          <w:b/>
          <w:bCs/>
        </w:rPr>
        <w:t>3.</w:t>
      </w:r>
      <w:r w:rsidRPr="00EB475B">
        <w:rPr>
          <w:rFonts w:ascii="Times New Roman" w:hAnsi="Times New Roman" w:cs="Times New Roman"/>
          <w:b/>
          <w:bCs/>
        </w:rPr>
        <w:t>Effect of treatment combinations on</w:t>
      </w:r>
      <w:r>
        <w:rPr>
          <w:rFonts w:ascii="Times New Roman" w:hAnsi="Times New Roman" w:cs="Times New Roman"/>
          <w:b/>
          <w:bCs/>
        </w:rPr>
        <w:t xml:space="preserve"> protein</w:t>
      </w:r>
      <w:r w:rsidRPr="00EB475B">
        <w:rPr>
          <w:rFonts w:ascii="Times New Roman" w:hAnsi="Times New Roman" w:cs="Times New Roman"/>
          <w:b/>
          <w:bCs/>
        </w:rPr>
        <w:t xml:space="preserve"> content (%)</w:t>
      </w:r>
    </w:p>
    <w:p w14:paraId="13A261F7" w14:textId="03A7E5E0" w:rsidR="00FF6671" w:rsidRDefault="00437188" w:rsidP="00A46A21">
      <w:pPr>
        <w:spacing w:line="276" w:lineRule="auto"/>
        <w:jc w:val="both"/>
        <w:rPr>
          <w:rFonts w:ascii="Times New Roman" w:hAnsi="Times New Roman" w:cs="Times New Roman"/>
          <w:b/>
        </w:rPr>
      </w:pPr>
      <w:r>
        <w:rPr>
          <w:rFonts w:ascii="Times New Roman" w:hAnsi="Times New Roman" w:cs="Times New Roman"/>
          <w:b/>
        </w:rPr>
        <w:t xml:space="preserve">3.1.3 </w:t>
      </w:r>
      <w:r w:rsidR="00FF6671" w:rsidRPr="00FF6671">
        <w:rPr>
          <w:rFonts w:ascii="Times New Roman" w:hAnsi="Times New Roman" w:cs="Times New Roman"/>
          <w:b/>
        </w:rPr>
        <w:t>Fat Content</w:t>
      </w:r>
    </w:p>
    <w:p w14:paraId="1AD1EB30" w14:textId="10C54872" w:rsidR="002768EF" w:rsidRDefault="00384168" w:rsidP="005C0339">
      <w:pPr>
        <w:spacing w:line="276" w:lineRule="auto"/>
        <w:jc w:val="both"/>
        <w:rPr>
          <w:rFonts w:ascii="Times New Roman" w:hAnsi="Times New Roman" w:cs="Times New Roman"/>
        </w:rPr>
      </w:pPr>
      <w:r w:rsidRPr="007A6004">
        <w:rPr>
          <w:rStyle w:val="Strong"/>
          <w:rFonts w:ascii="Times New Roman" w:hAnsi="Times New Roman" w:cs="Times New Roman"/>
          <w:b w:val="0"/>
          <w:bCs w:val="0"/>
          <w:highlight w:val="yellow"/>
        </w:rPr>
        <w:t>The c</w:t>
      </w:r>
      <w:r w:rsidRPr="007A6004">
        <w:rPr>
          <w:rStyle w:val="Strong"/>
          <w:rFonts w:ascii="Times New Roman" w:hAnsi="Times New Roman" w:cs="Times New Roman"/>
          <w:b w:val="0"/>
          <w:bCs w:val="0"/>
          <w:highlight w:val="yellow"/>
        </w:rPr>
        <w:t xml:space="preserve">rude </w:t>
      </w:r>
      <w:r w:rsidR="00712258" w:rsidRPr="007A6004">
        <w:rPr>
          <w:rStyle w:val="Strong"/>
          <w:rFonts w:ascii="Times New Roman" w:hAnsi="Times New Roman" w:cs="Times New Roman"/>
          <w:b w:val="0"/>
          <w:bCs w:val="0"/>
          <w:highlight w:val="yellow"/>
        </w:rPr>
        <w:t>fat</w:t>
      </w:r>
      <w:r w:rsidR="00712258" w:rsidRPr="005C0339">
        <w:rPr>
          <w:rStyle w:val="Strong"/>
          <w:rFonts w:ascii="Times New Roman" w:hAnsi="Times New Roman" w:cs="Times New Roman"/>
          <w:b w:val="0"/>
          <w:bCs w:val="0"/>
        </w:rPr>
        <w:t xml:space="preserve"> content of all vegan meatball samples was calculated and is presented in </w:t>
      </w:r>
      <w:r w:rsidR="000C1418" w:rsidRPr="005C0339">
        <w:rPr>
          <w:rStyle w:val="Strong"/>
          <w:rFonts w:ascii="Times New Roman" w:hAnsi="Times New Roman" w:cs="Times New Roman"/>
          <w:b w:val="0"/>
          <w:bCs w:val="0"/>
        </w:rPr>
        <w:t xml:space="preserve">Figure </w:t>
      </w:r>
      <w:r w:rsidR="00D072DB">
        <w:rPr>
          <w:rStyle w:val="Strong"/>
          <w:rFonts w:ascii="Times New Roman" w:hAnsi="Times New Roman" w:cs="Times New Roman"/>
          <w:b w:val="0"/>
          <w:bCs w:val="0"/>
        </w:rPr>
        <w:t>4</w:t>
      </w:r>
      <w:r w:rsidR="00712258" w:rsidRPr="005C0339">
        <w:rPr>
          <w:rStyle w:val="Strong"/>
          <w:rFonts w:ascii="Times New Roman" w:hAnsi="Times New Roman" w:cs="Times New Roman"/>
          <w:b w:val="0"/>
          <w:bCs w:val="0"/>
        </w:rPr>
        <w:t>.</w:t>
      </w:r>
      <w:r w:rsidR="00712258" w:rsidRPr="005C0339">
        <w:rPr>
          <w:rFonts w:ascii="Times New Roman" w:hAnsi="Times New Roman" w:cs="Times New Roman"/>
        </w:rPr>
        <w:t xml:space="preserve"> Fat content ranged from </w:t>
      </w:r>
      <w:r w:rsidR="00712258" w:rsidRPr="005C0339">
        <w:rPr>
          <w:rStyle w:val="Strong"/>
          <w:rFonts w:ascii="Times New Roman" w:hAnsi="Times New Roman" w:cs="Times New Roman"/>
          <w:b w:val="0"/>
          <w:bCs w:val="0"/>
        </w:rPr>
        <w:t>2.09% to 3.00%</w:t>
      </w:r>
      <w:r w:rsidR="00712258" w:rsidRPr="005C0339">
        <w:rPr>
          <w:rFonts w:ascii="Times New Roman" w:hAnsi="Times New Roman" w:cs="Times New Roman"/>
        </w:rPr>
        <w:t xml:space="preserve">, with the lowest value observed in </w:t>
      </w:r>
      <w:r w:rsidR="00712258" w:rsidRPr="005C0339">
        <w:rPr>
          <w:rStyle w:val="Strong"/>
          <w:rFonts w:ascii="Times New Roman" w:hAnsi="Times New Roman" w:cs="Times New Roman"/>
          <w:b w:val="0"/>
          <w:bCs w:val="0"/>
        </w:rPr>
        <w:t>T</w:t>
      </w:r>
      <w:r w:rsidR="00712258" w:rsidRPr="005C0339">
        <w:rPr>
          <w:rStyle w:val="Strong"/>
          <w:rFonts w:ascii="Times New Roman" w:hAnsi="Times New Roman" w:cs="Times New Roman"/>
          <w:b w:val="0"/>
          <w:bCs w:val="0"/>
          <w:vertAlign w:val="subscript"/>
        </w:rPr>
        <w:t>4</w:t>
      </w:r>
      <w:r w:rsidR="00712258" w:rsidRPr="005C0339">
        <w:rPr>
          <w:rStyle w:val="Strong"/>
          <w:rFonts w:ascii="Times New Roman" w:hAnsi="Times New Roman" w:cs="Times New Roman"/>
          <w:b w:val="0"/>
          <w:bCs w:val="0"/>
        </w:rPr>
        <w:t xml:space="preserve"> (2.09%)</w:t>
      </w:r>
      <w:r w:rsidR="00712258" w:rsidRPr="005C0339">
        <w:rPr>
          <w:rFonts w:ascii="Times New Roman" w:hAnsi="Times New Roman" w:cs="Times New Roman"/>
        </w:rPr>
        <w:t xml:space="preserve"> and the highest in </w:t>
      </w:r>
      <w:r w:rsidR="00712258" w:rsidRPr="005C0339">
        <w:rPr>
          <w:rStyle w:val="Strong"/>
          <w:rFonts w:ascii="Times New Roman" w:hAnsi="Times New Roman" w:cs="Times New Roman"/>
          <w:b w:val="0"/>
          <w:bCs w:val="0"/>
        </w:rPr>
        <w:t>T</w:t>
      </w:r>
      <w:r w:rsidR="00712258" w:rsidRPr="005C0339">
        <w:rPr>
          <w:rStyle w:val="Strong"/>
          <w:rFonts w:ascii="Times New Roman" w:hAnsi="Times New Roman" w:cs="Times New Roman"/>
          <w:b w:val="0"/>
          <w:bCs w:val="0"/>
          <w:vertAlign w:val="subscript"/>
        </w:rPr>
        <w:t>2</w:t>
      </w:r>
      <w:r w:rsidR="00712258" w:rsidRPr="005C0339">
        <w:rPr>
          <w:rStyle w:val="Strong"/>
          <w:rFonts w:ascii="Times New Roman" w:hAnsi="Times New Roman" w:cs="Times New Roman"/>
          <w:b w:val="0"/>
          <w:bCs w:val="0"/>
        </w:rPr>
        <w:t xml:space="preserve"> (3.00%)</w:t>
      </w:r>
      <w:r w:rsidR="00712258" w:rsidRPr="005C0339">
        <w:rPr>
          <w:rFonts w:ascii="Times New Roman" w:hAnsi="Times New Roman" w:cs="Times New Roman"/>
        </w:rPr>
        <w:t xml:space="preserve">. These findings are in line with </w:t>
      </w:r>
      <w:r w:rsidR="00712258" w:rsidRPr="005C0339">
        <w:rPr>
          <w:rStyle w:val="Strong"/>
          <w:rFonts w:ascii="Times New Roman" w:hAnsi="Times New Roman" w:cs="Times New Roman"/>
          <w:b w:val="0"/>
          <w:bCs w:val="0"/>
        </w:rPr>
        <w:t>Singh et al. (2023)</w:t>
      </w:r>
      <w:r w:rsidR="00712258" w:rsidRPr="005C0339">
        <w:rPr>
          <w:rFonts w:ascii="Times New Roman" w:hAnsi="Times New Roman" w:cs="Times New Roman"/>
        </w:rPr>
        <w:t xml:space="preserve">, who reported fat content between </w:t>
      </w:r>
      <w:r w:rsidR="00712258" w:rsidRPr="005C0339">
        <w:rPr>
          <w:rStyle w:val="Strong"/>
          <w:rFonts w:ascii="Times New Roman" w:hAnsi="Times New Roman" w:cs="Times New Roman"/>
          <w:b w:val="0"/>
          <w:bCs w:val="0"/>
        </w:rPr>
        <w:t>2.8% and 3.2</w:t>
      </w:r>
      <w:r w:rsidR="00712258" w:rsidRPr="005C0339">
        <w:rPr>
          <w:rStyle w:val="Strong"/>
          <w:rFonts w:ascii="Times New Roman" w:hAnsi="Times New Roman" w:cs="Times New Roman"/>
        </w:rPr>
        <w:t>%</w:t>
      </w:r>
      <w:r w:rsidR="00712258" w:rsidRPr="005C0339">
        <w:rPr>
          <w:rFonts w:ascii="Times New Roman" w:hAnsi="Times New Roman" w:cs="Times New Roman"/>
        </w:rPr>
        <w:t xml:space="preserve"> in vegan meatballs made from defatted soya, amaranth, and jackfruit flours. </w:t>
      </w:r>
      <w:r w:rsidR="00712258" w:rsidRPr="005C0339">
        <w:rPr>
          <w:rStyle w:val="Strong"/>
          <w:rFonts w:ascii="Times New Roman" w:hAnsi="Times New Roman" w:cs="Times New Roman"/>
          <w:b w:val="0"/>
          <w:bCs w:val="0"/>
        </w:rPr>
        <w:t>ANOVA revealed significant differences (p &lt; 0.05) among the treatments.</w:t>
      </w:r>
      <w:r w:rsidR="00712258" w:rsidRPr="005C0339">
        <w:rPr>
          <w:rFonts w:ascii="Times New Roman" w:hAnsi="Times New Roman" w:cs="Times New Roman"/>
          <w:b/>
          <w:bCs/>
        </w:rPr>
        <w:t xml:space="preserve"> </w:t>
      </w:r>
      <w:r w:rsidR="00712258" w:rsidRPr="005C0339">
        <w:rPr>
          <w:rFonts w:ascii="Times New Roman" w:hAnsi="Times New Roman" w:cs="Times New Roman"/>
        </w:rPr>
        <w:t xml:space="preserve">The </w:t>
      </w:r>
      <w:r w:rsidR="00712258" w:rsidRPr="005C0339">
        <w:rPr>
          <w:rStyle w:val="Strong"/>
          <w:rFonts w:ascii="Times New Roman" w:hAnsi="Times New Roman" w:cs="Times New Roman"/>
          <w:b w:val="0"/>
          <w:bCs w:val="0"/>
        </w:rPr>
        <w:t>coefficient of variation (C.V.) was 5.13</w:t>
      </w:r>
      <w:r w:rsidR="00712258" w:rsidRPr="005C0339">
        <w:rPr>
          <w:rStyle w:val="Strong"/>
          <w:rFonts w:ascii="Times New Roman" w:hAnsi="Times New Roman" w:cs="Times New Roman"/>
        </w:rPr>
        <w:t>%</w:t>
      </w:r>
      <w:r w:rsidR="00712258" w:rsidRPr="005C0339">
        <w:rPr>
          <w:rFonts w:ascii="Times New Roman" w:hAnsi="Times New Roman" w:cs="Times New Roman"/>
        </w:rPr>
        <w:t xml:space="preserve">, and the </w:t>
      </w:r>
      <w:r w:rsidR="00712258" w:rsidRPr="005C0339">
        <w:rPr>
          <w:rStyle w:val="Strong"/>
          <w:rFonts w:ascii="Times New Roman" w:hAnsi="Times New Roman" w:cs="Times New Roman"/>
          <w:b w:val="0"/>
          <w:bCs w:val="0"/>
        </w:rPr>
        <w:t>critical difference (C.D.) was 0.37</w:t>
      </w:r>
      <w:r w:rsidR="00712258" w:rsidRPr="005C0339">
        <w:rPr>
          <w:rStyle w:val="Strong"/>
          <w:rFonts w:ascii="Times New Roman" w:hAnsi="Times New Roman" w:cs="Times New Roman"/>
        </w:rPr>
        <w:t>%</w:t>
      </w:r>
      <w:r w:rsidR="00712258" w:rsidRPr="005C0339">
        <w:rPr>
          <w:rFonts w:ascii="Times New Roman" w:hAnsi="Times New Roman" w:cs="Times New Roman"/>
        </w:rPr>
        <w:t>, indicating statistically significant variation in fat content between treatments.</w:t>
      </w:r>
    </w:p>
    <w:p w14:paraId="2F0675F0" w14:textId="77777777" w:rsidR="005D4185" w:rsidRPr="00FF6671" w:rsidRDefault="005D4185" w:rsidP="005D4185">
      <w:pPr>
        <w:spacing w:line="276" w:lineRule="auto"/>
        <w:jc w:val="center"/>
        <w:rPr>
          <w:rFonts w:ascii="Times New Roman" w:hAnsi="Times New Roman" w:cs="Times New Roman"/>
        </w:rPr>
      </w:pPr>
      <w:r>
        <w:rPr>
          <w:noProof/>
        </w:rPr>
        <w:drawing>
          <wp:inline distT="0" distB="0" distL="0" distR="0" wp14:anchorId="34DB5862" wp14:editId="5DDA6B09">
            <wp:extent cx="5486400" cy="2560320"/>
            <wp:effectExtent l="0" t="0" r="0" b="11430"/>
            <wp:docPr id="2" name="Chart 2">
              <a:extLst xmlns:a="http://schemas.openxmlformats.org/drawingml/2006/main">
                <a:ext uri="{FF2B5EF4-FFF2-40B4-BE49-F238E27FC236}">
                  <a16:creationId xmlns:a16="http://schemas.microsoft.com/office/drawing/2014/main" id="{F342D5E7-DCF3-4BE2-B3E7-86FA6DB276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5E748AA" w14:textId="157255DA" w:rsidR="005D4185" w:rsidRDefault="005D4185" w:rsidP="005D4185">
      <w:pPr>
        <w:jc w:val="center"/>
        <w:rPr>
          <w:rFonts w:ascii="Times New Roman" w:hAnsi="Times New Roman" w:cs="Times New Roman"/>
          <w:b/>
          <w:bCs/>
        </w:rPr>
      </w:pPr>
      <w:r w:rsidRPr="00EB475B">
        <w:rPr>
          <w:rFonts w:ascii="Times New Roman" w:hAnsi="Times New Roman" w:cs="Times New Roman"/>
          <w:b/>
          <w:bCs/>
        </w:rPr>
        <w:t xml:space="preserve">Fig. </w:t>
      </w:r>
      <w:r w:rsidR="00D072DB">
        <w:rPr>
          <w:rFonts w:ascii="Times New Roman" w:hAnsi="Times New Roman" w:cs="Times New Roman"/>
          <w:b/>
          <w:bCs/>
        </w:rPr>
        <w:t>4</w:t>
      </w:r>
      <w:r w:rsidRPr="00EB475B">
        <w:rPr>
          <w:rFonts w:ascii="Times New Roman" w:hAnsi="Times New Roman" w:cs="Times New Roman"/>
          <w:b/>
          <w:bCs/>
        </w:rPr>
        <w:t xml:space="preserve"> Effect of treatment combinations on</w:t>
      </w:r>
      <w:r>
        <w:rPr>
          <w:rFonts w:ascii="Times New Roman" w:hAnsi="Times New Roman" w:cs="Times New Roman"/>
          <w:b/>
          <w:bCs/>
        </w:rPr>
        <w:t xml:space="preserve"> fat</w:t>
      </w:r>
      <w:r w:rsidRPr="00EB475B">
        <w:rPr>
          <w:rFonts w:ascii="Times New Roman" w:hAnsi="Times New Roman" w:cs="Times New Roman"/>
          <w:b/>
          <w:bCs/>
        </w:rPr>
        <w:t xml:space="preserve"> content (%)</w:t>
      </w:r>
    </w:p>
    <w:p w14:paraId="046CF6F5" w14:textId="77777777" w:rsidR="005D4185" w:rsidRPr="005C0339" w:rsidRDefault="005D4185" w:rsidP="005C0339">
      <w:pPr>
        <w:spacing w:line="276" w:lineRule="auto"/>
        <w:jc w:val="both"/>
        <w:rPr>
          <w:rFonts w:ascii="Times New Roman" w:hAnsi="Times New Roman" w:cs="Times New Roman"/>
          <w:b/>
        </w:rPr>
      </w:pPr>
    </w:p>
    <w:p w14:paraId="0318A76D" w14:textId="77777777" w:rsidR="000028EC" w:rsidRDefault="00437188" w:rsidP="000028EC">
      <w:pPr>
        <w:pStyle w:val="Default"/>
        <w:spacing w:line="360" w:lineRule="auto"/>
        <w:ind w:right="142"/>
        <w:jc w:val="both"/>
        <w:rPr>
          <w:b/>
          <w:bCs/>
          <w:color w:val="auto"/>
        </w:rPr>
      </w:pPr>
      <w:r>
        <w:rPr>
          <w:b/>
        </w:rPr>
        <w:lastRenderedPageBreak/>
        <w:t xml:space="preserve">3.1.4 </w:t>
      </w:r>
      <w:r w:rsidR="00AA0712" w:rsidRPr="00A81882">
        <w:rPr>
          <w:b/>
          <w:bCs/>
          <w:color w:val="auto"/>
        </w:rPr>
        <w:t xml:space="preserve">Ash content </w:t>
      </w:r>
    </w:p>
    <w:p w14:paraId="2361C756" w14:textId="63A23E0E" w:rsidR="00FF6671" w:rsidRDefault="000028EC" w:rsidP="00BA4AE1">
      <w:pPr>
        <w:pStyle w:val="Default"/>
        <w:spacing w:line="276" w:lineRule="auto"/>
        <w:ind w:right="142"/>
        <w:jc w:val="both"/>
        <w:rPr>
          <w:rFonts w:eastAsia="Times New Roman"/>
          <w:lang w:eastAsia="en-IN" w:bidi="mr-IN"/>
          <w14:ligatures w14:val="none"/>
        </w:rPr>
      </w:pPr>
      <w:r w:rsidRPr="00BA4AE1">
        <w:rPr>
          <w:rFonts w:eastAsia="Times New Roman"/>
          <w:lang w:eastAsia="en-IN" w:bidi="mr-IN"/>
          <w14:ligatures w14:val="none"/>
        </w:rPr>
        <w:t xml:space="preserve">Ash content of all vegan meatball samples was calculated and is presented in </w:t>
      </w:r>
      <w:r w:rsidR="00C26D48" w:rsidRPr="00BA4AE1">
        <w:rPr>
          <w:rFonts w:eastAsia="Times New Roman"/>
          <w:lang w:eastAsia="en-IN" w:bidi="mr-IN"/>
          <w14:ligatures w14:val="none"/>
        </w:rPr>
        <w:t>Figure</w:t>
      </w:r>
      <w:r w:rsidR="002E61D8" w:rsidRPr="00BA4AE1">
        <w:rPr>
          <w:rFonts w:eastAsia="Times New Roman"/>
          <w:lang w:eastAsia="en-IN" w:bidi="mr-IN"/>
          <w14:ligatures w14:val="none"/>
        </w:rPr>
        <w:t xml:space="preserve"> </w:t>
      </w:r>
      <w:r w:rsidR="00D072DB">
        <w:rPr>
          <w:rFonts w:eastAsia="Times New Roman"/>
          <w:lang w:eastAsia="en-IN" w:bidi="mr-IN"/>
          <w14:ligatures w14:val="none"/>
        </w:rPr>
        <w:t>5</w:t>
      </w:r>
      <w:r w:rsidRPr="00BA4AE1">
        <w:rPr>
          <w:rFonts w:eastAsia="Times New Roman"/>
          <w:lang w:eastAsia="en-IN" w:bidi="mr-IN"/>
          <w14:ligatures w14:val="none"/>
        </w:rPr>
        <w:t xml:space="preserve"> Ash content ranged from 1.80% to 2.30%, with the lowest value observed in T</w:t>
      </w:r>
      <w:r w:rsidRPr="00BA4AE1">
        <w:rPr>
          <w:rFonts w:eastAsia="Times New Roman"/>
          <w:vertAlign w:val="subscript"/>
          <w:lang w:eastAsia="en-IN" w:bidi="mr-IN"/>
          <w14:ligatures w14:val="none"/>
        </w:rPr>
        <w:t>1</w:t>
      </w:r>
      <w:r w:rsidRPr="00BA4AE1">
        <w:rPr>
          <w:rFonts w:eastAsia="Times New Roman"/>
          <w:lang w:eastAsia="en-IN" w:bidi="mr-IN"/>
          <w14:ligatures w14:val="none"/>
        </w:rPr>
        <w:t xml:space="preserve"> (1.80%) and the highest in T</w:t>
      </w:r>
      <w:r w:rsidRPr="00BA4AE1">
        <w:rPr>
          <w:rFonts w:eastAsia="Times New Roman"/>
          <w:vertAlign w:val="subscript"/>
          <w:lang w:eastAsia="en-IN" w:bidi="mr-IN"/>
          <w14:ligatures w14:val="none"/>
        </w:rPr>
        <w:t>5</w:t>
      </w:r>
      <w:r w:rsidRPr="00BA4AE1">
        <w:rPr>
          <w:rFonts w:eastAsia="Times New Roman"/>
          <w:lang w:eastAsia="en-IN" w:bidi="mr-IN"/>
          <w14:ligatures w14:val="none"/>
        </w:rPr>
        <w:t xml:space="preserve"> (2.30%). Similar findings were reported by Singh et al. (2023), where ash content in vegan meatballs made from defatted soya, amaranth, and jackfruit flours ranged from 3.3% to 3.5%. ANOVA revealed significant differences (p &lt; 0.05) among the treatments. The coefficient of variation (C.V.) was 11.40%, and the critical difference (C.D.) was 0.45%, indicating statistically significant differences in ash content across treatments.</w:t>
      </w:r>
    </w:p>
    <w:p w14:paraId="74BDA1A7" w14:textId="77777777" w:rsidR="005D4185" w:rsidRPr="00FF6671" w:rsidRDefault="005D4185" w:rsidP="005D4185">
      <w:pPr>
        <w:spacing w:line="276" w:lineRule="auto"/>
        <w:jc w:val="center"/>
        <w:rPr>
          <w:rFonts w:ascii="Times New Roman" w:hAnsi="Times New Roman" w:cs="Times New Roman"/>
        </w:rPr>
      </w:pPr>
      <w:r>
        <w:rPr>
          <w:noProof/>
        </w:rPr>
        <w:drawing>
          <wp:inline distT="0" distB="0" distL="0" distR="0" wp14:anchorId="65D945CA" wp14:editId="5B574606">
            <wp:extent cx="5486400" cy="2560320"/>
            <wp:effectExtent l="0" t="0" r="0" b="11430"/>
            <wp:docPr id="11" name="Chart 11">
              <a:extLst xmlns:a="http://schemas.openxmlformats.org/drawingml/2006/main">
                <a:ext uri="{FF2B5EF4-FFF2-40B4-BE49-F238E27FC236}">
                  <a16:creationId xmlns:a16="http://schemas.microsoft.com/office/drawing/2014/main" id="{AA32CB3A-3CA9-4FA5-B7EB-F407703560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4722AF7" w14:textId="70675794" w:rsidR="005D4185" w:rsidRDefault="005D4185" w:rsidP="00347AE9">
      <w:pPr>
        <w:jc w:val="center"/>
        <w:rPr>
          <w:rFonts w:ascii="Times New Roman" w:hAnsi="Times New Roman" w:cs="Times New Roman"/>
          <w:b/>
          <w:bCs/>
        </w:rPr>
      </w:pPr>
      <w:r w:rsidRPr="00EB475B">
        <w:rPr>
          <w:rFonts w:ascii="Times New Roman" w:hAnsi="Times New Roman" w:cs="Times New Roman"/>
          <w:b/>
          <w:bCs/>
        </w:rPr>
        <w:t xml:space="preserve">Fig. </w:t>
      </w:r>
      <w:r w:rsidR="00D072DB">
        <w:rPr>
          <w:rFonts w:ascii="Times New Roman" w:hAnsi="Times New Roman" w:cs="Times New Roman"/>
          <w:b/>
          <w:bCs/>
        </w:rPr>
        <w:t>5</w:t>
      </w:r>
      <w:r w:rsidRPr="00EB475B">
        <w:rPr>
          <w:rFonts w:ascii="Times New Roman" w:hAnsi="Times New Roman" w:cs="Times New Roman"/>
          <w:b/>
          <w:bCs/>
        </w:rPr>
        <w:t xml:space="preserve"> Effect of treatment combinations on</w:t>
      </w:r>
      <w:r>
        <w:rPr>
          <w:rFonts w:ascii="Times New Roman" w:hAnsi="Times New Roman" w:cs="Times New Roman"/>
          <w:b/>
          <w:bCs/>
        </w:rPr>
        <w:t xml:space="preserve"> ash</w:t>
      </w:r>
      <w:r w:rsidRPr="00EB475B">
        <w:rPr>
          <w:rFonts w:ascii="Times New Roman" w:hAnsi="Times New Roman" w:cs="Times New Roman"/>
          <w:b/>
          <w:bCs/>
        </w:rPr>
        <w:t xml:space="preserve"> content (%)</w:t>
      </w:r>
    </w:p>
    <w:p w14:paraId="31C03AEB" w14:textId="77777777" w:rsidR="00347AE9" w:rsidRPr="00BA4AE1" w:rsidRDefault="00347AE9" w:rsidP="00347AE9">
      <w:pPr>
        <w:jc w:val="center"/>
        <w:rPr>
          <w:rFonts w:ascii="Times New Roman" w:hAnsi="Times New Roman" w:cs="Times New Roman"/>
          <w:b/>
          <w:bCs/>
        </w:rPr>
      </w:pPr>
    </w:p>
    <w:p w14:paraId="2C6F6C78" w14:textId="77777777" w:rsidR="001F07A6" w:rsidRDefault="00437188" w:rsidP="001F07A6">
      <w:pPr>
        <w:pStyle w:val="Default"/>
        <w:spacing w:line="360" w:lineRule="auto"/>
        <w:rPr>
          <w:b/>
          <w:bCs/>
          <w:color w:val="auto"/>
        </w:rPr>
      </w:pPr>
      <w:r>
        <w:rPr>
          <w:b/>
        </w:rPr>
        <w:t xml:space="preserve">3.1.5 </w:t>
      </w:r>
      <w:r w:rsidR="00006FF5" w:rsidRPr="00A81882">
        <w:rPr>
          <w:b/>
          <w:bCs/>
          <w:color w:val="auto"/>
        </w:rPr>
        <w:t xml:space="preserve">Crude fiber </w:t>
      </w:r>
    </w:p>
    <w:p w14:paraId="3BD62A62" w14:textId="24E60531" w:rsidR="00FF6671" w:rsidRDefault="001F07A6" w:rsidP="00A52079">
      <w:pPr>
        <w:pStyle w:val="Default"/>
        <w:spacing w:line="276" w:lineRule="auto"/>
        <w:jc w:val="both"/>
        <w:rPr>
          <w:rFonts w:eastAsia="Times New Roman"/>
          <w:lang w:eastAsia="en-IN" w:bidi="mr-IN"/>
          <w14:ligatures w14:val="none"/>
        </w:rPr>
      </w:pPr>
      <w:r w:rsidRPr="001F07A6">
        <w:rPr>
          <w:rFonts w:eastAsia="Times New Roman"/>
          <w:lang w:eastAsia="en-IN" w:bidi="mr-IN"/>
          <w14:ligatures w14:val="none"/>
        </w:rPr>
        <w:t xml:space="preserve">Crude fiber content of all vegan meatball samples was calculated and is presented in </w:t>
      </w:r>
      <w:r w:rsidR="00BD702B" w:rsidRPr="00BD702B">
        <w:rPr>
          <w:rFonts w:eastAsia="Times New Roman"/>
          <w:lang w:eastAsia="en-IN" w:bidi="mr-IN"/>
          <w14:ligatures w14:val="none"/>
        </w:rPr>
        <w:t xml:space="preserve">Figure </w:t>
      </w:r>
      <w:r w:rsidR="00D072DB">
        <w:rPr>
          <w:rFonts w:eastAsia="Times New Roman"/>
          <w:lang w:eastAsia="en-IN" w:bidi="mr-IN"/>
          <w14:ligatures w14:val="none"/>
        </w:rPr>
        <w:t>6</w:t>
      </w:r>
      <w:r w:rsidR="00BD702B">
        <w:rPr>
          <w:rFonts w:eastAsia="Times New Roman"/>
          <w:b/>
          <w:bCs/>
          <w:lang w:eastAsia="en-IN" w:bidi="mr-IN"/>
          <w14:ligatures w14:val="none"/>
        </w:rPr>
        <w:t xml:space="preserve"> </w:t>
      </w:r>
      <w:r w:rsidRPr="001F07A6">
        <w:rPr>
          <w:rFonts w:eastAsia="Times New Roman"/>
          <w:lang w:eastAsia="en-IN" w:bidi="mr-IN"/>
          <w14:ligatures w14:val="none"/>
        </w:rPr>
        <w:t>Fiber content ranged from 3.81% to 4.18%, with the lowest value observed in T</w:t>
      </w:r>
      <w:r w:rsidRPr="001F07A6">
        <w:rPr>
          <w:rFonts w:eastAsia="Times New Roman"/>
          <w:vertAlign w:val="subscript"/>
          <w:lang w:eastAsia="en-IN" w:bidi="mr-IN"/>
          <w14:ligatures w14:val="none"/>
        </w:rPr>
        <w:t>1</w:t>
      </w:r>
      <w:r w:rsidRPr="001F07A6">
        <w:rPr>
          <w:rFonts w:eastAsia="Times New Roman"/>
          <w:lang w:eastAsia="en-IN" w:bidi="mr-IN"/>
          <w14:ligatures w14:val="none"/>
        </w:rPr>
        <w:t xml:space="preserve"> (3.81%) and the highest in T</w:t>
      </w:r>
      <w:r w:rsidRPr="001F07A6">
        <w:rPr>
          <w:rFonts w:eastAsia="Times New Roman"/>
          <w:vertAlign w:val="subscript"/>
          <w:lang w:eastAsia="en-IN" w:bidi="mr-IN"/>
          <w14:ligatures w14:val="none"/>
        </w:rPr>
        <w:t>5</w:t>
      </w:r>
      <w:r w:rsidRPr="001F07A6">
        <w:rPr>
          <w:rFonts w:eastAsia="Times New Roman"/>
          <w:lang w:eastAsia="en-IN" w:bidi="mr-IN"/>
          <w14:ligatures w14:val="none"/>
        </w:rPr>
        <w:t xml:space="preserve"> (4.18%). The control sample showed a lower fiber content (3.06%) compared to all other treatments. ANOVA revealed significant differences (p &lt; 0.05) among the treatments. The coefficient of variation (C.V.) was 4.83%, and the critical difference (C.D.) was 0.34%, indicating statistically significant differences in fiber content across treatments.</w:t>
      </w:r>
    </w:p>
    <w:p w14:paraId="0DC9E65A" w14:textId="77777777" w:rsidR="005D4185" w:rsidRPr="00FF6671" w:rsidRDefault="005D4185" w:rsidP="00C57F57">
      <w:pPr>
        <w:spacing w:line="276" w:lineRule="auto"/>
        <w:jc w:val="center"/>
        <w:rPr>
          <w:rFonts w:ascii="Times New Roman" w:hAnsi="Times New Roman" w:cs="Times New Roman"/>
        </w:rPr>
      </w:pPr>
      <w:r>
        <w:rPr>
          <w:noProof/>
        </w:rPr>
        <w:lastRenderedPageBreak/>
        <w:drawing>
          <wp:inline distT="0" distB="0" distL="0" distR="0" wp14:anchorId="5110866B" wp14:editId="02018CAB">
            <wp:extent cx="5486400" cy="2560320"/>
            <wp:effectExtent l="0" t="0" r="0" b="11430"/>
            <wp:docPr id="13" name="Chart 13">
              <a:extLst xmlns:a="http://schemas.openxmlformats.org/drawingml/2006/main">
                <a:ext uri="{FF2B5EF4-FFF2-40B4-BE49-F238E27FC236}">
                  <a16:creationId xmlns:a16="http://schemas.microsoft.com/office/drawing/2014/main" id="{27768505-CBEB-4271-8C36-A3EB4CC2B5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CCC7BF4" w14:textId="71467636" w:rsidR="005D4185" w:rsidRPr="00FF7171" w:rsidRDefault="005D4185" w:rsidP="00FF7171">
      <w:pPr>
        <w:jc w:val="center"/>
        <w:rPr>
          <w:rFonts w:ascii="Times New Roman" w:hAnsi="Times New Roman" w:cs="Times New Roman"/>
          <w:b/>
          <w:bCs/>
        </w:rPr>
      </w:pPr>
      <w:r w:rsidRPr="00EB475B">
        <w:rPr>
          <w:rFonts w:ascii="Times New Roman" w:hAnsi="Times New Roman" w:cs="Times New Roman"/>
          <w:b/>
          <w:bCs/>
        </w:rPr>
        <w:t xml:space="preserve">Fig. </w:t>
      </w:r>
      <w:r w:rsidR="00D072DB">
        <w:rPr>
          <w:rFonts w:ascii="Times New Roman" w:hAnsi="Times New Roman" w:cs="Times New Roman"/>
          <w:b/>
          <w:bCs/>
        </w:rPr>
        <w:t>6</w:t>
      </w:r>
      <w:r w:rsidRPr="00EB475B">
        <w:rPr>
          <w:rFonts w:ascii="Times New Roman" w:hAnsi="Times New Roman" w:cs="Times New Roman"/>
          <w:b/>
          <w:bCs/>
        </w:rPr>
        <w:t xml:space="preserve"> Effect of treatment combinations on</w:t>
      </w:r>
      <w:r>
        <w:rPr>
          <w:rFonts w:ascii="Times New Roman" w:hAnsi="Times New Roman" w:cs="Times New Roman"/>
          <w:b/>
          <w:bCs/>
        </w:rPr>
        <w:t xml:space="preserve"> fiber</w:t>
      </w:r>
      <w:r w:rsidRPr="00EB475B">
        <w:rPr>
          <w:rFonts w:ascii="Times New Roman" w:hAnsi="Times New Roman" w:cs="Times New Roman"/>
          <w:b/>
          <w:bCs/>
        </w:rPr>
        <w:t xml:space="preserve"> content (%)</w:t>
      </w:r>
    </w:p>
    <w:p w14:paraId="13BB1E43" w14:textId="77777777" w:rsidR="00A52079" w:rsidRPr="00A52079" w:rsidRDefault="00A52079" w:rsidP="00A52079">
      <w:pPr>
        <w:pStyle w:val="Default"/>
        <w:spacing w:line="276" w:lineRule="auto"/>
        <w:jc w:val="both"/>
        <w:rPr>
          <w:b/>
          <w:bCs/>
          <w:color w:val="auto"/>
        </w:rPr>
      </w:pPr>
    </w:p>
    <w:p w14:paraId="5822ADF0" w14:textId="0910D2A9" w:rsidR="00C61BF8" w:rsidRDefault="00437188" w:rsidP="00C61BF8">
      <w:pPr>
        <w:pStyle w:val="Default"/>
        <w:spacing w:line="360" w:lineRule="auto"/>
        <w:jc w:val="both"/>
        <w:rPr>
          <w:b/>
          <w:bCs/>
          <w:color w:val="auto"/>
        </w:rPr>
      </w:pPr>
      <w:r>
        <w:rPr>
          <w:b/>
        </w:rPr>
        <w:t xml:space="preserve">3.1.6 </w:t>
      </w:r>
      <w:r w:rsidR="00C61BF8" w:rsidRPr="00A81882">
        <w:rPr>
          <w:b/>
          <w:bCs/>
          <w:color w:val="auto"/>
        </w:rPr>
        <w:t xml:space="preserve">Carbohydrates </w:t>
      </w:r>
    </w:p>
    <w:p w14:paraId="656E6433" w14:textId="3BE2E6C4" w:rsidR="00631658" w:rsidRDefault="00631658" w:rsidP="00C61BF8">
      <w:pPr>
        <w:pStyle w:val="Default"/>
        <w:spacing w:line="360" w:lineRule="auto"/>
        <w:jc w:val="both"/>
        <w:rPr>
          <w:b/>
          <w:bCs/>
          <w:color w:val="auto"/>
        </w:rPr>
      </w:pPr>
      <w:r w:rsidRPr="00C70801">
        <w:t>Carbohydrate</w:t>
      </w:r>
      <w:r w:rsidRPr="001F07A6">
        <w:rPr>
          <w:rFonts w:eastAsia="Times New Roman"/>
          <w:lang w:eastAsia="en-IN" w:bidi="mr-IN"/>
          <w14:ligatures w14:val="none"/>
        </w:rPr>
        <w:t xml:space="preserve"> content of all vegan meatball samples was calculated and is presented in </w:t>
      </w:r>
      <w:r w:rsidRPr="00BD702B">
        <w:rPr>
          <w:rFonts w:eastAsia="Times New Roman"/>
          <w:lang w:eastAsia="en-IN" w:bidi="mr-IN"/>
          <w14:ligatures w14:val="none"/>
        </w:rPr>
        <w:t xml:space="preserve">Figure </w:t>
      </w:r>
      <w:r w:rsidR="00D072DB">
        <w:rPr>
          <w:rFonts w:eastAsia="Times New Roman"/>
          <w:lang w:eastAsia="en-IN" w:bidi="mr-IN"/>
          <w14:ligatures w14:val="none"/>
        </w:rPr>
        <w:t>7</w:t>
      </w:r>
      <w:r w:rsidRPr="00BD702B">
        <w:rPr>
          <w:rFonts w:eastAsia="Times New Roman"/>
          <w:lang w:eastAsia="en-IN" w:bidi="mr-IN"/>
          <w14:ligatures w14:val="none"/>
        </w:rPr>
        <w:t>.</w:t>
      </w:r>
    </w:p>
    <w:p w14:paraId="71DC6D73" w14:textId="7D9FA7D1" w:rsidR="00FF6671" w:rsidRDefault="00C70801" w:rsidP="003D4479">
      <w:pPr>
        <w:pStyle w:val="Default"/>
        <w:spacing w:line="276" w:lineRule="auto"/>
        <w:jc w:val="both"/>
      </w:pPr>
      <w:r w:rsidRPr="00C70801">
        <w:t xml:space="preserve">Carbohydrate content ranged from </w:t>
      </w:r>
      <w:r w:rsidRPr="00C70801">
        <w:rPr>
          <w:rStyle w:val="Strong"/>
          <w:b w:val="0"/>
          <w:bCs w:val="0"/>
        </w:rPr>
        <w:t>31.02% to 52.31%</w:t>
      </w:r>
      <w:r w:rsidRPr="00C70801">
        <w:t xml:space="preserve">, with the highest value observed in </w:t>
      </w:r>
      <w:r w:rsidRPr="00C70801">
        <w:rPr>
          <w:rStyle w:val="Strong"/>
          <w:b w:val="0"/>
          <w:bCs w:val="0"/>
        </w:rPr>
        <w:t>T</w:t>
      </w:r>
      <w:r w:rsidRPr="005C431C">
        <w:rPr>
          <w:rStyle w:val="Strong"/>
          <w:b w:val="0"/>
          <w:bCs w:val="0"/>
          <w:vertAlign w:val="subscript"/>
        </w:rPr>
        <w:t>1</w:t>
      </w:r>
      <w:r w:rsidRPr="00C70801">
        <w:rPr>
          <w:rStyle w:val="Strong"/>
          <w:b w:val="0"/>
          <w:bCs w:val="0"/>
        </w:rPr>
        <w:t xml:space="preserve"> (52.31%)</w:t>
      </w:r>
      <w:r w:rsidRPr="00C70801">
        <w:t xml:space="preserve"> and the lowest</w:t>
      </w:r>
      <w:r w:rsidR="00BA4AE1">
        <w:t xml:space="preserve"> carbohydrate value</w:t>
      </w:r>
      <w:r w:rsidRPr="00C70801">
        <w:t xml:space="preserve"> in </w:t>
      </w:r>
      <w:r w:rsidRPr="00C70801">
        <w:rPr>
          <w:rStyle w:val="Strong"/>
          <w:b w:val="0"/>
          <w:bCs w:val="0"/>
        </w:rPr>
        <w:t>T</w:t>
      </w:r>
      <w:r w:rsidRPr="005C431C">
        <w:rPr>
          <w:rStyle w:val="Strong"/>
          <w:b w:val="0"/>
          <w:bCs w:val="0"/>
          <w:vertAlign w:val="subscript"/>
        </w:rPr>
        <w:t>5</w:t>
      </w:r>
      <w:r w:rsidRPr="00C70801">
        <w:rPr>
          <w:rStyle w:val="Strong"/>
          <w:b w:val="0"/>
          <w:bCs w:val="0"/>
        </w:rPr>
        <w:t xml:space="preserve"> (31.02%)</w:t>
      </w:r>
      <w:r w:rsidRPr="00C70801">
        <w:t xml:space="preserve">. The </w:t>
      </w:r>
      <w:r w:rsidRPr="00C70801">
        <w:rPr>
          <w:rStyle w:val="Strong"/>
          <w:b w:val="0"/>
          <w:bCs w:val="0"/>
        </w:rPr>
        <w:t>control sample showed a carbohydrate content of 39.71%</w:t>
      </w:r>
      <w:r w:rsidRPr="00C70801">
        <w:t xml:space="preserve">. These findings align with </w:t>
      </w:r>
      <w:r w:rsidRPr="00C70801">
        <w:rPr>
          <w:rStyle w:val="Strong"/>
          <w:b w:val="0"/>
          <w:bCs w:val="0"/>
        </w:rPr>
        <w:t>Singh et al. (2023),</w:t>
      </w:r>
      <w:r w:rsidRPr="00C70801">
        <w:t xml:space="preserve"> who reported carbohydrate values between </w:t>
      </w:r>
      <w:r w:rsidRPr="00C70801">
        <w:rPr>
          <w:rStyle w:val="Strong"/>
          <w:b w:val="0"/>
          <w:bCs w:val="0"/>
        </w:rPr>
        <w:t>51.1% and 53.6%</w:t>
      </w:r>
      <w:r w:rsidRPr="00C70801">
        <w:t xml:space="preserve"> in vegan meatballs made with defatted soya, amaranth, and jackfruit flours. </w:t>
      </w:r>
      <w:r w:rsidRPr="00C70801">
        <w:rPr>
          <w:rStyle w:val="Strong"/>
          <w:b w:val="0"/>
          <w:bCs w:val="0"/>
        </w:rPr>
        <w:t>ANOVA revealed significant differences (p &lt; 0.05) among the treatments.</w:t>
      </w:r>
      <w:r w:rsidRPr="00C70801">
        <w:t xml:space="preserve"> The </w:t>
      </w:r>
      <w:r w:rsidRPr="00C70801">
        <w:rPr>
          <w:rStyle w:val="Strong"/>
          <w:b w:val="0"/>
          <w:bCs w:val="0"/>
        </w:rPr>
        <w:t>coefficient of variation (C.V.) was 1.97%</w:t>
      </w:r>
      <w:r w:rsidRPr="00C70801">
        <w:rPr>
          <w:b/>
          <w:bCs/>
        </w:rPr>
        <w:t xml:space="preserve">, </w:t>
      </w:r>
      <w:r w:rsidRPr="00C70801">
        <w:t>and the</w:t>
      </w:r>
      <w:r w:rsidRPr="00C70801">
        <w:rPr>
          <w:b/>
          <w:bCs/>
        </w:rPr>
        <w:t xml:space="preserve"> </w:t>
      </w:r>
      <w:r w:rsidRPr="00C70801">
        <w:rPr>
          <w:rStyle w:val="Strong"/>
          <w:b w:val="0"/>
          <w:bCs w:val="0"/>
        </w:rPr>
        <w:t>critical difference (C.D.) was 1.4358%</w:t>
      </w:r>
      <w:r w:rsidRPr="00C70801">
        <w:t>, indicating statistically significant differences in carbohydrate content across treatments.</w:t>
      </w:r>
    </w:p>
    <w:p w14:paraId="27AF1027" w14:textId="77777777" w:rsidR="00FF7171" w:rsidRPr="00FF6671" w:rsidRDefault="00FF7171" w:rsidP="00FF7171">
      <w:pPr>
        <w:spacing w:line="276" w:lineRule="auto"/>
        <w:jc w:val="center"/>
        <w:rPr>
          <w:rFonts w:ascii="Times New Roman" w:hAnsi="Times New Roman" w:cs="Times New Roman"/>
        </w:rPr>
      </w:pPr>
      <w:r>
        <w:rPr>
          <w:noProof/>
        </w:rPr>
        <w:drawing>
          <wp:inline distT="0" distB="0" distL="0" distR="0" wp14:anchorId="59EFF091" wp14:editId="64ECE149">
            <wp:extent cx="5486400" cy="2560320"/>
            <wp:effectExtent l="0" t="0" r="0" b="11430"/>
            <wp:docPr id="5" name="Chart 5">
              <a:extLst xmlns:a="http://schemas.openxmlformats.org/drawingml/2006/main">
                <a:ext uri="{FF2B5EF4-FFF2-40B4-BE49-F238E27FC236}">
                  <a16:creationId xmlns:a16="http://schemas.microsoft.com/office/drawing/2014/main" id="{ACE62B9F-06D4-4F61-AB79-28B03493BF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8857CA4" w14:textId="604B889E" w:rsidR="00FF7171" w:rsidRPr="008C50D5" w:rsidRDefault="00FF7171" w:rsidP="008C50D5">
      <w:pPr>
        <w:jc w:val="center"/>
        <w:rPr>
          <w:rFonts w:ascii="Times New Roman" w:hAnsi="Times New Roman" w:cs="Times New Roman"/>
          <w:b/>
          <w:bCs/>
        </w:rPr>
      </w:pPr>
      <w:r w:rsidRPr="00EB475B">
        <w:rPr>
          <w:rFonts w:ascii="Times New Roman" w:hAnsi="Times New Roman" w:cs="Times New Roman"/>
          <w:b/>
          <w:bCs/>
        </w:rPr>
        <w:t xml:space="preserve">Fig. </w:t>
      </w:r>
      <w:r w:rsidR="00D072DB">
        <w:rPr>
          <w:rFonts w:ascii="Times New Roman" w:hAnsi="Times New Roman" w:cs="Times New Roman"/>
          <w:b/>
          <w:bCs/>
        </w:rPr>
        <w:t>7</w:t>
      </w:r>
      <w:r w:rsidRPr="00EB475B">
        <w:rPr>
          <w:rFonts w:ascii="Times New Roman" w:hAnsi="Times New Roman" w:cs="Times New Roman"/>
          <w:b/>
          <w:bCs/>
        </w:rPr>
        <w:t xml:space="preserve"> Effect of treatment combinations on</w:t>
      </w:r>
      <w:r>
        <w:rPr>
          <w:rFonts w:ascii="Times New Roman" w:hAnsi="Times New Roman" w:cs="Times New Roman"/>
          <w:b/>
          <w:bCs/>
        </w:rPr>
        <w:t xml:space="preserve"> carbohydrates </w:t>
      </w:r>
      <w:r w:rsidRPr="00EB475B">
        <w:rPr>
          <w:rFonts w:ascii="Times New Roman" w:hAnsi="Times New Roman" w:cs="Times New Roman"/>
          <w:b/>
          <w:bCs/>
        </w:rPr>
        <w:t>content (%)</w:t>
      </w:r>
    </w:p>
    <w:p w14:paraId="1575316A" w14:textId="6900CDC7" w:rsidR="007C0E12" w:rsidRDefault="00437188" w:rsidP="007C0E12">
      <w:pPr>
        <w:spacing w:before="100" w:beforeAutospacing="1" w:after="0" w:line="276" w:lineRule="auto"/>
        <w:jc w:val="both"/>
        <w:rPr>
          <w:rFonts w:ascii="Times New Roman" w:hAnsi="Times New Roman" w:cs="Times New Roman"/>
          <w:b/>
          <w:bCs/>
        </w:rPr>
      </w:pPr>
      <w:r>
        <w:rPr>
          <w:rFonts w:ascii="Times New Roman" w:hAnsi="Times New Roman" w:cs="Times New Roman"/>
          <w:b/>
          <w:bCs/>
        </w:rPr>
        <w:lastRenderedPageBreak/>
        <w:t xml:space="preserve">3.1.7 </w:t>
      </w:r>
      <w:r w:rsidR="00844D30" w:rsidRPr="00FF6671">
        <w:rPr>
          <w:rFonts w:ascii="Times New Roman" w:hAnsi="Times New Roman" w:cs="Times New Roman"/>
          <w:b/>
          <w:bCs/>
        </w:rPr>
        <w:t>Energy</w:t>
      </w:r>
      <w:r w:rsidR="00FF6671" w:rsidRPr="00FF6671">
        <w:rPr>
          <w:rFonts w:ascii="Times New Roman" w:hAnsi="Times New Roman" w:cs="Times New Roman"/>
          <w:b/>
          <w:bCs/>
        </w:rPr>
        <w:t xml:space="preserve"> Content </w:t>
      </w:r>
    </w:p>
    <w:p w14:paraId="5B15BB57" w14:textId="39B34D7D" w:rsidR="008C50D5" w:rsidRDefault="008C50D5" w:rsidP="00E56000">
      <w:pPr>
        <w:pStyle w:val="Default"/>
        <w:spacing w:line="276" w:lineRule="auto"/>
        <w:jc w:val="both"/>
        <w:rPr>
          <w:rFonts w:eastAsia="Times New Roman"/>
          <w:lang w:eastAsia="en-IN" w:bidi="mr-IN"/>
          <w14:ligatures w14:val="none"/>
        </w:rPr>
      </w:pPr>
      <w:r w:rsidRPr="001621EB">
        <w:t>Energy</w:t>
      </w:r>
      <w:r w:rsidRPr="001F07A6">
        <w:rPr>
          <w:rFonts w:eastAsia="Times New Roman"/>
          <w:lang w:eastAsia="en-IN" w:bidi="mr-IN"/>
          <w14:ligatures w14:val="none"/>
        </w:rPr>
        <w:t xml:space="preserve"> content of all vegan meatball samples was calculated and is presented in </w:t>
      </w:r>
      <w:r w:rsidRPr="00BD702B">
        <w:rPr>
          <w:rFonts w:eastAsia="Times New Roman"/>
          <w:lang w:eastAsia="en-IN" w:bidi="mr-IN"/>
          <w14:ligatures w14:val="none"/>
        </w:rPr>
        <w:t xml:space="preserve">Figure </w:t>
      </w:r>
      <w:r w:rsidR="00D072DB">
        <w:rPr>
          <w:rFonts w:eastAsia="Times New Roman"/>
          <w:lang w:eastAsia="en-IN" w:bidi="mr-IN"/>
          <w14:ligatures w14:val="none"/>
        </w:rPr>
        <w:t>8</w:t>
      </w:r>
      <w:r w:rsidRPr="00BD702B">
        <w:rPr>
          <w:rFonts w:eastAsia="Times New Roman"/>
          <w:lang w:eastAsia="en-IN" w:bidi="mr-IN"/>
          <w14:ligatures w14:val="none"/>
        </w:rPr>
        <w:t>.</w:t>
      </w:r>
    </w:p>
    <w:p w14:paraId="455F1722" w14:textId="0F0F5AA9" w:rsidR="001621EB" w:rsidRPr="008C50D5" w:rsidRDefault="001621EB" w:rsidP="00E56000">
      <w:pPr>
        <w:pStyle w:val="Default"/>
        <w:spacing w:line="276" w:lineRule="auto"/>
        <w:jc w:val="both"/>
        <w:rPr>
          <w:b/>
          <w:bCs/>
          <w:color w:val="auto"/>
        </w:rPr>
      </w:pPr>
      <w:r w:rsidRPr="001621EB">
        <w:t xml:space="preserve">Energy values ranged from </w:t>
      </w:r>
      <w:r w:rsidRPr="001621EB">
        <w:rPr>
          <w:rStyle w:val="Strong"/>
          <w:b w:val="0"/>
          <w:bCs w:val="0"/>
        </w:rPr>
        <w:t>229.51 kcal to 269.48 kcal</w:t>
      </w:r>
      <w:r w:rsidRPr="001621EB">
        <w:t xml:space="preserve">, with the highest observed in </w:t>
      </w:r>
      <w:r w:rsidRPr="001621EB">
        <w:rPr>
          <w:rStyle w:val="Strong"/>
          <w:b w:val="0"/>
          <w:bCs w:val="0"/>
        </w:rPr>
        <w:t>T</w:t>
      </w:r>
      <w:r w:rsidRPr="00222EF4">
        <w:rPr>
          <w:rStyle w:val="Strong"/>
          <w:b w:val="0"/>
          <w:bCs w:val="0"/>
          <w:vertAlign w:val="subscript"/>
        </w:rPr>
        <w:t>1</w:t>
      </w:r>
      <w:r w:rsidRPr="001621EB">
        <w:rPr>
          <w:rStyle w:val="Strong"/>
          <w:b w:val="0"/>
          <w:bCs w:val="0"/>
        </w:rPr>
        <w:t xml:space="preserve"> (269.48 kcal)</w:t>
      </w:r>
      <w:r w:rsidRPr="001621EB">
        <w:t xml:space="preserve"> and the lowest in </w:t>
      </w:r>
      <w:r w:rsidRPr="001621EB">
        <w:rPr>
          <w:rStyle w:val="Strong"/>
          <w:b w:val="0"/>
          <w:bCs w:val="0"/>
        </w:rPr>
        <w:t>T5 (229.51 kcal)</w:t>
      </w:r>
      <w:r w:rsidRPr="001621EB">
        <w:rPr>
          <w:b/>
          <w:bCs/>
        </w:rPr>
        <w:t xml:space="preserve">. </w:t>
      </w:r>
      <w:r w:rsidRPr="001621EB">
        <w:rPr>
          <w:rStyle w:val="Strong"/>
          <w:b w:val="0"/>
          <w:bCs w:val="0"/>
        </w:rPr>
        <w:t>Treatment T</w:t>
      </w:r>
      <w:r w:rsidRPr="00222EF4">
        <w:rPr>
          <w:rStyle w:val="Strong"/>
          <w:b w:val="0"/>
          <w:bCs w:val="0"/>
          <w:vertAlign w:val="subscript"/>
        </w:rPr>
        <w:t>4</w:t>
      </w:r>
      <w:r w:rsidRPr="001621EB">
        <w:t xml:space="preserve"> recorded the next highest energy content (</w:t>
      </w:r>
      <w:r w:rsidRPr="001621EB">
        <w:rPr>
          <w:rStyle w:val="Strong"/>
          <w:b w:val="0"/>
          <w:bCs w:val="0"/>
        </w:rPr>
        <w:t>250.01 kcal</w:t>
      </w:r>
      <w:r w:rsidRPr="001621EB">
        <w:t xml:space="preserve">). The </w:t>
      </w:r>
      <w:r w:rsidRPr="001621EB">
        <w:rPr>
          <w:rStyle w:val="Strong"/>
          <w:b w:val="0"/>
          <w:bCs w:val="0"/>
        </w:rPr>
        <w:t>control sample showed the highest energy value (277.66 kcal)</w:t>
      </w:r>
      <w:r w:rsidRPr="001621EB">
        <w:t xml:space="preserve"> compared to all treatments. </w:t>
      </w:r>
      <w:r w:rsidRPr="001621EB">
        <w:rPr>
          <w:rStyle w:val="Strong"/>
          <w:b w:val="0"/>
          <w:bCs w:val="0"/>
        </w:rPr>
        <w:t>ANOVA revealed significant differences (p &lt; 0.05) among the treatments.</w:t>
      </w:r>
      <w:r w:rsidRPr="001621EB">
        <w:rPr>
          <w:b/>
          <w:bCs/>
        </w:rPr>
        <w:t xml:space="preserve"> </w:t>
      </w:r>
      <w:r w:rsidRPr="001621EB">
        <w:t xml:space="preserve">The </w:t>
      </w:r>
      <w:r w:rsidRPr="001621EB">
        <w:rPr>
          <w:rStyle w:val="Strong"/>
          <w:b w:val="0"/>
          <w:bCs w:val="0"/>
        </w:rPr>
        <w:t>coefficient of variation (C.V.) was 1.35%</w:t>
      </w:r>
      <w:r w:rsidRPr="001621EB">
        <w:t xml:space="preserve">, and the </w:t>
      </w:r>
      <w:r w:rsidRPr="001621EB">
        <w:rPr>
          <w:rStyle w:val="Strong"/>
          <w:b w:val="0"/>
          <w:bCs w:val="0"/>
        </w:rPr>
        <w:t>critical difference (C.D.) was 6.34%</w:t>
      </w:r>
      <w:r w:rsidRPr="001621EB">
        <w:t>, indicating statistically significant differences in energy content across treatments.</w:t>
      </w:r>
    </w:p>
    <w:p w14:paraId="5C1A95C8" w14:textId="5F2CD5E2" w:rsidR="00B77311" w:rsidRDefault="00B77311" w:rsidP="00116A4E">
      <w:pPr>
        <w:spacing w:line="276" w:lineRule="auto"/>
        <w:rPr>
          <w:rFonts w:ascii="Times New Roman" w:hAnsi="Times New Roman" w:cs="Times New Roman"/>
          <w:b/>
          <w:bCs/>
        </w:rPr>
      </w:pPr>
    </w:p>
    <w:p w14:paraId="23F1C980" w14:textId="03282790" w:rsidR="00591E95" w:rsidRDefault="00591E95" w:rsidP="00B77311">
      <w:pPr>
        <w:spacing w:line="276" w:lineRule="auto"/>
        <w:jc w:val="center"/>
        <w:rPr>
          <w:rFonts w:ascii="Times New Roman" w:hAnsi="Times New Roman" w:cs="Times New Roman"/>
        </w:rPr>
      </w:pPr>
      <w:r>
        <w:rPr>
          <w:noProof/>
        </w:rPr>
        <w:drawing>
          <wp:inline distT="0" distB="0" distL="0" distR="0" wp14:anchorId="2266EE93" wp14:editId="57A5AA85">
            <wp:extent cx="5486400" cy="2560320"/>
            <wp:effectExtent l="0" t="0" r="0" b="11430"/>
            <wp:docPr id="15" name="Chart 15">
              <a:extLst xmlns:a="http://schemas.openxmlformats.org/drawingml/2006/main">
                <a:ext uri="{FF2B5EF4-FFF2-40B4-BE49-F238E27FC236}">
                  <a16:creationId xmlns:a16="http://schemas.microsoft.com/office/drawing/2014/main" id="{80140F8F-89A2-480B-8C30-9235C13A8B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DE67D87" w14:textId="58DEE137" w:rsidR="00CA6FD6" w:rsidRDefault="002615C1" w:rsidP="00940041">
      <w:pPr>
        <w:jc w:val="center"/>
        <w:rPr>
          <w:rFonts w:ascii="Times New Roman" w:hAnsi="Times New Roman" w:cs="Times New Roman"/>
          <w:b/>
          <w:bCs/>
        </w:rPr>
      </w:pPr>
      <w:r w:rsidRPr="00EB475B">
        <w:rPr>
          <w:rFonts w:ascii="Times New Roman" w:hAnsi="Times New Roman" w:cs="Times New Roman"/>
          <w:b/>
          <w:bCs/>
        </w:rPr>
        <w:t xml:space="preserve">Fig. </w:t>
      </w:r>
      <w:r w:rsidR="00D072DB">
        <w:rPr>
          <w:rFonts w:ascii="Times New Roman" w:hAnsi="Times New Roman" w:cs="Times New Roman"/>
          <w:b/>
          <w:bCs/>
        </w:rPr>
        <w:t>8</w:t>
      </w:r>
      <w:r w:rsidRPr="00EB475B">
        <w:rPr>
          <w:rFonts w:ascii="Times New Roman" w:hAnsi="Times New Roman" w:cs="Times New Roman"/>
          <w:b/>
          <w:bCs/>
        </w:rPr>
        <w:t xml:space="preserve"> Effect of treatment combinations on</w:t>
      </w:r>
      <w:r>
        <w:rPr>
          <w:rFonts w:ascii="Times New Roman" w:hAnsi="Times New Roman" w:cs="Times New Roman"/>
          <w:b/>
          <w:bCs/>
        </w:rPr>
        <w:t xml:space="preserve"> energy </w:t>
      </w:r>
      <w:r w:rsidRPr="00EB475B">
        <w:rPr>
          <w:rFonts w:ascii="Times New Roman" w:hAnsi="Times New Roman" w:cs="Times New Roman"/>
          <w:b/>
          <w:bCs/>
        </w:rPr>
        <w:t>content (%)</w:t>
      </w:r>
    </w:p>
    <w:p w14:paraId="5D77978E" w14:textId="4FFE17FF" w:rsidR="00C40176" w:rsidRDefault="00C40176" w:rsidP="00940041">
      <w:pPr>
        <w:jc w:val="center"/>
        <w:rPr>
          <w:rFonts w:ascii="Times New Roman" w:hAnsi="Times New Roman" w:cs="Times New Roman"/>
          <w:b/>
          <w:bCs/>
        </w:rPr>
      </w:pPr>
    </w:p>
    <w:p w14:paraId="61EB83AD" w14:textId="23276F39" w:rsidR="00C40176" w:rsidRDefault="00C40176" w:rsidP="00940041">
      <w:pPr>
        <w:jc w:val="center"/>
        <w:rPr>
          <w:rFonts w:ascii="Times New Roman" w:hAnsi="Times New Roman" w:cs="Times New Roman"/>
          <w:b/>
          <w:bCs/>
        </w:rPr>
      </w:pPr>
    </w:p>
    <w:p w14:paraId="3AE29C59" w14:textId="098B99E5" w:rsidR="00C40176" w:rsidRDefault="00C40176" w:rsidP="00940041">
      <w:pPr>
        <w:jc w:val="center"/>
        <w:rPr>
          <w:rFonts w:ascii="Times New Roman" w:hAnsi="Times New Roman" w:cs="Times New Roman"/>
          <w:b/>
          <w:bCs/>
        </w:rPr>
      </w:pPr>
    </w:p>
    <w:p w14:paraId="4B9B970B" w14:textId="5C76ED74" w:rsidR="00B53EDA" w:rsidRDefault="00B53EDA" w:rsidP="00940041">
      <w:pPr>
        <w:jc w:val="center"/>
        <w:rPr>
          <w:rFonts w:ascii="Times New Roman" w:hAnsi="Times New Roman" w:cs="Times New Roman"/>
          <w:b/>
          <w:bCs/>
        </w:rPr>
      </w:pPr>
    </w:p>
    <w:p w14:paraId="5980586D" w14:textId="2BCD2CE8" w:rsidR="009678AA" w:rsidRDefault="009678AA" w:rsidP="00940041">
      <w:pPr>
        <w:jc w:val="center"/>
        <w:rPr>
          <w:rFonts w:ascii="Times New Roman" w:hAnsi="Times New Roman" w:cs="Times New Roman"/>
          <w:b/>
          <w:bCs/>
        </w:rPr>
      </w:pPr>
    </w:p>
    <w:p w14:paraId="79409BEA" w14:textId="3EAA65D5" w:rsidR="009678AA" w:rsidRDefault="009678AA" w:rsidP="00940041">
      <w:pPr>
        <w:jc w:val="center"/>
        <w:rPr>
          <w:rFonts w:ascii="Times New Roman" w:hAnsi="Times New Roman" w:cs="Times New Roman"/>
          <w:b/>
          <w:bCs/>
        </w:rPr>
      </w:pPr>
    </w:p>
    <w:p w14:paraId="2A115FBE" w14:textId="7792BACF" w:rsidR="009678AA" w:rsidRDefault="009678AA" w:rsidP="00940041">
      <w:pPr>
        <w:jc w:val="center"/>
        <w:rPr>
          <w:rFonts w:ascii="Times New Roman" w:hAnsi="Times New Roman" w:cs="Times New Roman"/>
          <w:b/>
          <w:bCs/>
        </w:rPr>
      </w:pPr>
    </w:p>
    <w:p w14:paraId="53159FA5" w14:textId="7F9A4DEF" w:rsidR="009678AA" w:rsidRDefault="009678AA" w:rsidP="00940041">
      <w:pPr>
        <w:jc w:val="center"/>
        <w:rPr>
          <w:rFonts w:ascii="Times New Roman" w:hAnsi="Times New Roman" w:cs="Times New Roman"/>
          <w:b/>
          <w:bCs/>
        </w:rPr>
      </w:pPr>
    </w:p>
    <w:p w14:paraId="5DACD796" w14:textId="77777777" w:rsidR="009678AA" w:rsidRDefault="009678AA" w:rsidP="00940041">
      <w:pPr>
        <w:jc w:val="center"/>
        <w:rPr>
          <w:rFonts w:ascii="Times New Roman" w:hAnsi="Times New Roman" w:cs="Times New Roman"/>
          <w:b/>
          <w:bCs/>
        </w:rPr>
      </w:pPr>
    </w:p>
    <w:p w14:paraId="42F4DF7C" w14:textId="472E77BB" w:rsidR="00C40176" w:rsidRDefault="00C40176" w:rsidP="00940041">
      <w:pPr>
        <w:jc w:val="center"/>
        <w:rPr>
          <w:rFonts w:ascii="Times New Roman" w:hAnsi="Times New Roman" w:cs="Times New Roman"/>
          <w:b/>
          <w:bCs/>
        </w:rPr>
      </w:pPr>
    </w:p>
    <w:p w14:paraId="5CB4190C" w14:textId="77777777" w:rsidR="00C40176" w:rsidRPr="00940041" w:rsidRDefault="00C40176" w:rsidP="00940041">
      <w:pPr>
        <w:jc w:val="center"/>
        <w:rPr>
          <w:rFonts w:ascii="Times New Roman" w:hAnsi="Times New Roman" w:cs="Times New Roman"/>
          <w:b/>
          <w:bCs/>
        </w:rPr>
      </w:pPr>
    </w:p>
    <w:p w14:paraId="5BFBEC66" w14:textId="57506E53" w:rsidR="006A7223" w:rsidRDefault="00483970" w:rsidP="002B0352">
      <w:pPr>
        <w:spacing w:before="100" w:beforeAutospacing="1" w:after="100" w:afterAutospacing="1" w:line="276" w:lineRule="auto"/>
        <w:jc w:val="both"/>
        <w:rPr>
          <w:rFonts w:ascii="Times New Roman" w:eastAsia="Times New Roman" w:hAnsi="Times New Roman" w:cs="Times New Roman"/>
          <w:kern w:val="0"/>
          <w:lang w:eastAsia="en-IN"/>
          <w14:ligatures w14:val="none"/>
        </w:rPr>
      </w:pPr>
      <w:r>
        <w:rPr>
          <w:rFonts w:ascii="Times New Roman" w:hAnsi="Times New Roman" w:cs="Times New Roman"/>
          <w:b/>
        </w:rPr>
        <w:lastRenderedPageBreak/>
        <w:t xml:space="preserve">3.4 </w:t>
      </w:r>
      <w:r w:rsidR="006A7223" w:rsidRPr="006A7223">
        <w:rPr>
          <w:rFonts w:ascii="Times New Roman" w:hAnsi="Times New Roman" w:cs="Times New Roman"/>
          <w:b/>
        </w:rPr>
        <w:t>Sensory Evaluation</w:t>
      </w:r>
      <w:r w:rsidR="006A7223" w:rsidRPr="006A7223">
        <w:rPr>
          <w:rFonts w:ascii="Times New Roman" w:eastAsia="Times New Roman" w:hAnsi="Times New Roman" w:cs="Times New Roman"/>
          <w:b/>
          <w:kern w:val="0"/>
          <w:lang w:eastAsia="en-IN"/>
          <w14:ligatures w14:val="none"/>
        </w:rPr>
        <w:t xml:space="preserve"> </w:t>
      </w:r>
      <w:r w:rsidR="00FF6671">
        <w:rPr>
          <w:rFonts w:ascii="Times New Roman" w:eastAsia="Times New Roman" w:hAnsi="Times New Roman" w:cs="Times New Roman"/>
          <w:b/>
          <w:kern w:val="0"/>
          <w:lang w:eastAsia="en-IN"/>
          <w14:ligatures w14:val="none"/>
        </w:rPr>
        <w:t xml:space="preserve">of </w:t>
      </w:r>
      <w:r w:rsidR="007B7899">
        <w:rPr>
          <w:rFonts w:ascii="Times New Roman" w:eastAsia="Times New Roman" w:hAnsi="Times New Roman" w:cs="Times New Roman"/>
          <w:b/>
          <w:kern w:val="0"/>
          <w:lang w:eastAsia="en-IN"/>
          <w14:ligatures w14:val="none"/>
        </w:rPr>
        <w:t xml:space="preserve">Vegan meat balls </w:t>
      </w:r>
    </w:p>
    <w:p w14:paraId="01583C87" w14:textId="77777777" w:rsidR="00D92335" w:rsidRPr="00D92335" w:rsidRDefault="00D92335" w:rsidP="00D92335">
      <w:pPr>
        <w:spacing w:after="0" w:line="276" w:lineRule="auto"/>
        <w:jc w:val="both"/>
        <w:rPr>
          <w:rFonts w:ascii="Times New Roman" w:eastAsia="Times New Roman" w:hAnsi="Times New Roman" w:cs="Times New Roman"/>
          <w:kern w:val="0"/>
          <w:lang w:eastAsia="en-IN" w:bidi="mr-IN"/>
          <w14:ligatures w14:val="none"/>
        </w:rPr>
      </w:pPr>
      <w:r w:rsidRPr="00D92335">
        <w:rPr>
          <w:rFonts w:ascii="Times New Roman" w:eastAsia="Times New Roman" w:hAnsi="Times New Roman" w:cs="Times New Roman"/>
          <w:kern w:val="0"/>
          <w:lang w:eastAsia="en-IN" w:bidi="mr-IN"/>
          <w14:ligatures w14:val="none"/>
        </w:rPr>
        <w:t xml:space="preserve">The sensory evaluation of the developed vegan meatballs, prepared with varying compositions of jackfruit seed powder and millet flours, was conducted using a 9-point Hedonic scale by 30 semi-trained </w:t>
      </w:r>
      <w:proofErr w:type="spellStart"/>
      <w:r w:rsidRPr="00D92335">
        <w:rPr>
          <w:rFonts w:ascii="Times New Roman" w:eastAsia="Times New Roman" w:hAnsi="Times New Roman" w:cs="Times New Roman"/>
          <w:kern w:val="0"/>
          <w:lang w:eastAsia="en-IN" w:bidi="mr-IN"/>
          <w14:ligatures w14:val="none"/>
        </w:rPr>
        <w:t>panelists</w:t>
      </w:r>
      <w:proofErr w:type="spellEnd"/>
      <w:r w:rsidRPr="00D92335">
        <w:rPr>
          <w:rFonts w:ascii="Times New Roman" w:eastAsia="Times New Roman" w:hAnsi="Times New Roman" w:cs="Times New Roman"/>
          <w:kern w:val="0"/>
          <w:lang w:eastAsia="en-IN" w:bidi="mr-IN"/>
          <w14:ligatures w14:val="none"/>
        </w:rPr>
        <w:t>. Parameters evaluated included colour, texture, flavour, taste, and overall acceptability.</w:t>
      </w:r>
    </w:p>
    <w:p w14:paraId="3116B2BA" w14:textId="77777777" w:rsidR="00D92335" w:rsidRPr="00D92335" w:rsidRDefault="00D92335" w:rsidP="00D92335">
      <w:pPr>
        <w:spacing w:after="0" w:line="276" w:lineRule="auto"/>
        <w:jc w:val="both"/>
        <w:rPr>
          <w:rFonts w:ascii="Times New Roman" w:eastAsia="Times New Roman" w:hAnsi="Times New Roman" w:cs="Times New Roman"/>
          <w:kern w:val="0"/>
          <w:lang w:eastAsia="en-IN" w:bidi="mr-IN"/>
          <w14:ligatures w14:val="none"/>
        </w:rPr>
      </w:pPr>
      <w:r w:rsidRPr="00D92335">
        <w:rPr>
          <w:rFonts w:ascii="Times New Roman" w:eastAsia="Times New Roman" w:hAnsi="Times New Roman" w:cs="Times New Roman"/>
          <w:kern w:val="0"/>
          <w:lang w:eastAsia="en-IN" w:bidi="mr-IN"/>
          <w14:ligatures w14:val="none"/>
        </w:rPr>
        <w:t>Among all treatments, Treatment T</w:t>
      </w:r>
      <w:r w:rsidRPr="00D92335">
        <w:rPr>
          <w:rFonts w:ascii="Times New Roman" w:eastAsia="Times New Roman" w:hAnsi="Times New Roman" w:cs="Times New Roman"/>
          <w:kern w:val="0"/>
          <w:vertAlign w:val="subscript"/>
          <w:lang w:eastAsia="en-IN" w:bidi="mr-IN"/>
          <w14:ligatures w14:val="none"/>
        </w:rPr>
        <w:t>4</w:t>
      </w:r>
      <w:r w:rsidRPr="00D92335">
        <w:rPr>
          <w:rFonts w:ascii="Times New Roman" w:eastAsia="Times New Roman" w:hAnsi="Times New Roman" w:cs="Times New Roman"/>
          <w:kern w:val="0"/>
          <w:lang w:eastAsia="en-IN" w:bidi="mr-IN"/>
          <w14:ligatures w14:val="none"/>
        </w:rPr>
        <w:t xml:space="preserve"> (10% jackfruit seed powder, 20% finger millet flour, 33% amaranth flour, 5% barnyard millet flour, and 30% soya chunks) achieved the highest overall acceptability score (8.04). It was highly rated for its appealing colour (7.70), firm and cohesive texture (7.83), well-balanced flavour (8.13), and satisfying taste (8.47), closely resembling traditional meatballs in sensory attributes.</w:t>
      </w:r>
    </w:p>
    <w:p w14:paraId="4ED35F70" w14:textId="77777777" w:rsidR="00D92335" w:rsidRPr="00D92335" w:rsidRDefault="00D92335" w:rsidP="00D92335">
      <w:pPr>
        <w:spacing w:after="0" w:line="276" w:lineRule="auto"/>
        <w:jc w:val="both"/>
        <w:rPr>
          <w:rFonts w:ascii="Times New Roman" w:eastAsia="Times New Roman" w:hAnsi="Times New Roman" w:cs="Times New Roman"/>
          <w:kern w:val="0"/>
          <w:lang w:eastAsia="en-IN" w:bidi="mr-IN"/>
          <w14:ligatures w14:val="none"/>
        </w:rPr>
      </w:pPr>
      <w:r w:rsidRPr="00D92335">
        <w:rPr>
          <w:rFonts w:ascii="Times New Roman" w:eastAsia="Times New Roman" w:hAnsi="Times New Roman" w:cs="Times New Roman"/>
          <w:kern w:val="0"/>
          <w:lang w:eastAsia="en-IN" w:bidi="mr-IN"/>
          <w14:ligatures w14:val="none"/>
        </w:rPr>
        <w:t>The lowest scores were observed in Treatment T</w:t>
      </w:r>
      <w:r w:rsidRPr="00D92335">
        <w:rPr>
          <w:rFonts w:ascii="Times New Roman" w:eastAsia="Times New Roman" w:hAnsi="Times New Roman" w:cs="Times New Roman"/>
          <w:kern w:val="0"/>
          <w:vertAlign w:val="subscript"/>
          <w:lang w:eastAsia="en-IN" w:bidi="mr-IN"/>
          <w14:ligatures w14:val="none"/>
        </w:rPr>
        <w:t>1</w:t>
      </w:r>
      <w:r w:rsidRPr="00D92335">
        <w:rPr>
          <w:rFonts w:ascii="Times New Roman" w:eastAsia="Times New Roman" w:hAnsi="Times New Roman" w:cs="Times New Roman"/>
          <w:kern w:val="0"/>
          <w:lang w:eastAsia="en-IN" w:bidi="mr-IN"/>
          <w14:ligatures w14:val="none"/>
        </w:rPr>
        <w:t>, which lacked soya chunks and had a high proportion of finger millet, resulting in lower acceptability in terms of flavour and texture.</w:t>
      </w:r>
    </w:p>
    <w:p w14:paraId="02DC8EC0" w14:textId="77777777" w:rsidR="00C80E9B" w:rsidRDefault="00D92335" w:rsidP="00C80E9B">
      <w:pPr>
        <w:spacing w:after="0" w:line="276" w:lineRule="auto"/>
        <w:jc w:val="both"/>
        <w:rPr>
          <w:rFonts w:ascii="Times New Roman" w:eastAsia="Times New Roman" w:hAnsi="Times New Roman" w:cs="Times New Roman"/>
          <w:kern w:val="0"/>
          <w:lang w:eastAsia="en-IN" w:bidi="mr-IN"/>
          <w14:ligatures w14:val="none"/>
        </w:rPr>
      </w:pPr>
      <w:r w:rsidRPr="00D92335">
        <w:rPr>
          <w:rFonts w:ascii="Times New Roman" w:eastAsia="Times New Roman" w:hAnsi="Times New Roman" w:cs="Times New Roman"/>
          <w:kern w:val="0"/>
          <w:lang w:eastAsia="en-IN" w:bidi="mr-IN"/>
          <w14:ligatures w14:val="none"/>
        </w:rPr>
        <w:t>Statistical analysis revealed significant differences (p&lt;0.05) among treatments for all sensory attributes. The overall findings confirmed that T</w:t>
      </w:r>
      <w:r w:rsidRPr="00D92335">
        <w:rPr>
          <w:rFonts w:ascii="Times New Roman" w:eastAsia="Times New Roman" w:hAnsi="Times New Roman" w:cs="Times New Roman"/>
          <w:kern w:val="0"/>
          <w:vertAlign w:val="subscript"/>
          <w:lang w:eastAsia="en-IN" w:bidi="mr-IN"/>
          <w14:ligatures w14:val="none"/>
        </w:rPr>
        <w:t xml:space="preserve">4 </w:t>
      </w:r>
      <w:r w:rsidRPr="00D92335">
        <w:rPr>
          <w:rFonts w:ascii="Times New Roman" w:eastAsia="Times New Roman" w:hAnsi="Times New Roman" w:cs="Times New Roman"/>
          <w:kern w:val="0"/>
          <w:lang w:eastAsia="en-IN" w:bidi="mr-IN"/>
          <w14:ligatures w14:val="none"/>
        </w:rPr>
        <w:t>was the most acceptable formulation, offering a nutritionally rich and sensorially appealing plant-based meatball.</w:t>
      </w:r>
    </w:p>
    <w:p w14:paraId="3B5CC9E9" w14:textId="708F055D" w:rsidR="00C80E9B" w:rsidRPr="00C80E9B" w:rsidRDefault="00C80E9B" w:rsidP="00C80E9B">
      <w:pPr>
        <w:spacing w:after="0" w:line="276" w:lineRule="auto"/>
        <w:jc w:val="both"/>
        <w:rPr>
          <w:rFonts w:ascii="Times New Roman" w:eastAsia="Times New Roman" w:hAnsi="Times New Roman" w:cs="Times New Roman"/>
          <w:kern w:val="0"/>
          <w:lang w:eastAsia="en-IN" w:bidi="mr-IN"/>
          <w14:ligatures w14:val="none"/>
        </w:rPr>
      </w:pPr>
      <w:r w:rsidRPr="00C80E9B">
        <w:rPr>
          <w:rFonts w:ascii="Times New Roman" w:hAnsi="Times New Roman" w:cs="Times New Roman"/>
        </w:rPr>
        <w:t xml:space="preserve">Table </w:t>
      </w:r>
      <w:r w:rsidR="009B5281">
        <w:rPr>
          <w:rFonts w:ascii="Times New Roman" w:hAnsi="Times New Roman" w:cs="Times New Roman"/>
        </w:rPr>
        <w:t>2</w:t>
      </w:r>
      <w:r w:rsidRPr="00C80E9B">
        <w:rPr>
          <w:rFonts w:ascii="Times New Roman" w:hAnsi="Times New Roman" w:cs="Times New Roman"/>
        </w:rPr>
        <w:t xml:space="preserve"> provides a summary of these findings</w:t>
      </w:r>
      <w:r>
        <w:rPr>
          <w:rFonts w:ascii="Times New Roman" w:hAnsi="Times New Roman" w:cs="Times New Roman"/>
        </w:rPr>
        <w:t xml:space="preserve"> </w:t>
      </w:r>
      <w:r w:rsidRPr="007A6004">
        <w:rPr>
          <w:rFonts w:ascii="Times New Roman" w:hAnsi="Times New Roman" w:cs="Times New Roman"/>
          <w:highlight w:val="yellow"/>
        </w:rPr>
        <w:t xml:space="preserve">and </w:t>
      </w:r>
      <w:r w:rsidR="00384168" w:rsidRPr="007A6004">
        <w:rPr>
          <w:rFonts w:ascii="Times New Roman" w:hAnsi="Times New Roman" w:cs="Times New Roman"/>
          <w:highlight w:val="yellow"/>
        </w:rPr>
        <w:t xml:space="preserve">is </w:t>
      </w:r>
      <w:r w:rsidRPr="007A6004">
        <w:rPr>
          <w:rFonts w:ascii="Times New Roman" w:hAnsi="Times New Roman" w:cs="Times New Roman"/>
          <w:highlight w:val="yellow"/>
        </w:rPr>
        <w:t>present</w:t>
      </w:r>
      <w:r w:rsidR="00907017" w:rsidRPr="007A6004">
        <w:rPr>
          <w:rFonts w:ascii="Times New Roman" w:hAnsi="Times New Roman" w:cs="Times New Roman"/>
          <w:highlight w:val="yellow"/>
        </w:rPr>
        <w:t xml:space="preserve">ed </w:t>
      </w:r>
      <w:r w:rsidRPr="007A6004">
        <w:rPr>
          <w:rFonts w:ascii="Times New Roman" w:hAnsi="Times New Roman" w:cs="Times New Roman"/>
          <w:highlight w:val="yellow"/>
        </w:rPr>
        <w:t>in Figure</w:t>
      </w:r>
      <w:r w:rsidRPr="00C80E9B">
        <w:rPr>
          <w:rFonts w:ascii="Times New Roman" w:hAnsi="Times New Roman" w:cs="Times New Roman"/>
        </w:rPr>
        <w:t xml:space="preserve"> </w:t>
      </w:r>
      <w:r w:rsidR="008F6D51">
        <w:rPr>
          <w:rFonts w:ascii="Times New Roman" w:hAnsi="Times New Roman" w:cs="Times New Roman"/>
        </w:rPr>
        <w:t>9</w:t>
      </w:r>
      <w:r w:rsidR="00AC1B27">
        <w:rPr>
          <w:rFonts w:ascii="Times New Roman" w:hAnsi="Times New Roman" w:cs="Times New Roman"/>
        </w:rPr>
        <w:t>.</w:t>
      </w:r>
    </w:p>
    <w:p w14:paraId="6DBFBBCD" w14:textId="38931B23" w:rsidR="00AD579C" w:rsidRPr="00AD579C" w:rsidRDefault="00AD579C" w:rsidP="002651C0">
      <w:pPr>
        <w:spacing w:before="240" w:line="240" w:lineRule="auto"/>
        <w:rPr>
          <w:rFonts w:ascii="Times New Roman" w:hAnsi="Times New Roman" w:cs="Times New Roman"/>
          <w:b/>
          <w:bCs/>
        </w:rPr>
      </w:pPr>
      <w:r w:rsidRPr="00AD579C">
        <w:rPr>
          <w:rFonts w:ascii="Times New Roman" w:hAnsi="Times New Roman" w:cs="Times New Roman"/>
          <w:b/>
          <w:bCs/>
        </w:rPr>
        <w:t xml:space="preserve">Table </w:t>
      </w:r>
      <w:r w:rsidR="009B5281">
        <w:rPr>
          <w:rFonts w:ascii="Times New Roman" w:hAnsi="Times New Roman" w:cs="Times New Roman"/>
          <w:b/>
          <w:bCs/>
        </w:rPr>
        <w:t>2</w:t>
      </w:r>
      <w:r w:rsidR="00325F4C">
        <w:rPr>
          <w:rFonts w:ascii="Times New Roman" w:hAnsi="Times New Roman" w:cs="Times New Roman"/>
          <w:b/>
          <w:bCs/>
        </w:rPr>
        <w:t xml:space="preserve"> </w:t>
      </w:r>
      <w:r w:rsidRPr="00AD579C">
        <w:rPr>
          <w:rFonts w:ascii="Times New Roman" w:hAnsi="Times New Roman" w:cs="Times New Roman"/>
          <w:b/>
          <w:bCs/>
        </w:rPr>
        <w:t xml:space="preserve">Average sensory score values of </w:t>
      </w:r>
      <w:r w:rsidR="004B6D89">
        <w:rPr>
          <w:rFonts w:ascii="Times New Roman" w:hAnsi="Times New Roman" w:cs="Times New Roman"/>
          <w:b/>
          <w:bCs/>
        </w:rPr>
        <w:t>d</w:t>
      </w:r>
      <w:r w:rsidR="001C59A9">
        <w:rPr>
          <w:rFonts w:ascii="Times New Roman" w:hAnsi="Times New Roman" w:cs="Times New Roman"/>
          <w:b/>
          <w:bCs/>
        </w:rPr>
        <w:t xml:space="preserve">eveloped vegan meat balls </w:t>
      </w:r>
    </w:p>
    <w:tbl>
      <w:tblPr>
        <w:tblW w:w="9482" w:type="dxa"/>
        <w:tblLayout w:type="fixed"/>
        <w:tblLook w:val="04A0" w:firstRow="1" w:lastRow="0" w:firstColumn="1" w:lastColumn="0" w:noHBand="0" w:noVBand="1"/>
      </w:tblPr>
      <w:tblGrid>
        <w:gridCol w:w="1614"/>
        <w:gridCol w:w="1379"/>
        <w:gridCol w:w="1293"/>
        <w:gridCol w:w="1293"/>
        <w:gridCol w:w="1339"/>
        <w:gridCol w:w="2564"/>
      </w:tblGrid>
      <w:tr w:rsidR="00E43E98" w:rsidRPr="001D7AF1" w14:paraId="5E7C508F" w14:textId="77777777" w:rsidTr="00E43E98">
        <w:trPr>
          <w:trHeight w:val="19"/>
        </w:trPr>
        <w:tc>
          <w:tcPr>
            <w:tcW w:w="16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40467"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color w:val="000000"/>
                <w:lang w:eastAsia="en-IN"/>
              </w:rPr>
              <w:t>Treatments</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14:paraId="4079DC21"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color w:val="000000"/>
                <w:lang w:eastAsia="en-IN"/>
              </w:rPr>
              <w:t>Colour</w:t>
            </w:r>
          </w:p>
        </w:tc>
        <w:tc>
          <w:tcPr>
            <w:tcW w:w="1293" w:type="dxa"/>
            <w:tcBorders>
              <w:top w:val="single" w:sz="4" w:space="0" w:color="auto"/>
              <w:left w:val="nil"/>
              <w:bottom w:val="single" w:sz="4" w:space="0" w:color="auto"/>
              <w:right w:val="single" w:sz="4" w:space="0" w:color="auto"/>
            </w:tcBorders>
            <w:shd w:val="clear" w:color="auto" w:fill="auto"/>
            <w:noWrap/>
            <w:vAlign w:val="center"/>
            <w:hideMark/>
          </w:tcPr>
          <w:p w14:paraId="1DFEA95E"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color w:val="000000"/>
                <w:lang w:eastAsia="en-IN"/>
              </w:rPr>
              <w:t>Texture</w:t>
            </w:r>
          </w:p>
        </w:tc>
        <w:tc>
          <w:tcPr>
            <w:tcW w:w="1293" w:type="dxa"/>
            <w:tcBorders>
              <w:top w:val="single" w:sz="4" w:space="0" w:color="auto"/>
              <w:left w:val="nil"/>
              <w:bottom w:val="single" w:sz="4" w:space="0" w:color="auto"/>
              <w:right w:val="single" w:sz="4" w:space="0" w:color="auto"/>
            </w:tcBorders>
            <w:shd w:val="clear" w:color="auto" w:fill="auto"/>
            <w:noWrap/>
            <w:vAlign w:val="center"/>
            <w:hideMark/>
          </w:tcPr>
          <w:p w14:paraId="4DB44AA6"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color w:val="000000"/>
                <w:lang w:eastAsia="en-IN"/>
              </w:rPr>
              <w:t>Flavour</w:t>
            </w:r>
          </w:p>
        </w:tc>
        <w:tc>
          <w:tcPr>
            <w:tcW w:w="1339" w:type="dxa"/>
            <w:tcBorders>
              <w:top w:val="single" w:sz="4" w:space="0" w:color="auto"/>
              <w:left w:val="nil"/>
              <w:bottom w:val="single" w:sz="4" w:space="0" w:color="auto"/>
              <w:right w:val="single" w:sz="4" w:space="0" w:color="auto"/>
            </w:tcBorders>
            <w:shd w:val="clear" w:color="auto" w:fill="auto"/>
            <w:noWrap/>
            <w:vAlign w:val="center"/>
            <w:hideMark/>
          </w:tcPr>
          <w:p w14:paraId="18A0916F"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color w:val="000000"/>
                <w:lang w:eastAsia="en-IN"/>
              </w:rPr>
              <w:t>Taste</w:t>
            </w:r>
          </w:p>
        </w:tc>
        <w:tc>
          <w:tcPr>
            <w:tcW w:w="2564" w:type="dxa"/>
            <w:tcBorders>
              <w:top w:val="single" w:sz="4" w:space="0" w:color="auto"/>
              <w:left w:val="nil"/>
              <w:bottom w:val="single" w:sz="4" w:space="0" w:color="auto"/>
              <w:right w:val="single" w:sz="4" w:space="0" w:color="auto"/>
            </w:tcBorders>
            <w:shd w:val="clear" w:color="auto" w:fill="auto"/>
            <w:noWrap/>
            <w:vAlign w:val="center"/>
            <w:hideMark/>
          </w:tcPr>
          <w:p w14:paraId="62F7FB9B"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color w:val="000000"/>
                <w:lang w:eastAsia="en-IN"/>
              </w:rPr>
              <w:t>Overall Acceptability</w:t>
            </w:r>
          </w:p>
        </w:tc>
      </w:tr>
      <w:tr w:rsidR="00E43E98" w:rsidRPr="001D7AF1" w14:paraId="17D332A2" w14:textId="77777777" w:rsidTr="00E43E98">
        <w:trPr>
          <w:trHeight w:val="19"/>
        </w:trPr>
        <w:tc>
          <w:tcPr>
            <w:tcW w:w="1614" w:type="dxa"/>
            <w:tcBorders>
              <w:top w:val="nil"/>
              <w:left w:val="single" w:sz="4" w:space="0" w:color="auto"/>
              <w:bottom w:val="single" w:sz="4" w:space="0" w:color="auto"/>
              <w:right w:val="single" w:sz="4" w:space="0" w:color="auto"/>
            </w:tcBorders>
            <w:shd w:val="clear" w:color="auto" w:fill="auto"/>
            <w:noWrap/>
            <w:vAlign w:val="center"/>
            <w:hideMark/>
          </w:tcPr>
          <w:p w14:paraId="622B6353"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color w:val="000000"/>
                <w:lang w:eastAsia="en-IN"/>
              </w:rPr>
              <w:t>T</w:t>
            </w:r>
            <w:r w:rsidRPr="001D7AF1">
              <w:rPr>
                <w:rFonts w:ascii="Times New Roman" w:hAnsi="Times New Roman" w:cs="Times New Roman"/>
                <w:color w:val="000000"/>
                <w:vertAlign w:val="subscript"/>
                <w:lang w:eastAsia="en-IN"/>
              </w:rPr>
              <w:t>1</w:t>
            </w:r>
          </w:p>
        </w:tc>
        <w:tc>
          <w:tcPr>
            <w:tcW w:w="1379" w:type="dxa"/>
            <w:tcBorders>
              <w:top w:val="nil"/>
              <w:left w:val="nil"/>
              <w:bottom w:val="single" w:sz="4" w:space="0" w:color="auto"/>
              <w:right w:val="single" w:sz="4" w:space="0" w:color="auto"/>
            </w:tcBorders>
            <w:shd w:val="clear" w:color="auto" w:fill="auto"/>
            <w:noWrap/>
          </w:tcPr>
          <w:p w14:paraId="358E5E24"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5.9</w:t>
            </w:r>
          </w:p>
        </w:tc>
        <w:tc>
          <w:tcPr>
            <w:tcW w:w="1293" w:type="dxa"/>
            <w:tcBorders>
              <w:top w:val="nil"/>
              <w:left w:val="nil"/>
              <w:bottom w:val="single" w:sz="4" w:space="0" w:color="auto"/>
              <w:right w:val="single" w:sz="4" w:space="0" w:color="auto"/>
            </w:tcBorders>
            <w:shd w:val="clear" w:color="auto" w:fill="auto"/>
            <w:noWrap/>
          </w:tcPr>
          <w:p w14:paraId="31BE4FA4"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5.2</w:t>
            </w:r>
          </w:p>
        </w:tc>
        <w:tc>
          <w:tcPr>
            <w:tcW w:w="1293" w:type="dxa"/>
            <w:tcBorders>
              <w:top w:val="nil"/>
              <w:left w:val="nil"/>
              <w:bottom w:val="single" w:sz="4" w:space="0" w:color="auto"/>
              <w:right w:val="single" w:sz="4" w:space="0" w:color="auto"/>
            </w:tcBorders>
            <w:shd w:val="clear" w:color="auto" w:fill="auto"/>
            <w:noWrap/>
          </w:tcPr>
          <w:p w14:paraId="6D0201C5"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5.70</w:t>
            </w:r>
          </w:p>
        </w:tc>
        <w:tc>
          <w:tcPr>
            <w:tcW w:w="1339" w:type="dxa"/>
            <w:tcBorders>
              <w:top w:val="nil"/>
              <w:left w:val="nil"/>
              <w:bottom w:val="single" w:sz="4" w:space="0" w:color="auto"/>
              <w:right w:val="single" w:sz="4" w:space="0" w:color="auto"/>
            </w:tcBorders>
            <w:shd w:val="clear" w:color="auto" w:fill="auto"/>
            <w:noWrap/>
          </w:tcPr>
          <w:p w14:paraId="010ACF71"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5.3</w:t>
            </w:r>
          </w:p>
        </w:tc>
        <w:tc>
          <w:tcPr>
            <w:tcW w:w="2564" w:type="dxa"/>
            <w:tcBorders>
              <w:top w:val="nil"/>
              <w:left w:val="nil"/>
              <w:bottom w:val="single" w:sz="4" w:space="0" w:color="auto"/>
              <w:right w:val="single" w:sz="4" w:space="0" w:color="auto"/>
            </w:tcBorders>
            <w:shd w:val="clear" w:color="auto" w:fill="auto"/>
            <w:noWrap/>
          </w:tcPr>
          <w:p w14:paraId="16C4D2AF"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lang w:eastAsia="en-IN"/>
              </w:rPr>
              <w:t>5.57</w:t>
            </w:r>
          </w:p>
        </w:tc>
      </w:tr>
      <w:tr w:rsidR="00E43E98" w:rsidRPr="001D7AF1" w14:paraId="59BB39D2" w14:textId="77777777" w:rsidTr="00E43E98">
        <w:trPr>
          <w:trHeight w:val="19"/>
        </w:trPr>
        <w:tc>
          <w:tcPr>
            <w:tcW w:w="1614" w:type="dxa"/>
            <w:tcBorders>
              <w:top w:val="nil"/>
              <w:left w:val="single" w:sz="4" w:space="0" w:color="auto"/>
              <w:bottom w:val="single" w:sz="4" w:space="0" w:color="auto"/>
              <w:right w:val="single" w:sz="4" w:space="0" w:color="auto"/>
            </w:tcBorders>
            <w:shd w:val="clear" w:color="auto" w:fill="auto"/>
            <w:noWrap/>
            <w:vAlign w:val="center"/>
            <w:hideMark/>
          </w:tcPr>
          <w:p w14:paraId="1C4A3287"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color w:val="000000"/>
                <w:lang w:eastAsia="en-IN"/>
              </w:rPr>
              <w:t>T</w:t>
            </w:r>
            <w:r w:rsidRPr="001D7AF1">
              <w:rPr>
                <w:rFonts w:ascii="Times New Roman" w:hAnsi="Times New Roman" w:cs="Times New Roman"/>
                <w:color w:val="000000"/>
                <w:vertAlign w:val="subscript"/>
                <w:lang w:eastAsia="en-IN"/>
              </w:rPr>
              <w:t>2</w:t>
            </w:r>
          </w:p>
        </w:tc>
        <w:tc>
          <w:tcPr>
            <w:tcW w:w="1379" w:type="dxa"/>
            <w:tcBorders>
              <w:top w:val="nil"/>
              <w:left w:val="nil"/>
              <w:bottom w:val="single" w:sz="4" w:space="0" w:color="auto"/>
              <w:right w:val="single" w:sz="4" w:space="0" w:color="auto"/>
            </w:tcBorders>
            <w:shd w:val="clear" w:color="auto" w:fill="auto"/>
            <w:noWrap/>
          </w:tcPr>
          <w:p w14:paraId="658133AE"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6.4</w:t>
            </w:r>
          </w:p>
        </w:tc>
        <w:tc>
          <w:tcPr>
            <w:tcW w:w="1293" w:type="dxa"/>
            <w:tcBorders>
              <w:top w:val="nil"/>
              <w:left w:val="nil"/>
              <w:bottom w:val="single" w:sz="4" w:space="0" w:color="auto"/>
              <w:right w:val="single" w:sz="4" w:space="0" w:color="auto"/>
            </w:tcBorders>
            <w:shd w:val="clear" w:color="auto" w:fill="auto"/>
            <w:noWrap/>
          </w:tcPr>
          <w:p w14:paraId="28A8791C"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6.3</w:t>
            </w:r>
          </w:p>
        </w:tc>
        <w:tc>
          <w:tcPr>
            <w:tcW w:w="1293" w:type="dxa"/>
            <w:tcBorders>
              <w:top w:val="nil"/>
              <w:left w:val="nil"/>
              <w:bottom w:val="single" w:sz="4" w:space="0" w:color="auto"/>
              <w:right w:val="single" w:sz="4" w:space="0" w:color="auto"/>
            </w:tcBorders>
            <w:shd w:val="clear" w:color="auto" w:fill="auto"/>
            <w:noWrap/>
          </w:tcPr>
          <w:p w14:paraId="623AEFB3"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6.1</w:t>
            </w:r>
          </w:p>
        </w:tc>
        <w:tc>
          <w:tcPr>
            <w:tcW w:w="1339" w:type="dxa"/>
            <w:tcBorders>
              <w:top w:val="nil"/>
              <w:left w:val="nil"/>
              <w:bottom w:val="single" w:sz="4" w:space="0" w:color="auto"/>
              <w:right w:val="single" w:sz="4" w:space="0" w:color="auto"/>
            </w:tcBorders>
            <w:shd w:val="clear" w:color="auto" w:fill="auto"/>
            <w:noWrap/>
          </w:tcPr>
          <w:p w14:paraId="0A0A9FA4"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5.9</w:t>
            </w:r>
          </w:p>
        </w:tc>
        <w:tc>
          <w:tcPr>
            <w:tcW w:w="2564" w:type="dxa"/>
            <w:tcBorders>
              <w:top w:val="nil"/>
              <w:left w:val="nil"/>
              <w:bottom w:val="single" w:sz="4" w:space="0" w:color="auto"/>
              <w:right w:val="single" w:sz="4" w:space="0" w:color="auto"/>
            </w:tcBorders>
            <w:shd w:val="clear" w:color="auto" w:fill="auto"/>
            <w:noWrap/>
          </w:tcPr>
          <w:p w14:paraId="549B027C"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lang w:eastAsia="en-IN"/>
              </w:rPr>
              <w:t>6.20</w:t>
            </w:r>
          </w:p>
        </w:tc>
      </w:tr>
      <w:tr w:rsidR="00E43E98" w:rsidRPr="001D7AF1" w14:paraId="0EE01505" w14:textId="77777777" w:rsidTr="00E43E98">
        <w:trPr>
          <w:trHeight w:val="19"/>
        </w:trPr>
        <w:tc>
          <w:tcPr>
            <w:tcW w:w="1614" w:type="dxa"/>
            <w:tcBorders>
              <w:top w:val="nil"/>
              <w:left w:val="single" w:sz="4" w:space="0" w:color="auto"/>
              <w:bottom w:val="single" w:sz="4" w:space="0" w:color="auto"/>
              <w:right w:val="single" w:sz="4" w:space="0" w:color="auto"/>
            </w:tcBorders>
            <w:shd w:val="clear" w:color="auto" w:fill="auto"/>
            <w:noWrap/>
            <w:vAlign w:val="center"/>
            <w:hideMark/>
          </w:tcPr>
          <w:p w14:paraId="7EA600E8"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color w:val="000000"/>
                <w:lang w:eastAsia="en-IN"/>
              </w:rPr>
              <w:t>T</w:t>
            </w:r>
            <w:r w:rsidRPr="001D7AF1">
              <w:rPr>
                <w:rFonts w:ascii="Times New Roman" w:hAnsi="Times New Roman" w:cs="Times New Roman"/>
                <w:color w:val="000000"/>
                <w:vertAlign w:val="subscript"/>
                <w:lang w:eastAsia="en-IN"/>
              </w:rPr>
              <w:t>3</w:t>
            </w:r>
          </w:p>
        </w:tc>
        <w:tc>
          <w:tcPr>
            <w:tcW w:w="1379" w:type="dxa"/>
            <w:tcBorders>
              <w:top w:val="nil"/>
              <w:left w:val="nil"/>
              <w:bottom w:val="single" w:sz="4" w:space="0" w:color="auto"/>
              <w:right w:val="single" w:sz="4" w:space="0" w:color="auto"/>
            </w:tcBorders>
            <w:shd w:val="clear" w:color="auto" w:fill="auto"/>
            <w:noWrap/>
          </w:tcPr>
          <w:p w14:paraId="417DB965"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6.5</w:t>
            </w:r>
          </w:p>
        </w:tc>
        <w:tc>
          <w:tcPr>
            <w:tcW w:w="1293" w:type="dxa"/>
            <w:tcBorders>
              <w:top w:val="nil"/>
              <w:left w:val="nil"/>
              <w:bottom w:val="single" w:sz="4" w:space="0" w:color="auto"/>
              <w:right w:val="single" w:sz="4" w:space="0" w:color="auto"/>
            </w:tcBorders>
            <w:shd w:val="clear" w:color="auto" w:fill="auto"/>
            <w:noWrap/>
          </w:tcPr>
          <w:p w14:paraId="0F3E2DF0"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6.5</w:t>
            </w:r>
          </w:p>
        </w:tc>
        <w:tc>
          <w:tcPr>
            <w:tcW w:w="1293" w:type="dxa"/>
            <w:tcBorders>
              <w:top w:val="nil"/>
              <w:left w:val="nil"/>
              <w:bottom w:val="single" w:sz="4" w:space="0" w:color="auto"/>
              <w:right w:val="single" w:sz="4" w:space="0" w:color="auto"/>
            </w:tcBorders>
            <w:shd w:val="clear" w:color="auto" w:fill="auto"/>
            <w:noWrap/>
            <w:vAlign w:val="center"/>
          </w:tcPr>
          <w:p w14:paraId="5F750649"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6.4</w:t>
            </w:r>
          </w:p>
        </w:tc>
        <w:tc>
          <w:tcPr>
            <w:tcW w:w="1339" w:type="dxa"/>
            <w:tcBorders>
              <w:top w:val="nil"/>
              <w:left w:val="nil"/>
              <w:bottom w:val="single" w:sz="4" w:space="0" w:color="auto"/>
              <w:right w:val="single" w:sz="4" w:space="0" w:color="auto"/>
            </w:tcBorders>
            <w:shd w:val="clear" w:color="auto" w:fill="auto"/>
            <w:noWrap/>
          </w:tcPr>
          <w:p w14:paraId="277EFDE8"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6.5</w:t>
            </w:r>
          </w:p>
        </w:tc>
        <w:tc>
          <w:tcPr>
            <w:tcW w:w="2564" w:type="dxa"/>
            <w:tcBorders>
              <w:top w:val="nil"/>
              <w:left w:val="nil"/>
              <w:bottom w:val="single" w:sz="4" w:space="0" w:color="auto"/>
              <w:right w:val="single" w:sz="4" w:space="0" w:color="auto"/>
            </w:tcBorders>
            <w:shd w:val="clear" w:color="auto" w:fill="auto"/>
            <w:noWrap/>
          </w:tcPr>
          <w:p w14:paraId="4DDF6986"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lang w:eastAsia="en-IN"/>
              </w:rPr>
              <w:t>6.51</w:t>
            </w:r>
          </w:p>
        </w:tc>
      </w:tr>
      <w:tr w:rsidR="00E43E98" w:rsidRPr="001D7AF1" w14:paraId="251154C8" w14:textId="77777777" w:rsidTr="00E43E98">
        <w:trPr>
          <w:trHeight w:val="19"/>
        </w:trPr>
        <w:tc>
          <w:tcPr>
            <w:tcW w:w="1614" w:type="dxa"/>
            <w:tcBorders>
              <w:top w:val="nil"/>
              <w:left w:val="single" w:sz="4" w:space="0" w:color="auto"/>
              <w:bottom w:val="single" w:sz="4" w:space="0" w:color="auto"/>
              <w:right w:val="single" w:sz="4" w:space="0" w:color="auto"/>
            </w:tcBorders>
            <w:shd w:val="clear" w:color="auto" w:fill="auto"/>
            <w:noWrap/>
            <w:vAlign w:val="center"/>
            <w:hideMark/>
          </w:tcPr>
          <w:p w14:paraId="45932467"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color w:val="000000"/>
                <w:lang w:eastAsia="en-IN"/>
              </w:rPr>
              <w:t>T</w:t>
            </w:r>
            <w:r w:rsidRPr="001D7AF1">
              <w:rPr>
                <w:rFonts w:ascii="Times New Roman" w:hAnsi="Times New Roman" w:cs="Times New Roman"/>
                <w:color w:val="000000"/>
                <w:vertAlign w:val="subscript"/>
                <w:lang w:eastAsia="en-IN"/>
              </w:rPr>
              <w:t>4</w:t>
            </w:r>
          </w:p>
        </w:tc>
        <w:tc>
          <w:tcPr>
            <w:tcW w:w="1379" w:type="dxa"/>
            <w:tcBorders>
              <w:top w:val="nil"/>
              <w:left w:val="nil"/>
              <w:bottom w:val="single" w:sz="4" w:space="0" w:color="auto"/>
              <w:right w:val="single" w:sz="4" w:space="0" w:color="auto"/>
            </w:tcBorders>
            <w:shd w:val="clear" w:color="auto" w:fill="auto"/>
            <w:noWrap/>
          </w:tcPr>
          <w:p w14:paraId="38E8571D"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7.7</w:t>
            </w:r>
          </w:p>
        </w:tc>
        <w:tc>
          <w:tcPr>
            <w:tcW w:w="1293" w:type="dxa"/>
            <w:tcBorders>
              <w:top w:val="nil"/>
              <w:left w:val="nil"/>
              <w:bottom w:val="single" w:sz="4" w:space="0" w:color="auto"/>
              <w:right w:val="single" w:sz="4" w:space="0" w:color="auto"/>
            </w:tcBorders>
            <w:shd w:val="clear" w:color="auto" w:fill="auto"/>
            <w:noWrap/>
          </w:tcPr>
          <w:p w14:paraId="4462C941"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7.8</w:t>
            </w:r>
          </w:p>
        </w:tc>
        <w:tc>
          <w:tcPr>
            <w:tcW w:w="1293" w:type="dxa"/>
            <w:tcBorders>
              <w:top w:val="nil"/>
              <w:left w:val="nil"/>
              <w:bottom w:val="single" w:sz="4" w:space="0" w:color="auto"/>
              <w:right w:val="single" w:sz="4" w:space="0" w:color="auto"/>
            </w:tcBorders>
            <w:shd w:val="clear" w:color="auto" w:fill="auto"/>
            <w:noWrap/>
          </w:tcPr>
          <w:p w14:paraId="1CCF94AA"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8.1</w:t>
            </w:r>
          </w:p>
        </w:tc>
        <w:tc>
          <w:tcPr>
            <w:tcW w:w="1339" w:type="dxa"/>
            <w:tcBorders>
              <w:top w:val="nil"/>
              <w:left w:val="nil"/>
              <w:bottom w:val="single" w:sz="4" w:space="0" w:color="auto"/>
              <w:right w:val="single" w:sz="4" w:space="0" w:color="auto"/>
            </w:tcBorders>
            <w:shd w:val="clear" w:color="auto" w:fill="auto"/>
            <w:noWrap/>
          </w:tcPr>
          <w:p w14:paraId="6286ED43"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8.4</w:t>
            </w:r>
          </w:p>
        </w:tc>
        <w:tc>
          <w:tcPr>
            <w:tcW w:w="2564" w:type="dxa"/>
            <w:tcBorders>
              <w:top w:val="nil"/>
              <w:left w:val="nil"/>
              <w:bottom w:val="single" w:sz="4" w:space="0" w:color="auto"/>
              <w:right w:val="single" w:sz="4" w:space="0" w:color="auto"/>
            </w:tcBorders>
            <w:shd w:val="clear" w:color="auto" w:fill="auto"/>
            <w:noWrap/>
          </w:tcPr>
          <w:p w14:paraId="6D490352"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lang w:eastAsia="en-IN"/>
              </w:rPr>
              <w:t>8.04</w:t>
            </w:r>
          </w:p>
        </w:tc>
      </w:tr>
      <w:tr w:rsidR="00E43E98" w:rsidRPr="001D7AF1" w14:paraId="235069C7" w14:textId="77777777" w:rsidTr="00E43E98">
        <w:trPr>
          <w:trHeight w:val="19"/>
        </w:trPr>
        <w:tc>
          <w:tcPr>
            <w:tcW w:w="1614" w:type="dxa"/>
            <w:tcBorders>
              <w:top w:val="nil"/>
              <w:left w:val="single" w:sz="4" w:space="0" w:color="auto"/>
              <w:bottom w:val="single" w:sz="4" w:space="0" w:color="auto"/>
              <w:right w:val="single" w:sz="4" w:space="0" w:color="auto"/>
            </w:tcBorders>
            <w:shd w:val="clear" w:color="auto" w:fill="auto"/>
            <w:noWrap/>
            <w:vAlign w:val="center"/>
            <w:hideMark/>
          </w:tcPr>
          <w:p w14:paraId="24EE3707"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color w:val="000000"/>
                <w:lang w:eastAsia="en-IN"/>
              </w:rPr>
              <w:t>T</w:t>
            </w:r>
            <w:r w:rsidRPr="001D7AF1">
              <w:rPr>
                <w:rFonts w:ascii="Times New Roman" w:hAnsi="Times New Roman" w:cs="Times New Roman"/>
                <w:color w:val="000000"/>
                <w:vertAlign w:val="subscript"/>
                <w:lang w:eastAsia="en-IN"/>
              </w:rPr>
              <w:t>5</w:t>
            </w:r>
          </w:p>
        </w:tc>
        <w:tc>
          <w:tcPr>
            <w:tcW w:w="1379" w:type="dxa"/>
            <w:tcBorders>
              <w:top w:val="nil"/>
              <w:left w:val="nil"/>
              <w:bottom w:val="single" w:sz="4" w:space="0" w:color="auto"/>
              <w:right w:val="single" w:sz="4" w:space="0" w:color="auto"/>
            </w:tcBorders>
            <w:shd w:val="clear" w:color="auto" w:fill="auto"/>
            <w:noWrap/>
          </w:tcPr>
          <w:p w14:paraId="61C1CE20"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7.0</w:t>
            </w:r>
          </w:p>
        </w:tc>
        <w:tc>
          <w:tcPr>
            <w:tcW w:w="1293" w:type="dxa"/>
            <w:tcBorders>
              <w:top w:val="nil"/>
              <w:left w:val="nil"/>
              <w:bottom w:val="single" w:sz="4" w:space="0" w:color="auto"/>
              <w:right w:val="single" w:sz="4" w:space="0" w:color="auto"/>
            </w:tcBorders>
            <w:shd w:val="clear" w:color="auto" w:fill="auto"/>
            <w:noWrap/>
          </w:tcPr>
          <w:p w14:paraId="630D7F82"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7.1</w:t>
            </w:r>
          </w:p>
        </w:tc>
        <w:tc>
          <w:tcPr>
            <w:tcW w:w="1293" w:type="dxa"/>
            <w:tcBorders>
              <w:top w:val="nil"/>
              <w:left w:val="nil"/>
              <w:bottom w:val="single" w:sz="4" w:space="0" w:color="auto"/>
              <w:right w:val="single" w:sz="4" w:space="0" w:color="auto"/>
            </w:tcBorders>
            <w:shd w:val="clear" w:color="auto" w:fill="auto"/>
            <w:noWrap/>
          </w:tcPr>
          <w:p w14:paraId="17E18EEC"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7.5</w:t>
            </w:r>
          </w:p>
        </w:tc>
        <w:tc>
          <w:tcPr>
            <w:tcW w:w="1339" w:type="dxa"/>
            <w:tcBorders>
              <w:top w:val="nil"/>
              <w:left w:val="nil"/>
              <w:bottom w:val="single" w:sz="4" w:space="0" w:color="auto"/>
              <w:right w:val="single" w:sz="4" w:space="0" w:color="auto"/>
            </w:tcBorders>
            <w:shd w:val="clear" w:color="auto" w:fill="auto"/>
            <w:noWrap/>
          </w:tcPr>
          <w:p w14:paraId="4334AE67"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7.5</w:t>
            </w:r>
          </w:p>
        </w:tc>
        <w:tc>
          <w:tcPr>
            <w:tcW w:w="2564" w:type="dxa"/>
            <w:tcBorders>
              <w:top w:val="nil"/>
              <w:left w:val="nil"/>
              <w:bottom w:val="single" w:sz="4" w:space="0" w:color="auto"/>
              <w:right w:val="single" w:sz="4" w:space="0" w:color="auto"/>
            </w:tcBorders>
            <w:shd w:val="clear" w:color="auto" w:fill="auto"/>
            <w:noWrap/>
          </w:tcPr>
          <w:p w14:paraId="571387DF"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lang w:eastAsia="en-IN"/>
              </w:rPr>
              <w:t>7.32</w:t>
            </w:r>
          </w:p>
        </w:tc>
      </w:tr>
      <w:tr w:rsidR="00E43E98" w:rsidRPr="001D7AF1" w14:paraId="525AB7AE" w14:textId="77777777" w:rsidTr="00E43E98">
        <w:trPr>
          <w:trHeight w:val="19"/>
        </w:trPr>
        <w:tc>
          <w:tcPr>
            <w:tcW w:w="1614" w:type="dxa"/>
            <w:tcBorders>
              <w:top w:val="nil"/>
              <w:left w:val="single" w:sz="4" w:space="0" w:color="auto"/>
              <w:bottom w:val="single" w:sz="4" w:space="0" w:color="auto"/>
              <w:right w:val="single" w:sz="4" w:space="0" w:color="auto"/>
            </w:tcBorders>
            <w:shd w:val="clear" w:color="auto" w:fill="auto"/>
            <w:noWrap/>
            <w:vAlign w:val="center"/>
          </w:tcPr>
          <w:p w14:paraId="5EF6C31E"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color w:val="000000"/>
                <w:lang w:eastAsia="en-IN"/>
              </w:rPr>
              <w:t>T</w:t>
            </w:r>
            <w:r w:rsidRPr="001D7AF1">
              <w:rPr>
                <w:rFonts w:ascii="Times New Roman" w:hAnsi="Times New Roman" w:cs="Times New Roman"/>
                <w:color w:val="000000"/>
                <w:vertAlign w:val="subscript"/>
                <w:lang w:eastAsia="en-IN"/>
              </w:rPr>
              <w:t>6</w:t>
            </w:r>
          </w:p>
        </w:tc>
        <w:tc>
          <w:tcPr>
            <w:tcW w:w="1379" w:type="dxa"/>
            <w:tcBorders>
              <w:top w:val="nil"/>
              <w:left w:val="nil"/>
              <w:bottom w:val="single" w:sz="4" w:space="0" w:color="auto"/>
              <w:right w:val="single" w:sz="4" w:space="0" w:color="auto"/>
            </w:tcBorders>
            <w:shd w:val="clear" w:color="auto" w:fill="auto"/>
            <w:noWrap/>
          </w:tcPr>
          <w:p w14:paraId="3BA84F35"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7.8</w:t>
            </w:r>
          </w:p>
        </w:tc>
        <w:tc>
          <w:tcPr>
            <w:tcW w:w="1293" w:type="dxa"/>
            <w:tcBorders>
              <w:top w:val="nil"/>
              <w:left w:val="nil"/>
              <w:bottom w:val="single" w:sz="4" w:space="0" w:color="auto"/>
              <w:right w:val="single" w:sz="4" w:space="0" w:color="auto"/>
            </w:tcBorders>
            <w:shd w:val="clear" w:color="auto" w:fill="auto"/>
            <w:noWrap/>
          </w:tcPr>
          <w:p w14:paraId="42F38104"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8.0</w:t>
            </w:r>
          </w:p>
        </w:tc>
        <w:tc>
          <w:tcPr>
            <w:tcW w:w="1293" w:type="dxa"/>
            <w:tcBorders>
              <w:top w:val="nil"/>
              <w:left w:val="nil"/>
              <w:bottom w:val="single" w:sz="4" w:space="0" w:color="auto"/>
              <w:right w:val="single" w:sz="4" w:space="0" w:color="auto"/>
            </w:tcBorders>
            <w:shd w:val="clear" w:color="auto" w:fill="auto"/>
            <w:noWrap/>
          </w:tcPr>
          <w:p w14:paraId="12A94B5A"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8.1</w:t>
            </w:r>
          </w:p>
        </w:tc>
        <w:tc>
          <w:tcPr>
            <w:tcW w:w="1339" w:type="dxa"/>
            <w:tcBorders>
              <w:top w:val="nil"/>
              <w:left w:val="nil"/>
              <w:bottom w:val="single" w:sz="4" w:space="0" w:color="auto"/>
              <w:right w:val="single" w:sz="4" w:space="0" w:color="auto"/>
            </w:tcBorders>
            <w:shd w:val="clear" w:color="auto" w:fill="auto"/>
            <w:noWrap/>
          </w:tcPr>
          <w:p w14:paraId="03BC6775" w14:textId="77777777" w:rsidR="002651C0" w:rsidRPr="001D7AF1" w:rsidRDefault="002651C0" w:rsidP="0097532C">
            <w:pPr>
              <w:ind w:left="57" w:right="57"/>
              <w:jc w:val="center"/>
              <w:rPr>
                <w:rFonts w:ascii="Times New Roman" w:hAnsi="Times New Roman" w:cs="Times New Roman"/>
                <w:color w:val="000000"/>
                <w:lang w:eastAsia="en-IN"/>
              </w:rPr>
            </w:pPr>
            <w:r w:rsidRPr="001D7AF1">
              <w:rPr>
                <w:rFonts w:ascii="Times New Roman" w:hAnsi="Times New Roman" w:cs="Times New Roman"/>
                <w:lang w:eastAsia="en-IN"/>
              </w:rPr>
              <w:t>8.3</w:t>
            </w:r>
          </w:p>
        </w:tc>
        <w:tc>
          <w:tcPr>
            <w:tcW w:w="2564" w:type="dxa"/>
            <w:tcBorders>
              <w:top w:val="nil"/>
              <w:left w:val="nil"/>
              <w:bottom w:val="single" w:sz="4" w:space="0" w:color="auto"/>
              <w:right w:val="single" w:sz="4" w:space="0" w:color="auto"/>
            </w:tcBorders>
            <w:shd w:val="clear" w:color="auto" w:fill="auto"/>
            <w:noWrap/>
          </w:tcPr>
          <w:p w14:paraId="6DD9A9F9"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lang w:eastAsia="en-IN"/>
              </w:rPr>
              <w:t>8.07</w:t>
            </w:r>
          </w:p>
        </w:tc>
      </w:tr>
      <w:tr w:rsidR="00E43E98" w:rsidRPr="001D7AF1" w14:paraId="7054B72E" w14:textId="77777777" w:rsidTr="00E43E98">
        <w:trPr>
          <w:trHeight w:val="19"/>
        </w:trPr>
        <w:tc>
          <w:tcPr>
            <w:tcW w:w="1614" w:type="dxa"/>
            <w:tcBorders>
              <w:top w:val="nil"/>
              <w:left w:val="single" w:sz="4" w:space="0" w:color="auto"/>
              <w:bottom w:val="single" w:sz="4" w:space="0" w:color="auto"/>
              <w:right w:val="single" w:sz="4" w:space="0" w:color="auto"/>
            </w:tcBorders>
            <w:shd w:val="clear" w:color="auto" w:fill="auto"/>
            <w:noWrap/>
            <w:vAlign w:val="center"/>
            <w:hideMark/>
          </w:tcPr>
          <w:p w14:paraId="7D4582B9"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color w:val="000000"/>
                <w:lang w:eastAsia="en-IN"/>
              </w:rPr>
              <w:t>F Cal</w:t>
            </w:r>
          </w:p>
        </w:tc>
        <w:tc>
          <w:tcPr>
            <w:tcW w:w="1379" w:type="dxa"/>
            <w:tcBorders>
              <w:top w:val="nil"/>
              <w:left w:val="nil"/>
              <w:bottom w:val="single" w:sz="4" w:space="0" w:color="auto"/>
              <w:right w:val="single" w:sz="4" w:space="0" w:color="auto"/>
            </w:tcBorders>
            <w:shd w:val="clear" w:color="auto" w:fill="auto"/>
            <w:noWrap/>
            <w:vAlign w:val="center"/>
          </w:tcPr>
          <w:p w14:paraId="6EB4DE5A"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rPr>
              <w:t>28.94</w:t>
            </w:r>
          </w:p>
        </w:tc>
        <w:tc>
          <w:tcPr>
            <w:tcW w:w="1293" w:type="dxa"/>
            <w:tcBorders>
              <w:top w:val="nil"/>
              <w:left w:val="nil"/>
              <w:bottom w:val="single" w:sz="4" w:space="0" w:color="auto"/>
              <w:right w:val="single" w:sz="4" w:space="0" w:color="auto"/>
            </w:tcBorders>
            <w:shd w:val="clear" w:color="auto" w:fill="auto"/>
            <w:noWrap/>
            <w:vAlign w:val="center"/>
          </w:tcPr>
          <w:p w14:paraId="2BC3194F"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rPr>
              <w:t>41.12</w:t>
            </w:r>
          </w:p>
        </w:tc>
        <w:tc>
          <w:tcPr>
            <w:tcW w:w="1293" w:type="dxa"/>
            <w:tcBorders>
              <w:top w:val="nil"/>
              <w:left w:val="nil"/>
              <w:bottom w:val="single" w:sz="4" w:space="0" w:color="auto"/>
              <w:right w:val="single" w:sz="4" w:space="0" w:color="auto"/>
            </w:tcBorders>
            <w:shd w:val="clear" w:color="auto" w:fill="auto"/>
            <w:noWrap/>
            <w:vAlign w:val="center"/>
          </w:tcPr>
          <w:p w14:paraId="76AEB3DA"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rPr>
              <w:t>51.24</w:t>
            </w:r>
          </w:p>
        </w:tc>
        <w:tc>
          <w:tcPr>
            <w:tcW w:w="1339" w:type="dxa"/>
            <w:tcBorders>
              <w:top w:val="nil"/>
              <w:left w:val="nil"/>
              <w:bottom w:val="single" w:sz="4" w:space="0" w:color="auto"/>
              <w:right w:val="single" w:sz="4" w:space="0" w:color="auto"/>
            </w:tcBorders>
            <w:shd w:val="clear" w:color="auto" w:fill="auto"/>
            <w:noWrap/>
            <w:vAlign w:val="center"/>
          </w:tcPr>
          <w:p w14:paraId="2736AF54"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rPr>
              <w:t>70.56</w:t>
            </w:r>
          </w:p>
        </w:tc>
        <w:tc>
          <w:tcPr>
            <w:tcW w:w="2564" w:type="dxa"/>
            <w:tcBorders>
              <w:top w:val="nil"/>
              <w:left w:val="nil"/>
              <w:bottom w:val="single" w:sz="4" w:space="0" w:color="auto"/>
              <w:right w:val="single" w:sz="4" w:space="0" w:color="auto"/>
            </w:tcBorders>
            <w:shd w:val="clear" w:color="auto" w:fill="auto"/>
            <w:noWrap/>
            <w:vAlign w:val="center"/>
          </w:tcPr>
          <w:p w14:paraId="77F0EA2D"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rPr>
              <w:t>59.83</w:t>
            </w:r>
          </w:p>
        </w:tc>
      </w:tr>
      <w:tr w:rsidR="00E43E98" w:rsidRPr="001D7AF1" w14:paraId="3258A72B" w14:textId="77777777" w:rsidTr="00E43E98">
        <w:trPr>
          <w:trHeight w:val="19"/>
        </w:trPr>
        <w:tc>
          <w:tcPr>
            <w:tcW w:w="1614" w:type="dxa"/>
            <w:tcBorders>
              <w:top w:val="nil"/>
              <w:left w:val="single" w:sz="4" w:space="0" w:color="auto"/>
              <w:bottom w:val="single" w:sz="4" w:space="0" w:color="auto"/>
              <w:right w:val="single" w:sz="4" w:space="0" w:color="auto"/>
            </w:tcBorders>
            <w:shd w:val="clear" w:color="auto" w:fill="auto"/>
            <w:noWrap/>
            <w:vAlign w:val="center"/>
            <w:hideMark/>
          </w:tcPr>
          <w:p w14:paraId="7D046335"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color w:val="000000"/>
                <w:lang w:eastAsia="en-IN"/>
              </w:rPr>
              <w:t>F Tab (5%)</w:t>
            </w:r>
          </w:p>
        </w:tc>
        <w:tc>
          <w:tcPr>
            <w:tcW w:w="1379" w:type="dxa"/>
            <w:tcBorders>
              <w:top w:val="nil"/>
              <w:left w:val="nil"/>
              <w:bottom w:val="single" w:sz="4" w:space="0" w:color="auto"/>
              <w:right w:val="single" w:sz="4" w:space="0" w:color="auto"/>
            </w:tcBorders>
            <w:shd w:val="clear" w:color="auto" w:fill="auto"/>
            <w:noWrap/>
            <w:vAlign w:val="center"/>
          </w:tcPr>
          <w:p w14:paraId="2C5EE011"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rPr>
              <w:t>2.77</w:t>
            </w:r>
          </w:p>
        </w:tc>
        <w:tc>
          <w:tcPr>
            <w:tcW w:w="1293" w:type="dxa"/>
            <w:tcBorders>
              <w:top w:val="nil"/>
              <w:left w:val="nil"/>
              <w:bottom w:val="single" w:sz="4" w:space="0" w:color="auto"/>
              <w:right w:val="single" w:sz="4" w:space="0" w:color="auto"/>
            </w:tcBorders>
            <w:shd w:val="clear" w:color="auto" w:fill="auto"/>
            <w:noWrap/>
            <w:vAlign w:val="center"/>
          </w:tcPr>
          <w:p w14:paraId="4EC6B0BC"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color w:val="000000"/>
                <w:lang w:eastAsia="en-IN"/>
              </w:rPr>
              <w:t>2.77</w:t>
            </w:r>
          </w:p>
        </w:tc>
        <w:tc>
          <w:tcPr>
            <w:tcW w:w="1293" w:type="dxa"/>
            <w:tcBorders>
              <w:top w:val="nil"/>
              <w:left w:val="nil"/>
              <w:bottom w:val="single" w:sz="4" w:space="0" w:color="auto"/>
              <w:right w:val="single" w:sz="4" w:space="0" w:color="auto"/>
            </w:tcBorders>
            <w:shd w:val="clear" w:color="auto" w:fill="auto"/>
            <w:noWrap/>
            <w:vAlign w:val="center"/>
          </w:tcPr>
          <w:p w14:paraId="3776FDDB"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color w:val="000000"/>
                <w:lang w:eastAsia="en-IN"/>
              </w:rPr>
              <w:t>2.77</w:t>
            </w:r>
          </w:p>
        </w:tc>
        <w:tc>
          <w:tcPr>
            <w:tcW w:w="1339" w:type="dxa"/>
            <w:tcBorders>
              <w:top w:val="nil"/>
              <w:left w:val="nil"/>
              <w:bottom w:val="single" w:sz="4" w:space="0" w:color="auto"/>
              <w:right w:val="single" w:sz="4" w:space="0" w:color="auto"/>
            </w:tcBorders>
            <w:shd w:val="clear" w:color="auto" w:fill="auto"/>
            <w:noWrap/>
            <w:vAlign w:val="center"/>
          </w:tcPr>
          <w:p w14:paraId="6AF58110"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color w:val="000000"/>
                <w:lang w:eastAsia="en-IN"/>
              </w:rPr>
              <w:t>2.77</w:t>
            </w:r>
          </w:p>
        </w:tc>
        <w:tc>
          <w:tcPr>
            <w:tcW w:w="2564" w:type="dxa"/>
            <w:tcBorders>
              <w:top w:val="nil"/>
              <w:left w:val="nil"/>
              <w:bottom w:val="single" w:sz="4" w:space="0" w:color="auto"/>
              <w:right w:val="single" w:sz="4" w:space="0" w:color="auto"/>
            </w:tcBorders>
            <w:shd w:val="clear" w:color="auto" w:fill="auto"/>
            <w:noWrap/>
            <w:vAlign w:val="center"/>
          </w:tcPr>
          <w:p w14:paraId="67654017"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color w:val="000000"/>
                <w:lang w:eastAsia="en-IN"/>
              </w:rPr>
              <w:t>2.77</w:t>
            </w:r>
          </w:p>
        </w:tc>
      </w:tr>
      <w:tr w:rsidR="00E43E98" w:rsidRPr="001D7AF1" w14:paraId="77880790" w14:textId="77777777" w:rsidTr="00E43E98">
        <w:trPr>
          <w:trHeight w:val="19"/>
        </w:trPr>
        <w:tc>
          <w:tcPr>
            <w:tcW w:w="1614" w:type="dxa"/>
            <w:tcBorders>
              <w:top w:val="nil"/>
              <w:left w:val="single" w:sz="4" w:space="0" w:color="auto"/>
              <w:bottom w:val="single" w:sz="4" w:space="0" w:color="auto"/>
              <w:right w:val="single" w:sz="4" w:space="0" w:color="auto"/>
            </w:tcBorders>
            <w:shd w:val="clear" w:color="auto" w:fill="auto"/>
            <w:noWrap/>
            <w:vAlign w:val="center"/>
            <w:hideMark/>
          </w:tcPr>
          <w:p w14:paraId="0E11FD48"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color w:val="000000"/>
                <w:lang w:eastAsia="en-IN"/>
              </w:rPr>
              <w:t>CD (≤0.05)</w:t>
            </w:r>
          </w:p>
        </w:tc>
        <w:tc>
          <w:tcPr>
            <w:tcW w:w="1379" w:type="dxa"/>
            <w:tcBorders>
              <w:top w:val="nil"/>
              <w:left w:val="nil"/>
              <w:bottom w:val="single" w:sz="4" w:space="0" w:color="auto"/>
              <w:right w:val="single" w:sz="4" w:space="0" w:color="auto"/>
            </w:tcBorders>
            <w:shd w:val="clear" w:color="auto" w:fill="auto"/>
            <w:noWrap/>
            <w:vAlign w:val="center"/>
          </w:tcPr>
          <w:p w14:paraId="632E72C5"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rPr>
              <w:t>0.39</w:t>
            </w:r>
          </w:p>
        </w:tc>
        <w:tc>
          <w:tcPr>
            <w:tcW w:w="1293" w:type="dxa"/>
            <w:tcBorders>
              <w:top w:val="nil"/>
              <w:left w:val="nil"/>
              <w:bottom w:val="single" w:sz="4" w:space="0" w:color="auto"/>
              <w:right w:val="single" w:sz="4" w:space="0" w:color="auto"/>
            </w:tcBorders>
            <w:shd w:val="clear" w:color="auto" w:fill="auto"/>
            <w:noWrap/>
            <w:vAlign w:val="center"/>
          </w:tcPr>
          <w:p w14:paraId="07F5D194"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rPr>
              <w:t>0.40</w:t>
            </w:r>
          </w:p>
        </w:tc>
        <w:tc>
          <w:tcPr>
            <w:tcW w:w="1293" w:type="dxa"/>
            <w:tcBorders>
              <w:top w:val="nil"/>
              <w:left w:val="nil"/>
              <w:bottom w:val="single" w:sz="4" w:space="0" w:color="auto"/>
              <w:right w:val="single" w:sz="4" w:space="0" w:color="auto"/>
            </w:tcBorders>
            <w:shd w:val="clear" w:color="auto" w:fill="auto"/>
            <w:noWrap/>
            <w:vAlign w:val="center"/>
          </w:tcPr>
          <w:p w14:paraId="7C75BE5A"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rPr>
              <w:t>0.35</w:t>
            </w:r>
          </w:p>
        </w:tc>
        <w:tc>
          <w:tcPr>
            <w:tcW w:w="1339" w:type="dxa"/>
            <w:tcBorders>
              <w:top w:val="nil"/>
              <w:left w:val="nil"/>
              <w:bottom w:val="single" w:sz="4" w:space="0" w:color="auto"/>
              <w:right w:val="single" w:sz="4" w:space="0" w:color="auto"/>
            </w:tcBorders>
            <w:shd w:val="clear" w:color="auto" w:fill="auto"/>
            <w:noWrap/>
            <w:vAlign w:val="center"/>
          </w:tcPr>
          <w:p w14:paraId="4C148D9D"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rPr>
              <w:t>0.36</w:t>
            </w:r>
          </w:p>
        </w:tc>
        <w:tc>
          <w:tcPr>
            <w:tcW w:w="2564" w:type="dxa"/>
            <w:tcBorders>
              <w:top w:val="nil"/>
              <w:left w:val="nil"/>
              <w:bottom w:val="single" w:sz="4" w:space="0" w:color="auto"/>
              <w:right w:val="single" w:sz="4" w:space="0" w:color="auto"/>
            </w:tcBorders>
            <w:shd w:val="clear" w:color="auto" w:fill="auto"/>
            <w:noWrap/>
            <w:vAlign w:val="center"/>
          </w:tcPr>
          <w:p w14:paraId="4B8990E2"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rPr>
              <w:t>0.32</w:t>
            </w:r>
          </w:p>
        </w:tc>
      </w:tr>
      <w:tr w:rsidR="00E43E98" w:rsidRPr="001D7AF1" w14:paraId="05241578" w14:textId="77777777" w:rsidTr="00E43E98">
        <w:trPr>
          <w:trHeight w:val="19"/>
        </w:trPr>
        <w:tc>
          <w:tcPr>
            <w:tcW w:w="1614" w:type="dxa"/>
            <w:tcBorders>
              <w:top w:val="nil"/>
              <w:left w:val="single" w:sz="4" w:space="0" w:color="auto"/>
              <w:bottom w:val="single" w:sz="4" w:space="0" w:color="auto"/>
              <w:right w:val="single" w:sz="4" w:space="0" w:color="auto"/>
            </w:tcBorders>
            <w:shd w:val="clear" w:color="auto" w:fill="auto"/>
            <w:noWrap/>
            <w:vAlign w:val="center"/>
            <w:hideMark/>
          </w:tcPr>
          <w:p w14:paraId="38971ADF"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color w:val="000000"/>
                <w:lang w:eastAsia="en-IN"/>
              </w:rPr>
              <w:t>S. E</w:t>
            </w:r>
          </w:p>
        </w:tc>
        <w:tc>
          <w:tcPr>
            <w:tcW w:w="1379" w:type="dxa"/>
            <w:tcBorders>
              <w:top w:val="nil"/>
              <w:left w:val="nil"/>
              <w:bottom w:val="single" w:sz="4" w:space="0" w:color="auto"/>
              <w:right w:val="single" w:sz="4" w:space="0" w:color="auto"/>
            </w:tcBorders>
            <w:shd w:val="clear" w:color="auto" w:fill="auto"/>
            <w:noWrap/>
            <w:vAlign w:val="center"/>
          </w:tcPr>
          <w:p w14:paraId="17EEA4B9"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rPr>
              <w:t>0.16</w:t>
            </w:r>
          </w:p>
        </w:tc>
        <w:tc>
          <w:tcPr>
            <w:tcW w:w="1293" w:type="dxa"/>
            <w:tcBorders>
              <w:top w:val="nil"/>
              <w:left w:val="nil"/>
              <w:bottom w:val="single" w:sz="4" w:space="0" w:color="auto"/>
              <w:right w:val="single" w:sz="4" w:space="0" w:color="auto"/>
            </w:tcBorders>
            <w:shd w:val="clear" w:color="auto" w:fill="auto"/>
            <w:noWrap/>
            <w:vAlign w:val="center"/>
          </w:tcPr>
          <w:p w14:paraId="3931FA2A"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rPr>
              <w:t>0.16</w:t>
            </w:r>
          </w:p>
        </w:tc>
        <w:tc>
          <w:tcPr>
            <w:tcW w:w="1293" w:type="dxa"/>
            <w:tcBorders>
              <w:top w:val="nil"/>
              <w:left w:val="nil"/>
              <w:bottom w:val="single" w:sz="4" w:space="0" w:color="auto"/>
              <w:right w:val="single" w:sz="4" w:space="0" w:color="auto"/>
            </w:tcBorders>
            <w:shd w:val="clear" w:color="auto" w:fill="auto"/>
            <w:noWrap/>
            <w:vAlign w:val="center"/>
          </w:tcPr>
          <w:p w14:paraId="4D56F67F"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rPr>
              <w:t>0.14</w:t>
            </w:r>
          </w:p>
        </w:tc>
        <w:tc>
          <w:tcPr>
            <w:tcW w:w="1339" w:type="dxa"/>
            <w:tcBorders>
              <w:top w:val="nil"/>
              <w:left w:val="nil"/>
              <w:bottom w:val="single" w:sz="4" w:space="0" w:color="auto"/>
              <w:right w:val="single" w:sz="4" w:space="0" w:color="auto"/>
            </w:tcBorders>
            <w:shd w:val="clear" w:color="auto" w:fill="auto"/>
            <w:noWrap/>
            <w:vAlign w:val="center"/>
          </w:tcPr>
          <w:p w14:paraId="1C3B4CCA"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rPr>
              <w:t>0.15</w:t>
            </w:r>
          </w:p>
        </w:tc>
        <w:tc>
          <w:tcPr>
            <w:tcW w:w="2564" w:type="dxa"/>
            <w:tcBorders>
              <w:top w:val="nil"/>
              <w:left w:val="nil"/>
              <w:bottom w:val="single" w:sz="4" w:space="0" w:color="auto"/>
              <w:right w:val="single" w:sz="4" w:space="0" w:color="auto"/>
            </w:tcBorders>
            <w:shd w:val="clear" w:color="auto" w:fill="auto"/>
            <w:noWrap/>
            <w:vAlign w:val="center"/>
          </w:tcPr>
          <w:p w14:paraId="29FDB561"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rPr>
              <w:t>0.13</w:t>
            </w:r>
          </w:p>
        </w:tc>
      </w:tr>
      <w:tr w:rsidR="00E43E98" w:rsidRPr="001D7AF1" w14:paraId="7E18970A" w14:textId="77777777" w:rsidTr="00E43E98">
        <w:trPr>
          <w:trHeight w:val="19"/>
        </w:trPr>
        <w:tc>
          <w:tcPr>
            <w:tcW w:w="1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585E28"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color w:val="000000"/>
                <w:lang w:eastAsia="en-IN"/>
              </w:rPr>
              <w:t>C.V</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5D20FBE5"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rPr>
              <w:t>3.78</w:t>
            </w:r>
          </w:p>
        </w:tc>
        <w:tc>
          <w:tcPr>
            <w:tcW w:w="1293" w:type="dxa"/>
            <w:tcBorders>
              <w:top w:val="single" w:sz="4" w:space="0" w:color="auto"/>
              <w:left w:val="nil"/>
              <w:bottom w:val="single" w:sz="4" w:space="0" w:color="auto"/>
              <w:right w:val="single" w:sz="4" w:space="0" w:color="auto"/>
            </w:tcBorders>
            <w:shd w:val="clear" w:color="auto" w:fill="auto"/>
            <w:noWrap/>
            <w:vAlign w:val="center"/>
          </w:tcPr>
          <w:p w14:paraId="556C7873"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color w:val="000000"/>
                <w:lang w:eastAsia="en-IN"/>
              </w:rPr>
              <w:t>3.27</w:t>
            </w:r>
          </w:p>
        </w:tc>
        <w:tc>
          <w:tcPr>
            <w:tcW w:w="1293" w:type="dxa"/>
            <w:tcBorders>
              <w:top w:val="single" w:sz="4" w:space="0" w:color="auto"/>
              <w:left w:val="nil"/>
              <w:bottom w:val="single" w:sz="4" w:space="0" w:color="auto"/>
              <w:right w:val="single" w:sz="4" w:space="0" w:color="auto"/>
            </w:tcBorders>
            <w:shd w:val="clear" w:color="auto" w:fill="auto"/>
            <w:noWrap/>
            <w:vAlign w:val="center"/>
          </w:tcPr>
          <w:p w14:paraId="3D55C213"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rPr>
              <w:t>2.90</w:t>
            </w:r>
          </w:p>
        </w:tc>
        <w:tc>
          <w:tcPr>
            <w:tcW w:w="1339" w:type="dxa"/>
            <w:tcBorders>
              <w:top w:val="single" w:sz="4" w:space="0" w:color="auto"/>
              <w:left w:val="nil"/>
              <w:bottom w:val="single" w:sz="4" w:space="0" w:color="auto"/>
              <w:right w:val="single" w:sz="4" w:space="0" w:color="auto"/>
            </w:tcBorders>
            <w:shd w:val="clear" w:color="auto" w:fill="auto"/>
            <w:noWrap/>
            <w:vAlign w:val="center"/>
          </w:tcPr>
          <w:p w14:paraId="1E0314C4"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rPr>
              <w:t>2.67</w:t>
            </w:r>
          </w:p>
        </w:tc>
        <w:tc>
          <w:tcPr>
            <w:tcW w:w="2564" w:type="dxa"/>
            <w:tcBorders>
              <w:top w:val="single" w:sz="4" w:space="0" w:color="auto"/>
              <w:left w:val="nil"/>
              <w:bottom w:val="single" w:sz="4" w:space="0" w:color="auto"/>
              <w:right w:val="single" w:sz="4" w:space="0" w:color="auto"/>
            </w:tcBorders>
            <w:shd w:val="clear" w:color="auto" w:fill="auto"/>
            <w:noWrap/>
            <w:vAlign w:val="center"/>
          </w:tcPr>
          <w:p w14:paraId="77407014"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rPr>
              <w:t>2.49</w:t>
            </w:r>
          </w:p>
        </w:tc>
      </w:tr>
      <w:tr w:rsidR="00E43E98" w:rsidRPr="001D7AF1" w14:paraId="71A7281E" w14:textId="77777777" w:rsidTr="00E43E98">
        <w:trPr>
          <w:trHeight w:val="19"/>
        </w:trPr>
        <w:tc>
          <w:tcPr>
            <w:tcW w:w="1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74A81"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color w:val="000000"/>
                <w:lang w:eastAsia="en-IN"/>
              </w:rPr>
              <w:t>Results</w:t>
            </w:r>
          </w:p>
        </w:tc>
        <w:tc>
          <w:tcPr>
            <w:tcW w:w="1379" w:type="dxa"/>
            <w:tcBorders>
              <w:top w:val="single" w:sz="4" w:space="0" w:color="auto"/>
              <w:left w:val="nil"/>
              <w:bottom w:val="single" w:sz="4" w:space="0" w:color="auto"/>
              <w:right w:val="single" w:sz="4" w:space="0" w:color="auto"/>
            </w:tcBorders>
            <w:shd w:val="clear" w:color="auto" w:fill="auto"/>
            <w:noWrap/>
            <w:vAlign w:val="center"/>
          </w:tcPr>
          <w:p w14:paraId="65A1F1AE"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color w:val="000000"/>
                <w:lang w:eastAsia="en-IN"/>
              </w:rPr>
              <w:t>S*</w:t>
            </w:r>
          </w:p>
        </w:tc>
        <w:tc>
          <w:tcPr>
            <w:tcW w:w="1293" w:type="dxa"/>
            <w:tcBorders>
              <w:top w:val="single" w:sz="4" w:space="0" w:color="auto"/>
              <w:left w:val="nil"/>
              <w:bottom w:val="single" w:sz="4" w:space="0" w:color="auto"/>
              <w:right w:val="single" w:sz="4" w:space="0" w:color="auto"/>
            </w:tcBorders>
            <w:shd w:val="clear" w:color="auto" w:fill="auto"/>
            <w:noWrap/>
          </w:tcPr>
          <w:p w14:paraId="10C1909B"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color w:val="000000"/>
                <w:lang w:eastAsia="en-IN"/>
              </w:rPr>
              <w:t>S*</w:t>
            </w:r>
          </w:p>
        </w:tc>
        <w:tc>
          <w:tcPr>
            <w:tcW w:w="1293" w:type="dxa"/>
            <w:tcBorders>
              <w:top w:val="single" w:sz="4" w:space="0" w:color="auto"/>
              <w:left w:val="nil"/>
              <w:bottom w:val="single" w:sz="4" w:space="0" w:color="auto"/>
              <w:right w:val="single" w:sz="4" w:space="0" w:color="auto"/>
            </w:tcBorders>
            <w:shd w:val="clear" w:color="auto" w:fill="auto"/>
            <w:noWrap/>
          </w:tcPr>
          <w:p w14:paraId="6CD54F77"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color w:val="000000"/>
                <w:lang w:eastAsia="en-IN"/>
              </w:rPr>
              <w:t>S*</w:t>
            </w:r>
          </w:p>
        </w:tc>
        <w:tc>
          <w:tcPr>
            <w:tcW w:w="1339" w:type="dxa"/>
            <w:tcBorders>
              <w:top w:val="single" w:sz="4" w:space="0" w:color="auto"/>
              <w:left w:val="nil"/>
              <w:bottom w:val="single" w:sz="4" w:space="0" w:color="auto"/>
              <w:right w:val="single" w:sz="4" w:space="0" w:color="auto"/>
            </w:tcBorders>
            <w:shd w:val="clear" w:color="auto" w:fill="auto"/>
            <w:noWrap/>
          </w:tcPr>
          <w:p w14:paraId="4E567B2C"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color w:val="000000"/>
                <w:lang w:eastAsia="en-IN"/>
              </w:rPr>
              <w:t>S*</w:t>
            </w:r>
          </w:p>
        </w:tc>
        <w:tc>
          <w:tcPr>
            <w:tcW w:w="2564" w:type="dxa"/>
            <w:tcBorders>
              <w:top w:val="single" w:sz="4" w:space="0" w:color="auto"/>
              <w:left w:val="nil"/>
              <w:bottom w:val="single" w:sz="4" w:space="0" w:color="auto"/>
              <w:right w:val="single" w:sz="4" w:space="0" w:color="auto"/>
            </w:tcBorders>
            <w:shd w:val="clear" w:color="auto" w:fill="auto"/>
            <w:noWrap/>
          </w:tcPr>
          <w:p w14:paraId="66C01309" w14:textId="77777777" w:rsidR="002651C0" w:rsidRPr="001D7AF1" w:rsidRDefault="002651C0" w:rsidP="0097532C">
            <w:pPr>
              <w:ind w:left="57" w:right="57"/>
              <w:jc w:val="center"/>
              <w:rPr>
                <w:rFonts w:ascii="Times New Roman" w:hAnsi="Times New Roman" w:cs="Times New Roman"/>
                <w:b/>
                <w:bCs/>
                <w:color w:val="000000"/>
                <w:lang w:eastAsia="en-IN"/>
              </w:rPr>
            </w:pPr>
            <w:r w:rsidRPr="001D7AF1">
              <w:rPr>
                <w:rFonts w:ascii="Times New Roman" w:hAnsi="Times New Roman" w:cs="Times New Roman"/>
                <w:b/>
                <w:bCs/>
                <w:color w:val="000000"/>
                <w:lang w:eastAsia="en-IN"/>
              </w:rPr>
              <w:t>S*</w:t>
            </w:r>
          </w:p>
        </w:tc>
      </w:tr>
    </w:tbl>
    <w:p w14:paraId="6413FC48" w14:textId="16E97A69" w:rsidR="006A7223" w:rsidRPr="006A7223" w:rsidRDefault="006A7223" w:rsidP="0098701D">
      <w:pPr>
        <w:spacing w:before="240" w:line="276" w:lineRule="auto"/>
        <w:rPr>
          <w:rFonts w:ascii="Times New Roman" w:hAnsi="Times New Roman" w:cs="Times New Roman"/>
          <w:b/>
          <w:bCs/>
        </w:rPr>
      </w:pPr>
      <w:r w:rsidRPr="006A7223">
        <w:rPr>
          <w:rFonts w:ascii="Times New Roman" w:eastAsia="Times New Roman" w:hAnsi="Times New Roman" w:cs="Times New Roman"/>
          <w:vanish/>
          <w:kern w:val="0"/>
          <w:lang w:eastAsia="en-IN"/>
          <w14:ligatures w14:val="none"/>
        </w:rPr>
        <w:t>Bottom of Form</w:t>
      </w:r>
    </w:p>
    <w:p w14:paraId="607DFCEB" w14:textId="5B6744AA" w:rsidR="006A7223" w:rsidRDefault="00D55439" w:rsidP="00D55439">
      <w:pPr>
        <w:spacing w:before="100" w:beforeAutospacing="1" w:after="100" w:afterAutospacing="1" w:line="276" w:lineRule="auto"/>
        <w:ind w:firstLine="720"/>
        <w:rPr>
          <w:rFonts w:ascii="Times New Roman" w:eastAsia="Times New Roman" w:hAnsi="Times New Roman" w:cs="Times New Roman"/>
          <w:kern w:val="0"/>
          <w:lang w:eastAsia="en-IN"/>
          <w14:ligatures w14:val="none"/>
        </w:rPr>
      </w:pPr>
      <w:r w:rsidRPr="00A574F2">
        <w:rPr>
          <w:noProof/>
        </w:rPr>
        <w:lastRenderedPageBreak/>
        <w:drawing>
          <wp:inline distT="0" distB="0" distL="0" distR="0" wp14:anchorId="23C22293" wp14:editId="469311AE">
            <wp:extent cx="5486400" cy="2743200"/>
            <wp:effectExtent l="0" t="0" r="0" b="0"/>
            <wp:docPr id="6" name="Chart 6">
              <a:extLst xmlns:a="http://schemas.openxmlformats.org/drawingml/2006/main">
                <a:ext uri="{FF2B5EF4-FFF2-40B4-BE49-F238E27FC236}">
                  <a16:creationId xmlns:a16="http://schemas.microsoft.com/office/drawing/2014/main" id="{C53A2F43-C293-460A-B853-38A38589D3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B74A7E4" w14:textId="4535EFA4" w:rsidR="00D55439" w:rsidRDefault="00D55439" w:rsidP="00DE3C1B">
      <w:pPr>
        <w:spacing w:after="0" w:line="360" w:lineRule="auto"/>
        <w:jc w:val="both"/>
        <w:rPr>
          <w:rFonts w:ascii="Times New Roman" w:hAnsi="Times New Roman" w:cs="Times New Roman"/>
          <w:b/>
        </w:rPr>
      </w:pPr>
      <w:r>
        <w:rPr>
          <w:rFonts w:ascii="Times New Roman" w:hAnsi="Times New Roman" w:cs="Times New Roman"/>
          <w:b/>
        </w:rPr>
        <w:t>Fig.</w:t>
      </w:r>
      <w:r w:rsidR="00D072DB">
        <w:rPr>
          <w:rFonts w:ascii="Times New Roman" w:hAnsi="Times New Roman" w:cs="Times New Roman"/>
          <w:b/>
        </w:rPr>
        <w:t>9</w:t>
      </w:r>
      <w:r>
        <w:rPr>
          <w:rFonts w:ascii="Times New Roman" w:hAnsi="Times New Roman" w:cs="Times New Roman"/>
          <w:b/>
        </w:rPr>
        <w:t xml:space="preserve"> </w:t>
      </w:r>
      <w:r w:rsidRPr="00AE31BD">
        <w:rPr>
          <w:rFonts w:ascii="Times New Roman" w:hAnsi="Times New Roman" w:cs="Times New Roman"/>
          <w:b/>
        </w:rPr>
        <w:t>Effect</w:t>
      </w:r>
      <w:r w:rsidRPr="00AE31BD">
        <w:rPr>
          <w:rFonts w:ascii="Times New Roman" w:hAnsi="Times New Roman" w:cs="Times New Roman"/>
          <w:b/>
          <w:spacing w:val="-3"/>
        </w:rPr>
        <w:t xml:space="preserve"> </w:t>
      </w:r>
      <w:r w:rsidRPr="00AE31BD">
        <w:rPr>
          <w:rFonts w:ascii="Times New Roman" w:hAnsi="Times New Roman" w:cs="Times New Roman"/>
          <w:b/>
        </w:rPr>
        <w:t>of</w:t>
      </w:r>
      <w:r w:rsidRPr="00AE31BD">
        <w:rPr>
          <w:rFonts w:ascii="Times New Roman" w:hAnsi="Times New Roman" w:cs="Times New Roman"/>
          <w:b/>
          <w:spacing w:val="-4"/>
        </w:rPr>
        <w:t xml:space="preserve"> </w:t>
      </w:r>
      <w:r w:rsidRPr="00AE31BD">
        <w:rPr>
          <w:rFonts w:ascii="Times New Roman" w:hAnsi="Times New Roman" w:cs="Times New Roman"/>
          <w:b/>
        </w:rPr>
        <w:t>different treatments</w:t>
      </w:r>
      <w:r w:rsidRPr="00AE31BD">
        <w:rPr>
          <w:rFonts w:ascii="Times New Roman" w:hAnsi="Times New Roman" w:cs="Times New Roman"/>
          <w:b/>
          <w:spacing w:val="-1"/>
        </w:rPr>
        <w:t xml:space="preserve"> </w:t>
      </w:r>
      <w:r w:rsidRPr="00AE31BD">
        <w:rPr>
          <w:rFonts w:ascii="Times New Roman" w:hAnsi="Times New Roman" w:cs="Times New Roman"/>
          <w:b/>
        </w:rPr>
        <w:t>on</w:t>
      </w:r>
      <w:r w:rsidRPr="00AE31BD">
        <w:rPr>
          <w:rFonts w:ascii="Times New Roman" w:hAnsi="Times New Roman" w:cs="Times New Roman"/>
          <w:b/>
          <w:spacing w:val="-1"/>
        </w:rPr>
        <w:t xml:space="preserve"> </w:t>
      </w:r>
      <w:r w:rsidRPr="00AE31BD">
        <w:rPr>
          <w:rFonts w:ascii="Times New Roman" w:hAnsi="Times New Roman" w:cs="Times New Roman"/>
          <w:b/>
        </w:rPr>
        <w:t>the</w:t>
      </w:r>
      <w:r w:rsidRPr="00AE31BD">
        <w:rPr>
          <w:rFonts w:ascii="Times New Roman" w:hAnsi="Times New Roman" w:cs="Times New Roman"/>
          <w:b/>
          <w:spacing w:val="-2"/>
        </w:rPr>
        <w:t xml:space="preserve"> </w:t>
      </w:r>
      <w:r w:rsidRPr="00AE31BD">
        <w:rPr>
          <w:rFonts w:ascii="Times New Roman" w:hAnsi="Times New Roman" w:cs="Times New Roman"/>
          <w:b/>
        </w:rPr>
        <w:t>sensory</w:t>
      </w:r>
      <w:r w:rsidRPr="00AE31BD">
        <w:rPr>
          <w:rFonts w:ascii="Times New Roman" w:hAnsi="Times New Roman" w:cs="Times New Roman"/>
          <w:b/>
          <w:spacing w:val="-2"/>
        </w:rPr>
        <w:t xml:space="preserve"> </w:t>
      </w:r>
      <w:r w:rsidRPr="00AE31BD">
        <w:rPr>
          <w:rFonts w:ascii="Times New Roman" w:hAnsi="Times New Roman" w:cs="Times New Roman"/>
          <w:b/>
        </w:rPr>
        <w:t>properties of</w:t>
      </w:r>
      <w:r w:rsidRPr="00AE31BD">
        <w:rPr>
          <w:rFonts w:ascii="Times New Roman" w:hAnsi="Times New Roman" w:cs="Times New Roman"/>
          <w:b/>
          <w:spacing w:val="-6"/>
        </w:rPr>
        <w:t xml:space="preserve"> </w:t>
      </w:r>
      <w:r w:rsidRPr="00AE31BD">
        <w:rPr>
          <w:rFonts w:ascii="Times New Roman" w:hAnsi="Times New Roman" w:cs="Times New Roman"/>
          <w:b/>
        </w:rPr>
        <w:t>developed vegan meat balls</w:t>
      </w:r>
    </w:p>
    <w:p w14:paraId="140FC759" w14:textId="77777777" w:rsidR="007A2DC7" w:rsidRDefault="007A2DC7" w:rsidP="00DE3C1B">
      <w:pPr>
        <w:spacing w:after="0" w:line="360" w:lineRule="auto"/>
        <w:jc w:val="both"/>
        <w:rPr>
          <w:rFonts w:ascii="Times New Roman" w:hAnsi="Times New Roman" w:cs="Times New Roman"/>
          <w:b/>
        </w:rPr>
      </w:pPr>
    </w:p>
    <w:p w14:paraId="4DD5156E" w14:textId="77777777" w:rsidR="00F76443" w:rsidRPr="006A7223" w:rsidRDefault="00F76443" w:rsidP="00A46A21">
      <w:pPr>
        <w:spacing w:line="276" w:lineRule="auto"/>
        <w:rPr>
          <w:rFonts w:ascii="Times New Roman" w:hAnsi="Times New Roman" w:cs="Times New Roman"/>
        </w:rPr>
      </w:pPr>
    </w:p>
    <w:tbl>
      <w:tblPr>
        <w:tblStyle w:val="PlainTable3"/>
        <w:tblW w:w="0" w:type="auto"/>
        <w:tblLook w:val="04A0" w:firstRow="1" w:lastRow="0" w:firstColumn="1" w:lastColumn="0" w:noHBand="0" w:noVBand="1"/>
      </w:tblPr>
      <w:tblGrid>
        <w:gridCol w:w="4674"/>
        <w:gridCol w:w="4674"/>
      </w:tblGrid>
      <w:tr w:rsidR="00F76443" w:rsidRPr="006A7223" w14:paraId="5C30B334" w14:textId="77777777" w:rsidTr="00F76443">
        <w:trPr>
          <w:cnfStyle w:val="100000000000" w:firstRow="1" w:lastRow="0" w:firstColumn="0" w:lastColumn="0" w:oddVBand="0" w:evenVBand="0" w:oddHBand="0" w:evenHBand="0" w:firstRowFirstColumn="0" w:firstRowLastColumn="0" w:lastRowFirstColumn="0" w:lastRowLastColumn="0"/>
          <w:trHeight w:val="5624"/>
        </w:trPr>
        <w:tc>
          <w:tcPr>
            <w:cnfStyle w:val="001000000100" w:firstRow="0" w:lastRow="0" w:firstColumn="1" w:lastColumn="0" w:oddVBand="0" w:evenVBand="0" w:oddHBand="0" w:evenHBand="0" w:firstRowFirstColumn="1" w:firstRowLastColumn="0" w:lastRowFirstColumn="0" w:lastRowLastColumn="0"/>
            <w:tcW w:w="4674" w:type="dxa"/>
            <w:tcBorders>
              <w:bottom w:val="none" w:sz="0" w:space="0" w:color="auto"/>
              <w:right w:val="none" w:sz="0" w:space="0" w:color="auto"/>
            </w:tcBorders>
          </w:tcPr>
          <w:p w14:paraId="02A3FFDF" w14:textId="6BDA49E6" w:rsidR="00F76443" w:rsidRPr="006A7223" w:rsidRDefault="00F76443" w:rsidP="00A46A21">
            <w:pPr>
              <w:spacing w:line="276" w:lineRule="auto"/>
              <w:rPr>
                <w:rFonts w:ascii="Times New Roman" w:hAnsi="Times New Roman" w:cs="Times New Roman"/>
                <w:sz w:val="24"/>
                <w:szCs w:val="24"/>
              </w:rPr>
            </w:pPr>
          </w:p>
          <w:p w14:paraId="689BB87E" w14:textId="1A2A4C46" w:rsidR="00F76443" w:rsidRPr="006A7223" w:rsidRDefault="00F76443" w:rsidP="00A46A21">
            <w:pPr>
              <w:spacing w:line="276" w:lineRule="auto"/>
              <w:rPr>
                <w:rFonts w:ascii="Times New Roman" w:hAnsi="Times New Roman" w:cs="Times New Roman"/>
                <w:sz w:val="24"/>
                <w:szCs w:val="24"/>
              </w:rPr>
            </w:pPr>
          </w:p>
          <w:p w14:paraId="3901B99B" w14:textId="77777777" w:rsidR="00F76443" w:rsidRPr="006A7223" w:rsidRDefault="00F76443" w:rsidP="00A46A21">
            <w:pPr>
              <w:tabs>
                <w:tab w:val="left" w:pos="1485"/>
              </w:tabs>
              <w:spacing w:line="276" w:lineRule="auto"/>
              <w:rPr>
                <w:rFonts w:ascii="Times New Roman" w:hAnsi="Times New Roman" w:cs="Times New Roman"/>
                <w:sz w:val="24"/>
                <w:szCs w:val="24"/>
              </w:rPr>
            </w:pPr>
            <w:r w:rsidRPr="006A7223">
              <w:rPr>
                <w:rFonts w:ascii="Times New Roman" w:hAnsi="Times New Roman" w:cs="Times New Roman"/>
                <w:sz w:val="24"/>
                <w:szCs w:val="24"/>
              </w:rPr>
              <w:tab/>
            </w:r>
          </w:p>
        </w:tc>
        <w:tc>
          <w:tcPr>
            <w:tcW w:w="4674" w:type="dxa"/>
            <w:tcBorders>
              <w:bottom w:val="none" w:sz="0" w:space="0" w:color="auto"/>
            </w:tcBorders>
          </w:tcPr>
          <w:p w14:paraId="123A3525" w14:textId="4001A52B" w:rsidR="00F76443" w:rsidRPr="006A7223" w:rsidRDefault="00F76443" w:rsidP="00A46A21">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E158B01" w14:textId="63BCD140" w:rsidR="00F76443" w:rsidRPr="006A7223" w:rsidRDefault="00F76443" w:rsidP="00A46A21">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B8298E6" w14:textId="77777777" w:rsidR="00F76443" w:rsidRPr="006A7223" w:rsidRDefault="00F76443" w:rsidP="00A46A21">
            <w:pPr>
              <w:tabs>
                <w:tab w:val="left" w:pos="1320"/>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223">
              <w:rPr>
                <w:rFonts w:ascii="Times New Roman" w:hAnsi="Times New Roman" w:cs="Times New Roman"/>
                <w:sz w:val="24"/>
                <w:szCs w:val="24"/>
              </w:rPr>
              <w:tab/>
            </w:r>
          </w:p>
        </w:tc>
      </w:tr>
    </w:tbl>
    <w:p w14:paraId="6638AD09" w14:textId="77777777" w:rsidR="00F76443" w:rsidRPr="006A7223" w:rsidRDefault="00F76443" w:rsidP="00A46A21">
      <w:pPr>
        <w:spacing w:line="276" w:lineRule="auto"/>
        <w:jc w:val="both"/>
        <w:rPr>
          <w:rFonts w:ascii="Times New Roman" w:hAnsi="Times New Roman" w:cs="Times New Roman"/>
        </w:rPr>
      </w:pPr>
    </w:p>
    <w:p w14:paraId="27530D9C" w14:textId="77777777" w:rsidR="00F76443" w:rsidRPr="006A7223" w:rsidRDefault="00F76443" w:rsidP="00A46A21">
      <w:pPr>
        <w:spacing w:line="276" w:lineRule="auto"/>
        <w:ind w:firstLine="720"/>
        <w:jc w:val="both"/>
        <w:rPr>
          <w:rFonts w:ascii="Times New Roman" w:hAnsi="Times New Roman" w:cs="Times New Roman"/>
        </w:rPr>
      </w:pPr>
    </w:p>
    <w:p w14:paraId="7E442C5E" w14:textId="169D798C" w:rsidR="007A2DC7" w:rsidRDefault="00C765B7" w:rsidP="007A2DC7">
      <w:pPr>
        <w:pStyle w:val="Heading1"/>
        <w:spacing w:before="120" w:after="120" w:line="360" w:lineRule="auto"/>
        <w:ind w:right="142"/>
        <w:jc w:val="center"/>
        <w:rPr>
          <w:b/>
          <w:bCs/>
          <w:noProof/>
          <w:sz w:val="22"/>
          <w:szCs w:val="22"/>
        </w:rPr>
      </w:pPr>
      <w:r w:rsidRPr="007A2DC7">
        <w:rPr>
          <w:b/>
          <w:bCs/>
          <w:noProof/>
          <w:sz w:val="22"/>
          <w:szCs w:val="22"/>
        </w:rPr>
        <w:lastRenderedPageBreak/>
        <mc:AlternateContent>
          <mc:Choice Requires="wps">
            <w:drawing>
              <wp:anchor distT="0" distB="0" distL="114300" distR="114300" simplePos="0" relativeHeight="251705344" behindDoc="0" locked="0" layoutInCell="1" allowOverlap="1" wp14:anchorId="06AABB4B" wp14:editId="7DA7B4F2">
                <wp:simplePos x="0" y="0"/>
                <wp:positionH relativeFrom="column">
                  <wp:posOffset>3305175</wp:posOffset>
                </wp:positionH>
                <wp:positionV relativeFrom="paragraph">
                  <wp:posOffset>1847850</wp:posOffset>
                </wp:positionV>
                <wp:extent cx="1824990" cy="561975"/>
                <wp:effectExtent l="0" t="0" r="22860" b="28575"/>
                <wp:wrapNone/>
                <wp:docPr id="4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4990" cy="561975"/>
                        </a:xfrm>
                        <a:prstGeom prst="rect">
                          <a:avLst/>
                        </a:prstGeom>
                        <a:solidFill>
                          <a:srgbClr val="FFFFFF"/>
                        </a:solidFill>
                        <a:ln w="9525">
                          <a:solidFill>
                            <a:srgbClr val="000000"/>
                          </a:solidFill>
                          <a:miter lim="800000"/>
                          <a:headEnd/>
                          <a:tailEnd/>
                        </a:ln>
                      </wps:spPr>
                      <wps:txbx>
                        <w:txbxContent>
                          <w:p w14:paraId="6DFC3E6F" w14:textId="740B0E25" w:rsidR="001065B8" w:rsidRPr="00FD036B" w:rsidRDefault="001065B8" w:rsidP="001065B8">
                            <w:pPr>
                              <w:rPr>
                                <w:rFonts w:ascii="Times New Roman" w:hAnsi="Times New Roman" w:cs="Times New Roman"/>
                              </w:rPr>
                            </w:pPr>
                            <w:r w:rsidRPr="00FD036B">
                              <w:rPr>
                                <w:rFonts w:ascii="Times New Roman" w:hAnsi="Times New Roman" w:cs="Times New Roman"/>
                                <w:b/>
                              </w:rPr>
                              <w:t xml:space="preserve">Developed vegan meat balls of </w:t>
                            </w:r>
                            <w:r w:rsidRPr="00FD036B">
                              <w:rPr>
                                <w:rFonts w:ascii="Times New Roman" w:hAnsi="Times New Roman" w:cs="Times New Roman"/>
                                <w:b/>
                                <w:spacing w:val="-57"/>
                              </w:rPr>
                              <w:t xml:space="preserve">      </w:t>
                            </w:r>
                            <w:r w:rsidRPr="00FD036B">
                              <w:rPr>
                                <w:rFonts w:ascii="Times New Roman" w:hAnsi="Times New Roman" w:cs="Times New Roman"/>
                                <w:b/>
                                <w:position w:val="1"/>
                              </w:rPr>
                              <w:t>treatment</w:t>
                            </w:r>
                            <w:r w:rsidRPr="00FD036B">
                              <w:rPr>
                                <w:rFonts w:ascii="Times New Roman" w:hAnsi="Times New Roman" w:cs="Times New Roman"/>
                                <w:b/>
                                <w:spacing w:val="-1"/>
                                <w:position w:val="1"/>
                              </w:rPr>
                              <w:t xml:space="preserve"> </w:t>
                            </w:r>
                            <w:r w:rsidRPr="00FD036B">
                              <w:rPr>
                                <w:rFonts w:ascii="Times New Roman" w:hAnsi="Times New Roman" w:cs="Times New Roman"/>
                                <w:b/>
                                <w:position w:val="1"/>
                              </w:rPr>
                              <w:t>T</w:t>
                            </w:r>
                            <w:r>
                              <w:rPr>
                                <w:rFonts w:ascii="Times New Roman" w:hAnsi="Times New Roman" w:cs="Times New Roman"/>
                                <w:b/>
                                <w:sz w:val="1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AABB4B" id="Rectangle 312" o:spid="_x0000_s1026" style="position:absolute;left:0;text-align:left;margin-left:260.25pt;margin-top:145.5pt;width:143.7pt;height:4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IJ+KQIAAEoEAAAOAAAAZHJzL2Uyb0RvYy54bWysVFFv0zAQfkfiP1h+p2lCu7VR02nqKEIa&#10;MDH4AY7jJBaObc5uk/Lrd3ay0gFPiDxYPt/583ff3WVzM3SKHAU4aXRB09mcEqG5qaRuCvrt6/7N&#10;ihLnma6YMloU9CQcvdm+frXpbS4y0xpVCSAIol3e24K23ts8SRxvRcfczFih0Vkb6JhHE5qkAtYj&#10;eqeSbD6/SnoDlQXDhXN4ejc66Tbi17Xg/nNdO+GJKihy83GFuJZhTbYbljfAbCv5RIP9A4uOSY2P&#10;nqHumGfkAPIPqE5yMM7UfsZNl5i6llzEHDCbdP5bNo8tsyLmguI4e5bJ/T9Y/un4AERWBV1klGjW&#10;YY2+oGpMN0qQt2kWFOqtyzHw0T5AyNHZe8O/O6LNrsU4cQtg+lawCnmlIT55cSEYDq+Ssv9oKsRn&#10;B2+iWEMNXQBEGcgQa3I610QMnnA8TFfZYr3G0nH0La/S9fUyPsHy59sWnH8vTEfCpqCA7CM6O947&#10;H9iw/DkksjdKVnupVDSgKXcKyJFhf+zjN6G7yzClSV/Q9TJbRuQXPncJMY/f3yA66bHRlewKujoH&#10;sTzI9k5XsQ09k2rcI2WlJx2DdGMJ/FAOUzVKU51QUTBjQ+MA4qY18JOSHpu5oO7HgYGgRH3QWJV1&#10;uliE7o/GYnmdoQGXnvLSwzRHqIJ6Ssbtzo8Tc7AgmxZfSqMM2txiJWsZRQ5VHllNvLFho/bTcIWJ&#10;uLRj1K9fwPYJAAD//wMAUEsDBBQABgAIAAAAIQBCGAHA4AAAAAsBAAAPAAAAZHJzL2Rvd25yZXYu&#10;eG1sTI9BT4NAEIXvJv6HzZh4s7ulwRbK0hhNTTy29OJtgBGo7Cxhlxb99a4nPU7my3vfy3az6cWF&#10;RtdZ1rBcKBDEla07bjSciv3DBoTzyDX2lknDFznY5bc3Gaa1vfKBLkffiBDCLkUNrfdDKqWrWjLo&#10;FnYgDr8POxr04RwbWY94DeGml5FSj9Jgx6GhxYGeW6o+j5PRUHbRCb8PxasyyX7l3+biPL2/aH1/&#10;Nz9tQXia/R8Mv/pBHfLgVNqJayd6DXGk4oBqiJJlGBWIjVonIEoNq3USg8wz+X9D/gMAAP//AwBQ&#10;SwECLQAUAAYACAAAACEAtoM4kv4AAADhAQAAEwAAAAAAAAAAAAAAAAAAAAAAW0NvbnRlbnRfVHlw&#10;ZXNdLnhtbFBLAQItABQABgAIAAAAIQA4/SH/1gAAAJQBAAALAAAAAAAAAAAAAAAAAC8BAABfcmVs&#10;cy8ucmVsc1BLAQItABQABgAIAAAAIQDJzIJ+KQIAAEoEAAAOAAAAAAAAAAAAAAAAAC4CAABkcnMv&#10;ZTJvRG9jLnhtbFBLAQItABQABgAIAAAAIQBCGAHA4AAAAAsBAAAPAAAAAAAAAAAAAAAAAIMEAABk&#10;cnMvZG93bnJldi54bWxQSwUGAAAAAAQABADzAAAAkAUAAAAA&#10;">
                <v:textbox>
                  <w:txbxContent>
                    <w:p w14:paraId="6DFC3E6F" w14:textId="740B0E25" w:rsidR="001065B8" w:rsidRPr="00FD036B" w:rsidRDefault="001065B8" w:rsidP="001065B8">
                      <w:pPr>
                        <w:rPr>
                          <w:rFonts w:ascii="Times New Roman" w:hAnsi="Times New Roman" w:cs="Times New Roman"/>
                        </w:rPr>
                      </w:pPr>
                      <w:r w:rsidRPr="00FD036B">
                        <w:rPr>
                          <w:rFonts w:ascii="Times New Roman" w:hAnsi="Times New Roman" w:cs="Times New Roman"/>
                          <w:b/>
                        </w:rPr>
                        <w:t xml:space="preserve">Developed vegan meat balls of </w:t>
                      </w:r>
                      <w:r w:rsidRPr="00FD036B">
                        <w:rPr>
                          <w:rFonts w:ascii="Times New Roman" w:hAnsi="Times New Roman" w:cs="Times New Roman"/>
                          <w:b/>
                          <w:spacing w:val="-57"/>
                        </w:rPr>
                        <w:t xml:space="preserve">      </w:t>
                      </w:r>
                      <w:r w:rsidRPr="00FD036B">
                        <w:rPr>
                          <w:rFonts w:ascii="Times New Roman" w:hAnsi="Times New Roman" w:cs="Times New Roman"/>
                          <w:b/>
                          <w:position w:val="1"/>
                        </w:rPr>
                        <w:t>treatment</w:t>
                      </w:r>
                      <w:r w:rsidRPr="00FD036B">
                        <w:rPr>
                          <w:rFonts w:ascii="Times New Roman" w:hAnsi="Times New Roman" w:cs="Times New Roman"/>
                          <w:b/>
                          <w:spacing w:val="-1"/>
                          <w:position w:val="1"/>
                        </w:rPr>
                        <w:t xml:space="preserve"> </w:t>
                      </w:r>
                      <w:r w:rsidRPr="00FD036B">
                        <w:rPr>
                          <w:rFonts w:ascii="Times New Roman" w:hAnsi="Times New Roman" w:cs="Times New Roman"/>
                          <w:b/>
                          <w:position w:val="1"/>
                        </w:rPr>
                        <w:t>T</w:t>
                      </w:r>
                      <w:r>
                        <w:rPr>
                          <w:rFonts w:ascii="Times New Roman" w:hAnsi="Times New Roman" w:cs="Times New Roman"/>
                          <w:b/>
                          <w:sz w:val="16"/>
                        </w:rPr>
                        <w:t>2</w:t>
                      </w:r>
                    </w:p>
                  </w:txbxContent>
                </v:textbox>
              </v:rect>
            </w:pict>
          </mc:Fallback>
        </mc:AlternateContent>
      </w:r>
      <w:r w:rsidRPr="007A2DC7">
        <w:rPr>
          <w:b/>
          <w:bCs/>
          <w:noProof/>
          <w:sz w:val="22"/>
          <w:szCs w:val="22"/>
        </w:rPr>
        <mc:AlternateContent>
          <mc:Choice Requires="wps">
            <w:drawing>
              <wp:anchor distT="0" distB="0" distL="114300" distR="114300" simplePos="0" relativeHeight="251698176" behindDoc="0" locked="0" layoutInCell="1" allowOverlap="1" wp14:anchorId="5B91652E" wp14:editId="03BD8FDE">
                <wp:simplePos x="0" y="0"/>
                <wp:positionH relativeFrom="column">
                  <wp:posOffset>1104900</wp:posOffset>
                </wp:positionH>
                <wp:positionV relativeFrom="paragraph">
                  <wp:posOffset>1838325</wp:posOffset>
                </wp:positionV>
                <wp:extent cx="1876425" cy="561975"/>
                <wp:effectExtent l="0" t="0" r="28575" b="28575"/>
                <wp:wrapNone/>
                <wp:docPr id="1155104969"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561975"/>
                        </a:xfrm>
                        <a:prstGeom prst="rect">
                          <a:avLst/>
                        </a:prstGeom>
                        <a:solidFill>
                          <a:srgbClr val="FFFFFF"/>
                        </a:solidFill>
                        <a:ln w="9525">
                          <a:solidFill>
                            <a:srgbClr val="000000"/>
                          </a:solidFill>
                          <a:miter lim="800000"/>
                          <a:headEnd/>
                          <a:tailEnd/>
                        </a:ln>
                      </wps:spPr>
                      <wps:txbx>
                        <w:txbxContent>
                          <w:p w14:paraId="250CC85F" w14:textId="36835CA6" w:rsidR="007A2DC7" w:rsidRPr="00FD036B" w:rsidRDefault="007A2DC7" w:rsidP="001065B8">
                            <w:pPr>
                              <w:rPr>
                                <w:rFonts w:ascii="Times New Roman" w:hAnsi="Times New Roman" w:cs="Times New Roman"/>
                              </w:rPr>
                            </w:pPr>
                            <w:r w:rsidRPr="00FD036B">
                              <w:rPr>
                                <w:rFonts w:ascii="Times New Roman" w:hAnsi="Times New Roman" w:cs="Times New Roman"/>
                                <w:b/>
                              </w:rPr>
                              <w:t xml:space="preserve">Developed vegan meat balls of </w:t>
                            </w:r>
                            <w:r w:rsidRPr="00FD036B">
                              <w:rPr>
                                <w:rFonts w:ascii="Times New Roman" w:hAnsi="Times New Roman" w:cs="Times New Roman"/>
                                <w:b/>
                                <w:spacing w:val="-57"/>
                              </w:rPr>
                              <w:t xml:space="preserve">      </w:t>
                            </w:r>
                            <w:r w:rsidRPr="00FD036B">
                              <w:rPr>
                                <w:rFonts w:ascii="Times New Roman" w:hAnsi="Times New Roman" w:cs="Times New Roman"/>
                                <w:b/>
                                <w:position w:val="1"/>
                              </w:rPr>
                              <w:t>treatment</w:t>
                            </w:r>
                            <w:r w:rsidRPr="00FD036B">
                              <w:rPr>
                                <w:rFonts w:ascii="Times New Roman" w:hAnsi="Times New Roman" w:cs="Times New Roman"/>
                                <w:b/>
                                <w:spacing w:val="-1"/>
                                <w:position w:val="1"/>
                              </w:rPr>
                              <w:t xml:space="preserve"> </w:t>
                            </w:r>
                            <w:r w:rsidRPr="00FD036B">
                              <w:rPr>
                                <w:rFonts w:ascii="Times New Roman" w:hAnsi="Times New Roman" w:cs="Times New Roman"/>
                                <w:b/>
                                <w:position w:val="1"/>
                              </w:rPr>
                              <w:t>T</w:t>
                            </w:r>
                            <w:r w:rsidRPr="00FD036B">
                              <w:rPr>
                                <w:rFonts w:ascii="Times New Roman" w:hAnsi="Times New Roman" w:cs="Times New Roman"/>
                                <w:b/>
                                <w:sz w:val="1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91652E" id="_x0000_s1027" style="position:absolute;left:0;text-align:left;margin-left:87pt;margin-top:144.75pt;width:147.75pt;height:4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45ZLwIAAFkEAAAOAAAAZHJzL2Uyb0RvYy54bWysVNuO0zAQfUfiHyy/0ySl6SVqulp1KUJa&#10;YMXCBziOk1g4thm7TcvXM3a63XIRD4g8WB7P+PjMmZmsb469IgcBThpd0mySUiI0N7XUbUm/fN69&#10;WlLiPNM1U0aLkp6Eozebly/Wgy3E1HRG1QIIgmhXDLaknfe2SBLHO9EzNzFWaHQ2Bnrm0YQ2qYEN&#10;iN6rZJqm82QwUFswXDiHp3ejk24iftMI7j82jROeqJIiNx9XiGsV1mSzZkULzHaSn2mwf2DRM6nx&#10;0QvUHfOM7EH+BtVLDsaZxk+46RPTNJKLmANmk6W/ZPPYMStiLiiOsxeZ3P+D5R8OD0BkjbXL8jxL&#10;Z6v5ihLNeqzVJ1SP6VYJ8jqbBqUG6wq88GgfIOTq7L3hXx3RZtthnLgFMEMnWI38shCf/HQhGA6v&#10;kmp4b2rEZ3tvomjHBvoAiHKQY6zN6VIbcfSE42G2XMxn05wSjr58nq0WeXyCFU+3LTj/VpiehE1J&#10;AdlHdHa4dz6wYcVTSGRvlKx3UqloQFttFZADwz7Zxe+M7q7DlCZDSVc58vg7RBq/P0H00mPDK9mX&#10;dHkJYkWQ7Y2uYzt6JtW4R8pKn3UM0o0l8MfqOJYsPBBkrUx9QmHBjP2N84ibzsB3Sgbs7ZK6b3sG&#10;ghL1TmNxVtlsFoYhGrN8MUUDrj3VtYdpjlAl9ZSM260fB2hvQbYdvpRFNbS5xYI2Mmr9zOpMH/s3&#10;luA8a2FAru0Y9fxH2PwAAAD//wMAUEsDBBQABgAIAAAAIQASiQ7D4AAAAAsBAAAPAAAAZHJzL2Rv&#10;d25yZXYueG1sTI/BTsMwEETvSPyDtUjcqE1a2jSNUyFQkTi26YXbJjFJSryOYqcNfD3bE9x2tKOZ&#10;N+l2sp04m8G3jjQ8zhQIQ6WrWqo1HPPdQwzCB6QKO0dGw7fxsM1ub1JMKnehvTkfQi04hHyCGpoQ&#10;+kRKXzbGop+53hD/Pt1gMbAcalkNeOFw28lIqaW02BI3NNibl8aUX4fRaija6Ig/+/xN2fVuHt6n&#10;/DR+vGp9fzc9b0AEM4U/M1zxGR0yZircSJUXHevVgrcEDVG8fgLBjsXyehQa5qtYgcxS+X9D9gsA&#10;AP//AwBQSwECLQAUAAYACAAAACEAtoM4kv4AAADhAQAAEwAAAAAAAAAAAAAAAAAAAAAAW0NvbnRl&#10;bnRfVHlwZXNdLnhtbFBLAQItABQABgAIAAAAIQA4/SH/1gAAAJQBAAALAAAAAAAAAAAAAAAAAC8B&#10;AABfcmVscy8ucmVsc1BLAQItABQABgAIAAAAIQDmW45ZLwIAAFkEAAAOAAAAAAAAAAAAAAAAAC4C&#10;AABkcnMvZTJvRG9jLnhtbFBLAQItABQABgAIAAAAIQASiQ7D4AAAAAsBAAAPAAAAAAAAAAAAAAAA&#10;AIkEAABkcnMvZG93bnJldi54bWxQSwUGAAAAAAQABADzAAAAlgUAAAAA&#10;">
                <v:textbox>
                  <w:txbxContent>
                    <w:p w14:paraId="250CC85F" w14:textId="36835CA6" w:rsidR="007A2DC7" w:rsidRPr="00FD036B" w:rsidRDefault="007A2DC7" w:rsidP="001065B8">
                      <w:pPr>
                        <w:rPr>
                          <w:rFonts w:ascii="Times New Roman" w:hAnsi="Times New Roman" w:cs="Times New Roman"/>
                        </w:rPr>
                      </w:pPr>
                      <w:r w:rsidRPr="00FD036B">
                        <w:rPr>
                          <w:rFonts w:ascii="Times New Roman" w:hAnsi="Times New Roman" w:cs="Times New Roman"/>
                          <w:b/>
                        </w:rPr>
                        <w:t xml:space="preserve">Developed vegan meat balls of </w:t>
                      </w:r>
                      <w:r w:rsidRPr="00FD036B">
                        <w:rPr>
                          <w:rFonts w:ascii="Times New Roman" w:hAnsi="Times New Roman" w:cs="Times New Roman"/>
                          <w:b/>
                          <w:spacing w:val="-57"/>
                        </w:rPr>
                        <w:t xml:space="preserve">      </w:t>
                      </w:r>
                      <w:r w:rsidRPr="00FD036B">
                        <w:rPr>
                          <w:rFonts w:ascii="Times New Roman" w:hAnsi="Times New Roman" w:cs="Times New Roman"/>
                          <w:b/>
                          <w:position w:val="1"/>
                        </w:rPr>
                        <w:t>treatment</w:t>
                      </w:r>
                      <w:r w:rsidRPr="00FD036B">
                        <w:rPr>
                          <w:rFonts w:ascii="Times New Roman" w:hAnsi="Times New Roman" w:cs="Times New Roman"/>
                          <w:b/>
                          <w:spacing w:val="-1"/>
                          <w:position w:val="1"/>
                        </w:rPr>
                        <w:t xml:space="preserve"> </w:t>
                      </w:r>
                      <w:r w:rsidRPr="00FD036B">
                        <w:rPr>
                          <w:rFonts w:ascii="Times New Roman" w:hAnsi="Times New Roman" w:cs="Times New Roman"/>
                          <w:b/>
                          <w:position w:val="1"/>
                        </w:rPr>
                        <w:t>T</w:t>
                      </w:r>
                      <w:r w:rsidRPr="00FD036B">
                        <w:rPr>
                          <w:rFonts w:ascii="Times New Roman" w:hAnsi="Times New Roman" w:cs="Times New Roman"/>
                          <w:b/>
                          <w:sz w:val="16"/>
                        </w:rPr>
                        <w:t>1</w:t>
                      </w:r>
                    </w:p>
                  </w:txbxContent>
                </v:textbox>
              </v:rect>
            </w:pict>
          </mc:Fallback>
        </mc:AlternateContent>
      </w:r>
      <w:r w:rsidR="00771E86">
        <w:rPr>
          <w:rFonts w:ascii="Times New Roman" w:hAnsi="Times New Roman" w:cs="Times New Roman"/>
        </w:rPr>
        <w:t xml:space="preserve">      </w:t>
      </w:r>
      <w:r w:rsidR="00771E86" w:rsidRPr="007A2DC7">
        <w:rPr>
          <w:b/>
          <w:bCs/>
          <w:noProof/>
          <w:sz w:val="22"/>
          <w:szCs w:val="22"/>
        </w:rPr>
        <w:t xml:space="preserve"> </w:t>
      </w:r>
      <w:r w:rsidR="007A2DC7" w:rsidRPr="00A574F2">
        <w:rPr>
          <w:b/>
          <w:bCs/>
          <w:noProof/>
          <w:sz w:val="22"/>
          <w:szCs w:val="22"/>
        </w:rPr>
        <w:drawing>
          <wp:inline distT="0" distB="0" distL="0" distR="0" wp14:anchorId="7B713565" wp14:editId="61CF7A10">
            <wp:extent cx="1828289" cy="1689100"/>
            <wp:effectExtent l="76200" t="76200" r="133985" b="1397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50313-WA0033 11.jpg"/>
                    <pic:cNvPicPr/>
                  </pic:nvPicPr>
                  <pic:blipFill rotWithShape="1">
                    <a:blip r:embed="rId17" cstate="print">
                      <a:extLst>
                        <a:ext uri="{28A0092B-C50C-407E-A947-70E740481C1C}">
                          <a14:useLocalDpi xmlns:a14="http://schemas.microsoft.com/office/drawing/2010/main" val="0"/>
                        </a:ext>
                      </a:extLst>
                    </a:blip>
                    <a:srcRect l="5650" t="1" r="16671" b="47184"/>
                    <a:stretch/>
                  </pic:blipFill>
                  <pic:spPr bwMode="auto">
                    <a:xfrm>
                      <a:off x="0" y="0"/>
                      <a:ext cx="1860754" cy="1719094"/>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1065B8">
        <w:rPr>
          <w:b/>
          <w:bCs/>
          <w:noProof/>
          <w:sz w:val="22"/>
          <w:szCs w:val="22"/>
        </w:rPr>
        <w:t xml:space="preserve">    </w:t>
      </w:r>
      <w:r w:rsidR="007A2DC7" w:rsidRPr="00A574F2">
        <w:rPr>
          <w:b/>
          <w:bCs/>
          <w:noProof/>
          <w:sz w:val="22"/>
          <w:szCs w:val="22"/>
        </w:rPr>
        <w:drawing>
          <wp:inline distT="0" distB="0" distL="0" distR="0" wp14:anchorId="2AC7ED57" wp14:editId="1FF37D4B">
            <wp:extent cx="1743075" cy="1687562"/>
            <wp:effectExtent l="76200" t="76200" r="123825" b="1416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50313-WA0049.jpg"/>
                    <pic:cNvPicPr/>
                  </pic:nvPicPr>
                  <pic:blipFill rotWithShape="1">
                    <a:blip r:embed="rId18" cstate="print">
                      <a:extLst>
                        <a:ext uri="{28A0092B-C50C-407E-A947-70E740481C1C}">
                          <a14:useLocalDpi xmlns:a14="http://schemas.microsoft.com/office/drawing/2010/main" val="0"/>
                        </a:ext>
                      </a:extLst>
                    </a:blip>
                    <a:srcRect l="3797" t="2655" r="21684" b="39693"/>
                    <a:stretch/>
                  </pic:blipFill>
                  <pic:spPr bwMode="auto">
                    <a:xfrm>
                      <a:off x="0" y="0"/>
                      <a:ext cx="1783010" cy="172622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6C5A186" w14:textId="7C27053D" w:rsidR="00A91F33" w:rsidRDefault="00A91F33" w:rsidP="001065B8"/>
    <w:p w14:paraId="000102DB" w14:textId="77777777" w:rsidR="00A91F33" w:rsidRPr="001065B8" w:rsidRDefault="00A91F33" w:rsidP="001065B8"/>
    <w:p w14:paraId="1866FF3F" w14:textId="7642FDF4" w:rsidR="007A2DC7" w:rsidRDefault="00D50F68" w:rsidP="007A2DC7">
      <w:pPr>
        <w:pStyle w:val="Heading1"/>
        <w:spacing w:before="120" w:after="120" w:line="360" w:lineRule="auto"/>
        <w:ind w:right="142"/>
        <w:jc w:val="center"/>
        <w:rPr>
          <w:b/>
          <w:bCs/>
          <w:noProof/>
          <w:sz w:val="22"/>
          <w:szCs w:val="22"/>
        </w:rPr>
      </w:pPr>
      <w:r w:rsidRPr="007A2DC7">
        <w:rPr>
          <w:b/>
          <w:bCs/>
          <w:noProof/>
          <w:sz w:val="22"/>
          <w:szCs w:val="22"/>
        </w:rPr>
        <mc:AlternateContent>
          <mc:Choice Requires="wps">
            <w:drawing>
              <wp:anchor distT="0" distB="0" distL="114300" distR="114300" simplePos="0" relativeHeight="251716608" behindDoc="0" locked="0" layoutInCell="1" allowOverlap="1" wp14:anchorId="2FBCB097" wp14:editId="42E4E7C5">
                <wp:simplePos x="0" y="0"/>
                <wp:positionH relativeFrom="column">
                  <wp:posOffset>3305175</wp:posOffset>
                </wp:positionH>
                <wp:positionV relativeFrom="paragraph">
                  <wp:posOffset>1928495</wp:posOffset>
                </wp:positionV>
                <wp:extent cx="1809750" cy="561975"/>
                <wp:effectExtent l="0" t="0" r="19050" b="28575"/>
                <wp:wrapNone/>
                <wp:docPr id="48"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561975"/>
                        </a:xfrm>
                        <a:prstGeom prst="rect">
                          <a:avLst/>
                        </a:prstGeom>
                        <a:solidFill>
                          <a:srgbClr val="FFFFFF"/>
                        </a:solidFill>
                        <a:ln w="9525">
                          <a:solidFill>
                            <a:srgbClr val="000000"/>
                          </a:solidFill>
                          <a:miter lim="800000"/>
                          <a:headEnd/>
                          <a:tailEnd/>
                        </a:ln>
                      </wps:spPr>
                      <wps:txbx>
                        <w:txbxContent>
                          <w:p w14:paraId="679F0795" w14:textId="4CA7DCC7" w:rsidR="00B2684A" w:rsidRPr="00FD036B" w:rsidRDefault="00B2684A" w:rsidP="00B2684A">
                            <w:pPr>
                              <w:rPr>
                                <w:rFonts w:ascii="Times New Roman" w:hAnsi="Times New Roman" w:cs="Times New Roman"/>
                              </w:rPr>
                            </w:pPr>
                            <w:r w:rsidRPr="00FD036B">
                              <w:rPr>
                                <w:rFonts w:ascii="Times New Roman" w:hAnsi="Times New Roman" w:cs="Times New Roman"/>
                                <w:b/>
                              </w:rPr>
                              <w:t xml:space="preserve">Developed vegan meat balls of </w:t>
                            </w:r>
                            <w:r w:rsidRPr="00FD036B">
                              <w:rPr>
                                <w:rFonts w:ascii="Times New Roman" w:hAnsi="Times New Roman" w:cs="Times New Roman"/>
                                <w:b/>
                                <w:spacing w:val="-57"/>
                              </w:rPr>
                              <w:t xml:space="preserve">      </w:t>
                            </w:r>
                            <w:r w:rsidRPr="00FD036B">
                              <w:rPr>
                                <w:rFonts w:ascii="Times New Roman" w:hAnsi="Times New Roman" w:cs="Times New Roman"/>
                                <w:b/>
                                <w:position w:val="1"/>
                              </w:rPr>
                              <w:t>treatment</w:t>
                            </w:r>
                            <w:r w:rsidRPr="00FD036B">
                              <w:rPr>
                                <w:rFonts w:ascii="Times New Roman" w:hAnsi="Times New Roman" w:cs="Times New Roman"/>
                                <w:b/>
                                <w:spacing w:val="-1"/>
                                <w:position w:val="1"/>
                              </w:rPr>
                              <w:t xml:space="preserve"> </w:t>
                            </w:r>
                            <w:r w:rsidRPr="00FD036B">
                              <w:rPr>
                                <w:rFonts w:ascii="Times New Roman" w:hAnsi="Times New Roman" w:cs="Times New Roman"/>
                                <w:b/>
                                <w:position w:val="1"/>
                              </w:rPr>
                              <w:t>T</w:t>
                            </w:r>
                            <w:r w:rsidR="00D50F68">
                              <w:rPr>
                                <w:rFonts w:ascii="Times New Roman" w:hAnsi="Times New Roman" w:cs="Times New Roman"/>
                                <w:b/>
                                <w:sz w:val="1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FBCB097" id="_x0000_s1028" style="position:absolute;left:0;text-align:left;margin-left:260.25pt;margin-top:151.85pt;width:142.5pt;height:44.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KAYKgIAAFEEAAAOAAAAZHJzL2Uyb0RvYy54bWysVNuO0zAQfUfiHyy/0ySl3W2jpqtVlyKk&#10;BVYsfIDjOImFb4zdpuXrd+x0Sxd4QuTB8njGxzPnzGR1c9CK7AV4aU1Fi0lOiTDcNtJ0Ff32dftm&#10;QYkPzDRMWSMqehSe3qxfv1oNrhRT21vVCCAIYnw5uIr2IbgyyzzvhWZ+Yp0w6GwtaBbQhC5rgA2I&#10;rlU2zfOrbLDQOLBceI+nd6OTrhN+2woePretF4GoimJuIa2Q1jqu2XrFyg6Y6yU/pcH+IQvNpMFH&#10;z1B3LDCyA/kHlJYcrLdtmHCrM9u2kotUA1ZT5L9V89gzJ1ItSI53Z5r8/4Pln/YPQGRT0RkqZZhG&#10;jb4ga8x0SpC3xTQyNDhfYuCje4BYo3f3ln/3xNhNj3HiFsAOvWAN5lXE+OzFhWh4vErq4aNtEJ/t&#10;gk1kHVrQERBpIIekyfGsiTgEwvGwWOTL6zlKx9E3vyrQSE+w8vm2Ax/eC6tJ3FQUMPuEzvb3PsRs&#10;WPkckrK3SjZbqVQyoKs3CsieYX9s03dC95dhypChosv5dJ6QX/j8JUSevr9BaBmw0ZXUFV2cg1gZ&#10;aXtnmtSGgUk17jFlZU48RupGCcKhPiSpzqLUtjkisWDHvsY5xE1v4SclA/Z0Rf2PHQNBifpgUJxl&#10;MZvFIUjGbH49RQMuPfWlhxmOUBUNlIzbTRgHZ+dAdj2+VCQ2jL1FQVuZuI5ij1md0se+TRKcZiwO&#10;xqWdon79CdZPAAAA//8DAFBLAwQUAAYACAAAACEAKvCxqt8AAAALAQAADwAAAGRycy9kb3ducmV2&#10;LnhtbEyPwU7DMAyG70i8Q2QkbiyhVWErTScEGhLHrbtwc5vQFhqnatKt8PSYExz9+9Pvz8V2cYM4&#10;2Sn0njTcrhQIS403PbUajtXuZg0iRCSDgyer4csG2JaXFwXmxp9pb0+H2AouoZCjhi7GMZcyNJ11&#10;GFZ+tMS7dz85jDxOrTQTnrncDTJR6k467IkvdDjap842n4fZaaj75Ijf++pFuc0uja9L9TG/PWt9&#10;fbU8PoCIdol/MPzqszqU7FT7mUwQg4YsURmjGlKV3oNgYq0yTmpONkkCsizk/x/KHwAAAP//AwBQ&#10;SwECLQAUAAYACAAAACEAtoM4kv4AAADhAQAAEwAAAAAAAAAAAAAAAAAAAAAAW0NvbnRlbnRfVHlw&#10;ZXNdLnhtbFBLAQItABQABgAIAAAAIQA4/SH/1gAAAJQBAAALAAAAAAAAAAAAAAAAAC8BAABfcmVs&#10;cy8ucmVsc1BLAQItABQABgAIAAAAIQA3nKAYKgIAAFEEAAAOAAAAAAAAAAAAAAAAAC4CAABkcnMv&#10;ZTJvRG9jLnhtbFBLAQItABQABgAIAAAAIQAq8LGq3wAAAAsBAAAPAAAAAAAAAAAAAAAAAIQEAABk&#10;cnMvZG93bnJldi54bWxQSwUGAAAAAAQABADzAAAAkAUAAAAA&#10;">
                <v:textbox>
                  <w:txbxContent>
                    <w:p w14:paraId="679F0795" w14:textId="4CA7DCC7" w:rsidR="00B2684A" w:rsidRPr="00FD036B" w:rsidRDefault="00B2684A" w:rsidP="00B2684A">
                      <w:pPr>
                        <w:rPr>
                          <w:rFonts w:ascii="Times New Roman" w:hAnsi="Times New Roman" w:cs="Times New Roman"/>
                        </w:rPr>
                      </w:pPr>
                      <w:r w:rsidRPr="00FD036B">
                        <w:rPr>
                          <w:rFonts w:ascii="Times New Roman" w:hAnsi="Times New Roman" w:cs="Times New Roman"/>
                          <w:b/>
                        </w:rPr>
                        <w:t xml:space="preserve">Developed vegan meat balls of </w:t>
                      </w:r>
                      <w:r w:rsidRPr="00FD036B">
                        <w:rPr>
                          <w:rFonts w:ascii="Times New Roman" w:hAnsi="Times New Roman" w:cs="Times New Roman"/>
                          <w:b/>
                          <w:spacing w:val="-57"/>
                        </w:rPr>
                        <w:t xml:space="preserve">      </w:t>
                      </w:r>
                      <w:r w:rsidRPr="00FD036B">
                        <w:rPr>
                          <w:rFonts w:ascii="Times New Roman" w:hAnsi="Times New Roman" w:cs="Times New Roman"/>
                          <w:b/>
                          <w:position w:val="1"/>
                        </w:rPr>
                        <w:t>treatment</w:t>
                      </w:r>
                      <w:r w:rsidRPr="00FD036B">
                        <w:rPr>
                          <w:rFonts w:ascii="Times New Roman" w:hAnsi="Times New Roman" w:cs="Times New Roman"/>
                          <w:b/>
                          <w:spacing w:val="-1"/>
                          <w:position w:val="1"/>
                        </w:rPr>
                        <w:t xml:space="preserve"> </w:t>
                      </w:r>
                      <w:r w:rsidRPr="00FD036B">
                        <w:rPr>
                          <w:rFonts w:ascii="Times New Roman" w:hAnsi="Times New Roman" w:cs="Times New Roman"/>
                          <w:b/>
                          <w:position w:val="1"/>
                        </w:rPr>
                        <w:t>T</w:t>
                      </w:r>
                      <w:r w:rsidR="00D50F68">
                        <w:rPr>
                          <w:rFonts w:ascii="Times New Roman" w:hAnsi="Times New Roman" w:cs="Times New Roman"/>
                          <w:b/>
                          <w:sz w:val="16"/>
                        </w:rPr>
                        <w:t>4</w:t>
                      </w:r>
                    </w:p>
                  </w:txbxContent>
                </v:textbox>
              </v:rect>
            </w:pict>
          </mc:Fallback>
        </mc:AlternateContent>
      </w:r>
      <w:r w:rsidRPr="007A2DC7">
        <w:rPr>
          <w:b/>
          <w:bCs/>
          <w:noProof/>
          <w:sz w:val="22"/>
          <w:szCs w:val="22"/>
        </w:rPr>
        <mc:AlternateContent>
          <mc:Choice Requires="wps">
            <w:drawing>
              <wp:anchor distT="0" distB="0" distL="114300" distR="114300" simplePos="0" relativeHeight="251714560" behindDoc="0" locked="0" layoutInCell="1" allowOverlap="1" wp14:anchorId="6660710F" wp14:editId="7ADF38FB">
                <wp:simplePos x="0" y="0"/>
                <wp:positionH relativeFrom="column">
                  <wp:posOffset>1120140</wp:posOffset>
                </wp:positionH>
                <wp:positionV relativeFrom="paragraph">
                  <wp:posOffset>1928495</wp:posOffset>
                </wp:positionV>
                <wp:extent cx="1876425" cy="561975"/>
                <wp:effectExtent l="0" t="0" r="28575" b="28575"/>
                <wp:wrapNone/>
                <wp:docPr id="47"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561975"/>
                        </a:xfrm>
                        <a:prstGeom prst="rect">
                          <a:avLst/>
                        </a:prstGeom>
                        <a:solidFill>
                          <a:srgbClr val="FFFFFF"/>
                        </a:solidFill>
                        <a:ln w="9525">
                          <a:solidFill>
                            <a:srgbClr val="000000"/>
                          </a:solidFill>
                          <a:miter lim="800000"/>
                          <a:headEnd/>
                          <a:tailEnd/>
                        </a:ln>
                      </wps:spPr>
                      <wps:txbx>
                        <w:txbxContent>
                          <w:p w14:paraId="31B0F453" w14:textId="39FBD2B1" w:rsidR="00C87348" w:rsidRPr="00FD036B" w:rsidRDefault="00C87348" w:rsidP="00C87348">
                            <w:pPr>
                              <w:rPr>
                                <w:rFonts w:ascii="Times New Roman" w:hAnsi="Times New Roman" w:cs="Times New Roman"/>
                              </w:rPr>
                            </w:pPr>
                            <w:r w:rsidRPr="00FD036B">
                              <w:rPr>
                                <w:rFonts w:ascii="Times New Roman" w:hAnsi="Times New Roman" w:cs="Times New Roman"/>
                                <w:b/>
                              </w:rPr>
                              <w:t xml:space="preserve">Developed vegan meat balls of </w:t>
                            </w:r>
                            <w:r w:rsidRPr="00FD036B">
                              <w:rPr>
                                <w:rFonts w:ascii="Times New Roman" w:hAnsi="Times New Roman" w:cs="Times New Roman"/>
                                <w:b/>
                                <w:spacing w:val="-57"/>
                              </w:rPr>
                              <w:t xml:space="preserve">      </w:t>
                            </w:r>
                            <w:r w:rsidRPr="00FD036B">
                              <w:rPr>
                                <w:rFonts w:ascii="Times New Roman" w:hAnsi="Times New Roman" w:cs="Times New Roman"/>
                                <w:b/>
                                <w:position w:val="1"/>
                              </w:rPr>
                              <w:t>treatment</w:t>
                            </w:r>
                            <w:r w:rsidRPr="00FD036B">
                              <w:rPr>
                                <w:rFonts w:ascii="Times New Roman" w:hAnsi="Times New Roman" w:cs="Times New Roman"/>
                                <w:b/>
                                <w:spacing w:val="-1"/>
                                <w:position w:val="1"/>
                              </w:rPr>
                              <w:t xml:space="preserve"> </w:t>
                            </w:r>
                            <w:r w:rsidRPr="00FD036B">
                              <w:rPr>
                                <w:rFonts w:ascii="Times New Roman" w:hAnsi="Times New Roman" w:cs="Times New Roman"/>
                                <w:b/>
                                <w:position w:val="1"/>
                              </w:rPr>
                              <w:t>T</w:t>
                            </w:r>
                            <w:r>
                              <w:rPr>
                                <w:rFonts w:ascii="Times New Roman" w:hAnsi="Times New Roman" w:cs="Times New Roman"/>
                                <w:b/>
                                <w:sz w:val="1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660710F" id="_x0000_s1029" style="position:absolute;left:0;text-align:left;margin-left:88.2pt;margin-top:151.85pt;width:147.75pt;height:44.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OFKQIAAFEEAAAOAAAAZHJzL2Uyb0RvYy54bWysVNtu2zAMfR+wfxD0vjhOczXiFEW6DAO6&#10;rVi3D5Bl2Ram2yglTvf1peQ0zS7YwzA/CKJIHR0ekl5fH7UiBwFeWlPSfDSmRBhua2nakn79snuz&#10;pMQHZmqmrBElfRSeXm9ev1r3rhAT21lVCyAIYnzRu5J2IbgiyzzvhGZ+ZJ0w6GwsaBbQhDargfWI&#10;rlU2GY/nWW+hdmC58B5Pbwcn3ST8phE8fGoaLwJRJUVuIa2Q1iqu2WbNihaY6yQ/0WD/wEIzafDR&#10;M9QtC4zsQf4GpSUH620TRtzqzDaN5CLlgNnk41+yeeiYEykXFMe7s0z+/8Hyj4d7ILIu6XRBiWEa&#10;a/QZVWOmVYJc5ZOoUO98gYEP7h5ijt7dWf7NE2O3HcaJGwDbd4LVyCuP8dlPF6Lh8Sqp+g+2Rny2&#10;DzaJdWxAR0CUgRxTTR7PNRHHQDge5svFfDqZUcLRN5vnq8UsPcGK59sOfHgnrCZxU1JA9gmdHe58&#10;iGxY8RyS2Fsl651UKhnQVlsF5MCwP3bpO6H7yzBlSF/S1Qx5/B1inL4/QWgZsNGV1CVdnoNYEWV7&#10;a+rUhoFJNeyRsjInHaN0QwnCsTqmUl3FB6Ksla0fUViwQ1/jHOKms/CDkh57uqT++56BoES9N1ic&#10;VT6dxiFIxnS2mKABl57q0sMMR6iSBkqG7TYMg7N3INsOX8qTGsbeYEEbmbR+YXWij32bSnCasTgY&#10;l3aKevkTbJ4AAAD//wMAUEsDBBQABgAIAAAAIQA8jQ5H3wAAAAsBAAAPAAAAZHJzL2Rvd25yZXYu&#10;eG1sTI/BToNAEIbvJr7DZky82d1CUwRZGqOpiceWXrwtMALKzhJ2adGndzzp8Z/58s83+W6xgzjj&#10;5HtHGtYrBQKpdk1PrYZTub+7B+GDocYMjlDDF3rYFddXuckad6EDno+hFVxCPjMauhDGTEpfd2iN&#10;X7kRiXfvbrImcJxa2UzmwuV2kJFSW2lNT3yhMyM+dVh/Hmeroeqjk/k+lC/Kpvs4vC7lx/z2rPXt&#10;zfL4ACLgEv5g+NVndSjYqXIzNV4MnJPthlENsYoTEExsknUKouJJGkUgi1z+/6H4AQAA//8DAFBL&#10;AQItABQABgAIAAAAIQC2gziS/gAAAOEBAAATAAAAAAAAAAAAAAAAAAAAAABbQ29udGVudF9UeXBl&#10;c10ueG1sUEsBAi0AFAAGAAgAAAAhADj9If/WAAAAlAEAAAsAAAAAAAAAAAAAAAAALwEAAF9yZWxz&#10;Ly5yZWxzUEsBAi0AFAAGAAgAAAAhAMMog4UpAgAAUQQAAA4AAAAAAAAAAAAAAAAALgIAAGRycy9l&#10;Mm9Eb2MueG1sUEsBAi0AFAAGAAgAAAAhADyNDkffAAAACwEAAA8AAAAAAAAAAAAAAAAAgwQAAGRy&#10;cy9kb3ducmV2LnhtbFBLBQYAAAAABAAEAPMAAACPBQAAAAA=&#10;">
                <v:textbox>
                  <w:txbxContent>
                    <w:p w14:paraId="31B0F453" w14:textId="39FBD2B1" w:rsidR="00C87348" w:rsidRPr="00FD036B" w:rsidRDefault="00C87348" w:rsidP="00C87348">
                      <w:pPr>
                        <w:rPr>
                          <w:rFonts w:ascii="Times New Roman" w:hAnsi="Times New Roman" w:cs="Times New Roman"/>
                        </w:rPr>
                      </w:pPr>
                      <w:r w:rsidRPr="00FD036B">
                        <w:rPr>
                          <w:rFonts w:ascii="Times New Roman" w:hAnsi="Times New Roman" w:cs="Times New Roman"/>
                          <w:b/>
                        </w:rPr>
                        <w:t xml:space="preserve">Developed vegan meat balls of </w:t>
                      </w:r>
                      <w:r w:rsidRPr="00FD036B">
                        <w:rPr>
                          <w:rFonts w:ascii="Times New Roman" w:hAnsi="Times New Roman" w:cs="Times New Roman"/>
                          <w:b/>
                          <w:spacing w:val="-57"/>
                        </w:rPr>
                        <w:t xml:space="preserve">      </w:t>
                      </w:r>
                      <w:r w:rsidRPr="00FD036B">
                        <w:rPr>
                          <w:rFonts w:ascii="Times New Roman" w:hAnsi="Times New Roman" w:cs="Times New Roman"/>
                          <w:b/>
                          <w:position w:val="1"/>
                        </w:rPr>
                        <w:t>treatment</w:t>
                      </w:r>
                      <w:r w:rsidRPr="00FD036B">
                        <w:rPr>
                          <w:rFonts w:ascii="Times New Roman" w:hAnsi="Times New Roman" w:cs="Times New Roman"/>
                          <w:b/>
                          <w:spacing w:val="-1"/>
                          <w:position w:val="1"/>
                        </w:rPr>
                        <w:t xml:space="preserve"> </w:t>
                      </w:r>
                      <w:r w:rsidRPr="00FD036B">
                        <w:rPr>
                          <w:rFonts w:ascii="Times New Roman" w:hAnsi="Times New Roman" w:cs="Times New Roman"/>
                          <w:b/>
                          <w:position w:val="1"/>
                        </w:rPr>
                        <w:t>T</w:t>
                      </w:r>
                      <w:r>
                        <w:rPr>
                          <w:rFonts w:ascii="Times New Roman" w:hAnsi="Times New Roman" w:cs="Times New Roman"/>
                          <w:b/>
                          <w:sz w:val="16"/>
                        </w:rPr>
                        <w:t>3</w:t>
                      </w:r>
                    </w:p>
                  </w:txbxContent>
                </v:textbox>
              </v:rect>
            </w:pict>
          </mc:Fallback>
        </mc:AlternateContent>
      </w:r>
      <w:r w:rsidR="00C87348">
        <w:rPr>
          <w:b/>
          <w:bCs/>
          <w:noProof/>
          <w:sz w:val="22"/>
          <w:szCs w:val="22"/>
        </w:rPr>
        <w:t xml:space="preserve">        </w:t>
      </w:r>
      <w:r w:rsidR="00B2684A">
        <w:rPr>
          <w:b/>
          <w:bCs/>
          <w:noProof/>
          <w:sz w:val="22"/>
          <w:szCs w:val="22"/>
        </w:rPr>
        <w:t xml:space="preserve">  </w:t>
      </w:r>
      <w:r w:rsidR="00C87348">
        <w:rPr>
          <w:b/>
          <w:bCs/>
          <w:noProof/>
          <w:sz w:val="22"/>
          <w:szCs w:val="22"/>
        </w:rPr>
        <w:t xml:space="preserve">    </w:t>
      </w:r>
      <w:r w:rsidR="00B2684A">
        <w:rPr>
          <w:b/>
          <w:bCs/>
          <w:noProof/>
          <w:sz w:val="22"/>
          <w:szCs w:val="22"/>
        </w:rPr>
        <w:t xml:space="preserve">  </w:t>
      </w:r>
      <w:r w:rsidR="007A2DC7" w:rsidRPr="00A574F2">
        <w:rPr>
          <w:b/>
          <w:bCs/>
          <w:noProof/>
          <w:sz w:val="22"/>
          <w:szCs w:val="22"/>
        </w:rPr>
        <w:drawing>
          <wp:inline distT="0" distB="0" distL="0" distR="0" wp14:anchorId="755657BF" wp14:editId="03A36D81">
            <wp:extent cx="1796874" cy="1743075"/>
            <wp:effectExtent l="76200" t="76200" r="127635" b="1238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50313-WA0035 11.jpg"/>
                    <pic:cNvPicPr/>
                  </pic:nvPicPr>
                  <pic:blipFill rotWithShape="1">
                    <a:blip r:embed="rId19" cstate="print">
                      <a:extLst>
                        <a:ext uri="{28A0092B-C50C-407E-A947-70E740481C1C}">
                          <a14:useLocalDpi xmlns:a14="http://schemas.microsoft.com/office/drawing/2010/main" val="0"/>
                        </a:ext>
                      </a:extLst>
                    </a:blip>
                    <a:srcRect l="5667" t="7675" r="15485" b="39450"/>
                    <a:stretch/>
                  </pic:blipFill>
                  <pic:spPr bwMode="auto">
                    <a:xfrm>
                      <a:off x="0" y="0"/>
                      <a:ext cx="1818299" cy="1763859"/>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C87348">
        <w:rPr>
          <w:b/>
          <w:bCs/>
          <w:noProof/>
          <w:sz w:val="22"/>
          <w:szCs w:val="22"/>
        </w:rPr>
        <w:t xml:space="preserve">     </w:t>
      </w:r>
      <w:r w:rsidR="007A2DC7" w:rsidRPr="00A574F2">
        <w:rPr>
          <w:b/>
          <w:bCs/>
          <w:noProof/>
          <w:sz w:val="22"/>
          <w:szCs w:val="22"/>
        </w:rPr>
        <w:drawing>
          <wp:inline distT="0" distB="0" distL="0" distR="0" wp14:anchorId="6FC77A41" wp14:editId="7C0F907D">
            <wp:extent cx="1771234" cy="1725295"/>
            <wp:effectExtent l="76200" t="76200" r="133985" b="1416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4.jpg"/>
                    <pic:cNvPicPr/>
                  </pic:nvPicPr>
                  <pic:blipFill rotWithShape="1">
                    <a:blip r:embed="rId20" cstate="print">
                      <a:extLst>
                        <a:ext uri="{28A0092B-C50C-407E-A947-70E740481C1C}">
                          <a14:useLocalDpi xmlns:a14="http://schemas.microsoft.com/office/drawing/2010/main" val="0"/>
                        </a:ext>
                      </a:extLst>
                    </a:blip>
                    <a:srcRect l="6831" t="7354" r="16066" b="38297"/>
                    <a:stretch/>
                  </pic:blipFill>
                  <pic:spPr bwMode="auto">
                    <a:xfrm>
                      <a:off x="0" y="0"/>
                      <a:ext cx="1783512" cy="1737254"/>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F1FB74F" w14:textId="6EC80BFE" w:rsidR="00C87348" w:rsidRDefault="00C87348" w:rsidP="00C87348"/>
    <w:p w14:paraId="0B80F541" w14:textId="77777777" w:rsidR="00C87348" w:rsidRPr="00C87348" w:rsidRDefault="00C87348" w:rsidP="00C87348"/>
    <w:p w14:paraId="425AD958" w14:textId="0E7A973D" w:rsidR="007A2DC7" w:rsidRPr="007A2DC7" w:rsidRDefault="00A91F33" w:rsidP="007A2DC7">
      <w:pPr>
        <w:pStyle w:val="Heading1"/>
        <w:spacing w:before="120" w:after="120" w:line="360" w:lineRule="auto"/>
        <w:ind w:right="142"/>
        <w:jc w:val="center"/>
        <w:rPr>
          <w:b/>
          <w:bCs/>
          <w:noProof/>
          <w:sz w:val="22"/>
          <w:szCs w:val="22"/>
        </w:rPr>
      </w:pPr>
      <w:r w:rsidRPr="007A2DC7">
        <w:rPr>
          <w:b/>
          <w:bCs/>
          <w:noProof/>
          <w:sz w:val="22"/>
          <w:szCs w:val="22"/>
        </w:rPr>
        <mc:AlternateContent>
          <mc:Choice Requires="wps">
            <w:drawing>
              <wp:anchor distT="0" distB="0" distL="114300" distR="114300" simplePos="0" relativeHeight="251720704" behindDoc="0" locked="0" layoutInCell="1" allowOverlap="1" wp14:anchorId="0B0860B3" wp14:editId="59E310CB">
                <wp:simplePos x="0" y="0"/>
                <wp:positionH relativeFrom="column">
                  <wp:posOffset>3352800</wp:posOffset>
                </wp:positionH>
                <wp:positionV relativeFrom="paragraph">
                  <wp:posOffset>1761490</wp:posOffset>
                </wp:positionV>
                <wp:extent cx="1761490" cy="561975"/>
                <wp:effectExtent l="0" t="0" r="10160" b="28575"/>
                <wp:wrapNone/>
                <wp:docPr id="50"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1490" cy="561975"/>
                        </a:xfrm>
                        <a:prstGeom prst="rect">
                          <a:avLst/>
                        </a:prstGeom>
                        <a:solidFill>
                          <a:srgbClr val="FFFFFF"/>
                        </a:solidFill>
                        <a:ln w="9525">
                          <a:solidFill>
                            <a:srgbClr val="000000"/>
                          </a:solidFill>
                          <a:miter lim="800000"/>
                          <a:headEnd/>
                          <a:tailEnd/>
                        </a:ln>
                      </wps:spPr>
                      <wps:txbx>
                        <w:txbxContent>
                          <w:p w14:paraId="6DA87661" w14:textId="3CD20581" w:rsidR="00A91F33" w:rsidRPr="00FD036B" w:rsidRDefault="00A91F33" w:rsidP="00A91F33">
                            <w:pPr>
                              <w:rPr>
                                <w:rFonts w:ascii="Times New Roman" w:hAnsi="Times New Roman" w:cs="Times New Roman"/>
                              </w:rPr>
                            </w:pPr>
                            <w:r w:rsidRPr="00FD036B">
                              <w:rPr>
                                <w:rFonts w:ascii="Times New Roman" w:hAnsi="Times New Roman" w:cs="Times New Roman"/>
                                <w:b/>
                              </w:rPr>
                              <w:t xml:space="preserve">Developed vegan meat balls of </w:t>
                            </w:r>
                            <w:r w:rsidRPr="00FD036B">
                              <w:rPr>
                                <w:rFonts w:ascii="Times New Roman" w:hAnsi="Times New Roman" w:cs="Times New Roman"/>
                                <w:b/>
                                <w:spacing w:val="-57"/>
                              </w:rPr>
                              <w:t xml:space="preserve">      </w:t>
                            </w:r>
                            <w:r w:rsidRPr="00FD036B">
                              <w:rPr>
                                <w:rFonts w:ascii="Times New Roman" w:hAnsi="Times New Roman" w:cs="Times New Roman"/>
                                <w:b/>
                                <w:position w:val="1"/>
                              </w:rPr>
                              <w:t>treatment</w:t>
                            </w:r>
                            <w:r w:rsidRPr="00FD036B">
                              <w:rPr>
                                <w:rFonts w:ascii="Times New Roman" w:hAnsi="Times New Roman" w:cs="Times New Roman"/>
                                <w:b/>
                                <w:spacing w:val="-1"/>
                                <w:position w:val="1"/>
                              </w:rPr>
                              <w:t xml:space="preserve"> </w:t>
                            </w:r>
                            <w:r w:rsidRPr="00FD036B">
                              <w:rPr>
                                <w:rFonts w:ascii="Times New Roman" w:hAnsi="Times New Roman" w:cs="Times New Roman"/>
                                <w:b/>
                                <w:position w:val="1"/>
                              </w:rPr>
                              <w:t>T</w:t>
                            </w:r>
                            <w:r>
                              <w:rPr>
                                <w:rFonts w:ascii="Times New Roman" w:hAnsi="Times New Roman" w:cs="Times New Roman"/>
                                <w:b/>
                                <w:sz w:val="16"/>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B0860B3" id="_x0000_s1030" style="position:absolute;left:0;text-align:left;margin-left:264pt;margin-top:138.7pt;width:138.7pt;height:44.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MQfLAIAAFEEAAAOAAAAZHJzL2Uyb0RvYy54bWysVNuO0zAQfUfiHyy/0zSl6W6jpqtVlyKk&#10;BVYsfIDjOImFb4zdpuXrGTvdbhd4QuTB8njGx2fOzGR1c9CK7AV4aU1F88mUEmG4baTpKvrt6/bN&#10;NSU+MNMwZY2o6FF4erN+/Wo1uFLMbG9VI4AgiPHl4Crah+DKLPO8F5r5iXXCoLO1oFlAE7qsATYg&#10;ulbZbDpdZIOFxoHlwns8vRuddJ3w21bw8LltvQhEVRS5hbRCWuu4ZusVKztgrpf8RIP9AwvNpMFH&#10;z1B3LDCyA/kHlJYcrLdtmHCrM9u2kouUA2aTT3/L5rFnTqRcUBzvzjL5/wfLP+0fgMimogXKY5jG&#10;Gn1B1ZjplCBv81lUaHC+xMBH9wAxR+/uLf/uibGbHuPELYAdesEa5JXH+OzFhWh4vErq4aNtEJ/t&#10;gk1iHVrQERBlIIdUk+O5JuIQCMfD/GqRz5fIjaOvWOTLqyI9wcqn2w58eC+sJnFTUUD2CZ3t732I&#10;bFj5FJLYWyWbrVQqGdDVGwVkz7A/tuk7ofvLMGXIUNFlMSsS8gufv4SYpu9vEFoGbHQldUWvz0Gs&#10;jLK9M01qw8CkGvdIWZmTjlG6sQThUB9SqebxgShrbZsjCgt27GucQ9z0Fn5SMmBPV9T/2DEQlKgP&#10;BouzzOfzOATJmBdXMzTg0lNfepjhCFXRQMm43YRxcHYOZNfjS3lSw9hbLGgrk9bPrE70sW9TCU4z&#10;Fgfj0k5Rz3+C9S8AAAD//wMAUEsDBBQABgAIAAAAIQDgf02W4QAAAAsBAAAPAAAAZHJzL2Rvd25y&#10;ZXYueG1sTI9BT4NAEIXvJv6HzZh4s4tUWoosjdHUxGNLL94GdgWUnSXs0qK/3ulJb2/yXt58L9/O&#10;thcnM/rOkYL7RQTCUO10R42CY7m7S0H4gKSxd2QUfBsP2+L6KsdMuzPtzekQGsEl5DNU0IYwZFL6&#10;ujUW/cINhtj7cKPFwOfYSD3imcttL+MoWkmLHfGHFgfz3Jr66zBZBVUXH/FnX75GdrNbhre5/Jze&#10;X5S6vZmfHkEEM4e/MFzwGR0KZqrcRNqLXkESp7wlKIjX6wcQnEijhEWlYLlKNiCLXP7fUPwCAAD/&#10;/wMAUEsBAi0AFAAGAAgAAAAhALaDOJL+AAAA4QEAABMAAAAAAAAAAAAAAAAAAAAAAFtDb250ZW50&#10;X1R5cGVzXS54bWxQSwECLQAUAAYACAAAACEAOP0h/9YAAACUAQAACwAAAAAAAAAAAAAAAAAvAQAA&#10;X3JlbHMvLnJlbHNQSwECLQAUAAYACAAAACEAo+DEHywCAABRBAAADgAAAAAAAAAAAAAAAAAuAgAA&#10;ZHJzL2Uyb0RvYy54bWxQSwECLQAUAAYACAAAACEA4H9NluEAAAALAQAADwAAAAAAAAAAAAAAAACG&#10;BAAAZHJzL2Rvd25yZXYueG1sUEsFBgAAAAAEAAQA8wAAAJQFAAAAAA==&#10;">
                <v:textbox>
                  <w:txbxContent>
                    <w:p w14:paraId="6DA87661" w14:textId="3CD20581" w:rsidR="00A91F33" w:rsidRPr="00FD036B" w:rsidRDefault="00A91F33" w:rsidP="00A91F33">
                      <w:pPr>
                        <w:rPr>
                          <w:rFonts w:ascii="Times New Roman" w:hAnsi="Times New Roman" w:cs="Times New Roman"/>
                        </w:rPr>
                      </w:pPr>
                      <w:r w:rsidRPr="00FD036B">
                        <w:rPr>
                          <w:rFonts w:ascii="Times New Roman" w:hAnsi="Times New Roman" w:cs="Times New Roman"/>
                          <w:b/>
                        </w:rPr>
                        <w:t xml:space="preserve">Developed vegan meat balls of </w:t>
                      </w:r>
                      <w:r w:rsidRPr="00FD036B">
                        <w:rPr>
                          <w:rFonts w:ascii="Times New Roman" w:hAnsi="Times New Roman" w:cs="Times New Roman"/>
                          <w:b/>
                          <w:spacing w:val="-57"/>
                        </w:rPr>
                        <w:t xml:space="preserve">      </w:t>
                      </w:r>
                      <w:r w:rsidRPr="00FD036B">
                        <w:rPr>
                          <w:rFonts w:ascii="Times New Roman" w:hAnsi="Times New Roman" w:cs="Times New Roman"/>
                          <w:b/>
                          <w:position w:val="1"/>
                        </w:rPr>
                        <w:t>treatment</w:t>
                      </w:r>
                      <w:r w:rsidRPr="00FD036B">
                        <w:rPr>
                          <w:rFonts w:ascii="Times New Roman" w:hAnsi="Times New Roman" w:cs="Times New Roman"/>
                          <w:b/>
                          <w:spacing w:val="-1"/>
                          <w:position w:val="1"/>
                        </w:rPr>
                        <w:t xml:space="preserve"> </w:t>
                      </w:r>
                      <w:r w:rsidRPr="00FD036B">
                        <w:rPr>
                          <w:rFonts w:ascii="Times New Roman" w:hAnsi="Times New Roman" w:cs="Times New Roman"/>
                          <w:b/>
                          <w:position w:val="1"/>
                        </w:rPr>
                        <w:t>T</w:t>
                      </w:r>
                      <w:r>
                        <w:rPr>
                          <w:rFonts w:ascii="Times New Roman" w:hAnsi="Times New Roman" w:cs="Times New Roman"/>
                          <w:b/>
                          <w:sz w:val="16"/>
                        </w:rPr>
                        <w:t>6</w:t>
                      </w:r>
                    </w:p>
                  </w:txbxContent>
                </v:textbox>
              </v:rect>
            </w:pict>
          </mc:Fallback>
        </mc:AlternateContent>
      </w:r>
      <w:r w:rsidRPr="007A2DC7">
        <w:rPr>
          <w:b/>
          <w:bCs/>
          <w:noProof/>
          <w:sz w:val="22"/>
          <w:szCs w:val="22"/>
        </w:rPr>
        <mc:AlternateContent>
          <mc:Choice Requires="wps">
            <w:drawing>
              <wp:anchor distT="0" distB="0" distL="114300" distR="114300" simplePos="0" relativeHeight="251718656" behindDoc="0" locked="0" layoutInCell="1" allowOverlap="1" wp14:anchorId="0AF682DD" wp14:editId="2AE46872">
                <wp:simplePos x="0" y="0"/>
                <wp:positionH relativeFrom="column">
                  <wp:posOffset>1190625</wp:posOffset>
                </wp:positionH>
                <wp:positionV relativeFrom="paragraph">
                  <wp:posOffset>1761490</wp:posOffset>
                </wp:positionV>
                <wp:extent cx="1876425" cy="561975"/>
                <wp:effectExtent l="0" t="0" r="28575" b="28575"/>
                <wp:wrapNone/>
                <wp:docPr id="49"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561975"/>
                        </a:xfrm>
                        <a:prstGeom prst="rect">
                          <a:avLst/>
                        </a:prstGeom>
                        <a:solidFill>
                          <a:srgbClr val="FFFFFF"/>
                        </a:solidFill>
                        <a:ln w="9525">
                          <a:solidFill>
                            <a:srgbClr val="000000"/>
                          </a:solidFill>
                          <a:miter lim="800000"/>
                          <a:headEnd/>
                          <a:tailEnd/>
                        </a:ln>
                      </wps:spPr>
                      <wps:txbx>
                        <w:txbxContent>
                          <w:p w14:paraId="4B3EF969" w14:textId="0EC04FAE" w:rsidR="00A91F33" w:rsidRPr="00FD036B" w:rsidRDefault="00A91F33" w:rsidP="00A91F33">
                            <w:pPr>
                              <w:rPr>
                                <w:rFonts w:ascii="Times New Roman" w:hAnsi="Times New Roman" w:cs="Times New Roman"/>
                              </w:rPr>
                            </w:pPr>
                            <w:r w:rsidRPr="00FD036B">
                              <w:rPr>
                                <w:rFonts w:ascii="Times New Roman" w:hAnsi="Times New Roman" w:cs="Times New Roman"/>
                                <w:b/>
                              </w:rPr>
                              <w:t xml:space="preserve">Developed vegan meat balls of </w:t>
                            </w:r>
                            <w:r w:rsidRPr="00FD036B">
                              <w:rPr>
                                <w:rFonts w:ascii="Times New Roman" w:hAnsi="Times New Roman" w:cs="Times New Roman"/>
                                <w:b/>
                                <w:spacing w:val="-57"/>
                              </w:rPr>
                              <w:t xml:space="preserve">      </w:t>
                            </w:r>
                            <w:r w:rsidRPr="00FD036B">
                              <w:rPr>
                                <w:rFonts w:ascii="Times New Roman" w:hAnsi="Times New Roman" w:cs="Times New Roman"/>
                                <w:b/>
                                <w:position w:val="1"/>
                              </w:rPr>
                              <w:t>treatment</w:t>
                            </w:r>
                            <w:r w:rsidRPr="00FD036B">
                              <w:rPr>
                                <w:rFonts w:ascii="Times New Roman" w:hAnsi="Times New Roman" w:cs="Times New Roman"/>
                                <w:b/>
                                <w:spacing w:val="-1"/>
                                <w:position w:val="1"/>
                              </w:rPr>
                              <w:t xml:space="preserve"> </w:t>
                            </w:r>
                            <w:r w:rsidRPr="00FD036B">
                              <w:rPr>
                                <w:rFonts w:ascii="Times New Roman" w:hAnsi="Times New Roman" w:cs="Times New Roman"/>
                                <w:b/>
                                <w:position w:val="1"/>
                              </w:rPr>
                              <w:t>T</w:t>
                            </w:r>
                            <w:r>
                              <w:rPr>
                                <w:rFonts w:ascii="Times New Roman" w:hAnsi="Times New Roman" w:cs="Times New Roman"/>
                                <w:b/>
                                <w:sz w:val="16"/>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F682DD" id="_x0000_s1031" style="position:absolute;left:0;text-align:left;margin-left:93.75pt;margin-top:138.7pt;width:147.75pt;height:44.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8LTJwIAAFEEAAAOAAAAZHJzL2Uyb0RvYy54bWysVNuO0zAQfUfiHyy/0zSl16jpatWlCGmB&#10;FQsf4DhOYuEbY7dJ+XrGbrdbLuIBkQfL4xkfnzkzk/XNoBU5CPDSmpLmozElwnBbS9OW9Mvn3asl&#10;JT4wUzNljSjpUXh6s3n5Yt27QkxsZ1UtgCCI8UXvStqF4Ios87wTmvmRdcKgs7GgWUAT2qwG1iO6&#10;VtlkPJ5nvYXageXCezy9OznpJuE3jeDhY9N4EYgqKXILaYW0VnHNNmtWtMBcJ/mZBvsHFppJg49e&#10;oO5YYGQP8jcoLTlYb5sw4lZntmkkFykHzCYf/5LNY8ecSLmgON5dZPL/D5Z/ODwAkXVJpytKDNNY&#10;o0+oGjOtEuR1PokK9c4XGPjoHiDm6N295V89MXbbYZy4BbB9J1iNvPIYn/10IRoer5Kqf29rxGf7&#10;YJNYQwM6AqIMZEg1OV5qIoZAOB7my8V8OplRwtE3m+erxSw9wYqn2w58eCusJnFTUkD2CZ0d7n2I&#10;bFjxFJLYWyXrnVQqGdBWWwXkwLA/duk7o/vrMGVIX9LVDHn8HWKcvj9BaBmw0ZXUJV1eglgRZXtj&#10;6tSGgUl12iNlZc46RulOJQhDNaRSJQWirJWtjygs2FNf4xziprPwnZIee7qk/tuegaBEvTNYnFU+&#10;ncYhSMZ0tpigAdee6trDDEeokgZKTtttOA3O3oFsO3wpT2oYe4sFbWTS+pnVmT72bSrBecbiYFzb&#10;Ker5T7D5AQAA//8DAFBLAwQUAAYACAAAACEAGD3pC+AAAAALAQAADwAAAGRycy9kb3ducmV2Lnht&#10;bEyPQU+DQBCF7yb+h82YeLOL0BZKWRqjqYnHll68DTAFlN0l7NKiv97xpMeX+fLme9lu1r240Og6&#10;axQ8LgIQZCpbd6ZRcCr2DwkI59HU2FtDCr7IwS6/vckwre3VHOhy9I3gEuNSVNB6P6RSuqoljW5h&#10;BzJ8O9tRo+c4NrIe8crlupdhEKylxs7whxYHem6p+jxOWkHZhSf8PhSvgd7sI/82Fx/T+4tS93fz&#10;0xaEp9n/wfCrz+qQs1NpJ1M70XNO4hWjCsI4XoJgYplEvK5UEK1XG5B5Jv9vyH8AAAD//wMAUEsB&#10;Ai0AFAAGAAgAAAAhALaDOJL+AAAA4QEAABMAAAAAAAAAAAAAAAAAAAAAAFtDb250ZW50X1R5cGVz&#10;XS54bWxQSwECLQAUAAYACAAAACEAOP0h/9YAAACUAQAACwAAAAAAAAAAAAAAAAAvAQAAX3JlbHMv&#10;LnJlbHNQSwECLQAUAAYACAAAACEANLPC0ycCAABRBAAADgAAAAAAAAAAAAAAAAAuAgAAZHJzL2Uy&#10;b0RvYy54bWxQSwECLQAUAAYACAAAACEAGD3pC+AAAAALAQAADwAAAAAAAAAAAAAAAACBBAAAZHJz&#10;L2Rvd25yZXYueG1sUEsFBgAAAAAEAAQA8wAAAI4FAAAAAA==&#10;">
                <v:textbox>
                  <w:txbxContent>
                    <w:p w14:paraId="4B3EF969" w14:textId="0EC04FAE" w:rsidR="00A91F33" w:rsidRPr="00FD036B" w:rsidRDefault="00A91F33" w:rsidP="00A91F33">
                      <w:pPr>
                        <w:rPr>
                          <w:rFonts w:ascii="Times New Roman" w:hAnsi="Times New Roman" w:cs="Times New Roman"/>
                        </w:rPr>
                      </w:pPr>
                      <w:r w:rsidRPr="00FD036B">
                        <w:rPr>
                          <w:rFonts w:ascii="Times New Roman" w:hAnsi="Times New Roman" w:cs="Times New Roman"/>
                          <w:b/>
                        </w:rPr>
                        <w:t xml:space="preserve">Developed vegan meat balls of </w:t>
                      </w:r>
                      <w:r w:rsidRPr="00FD036B">
                        <w:rPr>
                          <w:rFonts w:ascii="Times New Roman" w:hAnsi="Times New Roman" w:cs="Times New Roman"/>
                          <w:b/>
                          <w:spacing w:val="-57"/>
                        </w:rPr>
                        <w:t xml:space="preserve">      </w:t>
                      </w:r>
                      <w:r w:rsidRPr="00FD036B">
                        <w:rPr>
                          <w:rFonts w:ascii="Times New Roman" w:hAnsi="Times New Roman" w:cs="Times New Roman"/>
                          <w:b/>
                          <w:position w:val="1"/>
                        </w:rPr>
                        <w:t>treatment</w:t>
                      </w:r>
                      <w:r w:rsidRPr="00FD036B">
                        <w:rPr>
                          <w:rFonts w:ascii="Times New Roman" w:hAnsi="Times New Roman" w:cs="Times New Roman"/>
                          <w:b/>
                          <w:spacing w:val="-1"/>
                          <w:position w:val="1"/>
                        </w:rPr>
                        <w:t xml:space="preserve"> </w:t>
                      </w:r>
                      <w:r w:rsidRPr="00FD036B">
                        <w:rPr>
                          <w:rFonts w:ascii="Times New Roman" w:hAnsi="Times New Roman" w:cs="Times New Roman"/>
                          <w:b/>
                          <w:position w:val="1"/>
                        </w:rPr>
                        <w:t>T</w:t>
                      </w:r>
                      <w:r>
                        <w:rPr>
                          <w:rFonts w:ascii="Times New Roman" w:hAnsi="Times New Roman" w:cs="Times New Roman"/>
                          <w:b/>
                          <w:sz w:val="16"/>
                        </w:rPr>
                        <w:t>5</w:t>
                      </w:r>
                    </w:p>
                  </w:txbxContent>
                </v:textbox>
              </v:rect>
            </w:pict>
          </mc:Fallback>
        </mc:AlternateContent>
      </w:r>
      <w:r>
        <w:rPr>
          <w:b/>
          <w:bCs/>
          <w:noProof/>
          <w:sz w:val="22"/>
          <w:szCs w:val="22"/>
        </w:rPr>
        <w:t xml:space="preserve">                </w:t>
      </w:r>
      <w:r w:rsidR="007A2DC7" w:rsidRPr="00A574F2">
        <w:rPr>
          <w:b/>
          <w:bCs/>
          <w:noProof/>
          <w:sz w:val="22"/>
          <w:szCs w:val="22"/>
        </w:rPr>
        <w:drawing>
          <wp:inline distT="0" distB="0" distL="0" distR="0" wp14:anchorId="480B0D88" wp14:editId="14159039">
            <wp:extent cx="1819992" cy="1609725"/>
            <wp:effectExtent l="76200" t="76200" r="142240" b="1238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5.jpg"/>
                    <pic:cNvPicPr/>
                  </pic:nvPicPr>
                  <pic:blipFill rotWithShape="1">
                    <a:blip r:embed="rId21" cstate="print">
                      <a:extLst>
                        <a:ext uri="{28A0092B-C50C-407E-A947-70E740481C1C}">
                          <a14:useLocalDpi xmlns:a14="http://schemas.microsoft.com/office/drawing/2010/main" val="0"/>
                        </a:ext>
                      </a:extLst>
                    </a:blip>
                    <a:srcRect l="6900" t="4344" r="5218" b="39171"/>
                    <a:stretch/>
                  </pic:blipFill>
                  <pic:spPr bwMode="auto">
                    <a:xfrm>
                      <a:off x="0" y="0"/>
                      <a:ext cx="1820587" cy="161025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b/>
          <w:bCs/>
          <w:noProof/>
          <w:sz w:val="22"/>
          <w:szCs w:val="22"/>
        </w:rPr>
        <w:t xml:space="preserve">    </w:t>
      </w:r>
      <w:r w:rsidR="007A2DC7" w:rsidRPr="007A2DC7">
        <w:rPr>
          <w:b/>
          <w:bCs/>
          <w:noProof/>
          <w:sz w:val="22"/>
          <w:szCs w:val="22"/>
        </w:rPr>
        <w:drawing>
          <wp:inline distT="0" distB="0" distL="0" distR="0" wp14:anchorId="5427C46A" wp14:editId="0F70E151">
            <wp:extent cx="1666424" cy="1628775"/>
            <wp:effectExtent l="76200" t="76200" r="124460" b="1238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6.jpg"/>
                    <pic:cNvPicPr/>
                  </pic:nvPicPr>
                  <pic:blipFill rotWithShape="1">
                    <a:blip r:embed="rId22" cstate="print">
                      <a:extLst>
                        <a:ext uri="{28A0092B-C50C-407E-A947-70E740481C1C}">
                          <a14:useLocalDpi xmlns:a14="http://schemas.microsoft.com/office/drawing/2010/main" val="0"/>
                        </a:ext>
                      </a:extLst>
                    </a:blip>
                    <a:srcRect l="16103" t="25035" r="19158" b="28553"/>
                    <a:stretch/>
                  </pic:blipFill>
                  <pic:spPr bwMode="auto">
                    <a:xfrm>
                      <a:off x="0" y="0"/>
                      <a:ext cx="1675343" cy="1637492"/>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07ED7EC" w14:textId="6871DE6C" w:rsidR="00CA6FD6" w:rsidRDefault="00CA6FD6" w:rsidP="00437188">
      <w:pPr>
        <w:spacing w:line="276" w:lineRule="auto"/>
        <w:jc w:val="both"/>
        <w:rPr>
          <w:rFonts w:ascii="Times New Roman" w:hAnsi="Times New Roman" w:cs="Times New Roman"/>
        </w:rPr>
      </w:pPr>
    </w:p>
    <w:p w14:paraId="736ED0A3" w14:textId="065899A1" w:rsidR="001065B8" w:rsidRDefault="001065B8" w:rsidP="00437188">
      <w:pPr>
        <w:spacing w:line="276" w:lineRule="auto"/>
        <w:jc w:val="both"/>
        <w:rPr>
          <w:rFonts w:ascii="Times New Roman" w:hAnsi="Times New Roman" w:cs="Times New Roman"/>
        </w:rPr>
      </w:pPr>
    </w:p>
    <w:p w14:paraId="55C693A5" w14:textId="61145506" w:rsidR="001065B8" w:rsidRPr="00E43E98" w:rsidRDefault="00E33107" w:rsidP="00437188">
      <w:pPr>
        <w:spacing w:line="276" w:lineRule="auto"/>
        <w:jc w:val="both"/>
        <w:rPr>
          <w:rFonts w:ascii="Times New Roman" w:hAnsi="Times New Roman" w:cs="Times New Roman"/>
          <w:b/>
          <w:bCs/>
        </w:rPr>
      </w:pPr>
      <w:r>
        <w:rPr>
          <w:rFonts w:ascii="Times New Roman" w:hAnsi="Times New Roman" w:cs="Times New Roman"/>
          <w:b/>
          <w:bCs/>
        </w:rPr>
        <w:t xml:space="preserve">                                            </w:t>
      </w:r>
      <w:r w:rsidRPr="00E33107">
        <w:rPr>
          <w:rFonts w:ascii="Times New Roman" w:hAnsi="Times New Roman" w:cs="Times New Roman"/>
          <w:b/>
          <w:bCs/>
        </w:rPr>
        <w:t>Plate 1</w:t>
      </w:r>
      <w:r>
        <w:rPr>
          <w:rFonts w:ascii="Times New Roman" w:hAnsi="Times New Roman" w:cs="Times New Roman"/>
          <w:b/>
          <w:bCs/>
        </w:rPr>
        <w:t xml:space="preserve"> Developed vegan meatballs (T</w:t>
      </w:r>
      <w:r w:rsidRPr="00E33107">
        <w:rPr>
          <w:rFonts w:ascii="Times New Roman" w:hAnsi="Times New Roman" w:cs="Times New Roman"/>
          <w:b/>
          <w:bCs/>
          <w:vertAlign w:val="subscript"/>
        </w:rPr>
        <w:t>1</w:t>
      </w:r>
      <w:r>
        <w:rPr>
          <w:rFonts w:ascii="Times New Roman" w:hAnsi="Times New Roman" w:cs="Times New Roman"/>
          <w:b/>
          <w:bCs/>
        </w:rPr>
        <w:t>-T</w:t>
      </w:r>
      <w:r w:rsidRPr="00E33107">
        <w:rPr>
          <w:rFonts w:ascii="Times New Roman" w:hAnsi="Times New Roman" w:cs="Times New Roman"/>
          <w:b/>
          <w:bCs/>
          <w:vertAlign w:val="subscript"/>
        </w:rPr>
        <w:t>6</w:t>
      </w:r>
      <w:r>
        <w:rPr>
          <w:rFonts w:ascii="Times New Roman" w:hAnsi="Times New Roman" w:cs="Times New Roman"/>
          <w:b/>
          <w:bCs/>
        </w:rPr>
        <w:t>)</w:t>
      </w:r>
    </w:p>
    <w:p w14:paraId="0C6F477F" w14:textId="77777777" w:rsidR="0089351A" w:rsidRDefault="0089351A" w:rsidP="00A46A21">
      <w:pPr>
        <w:spacing w:before="100" w:beforeAutospacing="1" w:after="100" w:afterAutospacing="1" w:line="276" w:lineRule="auto"/>
        <w:jc w:val="both"/>
        <w:rPr>
          <w:rStyle w:val="Strong"/>
          <w:rFonts w:ascii="Times New Roman" w:hAnsi="Times New Roman" w:cs="Times New Roman"/>
        </w:rPr>
      </w:pPr>
      <w:r w:rsidRPr="0089351A">
        <w:rPr>
          <w:rStyle w:val="Strong"/>
          <w:rFonts w:ascii="Times New Roman" w:hAnsi="Times New Roman" w:cs="Times New Roman"/>
        </w:rPr>
        <w:lastRenderedPageBreak/>
        <w:t>Conclusion:</w:t>
      </w:r>
    </w:p>
    <w:p w14:paraId="6BC405B0" w14:textId="77777777" w:rsidR="004A5141" w:rsidRPr="004A5141" w:rsidRDefault="004A5141" w:rsidP="004A5141">
      <w:pPr>
        <w:spacing w:after="0" w:line="276" w:lineRule="auto"/>
        <w:jc w:val="both"/>
        <w:rPr>
          <w:rFonts w:ascii="Times New Roman" w:eastAsia="Times New Roman" w:hAnsi="Times New Roman" w:cs="Times New Roman"/>
          <w:kern w:val="0"/>
          <w:lang w:eastAsia="en-IN" w:bidi="mr-IN"/>
          <w14:ligatures w14:val="none"/>
        </w:rPr>
      </w:pPr>
      <w:r w:rsidRPr="004A5141">
        <w:rPr>
          <w:rFonts w:ascii="Times New Roman" w:eastAsia="Times New Roman" w:hAnsi="Times New Roman" w:cs="Times New Roman"/>
          <w:kern w:val="0"/>
          <w:lang w:eastAsia="en-IN" w:bidi="mr-IN"/>
          <w14:ligatures w14:val="none"/>
        </w:rPr>
        <w:t>The present study successfully developed millet-based vegan meatballs utilizing jackfruit seed powder in combination with finger millet, amaranth, barnyard millet, and defatted soya chunks. Among the five formulations tested, Treatment T4 (10% jackfruit seed powder, 20% finger millet flour, 33% amaranth flour, 5% barnyard millet flour, and 30% soya chunks) was identified as the most nutritionally balanced and sensorily acceptable.</w:t>
      </w:r>
    </w:p>
    <w:p w14:paraId="5A1B175D" w14:textId="39CDAE2E" w:rsidR="004A5141" w:rsidRPr="004A5141" w:rsidRDefault="004A5141" w:rsidP="004A5141">
      <w:pPr>
        <w:spacing w:after="0" w:line="276" w:lineRule="auto"/>
        <w:jc w:val="both"/>
        <w:rPr>
          <w:rFonts w:ascii="Times New Roman" w:eastAsia="Times New Roman" w:hAnsi="Times New Roman" w:cs="Times New Roman"/>
          <w:kern w:val="0"/>
          <w:lang w:eastAsia="en-IN" w:bidi="mr-IN"/>
          <w14:ligatures w14:val="none"/>
        </w:rPr>
      </w:pPr>
      <w:r w:rsidRPr="004A5141">
        <w:rPr>
          <w:rFonts w:ascii="Times New Roman" w:eastAsia="Times New Roman" w:hAnsi="Times New Roman" w:cs="Times New Roman"/>
          <w:kern w:val="0"/>
          <w:lang w:eastAsia="en-IN" w:bidi="mr-IN"/>
          <w14:ligatures w14:val="none"/>
        </w:rPr>
        <w:t>Proximate analysis showed that T4 had the highest protein content (20.61%), along with favorable fat, fiber, and energy values. Textural analysis revealed that T4 provided a firm yet cohesive texture, while color measurements confirmed its appealing visual quality. Sensory evaluation conducted using a 9-point hedonic scale rated T4 highest across all attributes</w:t>
      </w:r>
      <w:r w:rsidR="003F4C39">
        <w:rPr>
          <w:rFonts w:ascii="Times New Roman" w:eastAsia="Times New Roman" w:hAnsi="Times New Roman" w:cs="Times New Roman"/>
          <w:kern w:val="0"/>
          <w:lang w:eastAsia="en-IN" w:bidi="mr-IN"/>
          <w14:ligatures w14:val="none"/>
        </w:rPr>
        <w:t xml:space="preserve"> </w:t>
      </w:r>
      <w:r w:rsidRPr="004A5141">
        <w:rPr>
          <w:rFonts w:ascii="Times New Roman" w:eastAsia="Times New Roman" w:hAnsi="Times New Roman" w:cs="Times New Roman"/>
          <w:kern w:val="0"/>
          <w:lang w:eastAsia="en-IN" w:bidi="mr-IN"/>
          <w14:ligatures w14:val="none"/>
        </w:rPr>
        <w:t xml:space="preserve">colour (7.70), texture (7.83), flavour (8.13), taste (8.47), and overall </w:t>
      </w:r>
      <w:r w:rsidRPr="007A6004">
        <w:rPr>
          <w:rFonts w:ascii="Times New Roman" w:eastAsia="Times New Roman" w:hAnsi="Times New Roman" w:cs="Times New Roman"/>
          <w:kern w:val="0"/>
          <w:highlight w:val="yellow"/>
          <w:lang w:eastAsia="en-IN" w:bidi="mr-IN"/>
          <w14:ligatures w14:val="none"/>
        </w:rPr>
        <w:t>acceptability (8.04)</w:t>
      </w:r>
      <w:r w:rsidR="00384168" w:rsidRPr="007A6004">
        <w:rPr>
          <w:rFonts w:ascii="Times New Roman" w:eastAsia="Times New Roman" w:hAnsi="Times New Roman" w:cs="Times New Roman"/>
          <w:kern w:val="0"/>
          <w:highlight w:val="yellow"/>
          <w:lang w:eastAsia="en-IN" w:bidi="mr-IN"/>
          <w14:ligatures w14:val="none"/>
        </w:rPr>
        <w:t>,</w:t>
      </w:r>
      <w:r w:rsidR="003F4C39" w:rsidRPr="007A6004">
        <w:rPr>
          <w:rFonts w:ascii="Times New Roman" w:eastAsia="Times New Roman" w:hAnsi="Times New Roman" w:cs="Times New Roman"/>
          <w:kern w:val="0"/>
          <w:highlight w:val="yellow"/>
          <w:lang w:eastAsia="en-IN" w:bidi="mr-IN"/>
          <w14:ligatures w14:val="none"/>
        </w:rPr>
        <w:t xml:space="preserve"> </w:t>
      </w:r>
      <w:r w:rsidRPr="007A6004">
        <w:rPr>
          <w:rFonts w:ascii="Times New Roman" w:eastAsia="Times New Roman" w:hAnsi="Times New Roman" w:cs="Times New Roman"/>
          <w:kern w:val="0"/>
          <w:highlight w:val="yellow"/>
          <w:lang w:eastAsia="en-IN" w:bidi="mr-IN"/>
          <w14:ligatures w14:val="none"/>
        </w:rPr>
        <w:t>comparable to</w:t>
      </w:r>
      <w:r w:rsidRPr="004A5141">
        <w:rPr>
          <w:rFonts w:ascii="Times New Roman" w:eastAsia="Times New Roman" w:hAnsi="Times New Roman" w:cs="Times New Roman"/>
          <w:kern w:val="0"/>
          <w:lang w:eastAsia="en-IN" w:bidi="mr-IN"/>
          <w14:ligatures w14:val="none"/>
        </w:rPr>
        <w:t xml:space="preserve"> the commercial control.</w:t>
      </w:r>
    </w:p>
    <w:p w14:paraId="5C5C3050" w14:textId="77777777" w:rsidR="004A5141" w:rsidRPr="004A5141" w:rsidRDefault="004A5141" w:rsidP="004A5141">
      <w:pPr>
        <w:spacing w:after="0" w:line="276" w:lineRule="auto"/>
        <w:jc w:val="both"/>
        <w:rPr>
          <w:rFonts w:ascii="Times New Roman" w:eastAsia="Times New Roman" w:hAnsi="Times New Roman" w:cs="Times New Roman"/>
          <w:kern w:val="0"/>
          <w:lang w:eastAsia="en-IN" w:bidi="mr-IN"/>
          <w14:ligatures w14:val="none"/>
        </w:rPr>
      </w:pPr>
      <w:r w:rsidRPr="004A5141">
        <w:rPr>
          <w:rFonts w:ascii="Times New Roman" w:eastAsia="Times New Roman" w:hAnsi="Times New Roman" w:cs="Times New Roman"/>
          <w:kern w:val="0"/>
          <w:lang w:eastAsia="en-IN" w:bidi="mr-IN"/>
          <w14:ligatures w14:val="none"/>
        </w:rPr>
        <w:t>Statistical analysis using Randomized Block Design (RBD) indicated that differences across treatments were significant at the 5% level for all sensory and nutritional parameters. The low coefficient of variation and high F-calculated values supported the reliability of findings.</w:t>
      </w:r>
    </w:p>
    <w:p w14:paraId="57B64B9F" w14:textId="74F37189" w:rsidR="004A5141" w:rsidRDefault="004A5141" w:rsidP="004A5141">
      <w:pPr>
        <w:spacing w:after="0" w:line="276" w:lineRule="auto"/>
        <w:jc w:val="both"/>
        <w:rPr>
          <w:rFonts w:ascii="Times New Roman" w:eastAsia="Times New Roman" w:hAnsi="Times New Roman" w:cs="Times New Roman"/>
          <w:kern w:val="0"/>
          <w:lang w:eastAsia="en-IN" w:bidi="mr-IN"/>
          <w14:ligatures w14:val="none"/>
        </w:rPr>
      </w:pPr>
      <w:r w:rsidRPr="004A5141">
        <w:rPr>
          <w:rFonts w:ascii="Times New Roman" w:eastAsia="Times New Roman" w:hAnsi="Times New Roman" w:cs="Times New Roman"/>
          <w:kern w:val="0"/>
          <w:lang w:eastAsia="en-IN" w:bidi="mr-IN"/>
          <w14:ligatures w14:val="none"/>
        </w:rPr>
        <w:t>In conclusion, the study demonstrated that incorporating jackfruit seed powder and millets can result in a nutrient-dense, acceptable, and sustainable plant-based meat alternative, offering both health benefits and value addition to agro-waste products like jackfruit seeds.</w:t>
      </w:r>
    </w:p>
    <w:p w14:paraId="3A579785" w14:textId="77777777" w:rsidR="002A1C65" w:rsidRDefault="002A1C65" w:rsidP="004A5141">
      <w:pPr>
        <w:spacing w:after="0" w:line="276" w:lineRule="auto"/>
        <w:jc w:val="both"/>
        <w:rPr>
          <w:rFonts w:ascii="Times New Roman" w:eastAsia="Times New Roman" w:hAnsi="Times New Roman" w:cs="Times New Roman"/>
          <w:kern w:val="0"/>
          <w:lang w:eastAsia="en-IN" w:bidi="mr-IN"/>
          <w14:ligatures w14:val="none"/>
        </w:rPr>
      </w:pPr>
    </w:p>
    <w:p w14:paraId="4A6C5718" w14:textId="77777777" w:rsidR="002542E4" w:rsidRPr="009C5487" w:rsidRDefault="002542E4" w:rsidP="002542E4">
      <w:pPr>
        <w:rPr>
          <w:rFonts w:ascii="Calibri" w:eastAsia="Calibri" w:hAnsi="Calibri" w:cs="Times New Roman"/>
          <w:highlight w:val="yellow"/>
          <w:lang w:val="en-US"/>
        </w:rPr>
      </w:pPr>
      <w:bookmarkStart w:id="2" w:name="_Hlk197682619"/>
      <w:bookmarkStart w:id="3" w:name="_Hlk180402183"/>
      <w:bookmarkStart w:id="4" w:name="_Hlk183680988"/>
      <w:r w:rsidRPr="009C5487">
        <w:rPr>
          <w:rFonts w:ascii="Calibri" w:eastAsia="Calibri" w:hAnsi="Calibri" w:cs="Times New Roman"/>
          <w:highlight w:val="yellow"/>
          <w:lang w:val="en-US"/>
        </w:rPr>
        <w:t>Disclaimer (Artificial intelligence)</w:t>
      </w:r>
    </w:p>
    <w:p w14:paraId="395612CE" w14:textId="77777777" w:rsidR="002542E4" w:rsidRPr="009C5487" w:rsidRDefault="002542E4" w:rsidP="002542E4">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p>
    <w:p w14:paraId="361C2F92" w14:textId="77777777" w:rsidR="002542E4" w:rsidRPr="009C5487" w:rsidRDefault="002542E4" w:rsidP="002542E4">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7259B97F" w14:textId="77777777" w:rsidR="002542E4" w:rsidRPr="009C5487" w:rsidRDefault="002542E4" w:rsidP="002542E4">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772E2595" w14:textId="77777777" w:rsidR="002542E4" w:rsidRPr="009C5487" w:rsidRDefault="002542E4" w:rsidP="002542E4">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064CD6C" w14:textId="77777777" w:rsidR="002542E4" w:rsidRPr="009C5487" w:rsidRDefault="002542E4" w:rsidP="002542E4">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762991A8" w14:textId="3CC02680" w:rsidR="002542E4" w:rsidRPr="009C5487" w:rsidRDefault="002542E4" w:rsidP="002542E4">
      <w:pPr>
        <w:rPr>
          <w:rFonts w:ascii="Calibri" w:eastAsia="Calibri" w:hAnsi="Calibri" w:cs="Times New Roman"/>
          <w:highlight w:val="yellow"/>
          <w:lang w:val="en-US"/>
        </w:rPr>
      </w:pPr>
      <w:r w:rsidRPr="009C5487">
        <w:rPr>
          <w:rFonts w:ascii="Calibri" w:eastAsia="Calibri" w:hAnsi="Calibri" w:cs="Times New Roman"/>
          <w:highlight w:val="yellow"/>
          <w:lang w:val="en-US"/>
        </w:rPr>
        <w:t>1.</w:t>
      </w:r>
      <w:r w:rsidR="00BF4C70" w:rsidRPr="00BF4C70">
        <w:rPr>
          <w:rFonts w:ascii="Calibri" w:eastAsia="Calibri" w:hAnsi="Calibri" w:cs="Times New Roman"/>
          <w:highlight w:val="yellow"/>
          <w:lang w:val="en-US"/>
        </w:rPr>
        <w:t xml:space="preserve"> </w:t>
      </w:r>
      <w:r w:rsidR="00BF4C70">
        <w:rPr>
          <w:rFonts w:ascii="Calibri" w:eastAsia="Calibri" w:hAnsi="Calibri" w:cs="Times New Roman"/>
          <w:highlight w:val="yellow"/>
          <w:lang w:val="en-US"/>
        </w:rPr>
        <w:t xml:space="preserve">Refer option First only </w:t>
      </w:r>
      <w:proofErr w:type="spellStart"/>
      <w:r w:rsidR="00BF4C70">
        <w:rPr>
          <w:rFonts w:ascii="Calibri" w:eastAsia="Calibri" w:hAnsi="Calibri" w:cs="Times New Roman"/>
          <w:highlight w:val="yellow"/>
          <w:lang w:val="en-US"/>
        </w:rPr>
        <w:t>Quliboat</w:t>
      </w:r>
      <w:proofErr w:type="spellEnd"/>
      <w:r w:rsidR="00BF4C70">
        <w:rPr>
          <w:rFonts w:ascii="Calibri" w:eastAsia="Calibri" w:hAnsi="Calibri" w:cs="Times New Roman"/>
          <w:highlight w:val="yellow"/>
          <w:lang w:val="en-US"/>
        </w:rPr>
        <w:t xml:space="preserve"> premium used for </w:t>
      </w:r>
      <w:proofErr w:type="spellStart"/>
      <w:r w:rsidR="00BF4C70">
        <w:rPr>
          <w:rFonts w:ascii="Calibri" w:eastAsia="Calibri" w:hAnsi="Calibri" w:cs="Times New Roman"/>
          <w:highlight w:val="yellow"/>
          <w:lang w:val="en-US"/>
        </w:rPr>
        <w:t>Paraphsing</w:t>
      </w:r>
      <w:proofErr w:type="spellEnd"/>
      <w:r w:rsidR="00BF4C70">
        <w:rPr>
          <w:rFonts w:ascii="Calibri" w:eastAsia="Calibri" w:hAnsi="Calibri" w:cs="Times New Roman"/>
          <w:highlight w:val="yellow"/>
          <w:lang w:val="en-US"/>
        </w:rPr>
        <w:t xml:space="preserve"> </w:t>
      </w:r>
    </w:p>
    <w:p w14:paraId="33C5C9AD" w14:textId="77777777" w:rsidR="002542E4" w:rsidRPr="009C5487" w:rsidRDefault="002542E4" w:rsidP="002542E4">
      <w:pPr>
        <w:rPr>
          <w:rFonts w:ascii="Calibri" w:eastAsia="Calibri" w:hAnsi="Calibri" w:cs="Times New Roman"/>
          <w:highlight w:val="yellow"/>
          <w:lang w:val="en-US"/>
        </w:rPr>
      </w:pPr>
      <w:r w:rsidRPr="009C5487">
        <w:rPr>
          <w:rFonts w:ascii="Calibri" w:eastAsia="Calibri" w:hAnsi="Calibri" w:cs="Times New Roman"/>
          <w:highlight w:val="yellow"/>
          <w:lang w:val="en-US"/>
        </w:rPr>
        <w:t>2.</w:t>
      </w:r>
    </w:p>
    <w:p w14:paraId="45D6BE33" w14:textId="77777777" w:rsidR="002542E4" w:rsidRPr="009C5487" w:rsidRDefault="002542E4" w:rsidP="002542E4">
      <w:pPr>
        <w:rPr>
          <w:rFonts w:ascii="Calibri" w:eastAsia="Calibri" w:hAnsi="Calibri" w:cs="Times New Roman"/>
          <w:lang w:val="en-US"/>
        </w:rPr>
      </w:pPr>
      <w:bookmarkStart w:id="5" w:name="_Hlk197682629"/>
      <w:bookmarkEnd w:id="2"/>
      <w:r w:rsidRPr="009C5487">
        <w:rPr>
          <w:rFonts w:ascii="Calibri" w:eastAsia="Calibri" w:hAnsi="Calibri" w:cs="Times New Roman"/>
          <w:highlight w:val="yellow"/>
          <w:lang w:val="en-US"/>
        </w:rPr>
        <w:t>3.</w:t>
      </w:r>
    </w:p>
    <w:bookmarkEnd w:id="3"/>
    <w:bookmarkEnd w:id="4"/>
    <w:bookmarkEnd w:id="5"/>
    <w:p w14:paraId="04F8734F" w14:textId="77777777" w:rsidR="002542E4" w:rsidRPr="004A5141" w:rsidRDefault="002542E4" w:rsidP="004A5141">
      <w:pPr>
        <w:spacing w:after="0" w:line="276" w:lineRule="auto"/>
        <w:jc w:val="both"/>
        <w:rPr>
          <w:rFonts w:ascii="Times New Roman" w:eastAsia="Times New Roman" w:hAnsi="Times New Roman" w:cs="Times New Roman"/>
          <w:kern w:val="0"/>
          <w:lang w:eastAsia="en-IN" w:bidi="mr-IN"/>
          <w14:ligatures w14:val="none"/>
        </w:rPr>
      </w:pPr>
    </w:p>
    <w:p w14:paraId="10D5595C" w14:textId="03F83006" w:rsidR="00B35A6D" w:rsidRDefault="00B35A6D" w:rsidP="00FF4B90">
      <w:pPr>
        <w:spacing w:line="276" w:lineRule="auto"/>
        <w:jc w:val="both"/>
        <w:rPr>
          <w:rFonts w:ascii="Times New Roman" w:hAnsi="Times New Roman" w:cs="Times New Roman"/>
        </w:rPr>
      </w:pPr>
    </w:p>
    <w:p w14:paraId="1AABAA7C" w14:textId="0DA9FCD8" w:rsidR="00B337BD" w:rsidRDefault="00CD341F" w:rsidP="0061400F">
      <w:pPr>
        <w:spacing w:line="276" w:lineRule="auto"/>
        <w:jc w:val="both"/>
        <w:rPr>
          <w:rFonts w:ascii="Times New Roman" w:eastAsia="Times New Roman" w:hAnsi="Times New Roman" w:cs="Times New Roman"/>
          <w:b/>
          <w:bCs/>
          <w:color w:val="000000" w:themeColor="text1"/>
          <w:shd w:val="clear" w:color="auto" w:fill="FFFFFF"/>
        </w:rPr>
      </w:pPr>
      <w:r w:rsidRPr="006A7223">
        <w:rPr>
          <w:rFonts w:ascii="Times New Roman" w:eastAsia="Times New Roman" w:hAnsi="Times New Roman" w:cs="Times New Roman"/>
          <w:b/>
          <w:bCs/>
          <w:color w:val="000000" w:themeColor="text1"/>
          <w:shd w:val="clear" w:color="auto" w:fill="FFFFFF"/>
        </w:rPr>
        <w:t>REFERENCES</w:t>
      </w:r>
    </w:p>
    <w:p w14:paraId="0CDE1A4F" w14:textId="77777777" w:rsidR="00ED7A4B" w:rsidRPr="00ED7A4B" w:rsidRDefault="00ED7A4B" w:rsidP="00ED7A4B">
      <w:pPr>
        <w:spacing w:line="276" w:lineRule="auto"/>
        <w:jc w:val="both"/>
        <w:rPr>
          <w:rFonts w:ascii="Times New Roman" w:eastAsia="Times New Roman" w:hAnsi="Times New Roman" w:cs="Times New Roman"/>
          <w:b/>
          <w:bCs/>
          <w:color w:val="000000" w:themeColor="text1"/>
          <w:shd w:val="clear" w:color="auto" w:fill="FFFFFF"/>
        </w:rPr>
      </w:pPr>
      <w:r w:rsidRPr="00ED7A4B">
        <w:rPr>
          <w:rFonts w:ascii="Times New Roman" w:eastAsia="Times New Roman" w:hAnsi="Times New Roman" w:cs="Times New Roman"/>
          <w:b/>
          <w:bCs/>
          <w:color w:val="000000" w:themeColor="text1"/>
          <w:shd w:val="clear" w:color="auto" w:fill="FFFFFF"/>
        </w:rPr>
        <w:t xml:space="preserve">Bhatt, D., </w:t>
      </w:r>
      <w:proofErr w:type="spellStart"/>
      <w:r w:rsidRPr="00ED7A4B">
        <w:rPr>
          <w:rFonts w:ascii="Times New Roman" w:eastAsia="Times New Roman" w:hAnsi="Times New Roman" w:cs="Times New Roman"/>
          <w:b/>
          <w:bCs/>
          <w:color w:val="000000" w:themeColor="text1"/>
          <w:shd w:val="clear" w:color="auto" w:fill="FFFFFF"/>
        </w:rPr>
        <w:t>Rasane</w:t>
      </w:r>
      <w:proofErr w:type="spellEnd"/>
      <w:r w:rsidRPr="00ED7A4B">
        <w:rPr>
          <w:rFonts w:ascii="Times New Roman" w:eastAsia="Times New Roman" w:hAnsi="Times New Roman" w:cs="Times New Roman"/>
          <w:b/>
          <w:bCs/>
          <w:color w:val="000000" w:themeColor="text1"/>
          <w:shd w:val="clear" w:color="auto" w:fill="FFFFFF"/>
        </w:rPr>
        <w:t xml:space="preserve">, P., Singh, J., Kaur, S., </w:t>
      </w:r>
      <w:proofErr w:type="spellStart"/>
      <w:r w:rsidRPr="00ED7A4B">
        <w:rPr>
          <w:rFonts w:ascii="Times New Roman" w:eastAsia="Times New Roman" w:hAnsi="Times New Roman" w:cs="Times New Roman"/>
          <w:b/>
          <w:bCs/>
          <w:color w:val="000000" w:themeColor="text1"/>
          <w:shd w:val="clear" w:color="auto" w:fill="FFFFFF"/>
        </w:rPr>
        <w:t>Fairos</w:t>
      </w:r>
      <w:proofErr w:type="spellEnd"/>
      <w:r w:rsidRPr="00ED7A4B">
        <w:rPr>
          <w:rFonts w:ascii="Times New Roman" w:eastAsia="Times New Roman" w:hAnsi="Times New Roman" w:cs="Times New Roman"/>
          <w:b/>
          <w:bCs/>
          <w:color w:val="000000" w:themeColor="text1"/>
          <w:shd w:val="clear" w:color="auto" w:fill="FFFFFF"/>
        </w:rPr>
        <w:t xml:space="preserve">, M., Kaur, J., </w:t>
      </w:r>
      <w:proofErr w:type="spellStart"/>
      <w:r w:rsidRPr="00ED7A4B">
        <w:rPr>
          <w:rFonts w:ascii="Times New Roman" w:eastAsia="Times New Roman" w:hAnsi="Times New Roman" w:cs="Times New Roman"/>
          <w:b/>
          <w:bCs/>
          <w:color w:val="000000" w:themeColor="text1"/>
          <w:shd w:val="clear" w:color="auto" w:fill="FFFFFF"/>
        </w:rPr>
        <w:t>Gunjal</w:t>
      </w:r>
      <w:proofErr w:type="spellEnd"/>
      <w:r w:rsidRPr="00ED7A4B">
        <w:rPr>
          <w:rFonts w:ascii="Times New Roman" w:eastAsia="Times New Roman" w:hAnsi="Times New Roman" w:cs="Times New Roman"/>
          <w:b/>
          <w:bCs/>
          <w:color w:val="000000" w:themeColor="text1"/>
          <w:shd w:val="clear" w:color="auto" w:fill="FFFFFF"/>
        </w:rPr>
        <w:t xml:space="preserve">, M., Mahato, D. K., Mehta, C., </w:t>
      </w:r>
      <w:proofErr w:type="spellStart"/>
      <w:r w:rsidRPr="00ED7A4B">
        <w:rPr>
          <w:rFonts w:ascii="Times New Roman" w:eastAsia="Times New Roman" w:hAnsi="Times New Roman" w:cs="Times New Roman"/>
          <w:b/>
          <w:bCs/>
          <w:color w:val="000000" w:themeColor="text1"/>
          <w:shd w:val="clear" w:color="auto" w:fill="FFFFFF"/>
        </w:rPr>
        <w:t>Avinashe</w:t>
      </w:r>
      <w:proofErr w:type="spellEnd"/>
      <w:r w:rsidRPr="00ED7A4B">
        <w:rPr>
          <w:rFonts w:ascii="Times New Roman" w:eastAsia="Times New Roman" w:hAnsi="Times New Roman" w:cs="Times New Roman"/>
          <w:b/>
          <w:bCs/>
          <w:color w:val="000000" w:themeColor="text1"/>
          <w:shd w:val="clear" w:color="auto" w:fill="FFFFFF"/>
        </w:rPr>
        <w:t xml:space="preserve">, H., and Sharma, N. (2022). Nutritional advantages of barnyard millet and opportunities for its processing as value-added foods. Journal of Food Science and Technology. 60(11): 2748-2760. </w:t>
      </w:r>
    </w:p>
    <w:p w14:paraId="3FA3FD99" w14:textId="77777777" w:rsidR="00ED7A4B" w:rsidRPr="00ED7A4B" w:rsidRDefault="00ED7A4B" w:rsidP="00ED7A4B">
      <w:pPr>
        <w:spacing w:line="276" w:lineRule="auto"/>
        <w:jc w:val="both"/>
        <w:rPr>
          <w:rFonts w:ascii="Times New Roman" w:eastAsia="Times New Roman" w:hAnsi="Times New Roman" w:cs="Times New Roman"/>
          <w:b/>
          <w:bCs/>
          <w:color w:val="000000" w:themeColor="text1"/>
          <w:shd w:val="clear" w:color="auto" w:fill="FFFFFF"/>
        </w:rPr>
      </w:pPr>
      <w:r w:rsidRPr="00ED7A4B">
        <w:rPr>
          <w:rFonts w:ascii="Times New Roman" w:eastAsia="Times New Roman" w:hAnsi="Times New Roman" w:cs="Times New Roman"/>
          <w:b/>
          <w:bCs/>
          <w:color w:val="000000" w:themeColor="text1"/>
          <w:shd w:val="clear" w:color="auto" w:fill="FFFFFF"/>
        </w:rPr>
        <w:t xml:space="preserve">Chhotaray, S., Priyadarshini, B., and TPI. (2022). Nutritional composition and health benefits of jackfruit seed flour: A review. In the Pharma Innovation Journal. 11(10): 454-456. </w:t>
      </w:r>
    </w:p>
    <w:p w14:paraId="1144B991" w14:textId="77777777" w:rsidR="00ED7A4B" w:rsidRPr="00ED7A4B" w:rsidRDefault="00ED7A4B" w:rsidP="00ED7A4B">
      <w:pPr>
        <w:spacing w:line="276" w:lineRule="auto"/>
        <w:jc w:val="both"/>
        <w:rPr>
          <w:rFonts w:ascii="Times New Roman" w:eastAsia="Times New Roman" w:hAnsi="Times New Roman" w:cs="Times New Roman"/>
          <w:b/>
          <w:bCs/>
          <w:color w:val="000000" w:themeColor="text1"/>
          <w:shd w:val="clear" w:color="auto" w:fill="FFFFFF"/>
        </w:rPr>
      </w:pPr>
      <w:r w:rsidRPr="00ED7A4B">
        <w:rPr>
          <w:rFonts w:ascii="Times New Roman" w:eastAsia="Times New Roman" w:hAnsi="Times New Roman" w:cs="Times New Roman"/>
          <w:b/>
          <w:bCs/>
          <w:color w:val="000000" w:themeColor="text1"/>
          <w:shd w:val="clear" w:color="auto" w:fill="FFFFFF"/>
        </w:rPr>
        <w:t>Dhani S., Hamid, Ngobese N. Z., Sharma S., Jaiswal A. K. (2025). A comprehensive review on nutritional composition, health benefits, and industrial applications of Jackfruit Seeds. Journal of Agriculture and Food Research. 19 (101692).</w:t>
      </w:r>
    </w:p>
    <w:p w14:paraId="148FA122" w14:textId="77777777" w:rsidR="00ED7A4B" w:rsidRPr="00ED7A4B" w:rsidRDefault="00ED7A4B" w:rsidP="00ED7A4B">
      <w:pPr>
        <w:spacing w:line="276" w:lineRule="auto"/>
        <w:jc w:val="both"/>
        <w:rPr>
          <w:rFonts w:ascii="Times New Roman" w:eastAsia="Times New Roman" w:hAnsi="Times New Roman" w:cs="Times New Roman"/>
          <w:b/>
          <w:bCs/>
          <w:color w:val="000000" w:themeColor="text1"/>
          <w:shd w:val="clear" w:color="auto" w:fill="FFFFFF"/>
        </w:rPr>
      </w:pPr>
      <w:r w:rsidRPr="00ED7A4B">
        <w:rPr>
          <w:rFonts w:ascii="Times New Roman" w:eastAsia="Times New Roman" w:hAnsi="Times New Roman" w:cs="Times New Roman"/>
          <w:b/>
          <w:bCs/>
          <w:color w:val="000000" w:themeColor="text1"/>
          <w:shd w:val="clear" w:color="auto" w:fill="FFFFFF"/>
        </w:rPr>
        <w:t xml:space="preserve">Divekar, S., and Barge, K. (2017). Engineering properties of jackfruit seed. International journal of agricultural engineering. 10(2): 291-296. </w:t>
      </w:r>
    </w:p>
    <w:p w14:paraId="65254454" w14:textId="77777777" w:rsidR="00ED7A4B" w:rsidRPr="00ED7A4B" w:rsidRDefault="00ED7A4B" w:rsidP="00ED7A4B">
      <w:pPr>
        <w:spacing w:line="276" w:lineRule="auto"/>
        <w:jc w:val="both"/>
        <w:rPr>
          <w:rFonts w:ascii="Times New Roman" w:eastAsia="Times New Roman" w:hAnsi="Times New Roman" w:cs="Times New Roman"/>
          <w:b/>
          <w:bCs/>
          <w:color w:val="000000" w:themeColor="text1"/>
          <w:shd w:val="clear" w:color="auto" w:fill="FFFFFF"/>
        </w:rPr>
      </w:pPr>
      <w:r w:rsidRPr="00ED7A4B">
        <w:rPr>
          <w:rFonts w:ascii="Times New Roman" w:eastAsia="Times New Roman" w:hAnsi="Times New Roman" w:cs="Times New Roman"/>
          <w:b/>
          <w:bCs/>
          <w:color w:val="000000" w:themeColor="text1"/>
          <w:shd w:val="clear" w:color="auto" w:fill="FFFFFF"/>
        </w:rPr>
        <w:t>Jaiswal S. and Virginia P. (2022). Development and Standardisation of Edible Bowls by Utilization of Citrus Peel and Pulp. International Journal of Research in Engineering and Science. 10(9): 502-504.</w:t>
      </w:r>
    </w:p>
    <w:p w14:paraId="61BB4672" w14:textId="77777777" w:rsidR="00ED7A4B" w:rsidRPr="00ED7A4B" w:rsidRDefault="00ED7A4B" w:rsidP="00ED7A4B">
      <w:pPr>
        <w:spacing w:line="276" w:lineRule="auto"/>
        <w:jc w:val="both"/>
        <w:rPr>
          <w:rFonts w:ascii="Times New Roman" w:eastAsia="Times New Roman" w:hAnsi="Times New Roman" w:cs="Times New Roman"/>
          <w:b/>
          <w:bCs/>
          <w:color w:val="000000" w:themeColor="text1"/>
          <w:shd w:val="clear" w:color="auto" w:fill="FFFFFF"/>
        </w:rPr>
      </w:pPr>
      <w:proofErr w:type="spellStart"/>
      <w:r w:rsidRPr="00ED7A4B">
        <w:rPr>
          <w:rFonts w:ascii="Times New Roman" w:eastAsia="Times New Roman" w:hAnsi="Times New Roman" w:cs="Times New Roman"/>
          <w:b/>
          <w:bCs/>
          <w:color w:val="000000" w:themeColor="text1"/>
          <w:shd w:val="clear" w:color="auto" w:fill="FFFFFF"/>
        </w:rPr>
        <w:t>Kalse</w:t>
      </w:r>
      <w:proofErr w:type="spellEnd"/>
      <w:r w:rsidRPr="00ED7A4B">
        <w:rPr>
          <w:rFonts w:ascii="Times New Roman" w:eastAsia="Times New Roman" w:hAnsi="Times New Roman" w:cs="Times New Roman"/>
          <w:b/>
          <w:bCs/>
          <w:color w:val="000000" w:themeColor="text1"/>
          <w:shd w:val="clear" w:color="auto" w:fill="FFFFFF"/>
        </w:rPr>
        <w:t xml:space="preserve"> S.B., Swami. (2022). Recent application of jackfruit waste in food and material engineering: A review. Food Bioscience. (48): 101740.</w:t>
      </w:r>
    </w:p>
    <w:p w14:paraId="688A6DE3" w14:textId="77777777" w:rsidR="00ED7A4B" w:rsidRPr="00ED7A4B" w:rsidRDefault="00ED7A4B" w:rsidP="00ED7A4B">
      <w:pPr>
        <w:spacing w:line="276" w:lineRule="auto"/>
        <w:jc w:val="both"/>
        <w:rPr>
          <w:rFonts w:ascii="Times New Roman" w:eastAsia="Times New Roman" w:hAnsi="Times New Roman" w:cs="Times New Roman"/>
          <w:b/>
          <w:bCs/>
          <w:color w:val="000000" w:themeColor="text1"/>
          <w:shd w:val="clear" w:color="auto" w:fill="FFFFFF"/>
        </w:rPr>
      </w:pPr>
      <w:r w:rsidRPr="00ED7A4B">
        <w:rPr>
          <w:rFonts w:ascii="Times New Roman" w:eastAsia="Times New Roman" w:hAnsi="Times New Roman" w:cs="Times New Roman"/>
          <w:b/>
          <w:bCs/>
          <w:color w:val="000000" w:themeColor="text1"/>
          <w:shd w:val="clear" w:color="auto" w:fill="FFFFFF"/>
        </w:rPr>
        <w:t xml:space="preserve">Khan, A. U., Ema, I. J., Faruk, M. R., </w:t>
      </w:r>
      <w:proofErr w:type="spellStart"/>
      <w:r w:rsidRPr="00ED7A4B">
        <w:rPr>
          <w:rFonts w:ascii="Times New Roman" w:eastAsia="Times New Roman" w:hAnsi="Times New Roman" w:cs="Times New Roman"/>
          <w:b/>
          <w:bCs/>
          <w:color w:val="000000" w:themeColor="text1"/>
          <w:shd w:val="clear" w:color="auto" w:fill="FFFFFF"/>
        </w:rPr>
        <w:t>Tarapder</w:t>
      </w:r>
      <w:proofErr w:type="spellEnd"/>
      <w:r w:rsidRPr="00ED7A4B">
        <w:rPr>
          <w:rFonts w:ascii="Times New Roman" w:eastAsia="Times New Roman" w:hAnsi="Times New Roman" w:cs="Times New Roman"/>
          <w:b/>
          <w:bCs/>
          <w:color w:val="000000" w:themeColor="text1"/>
          <w:shd w:val="clear" w:color="auto" w:fill="FFFFFF"/>
        </w:rPr>
        <w:t xml:space="preserve">, S. A., Khan, A. U., Noreen, S., and Adnan, M. (2021). Review on Importance of Artocarpus heterophyllus L. (Jackfruit). Journal of Multidisciplinary Applied Natural Science. 1(2): 106-116. </w:t>
      </w:r>
    </w:p>
    <w:p w14:paraId="21A67B94" w14:textId="77777777" w:rsidR="00ED7A4B" w:rsidRPr="00ED7A4B" w:rsidRDefault="00ED7A4B" w:rsidP="00ED7A4B">
      <w:pPr>
        <w:spacing w:line="276" w:lineRule="auto"/>
        <w:jc w:val="both"/>
        <w:rPr>
          <w:rFonts w:ascii="Times New Roman" w:eastAsia="Times New Roman" w:hAnsi="Times New Roman" w:cs="Times New Roman"/>
          <w:b/>
          <w:bCs/>
          <w:color w:val="000000" w:themeColor="text1"/>
          <w:shd w:val="clear" w:color="auto" w:fill="FFFFFF"/>
        </w:rPr>
      </w:pPr>
      <w:r w:rsidRPr="00ED7A4B">
        <w:rPr>
          <w:rFonts w:ascii="Times New Roman" w:eastAsia="Times New Roman" w:hAnsi="Times New Roman" w:cs="Times New Roman"/>
          <w:b/>
          <w:bCs/>
          <w:color w:val="000000" w:themeColor="text1"/>
          <w:shd w:val="clear" w:color="auto" w:fill="FFFFFF"/>
        </w:rPr>
        <w:t>Karki A., Chandra A., Joshi S., Rawat P. and Sharma. S. (2020). An overview of Finger millet (Eleusine coracana L.). Journal of Pharmacognosy and Phytochemistry. 9(4): 866-869.</w:t>
      </w:r>
    </w:p>
    <w:p w14:paraId="0ADF95A4" w14:textId="77777777" w:rsidR="00ED7A4B" w:rsidRPr="00ED7A4B" w:rsidRDefault="00ED7A4B" w:rsidP="00ED7A4B">
      <w:pPr>
        <w:spacing w:line="276" w:lineRule="auto"/>
        <w:jc w:val="both"/>
        <w:rPr>
          <w:rFonts w:ascii="Times New Roman" w:eastAsia="Times New Roman" w:hAnsi="Times New Roman" w:cs="Times New Roman"/>
          <w:b/>
          <w:bCs/>
          <w:color w:val="000000" w:themeColor="text1"/>
          <w:shd w:val="clear" w:color="auto" w:fill="FFFFFF"/>
        </w:rPr>
      </w:pPr>
      <w:r w:rsidRPr="00ED7A4B">
        <w:rPr>
          <w:rFonts w:ascii="Times New Roman" w:eastAsia="Times New Roman" w:hAnsi="Times New Roman" w:cs="Times New Roman"/>
          <w:b/>
          <w:bCs/>
          <w:color w:val="000000" w:themeColor="text1"/>
          <w:shd w:val="clear" w:color="auto" w:fill="FFFFFF"/>
        </w:rPr>
        <w:t xml:space="preserve">Shajahan M. S., Das S., Sharma A., Wani W., Rawat N., </w:t>
      </w:r>
      <w:proofErr w:type="spellStart"/>
      <w:r w:rsidRPr="00ED7A4B">
        <w:rPr>
          <w:rFonts w:ascii="Times New Roman" w:eastAsia="Times New Roman" w:hAnsi="Times New Roman" w:cs="Times New Roman"/>
          <w:b/>
          <w:bCs/>
          <w:color w:val="000000" w:themeColor="text1"/>
          <w:shd w:val="clear" w:color="auto" w:fill="FFFFFF"/>
        </w:rPr>
        <w:t>KumarS</w:t>
      </w:r>
      <w:proofErr w:type="spellEnd"/>
      <w:r w:rsidRPr="00ED7A4B">
        <w:rPr>
          <w:rFonts w:ascii="Times New Roman" w:eastAsia="Times New Roman" w:hAnsi="Times New Roman" w:cs="Times New Roman"/>
          <w:b/>
          <w:bCs/>
          <w:color w:val="000000" w:themeColor="text1"/>
          <w:shd w:val="clear" w:color="auto" w:fill="FFFFFF"/>
        </w:rPr>
        <w:t>., Ahmad M. (2024). Jackfruit seed: a functional food companion. African Journal of Biological Sciences. 6(12): 2329-2351.</w:t>
      </w:r>
    </w:p>
    <w:p w14:paraId="3E7C62E2" w14:textId="77777777" w:rsidR="00ED7A4B" w:rsidRPr="00ED7A4B" w:rsidRDefault="00ED7A4B" w:rsidP="00ED7A4B">
      <w:pPr>
        <w:spacing w:line="276" w:lineRule="auto"/>
        <w:jc w:val="both"/>
        <w:rPr>
          <w:rFonts w:ascii="Times New Roman" w:eastAsia="Times New Roman" w:hAnsi="Times New Roman" w:cs="Times New Roman"/>
          <w:b/>
          <w:bCs/>
          <w:color w:val="000000" w:themeColor="text1"/>
          <w:shd w:val="clear" w:color="auto" w:fill="FFFFFF"/>
        </w:rPr>
      </w:pPr>
      <w:r w:rsidRPr="00ED7A4B">
        <w:rPr>
          <w:rFonts w:ascii="Times New Roman" w:eastAsia="Times New Roman" w:hAnsi="Times New Roman" w:cs="Times New Roman"/>
          <w:b/>
          <w:bCs/>
          <w:color w:val="000000" w:themeColor="text1"/>
          <w:shd w:val="clear" w:color="auto" w:fill="FFFFFF"/>
        </w:rPr>
        <w:t xml:space="preserve">Patro, A. and Chowdhury, A. 2025. Pseudocereals: Nutritional Powerhouse for a Healthier Future. Vigyan Varta 6 (3): 185-188. </w:t>
      </w:r>
    </w:p>
    <w:p w14:paraId="44EA5BAE" w14:textId="77777777" w:rsidR="00ED7A4B" w:rsidRPr="00ED7A4B" w:rsidRDefault="00ED7A4B" w:rsidP="00ED7A4B">
      <w:pPr>
        <w:spacing w:line="276" w:lineRule="auto"/>
        <w:jc w:val="both"/>
        <w:rPr>
          <w:rFonts w:ascii="Times New Roman" w:eastAsia="Times New Roman" w:hAnsi="Times New Roman" w:cs="Times New Roman"/>
          <w:b/>
          <w:bCs/>
          <w:color w:val="000000" w:themeColor="text1"/>
          <w:shd w:val="clear" w:color="auto" w:fill="FFFFFF"/>
        </w:rPr>
      </w:pPr>
      <w:proofErr w:type="spellStart"/>
      <w:r w:rsidRPr="00ED7A4B">
        <w:rPr>
          <w:rFonts w:ascii="Times New Roman" w:eastAsia="Times New Roman" w:hAnsi="Times New Roman" w:cs="Times New Roman"/>
          <w:b/>
          <w:bCs/>
          <w:color w:val="000000" w:themeColor="text1"/>
          <w:shd w:val="clear" w:color="auto" w:fill="FFFFFF"/>
        </w:rPr>
        <w:t>Penchalaraju</w:t>
      </w:r>
      <w:proofErr w:type="spellEnd"/>
      <w:r w:rsidRPr="00ED7A4B">
        <w:rPr>
          <w:rFonts w:ascii="Times New Roman" w:eastAsia="Times New Roman" w:hAnsi="Times New Roman" w:cs="Times New Roman"/>
          <w:b/>
          <w:bCs/>
          <w:color w:val="000000" w:themeColor="text1"/>
          <w:shd w:val="clear" w:color="auto" w:fill="FFFFFF"/>
        </w:rPr>
        <w:t xml:space="preserve">, M., and Bosco, S. J. D. (2022). Leveraging Indian pulses for plant‐based meat: functional properties and development of meatball analogues. International Journal of Food Science and Technology. 57(9): 5869-5877. </w:t>
      </w:r>
    </w:p>
    <w:p w14:paraId="6DCC0B68" w14:textId="77777777" w:rsidR="00ED7A4B" w:rsidRPr="00ED7A4B" w:rsidRDefault="00ED7A4B" w:rsidP="00ED7A4B">
      <w:pPr>
        <w:spacing w:line="276" w:lineRule="auto"/>
        <w:jc w:val="both"/>
        <w:rPr>
          <w:rFonts w:ascii="Times New Roman" w:eastAsia="Times New Roman" w:hAnsi="Times New Roman" w:cs="Times New Roman"/>
          <w:b/>
          <w:bCs/>
          <w:color w:val="000000" w:themeColor="text1"/>
          <w:shd w:val="clear" w:color="auto" w:fill="FFFFFF"/>
        </w:rPr>
      </w:pPr>
      <w:r w:rsidRPr="00ED7A4B">
        <w:rPr>
          <w:rFonts w:ascii="Times New Roman" w:eastAsia="Times New Roman" w:hAnsi="Times New Roman" w:cs="Times New Roman"/>
          <w:b/>
          <w:bCs/>
          <w:color w:val="000000" w:themeColor="text1"/>
          <w:shd w:val="clear" w:color="auto" w:fill="FFFFFF"/>
        </w:rPr>
        <w:lastRenderedPageBreak/>
        <w:t xml:space="preserve">R. A. S. N. Ranasinghe, S. D. T. Maduwanthi, and R. A. U. J. </w:t>
      </w:r>
      <w:proofErr w:type="spellStart"/>
      <w:r w:rsidRPr="00ED7A4B">
        <w:rPr>
          <w:rFonts w:ascii="Times New Roman" w:eastAsia="Times New Roman" w:hAnsi="Times New Roman" w:cs="Times New Roman"/>
          <w:b/>
          <w:bCs/>
          <w:color w:val="000000" w:themeColor="text1"/>
          <w:shd w:val="clear" w:color="auto" w:fill="FFFFFF"/>
        </w:rPr>
        <w:t>Marapana</w:t>
      </w:r>
      <w:proofErr w:type="spellEnd"/>
      <w:r w:rsidRPr="00ED7A4B">
        <w:rPr>
          <w:rFonts w:ascii="Times New Roman" w:eastAsia="Times New Roman" w:hAnsi="Times New Roman" w:cs="Times New Roman"/>
          <w:b/>
          <w:bCs/>
          <w:color w:val="000000" w:themeColor="text1"/>
          <w:shd w:val="clear" w:color="auto" w:fill="FFFFFF"/>
        </w:rPr>
        <w:t>. (2019). Nutritional and Health Benefits of Jackfruit (Artocarpus heterophyllus Lam.): A Review. International Journal of Food Science. 2019(6):1-12.</w:t>
      </w:r>
    </w:p>
    <w:p w14:paraId="47DE95E2" w14:textId="77777777" w:rsidR="00ED7A4B" w:rsidRPr="00ED7A4B" w:rsidRDefault="00ED7A4B" w:rsidP="00ED7A4B">
      <w:pPr>
        <w:spacing w:line="276" w:lineRule="auto"/>
        <w:jc w:val="both"/>
        <w:rPr>
          <w:rFonts w:ascii="Times New Roman" w:eastAsia="Times New Roman" w:hAnsi="Times New Roman" w:cs="Times New Roman"/>
          <w:b/>
          <w:bCs/>
          <w:color w:val="000000" w:themeColor="text1"/>
          <w:shd w:val="clear" w:color="auto" w:fill="FFFFFF"/>
        </w:rPr>
      </w:pPr>
      <w:r w:rsidRPr="00ED7A4B">
        <w:rPr>
          <w:rFonts w:ascii="Times New Roman" w:eastAsia="Times New Roman" w:hAnsi="Times New Roman" w:cs="Times New Roman"/>
          <w:b/>
          <w:bCs/>
          <w:color w:val="000000" w:themeColor="text1"/>
          <w:shd w:val="clear" w:color="auto" w:fill="FFFFFF"/>
        </w:rPr>
        <w:t>Reynolds, A. N., Akerman, A., Kumar, S., Pham, H. T. D., Coffey, S., and Mann, J. (2022). Dietary fibre in hypertension and cardiovascular disease management: systematic review and meta-analyses. BMC Medicine. 20(1):139.</w:t>
      </w:r>
    </w:p>
    <w:p w14:paraId="4128D7BE" w14:textId="77777777" w:rsidR="00ED7A4B" w:rsidRPr="00ED7A4B" w:rsidRDefault="00ED7A4B" w:rsidP="00ED7A4B">
      <w:pPr>
        <w:spacing w:line="276" w:lineRule="auto"/>
        <w:jc w:val="both"/>
        <w:rPr>
          <w:rFonts w:ascii="Times New Roman" w:eastAsia="Times New Roman" w:hAnsi="Times New Roman" w:cs="Times New Roman"/>
          <w:b/>
          <w:bCs/>
          <w:color w:val="000000" w:themeColor="text1"/>
          <w:shd w:val="clear" w:color="auto" w:fill="FFFFFF"/>
        </w:rPr>
      </w:pPr>
      <w:r w:rsidRPr="00ED7A4B">
        <w:rPr>
          <w:rFonts w:ascii="Times New Roman" w:eastAsia="Times New Roman" w:hAnsi="Times New Roman" w:cs="Times New Roman"/>
          <w:b/>
          <w:bCs/>
          <w:color w:val="000000" w:themeColor="text1"/>
          <w:shd w:val="clear" w:color="auto" w:fill="FFFFFF"/>
        </w:rPr>
        <w:t xml:space="preserve">Saha, S., A, Sarker, M., Haque, A. R., Nayeem, T. A., </w:t>
      </w:r>
      <w:proofErr w:type="spellStart"/>
      <w:r w:rsidRPr="00ED7A4B">
        <w:rPr>
          <w:rFonts w:ascii="Times New Roman" w:eastAsia="Times New Roman" w:hAnsi="Times New Roman" w:cs="Times New Roman"/>
          <w:b/>
          <w:bCs/>
          <w:color w:val="000000" w:themeColor="text1"/>
          <w:shd w:val="clear" w:color="auto" w:fill="FFFFFF"/>
        </w:rPr>
        <w:t>Projahnmo</w:t>
      </w:r>
      <w:proofErr w:type="spellEnd"/>
      <w:r w:rsidRPr="00ED7A4B">
        <w:rPr>
          <w:rFonts w:ascii="Times New Roman" w:eastAsia="Times New Roman" w:hAnsi="Times New Roman" w:cs="Times New Roman"/>
          <w:b/>
          <w:bCs/>
          <w:color w:val="000000" w:themeColor="text1"/>
          <w:shd w:val="clear" w:color="auto" w:fill="FFFFFF"/>
        </w:rPr>
        <w:t xml:space="preserve"> Research Foundation, and Department of Agricultural Chemistry, Khulna Agricultural University. (2022). A review on tropical fruit: jackfruit (Artocarpus heterophyllus). In Asian Journal of Advances in Research. 5(1): 298-307.</w:t>
      </w:r>
    </w:p>
    <w:p w14:paraId="56E9694A" w14:textId="77777777" w:rsidR="00ED7A4B" w:rsidRPr="00ED7A4B" w:rsidRDefault="00ED7A4B" w:rsidP="00ED7A4B">
      <w:pPr>
        <w:spacing w:line="276" w:lineRule="auto"/>
        <w:jc w:val="both"/>
        <w:rPr>
          <w:rFonts w:ascii="Times New Roman" w:eastAsia="Times New Roman" w:hAnsi="Times New Roman" w:cs="Times New Roman"/>
          <w:b/>
          <w:bCs/>
          <w:color w:val="000000" w:themeColor="text1"/>
          <w:shd w:val="clear" w:color="auto" w:fill="FFFFFF"/>
        </w:rPr>
      </w:pPr>
      <w:r w:rsidRPr="00ED7A4B">
        <w:rPr>
          <w:rFonts w:ascii="Times New Roman" w:eastAsia="Times New Roman" w:hAnsi="Times New Roman" w:cs="Times New Roman"/>
          <w:b/>
          <w:bCs/>
          <w:color w:val="000000" w:themeColor="text1"/>
          <w:shd w:val="clear" w:color="auto" w:fill="FFFFFF"/>
        </w:rPr>
        <w:t xml:space="preserve">Singh, A., and Gadhe, K. (2023). Development and physicochemical evaluation of vegan meat balls using composite flours of defatted soya, Amaranth, and jackfruit. The Pharma Innovation. 12(12): 646-655. </w:t>
      </w:r>
    </w:p>
    <w:p w14:paraId="537930D8" w14:textId="77777777" w:rsidR="00ED7A4B" w:rsidRPr="00ED7A4B" w:rsidRDefault="00ED7A4B" w:rsidP="00ED7A4B">
      <w:pPr>
        <w:spacing w:line="276" w:lineRule="auto"/>
        <w:jc w:val="both"/>
        <w:rPr>
          <w:rFonts w:ascii="Times New Roman" w:eastAsia="Times New Roman" w:hAnsi="Times New Roman" w:cs="Times New Roman"/>
          <w:b/>
          <w:bCs/>
          <w:color w:val="000000" w:themeColor="text1"/>
          <w:shd w:val="clear" w:color="auto" w:fill="FFFFFF"/>
        </w:rPr>
      </w:pPr>
      <w:r w:rsidRPr="00ED7A4B">
        <w:rPr>
          <w:rFonts w:ascii="Times New Roman" w:eastAsia="Times New Roman" w:hAnsi="Times New Roman" w:cs="Times New Roman"/>
          <w:b/>
          <w:bCs/>
          <w:color w:val="000000" w:themeColor="text1"/>
          <w:shd w:val="clear" w:color="auto" w:fill="FFFFFF"/>
        </w:rPr>
        <w:t>Sudha B. D., Anuradha N., Jamuna P. and Patro T. S. S. K. (2019). Product development and nutritional evaluation of Nutri-rich millet cookies. International Journal of Chemical Studies. 7(3): 170-175.</w:t>
      </w:r>
    </w:p>
    <w:p w14:paraId="6B53BD10" w14:textId="77777777" w:rsidR="00ED7A4B" w:rsidRPr="00ED7A4B" w:rsidRDefault="00ED7A4B" w:rsidP="00ED7A4B">
      <w:pPr>
        <w:spacing w:line="276" w:lineRule="auto"/>
        <w:jc w:val="both"/>
        <w:rPr>
          <w:rFonts w:ascii="Times New Roman" w:eastAsia="Times New Roman" w:hAnsi="Times New Roman" w:cs="Times New Roman"/>
          <w:b/>
          <w:bCs/>
          <w:color w:val="000000" w:themeColor="text1"/>
          <w:shd w:val="clear" w:color="auto" w:fill="FFFFFF"/>
        </w:rPr>
      </w:pPr>
      <w:r w:rsidRPr="00ED7A4B">
        <w:rPr>
          <w:rFonts w:ascii="Times New Roman" w:eastAsia="Times New Roman" w:hAnsi="Times New Roman" w:cs="Times New Roman"/>
          <w:b/>
          <w:bCs/>
          <w:color w:val="000000" w:themeColor="text1"/>
          <w:shd w:val="clear" w:color="auto" w:fill="FFFFFF"/>
        </w:rPr>
        <w:t xml:space="preserve">Weyh, C., Krüger, K., Peeling, P., and Castell, L. (2022). The role of minerals in the optimal functioning of the immune system. Nutrients. 14(3): 644. </w:t>
      </w:r>
    </w:p>
    <w:p w14:paraId="4D55B014" w14:textId="6C920A13" w:rsidR="00ED7A4B" w:rsidRDefault="00ED7A4B" w:rsidP="00ED7A4B">
      <w:pPr>
        <w:spacing w:line="276" w:lineRule="auto"/>
        <w:jc w:val="both"/>
        <w:rPr>
          <w:rFonts w:ascii="Times New Roman" w:eastAsia="Times New Roman" w:hAnsi="Times New Roman" w:cs="Times New Roman"/>
          <w:b/>
          <w:bCs/>
          <w:color w:val="000000" w:themeColor="text1"/>
          <w:shd w:val="clear" w:color="auto" w:fill="FFFFFF"/>
        </w:rPr>
      </w:pPr>
      <w:proofErr w:type="spellStart"/>
      <w:r w:rsidRPr="00ED7A4B">
        <w:rPr>
          <w:rFonts w:ascii="Times New Roman" w:eastAsia="Times New Roman" w:hAnsi="Times New Roman" w:cs="Times New Roman"/>
          <w:b/>
          <w:bCs/>
          <w:color w:val="000000" w:themeColor="text1"/>
          <w:shd w:val="clear" w:color="auto" w:fill="FFFFFF"/>
        </w:rPr>
        <w:t>Yuliarti</w:t>
      </w:r>
      <w:proofErr w:type="spellEnd"/>
      <w:r w:rsidRPr="00ED7A4B">
        <w:rPr>
          <w:rFonts w:ascii="Times New Roman" w:eastAsia="Times New Roman" w:hAnsi="Times New Roman" w:cs="Times New Roman"/>
          <w:b/>
          <w:bCs/>
          <w:color w:val="000000" w:themeColor="text1"/>
          <w:shd w:val="clear" w:color="auto" w:fill="FFFFFF"/>
        </w:rPr>
        <w:t xml:space="preserve"> O, </w:t>
      </w:r>
      <w:proofErr w:type="spellStart"/>
      <w:r w:rsidRPr="00ED7A4B">
        <w:rPr>
          <w:rFonts w:ascii="Times New Roman" w:eastAsia="Times New Roman" w:hAnsi="Times New Roman" w:cs="Times New Roman"/>
          <w:b/>
          <w:bCs/>
          <w:color w:val="000000" w:themeColor="text1"/>
          <w:shd w:val="clear" w:color="auto" w:fill="FFFFFF"/>
        </w:rPr>
        <w:t>Kovis</w:t>
      </w:r>
      <w:proofErr w:type="spellEnd"/>
      <w:r w:rsidRPr="00ED7A4B">
        <w:rPr>
          <w:rFonts w:ascii="Times New Roman" w:eastAsia="Times New Roman" w:hAnsi="Times New Roman" w:cs="Times New Roman"/>
          <w:b/>
          <w:bCs/>
          <w:color w:val="000000" w:themeColor="text1"/>
          <w:shd w:val="clear" w:color="auto" w:fill="FFFFFF"/>
        </w:rPr>
        <w:t xml:space="preserve"> KTJ, Yi NJ. (2021). Structuring the meat analogue by using plant-based derived composites. Journal of Food Engineering. (288):110138.</w:t>
      </w:r>
    </w:p>
    <w:p w14:paraId="39996FB7" w14:textId="1E45A6F0" w:rsidR="00A77D58" w:rsidRDefault="00A77D58" w:rsidP="00ED7A4B">
      <w:pPr>
        <w:spacing w:line="276" w:lineRule="auto"/>
        <w:jc w:val="both"/>
        <w:rPr>
          <w:rFonts w:ascii="Times New Roman" w:eastAsia="Times New Roman" w:hAnsi="Times New Roman" w:cs="Times New Roman"/>
          <w:bCs/>
          <w:color w:val="000000" w:themeColor="text1"/>
          <w:highlight w:val="yellow"/>
          <w:shd w:val="clear" w:color="auto" w:fill="FFFFFF"/>
        </w:rPr>
      </w:pPr>
      <w:proofErr w:type="spellStart"/>
      <w:r w:rsidRPr="007A6004">
        <w:rPr>
          <w:rFonts w:ascii="Times New Roman" w:eastAsia="Times New Roman" w:hAnsi="Times New Roman" w:cs="Times New Roman"/>
          <w:bCs/>
          <w:color w:val="000000" w:themeColor="text1"/>
          <w:highlight w:val="yellow"/>
          <w:shd w:val="clear" w:color="auto" w:fill="FFFFFF"/>
        </w:rPr>
        <w:t>Keerthana</w:t>
      </w:r>
      <w:proofErr w:type="spellEnd"/>
      <w:r w:rsidRPr="007A6004">
        <w:rPr>
          <w:rFonts w:ascii="Times New Roman" w:eastAsia="Times New Roman" w:hAnsi="Times New Roman" w:cs="Times New Roman"/>
          <w:bCs/>
          <w:color w:val="000000" w:themeColor="text1"/>
          <w:highlight w:val="yellow"/>
          <w:shd w:val="clear" w:color="auto" w:fill="FFFFFF"/>
        </w:rPr>
        <w:t xml:space="preserve"> Priya, R., Rawson, A., </w:t>
      </w:r>
      <w:proofErr w:type="spellStart"/>
      <w:r w:rsidRPr="007A6004">
        <w:rPr>
          <w:rFonts w:ascii="Times New Roman" w:eastAsia="Times New Roman" w:hAnsi="Times New Roman" w:cs="Times New Roman"/>
          <w:bCs/>
          <w:color w:val="000000" w:themeColor="text1"/>
          <w:highlight w:val="yellow"/>
          <w:shd w:val="clear" w:color="auto" w:fill="FFFFFF"/>
        </w:rPr>
        <w:t>Vidhyalakshmi</w:t>
      </w:r>
      <w:proofErr w:type="spellEnd"/>
      <w:r w:rsidRPr="007A6004">
        <w:rPr>
          <w:rFonts w:ascii="Times New Roman" w:eastAsia="Times New Roman" w:hAnsi="Times New Roman" w:cs="Times New Roman"/>
          <w:bCs/>
          <w:color w:val="000000" w:themeColor="text1"/>
          <w:highlight w:val="yellow"/>
          <w:shd w:val="clear" w:color="auto" w:fill="FFFFFF"/>
        </w:rPr>
        <w:t xml:space="preserve">, R., &amp; </w:t>
      </w:r>
      <w:proofErr w:type="spellStart"/>
      <w:r w:rsidRPr="007A6004">
        <w:rPr>
          <w:rFonts w:ascii="Times New Roman" w:eastAsia="Times New Roman" w:hAnsi="Times New Roman" w:cs="Times New Roman"/>
          <w:bCs/>
          <w:color w:val="000000" w:themeColor="text1"/>
          <w:highlight w:val="yellow"/>
          <w:shd w:val="clear" w:color="auto" w:fill="FFFFFF"/>
        </w:rPr>
        <w:t>Jagan</w:t>
      </w:r>
      <w:proofErr w:type="spellEnd"/>
      <w:r w:rsidRPr="007A6004">
        <w:rPr>
          <w:rFonts w:ascii="Times New Roman" w:eastAsia="Times New Roman" w:hAnsi="Times New Roman" w:cs="Times New Roman"/>
          <w:bCs/>
          <w:color w:val="000000" w:themeColor="text1"/>
          <w:highlight w:val="yellow"/>
          <w:shd w:val="clear" w:color="auto" w:fill="FFFFFF"/>
        </w:rPr>
        <w:t xml:space="preserve"> Mohan, R. (2022). Development of vegan sausage using banana floret (Musa </w:t>
      </w:r>
      <w:proofErr w:type="spellStart"/>
      <w:r w:rsidRPr="007A6004">
        <w:rPr>
          <w:rFonts w:ascii="Times New Roman" w:eastAsia="Times New Roman" w:hAnsi="Times New Roman" w:cs="Times New Roman"/>
          <w:bCs/>
          <w:color w:val="000000" w:themeColor="text1"/>
          <w:highlight w:val="yellow"/>
          <w:shd w:val="clear" w:color="auto" w:fill="FFFFFF"/>
        </w:rPr>
        <w:t>paradisiaca</w:t>
      </w:r>
      <w:proofErr w:type="spellEnd"/>
      <w:r w:rsidRPr="007A6004">
        <w:rPr>
          <w:rFonts w:ascii="Times New Roman" w:eastAsia="Times New Roman" w:hAnsi="Times New Roman" w:cs="Times New Roman"/>
          <w:bCs/>
          <w:color w:val="000000" w:themeColor="text1"/>
          <w:highlight w:val="yellow"/>
          <w:shd w:val="clear" w:color="auto" w:fill="FFFFFF"/>
        </w:rPr>
        <w:t>) and jackfruit (</w:t>
      </w:r>
      <w:proofErr w:type="spellStart"/>
      <w:r w:rsidRPr="007A6004">
        <w:rPr>
          <w:rFonts w:ascii="Times New Roman" w:eastAsia="Times New Roman" w:hAnsi="Times New Roman" w:cs="Times New Roman"/>
          <w:bCs/>
          <w:color w:val="000000" w:themeColor="text1"/>
          <w:highlight w:val="yellow"/>
          <w:shd w:val="clear" w:color="auto" w:fill="FFFFFF"/>
        </w:rPr>
        <w:t>Artocarpus</w:t>
      </w:r>
      <w:proofErr w:type="spellEnd"/>
      <w:r w:rsidRPr="007A6004">
        <w:rPr>
          <w:rFonts w:ascii="Times New Roman" w:eastAsia="Times New Roman" w:hAnsi="Times New Roman" w:cs="Times New Roman"/>
          <w:bCs/>
          <w:color w:val="000000" w:themeColor="text1"/>
          <w:highlight w:val="yellow"/>
          <w:shd w:val="clear" w:color="auto" w:fill="FFFFFF"/>
        </w:rPr>
        <w:t xml:space="preserve"> </w:t>
      </w:r>
      <w:proofErr w:type="spellStart"/>
      <w:r w:rsidRPr="007A6004">
        <w:rPr>
          <w:rFonts w:ascii="Times New Roman" w:eastAsia="Times New Roman" w:hAnsi="Times New Roman" w:cs="Times New Roman"/>
          <w:bCs/>
          <w:color w:val="000000" w:themeColor="text1"/>
          <w:highlight w:val="yellow"/>
          <w:shd w:val="clear" w:color="auto" w:fill="FFFFFF"/>
        </w:rPr>
        <w:t>heterophyllus</w:t>
      </w:r>
      <w:proofErr w:type="spellEnd"/>
      <w:r w:rsidRPr="007A6004">
        <w:rPr>
          <w:rFonts w:ascii="Times New Roman" w:eastAsia="Times New Roman" w:hAnsi="Times New Roman" w:cs="Times New Roman"/>
          <w:bCs/>
          <w:color w:val="000000" w:themeColor="text1"/>
          <w:highlight w:val="yellow"/>
          <w:shd w:val="clear" w:color="auto" w:fill="FFFFFF"/>
        </w:rPr>
        <w:t xml:space="preserve"> Lam.) as a meat substitute: Evaluation of textural, </w:t>
      </w:r>
      <w:proofErr w:type="spellStart"/>
      <w:r w:rsidRPr="007A6004">
        <w:rPr>
          <w:rFonts w:ascii="Times New Roman" w:eastAsia="Times New Roman" w:hAnsi="Times New Roman" w:cs="Times New Roman"/>
          <w:bCs/>
          <w:color w:val="000000" w:themeColor="text1"/>
          <w:highlight w:val="yellow"/>
          <w:shd w:val="clear" w:color="auto" w:fill="FFFFFF"/>
        </w:rPr>
        <w:t>physico</w:t>
      </w:r>
      <w:proofErr w:type="spellEnd"/>
      <w:r w:rsidRPr="007A6004">
        <w:rPr>
          <w:rFonts w:ascii="Times New Roman" w:eastAsia="Times New Roman" w:hAnsi="Times New Roman" w:cs="Times New Roman"/>
          <w:bCs/>
          <w:color w:val="000000" w:themeColor="text1"/>
          <w:highlight w:val="yellow"/>
          <w:shd w:val="clear" w:color="auto" w:fill="FFFFFF"/>
        </w:rPr>
        <w:t>‐chemical and sensory characteristics. Journal of food processing and Preservation, 46(1), e16118.</w:t>
      </w:r>
    </w:p>
    <w:p w14:paraId="7121F98F" w14:textId="2B8AD25F" w:rsidR="00BE6CA6" w:rsidRPr="007A6004" w:rsidRDefault="00BE6CA6" w:rsidP="00BE6CA6">
      <w:pPr>
        <w:spacing w:line="276" w:lineRule="auto"/>
        <w:jc w:val="both"/>
        <w:rPr>
          <w:rFonts w:ascii="Times New Roman" w:eastAsia="Times New Roman" w:hAnsi="Times New Roman" w:cs="Times New Roman"/>
          <w:bCs/>
          <w:color w:val="000000" w:themeColor="text1"/>
          <w:shd w:val="clear" w:color="auto" w:fill="FFFFFF"/>
        </w:rPr>
      </w:pPr>
      <w:r w:rsidRPr="007A6004">
        <w:rPr>
          <w:rFonts w:ascii="Times New Roman" w:eastAsia="Times New Roman" w:hAnsi="Times New Roman" w:cs="Times New Roman"/>
          <w:bCs/>
          <w:color w:val="000000" w:themeColor="text1"/>
          <w:highlight w:val="yellow"/>
          <w:shd w:val="clear" w:color="auto" w:fill="FFFFFF"/>
        </w:rPr>
        <w:t xml:space="preserve">Karthik, K. V. D., Rao, B. D., Das, A., </w:t>
      </w:r>
      <w:proofErr w:type="spellStart"/>
      <w:r w:rsidRPr="007A6004">
        <w:rPr>
          <w:rFonts w:ascii="Times New Roman" w:eastAsia="Times New Roman" w:hAnsi="Times New Roman" w:cs="Times New Roman"/>
          <w:bCs/>
          <w:color w:val="000000" w:themeColor="text1"/>
          <w:highlight w:val="yellow"/>
          <w:shd w:val="clear" w:color="auto" w:fill="FFFFFF"/>
        </w:rPr>
        <w:t>Kiranmai</w:t>
      </w:r>
      <w:proofErr w:type="spellEnd"/>
      <w:r w:rsidRPr="007A6004">
        <w:rPr>
          <w:rFonts w:ascii="Times New Roman" w:eastAsia="Times New Roman" w:hAnsi="Times New Roman" w:cs="Times New Roman"/>
          <w:bCs/>
          <w:color w:val="000000" w:themeColor="text1"/>
          <w:highlight w:val="yellow"/>
          <w:shd w:val="clear" w:color="auto" w:fill="FFFFFF"/>
        </w:rPr>
        <w:t xml:space="preserve">, E., </w:t>
      </w:r>
      <w:proofErr w:type="spellStart"/>
      <w:r w:rsidRPr="007A6004">
        <w:rPr>
          <w:rFonts w:ascii="Times New Roman" w:eastAsia="Times New Roman" w:hAnsi="Times New Roman" w:cs="Times New Roman"/>
          <w:bCs/>
          <w:color w:val="000000" w:themeColor="text1"/>
          <w:highlight w:val="yellow"/>
          <w:shd w:val="clear" w:color="auto" w:fill="FFFFFF"/>
        </w:rPr>
        <w:t>Dharini</w:t>
      </w:r>
      <w:proofErr w:type="spellEnd"/>
      <w:r w:rsidRPr="007A6004">
        <w:rPr>
          <w:rFonts w:ascii="Times New Roman" w:eastAsia="Times New Roman" w:hAnsi="Times New Roman" w:cs="Times New Roman"/>
          <w:bCs/>
          <w:color w:val="000000" w:themeColor="text1"/>
          <w:highlight w:val="yellow"/>
          <w:shd w:val="clear" w:color="auto" w:fill="FFFFFF"/>
        </w:rPr>
        <w:t xml:space="preserve">, M., </w:t>
      </w:r>
      <w:proofErr w:type="spellStart"/>
      <w:r w:rsidRPr="007A6004">
        <w:rPr>
          <w:rFonts w:ascii="Times New Roman" w:eastAsia="Times New Roman" w:hAnsi="Times New Roman" w:cs="Times New Roman"/>
          <w:bCs/>
          <w:color w:val="000000" w:themeColor="text1"/>
          <w:highlight w:val="yellow"/>
          <w:shd w:val="clear" w:color="auto" w:fill="FFFFFF"/>
        </w:rPr>
        <w:t>Mogulla</w:t>
      </w:r>
      <w:proofErr w:type="spellEnd"/>
      <w:r w:rsidRPr="007A6004">
        <w:rPr>
          <w:rFonts w:ascii="Times New Roman" w:eastAsia="Times New Roman" w:hAnsi="Times New Roman" w:cs="Times New Roman"/>
          <w:bCs/>
          <w:color w:val="000000" w:themeColor="text1"/>
          <w:highlight w:val="yellow"/>
          <w:shd w:val="clear" w:color="auto" w:fill="FFFFFF"/>
        </w:rPr>
        <w:t xml:space="preserve">, S. R., &amp; Sharma, D. (2024). Personalized </w:t>
      </w:r>
      <w:proofErr w:type="spellStart"/>
      <w:r w:rsidRPr="007A6004">
        <w:rPr>
          <w:rFonts w:ascii="Times New Roman" w:eastAsia="Times New Roman" w:hAnsi="Times New Roman" w:cs="Times New Roman"/>
          <w:bCs/>
          <w:color w:val="000000" w:themeColor="text1"/>
          <w:highlight w:val="yellow"/>
          <w:shd w:val="clear" w:color="auto" w:fill="FFFFFF"/>
        </w:rPr>
        <w:t>Kodo</w:t>
      </w:r>
      <w:proofErr w:type="spellEnd"/>
      <w:r w:rsidRPr="007A6004">
        <w:rPr>
          <w:rFonts w:ascii="Times New Roman" w:eastAsia="Times New Roman" w:hAnsi="Times New Roman" w:cs="Times New Roman"/>
          <w:bCs/>
          <w:color w:val="000000" w:themeColor="text1"/>
          <w:highlight w:val="yellow"/>
          <w:shd w:val="clear" w:color="auto" w:fill="FFFFFF"/>
        </w:rPr>
        <w:t xml:space="preserve"> Millet Rice Analogue (KMRA): Formulation, nutritional evaluation, and optimization. Future Foods, 10, 100389.</w:t>
      </w:r>
    </w:p>
    <w:sectPr w:rsidR="00BE6CA6" w:rsidRPr="007A6004" w:rsidSect="00052F8F">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320DA5" w14:textId="77777777" w:rsidR="00D0142B" w:rsidRDefault="00D0142B" w:rsidP="003D5ABE">
      <w:pPr>
        <w:spacing w:after="0" w:line="240" w:lineRule="auto"/>
      </w:pPr>
      <w:r>
        <w:separator/>
      </w:r>
    </w:p>
  </w:endnote>
  <w:endnote w:type="continuationSeparator" w:id="0">
    <w:p w14:paraId="7140B512" w14:textId="77777777" w:rsidR="00D0142B" w:rsidRDefault="00D0142B" w:rsidP="003D5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66363" w14:textId="77777777" w:rsidR="003D5ABE" w:rsidRDefault="003D5A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D5DDC" w14:textId="77777777" w:rsidR="003D5ABE" w:rsidRDefault="003D5A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8CC2D" w14:textId="77777777" w:rsidR="003D5ABE" w:rsidRDefault="003D5A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D5926B" w14:textId="77777777" w:rsidR="00D0142B" w:rsidRDefault="00D0142B" w:rsidP="003D5ABE">
      <w:pPr>
        <w:spacing w:after="0" w:line="240" w:lineRule="auto"/>
      </w:pPr>
      <w:r>
        <w:separator/>
      </w:r>
    </w:p>
  </w:footnote>
  <w:footnote w:type="continuationSeparator" w:id="0">
    <w:p w14:paraId="08779397" w14:textId="77777777" w:rsidR="00D0142B" w:rsidRDefault="00D0142B" w:rsidP="003D5A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1E0D2" w14:textId="40E267A1" w:rsidR="003D5ABE" w:rsidRDefault="00D0142B">
    <w:pPr>
      <w:pStyle w:val="Header"/>
    </w:pPr>
    <w:r>
      <w:rPr>
        <w:noProof/>
      </w:rPr>
      <w:pict w14:anchorId="195730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408266"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591D1" w14:textId="7069A59B" w:rsidR="003D5ABE" w:rsidRDefault="00D0142B">
    <w:pPr>
      <w:pStyle w:val="Header"/>
    </w:pPr>
    <w:r>
      <w:rPr>
        <w:noProof/>
      </w:rPr>
      <w:pict w14:anchorId="2040C8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408267"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3FEC9" w14:textId="2C98751D" w:rsidR="003D5ABE" w:rsidRDefault="00D0142B">
    <w:pPr>
      <w:pStyle w:val="Header"/>
    </w:pPr>
    <w:r>
      <w:rPr>
        <w:noProof/>
      </w:rPr>
      <w:pict w14:anchorId="6C12E9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408265"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AE5A79"/>
    <w:multiLevelType w:val="hybridMultilevel"/>
    <w:tmpl w:val="1C4605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503A0DF1"/>
    <w:multiLevelType w:val="multilevel"/>
    <w:tmpl w:val="39EC6D66"/>
    <w:lvl w:ilvl="0">
      <w:start w:val="1"/>
      <w:numFmt w:val="decimal"/>
      <w:lvlText w:val="%1."/>
      <w:lvlJc w:val="left"/>
      <w:pPr>
        <w:ind w:left="360" w:hanging="360"/>
      </w:pPr>
      <w:rPr>
        <w:rFonts w:hint="default"/>
        <w:b/>
      </w:rPr>
    </w:lvl>
    <w:lvl w:ilvl="1">
      <w:start w:val="9"/>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5C480620"/>
    <w:multiLevelType w:val="multilevel"/>
    <w:tmpl w:val="6BAAC37E"/>
    <w:lvl w:ilvl="0">
      <w:start w:val="1"/>
      <w:numFmt w:val="decimal"/>
      <w:lvlText w:val="%1."/>
      <w:lvlJc w:val="left"/>
      <w:pPr>
        <w:ind w:left="360" w:hanging="360"/>
      </w:pPr>
      <w:rPr>
        <w:rFonts w:hint="default"/>
      </w:rPr>
    </w:lvl>
    <w:lvl w:ilvl="1">
      <w:start w:val="4"/>
      <w:numFmt w:val="decimal"/>
      <w:isLgl/>
      <w:lvlText w:val="%1.%2"/>
      <w:lvlJc w:val="left"/>
      <w:pPr>
        <w:ind w:left="50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FF34423"/>
    <w:multiLevelType w:val="multilevel"/>
    <w:tmpl w:val="20EEAE5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6CDA2E09"/>
    <w:multiLevelType w:val="multilevel"/>
    <w:tmpl w:val="D9BA5F5C"/>
    <w:lvl w:ilvl="0">
      <w:start w:val="4"/>
      <w:numFmt w:val="decimal"/>
      <w:lvlText w:val="%1"/>
      <w:lvlJc w:val="left"/>
      <w:pPr>
        <w:ind w:left="360" w:hanging="360"/>
      </w:pPr>
      <w:rPr>
        <w:rFonts w:hint="default"/>
      </w:rPr>
    </w:lvl>
    <w:lvl w:ilvl="1">
      <w:start w:val="3"/>
      <w:numFmt w:val="decimal"/>
      <w:lvlText w:val="%1.%2"/>
      <w:lvlJc w:val="left"/>
      <w:pPr>
        <w:ind w:left="644" w:hanging="360"/>
      </w:pPr>
      <w:rPr>
        <w:rFonts w:hint="default"/>
        <w:sz w:val="24"/>
        <w:szCs w:val="24"/>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798F2B89"/>
    <w:multiLevelType w:val="hybridMultilevel"/>
    <w:tmpl w:val="F9282650"/>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UwNrc0N7E0NDQ2NzFX0lEKTi0uzszPAykwrAUAGrOCOCwAAAA="/>
  </w:docVars>
  <w:rsids>
    <w:rsidRoot w:val="001271F7"/>
    <w:rsid w:val="000009A3"/>
    <w:rsid w:val="000013D9"/>
    <w:rsid w:val="000028EC"/>
    <w:rsid w:val="00006FA8"/>
    <w:rsid w:val="00006FF5"/>
    <w:rsid w:val="00017BA7"/>
    <w:rsid w:val="000210B1"/>
    <w:rsid w:val="00023DBE"/>
    <w:rsid w:val="00024B34"/>
    <w:rsid w:val="0003134C"/>
    <w:rsid w:val="00044491"/>
    <w:rsid w:val="0004640C"/>
    <w:rsid w:val="00052F8F"/>
    <w:rsid w:val="00055AF6"/>
    <w:rsid w:val="00063D56"/>
    <w:rsid w:val="00084052"/>
    <w:rsid w:val="000B06E8"/>
    <w:rsid w:val="000B1A2A"/>
    <w:rsid w:val="000B3E1F"/>
    <w:rsid w:val="000B5C32"/>
    <w:rsid w:val="000C0725"/>
    <w:rsid w:val="000C1418"/>
    <w:rsid w:val="000C2860"/>
    <w:rsid w:val="000C6D8F"/>
    <w:rsid w:val="000C6F3F"/>
    <w:rsid w:val="000C7469"/>
    <w:rsid w:val="000D0469"/>
    <w:rsid w:val="000D7940"/>
    <w:rsid w:val="000E311E"/>
    <w:rsid w:val="000F4B75"/>
    <w:rsid w:val="0010452F"/>
    <w:rsid w:val="001065B8"/>
    <w:rsid w:val="00107A92"/>
    <w:rsid w:val="00112578"/>
    <w:rsid w:val="00113C76"/>
    <w:rsid w:val="0011505B"/>
    <w:rsid w:val="00116036"/>
    <w:rsid w:val="00116A4E"/>
    <w:rsid w:val="00122EE4"/>
    <w:rsid w:val="001271F7"/>
    <w:rsid w:val="00130B82"/>
    <w:rsid w:val="00131F0A"/>
    <w:rsid w:val="00132C98"/>
    <w:rsid w:val="001378F0"/>
    <w:rsid w:val="00152D97"/>
    <w:rsid w:val="00154369"/>
    <w:rsid w:val="00155FBF"/>
    <w:rsid w:val="0015653A"/>
    <w:rsid w:val="001621EB"/>
    <w:rsid w:val="001736FB"/>
    <w:rsid w:val="001849AC"/>
    <w:rsid w:val="0019566C"/>
    <w:rsid w:val="00196F8A"/>
    <w:rsid w:val="001A29BD"/>
    <w:rsid w:val="001A425A"/>
    <w:rsid w:val="001A6123"/>
    <w:rsid w:val="001B6CD4"/>
    <w:rsid w:val="001C59A9"/>
    <w:rsid w:val="001D44F6"/>
    <w:rsid w:val="001E14AE"/>
    <w:rsid w:val="001E19D9"/>
    <w:rsid w:val="001E1DED"/>
    <w:rsid w:val="001E2CB7"/>
    <w:rsid w:val="001E3E31"/>
    <w:rsid w:val="001F07A6"/>
    <w:rsid w:val="001F2519"/>
    <w:rsid w:val="001F79C3"/>
    <w:rsid w:val="0020183B"/>
    <w:rsid w:val="00213CDE"/>
    <w:rsid w:val="00214C75"/>
    <w:rsid w:val="00222EF4"/>
    <w:rsid w:val="00223006"/>
    <w:rsid w:val="00231BD1"/>
    <w:rsid w:val="00245E42"/>
    <w:rsid w:val="00247F5E"/>
    <w:rsid w:val="0025312A"/>
    <w:rsid w:val="002542E4"/>
    <w:rsid w:val="002550DA"/>
    <w:rsid w:val="002615C1"/>
    <w:rsid w:val="002651C0"/>
    <w:rsid w:val="0027273D"/>
    <w:rsid w:val="00275639"/>
    <w:rsid w:val="002768EF"/>
    <w:rsid w:val="00281345"/>
    <w:rsid w:val="0028450C"/>
    <w:rsid w:val="00291B43"/>
    <w:rsid w:val="0029366D"/>
    <w:rsid w:val="002A00E3"/>
    <w:rsid w:val="002A1C65"/>
    <w:rsid w:val="002A412A"/>
    <w:rsid w:val="002A794E"/>
    <w:rsid w:val="002B00DA"/>
    <w:rsid w:val="002B0352"/>
    <w:rsid w:val="002B2285"/>
    <w:rsid w:val="002B6FD0"/>
    <w:rsid w:val="002C3620"/>
    <w:rsid w:val="002D3F18"/>
    <w:rsid w:val="002D5E03"/>
    <w:rsid w:val="002E61D8"/>
    <w:rsid w:val="00305164"/>
    <w:rsid w:val="00307AB2"/>
    <w:rsid w:val="00316EE3"/>
    <w:rsid w:val="00325F4C"/>
    <w:rsid w:val="003315C8"/>
    <w:rsid w:val="00344048"/>
    <w:rsid w:val="00345FC9"/>
    <w:rsid w:val="00347AE9"/>
    <w:rsid w:val="003506C1"/>
    <w:rsid w:val="0036583C"/>
    <w:rsid w:val="00384168"/>
    <w:rsid w:val="00385566"/>
    <w:rsid w:val="003B1EB7"/>
    <w:rsid w:val="003B430C"/>
    <w:rsid w:val="003C4604"/>
    <w:rsid w:val="003C7526"/>
    <w:rsid w:val="003D4479"/>
    <w:rsid w:val="003D57A9"/>
    <w:rsid w:val="003D5ABE"/>
    <w:rsid w:val="003D7622"/>
    <w:rsid w:val="003E099D"/>
    <w:rsid w:val="003F22B4"/>
    <w:rsid w:val="003F4C39"/>
    <w:rsid w:val="00402232"/>
    <w:rsid w:val="00411D13"/>
    <w:rsid w:val="00423A85"/>
    <w:rsid w:val="004260E4"/>
    <w:rsid w:val="004317FC"/>
    <w:rsid w:val="00437188"/>
    <w:rsid w:val="004519E5"/>
    <w:rsid w:val="00451C48"/>
    <w:rsid w:val="004607B4"/>
    <w:rsid w:val="00471D06"/>
    <w:rsid w:val="00483970"/>
    <w:rsid w:val="00496106"/>
    <w:rsid w:val="004A0E44"/>
    <w:rsid w:val="004A262D"/>
    <w:rsid w:val="004A5141"/>
    <w:rsid w:val="004B6D89"/>
    <w:rsid w:val="004C7918"/>
    <w:rsid w:val="004D086F"/>
    <w:rsid w:val="004D2230"/>
    <w:rsid w:val="004D318A"/>
    <w:rsid w:val="004D400F"/>
    <w:rsid w:val="004E007F"/>
    <w:rsid w:val="004E29DF"/>
    <w:rsid w:val="004E4337"/>
    <w:rsid w:val="004E6A31"/>
    <w:rsid w:val="00500906"/>
    <w:rsid w:val="005173E2"/>
    <w:rsid w:val="005207B5"/>
    <w:rsid w:val="00522552"/>
    <w:rsid w:val="00532CEB"/>
    <w:rsid w:val="0053415A"/>
    <w:rsid w:val="00545F20"/>
    <w:rsid w:val="0057098F"/>
    <w:rsid w:val="0057266D"/>
    <w:rsid w:val="00573EC7"/>
    <w:rsid w:val="00581C45"/>
    <w:rsid w:val="0058349F"/>
    <w:rsid w:val="00591E95"/>
    <w:rsid w:val="005944D3"/>
    <w:rsid w:val="00597139"/>
    <w:rsid w:val="005A06E8"/>
    <w:rsid w:val="005B0A69"/>
    <w:rsid w:val="005B430F"/>
    <w:rsid w:val="005B44B0"/>
    <w:rsid w:val="005B792E"/>
    <w:rsid w:val="005C0339"/>
    <w:rsid w:val="005C431C"/>
    <w:rsid w:val="005D2C35"/>
    <w:rsid w:val="005D4185"/>
    <w:rsid w:val="005D538C"/>
    <w:rsid w:val="005D72D6"/>
    <w:rsid w:val="005F4749"/>
    <w:rsid w:val="0061400F"/>
    <w:rsid w:val="00620445"/>
    <w:rsid w:val="00620646"/>
    <w:rsid w:val="00631658"/>
    <w:rsid w:val="00635356"/>
    <w:rsid w:val="00637ABC"/>
    <w:rsid w:val="00642184"/>
    <w:rsid w:val="00642F59"/>
    <w:rsid w:val="006465B4"/>
    <w:rsid w:val="00666CB3"/>
    <w:rsid w:val="00675F2E"/>
    <w:rsid w:val="00677572"/>
    <w:rsid w:val="006868B9"/>
    <w:rsid w:val="00694247"/>
    <w:rsid w:val="006A7223"/>
    <w:rsid w:val="006B5723"/>
    <w:rsid w:val="006C0064"/>
    <w:rsid w:val="006C1F92"/>
    <w:rsid w:val="006D3B99"/>
    <w:rsid w:val="006D7C26"/>
    <w:rsid w:val="006E250C"/>
    <w:rsid w:val="006E35F0"/>
    <w:rsid w:val="006E4C5C"/>
    <w:rsid w:val="006E5F86"/>
    <w:rsid w:val="006F02CD"/>
    <w:rsid w:val="006F45C4"/>
    <w:rsid w:val="00701DC3"/>
    <w:rsid w:val="00707189"/>
    <w:rsid w:val="00712258"/>
    <w:rsid w:val="007171A4"/>
    <w:rsid w:val="00720FBA"/>
    <w:rsid w:val="00725F70"/>
    <w:rsid w:val="007314AC"/>
    <w:rsid w:val="00733EA3"/>
    <w:rsid w:val="00744163"/>
    <w:rsid w:val="00751F58"/>
    <w:rsid w:val="007709CA"/>
    <w:rsid w:val="007715DB"/>
    <w:rsid w:val="00771E86"/>
    <w:rsid w:val="007839AB"/>
    <w:rsid w:val="00794CF1"/>
    <w:rsid w:val="007A2821"/>
    <w:rsid w:val="007A2DC7"/>
    <w:rsid w:val="007A6004"/>
    <w:rsid w:val="007B1C7A"/>
    <w:rsid w:val="007B6732"/>
    <w:rsid w:val="007B7899"/>
    <w:rsid w:val="007C0E12"/>
    <w:rsid w:val="007C513A"/>
    <w:rsid w:val="007D502E"/>
    <w:rsid w:val="007E5AD6"/>
    <w:rsid w:val="007F4E92"/>
    <w:rsid w:val="007F6E96"/>
    <w:rsid w:val="008060EA"/>
    <w:rsid w:val="00817720"/>
    <w:rsid w:val="00830E91"/>
    <w:rsid w:val="008345F5"/>
    <w:rsid w:val="00836D0F"/>
    <w:rsid w:val="00840433"/>
    <w:rsid w:val="00843A5E"/>
    <w:rsid w:val="00844D30"/>
    <w:rsid w:val="00852679"/>
    <w:rsid w:val="008628B5"/>
    <w:rsid w:val="00881EAA"/>
    <w:rsid w:val="0089351A"/>
    <w:rsid w:val="00897363"/>
    <w:rsid w:val="008A363E"/>
    <w:rsid w:val="008A46C0"/>
    <w:rsid w:val="008C1777"/>
    <w:rsid w:val="008C245C"/>
    <w:rsid w:val="008C50D5"/>
    <w:rsid w:val="008C5EBB"/>
    <w:rsid w:val="008C6D42"/>
    <w:rsid w:val="008D0F57"/>
    <w:rsid w:val="008D12A9"/>
    <w:rsid w:val="008D239F"/>
    <w:rsid w:val="008E332F"/>
    <w:rsid w:val="008E63A1"/>
    <w:rsid w:val="008F4674"/>
    <w:rsid w:val="008F48BD"/>
    <w:rsid w:val="008F653D"/>
    <w:rsid w:val="008F6D51"/>
    <w:rsid w:val="00902BDF"/>
    <w:rsid w:val="00907017"/>
    <w:rsid w:val="00917AE5"/>
    <w:rsid w:val="00922747"/>
    <w:rsid w:val="00927C94"/>
    <w:rsid w:val="00940041"/>
    <w:rsid w:val="00963467"/>
    <w:rsid w:val="009678AA"/>
    <w:rsid w:val="0098701D"/>
    <w:rsid w:val="00991F03"/>
    <w:rsid w:val="009B2561"/>
    <w:rsid w:val="009B5281"/>
    <w:rsid w:val="009B6043"/>
    <w:rsid w:val="009B6FB2"/>
    <w:rsid w:val="009C77EB"/>
    <w:rsid w:val="009D64F3"/>
    <w:rsid w:val="009E5933"/>
    <w:rsid w:val="009E6589"/>
    <w:rsid w:val="009E75DB"/>
    <w:rsid w:val="009E7AF0"/>
    <w:rsid w:val="00A11CB6"/>
    <w:rsid w:val="00A14B0B"/>
    <w:rsid w:val="00A16834"/>
    <w:rsid w:val="00A24EA1"/>
    <w:rsid w:val="00A257A9"/>
    <w:rsid w:val="00A27324"/>
    <w:rsid w:val="00A32C43"/>
    <w:rsid w:val="00A33770"/>
    <w:rsid w:val="00A4477C"/>
    <w:rsid w:val="00A46A21"/>
    <w:rsid w:val="00A52079"/>
    <w:rsid w:val="00A564E4"/>
    <w:rsid w:val="00A57016"/>
    <w:rsid w:val="00A610DC"/>
    <w:rsid w:val="00A77D58"/>
    <w:rsid w:val="00A80F8F"/>
    <w:rsid w:val="00A91F33"/>
    <w:rsid w:val="00A97D1D"/>
    <w:rsid w:val="00AA00BD"/>
    <w:rsid w:val="00AA0712"/>
    <w:rsid w:val="00AA4323"/>
    <w:rsid w:val="00AA6885"/>
    <w:rsid w:val="00AB73F5"/>
    <w:rsid w:val="00AC1B27"/>
    <w:rsid w:val="00AD4CB7"/>
    <w:rsid w:val="00AD579C"/>
    <w:rsid w:val="00AE421D"/>
    <w:rsid w:val="00AF7F14"/>
    <w:rsid w:val="00B028DC"/>
    <w:rsid w:val="00B03930"/>
    <w:rsid w:val="00B2684A"/>
    <w:rsid w:val="00B3280D"/>
    <w:rsid w:val="00B337BD"/>
    <w:rsid w:val="00B35A6D"/>
    <w:rsid w:val="00B46B93"/>
    <w:rsid w:val="00B515D3"/>
    <w:rsid w:val="00B53EDA"/>
    <w:rsid w:val="00B54DC4"/>
    <w:rsid w:val="00B77311"/>
    <w:rsid w:val="00B82DD4"/>
    <w:rsid w:val="00B901FA"/>
    <w:rsid w:val="00BA4AE1"/>
    <w:rsid w:val="00BD2455"/>
    <w:rsid w:val="00BD5BD1"/>
    <w:rsid w:val="00BD702B"/>
    <w:rsid w:val="00BE54B9"/>
    <w:rsid w:val="00BE6CA6"/>
    <w:rsid w:val="00BF2D37"/>
    <w:rsid w:val="00BF4C70"/>
    <w:rsid w:val="00BF5566"/>
    <w:rsid w:val="00C009EF"/>
    <w:rsid w:val="00C038C0"/>
    <w:rsid w:val="00C03A76"/>
    <w:rsid w:val="00C15305"/>
    <w:rsid w:val="00C22785"/>
    <w:rsid w:val="00C26D48"/>
    <w:rsid w:val="00C40176"/>
    <w:rsid w:val="00C428EB"/>
    <w:rsid w:val="00C57F57"/>
    <w:rsid w:val="00C61BF8"/>
    <w:rsid w:val="00C661F9"/>
    <w:rsid w:val="00C70801"/>
    <w:rsid w:val="00C765B7"/>
    <w:rsid w:val="00C7760E"/>
    <w:rsid w:val="00C80E9B"/>
    <w:rsid w:val="00C84C4F"/>
    <w:rsid w:val="00C87348"/>
    <w:rsid w:val="00CA3D75"/>
    <w:rsid w:val="00CA5AFC"/>
    <w:rsid w:val="00CA6FD6"/>
    <w:rsid w:val="00CB5D04"/>
    <w:rsid w:val="00CB7863"/>
    <w:rsid w:val="00CC0D0A"/>
    <w:rsid w:val="00CC43BF"/>
    <w:rsid w:val="00CD162C"/>
    <w:rsid w:val="00CD2FE9"/>
    <w:rsid w:val="00CD341F"/>
    <w:rsid w:val="00CD6816"/>
    <w:rsid w:val="00CF4E60"/>
    <w:rsid w:val="00D00E4A"/>
    <w:rsid w:val="00D0142B"/>
    <w:rsid w:val="00D072DB"/>
    <w:rsid w:val="00D219ED"/>
    <w:rsid w:val="00D2787D"/>
    <w:rsid w:val="00D34A3A"/>
    <w:rsid w:val="00D400B6"/>
    <w:rsid w:val="00D421A3"/>
    <w:rsid w:val="00D422B8"/>
    <w:rsid w:val="00D4686D"/>
    <w:rsid w:val="00D50F68"/>
    <w:rsid w:val="00D515B0"/>
    <w:rsid w:val="00D55439"/>
    <w:rsid w:val="00D626E6"/>
    <w:rsid w:val="00D67892"/>
    <w:rsid w:val="00D706C6"/>
    <w:rsid w:val="00D71C18"/>
    <w:rsid w:val="00D74442"/>
    <w:rsid w:val="00D75AF9"/>
    <w:rsid w:val="00D85D54"/>
    <w:rsid w:val="00D92335"/>
    <w:rsid w:val="00DA7176"/>
    <w:rsid w:val="00DB4E86"/>
    <w:rsid w:val="00DB548E"/>
    <w:rsid w:val="00DC3069"/>
    <w:rsid w:val="00DC4E4A"/>
    <w:rsid w:val="00DC548B"/>
    <w:rsid w:val="00DD0649"/>
    <w:rsid w:val="00DD1303"/>
    <w:rsid w:val="00DD29D0"/>
    <w:rsid w:val="00DD4799"/>
    <w:rsid w:val="00DD64CA"/>
    <w:rsid w:val="00DE07EA"/>
    <w:rsid w:val="00DE1D7B"/>
    <w:rsid w:val="00DE3C1B"/>
    <w:rsid w:val="00DF2E5C"/>
    <w:rsid w:val="00DF4976"/>
    <w:rsid w:val="00DF72DB"/>
    <w:rsid w:val="00E037A4"/>
    <w:rsid w:val="00E05EFE"/>
    <w:rsid w:val="00E078B3"/>
    <w:rsid w:val="00E10A29"/>
    <w:rsid w:val="00E33107"/>
    <w:rsid w:val="00E35650"/>
    <w:rsid w:val="00E41F24"/>
    <w:rsid w:val="00E43E55"/>
    <w:rsid w:val="00E43E98"/>
    <w:rsid w:val="00E47F1C"/>
    <w:rsid w:val="00E56000"/>
    <w:rsid w:val="00E644E7"/>
    <w:rsid w:val="00E7530C"/>
    <w:rsid w:val="00E7705A"/>
    <w:rsid w:val="00E91292"/>
    <w:rsid w:val="00E94749"/>
    <w:rsid w:val="00E96BFD"/>
    <w:rsid w:val="00EA09D3"/>
    <w:rsid w:val="00EB1EDF"/>
    <w:rsid w:val="00EC0D50"/>
    <w:rsid w:val="00ED096F"/>
    <w:rsid w:val="00ED09DE"/>
    <w:rsid w:val="00ED0D8D"/>
    <w:rsid w:val="00ED6EFB"/>
    <w:rsid w:val="00ED7A4B"/>
    <w:rsid w:val="00EE147E"/>
    <w:rsid w:val="00EF6EB8"/>
    <w:rsid w:val="00F00435"/>
    <w:rsid w:val="00F02FB3"/>
    <w:rsid w:val="00F045CC"/>
    <w:rsid w:val="00F15195"/>
    <w:rsid w:val="00F213BD"/>
    <w:rsid w:val="00F23ED9"/>
    <w:rsid w:val="00F3368B"/>
    <w:rsid w:val="00F35220"/>
    <w:rsid w:val="00F37100"/>
    <w:rsid w:val="00F4336E"/>
    <w:rsid w:val="00F56029"/>
    <w:rsid w:val="00F60BCD"/>
    <w:rsid w:val="00F76443"/>
    <w:rsid w:val="00F82EDF"/>
    <w:rsid w:val="00F83C26"/>
    <w:rsid w:val="00F853A3"/>
    <w:rsid w:val="00F90DD0"/>
    <w:rsid w:val="00F92D11"/>
    <w:rsid w:val="00F93C4C"/>
    <w:rsid w:val="00F94C77"/>
    <w:rsid w:val="00F94EA2"/>
    <w:rsid w:val="00FA4E92"/>
    <w:rsid w:val="00FC2B94"/>
    <w:rsid w:val="00FD2FD0"/>
    <w:rsid w:val="00FF4915"/>
    <w:rsid w:val="00FF4B90"/>
    <w:rsid w:val="00FF6671"/>
    <w:rsid w:val="00FF7171"/>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EE06A0"/>
  <w15:chartTrackingRefBased/>
  <w15:docId w15:val="{DB9FDD98-1863-6F45-9FAD-7659A3403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1271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271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71F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71F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71F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71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71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71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71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271F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71F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71F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71F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71F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71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71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71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71F7"/>
    <w:rPr>
      <w:rFonts w:eastAsiaTheme="majorEastAsia" w:cstheme="majorBidi"/>
      <w:color w:val="272727" w:themeColor="text1" w:themeTint="D8"/>
    </w:rPr>
  </w:style>
  <w:style w:type="paragraph" w:styleId="Title">
    <w:name w:val="Title"/>
    <w:basedOn w:val="Normal"/>
    <w:next w:val="Normal"/>
    <w:link w:val="TitleChar"/>
    <w:uiPriority w:val="10"/>
    <w:qFormat/>
    <w:rsid w:val="001271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71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71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71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71F7"/>
    <w:pPr>
      <w:spacing w:before="160"/>
      <w:jc w:val="center"/>
    </w:pPr>
    <w:rPr>
      <w:i/>
      <w:iCs/>
      <w:color w:val="404040" w:themeColor="text1" w:themeTint="BF"/>
    </w:rPr>
  </w:style>
  <w:style w:type="character" w:customStyle="1" w:styleId="QuoteChar">
    <w:name w:val="Quote Char"/>
    <w:basedOn w:val="DefaultParagraphFont"/>
    <w:link w:val="Quote"/>
    <w:uiPriority w:val="29"/>
    <w:rsid w:val="001271F7"/>
    <w:rPr>
      <w:i/>
      <w:iCs/>
      <w:color w:val="404040" w:themeColor="text1" w:themeTint="BF"/>
    </w:rPr>
  </w:style>
  <w:style w:type="paragraph" w:styleId="ListParagraph">
    <w:name w:val="List Paragraph"/>
    <w:basedOn w:val="Normal"/>
    <w:uiPriority w:val="1"/>
    <w:qFormat/>
    <w:rsid w:val="001271F7"/>
    <w:pPr>
      <w:ind w:left="720"/>
      <w:contextualSpacing/>
    </w:pPr>
  </w:style>
  <w:style w:type="character" w:styleId="IntenseEmphasis">
    <w:name w:val="Intense Emphasis"/>
    <w:basedOn w:val="DefaultParagraphFont"/>
    <w:uiPriority w:val="21"/>
    <w:qFormat/>
    <w:rsid w:val="001271F7"/>
    <w:rPr>
      <w:i/>
      <w:iCs/>
      <w:color w:val="0F4761" w:themeColor="accent1" w:themeShade="BF"/>
    </w:rPr>
  </w:style>
  <w:style w:type="paragraph" w:styleId="IntenseQuote">
    <w:name w:val="Intense Quote"/>
    <w:basedOn w:val="Normal"/>
    <w:next w:val="Normal"/>
    <w:link w:val="IntenseQuoteChar"/>
    <w:uiPriority w:val="30"/>
    <w:qFormat/>
    <w:rsid w:val="001271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71F7"/>
    <w:rPr>
      <w:i/>
      <w:iCs/>
      <w:color w:val="0F4761" w:themeColor="accent1" w:themeShade="BF"/>
    </w:rPr>
  </w:style>
  <w:style w:type="character" w:styleId="IntenseReference">
    <w:name w:val="Intense Reference"/>
    <w:basedOn w:val="DefaultParagraphFont"/>
    <w:uiPriority w:val="32"/>
    <w:qFormat/>
    <w:rsid w:val="001271F7"/>
    <w:rPr>
      <w:b/>
      <w:bCs/>
      <w:smallCaps/>
      <w:color w:val="0F4761" w:themeColor="accent1" w:themeShade="BF"/>
      <w:spacing w:val="5"/>
    </w:rPr>
  </w:style>
  <w:style w:type="table" w:styleId="TableGrid">
    <w:name w:val="Table Grid"/>
    <w:basedOn w:val="TableNormal"/>
    <w:uiPriority w:val="59"/>
    <w:rsid w:val="00CA6FD6"/>
    <w:pPr>
      <w:spacing w:after="0" w:line="240" w:lineRule="auto"/>
    </w:pPr>
    <w:rPr>
      <w:rFonts w:eastAsiaTheme="minorHAns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A6FD6"/>
    <w:pPr>
      <w:spacing w:after="0" w:line="240" w:lineRule="auto"/>
    </w:pPr>
    <w:rPr>
      <w:rFonts w:ascii="Times New Roman" w:eastAsiaTheme="minorHAnsi" w:hAnsi="Times New Roman" w:cs="Times New Roman"/>
      <w:color w:val="404040"/>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849AC"/>
    <w:rPr>
      <w:b/>
      <w:bCs/>
    </w:rPr>
  </w:style>
  <w:style w:type="paragraph" w:styleId="BodyText">
    <w:name w:val="Body Text"/>
    <w:basedOn w:val="Normal"/>
    <w:link w:val="BodyTextChar"/>
    <w:uiPriority w:val="1"/>
    <w:qFormat/>
    <w:rsid w:val="001849AC"/>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rsid w:val="001849AC"/>
    <w:rPr>
      <w:rFonts w:ascii="Times New Roman" w:eastAsia="Times New Roman" w:hAnsi="Times New Roman" w:cs="Times New Roman"/>
      <w:kern w:val="0"/>
      <w:lang w:val="en-US"/>
      <w14:ligatures w14:val="none"/>
    </w:rPr>
  </w:style>
  <w:style w:type="paragraph" w:styleId="NoSpacing">
    <w:name w:val="No Spacing"/>
    <w:uiPriority w:val="1"/>
    <w:qFormat/>
    <w:rsid w:val="001849AC"/>
    <w:pPr>
      <w:widowControl w:val="0"/>
      <w:autoSpaceDE w:val="0"/>
      <w:autoSpaceDN w:val="0"/>
      <w:spacing w:after="0" w:line="240" w:lineRule="auto"/>
    </w:pPr>
    <w:rPr>
      <w:rFonts w:ascii="Times New Roman" w:eastAsia="Times New Roman" w:hAnsi="Times New Roman" w:cs="Times New Roman"/>
      <w:kern w:val="0"/>
      <w:sz w:val="22"/>
      <w:szCs w:val="22"/>
      <w:lang w:val="en-US"/>
      <w14:ligatures w14:val="none"/>
    </w:rPr>
  </w:style>
  <w:style w:type="table" w:styleId="PlainTable3">
    <w:name w:val="Plain Table 3"/>
    <w:basedOn w:val="TableNormal"/>
    <w:uiPriority w:val="43"/>
    <w:rsid w:val="00F76443"/>
    <w:pPr>
      <w:spacing w:after="0" w:line="240" w:lineRule="auto"/>
    </w:pPr>
    <w:rPr>
      <w:rFonts w:eastAsiaTheme="minorHAns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rsid w:val="00F76443"/>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customStyle="1" w:styleId="overflow-hidden">
    <w:name w:val="overflow-hidden"/>
    <w:basedOn w:val="DefaultParagraphFont"/>
    <w:rsid w:val="00F76443"/>
  </w:style>
  <w:style w:type="paragraph" w:styleId="z-TopofForm">
    <w:name w:val="HTML Top of Form"/>
    <w:basedOn w:val="Normal"/>
    <w:next w:val="Normal"/>
    <w:link w:val="z-TopofFormChar"/>
    <w:hidden/>
    <w:uiPriority w:val="99"/>
    <w:semiHidden/>
    <w:unhideWhenUsed/>
    <w:rsid w:val="00F76443"/>
    <w:pPr>
      <w:pBdr>
        <w:bottom w:val="single" w:sz="6" w:space="1" w:color="auto"/>
      </w:pBdr>
      <w:spacing w:after="0" w:line="240" w:lineRule="auto"/>
      <w:jc w:val="center"/>
    </w:pPr>
    <w:rPr>
      <w:rFonts w:ascii="Arial" w:eastAsia="Times New Roman" w:hAnsi="Arial" w:cs="Arial"/>
      <w:vanish/>
      <w:kern w:val="0"/>
      <w:sz w:val="16"/>
      <w:szCs w:val="16"/>
      <w:lang w:eastAsia="en-IN"/>
      <w14:ligatures w14:val="none"/>
    </w:rPr>
  </w:style>
  <w:style w:type="character" w:customStyle="1" w:styleId="z-TopofFormChar">
    <w:name w:val="z-Top of Form Char"/>
    <w:basedOn w:val="DefaultParagraphFont"/>
    <w:link w:val="z-TopofForm"/>
    <w:uiPriority w:val="99"/>
    <w:semiHidden/>
    <w:rsid w:val="00F76443"/>
    <w:rPr>
      <w:rFonts w:ascii="Arial" w:eastAsia="Times New Roman" w:hAnsi="Arial" w:cs="Arial"/>
      <w:vanish/>
      <w:kern w:val="0"/>
      <w:sz w:val="16"/>
      <w:szCs w:val="16"/>
      <w:lang w:eastAsia="en-IN"/>
      <w14:ligatures w14:val="none"/>
    </w:rPr>
  </w:style>
  <w:style w:type="paragraph" w:styleId="z-BottomofForm">
    <w:name w:val="HTML Bottom of Form"/>
    <w:basedOn w:val="Normal"/>
    <w:next w:val="Normal"/>
    <w:link w:val="z-BottomofFormChar"/>
    <w:hidden/>
    <w:uiPriority w:val="99"/>
    <w:semiHidden/>
    <w:unhideWhenUsed/>
    <w:rsid w:val="00F76443"/>
    <w:pPr>
      <w:pBdr>
        <w:top w:val="single" w:sz="6" w:space="1" w:color="auto"/>
      </w:pBdr>
      <w:spacing w:after="0" w:line="240" w:lineRule="auto"/>
      <w:jc w:val="center"/>
    </w:pPr>
    <w:rPr>
      <w:rFonts w:ascii="Arial" w:eastAsia="Times New Roman" w:hAnsi="Arial" w:cs="Arial"/>
      <w:vanish/>
      <w:kern w:val="0"/>
      <w:sz w:val="16"/>
      <w:szCs w:val="16"/>
      <w:lang w:eastAsia="en-IN"/>
      <w14:ligatures w14:val="none"/>
    </w:rPr>
  </w:style>
  <w:style w:type="character" w:customStyle="1" w:styleId="z-BottomofFormChar">
    <w:name w:val="z-Bottom of Form Char"/>
    <w:basedOn w:val="DefaultParagraphFont"/>
    <w:link w:val="z-BottomofForm"/>
    <w:uiPriority w:val="99"/>
    <w:semiHidden/>
    <w:rsid w:val="00F76443"/>
    <w:rPr>
      <w:rFonts w:ascii="Arial" w:eastAsia="Times New Roman" w:hAnsi="Arial" w:cs="Arial"/>
      <w:vanish/>
      <w:kern w:val="0"/>
      <w:sz w:val="16"/>
      <w:szCs w:val="16"/>
      <w:lang w:eastAsia="en-IN"/>
      <w14:ligatures w14:val="none"/>
    </w:rPr>
  </w:style>
  <w:style w:type="paragraph" w:customStyle="1" w:styleId="Default">
    <w:name w:val="Default"/>
    <w:rsid w:val="004317FC"/>
    <w:pPr>
      <w:autoSpaceDE w:val="0"/>
      <w:autoSpaceDN w:val="0"/>
      <w:adjustRightInd w:val="0"/>
      <w:spacing w:after="0" w:line="240" w:lineRule="auto"/>
    </w:pPr>
    <w:rPr>
      <w:rFonts w:ascii="Times New Roman" w:eastAsiaTheme="minorHAnsi" w:hAnsi="Times New Roman" w:cs="Times New Roman"/>
      <w:color w:val="000000"/>
      <w:kern w:val="0"/>
    </w:rPr>
  </w:style>
  <w:style w:type="character" w:styleId="Emphasis">
    <w:name w:val="Emphasis"/>
    <w:basedOn w:val="DefaultParagraphFont"/>
    <w:uiPriority w:val="20"/>
    <w:qFormat/>
    <w:rsid w:val="0098701D"/>
    <w:rPr>
      <w:i/>
      <w:iCs/>
    </w:rPr>
  </w:style>
  <w:style w:type="character" w:styleId="Hyperlink">
    <w:name w:val="Hyperlink"/>
    <w:basedOn w:val="DefaultParagraphFont"/>
    <w:uiPriority w:val="99"/>
    <w:unhideWhenUsed/>
    <w:rsid w:val="000B3E1F"/>
    <w:rPr>
      <w:color w:val="467886" w:themeColor="hyperlink"/>
      <w:u w:val="single"/>
    </w:rPr>
  </w:style>
  <w:style w:type="character" w:customStyle="1" w:styleId="UnresolvedMention1">
    <w:name w:val="Unresolved Mention1"/>
    <w:basedOn w:val="DefaultParagraphFont"/>
    <w:uiPriority w:val="99"/>
    <w:semiHidden/>
    <w:unhideWhenUsed/>
    <w:rsid w:val="000B3E1F"/>
    <w:rPr>
      <w:color w:val="605E5C"/>
      <w:shd w:val="clear" w:color="auto" w:fill="E1DFDD"/>
    </w:rPr>
  </w:style>
  <w:style w:type="paragraph" w:styleId="Header">
    <w:name w:val="header"/>
    <w:basedOn w:val="Normal"/>
    <w:link w:val="HeaderChar"/>
    <w:uiPriority w:val="99"/>
    <w:unhideWhenUsed/>
    <w:rsid w:val="003D5A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5ABE"/>
  </w:style>
  <w:style w:type="paragraph" w:styleId="Footer">
    <w:name w:val="footer"/>
    <w:basedOn w:val="Normal"/>
    <w:link w:val="FooterChar"/>
    <w:uiPriority w:val="99"/>
    <w:unhideWhenUsed/>
    <w:rsid w:val="003D5A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5ABE"/>
  </w:style>
  <w:style w:type="character" w:customStyle="1" w:styleId="anchor-text">
    <w:name w:val="anchor-text"/>
    <w:basedOn w:val="DefaultParagraphFont"/>
    <w:rsid w:val="00F56029"/>
  </w:style>
  <w:style w:type="paragraph" w:customStyle="1" w:styleId="TableParagraph">
    <w:name w:val="Table Paragraph"/>
    <w:basedOn w:val="Normal"/>
    <w:uiPriority w:val="1"/>
    <w:qFormat/>
    <w:rsid w:val="00FC2B94"/>
    <w:pPr>
      <w:widowControl w:val="0"/>
      <w:autoSpaceDE w:val="0"/>
      <w:autoSpaceDN w:val="0"/>
      <w:spacing w:after="0" w:line="240" w:lineRule="auto"/>
      <w:jc w:val="center"/>
    </w:pPr>
    <w:rPr>
      <w:rFonts w:ascii="Times New Roman" w:eastAsia="Times New Roman" w:hAnsi="Times New Roman" w:cs="Times New Roman"/>
      <w:kern w:val="0"/>
      <w:sz w:val="22"/>
      <w:szCs w:val="22"/>
      <w:lang w:val="en-US"/>
      <w14:ligatures w14:val="none"/>
    </w:rPr>
  </w:style>
  <w:style w:type="character" w:styleId="UnresolvedMention">
    <w:name w:val="Unresolved Mention"/>
    <w:basedOn w:val="DefaultParagraphFont"/>
    <w:uiPriority w:val="99"/>
    <w:semiHidden/>
    <w:unhideWhenUsed/>
    <w:rsid w:val="00F92D11"/>
    <w:rPr>
      <w:color w:val="605E5C"/>
      <w:shd w:val="clear" w:color="auto" w:fill="E1DFDD"/>
    </w:rPr>
  </w:style>
  <w:style w:type="paragraph" w:styleId="BalloonText">
    <w:name w:val="Balloon Text"/>
    <w:basedOn w:val="Normal"/>
    <w:link w:val="BalloonTextChar"/>
    <w:uiPriority w:val="99"/>
    <w:semiHidden/>
    <w:unhideWhenUsed/>
    <w:rsid w:val="000C28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286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2824">
      <w:bodyDiv w:val="1"/>
      <w:marLeft w:val="0"/>
      <w:marRight w:val="0"/>
      <w:marTop w:val="0"/>
      <w:marBottom w:val="0"/>
      <w:divBdr>
        <w:top w:val="none" w:sz="0" w:space="0" w:color="auto"/>
        <w:left w:val="none" w:sz="0" w:space="0" w:color="auto"/>
        <w:bottom w:val="none" w:sz="0" w:space="0" w:color="auto"/>
        <w:right w:val="none" w:sz="0" w:space="0" w:color="auto"/>
      </w:divBdr>
    </w:div>
    <w:div w:id="41101196">
      <w:bodyDiv w:val="1"/>
      <w:marLeft w:val="0"/>
      <w:marRight w:val="0"/>
      <w:marTop w:val="0"/>
      <w:marBottom w:val="0"/>
      <w:divBdr>
        <w:top w:val="none" w:sz="0" w:space="0" w:color="auto"/>
        <w:left w:val="none" w:sz="0" w:space="0" w:color="auto"/>
        <w:bottom w:val="none" w:sz="0" w:space="0" w:color="auto"/>
        <w:right w:val="none" w:sz="0" w:space="0" w:color="auto"/>
      </w:divBdr>
    </w:div>
    <w:div w:id="118184129">
      <w:bodyDiv w:val="1"/>
      <w:marLeft w:val="0"/>
      <w:marRight w:val="0"/>
      <w:marTop w:val="0"/>
      <w:marBottom w:val="0"/>
      <w:divBdr>
        <w:top w:val="none" w:sz="0" w:space="0" w:color="auto"/>
        <w:left w:val="none" w:sz="0" w:space="0" w:color="auto"/>
        <w:bottom w:val="none" w:sz="0" w:space="0" w:color="auto"/>
        <w:right w:val="none" w:sz="0" w:space="0" w:color="auto"/>
      </w:divBdr>
    </w:div>
    <w:div w:id="144519823">
      <w:bodyDiv w:val="1"/>
      <w:marLeft w:val="0"/>
      <w:marRight w:val="0"/>
      <w:marTop w:val="0"/>
      <w:marBottom w:val="0"/>
      <w:divBdr>
        <w:top w:val="none" w:sz="0" w:space="0" w:color="auto"/>
        <w:left w:val="none" w:sz="0" w:space="0" w:color="auto"/>
        <w:bottom w:val="none" w:sz="0" w:space="0" w:color="auto"/>
        <w:right w:val="none" w:sz="0" w:space="0" w:color="auto"/>
      </w:divBdr>
    </w:div>
    <w:div w:id="384959148">
      <w:bodyDiv w:val="1"/>
      <w:marLeft w:val="0"/>
      <w:marRight w:val="0"/>
      <w:marTop w:val="0"/>
      <w:marBottom w:val="0"/>
      <w:divBdr>
        <w:top w:val="none" w:sz="0" w:space="0" w:color="auto"/>
        <w:left w:val="none" w:sz="0" w:space="0" w:color="auto"/>
        <w:bottom w:val="none" w:sz="0" w:space="0" w:color="auto"/>
        <w:right w:val="none" w:sz="0" w:space="0" w:color="auto"/>
      </w:divBdr>
    </w:div>
    <w:div w:id="603152355">
      <w:bodyDiv w:val="1"/>
      <w:marLeft w:val="0"/>
      <w:marRight w:val="0"/>
      <w:marTop w:val="0"/>
      <w:marBottom w:val="0"/>
      <w:divBdr>
        <w:top w:val="none" w:sz="0" w:space="0" w:color="auto"/>
        <w:left w:val="none" w:sz="0" w:space="0" w:color="auto"/>
        <w:bottom w:val="none" w:sz="0" w:space="0" w:color="auto"/>
        <w:right w:val="none" w:sz="0" w:space="0" w:color="auto"/>
      </w:divBdr>
    </w:div>
    <w:div w:id="924917249">
      <w:bodyDiv w:val="1"/>
      <w:marLeft w:val="0"/>
      <w:marRight w:val="0"/>
      <w:marTop w:val="0"/>
      <w:marBottom w:val="0"/>
      <w:divBdr>
        <w:top w:val="none" w:sz="0" w:space="0" w:color="auto"/>
        <w:left w:val="none" w:sz="0" w:space="0" w:color="auto"/>
        <w:bottom w:val="none" w:sz="0" w:space="0" w:color="auto"/>
        <w:right w:val="none" w:sz="0" w:space="0" w:color="auto"/>
      </w:divBdr>
    </w:div>
    <w:div w:id="954214527">
      <w:bodyDiv w:val="1"/>
      <w:marLeft w:val="0"/>
      <w:marRight w:val="0"/>
      <w:marTop w:val="0"/>
      <w:marBottom w:val="0"/>
      <w:divBdr>
        <w:top w:val="none" w:sz="0" w:space="0" w:color="auto"/>
        <w:left w:val="none" w:sz="0" w:space="0" w:color="auto"/>
        <w:bottom w:val="none" w:sz="0" w:space="0" w:color="auto"/>
        <w:right w:val="none" w:sz="0" w:space="0" w:color="auto"/>
      </w:divBdr>
    </w:div>
    <w:div w:id="1045836464">
      <w:bodyDiv w:val="1"/>
      <w:marLeft w:val="0"/>
      <w:marRight w:val="0"/>
      <w:marTop w:val="0"/>
      <w:marBottom w:val="0"/>
      <w:divBdr>
        <w:top w:val="none" w:sz="0" w:space="0" w:color="auto"/>
        <w:left w:val="none" w:sz="0" w:space="0" w:color="auto"/>
        <w:bottom w:val="none" w:sz="0" w:space="0" w:color="auto"/>
        <w:right w:val="none" w:sz="0" w:space="0" w:color="auto"/>
      </w:divBdr>
    </w:div>
    <w:div w:id="1093938072">
      <w:bodyDiv w:val="1"/>
      <w:marLeft w:val="0"/>
      <w:marRight w:val="0"/>
      <w:marTop w:val="0"/>
      <w:marBottom w:val="0"/>
      <w:divBdr>
        <w:top w:val="none" w:sz="0" w:space="0" w:color="auto"/>
        <w:left w:val="none" w:sz="0" w:space="0" w:color="auto"/>
        <w:bottom w:val="none" w:sz="0" w:space="0" w:color="auto"/>
        <w:right w:val="none" w:sz="0" w:space="0" w:color="auto"/>
      </w:divBdr>
    </w:div>
    <w:div w:id="1120758479">
      <w:bodyDiv w:val="1"/>
      <w:marLeft w:val="0"/>
      <w:marRight w:val="0"/>
      <w:marTop w:val="0"/>
      <w:marBottom w:val="0"/>
      <w:divBdr>
        <w:top w:val="none" w:sz="0" w:space="0" w:color="auto"/>
        <w:left w:val="none" w:sz="0" w:space="0" w:color="auto"/>
        <w:bottom w:val="none" w:sz="0" w:space="0" w:color="auto"/>
        <w:right w:val="none" w:sz="0" w:space="0" w:color="auto"/>
      </w:divBdr>
    </w:div>
    <w:div w:id="1124618645">
      <w:bodyDiv w:val="1"/>
      <w:marLeft w:val="0"/>
      <w:marRight w:val="0"/>
      <w:marTop w:val="0"/>
      <w:marBottom w:val="0"/>
      <w:divBdr>
        <w:top w:val="none" w:sz="0" w:space="0" w:color="auto"/>
        <w:left w:val="none" w:sz="0" w:space="0" w:color="auto"/>
        <w:bottom w:val="none" w:sz="0" w:space="0" w:color="auto"/>
        <w:right w:val="none" w:sz="0" w:space="0" w:color="auto"/>
      </w:divBdr>
    </w:div>
    <w:div w:id="1184980794">
      <w:bodyDiv w:val="1"/>
      <w:marLeft w:val="0"/>
      <w:marRight w:val="0"/>
      <w:marTop w:val="0"/>
      <w:marBottom w:val="0"/>
      <w:divBdr>
        <w:top w:val="none" w:sz="0" w:space="0" w:color="auto"/>
        <w:left w:val="none" w:sz="0" w:space="0" w:color="auto"/>
        <w:bottom w:val="none" w:sz="0" w:space="0" w:color="auto"/>
        <w:right w:val="none" w:sz="0" w:space="0" w:color="auto"/>
      </w:divBdr>
    </w:div>
    <w:div w:id="1332299269">
      <w:bodyDiv w:val="1"/>
      <w:marLeft w:val="0"/>
      <w:marRight w:val="0"/>
      <w:marTop w:val="0"/>
      <w:marBottom w:val="0"/>
      <w:divBdr>
        <w:top w:val="none" w:sz="0" w:space="0" w:color="auto"/>
        <w:left w:val="none" w:sz="0" w:space="0" w:color="auto"/>
        <w:bottom w:val="none" w:sz="0" w:space="0" w:color="auto"/>
        <w:right w:val="none" w:sz="0" w:space="0" w:color="auto"/>
      </w:divBdr>
    </w:div>
    <w:div w:id="1362173278">
      <w:bodyDiv w:val="1"/>
      <w:marLeft w:val="0"/>
      <w:marRight w:val="0"/>
      <w:marTop w:val="0"/>
      <w:marBottom w:val="0"/>
      <w:divBdr>
        <w:top w:val="none" w:sz="0" w:space="0" w:color="auto"/>
        <w:left w:val="none" w:sz="0" w:space="0" w:color="auto"/>
        <w:bottom w:val="none" w:sz="0" w:space="0" w:color="auto"/>
        <w:right w:val="none" w:sz="0" w:space="0" w:color="auto"/>
      </w:divBdr>
    </w:div>
    <w:div w:id="1430737901">
      <w:bodyDiv w:val="1"/>
      <w:marLeft w:val="0"/>
      <w:marRight w:val="0"/>
      <w:marTop w:val="0"/>
      <w:marBottom w:val="0"/>
      <w:divBdr>
        <w:top w:val="none" w:sz="0" w:space="0" w:color="auto"/>
        <w:left w:val="none" w:sz="0" w:space="0" w:color="auto"/>
        <w:bottom w:val="none" w:sz="0" w:space="0" w:color="auto"/>
        <w:right w:val="none" w:sz="0" w:space="0" w:color="auto"/>
      </w:divBdr>
    </w:div>
    <w:div w:id="1487432134">
      <w:bodyDiv w:val="1"/>
      <w:marLeft w:val="0"/>
      <w:marRight w:val="0"/>
      <w:marTop w:val="0"/>
      <w:marBottom w:val="0"/>
      <w:divBdr>
        <w:top w:val="none" w:sz="0" w:space="0" w:color="auto"/>
        <w:left w:val="none" w:sz="0" w:space="0" w:color="auto"/>
        <w:bottom w:val="none" w:sz="0" w:space="0" w:color="auto"/>
        <w:right w:val="none" w:sz="0" w:space="0" w:color="auto"/>
      </w:divBdr>
    </w:div>
    <w:div w:id="1531453696">
      <w:bodyDiv w:val="1"/>
      <w:marLeft w:val="0"/>
      <w:marRight w:val="0"/>
      <w:marTop w:val="0"/>
      <w:marBottom w:val="0"/>
      <w:divBdr>
        <w:top w:val="none" w:sz="0" w:space="0" w:color="auto"/>
        <w:left w:val="none" w:sz="0" w:space="0" w:color="auto"/>
        <w:bottom w:val="none" w:sz="0" w:space="0" w:color="auto"/>
        <w:right w:val="none" w:sz="0" w:space="0" w:color="auto"/>
      </w:divBdr>
      <w:divsChild>
        <w:div w:id="1180315756">
          <w:marLeft w:val="0"/>
          <w:marRight w:val="0"/>
          <w:marTop w:val="0"/>
          <w:marBottom w:val="0"/>
          <w:divBdr>
            <w:top w:val="none" w:sz="0" w:space="0" w:color="auto"/>
            <w:left w:val="none" w:sz="0" w:space="0" w:color="auto"/>
            <w:bottom w:val="none" w:sz="0" w:space="0" w:color="auto"/>
            <w:right w:val="none" w:sz="0" w:space="0" w:color="auto"/>
          </w:divBdr>
          <w:divsChild>
            <w:div w:id="1630823283">
              <w:marLeft w:val="0"/>
              <w:marRight w:val="0"/>
              <w:marTop w:val="0"/>
              <w:marBottom w:val="0"/>
              <w:divBdr>
                <w:top w:val="none" w:sz="0" w:space="0" w:color="auto"/>
                <w:left w:val="none" w:sz="0" w:space="0" w:color="auto"/>
                <w:bottom w:val="none" w:sz="0" w:space="0" w:color="auto"/>
                <w:right w:val="none" w:sz="0" w:space="0" w:color="auto"/>
              </w:divBdr>
              <w:divsChild>
                <w:div w:id="991523537">
                  <w:marLeft w:val="0"/>
                  <w:marRight w:val="0"/>
                  <w:marTop w:val="0"/>
                  <w:marBottom w:val="0"/>
                  <w:divBdr>
                    <w:top w:val="none" w:sz="0" w:space="0" w:color="auto"/>
                    <w:left w:val="none" w:sz="0" w:space="0" w:color="auto"/>
                    <w:bottom w:val="none" w:sz="0" w:space="0" w:color="auto"/>
                    <w:right w:val="none" w:sz="0" w:space="0" w:color="auto"/>
                  </w:divBdr>
                  <w:divsChild>
                    <w:div w:id="1753045537">
                      <w:marLeft w:val="0"/>
                      <w:marRight w:val="0"/>
                      <w:marTop w:val="0"/>
                      <w:marBottom w:val="0"/>
                      <w:divBdr>
                        <w:top w:val="none" w:sz="0" w:space="0" w:color="auto"/>
                        <w:left w:val="none" w:sz="0" w:space="0" w:color="auto"/>
                        <w:bottom w:val="none" w:sz="0" w:space="0" w:color="auto"/>
                        <w:right w:val="none" w:sz="0" w:space="0" w:color="auto"/>
                      </w:divBdr>
                      <w:divsChild>
                        <w:div w:id="748309892">
                          <w:marLeft w:val="0"/>
                          <w:marRight w:val="0"/>
                          <w:marTop w:val="0"/>
                          <w:marBottom w:val="0"/>
                          <w:divBdr>
                            <w:top w:val="none" w:sz="0" w:space="0" w:color="auto"/>
                            <w:left w:val="none" w:sz="0" w:space="0" w:color="auto"/>
                            <w:bottom w:val="none" w:sz="0" w:space="0" w:color="auto"/>
                            <w:right w:val="none" w:sz="0" w:space="0" w:color="auto"/>
                          </w:divBdr>
                          <w:divsChild>
                            <w:div w:id="1980499469">
                              <w:marLeft w:val="0"/>
                              <w:marRight w:val="0"/>
                              <w:marTop w:val="0"/>
                              <w:marBottom w:val="0"/>
                              <w:divBdr>
                                <w:top w:val="none" w:sz="0" w:space="0" w:color="auto"/>
                                <w:left w:val="none" w:sz="0" w:space="0" w:color="auto"/>
                                <w:bottom w:val="none" w:sz="0" w:space="0" w:color="auto"/>
                                <w:right w:val="none" w:sz="0" w:space="0" w:color="auto"/>
                              </w:divBdr>
                              <w:divsChild>
                                <w:div w:id="1623002349">
                                  <w:marLeft w:val="0"/>
                                  <w:marRight w:val="0"/>
                                  <w:marTop w:val="0"/>
                                  <w:marBottom w:val="0"/>
                                  <w:divBdr>
                                    <w:top w:val="none" w:sz="0" w:space="0" w:color="auto"/>
                                    <w:left w:val="none" w:sz="0" w:space="0" w:color="auto"/>
                                    <w:bottom w:val="none" w:sz="0" w:space="0" w:color="auto"/>
                                    <w:right w:val="none" w:sz="0" w:space="0" w:color="auto"/>
                                  </w:divBdr>
                                  <w:divsChild>
                                    <w:div w:id="1313750363">
                                      <w:marLeft w:val="0"/>
                                      <w:marRight w:val="0"/>
                                      <w:marTop w:val="0"/>
                                      <w:marBottom w:val="0"/>
                                      <w:divBdr>
                                        <w:top w:val="none" w:sz="0" w:space="0" w:color="auto"/>
                                        <w:left w:val="none" w:sz="0" w:space="0" w:color="auto"/>
                                        <w:bottom w:val="none" w:sz="0" w:space="0" w:color="auto"/>
                                        <w:right w:val="none" w:sz="0" w:space="0" w:color="auto"/>
                                      </w:divBdr>
                                      <w:divsChild>
                                        <w:div w:id="653022618">
                                          <w:marLeft w:val="0"/>
                                          <w:marRight w:val="0"/>
                                          <w:marTop w:val="0"/>
                                          <w:marBottom w:val="0"/>
                                          <w:divBdr>
                                            <w:top w:val="none" w:sz="0" w:space="0" w:color="auto"/>
                                            <w:left w:val="none" w:sz="0" w:space="0" w:color="auto"/>
                                            <w:bottom w:val="none" w:sz="0" w:space="0" w:color="auto"/>
                                            <w:right w:val="none" w:sz="0" w:space="0" w:color="auto"/>
                                          </w:divBdr>
                                          <w:divsChild>
                                            <w:div w:id="774832139">
                                              <w:marLeft w:val="0"/>
                                              <w:marRight w:val="0"/>
                                              <w:marTop w:val="0"/>
                                              <w:marBottom w:val="0"/>
                                              <w:divBdr>
                                                <w:top w:val="none" w:sz="0" w:space="0" w:color="auto"/>
                                                <w:left w:val="none" w:sz="0" w:space="0" w:color="auto"/>
                                                <w:bottom w:val="none" w:sz="0" w:space="0" w:color="auto"/>
                                                <w:right w:val="none" w:sz="0" w:space="0" w:color="auto"/>
                                              </w:divBdr>
                                              <w:divsChild>
                                                <w:div w:id="480847342">
                                                  <w:marLeft w:val="0"/>
                                                  <w:marRight w:val="0"/>
                                                  <w:marTop w:val="0"/>
                                                  <w:marBottom w:val="0"/>
                                                  <w:divBdr>
                                                    <w:top w:val="none" w:sz="0" w:space="0" w:color="auto"/>
                                                    <w:left w:val="none" w:sz="0" w:space="0" w:color="auto"/>
                                                    <w:bottom w:val="none" w:sz="0" w:space="0" w:color="auto"/>
                                                    <w:right w:val="none" w:sz="0" w:space="0" w:color="auto"/>
                                                  </w:divBdr>
                                                  <w:divsChild>
                                                    <w:div w:id="203334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84337">
                                          <w:marLeft w:val="0"/>
                                          <w:marRight w:val="0"/>
                                          <w:marTop w:val="0"/>
                                          <w:marBottom w:val="0"/>
                                          <w:divBdr>
                                            <w:top w:val="none" w:sz="0" w:space="0" w:color="auto"/>
                                            <w:left w:val="none" w:sz="0" w:space="0" w:color="auto"/>
                                            <w:bottom w:val="none" w:sz="0" w:space="0" w:color="auto"/>
                                            <w:right w:val="none" w:sz="0" w:space="0" w:color="auto"/>
                                          </w:divBdr>
                                          <w:divsChild>
                                            <w:div w:id="1943417223">
                                              <w:marLeft w:val="0"/>
                                              <w:marRight w:val="0"/>
                                              <w:marTop w:val="0"/>
                                              <w:marBottom w:val="0"/>
                                              <w:divBdr>
                                                <w:top w:val="none" w:sz="0" w:space="0" w:color="auto"/>
                                                <w:left w:val="none" w:sz="0" w:space="0" w:color="auto"/>
                                                <w:bottom w:val="none" w:sz="0" w:space="0" w:color="auto"/>
                                                <w:right w:val="none" w:sz="0" w:space="0" w:color="auto"/>
                                              </w:divBdr>
                                              <w:divsChild>
                                                <w:div w:id="6885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8408192">
          <w:marLeft w:val="0"/>
          <w:marRight w:val="0"/>
          <w:marTop w:val="0"/>
          <w:marBottom w:val="0"/>
          <w:divBdr>
            <w:top w:val="none" w:sz="0" w:space="0" w:color="auto"/>
            <w:left w:val="none" w:sz="0" w:space="0" w:color="auto"/>
            <w:bottom w:val="none" w:sz="0" w:space="0" w:color="auto"/>
            <w:right w:val="none" w:sz="0" w:space="0" w:color="auto"/>
          </w:divBdr>
          <w:divsChild>
            <w:div w:id="2022510290">
              <w:marLeft w:val="0"/>
              <w:marRight w:val="0"/>
              <w:marTop w:val="0"/>
              <w:marBottom w:val="0"/>
              <w:divBdr>
                <w:top w:val="none" w:sz="0" w:space="0" w:color="auto"/>
                <w:left w:val="none" w:sz="0" w:space="0" w:color="auto"/>
                <w:bottom w:val="none" w:sz="0" w:space="0" w:color="auto"/>
                <w:right w:val="none" w:sz="0" w:space="0" w:color="auto"/>
              </w:divBdr>
              <w:divsChild>
                <w:div w:id="1232815879">
                  <w:marLeft w:val="0"/>
                  <w:marRight w:val="0"/>
                  <w:marTop w:val="0"/>
                  <w:marBottom w:val="0"/>
                  <w:divBdr>
                    <w:top w:val="none" w:sz="0" w:space="0" w:color="auto"/>
                    <w:left w:val="none" w:sz="0" w:space="0" w:color="auto"/>
                    <w:bottom w:val="none" w:sz="0" w:space="0" w:color="auto"/>
                    <w:right w:val="none" w:sz="0" w:space="0" w:color="auto"/>
                  </w:divBdr>
                  <w:divsChild>
                    <w:div w:id="1678733208">
                      <w:marLeft w:val="0"/>
                      <w:marRight w:val="0"/>
                      <w:marTop w:val="0"/>
                      <w:marBottom w:val="0"/>
                      <w:divBdr>
                        <w:top w:val="none" w:sz="0" w:space="0" w:color="auto"/>
                        <w:left w:val="none" w:sz="0" w:space="0" w:color="auto"/>
                        <w:bottom w:val="none" w:sz="0" w:space="0" w:color="auto"/>
                        <w:right w:val="none" w:sz="0" w:space="0" w:color="auto"/>
                      </w:divBdr>
                      <w:divsChild>
                        <w:div w:id="1464692733">
                          <w:marLeft w:val="0"/>
                          <w:marRight w:val="0"/>
                          <w:marTop w:val="0"/>
                          <w:marBottom w:val="0"/>
                          <w:divBdr>
                            <w:top w:val="none" w:sz="0" w:space="0" w:color="auto"/>
                            <w:left w:val="none" w:sz="0" w:space="0" w:color="auto"/>
                            <w:bottom w:val="none" w:sz="0" w:space="0" w:color="auto"/>
                            <w:right w:val="none" w:sz="0" w:space="0" w:color="auto"/>
                          </w:divBdr>
                          <w:divsChild>
                            <w:div w:id="272058892">
                              <w:marLeft w:val="0"/>
                              <w:marRight w:val="0"/>
                              <w:marTop w:val="0"/>
                              <w:marBottom w:val="0"/>
                              <w:divBdr>
                                <w:top w:val="none" w:sz="0" w:space="0" w:color="auto"/>
                                <w:left w:val="none" w:sz="0" w:space="0" w:color="auto"/>
                                <w:bottom w:val="none" w:sz="0" w:space="0" w:color="auto"/>
                                <w:right w:val="none" w:sz="0" w:space="0" w:color="auto"/>
                              </w:divBdr>
                              <w:divsChild>
                                <w:div w:id="2130977498">
                                  <w:marLeft w:val="0"/>
                                  <w:marRight w:val="0"/>
                                  <w:marTop w:val="0"/>
                                  <w:marBottom w:val="0"/>
                                  <w:divBdr>
                                    <w:top w:val="none" w:sz="0" w:space="0" w:color="auto"/>
                                    <w:left w:val="none" w:sz="0" w:space="0" w:color="auto"/>
                                    <w:bottom w:val="none" w:sz="0" w:space="0" w:color="auto"/>
                                    <w:right w:val="none" w:sz="0" w:space="0" w:color="auto"/>
                                  </w:divBdr>
                                  <w:divsChild>
                                    <w:div w:id="629045700">
                                      <w:marLeft w:val="0"/>
                                      <w:marRight w:val="0"/>
                                      <w:marTop w:val="0"/>
                                      <w:marBottom w:val="0"/>
                                      <w:divBdr>
                                        <w:top w:val="none" w:sz="0" w:space="0" w:color="auto"/>
                                        <w:left w:val="none" w:sz="0" w:space="0" w:color="auto"/>
                                        <w:bottom w:val="none" w:sz="0" w:space="0" w:color="auto"/>
                                        <w:right w:val="none" w:sz="0" w:space="0" w:color="auto"/>
                                      </w:divBdr>
                                      <w:divsChild>
                                        <w:div w:id="2130509831">
                                          <w:marLeft w:val="0"/>
                                          <w:marRight w:val="0"/>
                                          <w:marTop w:val="0"/>
                                          <w:marBottom w:val="0"/>
                                          <w:divBdr>
                                            <w:top w:val="none" w:sz="0" w:space="0" w:color="auto"/>
                                            <w:left w:val="none" w:sz="0" w:space="0" w:color="auto"/>
                                            <w:bottom w:val="none" w:sz="0" w:space="0" w:color="auto"/>
                                            <w:right w:val="none" w:sz="0" w:space="0" w:color="auto"/>
                                          </w:divBdr>
                                          <w:divsChild>
                                            <w:div w:id="805899628">
                                              <w:marLeft w:val="0"/>
                                              <w:marRight w:val="0"/>
                                              <w:marTop w:val="0"/>
                                              <w:marBottom w:val="0"/>
                                              <w:divBdr>
                                                <w:top w:val="none" w:sz="0" w:space="0" w:color="auto"/>
                                                <w:left w:val="none" w:sz="0" w:space="0" w:color="auto"/>
                                                <w:bottom w:val="none" w:sz="0" w:space="0" w:color="auto"/>
                                                <w:right w:val="none" w:sz="0" w:space="0" w:color="auto"/>
                                              </w:divBdr>
                                              <w:divsChild>
                                                <w:div w:id="1070274576">
                                                  <w:marLeft w:val="0"/>
                                                  <w:marRight w:val="0"/>
                                                  <w:marTop w:val="0"/>
                                                  <w:marBottom w:val="0"/>
                                                  <w:divBdr>
                                                    <w:top w:val="none" w:sz="0" w:space="0" w:color="auto"/>
                                                    <w:left w:val="none" w:sz="0" w:space="0" w:color="auto"/>
                                                    <w:bottom w:val="none" w:sz="0" w:space="0" w:color="auto"/>
                                                    <w:right w:val="none" w:sz="0" w:space="0" w:color="auto"/>
                                                  </w:divBdr>
                                                  <w:divsChild>
                                                    <w:div w:id="693116108">
                                                      <w:marLeft w:val="0"/>
                                                      <w:marRight w:val="0"/>
                                                      <w:marTop w:val="0"/>
                                                      <w:marBottom w:val="0"/>
                                                      <w:divBdr>
                                                        <w:top w:val="none" w:sz="0" w:space="0" w:color="auto"/>
                                                        <w:left w:val="none" w:sz="0" w:space="0" w:color="auto"/>
                                                        <w:bottom w:val="none" w:sz="0" w:space="0" w:color="auto"/>
                                                        <w:right w:val="none" w:sz="0" w:space="0" w:color="auto"/>
                                                      </w:divBdr>
                                                      <w:divsChild>
                                                        <w:div w:id="150173622">
                                                          <w:marLeft w:val="0"/>
                                                          <w:marRight w:val="0"/>
                                                          <w:marTop w:val="0"/>
                                                          <w:marBottom w:val="0"/>
                                                          <w:divBdr>
                                                            <w:top w:val="none" w:sz="0" w:space="0" w:color="auto"/>
                                                            <w:left w:val="none" w:sz="0" w:space="0" w:color="auto"/>
                                                            <w:bottom w:val="none" w:sz="0" w:space="0" w:color="auto"/>
                                                            <w:right w:val="none" w:sz="0" w:space="0" w:color="auto"/>
                                                          </w:divBdr>
                                                          <w:divsChild>
                                                            <w:div w:id="105693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8512459">
      <w:bodyDiv w:val="1"/>
      <w:marLeft w:val="0"/>
      <w:marRight w:val="0"/>
      <w:marTop w:val="0"/>
      <w:marBottom w:val="0"/>
      <w:divBdr>
        <w:top w:val="none" w:sz="0" w:space="0" w:color="auto"/>
        <w:left w:val="none" w:sz="0" w:space="0" w:color="auto"/>
        <w:bottom w:val="none" w:sz="0" w:space="0" w:color="auto"/>
        <w:right w:val="none" w:sz="0" w:space="0" w:color="auto"/>
      </w:divBdr>
    </w:div>
    <w:div w:id="1570308893">
      <w:bodyDiv w:val="1"/>
      <w:marLeft w:val="0"/>
      <w:marRight w:val="0"/>
      <w:marTop w:val="0"/>
      <w:marBottom w:val="0"/>
      <w:divBdr>
        <w:top w:val="none" w:sz="0" w:space="0" w:color="auto"/>
        <w:left w:val="none" w:sz="0" w:space="0" w:color="auto"/>
        <w:bottom w:val="none" w:sz="0" w:space="0" w:color="auto"/>
        <w:right w:val="none" w:sz="0" w:space="0" w:color="auto"/>
      </w:divBdr>
    </w:div>
    <w:div w:id="1643849939">
      <w:bodyDiv w:val="1"/>
      <w:marLeft w:val="0"/>
      <w:marRight w:val="0"/>
      <w:marTop w:val="0"/>
      <w:marBottom w:val="0"/>
      <w:divBdr>
        <w:top w:val="none" w:sz="0" w:space="0" w:color="auto"/>
        <w:left w:val="none" w:sz="0" w:space="0" w:color="auto"/>
        <w:bottom w:val="none" w:sz="0" w:space="0" w:color="auto"/>
        <w:right w:val="none" w:sz="0" w:space="0" w:color="auto"/>
      </w:divBdr>
    </w:div>
    <w:div w:id="1645961706">
      <w:bodyDiv w:val="1"/>
      <w:marLeft w:val="0"/>
      <w:marRight w:val="0"/>
      <w:marTop w:val="0"/>
      <w:marBottom w:val="0"/>
      <w:divBdr>
        <w:top w:val="none" w:sz="0" w:space="0" w:color="auto"/>
        <w:left w:val="none" w:sz="0" w:space="0" w:color="auto"/>
        <w:bottom w:val="none" w:sz="0" w:space="0" w:color="auto"/>
        <w:right w:val="none" w:sz="0" w:space="0" w:color="auto"/>
      </w:divBdr>
    </w:div>
    <w:div w:id="1744377512">
      <w:bodyDiv w:val="1"/>
      <w:marLeft w:val="0"/>
      <w:marRight w:val="0"/>
      <w:marTop w:val="0"/>
      <w:marBottom w:val="0"/>
      <w:divBdr>
        <w:top w:val="none" w:sz="0" w:space="0" w:color="auto"/>
        <w:left w:val="none" w:sz="0" w:space="0" w:color="auto"/>
        <w:bottom w:val="none" w:sz="0" w:space="0" w:color="auto"/>
        <w:right w:val="none" w:sz="0" w:space="0" w:color="auto"/>
      </w:divBdr>
    </w:div>
    <w:div w:id="1879583643">
      <w:bodyDiv w:val="1"/>
      <w:marLeft w:val="0"/>
      <w:marRight w:val="0"/>
      <w:marTop w:val="0"/>
      <w:marBottom w:val="0"/>
      <w:divBdr>
        <w:top w:val="none" w:sz="0" w:space="0" w:color="auto"/>
        <w:left w:val="none" w:sz="0" w:space="0" w:color="auto"/>
        <w:bottom w:val="none" w:sz="0" w:space="0" w:color="auto"/>
        <w:right w:val="none" w:sz="0" w:space="0" w:color="auto"/>
      </w:divBdr>
    </w:div>
    <w:div w:id="1936136791">
      <w:bodyDiv w:val="1"/>
      <w:marLeft w:val="0"/>
      <w:marRight w:val="0"/>
      <w:marTop w:val="0"/>
      <w:marBottom w:val="0"/>
      <w:divBdr>
        <w:top w:val="none" w:sz="0" w:space="0" w:color="auto"/>
        <w:left w:val="none" w:sz="0" w:space="0" w:color="auto"/>
        <w:bottom w:val="none" w:sz="0" w:space="0" w:color="auto"/>
        <w:right w:val="none" w:sz="0" w:space="0" w:color="auto"/>
      </w:divBdr>
    </w:div>
    <w:div w:id="2049376940">
      <w:bodyDiv w:val="1"/>
      <w:marLeft w:val="0"/>
      <w:marRight w:val="0"/>
      <w:marTop w:val="0"/>
      <w:marBottom w:val="0"/>
      <w:divBdr>
        <w:top w:val="none" w:sz="0" w:space="0" w:color="auto"/>
        <w:left w:val="none" w:sz="0" w:space="0" w:color="auto"/>
        <w:bottom w:val="none" w:sz="0" w:space="0" w:color="auto"/>
        <w:right w:val="none" w:sz="0" w:space="0" w:color="auto"/>
      </w:divBdr>
    </w:div>
    <w:div w:id="2108302677">
      <w:bodyDiv w:val="1"/>
      <w:marLeft w:val="0"/>
      <w:marRight w:val="0"/>
      <w:marTop w:val="0"/>
      <w:marBottom w:val="0"/>
      <w:divBdr>
        <w:top w:val="none" w:sz="0" w:space="0" w:color="auto"/>
        <w:left w:val="none" w:sz="0" w:space="0" w:color="auto"/>
        <w:bottom w:val="none" w:sz="0" w:space="0" w:color="auto"/>
        <w:right w:val="none" w:sz="0" w:space="0" w:color="auto"/>
      </w:divBdr>
      <w:divsChild>
        <w:div w:id="1550679516">
          <w:marLeft w:val="0"/>
          <w:marRight w:val="0"/>
          <w:marTop w:val="0"/>
          <w:marBottom w:val="0"/>
          <w:divBdr>
            <w:top w:val="none" w:sz="0" w:space="0" w:color="auto"/>
            <w:left w:val="none" w:sz="0" w:space="0" w:color="auto"/>
            <w:bottom w:val="none" w:sz="0" w:space="0" w:color="auto"/>
            <w:right w:val="none" w:sz="0" w:space="0" w:color="auto"/>
          </w:divBdr>
          <w:divsChild>
            <w:div w:id="1795981250">
              <w:marLeft w:val="0"/>
              <w:marRight w:val="0"/>
              <w:marTop w:val="0"/>
              <w:marBottom w:val="0"/>
              <w:divBdr>
                <w:top w:val="none" w:sz="0" w:space="0" w:color="auto"/>
                <w:left w:val="none" w:sz="0" w:space="0" w:color="auto"/>
                <w:bottom w:val="none" w:sz="0" w:space="0" w:color="auto"/>
                <w:right w:val="none" w:sz="0" w:space="0" w:color="auto"/>
              </w:divBdr>
              <w:divsChild>
                <w:div w:id="1335646377">
                  <w:marLeft w:val="0"/>
                  <w:marRight w:val="0"/>
                  <w:marTop w:val="0"/>
                  <w:marBottom w:val="0"/>
                  <w:divBdr>
                    <w:top w:val="none" w:sz="0" w:space="0" w:color="auto"/>
                    <w:left w:val="none" w:sz="0" w:space="0" w:color="auto"/>
                    <w:bottom w:val="none" w:sz="0" w:space="0" w:color="auto"/>
                    <w:right w:val="none" w:sz="0" w:space="0" w:color="auto"/>
                  </w:divBdr>
                  <w:divsChild>
                    <w:div w:id="1695497779">
                      <w:marLeft w:val="0"/>
                      <w:marRight w:val="0"/>
                      <w:marTop w:val="0"/>
                      <w:marBottom w:val="0"/>
                      <w:divBdr>
                        <w:top w:val="none" w:sz="0" w:space="0" w:color="auto"/>
                        <w:left w:val="none" w:sz="0" w:space="0" w:color="auto"/>
                        <w:bottom w:val="none" w:sz="0" w:space="0" w:color="auto"/>
                        <w:right w:val="none" w:sz="0" w:space="0" w:color="auto"/>
                      </w:divBdr>
                      <w:divsChild>
                        <w:div w:id="1074595302">
                          <w:marLeft w:val="0"/>
                          <w:marRight w:val="0"/>
                          <w:marTop w:val="0"/>
                          <w:marBottom w:val="0"/>
                          <w:divBdr>
                            <w:top w:val="none" w:sz="0" w:space="0" w:color="auto"/>
                            <w:left w:val="none" w:sz="0" w:space="0" w:color="auto"/>
                            <w:bottom w:val="none" w:sz="0" w:space="0" w:color="auto"/>
                            <w:right w:val="none" w:sz="0" w:space="0" w:color="auto"/>
                          </w:divBdr>
                          <w:divsChild>
                            <w:div w:id="365257149">
                              <w:marLeft w:val="0"/>
                              <w:marRight w:val="0"/>
                              <w:marTop w:val="0"/>
                              <w:marBottom w:val="0"/>
                              <w:divBdr>
                                <w:top w:val="none" w:sz="0" w:space="0" w:color="auto"/>
                                <w:left w:val="none" w:sz="0" w:space="0" w:color="auto"/>
                                <w:bottom w:val="none" w:sz="0" w:space="0" w:color="auto"/>
                                <w:right w:val="none" w:sz="0" w:space="0" w:color="auto"/>
                              </w:divBdr>
                              <w:divsChild>
                                <w:div w:id="975569300">
                                  <w:marLeft w:val="0"/>
                                  <w:marRight w:val="0"/>
                                  <w:marTop w:val="0"/>
                                  <w:marBottom w:val="0"/>
                                  <w:divBdr>
                                    <w:top w:val="none" w:sz="0" w:space="0" w:color="auto"/>
                                    <w:left w:val="none" w:sz="0" w:space="0" w:color="auto"/>
                                    <w:bottom w:val="none" w:sz="0" w:space="0" w:color="auto"/>
                                    <w:right w:val="none" w:sz="0" w:space="0" w:color="auto"/>
                                  </w:divBdr>
                                  <w:divsChild>
                                    <w:div w:id="573661626">
                                      <w:marLeft w:val="0"/>
                                      <w:marRight w:val="0"/>
                                      <w:marTop w:val="0"/>
                                      <w:marBottom w:val="0"/>
                                      <w:divBdr>
                                        <w:top w:val="none" w:sz="0" w:space="0" w:color="auto"/>
                                        <w:left w:val="none" w:sz="0" w:space="0" w:color="auto"/>
                                        <w:bottom w:val="none" w:sz="0" w:space="0" w:color="auto"/>
                                        <w:right w:val="none" w:sz="0" w:space="0" w:color="auto"/>
                                      </w:divBdr>
                                      <w:divsChild>
                                        <w:div w:id="1258518703">
                                          <w:marLeft w:val="0"/>
                                          <w:marRight w:val="0"/>
                                          <w:marTop w:val="0"/>
                                          <w:marBottom w:val="0"/>
                                          <w:divBdr>
                                            <w:top w:val="none" w:sz="0" w:space="0" w:color="auto"/>
                                            <w:left w:val="none" w:sz="0" w:space="0" w:color="auto"/>
                                            <w:bottom w:val="none" w:sz="0" w:space="0" w:color="auto"/>
                                            <w:right w:val="none" w:sz="0" w:space="0" w:color="auto"/>
                                          </w:divBdr>
                                          <w:divsChild>
                                            <w:div w:id="876234085">
                                              <w:marLeft w:val="0"/>
                                              <w:marRight w:val="0"/>
                                              <w:marTop w:val="0"/>
                                              <w:marBottom w:val="0"/>
                                              <w:divBdr>
                                                <w:top w:val="none" w:sz="0" w:space="0" w:color="auto"/>
                                                <w:left w:val="none" w:sz="0" w:space="0" w:color="auto"/>
                                                <w:bottom w:val="none" w:sz="0" w:space="0" w:color="auto"/>
                                                <w:right w:val="none" w:sz="0" w:space="0" w:color="auto"/>
                                              </w:divBdr>
                                              <w:divsChild>
                                                <w:div w:id="2004894596">
                                                  <w:marLeft w:val="0"/>
                                                  <w:marRight w:val="0"/>
                                                  <w:marTop w:val="0"/>
                                                  <w:marBottom w:val="0"/>
                                                  <w:divBdr>
                                                    <w:top w:val="none" w:sz="0" w:space="0" w:color="auto"/>
                                                    <w:left w:val="none" w:sz="0" w:space="0" w:color="auto"/>
                                                    <w:bottom w:val="none" w:sz="0" w:space="0" w:color="auto"/>
                                                    <w:right w:val="none" w:sz="0" w:space="0" w:color="auto"/>
                                                  </w:divBdr>
                                                  <w:divsChild>
                                                    <w:div w:id="127614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819812">
                                          <w:marLeft w:val="0"/>
                                          <w:marRight w:val="0"/>
                                          <w:marTop w:val="0"/>
                                          <w:marBottom w:val="0"/>
                                          <w:divBdr>
                                            <w:top w:val="none" w:sz="0" w:space="0" w:color="auto"/>
                                            <w:left w:val="none" w:sz="0" w:space="0" w:color="auto"/>
                                            <w:bottom w:val="none" w:sz="0" w:space="0" w:color="auto"/>
                                            <w:right w:val="none" w:sz="0" w:space="0" w:color="auto"/>
                                          </w:divBdr>
                                          <w:divsChild>
                                            <w:div w:id="1021853405">
                                              <w:marLeft w:val="0"/>
                                              <w:marRight w:val="0"/>
                                              <w:marTop w:val="0"/>
                                              <w:marBottom w:val="0"/>
                                              <w:divBdr>
                                                <w:top w:val="none" w:sz="0" w:space="0" w:color="auto"/>
                                                <w:left w:val="none" w:sz="0" w:space="0" w:color="auto"/>
                                                <w:bottom w:val="none" w:sz="0" w:space="0" w:color="auto"/>
                                                <w:right w:val="none" w:sz="0" w:space="0" w:color="auto"/>
                                              </w:divBdr>
                                              <w:divsChild>
                                                <w:div w:id="196997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1665303">
          <w:marLeft w:val="0"/>
          <w:marRight w:val="0"/>
          <w:marTop w:val="0"/>
          <w:marBottom w:val="0"/>
          <w:divBdr>
            <w:top w:val="none" w:sz="0" w:space="0" w:color="auto"/>
            <w:left w:val="none" w:sz="0" w:space="0" w:color="auto"/>
            <w:bottom w:val="none" w:sz="0" w:space="0" w:color="auto"/>
            <w:right w:val="none" w:sz="0" w:space="0" w:color="auto"/>
          </w:divBdr>
          <w:divsChild>
            <w:div w:id="1103840984">
              <w:marLeft w:val="0"/>
              <w:marRight w:val="0"/>
              <w:marTop w:val="0"/>
              <w:marBottom w:val="0"/>
              <w:divBdr>
                <w:top w:val="none" w:sz="0" w:space="0" w:color="auto"/>
                <w:left w:val="none" w:sz="0" w:space="0" w:color="auto"/>
                <w:bottom w:val="none" w:sz="0" w:space="0" w:color="auto"/>
                <w:right w:val="none" w:sz="0" w:space="0" w:color="auto"/>
              </w:divBdr>
              <w:divsChild>
                <w:div w:id="183447720">
                  <w:marLeft w:val="0"/>
                  <w:marRight w:val="0"/>
                  <w:marTop w:val="0"/>
                  <w:marBottom w:val="0"/>
                  <w:divBdr>
                    <w:top w:val="none" w:sz="0" w:space="0" w:color="auto"/>
                    <w:left w:val="none" w:sz="0" w:space="0" w:color="auto"/>
                    <w:bottom w:val="none" w:sz="0" w:space="0" w:color="auto"/>
                    <w:right w:val="none" w:sz="0" w:space="0" w:color="auto"/>
                  </w:divBdr>
                  <w:divsChild>
                    <w:div w:id="450514990">
                      <w:marLeft w:val="0"/>
                      <w:marRight w:val="0"/>
                      <w:marTop w:val="0"/>
                      <w:marBottom w:val="0"/>
                      <w:divBdr>
                        <w:top w:val="none" w:sz="0" w:space="0" w:color="auto"/>
                        <w:left w:val="none" w:sz="0" w:space="0" w:color="auto"/>
                        <w:bottom w:val="none" w:sz="0" w:space="0" w:color="auto"/>
                        <w:right w:val="none" w:sz="0" w:space="0" w:color="auto"/>
                      </w:divBdr>
                      <w:divsChild>
                        <w:div w:id="1089035705">
                          <w:marLeft w:val="0"/>
                          <w:marRight w:val="0"/>
                          <w:marTop w:val="0"/>
                          <w:marBottom w:val="0"/>
                          <w:divBdr>
                            <w:top w:val="none" w:sz="0" w:space="0" w:color="auto"/>
                            <w:left w:val="none" w:sz="0" w:space="0" w:color="auto"/>
                            <w:bottom w:val="none" w:sz="0" w:space="0" w:color="auto"/>
                            <w:right w:val="none" w:sz="0" w:space="0" w:color="auto"/>
                          </w:divBdr>
                          <w:divsChild>
                            <w:div w:id="86510698">
                              <w:marLeft w:val="0"/>
                              <w:marRight w:val="0"/>
                              <w:marTop w:val="0"/>
                              <w:marBottom w:val="0"/>
                              <w:divBdr>
                                <w:top w:val="none" w:sz="0" w:space="0" w:color="auto"/>
                                <w:left w:val="none" w:sz="0" w:space="0" w:color="auto"/>
                                <w:bottom w:val="none" w:sz="0" w:space="0" w:color="auto"/>
                                <w:right w:val="none" w:sz="0" w:space="0" w:color="auto"/>
                              </w:divBdr>
                              <w:divsChild>
                                <w:div w:id="1252936449">
                                  <w:marLeft w:val="0"/>
                                  <w:marRight w:val="0"/>
                                  <w:marTop w:val="0"/>
                                  <w:marBottom w:val="0"/>
                                  <w:divBdr>
                                    <w:top w:val="none" w:sz="0" w:space="0" w:color="auto"/>
                                    <w:left w:val="none" w:sz="0" w:space="0" w:color="auto"/>
                                    <w:bottom w:val="none" w:sz="0" w:space="0" w:color="auto"/>
                                    <w:right w:val="none" w:sz="0" w:space="0" w:color="auto"/>
                                  </w:divBdr>
                                  <w:divsChild>
                                    <w:div w:id="1328822842">
                                      <w:marLeft w:val="0"/>
                                      <w:marRight w:val="0"/>
                                      <w:marTop w:val="0"/>
                                      <w:marBottom w:val="0"/>
                                      <w:divBdr>
                                        <w:top w:val="none" w:sz="0" w:space="0" w:color="auto"/>
                                        <w:left w:val="none" w:sz="0" w:space="0" w:color="auto"/>
                                        <w:bottom w:val="none" w:sz="0" w:space="0" w:color="auto"/>
                                        <w:right w:val="none" w:sz="0" w:space="0" w:color="auto"/>
                                      </w:divBdr>
                                      <w:divsChild>
                                        <w:div w:id="359942001">
                                          <w:marLeft w:val="0"/>
                                          <w:marRight w:val="0"/>
                                          <w:marTop w:val="0"/>
                                          <w:marBottom w:val="0"/>
                                          <w:divBdr>
                                            <w:top w:val="none" w:sz="0" w:space="0" w:color="auto"/>
                                            <w:left w:val="none" w:sz="0" w:space="0" w:color="auto"/>
                                            <w:bottom w:val="none" w:sz="0" w:space="0" w:color="auto"/>
                                            <w:right w:val="none" w:sz="0" w:space="0" w:color="auto"/>
                                          </w:divBdr>
                                          <w:divsChild>
                                            <w:div w:id="337005974">
                                              <w:marLeft w:val="0"/>
                                              <w:marRight w:val="0"/>
                                              <w:marTop w:val="0"/>
                                              <w:marBottom w:val="0"/>
                                              <w:divBdr>
                                                <w:top w:val="none" w:sz="0" w:space="0" w:color="auto"/>
                                                <w:left w:val="none" w:sz="0" w:space="0" w:color="auto"/>
                                                <w:bottom w:val="none" w:sz="0" w:space="0" w:color="auto"/>
                                                <w:right w:val="none" w:sz="0" w:space="0" w:color="auto"/>
                                              </w:divBdr>
                                              <w:divsChild>
                                                <w:div w:id="1516188125">
                                                  <w:marLeft w:val="0"/>
                                                  <w:marRight w:val="0"/>
                                                  <w:marTop w:val="0"/>
                                                  <w:marBottom w:val="0"/>
                                                  <w:divBdr>
                                                    <w:top w:val="none" w:sz="0" w:space="0" w:color="auto"/>
                                                    <w:left w:val="none" w:sz="0" w:space="0" w:color="auto"/>
                                                    <w:bottom w:val="none" w:sz="0" w:space="0" w:color="auto"/>
                                                    <w:right w:val="none" w:sz="0" w:space="0" w:color="auto"/>
                                                  </w:divBdr>
                                                  <w:divsChild>
                                                    <w:div w:id="1754013901">
                                                      <w:marLeft w:val="0"/>
                                                      <w:marRight w:val="0"/>
                                                      <w:marTop w:val="0"/>
                                                      <w:marBottom w:val="0"/>
                                                      <w:divBdr>
                                                        <w:top w:val="none" w:sz="0" w:space="0" w:color="auto"/>
                                                        <w:left w:val="none" w:sz="0" w:space="0" w:color="auto"/>
                                                        <w:bottom w:val="none" w:sz="0" w:space="0" w:color="auto"/>
                                                        <w:right w:val="none" w:sz="0" w:space="0" w:color="auto"/>
                                                      </w:divBdr>
                                                      <w:divsChild>
                                                        <w:div w:id="759251742">
                                                          <w:marLeft w:val="0"/>
                                                          <w:marRight w:val="0"/>
                                                          <w:marTop w:val="0"/>
                                                          <w:marBottom w:val="0"/>
                                                          <w:divBdr>
                                                            <w:top w:val="none" w:sz="0" w:space="0" w:color="auto"/>
                                                            <w:left w:val="none" w:sz="0" w:space="0" w:color="auto"/>
                                                            <w:bottom w:val="none" w:sz="0" w:space="0" w:color="auto"/>
                                                            <w:right w:val="none" w:sz="0" w:space="0" w:color="auto"/>
                                                          </w:divBdr>
                                                          <w:divsChild>
                                                            <w:div w:id="40687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image" Target="media/image3.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2.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chart" Target="charts/chart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7.jpeg"/><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Sheet1!$E$4</c:f>
              <c:strCache>
                <c:ptCount val="1"/>
                <c:pt idx="0">
                  <c:v>Moisture content, (%) (w. b.)</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Sheet1!$F$3:$K$3</c:f>
              <c:strCache>
                <c:ptCount val="6"/>
                <c:pt idx="0">
                  <c:v>T1</c:v>
                </c:pt>
                <c:pt idx="1">
                  <c:v>T2</c:v>
                </c:pt>
                <c:pt idx="2">
                  <c:v>T3</c:v>
                </c:pt>
                <c:pt idx="3">
                  <c:v>T4</c:v>
                </c:pt>
                <c:pt idx="4">
                  <c:v>T5</c:v>
                </c:pt>
                <c:pt idx="5">
                  <c:v>T6 (Control)</c:v>
                </c:pt>
              </c:strCache>
            </c:strRef>
          </c:cat>
          <c:val>
            <c:numRef>
              <c:f>Sheet1!$F$4:$K$4</c:f>
              <c:numCache>
                <c:formatCode>General</c:formatCode>
                <c:ptCount val="6"/>
                <c:pt idx="0">
                  <c:v>30.46</c:v>
                </c:pt>
                <c:pt idx="1">
                  <c:v>30.86</c:v>
                </c:pt>
                <c:pt idx="2">
                  <c:v>33.799999999999997</c:v>
                </c:pt>
                <c:pt idx="3">
                  <c:v>35.86</c:v>
                </c:pt>
                <c:pt idx="4">
                  <c:v>37.799999999999997</c:v>
                </c:pt>
                <c:pt idx="5">
                  <c:v>38.659999999999997</c:v>
                </c:pt>
              </c:numCache>
            </c:numRef>
          </c:val>
          <c:extLst>
            <c:ext xmlns:c16="http://schemas.microsoft.com/office/drawing/2014/chart" uri="{C3380CC4-5D6E-409C-BE32-E72D297353CC}">
              <c16:uniqueId val="{00000000-3F34-43E7-835A-E5E10F50FF80}"/>
            </c:ext>
          </c:extLst>
        </c:ser>
        <c:dLbls>
          <c:showLegendKey val="0"/>
          <c:showVal val="1"/>
          <c:showCatName val="0"/>
          <c:showSerName val="0"/>
          <c:showPercent val="0"/>
          <c:showBubbleSize val="0"/>
        </c:dLbls>
        <c:gapWidth val="150"/>
        <c:shape val="box"/>
        <c:axId val="1242418287"/>
        <c:axId val="1238649935"/>
        <c:axId val="0"/>
      </c:bar3DChart>
      <c:catAx>
        <c:axId val="124241828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0" i="0" u="none" strike="noStrike" baseline="0">
                    <a:solidFill>
                      <a:sysClr val="windowText" lastClr="000000"/>
                    </a:solidFill>
                    <a:latin typeface="Times New Roman" panose="02020603050405020304" pitchFamily="18" charset="0"/>
                    <a:cs typeface="Times New Roman" panose="02020603050405020304" pitchFamily="18" charset="0"/>
                  </a:rPr>
                  <a:t>Treatments</a:t>
                </a:r>
                <a:endParaRPr lang="en-IN"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38649935"/>
        <c:crosses val="autoZero"/>
        <c:auto val="1"/>
        <c:lblAlgn val="ctr"/>
        <c:lblOffset val="100"/>
        <c:noMultiLvlLbl val="0"/>
      </c:catAx>
      <c:valAx>
        <c:axId val="123864993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0" i="0" u="none" strike="noStrike" baseline="0">
                    <a:solidFill>
                      <a:sysClr val="windowText" lastClr="000000"/>
                    </a:solidFill>
                    <a:latin typeface="Times New Roman" panose="02020603050405020304" pitchFamily="18" charset="0"/>
                    <a:cs typeface="Times New Roman" panose="02020603050405020304" pitchFamily="18" charset="0"/>
                  </a:rPr>
                  <a:t>Moisture Content (%) </a:t>
                </a:r>
                <a:endParaRPr lang="en-IN"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424182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Sheet2!$B$4</c:f>
              <c:strCache>
                <c:ptCount val="1"/>
                <c:pt idx="0">
                  <c:v>Crude Protein, (%)</c:v>
                </c:pt>
              </c:strCache>
            </c:strRef>
          </c:tx>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Sheet2!$C$3:$H$3</c:f>
              <c:strCache>
                <c:ptCount val="6"/>
                <c:pt idx="0">
                  <c:v>T1</c:v>
                </c:pt>
                <c:pt idx="1">
                  <c:v>T2</c:v>
                </c:pt>
                <c:pt idx="2">
                  <c:v>T3</c:v>
                </c:pt>
                <c:pt idx="3">
                  <c:v>T4</c:v>
                </c:pt>
                <c:pt idx="4">
                  <c:v>T5</c:v>
                </c:pt>
                <c:pt idx="5">
                  <c:v>T6 (Control)</c:v>
                </c:pt>
              </c:strCache>
            </c:strRef>
          </c:cat>
          <c:val>
            <c:numRef>
              <c:f>Sheet2!$C$4:$H$4</c:f>
              <c:numCache>
                <c:formatCode>General</c:formatCode>
                <c:ptCount val="6"/>
                <c:pt idx="0">
                  <c:v>8.83</c:v>
                </c:pt>
                <c:pt idx="1">
                  <c:v>16.16</c:v>
                </c:pt>
                <c:pt idx="2">
                  <c:v>19.22</c:v>
                </c:pt>
                <c:pt idx="3">
                  <c:v>20.61</c:v>
                </c:pt>
                <c:pt idx="4">
                  <c:v>20.079999999999998</c:v>
                </c:pt>
                <c:pt idx="5">
                  <c:v>4.95</c:v>
                </c:pt>
              </c:numCache>
            </c:numRef>
          </c:val>
          <c:extLst>
            <c:ext xmlns:c16="http://schemas.microsoft.com/office/drawing/2014/chart" uri="{C3380CC4-5D6E-409C-BE32-E72D297353CC}">
              <c16:uniqueId val="{00000000-E944-46BB-8022-6114EF4E3A89}"/>
            </c:ext>
          </c:extLst>
        </c:ser>
        <c:dLbls>
          <c:showLegendKey val="0"/>
          <c:showVal val="1"/>
          <c:showCatName val="0"/>
          <c:showSerName val="0"/>
          <c:showPercent val="0"/>
          <c:showBubbleSize val="0"/>
        </c:dLbls>
        <c:gapWidth val="150"/>
        <c:shape val="box"/>
        <c:axId val="1160771119"/>
        <c:axId val="1238639119"/>
        <c:axId val="0"/>
      </c:bar3DChart>
      <c:catAx>
        <c:axId val="1160771119"/>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38639119"/>
        <c:crosses val="autoZero"/>
        <c:auto val="1"/>
        <c:lblAlgn val="ctr"/>
        <c:lblOffset val="100"/>
        <c:noMultiLvlLbl val="0"/>
      </c:catAx>
      <c:valAx>
        <c:axId val="1238639119"/>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Protein Content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607711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Sheet3!$A$2</c:f>
              <c:strCache>
                <c:ptCount val="1"/>
                <c:pt idx="0">
                  <c:v>Crude Fat,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Sheet3!$B$1:$G$1</c:f>
              <c:strCache>
                <c:ptCount val="6"/>
                <c:pt idx="0">
                  <c:v>T1</c:v>
                </c:pt>
                <c:pt idx="1">
                  <c:v>T2</c:v>
                </c:pt>
                <c:pt idx="2">
                  <c:v>T3</c:v>
                </c:pt>
                <c:pt idx="3">
                  <c:v>T4</c:v>
                </c:pt>
                <c:pt idx="4">
                  <c:v>T5</c:v>
                </c:pt>
                <c:pt idx="5">
                  <c:v>T6 (Control)</c:v>
                </c:pt>
              </c:strCache>
            </c:strRef>
          </c:cat>
          <c:val>
            <c:numRef>
              <c:f>Sheet3!$B$2:$G$2</c:f>
              <c:numCache>
                <c:formatCode>General</c:formatCode>
                <c:ptCount val="6"/>
                <c:pt idx="0">
                  <c:v>2.76</c:v>
                </c:pt>
                <c:pt idx="1">
                  <c:v>3</c:v>
                </c:pt>
                <c:pt idx="2">
                  <c:v>2.4</c:v>
                </c:pt>
                <c:pt idx="3">
                  <c:v>2.09</c:v>
                </c:pt>
                <c:pt idx="4">
                  <c:v>2.57</c:v>
                </c:pt>
                <c:pt idx="5">
                  <c:v>11</c:v>
                </c:pt>
              </c:numCache>
            </c:numRef>
          </c:val>
          <c:extLst>
            <c:ext xmlns:c16="http://schemas.microsoft.com/office/drawing/2014/chart" uri="{C3380CC4-5D6E-409C-BE32-E72D297353CC}">
              <c16:uniqueId val="{00000000-8612-4C8C-828C-E4788A801F73}"/>
            </c:ext>
          </c:extLst>
        </c:ser>
        <c:dLbls>
          <c:showLegendKey val="0"/>
          <c:showVal val="1"/>
          <c:showCatName val="0"/>
          <c:showSerName val="0"/>
          <c:showPercent val="0"/>
          <c:showBubbleSize val="0"/>
        </c:dLbls>
        <c:gapWidth val="150"/>
        <c:shape val="box"/>
        <c:axId val="1242450287"/>
        <c:axId val="1238585871"/>
        <c:axId val="0"/>
      </c:bar3DChart>
      <c:catAx>
        <c:axId val="124245028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0" i="0" u="none" strike="noStrike" baseline="0">
                    <a:solidFill>
                      <a:sysClr val="windowText" lastClr="000000"/>
                    </a:solidFill>
                    <a:latin typeface="Times New Roman" panose="02020603050405020304" pitchFamily="18" charset="0"/>
                    <a:cs typeface="Times New Roman" panose="02020603050405020304" pitchFamily="18" charset="0"/>
                  </a:rPr>
                  <a:t>Treatments </a:t>
                </a:r>
                <a:endParaRPr lang="en-IN"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38585871"/>
        <c:crosses val="autoZero"/>
        <c:auto val="1"/>
        <c:lblAlgn val="ctr"/>
        <c:lblOffset val="100"/>
        <c:noMultiLvlLbl val="0"/>
      </c:catAx>
      <c:valAx>
        <c:axId val="123858587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400">
                    <a:solidFill>
                      <a:sysClr val="windowText" lastClr="000000"/>
                    </a:solidFill>
                    <a:latin typeface="Times New Roman" panose="02020603050405020304" pitchFamily="18" charset="0"/>
                    <a:cs typeface="Times New Roman" panose="02020603050405020304" pitchFamily="18" charset="0"/>
                  </a:rPr>
                  <a:t>Fat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424502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Sheet4!$A$2</c:f>
              <c:strCache>
                <c:ptCount val="1"/>
                <c:pt idx="0">
                  <c:v>Ash content,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Sheet4!$B$1:$G$1</c:f>
              <c:strCache>
                <c:ptCount val="6"/>
                <c:pt idx="0">
                  <c:v>T1</c:v>
                </c:pt>
                <c:pt idx="1">
                  <c:v>T2</c:v>
                </c:pt>
                <c:pt idx="2">
                  <c:v>T3</c:v>
                </c:pt>
                <c:pt idx="3">
                  <c:v>T4</c:v>
                </c:pt>
                <c:pt idx="4">
                  <c:v>T5</c:v>
                </c:pt>
                <c:pt idx="5">
                  <c:v>T6 (Control)</c:v>
                </c:pt>
              </c:strCache>
            </c:strRef>
          </c:cat>
          <c:val>
            <c:numRef>
              <c:f>Sheet4!$B$2:$G$2</c:f>
              <c:numCache>
                <c:formatCode>General</c:formatCode>
                <c:ptCount val="6"/>
                <c:pt idx="0">
                  <c:v>1.8</c:v>
                </c:pt>
                <c:pt idx="1">
                  <c:v>2</c:v>
                </c:pt>
                <c:pt idx="2">
                  <c:v>2.2000000000000002</c:v>
                </c:pt>
                <c:pt idx="3">
                  <c:v>2</c:v>
                </c:pt>
                <c:pt idx="4">
                  <c:v>2.2999999999999998</c:v>
                </c:pt>
                <c:pt idx="5">
                  <c:v>2.7</c:v>
                </c:pt>
              </c:numCache>
            </c:numRef>
          </c:val>
          <c:extLst>
            <c:ext xmlns:c16="http://schemas.microsoft.com/office/drawing/2014/chart" uri="{C3380CC4-5D6E-409C-BE32-E72D297353CC}">
              <c16:uniqueId val="{00000000-19F1-497F-8DA6-2B9B9670EC24}"/>
            </c:ext>
          </c:extLst>
        </c:ser>
        <c:dLbls>
          <c:showLegendKey val="0"/>
          <c:showVal val="1"/>
          <c:showCatName val="0"/>
          <c:showSerName val="0"/>
          <c:showPercent val="0"/>
          <c:showBubbleSize val="0"/>
        </c:dLbls>
        <c:gapWidth val="150"/>
        <c:shape val="box"/>
        <c:axId val="1160765519"/>
        <c:axId val="1238599183"/>
        <c:axId val="0"/>
      </c:bar3DChart>
      <c:catAx>
        <c:axId val="11607655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solidFill>
                      <a:sysClr val="windowText" lastClr="000000"/>
                    </a:solidFill>
                    <a:latin typeface="Times New Roman" panose="02020603050405020304" pitchFamily="18" charset="0"/>
                    <a:cs typeface="Times New Roman" panose="02020603050405020304" pitchFamily="18" charset="0"/>
                  </a:rPr>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38599183"/>
        <c:crosses val="autoZero"/>
        <c:auto val="1"/>
        <c:lblAlgn val="ctr"/>
        <c:lblOffset val="100"/>
        <c:noMultiLvlLbl val="0"/>
      </c:catAx>
      <c:valAx>
        <c:axId val="123859918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solidFill>
                      <a:sysClr val="windowText" lastClr="000000"/>
                    </a:solidFill>
                    <a:latin typeface="Times New Roman" panose="02020603050405020304" pitchFamily="18" charset="0"/>
                    <a:cs typeface="Times New Roman" panose="02020603050405020304" pitchFamily="18" charset="0"/>
                  </a:rPr>
                  <a:t>Ash Content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607655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Sheet5!$A$2</c:f>
              <c:strCache>
                <c:ptCount val="1"/>
                <c:pt idx="0">
                  <c:v>Crude Fiber,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Sheet5!$B$1:$G$1</c:f>
              <c:strCache>
                <c:ptCount val="6"/>
                <c:pt idx="0">
                  <c:v>T1</c:v>
                </c:pt>
                <c:pt idx="1">
                  <c:v>T2</c:v>
                </c:pt>
                <c:pt idx="2">
                  <c:v>T3</c:v>
                </c:pt>
                <c:pt idx="3">
                  <c:v>T4</c:v>
                </c:pt>
                <c:pt idx="4">
                  <c:v>T5</c:v>
                </c:pt>
                <c:pt idx="5">
                  <c:v>T6 (Control)</c:v>
                </c:pt>
              </c:strCache>
            </c:strRef>
          </c:cat>
          <c:val>
            <c:numRef>
              <c:f>Sheet5!$B$2:$G$2</c:f>
              <c:numCache>
                <c:formatCode>General</c:formatCode>
                <c:ptCount val="6"/>
                <c:pt idx="0">
                  <c:v>3.81</c:v>
                </c:pt>
                <c:pt idx="1">
                  <c:v>3.91</c:v>
                </c:pt>
                <c:pt idx="2">
                  <c:v>4.0999999999999996</c:v>
                </c:pt>
                <c:pt idx="3">
                  <c:v>4.1500000000000004</c:v>
                </c:pt>
                <c:pt idx="4">
                  <c:v>4.18</c:v>
                </c:pt>
                <c:pt idx="5">
                  <c:v>3.06</c:v>
                </c:pt>
              </c:numCache>
            </c:numRef>
          </c:val>
          <c:extLst>
            <c:ext xmlns:c16="http://schemas.microsoft.com/office/drawing/2014/chart" uri="{C3380CC4-5D6E-409C-BE32-E72D297353CC}">
              <c16:uniqueId val="{00000000-1106-4FB6-951A-9759999B9F7B}"/>
            </c:ext>
          </c:extLst>
        </c:ser>
        <c:dLbls>
          <c:showLegendKey val="0"/>
          <c:showVal val="1"/>
          <c:showCatName val="0"/>
          <c:showSerName val="0"/>
          <c:showPercent val="0"/>
          <c:showBubbleSize val="0"/>
        </c:dLbls>
        <c:gapWidth val="150"/>
        <c:shape val="box"/>
        <c:axId val="1160761519"/>
        <c:axId val="1238606255"/>
        <c:axId val="0"/>
      </c:bar3DChart>
      <c:catAx>
        <c:axId val="11607615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solidFill>
                      <a:sysClr val="windowText" lastClr="000000"/>
                    </a:solidFill>
                    <a:latin typeface="Times New Roman" panose="02020603050405020304" pitchFamily="18" charset="0"/>
                    <a:cs typeface="Times New Roman" panose="02020603050405020304" pitchFamily="18" charset="0"/>
                  </a:rPr>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38606255"/>
        <c:crosses val="autoZero"/>
        <c:auto val="1"/>
        <c:lblAlgn val="ctr"/>
        <c:lblOffset val="100"/>
        <c:noMultiLvlLbl val="0"/>
      </c:catAx>
      <c:valAx>
        <c:axId val="123860625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solidFill>
                      <a:sysClr val="windowText" lastClr="000000"/>
                    </a:solidFill>
                    <a:latin typeface="Times New Roman" panose="02020603050405020304" pitchFamily="18" charset="0"/>
                    <a:cs typeface="Times New Roman" panose="02020603050405020304" pitchFamily="18" charset="0"/>
                  </a:rPr>
                  <a:t>Fiber Content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607615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Sheet6!$A$2</c:f>
              <c:strCache>
                <c:ptCount val="1"/>
                <c:pt idx="0">
                  <c:v>Carbohydrates,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Sheet6!$B$1:$G$1</c:f>
              <c:strCache>
                <c:ptCount val="6"/>
                <c:pt idx="0">
                  <c:v>T1</c:v>
                </c:pt>
                <c:pt idx="1">
                  <c:v>T2</c:v>
                </c:pt>
                <c:pt idx="2">
                  <c:v>T3</c:v>
                </c:pt>
                <c:pt idx="3">
                  <c:v>T4</c:v>
                </c:pt>
                <c:pt idx="4">
                  <c:v>T5</c:v>
                </c:pt>
                <c:pt idx="5">
                  <c:v>T6 (Control)</c:v>
                </c:pt>
              </c:strCache>
            </c:strRef>
          </c:cat>
          <c:val>
            <c:numRef>
              <c:f>Sheet6!$B$2:$G$2</c:f>
              <c:numCache>
                <c:formatCode>General</c:formatCode>
                <c:ptCount val="6"/>
                <c:pt idx="0">
                  <c:v>52.31</c:v>
                </c:pt>
                <c:pt idx="1">
                  <c:v>43.98</c:v>
                </c:pt>
                <c:pt idx="2">
                  <c:v>38.58</c:v>
                </c:pt>
                <c:pt idx="3">
                  <c:v>34.97</c:v>
                </c:pt>
                <c:pt idx="4">
                  <c:v>31.02</c:v>
                </c:pt>
                <c:pt idx="5">
                  <c:v>39.71</c:v>
                </c:pt>
              </c:numCache>
            </c:numRef>
          </c:val>
          <c:extLst>
            <c:ext xmlns:c16="http://schemas.microsoft.com/office/drawing/2014/chart" uri="{C3380CC4-5D6E-409C-BE32-E72D297353CC}">
              <c16:uniqueId val="{00000000-D5D6-4EFE-9636-B5F3BED90A99}"/>
            </c:ext>
          </c:extLst>
        </c:ser>
        <c:dLbls>
          <c:showLegendKey val="0"/>
          <c:showVal val="1"/>
          <c:showCatName val="0"/>
          <c:showSerName val="0"/>
          <c:showPercent val="0"/>
          <c:showBubbleSize val="0"/>
        </c:dLbls>
        <c:gapWidth val="150"/>
        <c:shape val="box"/>
        <c:axId val="1161435311"/>
        <c:axId val="1238590447"/>
        <c:axId val="0"/>
      </c:bar3DChart>
      <c:catAx>
        <c:axId val="116143531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solidFill>
                      <a:sysClr val="windowText" lastClr="000000"/>
                    </a:solidFill>
                    <a:latin typeface="Times New Roman" panose="02020603050405020304" pitchFamily="18" charset="0"/>
                    <a:cs typeface="Times New Roman" panose="02020603050405020304" pitchFamily="18" charset="0"/>
                  </a:rPr>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38590447"/>
        <c:crosses val="autoZero"/>
        <c:auto val="1"/>
        <c:lblAlgn val="ctr"/>
        <c:lblOffset val="100"/>
        <c:noMultiLvlLbl val="0"/>
      </c:catAx>
      <c:valAx>
        <c:axId val="123859044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solidFill>
                      <a:sysClr val="windowText" lastClr="000000"/>
                    </a:solidFill>
                    <a:latin typeface="Times New Roman" panose="02020603050405020304" pitchFamily="18" charset="0"/>
                    <a:cs typeface="Times New Roman" panose="02020603050405020304" pitchFamily="18" charset="0"/>
                  </a:rPr>
                  <a:t>Carbohydrates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614353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Sheet8!$A$2</c:f>
              <c:strCache>
                <c:ptCount val="1"/>
                <c:pt idx="0">
                  <c:v>Energy, kcal /100 gms</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Sheet8!$B$1:$G$1</c:f>
              <c:strCache>
                <c:ptCount val="6"/>
                <c:pt idx="0">
                  <c:v>T1</c:v>
                </c:pt>
                <c:pt idx="1">
                  <c:v>T2</c:v>
                </c:pt>
                <c:pt idx="2">
                  <c:v>T3</c:v>
                </c:pt>
                <c:pt idx="3">
                  <c:v>T4</c:v>
                </c:pt>
                <c:pt idx="4">
                  <c:v>T5</c:v>
                </c:pt>
                <c:pt idx="5">
                  <c:v>T6 (Control)</c:v>
                </c:pt>
              </c:strCache>
            </c:strRef>
          </c:cat>
          <c:val>
            <c:numRef>
              <c:f>Sheet8!$B$2:$G$2</c:f>
              <c:numCache>
                <c:formatCode>General</c:formatCode>
                <c:ptCount val="6"/>
                <c:pt idx="0">
                  <c:v>269.48</c:v>
                </c:pt>
                <c:pt idx="1">
                  <c:v>267.60000000000002</c:v>
                </c:pt>
                <c:pt idx="2">
                  <c:v>250.08</c:v>
                </c:pt>
                <c:pt idx="3">
                  <c:v>250.01</c:v>
                </c:pt>
                <c:pt idx="4">
                  <c:v>229.51</c:v>
                </c:pt>
                <c:pt idx="5">
                  <c:v>277.66000000000003</c:v>
                </c:pt>
              </c:numCache>
            </c:numRef>
          </c:val>
          <c:extLst>
            <c:ext xmlns:c16="http://schemas.microsoft.com/office/drawing/2014/chart" uri="{C3380CC4-5D6E-409C-BE32-E72D297353CC}">
              <c16:uniqueId val="{00000000-4DC7-44FB-B537-CB7E5FFAF9AD}"/>
            </c:ext>
          </c:extLst>
        </c:ser>
        <c:dLbls>
          <c:showLegendKey val="0"/>
          <c:showVal val="1"/>
          <c:showCatName val="0"/>
          <c:showSerName val="0"/>
          <c:showPercent val="0"/>
          <c:showBubbleSize val="0"/>
        </c:dLbls>
        <c:gapWidth val="150"/>
        <c:shape val="box"/>
        <c:axId val="1160771519"/>
        <c:axId val="1238592527"/>
        <c:axId val="0"/>
      </c:bar3DChart>
      <c:catAx>
        <c:axId val="11607715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solidFill>
                      <a:sysClr val="windowText" lastClr="000000"/>
                    </a:solidFill>
                    <a:latin typeface="Times New Roman" panose="02020603050405020304" pitchFamily="18" charset="0"/>
                    <a:cs typeface="Times New Roman" panose="02020603050405020304" pitchFamily="18" charset="0"/>
                  </a:rPr>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38592527"/>
        <c:crosses val="autoZero"/>
        <c:auto val="1"/>
        <c:lblAlgn val="ctr"/>
        <c:lblOffset val="100"/>
        <c:noMultiLvlLbl val="0"/>
      </c:catAx>
      <c:valAx>
        <c:axId val="123859252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solidFill>
                      <a:sysClr val="windowText" lastClr="000000"/>
                    </a:solidFill>
                    <a:latin typeface="Times New Roman" panose="02020603050405020304" pitchFamily="18" charset="0"/>
                    <a:cs typeface="Times New Roman" panose="02020603050405020304" pitchFamily="18" charset="0"/>
                  </a:rPr>
                  <a:t>Energy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607715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b="1" i="0" u="none" strike="noStrike" baseline="0">
                <a:solidFill>
                  <a:sysClr val="windowText" lastClr="000000"/>
                </a:solidFill>
                <a:latin typeface="Times New Roman" panose="02020603050405020304" pitchFamily="18" charset="0"/>
                <a:cs typeface="Times New Roman" panose="02020603050405020304" pitchFamily="18" charset="0"/>
              </a:rPr>
              <a:t>Sensory properties of Developed vegan meat balls</a:t>
            </a:r>
            <a:endParaRPr lang="en-IN"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Sheet1!$F$4</c:f>
              <c:strCache>
                <c:ptCount val="1"/>
                <c:pt idx="0">
                  <c:v>Colour</c:v>
                </c:pt>
              </c:strCache>
            </c:strRef>
          </c:tx>
          <c:spPr>
            <a:solidFill>
              <a:schemeClr val="accent1"/>
            </a:solidFill>
            <a:ln>
              <a:noFill/>
            </a:ln>
            <a:effectLst/>
          </c:spPr>
          <c:invertIfNegative val="0"/>
          <c:cat>
            <c:strRef>
              <c:f>Sheet1!$E$5:$E$10</c:f>
              <c:strCache>
                <c:ptCount val="6"/>
                <c:pt idx="0">
                  <c:v>T1</c:v>
                </c:pt>
                <c:pt idx="1">
                  <c:v>T2</c:v>
                </c:pt>
                <c:pt idx="2">
                  <c:v>T3</c:v>
                </c:pt>
                <c:pt idx="3">
                  <c:v>T4</c:v>
                </c:pt>
                <c:pt idx="4">
                  <c:v>T5</c:v>
                </c:pt>
                <c:pt idx="5">
                  <c:v>T6</c:v>
                </c:pt>
              </c:strCache>
            </c:strRef>
          </c:cat>
          <c:val>
            <c:numRef>
              <c:f>Sheet1!$F$5:$F$10</c:f>
              <c:numCache>
                <c:formatCode>General</c:formatCode>
                <c:ptCount val="6"/>
                <c:pt idx="0">
                  <c:v>5.96</c:v>
                </c:pt>
                <c:pt idx="1">
                  <c:v>6.4</c:v>
                </c:pt>
                <c:pt idx="2">
                  <c:v>6.57</c:v>
                </c:pt>
                <c:pt idx="3">
                  <c:v>7.7</c:v>
                </c:pt>
                <c:pt idx="4">
                  <c:v>7.03</c:v>
                </c:pt>
                <c:pt idx="5">
                  <c:v>7.83</c:v>
                </c:pt>
              </c:numCache>
            </c:numRef>
          </c:val>
          <c:extLst>
            <c:ext xmlns:c16="http://schemas.microsoft.com/office/drawing/2014/chart" uri="{C3380CC4-5D6E-409C-BE32-E72D297353CC}">
              <c16:uniqueId val="{00000000-C883-426B-8698-D94A0A093082}"/>
            </c:ext>
          </c:extLst>
        </c:ser>
        <c:ser>
          <c:idx val="1"/>
          <c:order val="1"/>
          <c:tx>
            <c:strRef>
              <c:f>Sheet1!$G$4</c:f>
              <c:strCache>
                <c:ptCount val="1"/>
                <c:pt idx="0">
                  <c:v>Texture</c:v>
                </c:pt>
              </c:strCache>
            </c:strRef>
          </c:tx>
          <c:spPr>
            <a:solidFill>
              <a:schemeClr val="accent2"/>
            </a:solidFill>
            <a:ln>
              <a:noFill/>
            </a:ln>
            <a:effectLst/>
          </c:spPr>
          <c:invertIfNegative val="0"/>
          <c:cat>
            <c:strRef>
              <c:f>Sheet1!$E$5:$E$10</c:f>
              <c:strCache>
                <c:ptCount val="6"/>
                <c:pt idx="0">
                  <c:v>T1</c:v>
                </c:pt>
                <c:pt idx="1">
                  <c:v>T2</c:v>
                </c:pt>
                <c:pt idx="2">
                  <c:v>T3</c:v>
                </c:pt>
                <c:pt idx="3">
                  <c:v>T4</c:v>
                </c:pt>
                <c:pt idx="4">
                  <c:v>T5</c:v>
                </c:pt>
                <c:pt idx="5">
                  <c:v>T6</c:v>
                </c:pt>
              </c:strCache>
            </c:strRef>
          </c:cat>
          <c:val>
            <c:numRef>
              <c:f>Sheet1!$G$5:$G$10</c:f>
              <c:numCache>
                <c:formatCode>General</c:formatCode>
                <c:ptCount val="6"/>
                <c:pt idx="0">
                  <c:v>5.27</c:v>
                </c:pt>
                <c:pt idx="1">
                  <c:v>6.3</c:v>
                </c:pt>
                <c:pt idx="2">
                  <c:v>6.5</c:v>
                </c:pt>
                <c:pt idx="3">
                  <c:v>7.83</c:v>
                </c:pt>
                <c:pt idx="4">
                  <c:v>7.17</c:v>
                </c:pt>
                <c:pt idx="5">
                  <c:v>8.07</c:v>
                </c:pt>
              </c:numCache>
            </c:numRef>
          </c:val>
          <c:extLst>
            <c:ext xmlns:c16="http://schemas.microsoft.com/office/drawing/2014/chart" uri="{C3380CC4-5D6E-409C-BE32-E72D297353CC}">
              <c16:uniqueId val="{00000001-C883-426B-8698-D94A0A093082}"/>
            </c:ext>
          </c:extLst>
        </c:ser>
        <c:ser>
          <c:idx val="2"/>
          <c:order val="2"/>
          <c:tx>
            <c:strRef>
              <c:f>Sheet1!$H$4</c:f>
              <c:strCache>
                <c:ptCount val="1"/>
                <c:pt idx="0">
                  <c:v>Flavour</c:v>
                </c:pt>
              </c:strCache>
            </c:strRef>
          </c:tx>
          <c:spPr>
            <a:solidFill>
              <a:schemeClr val="accent3"/>
            </a:solidFill>
            <a:ln>
              <a:noFill/>
            </a:ln>
            <a:effectLst/>
          </c:spPr>
          <c:invertIfNegative val="0"/>
          <c:cat>
            <c:strRef>
              <c:f>Sheet1!$E$5:$E$10</c:f>
              <c:strCache>
                <c:ptCount val="6"/>
                <c:pt idx="0">
                  <c:v>T1</c:v>
                </c:pt>
                <c:pt idx="1">
                  <c:v>T2</c:v>
                </c:pt>
                <c:pt idx="2">
                  <c:v>T3</c:v>
                </c:pt>
                <c:pt idx="3">
                  <c:v>T4</c:v>
                </c:pt>
                <c:pt idx="4">
                  <c:v>T5</c:v>
                </c:pt>
                <c:pt idx="5">
                  <c:v>T6</c:v>
                </c:pt>
              </c:strCache>
            </c:strRef>
          </c:cat>
          <c:val>
            <c:numRef>
              <c:f>Sheet1!$H$5:$H$10</c:f>
              <c:numCache>
                <c:formatCode>General</c:formatCode>
                <c:ptCount val="6"/>
                <c:pt idx="0">
                  <c:v>5.7</c:v>
                </c:pt>
                <c:pt idx="1">
                  <c:v>6.17</c:v>
                </c:pt>
                <c:pt idx="2">
                  <c:v>6.47</c:v>
                </c:pt>
                <c:pt idx="3">
                  <c:v>8.1300000000000008</c:v>
                </c:pt>
                <c:pt idx="4">
                  <c:v>7.53</c:v>
                </c:pt>
                <c:pt idx="5">
                  <c:v>8.1</c:v>
                </c:pt>
              </c:numCache>
            </c:numRef>
          </c:val>
          <c:extLst>
            <c:ext xmlns:c16="http://schemas.microsoft.com/office/drawing/2014/chart" uri="{C3380CC4-5D6E-409C-BE32-E72D297353CC}">
              <c16:uniqueId val="{00000002-C883-426B-8698-D94A0A093082}"/>
            </c:ext>
          </c:extLst>
        </c:ser>
        <c:ser>
          <c:idx val="3"/>
          <c:order val="3"/>
          <c:tx>
            <c:strRef>
              <c:f>Sheet1!$I$4</c:f>
              <c:strCache>
                <c:ptCount val="1"/>
                <c:pt idx="0">
                  <c:v>Taste</c:v>
                </c:pt>
              </c:strCache>
            </c:strRef>
          </c:tx>
          <c:spPr>
            <a:solidFill>
              <a:schemeClr val="accent4"/>
            </a:solidFill>
            <a:ln>
              <a:noFill/>
            </a:ln>
            <a:effectLst/>
          </c:spPr>
          <c:invertIfNegative val="0"/>
          <c:cat>
            <c:strRef>
              <c:f>Sheet1!$E$5:$E$10</c:f>
              <c:strCache>
                <c:ptCount val="6"/>
                <c:pt idx="0">
                  <c:v>T1</c:v>
                </c:pt>
                <c:pt idx="1">
                  <c:v>T2</c:v>
                </c:pt>
                <c:pt idx="2">
                  <c:v>T3</c:v>
                </c:pt>
                <c:pt idx="3">
                  <c:v>T4</c:v>
                </c:pt>
                <c:pt idx="4">
                  <c:v>T5</c:v>
                </c:pt>
                <c:pt idx="5">
                  <c:v>T6</c:v>
                </c:pt>
              </c:strCache>
            </c:strRef>
          </c:cat>
          <c:val>
            <c:numRef>
              <c:f>Sheet1!$I$5:$I$10</c:f>
              <c:numCache>
                <c:formatCode>General</c:formatCode>
                <c:ptCount val="6"/>
                <c:pt idx="0">
                  <c:v>5.37</c:v>
                </c:pt>
                <c:pt idx="1">
                  <c:v>5.93</c:v>
                </c:pt>
                <c:pt idx="2">
                  <c:v>6.5</c:v>
                </c:pt>
                <c:pt idx="3">
                  <c:v>8.4700000000000006</c:v>
                </c:pt>
                <c:pt idx="4">
                  <c:v>7.57</c:v>
                </c:pt>
                <c:pt idx="5">
                  <c:v>8.3000000000000007</c:v>
                </c:pt>
              </c:numCache>
            </c:numRef>
          </c:val>
          <c:extLst>
            <c:ext xmlns:c16="http://schemas.microsoft.com/office/drawing/2014/chart" uri="{C3380CC4-5D6E-409C-BE32-E72D297353CC}">
              <c16:uniqueId val="{00000003-C883-426B-8698-D94A0A093082}"/>
            </c:ext>
          </c:extLst>
        </c:ser>
        <c:ser>
          <c:idx val="4"/>
          <c:order val="4"/>
          <c:tx>
            <c:strRef>
              <c:f>Sheet1!$J$4</c:f>
              <c:strCache>
                <c:ptCount val="1"/>
                <c:pt idx="0">
                  <c:v>Overall Acceptability</c:v>
                </c:pt>
              </c:strCache>
            </c:strRef>
          </c:tx>
          <c:spPr>
            <a:solidFill>
              <a:schemeClr val="accent5"/>
            </a:solidFill>
            <a:ln>
              <a:noFill/>
            </a:ln>
            <a:effectLst/>
          </c:spPr>
          <c:invertIfNegative val="0"/>
          <c:cat>
            <c:strRef>
              <c:f>Sheet1!$E$5:$E$10</c:f>
              <c:strCache>
                <c:ptCount val="6"/>
                <c:pt idx="0">
                  <c:v>T1</c:v>
                </c:pt>
                <c:pt idx="1">
                  <c:v>T2</c:v>
                </c:pt>
                <c:pt idx="2">
                  <c:v>T3</c:v>
                </c:pt>
                <c:pt idx="3">
                  <c:v>T4</c:v>
                </c:pt>
                <c:pt idx="4">
                  <c:v>T5</c:v>
                </c:pt>
                <c:pt idx="5">
                  <c:v>T6</c:v>
                </c:pt>
              </c:strCache>
            </c:strRef>
          </c:cat>
          <c:val>
            <c:numRef>
              <c:f>Sheet1!$J$5:$J$10</c:f>
              <c:numCache>
                <c:formatCode>General</c:formatCode>
                <c:ptCount val="6"/>
                <c:pt idx="0">
                  <c:v>5.57</c:v>
                </c:pt>
                <c:pt idx="1">
                  <c:v>6.2</c:v>
                </c:pt>
                <c:pt idx="2">
                  <c:v>6.51</c:v>
                </c:pt>
                <c:pt idx="3">
                  <c:v>8.0399999999999991</c:v>
                </c:pt>
                <c:pt idx="4">
                  <c:v>7.32</c:v>
                </c:pt>
                <c:pt idx="5">
                  <c:v>8.07</c:v>
                </c:pt>
              </c:numCache>
            </c:numRef>
          </c:val>
          <c:extLst>
            <c:ext xmlns:c16="http://schemas.microsoft.com/office/drawing/2014/chart" uri="{C3380CC4-5D6E-409C-BE32-E72D297353CC}">
              <c16:uniqueId val="{00000004-C883-426B-8698-D94A0A093082}"/>
            </c:ext>
          </c:extLst>
        </c:ser>
        <c:dLbls>
          <c:showLegendKey val="0"/>
          <c:showVal val="0"/>
          <c:showCatName val="0"/>
          <c:showSerName val="0"/>
          <c:showPercent val="0"/>
          <c:showBubbleSize val="0"/>
        </c:dLbls>
        <c:gapWidth val="219"/>
        <c:overlap val="-27"/>
        <c:axId val="18512720"/>
        <c:axId val="32479872"/>
      </c:barChart>
      <c:catAx>
        <c:axId val="185127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0" i="0" u="none" strike="noStrike" baseline="0">
                    <a:solidFill>
                      <a:sysClr val="windowText" lastClr="000000"/>
                    </a:solidFill>
                    <a:latin typeface="Times New Roman" panose="02020603050405020304" pitchFamily="18" charset="0"/>
                    <a:cs typeface="Times New Roman" panose="02020603050405020304" pitchFamily="18" charset="0"/>
                  </a:rPr>
                  <a:t>Sensory Properties </a:t>
                </a:r>
                <a:endParaRPr lang="en-IN"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79872"/>
        <c:crosses val="autoZero"/>
        <c:auto val="1"/>
        <c:lblAlgn val="ctr"/>
        <c:lblOffset val="100"/>
        <c:noMultiLvlLbl val="0"/>
      </c:catAx>
      <c:valAx>
        <c:axId val="32479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0" i="0" u="none" strike="noStrike" baseline="0">
                    <a:solidFill>
                      <a:sysClr val="windowText" lastClr="000000"/>
                    </a:solidFill>
                    <a:latin typeface="Times New Roman" panose="02020603050405020304" pitchFamily="18" charset="0"/>
                    <a:cs typeface="Times New Roman" panose="02020603050405020304" pitchFamily="18" charset="0"/>
                  </a:rPr>
                  <a:t>Hedonic Scale </a:t>
                </a:r>
                <a:endParaRPr lang="en-IN"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12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441B6-4BD4-47FE-8401-4AA35FF1F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18</Pages>
  <Words>4019</Words>
  <Characters>22913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Manaswini Chiruvella</dc:creator>
  <cp:keywords/>
  <dc:description/>
  <cp:lastModifiedBy>SDI PC New 16</cp:lastModifiedBy>
  <cp:revision>340</cp:revision>
  <cp:lastPrinted>2025-05-24T17:41:00Z</cp:lastPrinted>
  <dcterms:created xsi:type="dcterms:W3CDTF">2025-06-09T13:25:00Z</dcterms:created>
  <dcterms:modified xsi:type="dcterms:W3CDTF">2025-07-01T10:40:00Z</dcterms:modified>
</cp:coreProperties>
</file>