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191E7" w14:textId="41B6F7A6" w:rsidR="008423C8" w:rsidRDefault="008423C8" w:rsidP="00B7041D">
      <w:pPr>
        <w:ind w:left="-360"/>
        <w:jc w:val="right"/>
        <w:rPr>
          <w:rFonts w:ascii="Arial" w:hAnsi="Arial" w:cs="Arial"/>
          <w:b/>
          <w:sz w:val="32"/>
          <w:szCs w:val="32"/>
          <w:highlight w:val="yellow"/>
        </w:rPr>
      </w:pPr>
    </w:p>
    <w:p w14:paraId="23478601" w14:textId="6FBA1A58" w:rsidR="008423C8" w:rsidRPr="005F5CB5" w:rsidRDefault="008423C8" w:rsidP="00B7041D">
      <w:pPr>
        <w:ind w:left="-360"/>
        <w:jc w:val="right"/>
        <w:rPr>
          <w:rFonts w:ascii="Arial" w:hAnsi="Arial" w:cs="Arial"/>
          <w:b/>
          <w:sz w:val="32"/>
          <w:szCs w:val="32"/>
          <w:highlight w:val="yellow"/>
        </w:rPr>
      </w:pPr>
      <w:r>
        <w:rPr>
          <w:rFonts w:ascii="Arial" w:hAnsi="Arial" w:cs="Arial"/>
          <w:b/>
          <w:sz w:val="32"/>
          <w:szCs w:val="32"/>
        </w:rPr>
        <w:t>E</w:t>
      </w:r>
      <w:r w:rsidRPr="008423C8">
        <w:rPr>
          <w:rFonts w:ascii="Arial" w:hAnsi="Arial" w:cs="Arial"/>
          <w:b/>
          <w:sz w:val="32"/>
          <w:szCs w:val="32"/>
        </w:rPr>
        <w:t>valuate the effect of integrated nutrient management on the growth and yield performance of cluster bean</w:t>
      </w:r>
    </w:p>
    <w:p w14:paraId="479C0234" w14:textId="77777777" w:rsidR="005F5CB5" w:rsidRPr="005F5CB5" w:rsidRDefault="005F5CB5" w:rsidP="005F5CB5">
      <w:pPr>
        <w:pStyle w:val="NoSpacing"/>
        <w:rPr>
          <w:highlight w:val="yellow"/>
        </w:rPr>
      </w:pPr>
    </w:p>
    <w:p w14:paraId="154D0C6B" w14:textId="7F0AA823" w:rsidR="005F5CB5" w:rsidRPr="005F5CB5" w:rsidRDefault="005F5CB5" w:rsidP="005F5CB5">
      <w:pPr>
        <w:pStyle w:val="NoSpacing"/>
        <w:jc w:val="right"/>
        <w:rPr>
          <w:rFonts w:ascii="Arial" w:hAnsi="Arial" w:cs="Arial"/>
          <w:i/>
          <w:color w:val="4F81BD" w:themeColor="accent1"/>
          <w:sz w:val="20"/>
          <w:u w:val="single"/>
        </w:rPr>
      </w:pPr>
      <w:r w:rsidRPr="005F5CB5">
        <w:rPr>
          <w:rFonts w:ascii="Arial" w:hAnsi="Arial" w:cs="Arial"/>
          <w:i/>
          <w:spacing w:val="-1"/>
          <w:sz w:val="20"/>
        </w:rPr>
        <w:t xml:space="preserve"> </w:t>
      </w:r>
    </w:p>
    <w:p w14:paraId="3F3D68D7" w14:textId="77777777" w:rsidR="005F5CB5" w:rsidRDefault="005F5CB5" w:rsidP="00B7041D">
      <w:pPr>
        <w:pStyle w:val="NoSpacing"/>
        <w:jc w:val="center"/>
        <w:rPr>
          <w:rFonts w:ascii="Arial" w:hAnsi="Arial" w:cs="Arial"/>
          <w:b/>
          <w:sz w:val="24"/>
        </w:rPr>
      </w:pPr>
    </w:p>
    <w:p w14:paraId="29C22F5D" w14:textId="27DC0876" w:rsidR="007532FB" w:rsidRPr="00B7041D" w:rsidRDefault="00B7041D" w:rsidP="00B7041D">
      <w:pPr>
        <w:pStyle w:val="NoSpacing"/>
        <w:jc w:val="center"/>
        <w:rPr>
          <w:rFonts w:ascii="Arial" w:hAnsi="Arial" w:cs="Arial"/>
          <w:b/>
          <w:sz w:val="24"/>
        </w:rPr>
      </w:pPr>
      <w:r w:rsidRPr="00B7041D">
        <w:rPr>
          <w:rFonts w:ascii="Arial" w:hAnsi="Arial" w:cs="Arial"/>
          <w:b/>
          <w:sz w:val="24"/>
        </w:rPr>
        <w:t>ABSTRACT</w:t>
      </w:r>
    </w:p>
    <w:p w14:paraId="34784211" w14:textId="7AC0E7E7" w:rsidR="00E00513" w:rsidRDefault="00232211" w:rsidP="00232211">
      <w:pPr>
        <w:pStyle w:val="NoSpacing"/>
        <w:jc w:val="both"/>
        <w:rPr>
          <w:rFonts w:ascii="Arial" w:eastAsia="Times New Roman" w:hAnsi="Arial" w:cs="Arial"/>
          <w:sz w:val="20"/>
          <w:szCs w:val="20"/>
        </w:rPr>
      </w:pPr>
      <w:r w:rsidRPr="00232211">
        <w:rPr>
          <w:rFonts w:ascii="Arial" w:eastAsia="Times New Roman" w:hAnsi="Arial" w:cs="Arial"/>
          <w:sz w:val="20"/>
          <w:szCs w:val="20"/>
        </w:rPr>
        <w:t xml:space="preserve">A field experiment was conducted during the Rabi season of 2024–25 at the Research Farm of the Department of Agriculture (Horticulture), Faculty of Agriculture and Veterinary Sciences, </w:t>
      </w:r>
      <w:proofErr w:type="spellStart"/>
      <w:r w:rsidRPr="00232211">
        <w:rPr>
          <w:rFonts w:ascii="Arial" w:eastAsia="Times New Roman" w:hAnsi="Arial" w:cs="Arial"/>
          <w:sz w:val="20"/>
          <w:szCs w:val="20"/>
        </w:rPr>
        <w:t>Mewar</w:t>
      </w:r>
      <w:proofErr w:type="spellEnd"/>
      <w:r w:rsidRPr="00232211">
        <w:rPr>
          <w:rFonts w:ascii="Arial" w:eastAsia="Times New Roman" w:hAnsi="Arial" w:cs="Arial"/>
          <w:sz w:val="20"/>
          <w:szCs w:val="20"/>
        </w:rPr>
        <w:t xml:space="preserve"> University, </w:t>
      </w:r>
      <w:proofErr w:type="spellStart"/>
      <w:r w:rsidRPr="00232211">
        <w:rPr>
          <w:rFonts w:ascii="Arial" w:eastAsia="Times New Roman" w:hAnsi="Arial" w:cs="Arial"/>
          <w:sz w:val="20"/>
          <w:szCs w:val="20"/>
        </w:rPr>
        <w:t>Gangrar</w:t>
      </w:r>
      <w:proofErr w:type="spellEnd"/>
      <w:r w:rsidRPr="00232211">
        <w:rPr>
          <w:rFonts w:ascii="Arial" w:eastAsia="Times New Roman" w:hAnsi="Arial" w:cs="Arial"/>
          <w:sz w:val="20"/>
          <w:szCs w:val="20"/>
        </w:rPr>
        <w:t>, Chittorgarh (Rajasthan), to evaluate the effect of integrated nutrient management (INM) on the growth and yield performance of cluster bean (</w:t>
      </w:r>
      <w:proofErr w:type="spellStart"/>
      <w:r w:rsidRPr="00407751">
        <w:rPr>
          <w:rFonts w:ascii="Arial" w:eastAsia="Times New Roman" w:hAnsi="Arial" w:cs="Arial"/>
          <w:i/>
          <w:sz w:val="20"/>
          <w:szCs w:val="20"/>
        </w:rPr>
        <w:t>Cyamopsis</w:t>
      </w:r>
      <w:proofErr w:type="spellEnd"/>
      <w:r w:rsidRPr="00407751">
        <w:rPr>
          <w:rFonts w:ascii="Arial" w:eastAsia="Times New Roman" w:hAnsi="Arial" w:cs="Arial"/>
          <w:i/>
          <w:sz w:val="20"/>
          <w:szCs w:val="20"/>
        </w:rPr>
        <w:t xml:space="preserve"> </w:t>
      </w:r>
      <w:proofErr w:type="spellStart"/>
      <w:r w:rsidRPr="00407751">
        <w:rPr>
          <w:rFonts w:ascii="Arial" w:eastAsia="Times New Roman" w:hAnsi="Arial" w:cs="Arial"/>
          <w:i/>
          <w:sz w:val="20"/>
          <w:szCs w:val="20"/>
        </w:rPr>
        <w:t>tetragonoloba</w:t>
      </w:r>
      <w:proofErr w:type="spellEnd"/>
      <w:r w:rsidRPr="00407751">
        <w:rPr>
          <w:rFonts w:ascii="Arial" w:eastAsia="Times New Roman" w:hAnsi="Arial" w:cs="Arial"/>
          <w:i/>
          <w:sz w:val="20"/>
          <w:szCs w:val="20"/>
        </w:rPr>
        <w:t xml:space="preserve"> </w:t>
      </w:r>
      <w:r w:rsidRPr="00232211">
        <w:rPr>
          <w:rFonts w:ascii="Arial" w:eastAsia="Times New Roman" w:hAnsi="Arial" w:cs="Arial"/>
          <w:sz w:val="20"/>
          <w:szCs w:val="20"/>
        </w:rPr>
        <w:t>L.) cultivar ‘RGC-1033’. The experiment comprised nine treatments arranged in a randomized block design with three replications. The treatments included combinations of farmyard manure (FYM), vermicompost, biofertilizers (Rhizobium and phosphate solubilizing bacteria</w:t>
      </w:r>
      <w:r w:rsidR="00407751">
        <w:rPr>
          <w:rFonts w:ascii="Arial" w:eastAsia="Times New Roman" w:hAnsi="Arial" w:cs="Arial"/>
          <w:sz w:val="20"/>
          <w:szCs w:val="20"/>
        </w:rPr>
        <w:t xml:space="preserve"> </w:t>
      </w:r>
      <w:r w:rsidRPr="00232211">
        <w:rPr>
          <w:rFonts w:ascii="Arial" w:eastAsia="Times New Roman" w:hAnsi="Arial" w:cs="Arial"/>
          <w:sz w:val="20"/>
          <w:szCs w:val="20"/>
        </w:rPr>
        <w:t>PSB), and 100% recommended dose of fertilizers (RDF). The soil of the experimental field was sandy loam with a slightly saline reaction (pH 7.6), low in organic carbon (0.16%), and deficient in available nitrogen, phosphorus, zinc, and iron, while medium in potassium. The results revealed that treatment T7 (Vermicompost @ 5 t/ha + FYM @ 10 t/ha + Rhizobium) recorded the highest values for growth and yield attributes, including plant height (27.00 cm at 30 DAS and 67.55 cm at 60 DAS), number of branches per plant (3.65 and 12.75), number of root nodules (33.85), number of clusters per plant (29.20), pods per cluster (8.32), pod yield per plant (180.63 g), and pod yield per hectare (158.09 q/ha). It also recorded the minimum number of days to 50% flowering (38.51) and first pod picking (42.75), indicating early crop maturity. The results confirm the superiority of integrated nutrient management involving vermicompost, FYM, and Rhizobium over other treatments in enhancing growth, yield, and nodulation in cluster bean. The study concludes that T7 is the most effective INM practice for maximizing productivity and sustainability in cluster bean cultivation under semi-arid conditions.</w:t>
      </w:r>
    </w:p>
    <w:p w14:paraId="60E84D13" w14:textId="77777777" w:rsidR="00232211" w:rsidRPr="00B7041D" w:rsidRDefault="00232211" w:rsidP="00232211">
      <w:pPr>
        <w:pStyle w:val="NoSpacing"/>
        <w:jc w:val="both"/>
      </w:pPr>
    </w:p>
    <w:p w14:paraId="30FB3F1A" w14:textId="4AE1AA64" w:rsidR="00374CFB" w:rsidRDefault="006D7D59" w:rsidP="00232211">
      <w:pPr>
        <w:jc w:val="both"/>
        <w:rPr>
          <w:rFonts w:ascii="Arial" w:hAnsi="Arial" w:cs="Arial"/>
          <w:i/>
          <w:sz w:val="20"/>
          <w:szCs w:val="20"/>
        </w:rPr>
      </w:pPr>
      <w:r w:rsidRPr="00B7041D">
        <w:rPr>
          <w:rFonts w:ascii="Arial" w:hAnsi="Arial" w:cs="Arial"/>
          <w:b/>
          <w:sz w:val="20"/>
          <w:szCs w:val="20"/>
        </w:rPr>
        <w:t xml:space="preserve">Keywords: </w:t>
      </w:r>
      <w:r w:rsidR="00232211" w:rsidRPr="00232211">
        <w:rPr>
          <w:rFonts w:ascii="Arial" w:hAnsi="Arial" w:cs="Arial"/>
          <w:i/>
          <w:sz w:val="20"/>
          <w:szCs w:val="20"/>
        </w:rPr>
        <w:t>Integrated nutrient management, Cluster bean, Vermicompost, FYM, Rhizobium, Yield, Growth parameters</w:t>
      </w:r>
    </w:p>
    <w:p w14:paraId="4E52AC06" w14:textId="77777777" w:rsidR="00232211" w:rsidRPr="00B7041D" w:rsidRDefault="00232211" w:rsidP="00232211">
      <w:pPr>
        <w:jc w:val="both"/>
      </w:pPr>
    </w:p>
    <w:p w14:paraId="0709850C" w14:textId="3BD9EC1D" w:rsidR="007532FB" w:rsidRPr="00B7041D" w:rsidRDefault="00B7041D" w:rsidP="00B7041D">
      <w:pPr>
        <w:pStyle w:val="ListParagraph"/>
        <w:numPr>
          <w:ilvl w:val="0"/>
          <w:numId w:val="5"/>
        </w:numPr>
        <w:jc w:val="both"/>
        <w:rPr>
          <w:rFonts w:ascii="Arial" w:hAnsi="Arial" w:cs="Arial"/>
          <w:b/>
          <w:bCs/>
          <w:sz w:val="24"/>
          <w:szCs w:val="20"/>
        </w:rPr>
      </w:pPr>
      <w:r w:rsidRPr="00B7041D">
        <w:rPr>
          <w:rFonts w:ascii="Arial" w:hAnsi="Arial" w:cs="Arial"/>
          <w:b/>
          <w:bCs/>
          <w:sz w:val="24"/>
          <w:szCs w:val="20"/>
        </w:rPr>
        <w:t>INTRODUCTION</w:t>
      </w:r>
    </w:p>
    <w:p w14:paraId="5D0542DE" w14:textId="5273707D" w:rsidR="00E83E9E" w:rsidRDefault="00232211" w:rsidP="00232211">
      <w:pPr>
        <w:pStyle w:val="NoSpacing"/>
        <w:jc w:val="both"/>
        <w:rPr>
          <w:rFonts w:ascii="Arial" w:eastAsia="Times New Roman" w:hAnsi="Arial" w:cs="Arial"/>
          <w:sz w:val="20"/>
          <w:szCs w:val="20"/>
          <w:lang w:val="en-IN"/>
        </w:rPr>
      </w:pPr>
      <w:r w:rsidRPr="00232211">
        <w:rPr>
          <w:rFonts w:ascii="Arial" w:eastAsia="Times New Roman" w:hAnsi="Arial" w:cs="Arial"/>
          <w:sz w:val="20"/>
          <w:szCs w:val="20"/>
          <w:lang w:val="en-IN"/>
        </w:rPr>
        <w:t>Cluster bean (</w:t>
      </w:r>
      <w:proofErr w:type="spellStart"/>
      <w:r w:rsidRPr="00407751">
        <w:rPr>
          <w:rFonts w:ascii="Arial" w:eastAsia="Times New Roman" w:hAnsi="Arial" w:cs="Arial"/>
          <w:i/>
          <w:sz w:val="20"/>
          <w:szCs w:val="20"/>
          <w:lang w:val="en-IN"/>
        </w:rPr>
        <w:t>Cyamopsis</w:t>
      </w:r>
      <w:proofErr w:type="spellEnd"/>
      <w:r w:rsidRPr="00407751">
        <w:rPr>
          <w:rFonts w:ascii="Arial" w:eastAsia="Times New Roman" w:hAnsi="Arial" w:cs="Arial"/>
          <w:i/>
          <w:sz w:val="20"/>
          <w:szCs w:val="20"/>
          <w:lang w:val="en-IN"/>
        </w:rPr>
        <w:t xml:space="preserve"> </w:t>
      </w:r>
      <w:proofErr w:type="spellStart"/>
      <w:r w:rsidRPr="00407751">
        <w:rPr>
          <w:rFonts w:ascii="Arial" w:eastAsia="Times New Roman" w:hAnsi="Arial" w:cs="Arial"/>
          <w:i/>
          <w:sz w:val="20"/>
          <w:szCs w:val="20"/>
          <w:lang w:val="en-IN"/>
        </w:rPr>
        <w:t>tetragonoloba</w:t>
      </w:r>
      <w:proofErr w:type="spellEnd"/>
      <w:r w:rsidRPr="00232211">
        <w:rPr>
          <w:rFonts w:ascii="Arial" w:eastAsia="Times New Roman" w:hAnsi="Arial" w:cs="Arial"/>
          <w:sz w:val="20"/>
          <w:szCs w:val="20"/>
          <w:lang w:val="en-IN"/>
        </w:rPr>
        <w:t xml:space="preserve"> L.), commonly known as guar, is a drought-hardy annual leguminous crop belonging to the family Fabaceae. It is predominantly cultivated in arid and semi-arid regions of India due to its resilience to harsh climatic conditions and low input requirements. Originating from the Indian subcontinent, cluster bean has gained considerable significance not only as a vegetable crop but also for its industrial and ecological value. It is cultivated for its tender green pods used as vegetables, and its seeds are processed for guar gum, which finds extensive applications in the food, textile, paper, oil drilling, and pharmaceutical industries. The crop is well adapted to low rainfall zones, owing to its deep tap root system that allows efficient extraction of subsoil moisture. Additionally, it plays an important role in improving soil fertility through biological nitrogen fixation via symbiotic association with Rhizobium bacteria. Cluster bean contributes to the farming system as a green manure crop, fodder, and a component of intercropping and crop rotation </w:t>
      </w:r>
      <w:r w:rsidRPr="006D5A72">
        <w:rPr>
          <w:rFonts w:ascii="Arial" w:eastAsia="Times New Roman" w:hAnsi="Arial" w:cs="Arial"/>
          <w:sz w:val="20"/>
          <w:szCs w:val="20"/>
          <w:highlight w:val="yellow"/>
          <w:lang w:val="en-IN"/>
        </w:rPr>
        <w:t>systems</w:t>
      </w:r>
      <w:r w:rsidR="00162C9E" w:rsidRPr="006D5A72">
        <w:rPr>
          <w:rFonts w:ascii="Arial" w:eastAsia="Times New Roman" w:hAnsi="Arial" w:cs="Arial"/>
          <w:sz w:val="20"/>
          <w:szCs w:val="20"/>
          <w:highlight w:val="yellow"/>
          <w:lang w:val="en-IN"/>
        </w:rPr>
        <w:t xml:space="preserve"> </w:t>
      </w:r>
      <w:r w:rsidR="007C3292" w:rsidRPr="006D5A72">
        <w:rPr>
          <w:rFonts w:ascii="Arial" w:eastAsia="Times New Roman" w:hAnsi="Arial" w:cs="Arial"/>
          <w:sz w:val="20"/>
          <w:szCs w:val="20"/>
          <w:highlight w:val="yellow"/>
        </w:rPr>
        <w:t>Sharma et al. (2019)</w:t>
      </w:r>
      <w:r w:rsidR="00162C9E" w:rsidRPr="006D5A72">
        <w:rPr>
          <w:rFonts w:ascii="Arial" w:eastAsia="Times New Roman" w:hAnsi="Arial" w:cs="Arial"/>
          <w:sz w:val="20"/>
          <w:szCs w:val="20"/>
          <w:highlight w:val="yellow"/>
        </w:rPr>
        <w:t>.</w:t>
      </w:r>
      <w:r w:rsidRPr="00232211">
        <w:rPr>
          <w:rFonts w:ascii="Arial" w:eastAsia="Times New Roman" w:hAnsi="Arial" w:cs="Arial"/>
          <w:sz w:val="20"/>
          <w:szCs w:val="20"/>
          <w:lang w:val="en-IN"/>
        </w:rPr>
        <w:t xml:space="preserve"> Despite its potential, the productivity of cluster bean in many regions remains sub-optimal due to poor soil fertility, imbalanced nutrient management, and over-dependence on chemical fertilizers. Continuous and excessive application of inorganic fertilizers not only leads to nutrient imbalances and environmental concerns but also depletes the soil's organic matter and deteriorates its physical and biological properties over time. The rising cost of fertilizers and their inefficient use further burden small and marginal farmers, making alternative approaches to nutrient management necessary. Integrated Nutrient Management (INM) offers a sustainable solution by combining organic manures, biofertilizers, and chemical fertilizers to maintain soil fertility and enhance crop productivity. INM aims to optimize the supply and balance of nutrients from all sources to achieve desired crop yields while maintaining the soil health and ecosystem functions. The incorporation of organic manures such as farmyard manure (FYM) and vermicompost enhances the soil’s organic carbon content, improves its structure and water-holding capacity, and stimulates microbial activity. Moreover, biofertilizers like Rhizobium and phosphate solubilizing bacteria (PSB) promote nutrient availability and uptake by plants through biological processes, reducing the dependency on synthetic inputs. Numerous studies have highlighted the beneficial effects of INM on leguminous crops. According to Rao and Reddy (2008), </w:t>
      </w:r>
      <w:r w:rsidR="0055594D">
        <w:rPr>
          <w:rFonts w:ascii="Arial" w:eastAsia="Times New Roman" w:hAnsi="Arial" w:cs="Arial"/>
          <w:sz w:val="20"/>
          <w:szCs w:val="20"/>
          <w:lang w:val="en-IN"/>
        </w:rPr>
        <w:t>“</w:t>
      </w:r>
      <w:r w:rsidRPr="00232211">
        <w:rPr>
          <w:rFonts w:ascii="Arial" w:eastAsia="Times New Roman" w:hAnsi="Arial" w:cs="Arial"/>
          <w:sz w:val="20"/>
          <w:szCs w:val="20"/>
          <w:lang w:val="en-IN"/>
        </w:rPr>
        <w:t xml:space="preserve">the combined </w:t>
      </w:r>
      <w:r w:rsidRPr="00232211">
        <w:rPr>
          <w:rFonts w:ascii="Arial" w:eastAsia="Times New Roman" w:hAnsi="Arial" w:cs="Arial"/>
          <w:sz w:val="20"/>
          <w:szCs w:val="20"/>
          <w:lang w:val="en-IN"/>
        </w:rPr>
        <w:lastRenderedPageBreak/>
        <w:t>use of organic and inorganic sources improves nutrient use efficiency and ensures sustained productivity</w:t>
      </w:r>
      <w:r w:rsidR="0055594D">
        <w:rPr>
          <w:rFonts w:ascii="Arial" w:eastAsia="Times New Roman" w:hAnsi="Arial" w:cs="Arial"/>
          <w:sz w:val="20"/>
          <w:szCs w:val="20"/>
          <w:lang w:val="en-IN"/>
        </w:rPr>
        <w:t>”</w:t>
      </w:r>
      <w:r w:rsidRPr="00232211">
        <w:rPr>
          <w:rFonts w:ascii="Arial" w:eastAsia="Times New Roman" w:hAnsi="Arial" w:cs="Arial"/>
          <w:sz w:val="20"/>
          <w:szCs w:val="20"/>
          <w:lang w:val="en-IN"/>
        </w:rPr>
        <w:t xml:space="preserve">. </w:t>
      </w:r>
      <w:r w:rsidR="00162C9E" w:rsidRPr="00162C9E">
        <w:rPr>
          <w:rFonts w:ascii="Arial" w:eastAsia="Times New Roman" w:hAnsi="Arial" w:cs="Arial"/>
          <w:sz w:val="20"/>
          <w:szCs w:val="20"/>
          <w:lang w:val="en-IN"/>
        </w:rPr>
        <w:t>Narayana</w:t>
      </w:r>
      <w:r w:rsidRPr="00232211">
        <w:rPr>
          <w:rFonts w:ascii="Arial" w:eastAsia="Times New Roman" w:hAnsi="Arial" w:cs="Arial"/>
          <w:sz w:val="20"/>
          <w:szCs w:val="20"/>
          <w:lang w:val="en-IN"/>
        </w:rPr>
        <w:t xml:space="preserve"> et al. (2009) emphasized that </w:t>
      </w:r>
      <w:r w:rsidR="0055594D">
        <w:rPr>
          <w:rFonts w:ascii="Arial" w:eastAsia="Times New Roman" w:hAnsi="Arial" w:cs="Arial"/>
          <w:sz w:val="20"/>
          <w:szCs w:val="20"/>
          <w:lang w:val="en-IN"/>
        </w:rPr>
        <w:t>“</w:t>
      </w:r>
      <w:r w:rsidRPr="00232211">
        <w:rPr>
          <w:rFonts w:ascii="Arial" w:eastAsia="Times New Roman" w:hAnsi="Arial" w:cs="Arial"/>
          <w:sz w:val="20"/>
          <w:szCs w:val="20"/>
          <w:lang w:val="en-IN"/>
        </w:rPr>
        <w:t>organic sources not only supply essential nutrients but also improve soil health and reduce the environmental risks associated with chemical inputs</w:t>
      </w:r>
      <w:r w:rsidR="0055594D">
        <w:rPr>
          <w:rFonts w:ascii="Arial" w:eastAsia="Times New Roman" w:hAnsi="Arial" w:cs="Arial"/>
          <w:sz w:val="20"/>
          <w:szCs w:val="20"/>
          <w:lang w:val="en-IN"/>
        </w:rPr>
        <w:t>”</w:t>
      </w:r>
      <w:r w:rsidRPr="00232211">
        <w:rPr>
          <w:rFonts w:ascii="Arial" w:eastAsia="Times New Roman" w:hAnsi="Arial" w:cs="Arial"/>
          <w:sz w:val="20"/>
          <w:szCs w:val="20"/>
          <w:lang w:val="en-IN"/>
        </w:rPr>
        <w:t xml:space="preserve">. Joshi et al. (2016) reported that Indian soils, particularly in arid regions, are deficient in nitrogen and organic matter, making the role of INM even more critical in such regions. In the context of cluster bean cultivation, previous research has shown that the application of FYM, vermicompost, and biofertilizers significantly enhances growth parameters, nodulation, and yield attributes. For instance, </w:t>
      </w:r>
      <w:r w:rsidRPr="00162C9E">
        <w:rPr>
          <w:rFonts w:ascii="Arial" w:eastAsia="Times New Roman" w:hAnsi="Arial" w:cs="Arial"/>
          <w:sz w:val="20"/>
          <w:szCs w:val="20"/>
          <w:lang w:val="en-IN"/>
        </w:rPr>
        <w:t>Patel</w:t>
      </w:r>
      <w:r w:rsidRPr="00232211">
        <w:rPr>
          <w:rFonts w:ascii="Arial" w:eastAsia="Times New Roman" w:hAnsi="Arial" w:cs="Arial"/>
          <w:sz w:val="20"/>
          <w:szCs w:val="20"/>
          <w:lang w:val="en-IN"/>
        </w:rPr>
        <w:t xml:space="preserve"> et al. (</w:t>
      </w:r>
      <w:r w:rsidRPr="006D5A72">
        <w:rPr>
          <w:rFonts w:ascii="Arial" w:eastAsia="Times New Roman" w:hAnsi="Arial" w:cs="Arial"/>
          <w:sz w:val="20"/>
          <w:szCs w:val="20"/>
          <w:highlight w:val="yellow"/>
          <w:lang w:val="en-IN"/>
        </w:rPr>
        <w:t>2018) demonstrated that organic fertilizers improved pod yield and quality in cluster bean, while Prajapati et al. (2017) found</w:t>
      </w:r>
      <w:r w:rsidRPr="00232211">
        <w:rPr>
          <w:rFonts w:ascii="Arial" w:eastAsia="Times New Roman" w:hAnsi="Arial" w:cs="Arial"/>
          <w:sz w:val="20"/>
          <w:szCs w:val="20"/>
          <w:lang w:val="en-IN"/>
        </w:rPr>
        <w:t xml:space="preserve"> that different combinations of FYM and biofertilizers led to significant improvements in plant height, number of pods, and seed yield. Similarly, </w:t>
      </w:r>
      <w:r w:rsidRPr="006D5A72">
        <w:rPr>
          <w:rFonts w:ascii="Arial" w:eastAsia="Times New Roman" w:hAnsi="Arial" w:cs="Arial"/>
          <w:sz w:val="20"/>
          <w:szCs w:val="20"/>
          <w:highlight w:val="yellow"/>
          <w:lang w:val="en-IN"/>
        </w:rPr>
        <w:t>Sharma et al. (2019) reported</w:t>
      </w:r>
      <w:r w:rsidRPr="00232211">
        <w:rPr>
          <w:rFonts w:ascii="Arial" w:eastAsia="Times New Roman" w:hAnsi="Arial" w:cs="Arial"/>
          <w:sz w:val="20"/>
          <w:szCs w:val="20"/>
          <w:lang w:val="en-IN"/>
        </w:rPr>
        <w:t xml:space="preserve"> that </w:t>
      </w:r>
      <w:r w:rsidR="0055594D">
        <w:rPr>
          <w:rFonts w:ascii="Arial" w:eastAsia="Times New Roman" w:hAnsi="Arial" w:cs="Arial"/>
          <w:sz w:val="20"/>
          <w:szCs w:val="20"/>
          <w:lang w:val="en-IN"/>
        </w:rPr>
        <w:t>“</w:t>
      </w:r>
      <w:r w:rsidRPr="00232211">
        <w:rPr>
          <w:rFonts w:ascii="Arial" w:eastAsia="Times New Roman" w:hAnsi="Arial" w:cs="Arial"/>
          <w:sz w:val="20"/>
          <w:szCs w:val="20"/>
          <w:lang w:val="en-IN"/>
        </w:rPr>
        <w:t xml:space="preserve">integrated nutrient strategies under an alley cropping system boosted the growth and yield of cluster bean without harming the environment. Given this background, there is a pressing need to evaluate suitable INM strategies for cluster bean under specific </w:t>
      </w:r>
      <w:proofErr w:type="spellStart"/>
      <w:r w:rsidRPr="00232211">
        <w:rPr>
          <w:rFonts w:ascii="Arial" w:eastAsia="Times New Roman" w:hAnsi="Arial" w:cs="Arial"/>
          <w:sz w:val="20"/>
          <w:szCs w:val="20"/>
          <w:lang w:val="en-IN"/>
        </w:rPr>
        <w:t>agro</w:t>
      </w:r>
      <w:proofErr w:type="spellEnd"/>
      <w:r w:rsidRPr="00232211">
        <w:rPr>
          <w:rFonts w:ascii="Arial" w:eastAsia="Times New Roman" w:hAnsi="Arial" w:cs="Arial"/>
          <w:sz w:val="20"/>
          <w:szCs w:val="20"/>
          <w:lang w:val="en-IN"/>
        </w:rPr>
        <w:t>-climatic conditions</w:t>
      </w:r>
      <w:r w:rsidR="0055594D">
        <w:rPr>
          <w:rFonts w:ascii="Arial" w:eastAsia="Times New Roman" w:hAnsi="Arial" w:cs="Arial"/>
          <w:sz w:val="20"/>
          <w:szCs w:val="20"/>
          <w:lang w:val="en-IN"/>
        </w:rPr>
        <w:t>”</w:t>
      </w:r>
      <w:bookmarkStart w:id="0" w:name="_GoBack"/>
      <w:bookmarkEnd w:id="0"/>
      <w:r w:rsidRPr="00232211">
        <w:rPr>
          <w:rFonts w:ascii="Arial" w:eastAsia="Times New Roman" w:hAnsi="Arial" w:cs="Arial"/>
          <w:sz w:val="20"/>
          <w:szCs w:val="20"/>
          <w:lang w:val="en-IN"/>
        </w:rPr>
        <w:t>. The present study was therefore undertaken during the Rabi season of 2024–25 to assess the impact of integrated nutrient management practices involving FYM, vermicompost, Rhizobium, and PSB on the growth, yield attributes, and productivity of cluster bean cultivar ‘RGC-1033’ under semi-arid conditions of Rajasthan. The specific objectives were to identify the most effective nutrient combination for improving plant growth parameters (such as plant height, number of branches, and nodulation), to determine the influence of treatments on yield and yield components, and to contribute to sustainable agricultural practices through optimized nutrient use efficiency. This study is expected to provide valuable insights into the role of organic and biological inputs in enhancing cluster bean performance, thus supporting farmers in improving productivity with reduced environmental footprint. The findings would be beneficial for recommending appropriate INM modules for sustainable and profitable cultivation of cluster bean in nutrient-depleted soils of arid and semi-arid regions.</w:t>
      </w:r>
    </w:p>
    <w:p w14:paraId="624055DA" w14:textId="77777777" w:rsidR="00232211" w:rsidRPr="00B7041D" w:rsidRDefault="00232211" w:rsidP="00232211">
      <w:pPr>
        <w:pStyle w:val="NoSpacing"/>
        <w:jc w:val="both"/>
      </w:pPr>
    </w:p>
    <w:p w14:paraId="634DDE60" w14:textId="5D6EA1B5" w:rsidR="007532FB" w:rsidRPr="00232211" w:rsidRDefault="00B7041D" w:rsidP="00B7041D">
      <w:pPr>
        <w:pStyle w:val="NoSpacing"/>
        <w:numPr>
          <w:ilvl w:val="0"/>
          <w:numId w:val="5"/>
        </w:numPr>
        <w:rPr>
          <w:rFonts w:ascii="Arial" w:hAnsi="Arial" w:cs="Arial"/>
          <w:b/>
        </w:rPr>
      </w:pPr>
      <w:r w:rsidRPr="00B7041D">
        <w:rPr>
          <w:rFonts w:ascii="Arial" w:hAnsi="Arial" w:cs="Arial"/>
          <w:b/>
          <w:sz w:val="24"/>
        </w:rPr>
        <w:t>MATERIALS</w:t>
      </w:r>
      <w:r w:rsidRPr="00B7041D">
        <w:rPr>
          <w:rFonts w:ascii="Arial" w:hAnsi="Arial" w:cs="Arial"/>
          <w:b/>
          <w:spacing w:val="-4"/>
          <w:sz w:val="24"/>
        </w:rPr>
        <w:t xml:space="preserve"> </w:t>
      </w:r>
      <w:r w:rsidRPr="00B7041D">
        <w:rPr>
          <w:rFonts w:ascii="Arial" w:hAnsi="Arial" w:cs="Arial"/>
          <w:b/>
          <w:sz w:val="24"/>
        </w:rPr>
        <w:t>AND</w:t>
      </w:r>
      <w:r w:rsidRPr="00B7041D">
        <w:rPr>
          <w:rFonts w:ascii="Arial" w:hAnsi="Arial" w:cs="Arial"/>
          <w:b/>
          <w:spacing w:val="-3"/>
          <w:sz w:val="24"/>
        </w:rPr>
        <w:t xml:space="preserve"> </w:t>
      </w:r>
      <w:r w:rsidRPr="00B7041D">
        <w:rPr>
          <w:rFonts w:ascii="Arial" w:hAnsi="Arial" w:cs="Arial"/>
          <w:b/>
          <w:sz w:val="24"/>
        </w:rPr>
        <w:t>METHODS</w:t>
      </w:r>
    </w:p>
    <w:p w14:paraId="783E8C52" w14:textId="77777777" w:rsidR="00232211" w:rsidRPr="00B7041D" w:rsidRDefault="00232211" w:rsidP="00232211">
      <w:pPr>
        <w:pStyle w:val="NoSpacing"/>
        <w:ind w:left="720"/>
        <w:rPr>
          <w:rFonts w:ascii="Arial" w:hAnsi="Arial" w:cs="Arial"/>
          <w:b/>
        </w:rPr>
      </w:pPr>
    </w:p>
    <w:p w14:paraId="448B6746" w14:textId="129A1164" w:rsidR="0095399E" w:rsidRDefault="00232211" w:rsidP="00232211">
      <w:pPr>
        <w:pStyle w:val="BodyText"/>
        <w:ind w:right="117"/>
        <w:jc w:val="both"/>
        <w:rPr>
          <w:rFonts w:ascii="Arial" w:hAnsi="Arial" w:cs="Arial"/>
          <w:sz w:val="20"/>
          <w:szCs w:val="20"/>
        </w:rPr>
      </w:pPr>
      <w:r w:rsidRPr="00232211">
        <w:rPr>
          <w:rFonts w:ascii="Arial" w:hAnsi="Arial" w:cs="Arial"/>
          <w:sz w:val="20"/>
          <w:szCs w:val="20"/>
        </w:rPr>
        <w:t xml:space="preserve">The field experiment was conducted during the Rabi season of 2024–25 at the Research Farm of the Department of Agriculture (Horticulture), Faculty of Agriculture and Veterinary Sciences, </w:t>
      </w:r>
      <w:proofErr w:type="spellStart"/>
      <w:r w:rsidRPr="00232211">
        <w:rPr>
          <w:rFonts w:ascii="Arial" w:hAnsi="Arial" w:cs="Arial"/>
          <w:sz w:val="20"/>
          <w:szCs w:val="20"/>
        </w:rPr>
        <w:t>Mewar</w:t>
      </w:r>
      <w:proofErr w:type="spellEnd"/>
      <w:r w:rsidRPr="00232211">
        <w:rPr>
          <w:rFonts w:ascii="Arial" w:hAnsi="Arial" w:cs="Arial"/>
          <w:sz w:val="20"/>
          <w:szCs w:val="20"/>
        </w:rPr>
        <w:t xml:space="preserve"> University, </w:t>
      </w:r>
      <w:proofErr w:type="spellStart"/>
      <w:r w:rsidRPr="00232211">
        <w:rPr>
          <w:rFonts w:ascii="Arial" w:hAnsi="Arial" w:cs="Arial"/>
          <w:sz w:val="20"/>
          <w:szCs w:val="20"/>
        </w:rPr>
        <w:t>Gangrar</w:t>
      </w:r>
      <w:proofErr w:type="spellEnd"/>
      <w:r w:rsidRPr="00232211">
        <w:rPr>
          <w:rFonts w:ascii="Arial" w:hAnsi="Arial" w:cs="Arial"/>
          <w:sz w:val="20"/>
          <w:szCs w:val="20"/>
        </w:rPr>
        <w:t>, Chittorgarh, Rajasthan. The geographical location falls under the semi-arid zone of southern Rajasthan. The soil at the experimental site was sandy loam in texture, slightly saline in nature with a pH of 7.6, low in organic carbon (0.16%), and deficient in available nitrogen (176 kg/ha), phosphorus (20.2 kg/ha), zinc (0.48 ppm), and iron (1.2 ppm), while potassium was in the medium range (320 kg/ha). The experiment was laid out in a randomized block design (RBD) with nine treatments and three replications, totaling 27 plots. The treatments included: T1 – Control; T2 – 100% Recommended Dose of Fertilizers (RDF); T3 – FYM @ 10 t/ha; T4 – Vermicompost @ 5 t/ha; T5 – FYM @ 10 t/ha + Rhizobium; T6 – FYM @ 10 t/ha + PSB; T7 – Vermicompost @ 5 t/ha + FYM @ 10 t/ha + Rhizobium; T8 – Vermicompost @ 5 t/ha + FYM @ 10 t/ha + PSB; and T9 – Vermicompost @ 5 t/ha + Rhizobium + PSB. The cluster bean variety used in the experiment was ‘RGC-1033’, which is suitable for arid and semi-arid regions. Standard agronomic practices including seed treatment, sowing, irrigation, weeding, and plant protection measures were followed uniformly across all treatments. Data on growth parameters (plant height, number of branches, days to flowering and fruit picking, and root nodules) and yield attributes (pods per cluster, pod yield per plant and per hectare) were recorded and statistically analyzed using analysis of variance (ANOVA).</w:t>
      </w:r>
    </w:p>
    <w:p w14:paraId="3B99D683" w14:textId="77777777" w:rsidR="00232211" w:rsidRPr="00B7041D" w:rsidRDefault="00232211" w:rsidP="00232211">
      <w:pPr>
        <w:pStyle w:val="BodyText"/>
        <w:ind w:right="117"/>
        <w:jc w:val="both"/>
        <w:rPr>
          <w:rFonts w:ascii="Arial" w:hAnsi="Arial" w:cs="Arial"/>
          <w:b/>
          <w:bCs/>
          <w:sz w:val="20"/>
          <w:szCs w:val="20"/>
        </w:rPr>
      </w:pPr>
    </w:p>
    <w:p w14:paraId="2F8B2C7C" w14:textId="5CF587A9" w:rsidR="007532FB" w:rsidRPr="00B7041D" w:rsidRDefault="00B7041D" w:rsidP="00B7041D">
      <w:pPr>
        <w:pStyle w:val="BodyText"/>
        <w:numPr>
          <w:ilvl w:val="0"/>
          <w:numId w:val="5"/>
        </w:numPr>
        <w:ind w:right="117"/>
        <w:jc w:val="both"/>
        <w:rPr>
          <w:rFonts w:ascii="Arial" w:hAnsi="Arial" w:cs="Arial"/>
          <w:b/>
          <w:szCs w:val="20"/>
        </w:rPr>
      </w:pPr>
      <w:r w:rsidRPr="00B7041D">
        <w:rPr>
          <w:rFonts w:ascii="Arial" w:hAnsi="Arial" w:cs="Arial"/>
          <w:b/>
          <w:bCs/>
          <w:szCs w:val="20"/>
        </w:rPr>
        <w:t>RESULTS</w:t>
      </w:r>
      <w:r w:rsidRPr="00B7041D">
        <w:rPr>
          <w:rFonts w:ascii="Arial" w:hAnsi="Arial" w:cs="Arial"/>
          <w:b/>
          <w:bCs/>
          <w:spacing w:val="-2"/>
          <w:szCs w:val="20"/>
        </w:rPr>
        <w:t xml:space="preserve"> </w:t>
      </w:r>
      <w:r w:rsidRPr="00B7041D">
        <w:rPr>
          <w:rFonts w:ascii="Arial" w:hAnsi="Arial" w:cs="Arial"/>
          <w:b/>
          <w:bCs/>
          <w:szCs w:val="20"/>
        </w:rPr>
        <w:t>AND</w:t>
      </w:r>
      <w:r w:rsidRPr="00B7041D">
        <w:rPr>
          <w:rFonts w:ascii="Arial" w:hAnsi="Arial" w:cs="Arial"/>
          <w:b/>
          <w:bCs/>
          <w:spacing w:val="-1"/>
          <w:szCs w:val="20"/>
        </w:rPr>
        <w:t xml:space="preserve"> </w:t>
      </w:r>
      <w:r w:rsidRPr="00B7041D">
        <w:rPr>
          <w:rFonts w:ascii="Arial" w:hAnsi="Arial" w:cs="Arial"/>
          <w:b/>
          <w:bCs/>
          <w:szCs w:val="20"/>
        </w:rPr>
        <w:t>DISCUSSION</w:t>
      </w:r>
    </w:p>
    <w:p w14:paraId="3CCFD048" w14:textId="77777777" w:rsidR="00B7041D" w:rsidRDefault="00B7041D" w:rsidP="00B7041D">
      <w:pPr>
        <w:pStyle w:val="NoSpacing"/>
      </w:pPr>
    </w:p>
    <w:p w14:paraId="02A187AA" w14:textId="7720B515" w:rsidR="007C5371" w:rsidRPr="00B7041D" w:rsidRDefault="00B41578" w:rsidP="00B7041D">
      <w:pPr>
        <w:pStyle w:val="NoSpacing"/>
        <w:rPr>
          <w:rFonts w:ascii="Arial" w:hAnsi="Arial" w:cs="Arial"/>
          <w:b/>
        </w:rPr>
      </w:pPr>
      <w:r w:rsidRPr="00B7041D">
        <w:rPr>
          <w:rFonts w:ascii="Arial" w:hAnsi="Arial" w:cs="Arial"/>
          <w:b/>
        </w:rPr>
        <w:t xml:space="preserve">3.1 </w:t>
      </w:r>
      <w:r w:rsidR="00221149" w:rsidRPr="00B7041D">
        <w:rPr>
          <w:rFonts w:ascii="Arial" w:hAnsi="Arial" w:cs="Arial"/>
          <w:b/>
          <w:lang w:eastAsia="en-IN"/>
        </w:rPr>
        <w:t>Growth</w:t>
      </w:r>
      <w:r w:rsidR="00B978FE" w:rsidRPr="00B7041D">
        <w:rPr>
          <w:rFonts w:ascii="Arial" w:hAnsi="Arial" w:cs="Arial"/>
          <w:b/>
          <w:lang w:eastAsia="en-IN"/>
        </w:rPr>
        <w:t xml:space="preserve"> </w:t>
      </w:r>
      <w:r w:rsidR="00FD7226" w:rsidRPr="00B7041D">
        <w:rPr>
          <w:rFonts w:ascii="Arial" w:hAnsi="Arial" w:cs="Arial"/>
          <w:b/>
        </w:rPr>
        <w:t>parameters</w:t>
      </w:r>
    </w:p>
    <w:p w14:paraId="257CE5B2" w14:textId="773234AF" w:rsidR="009A0360" w:rsidRDefault="002C74A6" w:rsidP="00B7041D">
      <w:pPr>
        <w:jc w:val="both"/>
        <w:rPr>
          <w:rFonts w:ascii="Arial" w:hAnsi="Arial" w:cs="Arial"/>
          <w:sz w:val="20"/>
          <w:szCs w:val="20"/>
        </w:rPr>
      </w:pPr>
      <w:bookmarkStart w:id="1" w:name="_Hlk169133704"/>
      <w:r w:rsidRPr="002C74A6">
        <w:rPr>
          <w:rFonts w:ascii="Arial" w:hAnsi="Arial" w:cs="Arial"/>
          <w:bCs/>
          <w:sz w:val="20"/>
          <w:szCs w:val="20"/>
          <w:highlight w:val="yellow"/>
        </w:rPr>
        <w:t>Response of integrated nutrient management on growth parameters of cluster bean</w:t>
      </w:r>
      <w:r w:rsidRPr="002C74A6">
        <w:rPr>
          <w:rFonts w:ascii="Arial" w:hAnsi="Arial" w:cs="Arial"/>
          <w:sz w:val="20"/>
          <w:szCs w:val="20"/>
          <w:highlight w:val="yellow"/>
        </w:rPr>
        <w:t xml:space="preserve"> tabulated in Table 1 and Fig. 1.</w:t>
      </w:r>
      <w:r>
        <w:rPr>
          <w:rFonts w:ascii="Arial" w:hAnsi="Arial" w:cs="Arial"/>
          <w:sz w:val="20"/>
          <w:szCs w:val="20"/>
        </w:rPr>
        <w:t xml:space="preserve"> </w:t>
      </w:r>
      <w:r w:rsidR="009A0360" w:rsidRPr="00B7041D">
        <w:rPr>
          <w:rFonts w:ascii="Arial" w:hAnsi="Arial" w:cs="Arial"/>
          <w:sz w:val="20"/>
          <w:szCs w:val="20"/>
        </w:rPr>
        <w:t xml:space="preserve">Significant differences were found on plant height at 30 and 60 DAS. </w:t>
      </w:r>
      <w:bookmarkStart w:id="2" w:name="_Hlk201832457"/>
      <w:r w:rsidR="009A0360" w:rsidRPr="00B7041D">
        <w:rPr>
          <w:rFonts w:ascii="Arial" w:hAnsi="Arial" w:cs="Arial"/>
          <w:sz w:val="20"/>
          <w:szCs w:val="20"/>
        </w:rPr>
        <w:t>The maximum plant height was recorded with T</w:t>
      </w:r>
      <w:r w:rsidR="009A0360" w:rsidRPr="00B7041D">
        <w:rPr>
          <w:rFonts w:ascii="Arial" w:hAnsi="Arial" w:cs="Arial"/>
          <w:sz w:val="20"/>
          <w:szCs w:val="20"/>
          <w:vertAlign w:val="subscript"/>
        </w:rPr>
        <w:t>7</w:t>
      </w:r>
      <w:r w:rsidR="009A0360" w:rsidRPr="00B7041D">
        <w:rPr>
          <w:rFonts w:ascii="Arial" w:hAnsi="Arial" w:cs="Arial"/>
          <w:sz w:val="20"/>
          <w:szCs w:val="20"/>
        </w:rPr>
        <w:t>-Vermicompost 5 t/ha + FYM 10 t/ha + Rhizobium</w:t>
      </w:r>
      <w:r w:rsidR="009A0360" w:rsidRPr="00B7041D">
        <w:rPr>
          <w:rFonts w:ascii="Arial" w:hAnsi="Arial" w:cs="Arial"/>
          <w:color w:val="000000"/>
          <w:sz w:val="20"/>
          <w:szCs w:val="20"/>
          <w:lang w:eastAsia="en-IN"/>
        </w:rPr>
        <w:t xml:space="preserve"> (27.00 and 67.55 cm), it was found at par with </w:t>
      </w:r>
      <w:r w:rsidR="009A0360" w:rsidRPr="00B7041D">
        <w:rPr>
          <w:rFonts w:ascii="Arial" w:hAnsi="Arial" w:cs="Arial"/>
          <w:sz w:val="20"/>
          <w:szCs w:val="20"/>
        </w:rPr>
        <w:t>T</w:t>
      </w:r>
      <w:r w:rsidR="009A0360" w:rsidRPr="00B7041D">
        <w:rPr>
          <w:rFonts w:ascii="Arial" w:hAnsi="Arial" w:cs="Arial"/>
          <w:sz w:val="20"/>
          <w:szCs w:val="20"/>
          <w:vertAlign w:val="subscript"/>
        </w:rPr>
        <w:t>8</w:t>
      </w:r>
      <w:r w:rsidR="009A0360" w:rsidRPr="00B7041D">
        <w:rPr>
          <w:rFonts w:ascii="Arial" w:hAnsi="Arial" w:cs="Arial"/>
          <w:sz w:val="20"/>
          <w:szCs w:val="20"/>
        </w:rPr>
        <w:t>-Vermicompost 5 t/ha + FYM 10 t/ha + PSB (26.32 and 66.05 cm), T</w:t>
      </w:r>
      <w:r w:rsidR="009A0360" w:rsidRPr="00B7041D">
        <w:rPr>
          <w:rFonts w:ascii="Arial" w:hAnsi="Arial" w:cs="Arial"/>
          <w:sz w:val="20"/>
          <w:szCs w:val="20"/>
          <w:vertAlign w:val="subscript"/>
        </w:rPr>
        <w:t>2</w:t>
      </w:r>
      <w:r w:rsidR="009A0360" w:rsidRPr="00B7041D">
        <w:rPr>
          <w:rFonts w:ascii="Arial" w:hAnsi="Arial" w:cs="Arial"/>
          <w:sz w:val="20"/>
          <w:szCs w:val="20"/>
        </w:rPr>
        <w:t>-RDF 100% (25.78 and 65.12 cm) and T</w:t>
      </w:r>
      <w:r w:rsidR="009A0360" w:rsidRPr="00B7041D">
        <w:rPr>
          <w:rFonts w:ascii="Arial" w:hAnsi="Arial" w:cs="Arial"/>
          <w:sz w:val="20"/>
          <w:szCs w:val="20"/>
          <w:vertAlign w:val="subscript"/>
        </w:rPr>
        <w:t>9</w:t>
      </w:r>
      <w:r w:rsidR="009A0360" w:rsidRPr="00B7041D">
        <w:rPr>
          <w:rFonts w:ascii="Arial" w:hAnsi="Arial" w:cs="Arial"/>
          <w:sz w:val="20"/>
          <w:szCs w:val="20"/>
        </w:rPr>
        <w:t>-Vermicompost 5 t/ha + Rhizobium + PSB (25.25 and 64.85 cm). The minimum plant height was recorded with T</w:t>
      </w:r>
      <w:r w:rsidR="009A0360" w:rsidRPr="00B7041D">
        <w:rPr>
          <w:rFonts w:ascii="Arial" w:hAnsi="Arial" w:cs="Arial"/>
          <w:sz w:val="20"/>
          <w:szCs w:val="20"/>
          <w:vertAlign w:val="subscript"/>
        </w:rPr>
        <w:t>1</w:t>
      </w:r>
      <w:r w:rsidR="009A0360" w:rsidRPr="00B7041D">
        <w:rPr>
          <w:rFonts w:ascii="Arial" w:hAnsi="Arial" w:cs="Arial"/>
          <w:sz w:val="20"/>
          <w:szCs w:val="20"/>
        </w:rPr>
        <w:t xml:space="preserve">-Control (20.45 and 55.36 cm), respectively. Significant differences were found on number of branches per plant at 30 and 60 DAS. </w:t>
      </w:r>
      <w:bookmarkStart w:id="3" w:name="_Hlk201832462"/>
      <w:r w:rsidR="009A0360" w:rsidRPr="00B7041D">
        <w:rPr>
          <w:rFonts w:ascii="Arial" w:hAnsi="Arial" w:cs="Arial"/>
          <w:sz w:val="20"/>
          <w:szCs w:val="20"/>
        </w:rPr>
        <w:t>The maximum number of branches per plant was recorded with T</w:t>
      </w:r>
      <w:r w:rsidR="009A0360" w:rsidRPr="00B7041D">
        <w:rPr>
          <w:rFonts w:ascii="Arial" w:hAnsi="Arial" w:cs="Arial"/>
          <w:sz w:val="20"/>
          <w:szCs w:val="20"/>
          <w:vertAlign w:val="subscript"/>
        </w:rPr>
        <w:t>7</w:t>
      </w:r>
      <w:r w:rsidR="009A0360" w:rsidRPr="00B7041D">
        <w:rPr>
          <w:rFonts w:ascii="Arial" w:hAnsi="Arial" w:cs="Arial"/>
          <w:sz w:val="20"/>
          <w:szCs w:val="20"/>
        </w:rPr>
        <w:t>-Vermicompost 5 t/ha + FYM 10 t/ha + Rhizobium</w:t>
      </w:r>
      <w:r w:rsidR="009A0360" w:rsidRPr="00B7041D">
        <w:rPr>
          <w:rFonts w:ascii="Arial" w:hAnsi="Arial" w:cs="Arial"/>
          <w:color w:val="000000"/>
          <w:sz w:val="20"/>
          <w:szCs w:val="20"/>
          <w:lang w:eastAsia="en-IN"/>
        </w:rPr>
        <w:t xml:space="preserve"> (3.65 and 12.75), it was found at par with </w:t>
      </w:r>
      <w:r w:rsidR="009A0360" w:rsidRPr="00B7041D">
        <w:rPr>
          <w:rFonts w:ascii="Arial" w:hAnsi="Arial" w:cs="Arial"/>
          <w:sz w:val="20"/>
          <w:szCs w:val="20"/>
        </w:rPr>
        <w:t>T</w:t>
      </w:r>
      <w:r w:rsidR="009A0360" w:rsidRPr="00B7041D">
        <w:rPr>
          <w:rFonts w:ascii="Arial" w:hAnsi="Arial" w:cs="Arial"/>
          <w:sz w:val="20"/>
          <w:szCs w:val="20"/>
          <w:vertAlign w:val="subscript"/>
        </w:rPr>
        <w:t>8</w:t>
      </w:r>
      <w:r w:rsidR="009A0360" w:rsidRPr="00B7041D">
        <w:rPr>
          <w:rFonts w:ascii="Arial" w:hAnsi="Arial" w:cs="Arial"/>
          <w:sz w:val="20"/>
          <w:szCs w:val="20"/>
        </w:rPr>
        <w:t>-Vermicompost 5 t/ha + FYM 10 t/ha + PSB (3.58 and 12.00), T</w:t>
      </w:r>
      <w:r w:rsidR="009A0360" w:rsidRPr="00B7041D">
        <w:rPr>
          <w:rFonts w:ascii="Arial" w:hAnsi="Arial" w:cs="Arial"/>
          <w:sz w:val="20"/>
          <w:szCs w:val="20"/>
          <w:vertAlign w:val="subscript"/>
        </w:rPr>
        <w:t>2</w:t>
      </w:r>
      <w:r w:rsidR="009A0360" w:rsidRPr="00B7041D">
        <w:rPr>
          <w:rFonts w:ascii="Arial" w:hAnsi="Arial" w:cs="Arial"/>
          <w:sz w:val="20"/>
          <w:szCs w:val="20"/>
        </w:rPr>
        <w:t>-RDF 100% (3.45 at 30 DAS) and T</w:t>
      </w:r>
      <w:r w:rsidR="009A0360" w:rsidRPr="00B7041D">
        <w:rPr>
          <w:rFonts w:ascii="Arial" w:hAnsi="Arial" w:cs="Arial"/>
          <w:sz w:val="20"/>
          <w:szCs w:val="20"/>
          <w:vertAlign w:val="subscript"/>
        </w:rPr>
        <w:t>9</w:t>
      </w:r>
      <w:r w:rsidR="009A0360" w:rsidRPr="00B7041D">
        <w:rPr>
          <w:rFonts w:ascii="Arial" w:hAnsi="Arial" w:cs="Arial"/>
          <w:sz w:val="20"/>
          <w:szCs w:val="20"/>
        </w:rPr>
        <w:t>-Vermicompost 5 t/ha + Rhizobium + PSB (3.35 at 30 DAS). The minimum number of branches per plant was recorded with T</w:t>
      </w:r>
      <w:r w:rsidR="009A0360" w:rsidRPr="00B7041D">
        <w:rPr>
          <w:rFonts w:ascii="Arial" w:hAnsi="Arial" w:cs="Arial"/>
          <w:sz w:val="20"/>
          <w:szCs w:val="20"/>
          <w:vertAlign w:val="subscript"/>
        </w:rPr>
        <w:t>1</w:t>
      </w:r>
      <w:r w:rsidR="009A0360" w:rsidRPr="00B7041D">
        <w:rPr>
          <w:rFonts w:ascii="Arial" w:hAnsi="Arial" w:cs="Arial"/>
          <w:sz w:val="20"/>
          <w:szCs w:val="20"/>
        </w:rPr>
        <w:t xml:space="preserve">-Control (2.85 and 7.36), respectively. Significant </w:t>
      </w:r>
      <w:r w:rsidR="009A0360" w:rsidRPr="00B7041D">
        <w:rPr>
          <w:rFonts w:ascii="Arial" w:hAnsi="Arial" w:cs="Arial"/>
          <w:sz w:val="20"/>
          <w:szCs w:val="20"/>
        </w:rPr>
        <w:lastRenderedPageBreak/>
        <w:t xml:space="preserve">differences were found on days taken to 50% flowering. </w:t>
      </w:r>
      <w:bookmarkStart w:id="4" w:name="_Hlk201832471"/>
      <w:r w:rsidR="009A0360" w:rsidRPr="00B7041D">
        <w:rPr>
          <w:rFonts w:ascii="Arial" w:hAnsi="Arial" w:cs="Arial"/>
          <w:sz w:val="20"/>
          <w:szCs w:val="20"/>
        </w:rPr>
        <w:t>The minimum days taken to 50% flowering was recorded with T</w:t>
      </w:r>
      <w:r w:rsidR="009A0360" w:rsidRPr="00B7041D">
        <w:rPr>
          <w:rFonts w:ascii="Arial" w:hAnsi="Arial" w:cs="Arial"/>
          <w:sz w:val="20"/>
          <w:szCs w:val="20"/>
          <w:vertAlign w:val="subscript"/>
        </w:rPr>
        <w:t>7</w:t>
      </w:r>
      <w:r w:rsidR="009A0360" w:rsidRPr="00B7041D">
        <w:rPr>
          <w:rFonts w:ascii="Arial" w:hAnsi="Arial" w:cs="Arial"/>
          <w:sz w:val="20"/>
          <w:szCs w:val="20"/>
        </w:rPr>
        <w:t>-Vermicompost 5 t/ha + FYM 10 t/ha + Rhizobium</w:t>
      </w:r>
      <w:r w:rsidR="009A0360" w:rsidRPr="00B7041D">
        <w:rPr>
          <w:rFonts w:ascii="Arial" w:hAnsi="Arial" w:cs="Arial"/>
          <w:color w:val="000000"/>
          <w:sz w:val="20"/>
          <w:szCs w:val="20"/>
          <w:lang w:eastAsia="en-IN"/>
        </w:rPr>
        <w:t xml:space="preserve"> (38.51 days), it was found at par with </w:t>
      </w:r>
      <w:r w:rsidR="009A0360" w:rsidRPr="00B7041D">
        <w:rPr>
          <w:rFonts w:ascii="Arial" w:hAnsi="Arial" w:cs="Arial"/>
          <w:sz w:val="20"/>
          <w:szCs w:val="20"/>
        </w:rPr>
        <w:t>T</w:t>
      </w:r>
      <w:r w:rsidR="009A0360" w:rsidRPr="00B7041D">
        <w:rPr>
          <w:rFonts w:ascii="Arial" w:hAnsi="Arial" w:cs="Arial"/>
          <w:sz w:val="20"/>
          <w:szCs w:val="20"/>
          <w:vertAlign w:val="subscript"/>
        </w:rPr>
        <w:t>8</w:t>
      </w:r>
      <w:r w:rsidR="009A0360" w:rsidRPr="00B7041D">
        <w:rPr>
          <w:rFonts w:ascii="Arial" w:hAnsi="Arial" w:cs="Arial"/>
          <w:sz w:val="20"/>
          <w:szCs w:val="20"/>
        </w:rPr>
        <w:t>-Vermicompost 5 t/ha + FYM 10 t/ha + PSB, T</w:t>
      </w:r>
      <w:r w:rsidR="009A0360" w:rsidRPr="00B7041D">
        <w:rPr>
          <w:rFonts w:ascii="Arial" w:hAnsi="Arial" w:cs="Arial"/>
          <w:sz w:val="20"/>
          <w:szCs w:val="20"/>
          <w:vertAlign w:val="subscript"/>
        </w:rPr>
        <w:t>2</w:t>
      </w:r>
      <w:r w:rsidR="009A0360" w:rsidRPr="00B7041D">
        <w:rPr>
          <w:rFonts w:ascii="Arial" w:hAnsi="Arial" w:cs="Arial"/>
          <w:sz w:val="20"/>
          <w:szCs w:val="20"/>
        </w:rPr>
        <w:t>-RDF 100%, T</w:t>
      </w:r>
      <w:r w:rsidR="009A0360" w:rsidRPr="00B7041D">
        <w:rPr>
          <w:rFonts w:ascii="Arial" w:hAnsi="Arial" w:cs="Arial"/>
          <w:sz w:val="20"/>
          <w:szCs w:val="20"/>
          <w:vertAlign w:val="subscript"/>
        </w:rPr>
        <w:t>9</w:t>
      </w:r>
      <w:r w:rsidR="009A0360" w:rsidRPr="00B7041D">
        <w:rPr>
          <w:rFonts w:ascii="Arial" w:hAnsi="Arial" w:cs="Arial"/>
          <w:sz w:val="20"/>
          <w:szCs w:val="20"/>
        </w:rPr>
        <w:t>-Vermicompost 5 t/ha + Rhizobium + PSB and T</w:t>
      </w:r>
      <w:r w:rsidR="009A0360" w:rsidRPr="00B7041D">
        <w:rPr>
          <w:rFonts w:ascii="Arial" w:hAnsi="Arial" w:cs="Arial"/>
          <w:sz w:val="20"/>
          <w:szCs w:val="20"/>
          <w:vertAlign w:val="subscript"/>
        </w:rPr>
        <w:t>4</w:t>
      </w:r>
      <w:r w:rsidR="009A0360" w:rsidRPr="00B7041D">
        <w:rPr>
          <w:rFonts w:ascii="Arial" w:hAnsi="Arial" w:cs="Arial"/>
          <w:sz w:val="20"/>
          <w:szCs w:val="20"/>
        </w:rPr>
        <w:t>-Vermicompost 5 t/ha. The maximum days taken to 50% flowering</w:t>
      </w:r>
      <w:r w:rsidR="009A0360" w:rsidRPr="00B7041D">
        <w:rPr>
          <w:rFonts w:ascii="Arial" w:hAnsi="Arial" w:cs="Arial"/>
          <w:b/>
          <w:bCs/>
          <w:sz w:val="20"/>
          <w:szCs w:val="20"/>
        </w:rPr>
        <w:t xml:space="preserve"> </w:t>
      </w:r>
      <w:r w:rsidR="009A0360" w:rsidRPr="00B7041D">
        <w:rPr>
          <w:rFonts w:ascii="Arial" w:hAnsi="Arial" w:cs="Arial"/>
          <w:sz w:val="20"/>
          <w:szCs w:val="20"/>
        </w:rPr>
        <w:t>was recorded with T</w:t>
      </w:r>
      <w:r w:rsidR="009A0360" w:rsidRPr="00B7041D">
        <w:rPr>
          <w:rFonts w:ascii="Arial" w:hAnsi="Arial" w:cs="Arial"/>
          <w:sz w:val="20"/>
          <w:szCs w:val="20"/>
          <w:vertAlign w:val="subscript"/>
        </w:rPr>
        <w:t>1</w:t>
      </w:r>
      <w:r w:rsidR="009A0360" w:rsidRPr="00B7041D">
        <w:rPr>
          <w:rFonts w:ascii="Arial" w:hAnsi="Arial" w:cs="Arial"/>
          <w:sz w:val="20"/>
          <w:szCs w:val="20"/>
        </w:rPr>
        <w:t xml:space="preserve">-Control (43.01 days). Significant differences were found on days taken to first fruit picking. </w:t>
      </w:r>
      <w:bookmarkStart w:id="5" w:name="_Hlk201832478"/>
      <w:r w:rsidR="009A0360" w:rsidRPr="00B7041D">
        <w:rPr>
          <w:rFonts w:ascii="Arial" w:hAnsi="Arial" w:cs="Arial"/>
          <w:sz w:val="20"/>
          <w:szCs w:val="20"/>
        </w:rPr>
        <w:t>The minimum days taken to first fruit picking</w:t>
      </w:r>
      <w:r w:rsidR="009A0360" w:rsidRPr="00B7041D">
        <w:rPr>
          <w:rFonts w:ascii="Arial" w:hAnsi="Arial" w:cs="Arial"/>
          <w:b/>
          <w:bCs/>
          <w:sz w:val="20"/>
          <w:szCs w:val="20"/>
        </w:rPr>
        <w:t xml:space="preserve"> </w:t>
      </w:r>
      <w:r w:rsidR="009A0360" w:rsidRPr="00B7041D">
        <w:rPr>
          <w:rFonts w:ascii="Arial" w:hAnsi="Arial" w:cs="Arial"/>
          <w:sz w:val="20"/>
          <w:szCs w:val="20"/>
        </w:rPr>
        <w:t>was recorded with T</w:t>
      </w:r>
      <w:r w:rsidR="009A0360" w:rsidRPr="00B7041D">
        <w:rPr>
          <w:rFonts w:ascii="Arial" w:hAnsi="Arial" w:cs="Arial"/>
          <w:sz w:val="20"/>
          <w:szCs w:val="20"/>
          <w:vertAlign w:val="subscript"/>
        </w:rPr>
        <w:t>7</w:t>
      </w:r>
      <w:r w:rsidR="009A0360" w:rsidRPr="00B7041D">
        <w:rPr>
          <w:rFonts w:ascii="Arial" w:hAnsi="Arial" w:cs="Arial"/>
          <w:sz w:val="20"/>
          <w:szCs w:val="20"/>
        </w:rPr>
        <w:t>-Vermicompost 5 t/ha + FYM 10 t/ha + Rhizobium</w:t>
      </w:r>
      <w:r w:rsidR="009A0360" w:rsidRPr="00B7041D">
        <w:rPr>
          <w:rFonts w:ascii="Arial" w:hAnsi="Arial" w:cs="Arial"/>
          <w:color w:val="000000"/>
          <w:sz w:val="20"/>
          <w:szCs w:val="20"/>
          <w:lang w:eastAsia="en-IN"/>
        </w:rPr>
        <w:t xml:space="preserve"> (42.75 days), it was found at par with </w:t>
      </w:r>
      <w:r w:rsidR="009A0360" w:rsidRPr="00B7041D">
        <w:rPr>
          <w:rFonts w:ascii="Arial" w:hAnsi="Arial" w:cs="Arial"/>
          <w:sz w:val="20"/>
          <w:szCs w:val="20"/>
        </w:rPr>
        <w:t>T</w:t>
      </w:r>
      <w:r w:rsidR="009A0360" w:rsidRPr="00B7041D">
        <w:rPr>
          <w:rFonts w:ascii="Arial" w:hAnsi="Arial" w:cs="Arial"/>
          <w:sz w:val="20"/>
          <w:szCs w:val="20"/>
          <w:vertAlign w:val="subscript"/>
        </w:rPr>
        <w:t>8</w:t>
      </w:r>
      <w:r w:rsidR="009A0360" w:rsidRPr="00B7041D">
        <w:rPr>
          <w:rFonts w:ascii="Arial" w:hAnsi="Arial" w:cs="Arial"/>
          <w:sz w:val="20"/>
          <w:szCs w:val="20"/>
        </w:rPr>
        <w:t>-Vermicompost 5 t/ha + FYM 10 t/ha + PSB, T</w:t>
      </w:r>
      <w:r w:rsidR="009A0360" w:rsidRPr="00B7041D">
        <w:rPr>
          <w:rFonts w:ascii="Arial" w:hAnsi="Arial" w:cs="Arial"/>
          <w:sz w:val="20"/>
          <w:szCs w:val="20"/>
          <w:vertAlign w:val="subscript"/>
        </w:rPr>
        <w:t>2</w:t>
      </w:r>
      <w:r w:rsidR="009A0360" w:rsidRPr="00B7041D">
        <w:rPr>
          <w:rFonts w:ascii="Arial" w:hAnsi="Arial" w:cs="Arial"/>
          <w:sz w:val="20"/>
          <w:szCs w:val="20"/>
        </w:rPr>
        <w:t>-RDF 100%, T</w:t>
      </w:r>
      <w:r w:rsidR="009A0360" w:rsidRPr="00B7041D">
        <w:rPr>
          <w:rFonts w:ascii="Arial" w:hAnsi="Arial" w:cs="Arial"/>
          <w:sz w:val="20"/>
          <w:szCs w:val="20"/>
          <w:vertAlign w:val="subscript"/>
        </w:rPr>
        <w:t>9</w:t>
      </w:r>
      <w:r w:rsidR="009A0360" w:rsidRPr="00B7041D">
        <w:rPr>
          <w:rFonts w:ascii="Arial" w:hAnsi="Arial" w:cs="Arial"/>
          <w:sz w:val="20"/>
          <w:szCs w:val="20"/>
        </w:rPr>
        <w:t>-Vermicompost 5 t/ha + Rhizobium + PSB and T</w:t>
      </w:r>
      <w:r w:rsidR="009A0360" w:rsidRPr="00B7041D">
        <w:rPr>
          <w:rFonts w:ascii="Arial" w:hAnsi="Arial" w:cs="Arial"/>
          <w:sz w:val="20"/>
          <w:szCs w:val="20"/>
          <w:vertAlign w:val="subscript"/>
        </w:rPr>
        <w:t>4</w:t>
      </w:r>
      <w:r w:rsidR="009A0360" w:rsidRPr="00B7041D">
        <w:rPr>
          <w:rFonts w:ascii="Arial" w:hAnsi="Arial" w:cs="Arial"/>
          <w:sz w:val="20"/>
          <w:szCs w:val="20"/>
        </w:rPr>
        <w:t>-Vermicompost 5 t/ha. The maximum days taken to first fruit picking</w:t>
      </w:r>
      <w:r w:rsidR="009A0360" w:rsidRPr="00B7041D">
        <w:rPr>
          <w:rFonts w:ascii="Arial" w:hAnsi="Arial" w:cs="Arial"/>
          <w:b/>
          <w:bCs/>
          <w:sz w:val="20"/>
          <w:szCs w:val="20"/>
        </w:rPr>
        <w:t xml:space="preserve"> </w:t>
      </w:r>
      <w:r w:rsidR="009A0360" w:rsidRPr="00B7041D">
        <w:rPr>
          <w:rFonts w:ascii="Arial" w:hAnsi="Arial" w:cs="Arial"/>
          <w:sz w:val="20"/>
          <w:szCs w:val="20"/>
        </w:rPr>
        <w:t>was recorded with T</w:t>
      </w:r>
      <w:r w:rsidR="009A0360" w:rsidRPr="00B7041D">
        <w:rPr>
          <w:rFonts w:ascii="Arial" w:hAnsi="Arial" w:cs="Arial"/>
          <w:sz w:val="20"/>
          <w:szCs w:val="20"/>
          <w:vertAlign w:val="subscript"/>
        </w:rPr>
        <w:t>1</w:t>
      </w:r>
      <w:r w:rsidR="009A0360" w:rsidRPr="00B7041D">
        <w:rPr>
          <w:rFonts w:ascii="Arial" w:hAnsi="Arial" w:cs="Arial"/>
          <w:sz w:val="20"/>
          <w:szCs w:val="20"/>
        </w:rPr>
        <w:t xml:space="preserve">-Control (47.25 days). Significant differences were found on number of root nodules per plant. </w:t>
      </w:r>
      <w:bookmarkStart w:id="6" w:name="_Hlk201832481"/>
      <w:r w:rsidR="009A0360" w:rsidRPr="00B7041D">
        <w:rPr>
          <w:rFonts w:ascii="Arial" w:hAnsi="Arial" w:cs="Arial"/>
          <w:sz w:val="20"/>
          <w:szCs w:val="20"/>
        </w:rPr>
        <w:t>The maximum number of root nodules per plant</w:t>
      </w:r>
      <w:r w:rsidR="009A0360" w:rsidRPr="00B7041D">
        <w:rPr>
          <w:rFonts w:ascii="Arial" w:hAnsi="Arial" w:cs="Arial"/>
          <w:b/>
          <w:bCs/>
          <w:sz w:val="20"/>
          <w:szCs w:val="20"/>
        </w:rPr>
        <w:t xml:space="preserve"> </w:t>
      </w:r>
      <w:r w:rsidR="009A0360" w:rsidRPr="00B7041D">
        <w:rPr>
          <w:rFonts w:ascii="Arial" w:hAnsi="Arial" w:cs="Arial"/>
          <w:sz w:val="20"/>
          <w:szCs w:val="20"/>
        </w:rPr>
        <w:t>was recorded with T</w:t>
      </w:r>
      <w:r w:rsidR="009A0360" w:rsidRPr="00B7041D">
        <w:rPr>
          <w:rFonts w:ascii="Arial" w:hAnsi="Arial" w:cs="Arial"/>
          <w:sz w:val="20"/>
          <w:szCs w:val="20"/>
          <w:vertAlign w:val="subscript"/>
        </w:rPr>
        <w:t>7</w:t>
      </w:r>
      <w:r w:rsidR="009A0360" w:rsidRPr="00B7041D">
        <w:rPr>
          <w:rFonts w:ascii="Arial" w:hAnsi="Arial" w:cs="Arial"/>
          <w:sz w:val="20"/>
          <w:szCs w:val="20"/>
        </w:rPr>
        <w:t>-Vermicompost 5 t/ha + FYM 10 t/ha + Rhizobium</w:t>
      </w:r>
      <w:r w:rsidR="009A0360" w:rsidRPr="00B7041D">
        <w:rPr>
          <w:rFonts w:ascii="Arial" w:hAnsi="Arial" w:cs="Arial"/>
          <w:color w:val="000000"/>
          <w:sz w:val="20"/>
          <w:szCs w:val="20"/>
          <w:lang w:eastAsia="en-IN"/>
        </w:rPr>
        <w:t xml:space="preserve"> (33.85), it was found at par with </w:t>
      </w:r>
      <w:r w:rsidR="009A0360" w:rsidRPr="00B7041D">
        <w:rPr>
          <w:rFonts w:ascii="Arial" w:hAnsi="Arial" w:cs="Arial"/>
          <w:sz w:val="20"/>
          <w:szCs w:val="20"/>
        </w:rPr>
        <w:t>T</w:t>
      </w:r>
      <w:r w:rsidR="009A0360" w:rsidRPr="00B7041D">
        <w:rPr>
          <w:rFonts w:ascii="Arial" w:hAnsi="Arial" w:cs="Arial"/>
          <w:sz w:val="20"/>
          <w:szCs w:val="20"/>
          <w:vertAlign w:val="subscript"/>
        </w:rPr>
        <w:t>8</w:t>
      </w:r>
      <w:r w:rsidR="009A0360" w:rsidRPr="00B7041D">
        <w:rPr>
          <w:rFonts w:ascii="Arial" w:hAnsi="Arial" w:cs="Arial"/>
          <w:sz w:val="20"/>
          <w:szCs w:val="20"/>
        </w:rPr>
        <w:t>-Vermicompost 5 t/ha + FYM 10 t/ha + PSB (32.36). The minimum number of root nodules per plant</w:t>
      </w:r>
      <w:r w:rsidR="009A0360" w:rsidRPr="00B7041D">
        <w:rPr>
          <w:rFonts w:ascii="Arial" w:hAnsi="Arial" w:cs="Arial"/>
          <w:b/>
          <w:bCs/>
          <w:sz w:val="20"/>
          <w:szCs w:val="20"/>
        </w:rPr>
        <w:t xml:space="preserve"> </w:t>
      </w:r>
      <w:r w:rsidR="009A0360" w:rsidRPr="00B7041D">
        <w:rPr>
          <w:rFonts w:ascii="Arial" w:hAnsi="Arial" w:cs="Arial"/>
          <w:sz w:val="20"/>
          <w:szCs w:val="20"/>
        </w:rPr>
        <w:t>was recorded with T</w:t>
      </w:r>
      <w:r w:rsidR="009A0360" w:rsidRPr="00B7041D">
        <w:rPr>
          <w:rFonts w:ascii="Arial" w:hAnsi="Arial" w:cs="Arial"/>
          <w:sz w:val="20"/>
          <w:szCs w:val="20"/>
          <w:vertAlign w:val="subscript"/>
        </w:rPr>
        <w:t>1</w:t>
      </w:r>
      <w:r w:rsidR="009A0360" w:rsidRPr="00B7041D">
        <w:rPr>
          <w:rFonts w:ascii="Arial" w:hAnsi="Arial" w:cs="Arial"/>
          <w:sz w:val="20"/>
          <w:szCs w:val="20"/>
        </w:rPr>
        <w:t>-Control (20.36).</w:t>
      </w:r>
      <w:r w:rsidR="006B12B9" w:rsidRPr="00B7041D">
        <w:rPr>
          <w:rFonts w:ascii="Arial" w:hAnsi="Arial" w:cs="Arial"/>
          <w:sz w:val="20"/>
          <w:szCs w:val="20"/>
        </w:rPr>
        <w:t xml:space="preserve"> Similar result also confirmed by </w:t>
      </w:r>
      <w:r w:rsidR="006B12B9" w:rsidRPr="006D5A72">
        <w:rPr>
          <w:rFonts w:ascii="Arial" w:hAnsi="Arial" w:cs="Arial"/>
          <w:sz w:val="20"/>
          <w:szCs w:val="20"/>
          <w:highlight w:val="yellow"/>
          <w:lang w:val="en-IN"/>
        </w:rPr>
        <w:t xml:space="preserve">Pandey </w:t>
      </w:r>
      <w:r w:rsidR="006B12B9" w:rsidRPr="006D5A72">
        <w:rPr>
          <w:rFonts w:ascii="Arial" w:hAnsi="Arial" w:cs="Arial"/>
          <w:i/>
          <w:iCs/>
          <w:sz w:val="20"/>
          <w:szCs w:val="20"/>
          <w:highlight w:val="yellow"/>
          <w:lang w:val="en-IN"/>
        </w:rPr>
        <w:t xml:space="preserve">et al. </w:t>
      </w:r>
      <w:r w:rsidR="006B12B9" w:rsidRPr="006D5A72">
        <w:rPr>
          <w:rFonts w:ascii="Arial" w:hAnsi="Arial" w:cs="Arial"/>
          <w:sz w:val="20"/>
          <w:szCs w:val="20"/>
          <w:highlight w:val="yellow"/>
          <w:lang w:val="en-IN"/>
        </w:rPr>
        <w:t xml:space="preserve">(2015), Sandeep </w:t>
      </w:r>
      <w:r w:rsidR="006B12B9" w:rsidRPr="006D5A72">
        <w:rPr>
          <w:rFonts w:ascii="Arial" w:hAnsi="Arial" w:cs="Arial"/>
          <w:i/>
          <w:iCs/>
          <w:sz w:val="20"/>
          <w:szCs w:val="20"/>
          <w:highlight w:val="yellow"/>
          <w:lang w:val="en-IN"/>
        </w:rPr>
        <w:t xml:space="preserve">et al. </w:t>
      </w:r>
      <w:r w:rsidR="006B12B9" w:rsidRPr="006D5A72">
        <w:rPr>
          <w:rFonts w:ascii="Arial" w:hAnsi="Arial" w:cs="Arial"/>
          <w:sz w:val="20"/>
          <w:szCs w:val="20"/>
          <w:highlight w:val="yellow"/>
          <w:lang w:val="en-IN"/>
        </w:rPr>
        <w:t xml:space="preserve">(2016), </w:t>
      </w:r>
      <w:proofErr w:type="spellStart"/>
      <w:r w:rsidR="006B12B9" w:rsidRPr="006D5A72">
        <w:rPr>
          <w:rFonts w:ascii="Arial" w:hAnsi="Arial" w:cs="Arial"/>
          <w:sz w:val="20"/>
          <w:szCs w:val="20"/>
          <w:highlight w:val="yellow"/>
          <w:lang w:val="en-IN"/>
        </w:rPr>
        <w:t>Kasana</w:t>
      </w:r>
      <w:proofErr w:type="spellEnd"/>
      <w:r w:rsidR="006B12B9" w:rsidRPr="006D5A72">
        <w:rPr>
          <w:rFonts w:ascii="Arial" w:hAnsi="Arial" w:cs="Arial"/>
          <w:sz w:val="20"/>
          <w:szCs w:val="20"/>
          <w:highlight w:val="yellow"/>
          <w:lang w:val="en-IN"/>
        </w:rPr>
        <w:t xml:space="preserve"> </w:t>
      </w:r>
      <w:r w:rsidR="006B12B9" w:rsidRPr="006D5A72">
        <w:rPr>
          <w:rFonts w:ascii="Arial" w:hAnsi="Arial" w:cs="Arial"/>
          <w:i/>
          <w:iCs/>
          <w:sz w:val="20"/>
          <w:szCs w:val="20"/>
          <w:highlight w:val="yellow"/>
          <w:lang w:val="en-IN"/>
        </w:rPr>
        <w:t xml:space="preserve">et al. </w:t>
      </w:r>
      <w:r w:rsidR="006B12B9" w:rsidRPr="006D5A72">
        <w:rPr>
          <w:rFonts w:ascii="Arial" w:hAnsi="Arial" w:cs="Arial"/>
          <w:sz w:val="20"/>
          <w:szCs w:val="20"/>
          <w:highlight w:val="yellow"/>
          <w:lang w:val="en-IN"/>
        </w:rPr>
        <w:t xml:space="preserve">(2017), Prajapati </w:t>
      </w:r>
      <w:r w:rsidR="006B12B9" w:rsidRPr="006D5A72">
        <w:rPr>
          <w:rFonts w:ascii="Arial" w:hAnsi="Arial" w:cs="Arial"/>
          <w:i/>
          <w:iCs/>
          <w:sz w:val="20"/>
          <w:szCs w:val="20"/>
          <w:highlight w:val="yellow"/>
          <w:lang w:val="en-IN"/>
        </w:rPr>
        <w:t>et al</w:t>
      </w:r>
      <w:r w:rsidR="006B12B9" w:rsidRPr="006D5A72">
        <w:rPr>
          <w:rFonts w:ascii="Arial" w:hAnsi="Arial" w:cs="Arial"/>
          <w:sz w:val="20"/>
          <w:szCs w:val="20"/>
          <w:highlight w:val="yellow"/>
          <w:lang w:val="en-IN"/>
        </w:rPr>
        <w:t xml:space="preserve">. (2017), Jaishankar </w:t>
      </w:r>
      <w:r w:rsidR="006B12B9" w:rsidRPr="006D5A72">
        <w:rPr>
          <w:rFonts w:ascii="Arial" w:hAnsi="Arial" w:cs="Arial"/>
          <w:i/>
          <w:iCs/>
          <w:sz w:val="20"/>
          <w:szCs w:val="20"/>
          <w:highlight w:val="yellow"/>
          <w:lang w:val="en-IN"/>
        </w:rPr>
        <w:t xml:space="preserve">et al. </w:t>
      </w:r>
      <w:r w:rsidR="006B12B9" w:rsidRPr="006D5A72">
        <w:rPr>
          <w:rFonts w:ascii="Arial" w:hAnsi="Arial" w:cs="Arial"/>
          <w:sz w:val="20"/>
          <w:szCs w:val="20"/>
          <w:highlight w:val="yellow"/>
          <w:lang w:val="en-IN"/>
        </w:rPr>
        <w:t xml:space="preserve">(2018), Sharma </w:t>
      </w:r>
      <w:r w:rsidR="006B12B9" w:rsidRPr="006D5A72">
        <w:rPr>
          <w:rFonts w:ascii="Arial" w:hAnsi="Arial" w:cs="Arial"/>
          <w:i/>
          <w:iCs/>
          <w:sz w:val="20"/>
          <w:szCs w:val="20"/>
          <w:highlight w:val="yellow"/>
          <w:lang w:val="en-IN"/>
        </w:rPr>
        <w:t>et al. (</w:t>
      </w:r>
      <w:r w:rsidR="006B12B9" w:rsidRPr="006D5A72">
        <w:rPr>
          <w:rFonts w:ascii="Arial" w:hAnsi="Arial" w:cs="Arial"/>
          <w:sz w:val="20"/>
          <w:szCs w:val="20"/>
          <w:highlight w:val="yellow"/>
          <w:lang w:val="en-IN"/>
        </w:rPr>
        <w:t xml:space="preserve">2019), </w:t>
      </w:r>
      <w:r w:rsidR="006B12B9" w:rsidRPr="006D5A72">
        <w:rPr>
          <w:rFonts w:ascii="Arial" w:hAnsi="Arial" w:cs="Arial"/>
          <w:sz w:val="20"/>
          <w:szCs w:val="20"/>
          <w:highlight w:val="yellow"/>
        </w:rPr>
        <w:t xml:space="preserve">Brahmbhatt </w:t>
      </w:r>
      <w:r w:rsidR="006B12B9" w:rsidRPr="006D5A72">
        <w:rPr>
          <w:rFonts w:ascii="Arial" w:hAnsi="Arial" w:cs="Arial"/>
          <w:i/>
          <w:iCs/>
          <w:sz w:val="20"/>
          <w:szCs w:val="20"/>
          <w:highlight w:val="yellow"/>
        </w:rPr>
        <w:t>et al.</w:t>
      </w:r>
      <w:r w:rsidR="006B12B9" w:rsidRPr="006D5A72">
        <w:rPr>
          <w:rFonts w:ascii="Arial" w:hAnsi="Arial" w:cs="Arial"/>
          <w:sz w:val="20"/>
          <w:szCs w:val="20"/>
          <w:highlight w:val="yellow"/>
        </w:rPr>
        <w:t xml:space="preserve"> (2021), Singh </w:t>
      </w:r>
      <w:r w:rsidR="006B12B9" w:rsidRPr="006D5A72">
        <w:rPr>
          <w:rFonts w:ascii="Arial" w:hAnsi="Arial" w:cs="Arial"/>
          <w:i/>
          <w:iCs/>
          <w:sz w:val="20"/>
          <w:szCs w:val="20"/>
          <w:highlight w:val="yellow"/>
        </w:rPr>
        <w:t>et al.</w:t>
      </w:r>
      <w:r w:rsidR="006B12B9" w:rsidRPr="006D5A72">
        <w:rPr>
          <w:rFonts w:ascii="Arial" w:hAnsi="Arial" w:cs="Arial"/>
          <w:sz w:val="20"/>
          <w:szCs w:val="20"/>
          <w:highlight w:val="yellow"/>
        </w:rPr>
        <w:t xml:space="preserve"> (2023) and </w:t>
      </w:r>
      <w:r w:rsidR="006B12B9" w:rsidRPr="006D5A72">
        <w:rPr>
          <w:rFonts w:ascii="Arial" w:hAnsi="Arial" w:cs="Arial"/>
          <w:spacing w:val="10"/>
          <w:sz w:val="20"/>
          <w:szCs w:val="20"/>
          <w:highlight w:val="yellow"/>
        </w:rPr>
        <w:t>Brahmbhatt</w:t>
      </w:r>
      <w:r w:rsidR="006B12B9" w:rsidRPr="006D5A72">
        <w:rPr>
          <w:rFonts w:ascii="Arial" w:hAnsi="Arial" w:cs="Arial"/>
          <w:sz w:val="20"/>
          <w:szCs w:val="20"/>
          <w:highlight w:val="yellow"/>
        </w:rPr>
        <w:t xml:space="preserve"> </w:t>
      </w:r>
      <w:r w:rsidR="006B12B9" w:rsidRPr="006D5A72">
        <w:rPr>
          <w:rFonts w:ascii="Arial" w:hAnsi="Arial" w:cs="Arial"/>
          <w:i/>
          <w:iCs/>
          <w:sz w:val="20"/>
          <w:szCs w:val="20"/>
          <w:highlight w:val="yellow"/>
        </w:rPr>
        <w:t>et al.</w:t>
      </w:r>
      <w:r w:rsidR="006B12B9" w:rsidRPr="006D5A72">
        <w:rPr>
          <w:rFonts w:ascii="Arial" w:hAnsi="Arial" w:cs="Arial"/>
          <w:sz w:val="20"/>
          <w:szCs w:val="20"/>
          <w:highlight w:val="yellow"/>
        </w:rPr>
        <w:t xml:space="preserve"> (2024).</w:t>
      </w:r>
    </w:p>
    <w:p w14:paraId="20BA5D71" w14:textId="22310526" w:rsidR="00B7041D" w:rsidRDefault="00B7041D" w:rsidP="00B7041D">
      <w:pPr>
        <w:jc w:val="both"/>
        <w:rPr>
          <w:rFonts w:ascii="Arial" w:hAnsi="Arial" w:cs="Arial"/>
          <w:sz w:val="20"/>
          <w:szCs w:val="20"/>
        </w:rPr>
      </w:pPr>
    </w:p>
    <w:p w14:paraId="4D9F384E" w14:textId="77777777" w:rsidR="00B7041D" w:rsidRPr="00B7041D" w:rsidRDefault="00B7041D" w:rsidP="00B7041D">
      <w:pPr>
        <w:jc w:val="both"/>
        <w:rPr>
          <w:rFonts w:ascii="Arial" w:hAnsi="Arial" w:cs="Arial"/>
          <w:sz w:val="20"/>
          <w:szCs w:val="20"/>
        </w:rPr>
      </w:pPr>
    </w:p>
    <w:bookmarkEnd w:id="1"/>
    <w:bookmarkEnd w:id="2"/>
    <w:bookmarkEnd w:id="3"/>
    <w:bookmarkEnd w:id="4"/>
    <w:bookmarkEnd w:id="5"/>
    <w:bookmarkEnd w:id="6"/>
    <w:p w14:paraId="28A1E47C" w14:textId="2C162E03" w:rsidR="00A52CE0" w:rsidRPr="00B7041D" w:rsidRDefault="00B7041D" w:rsidP="00B7041D">
      <w:pPr>
        <w:pStyle w:val="NoSpacing"/>
        <w:rPr>
          <w:rFonts w:ascii="Arial" w:hAnsi="Arial" w:cs="Arial"/>
          <w:b/>
          <w:lang w:eastAsia="en-IN"/>
        </w:rPr>
      </w:pPr>
      <w:r w:rsidRPr="00B7041D">
        <w:rPr>
          <w:rFonts w:ascii="Arial" w:hAnsi="Arial" w:cs="Arial"/>
          <w:b/>
          <w:lang w:eastAsia="en-IN"/>
        </w:rPr>
        <w:t xml:space="preserve">3.2 </w:t>
      </w:r>
      <w:r w:rsidR="00A52CE0" w:rsidRPr="00B7041D">
        <w:rPr>
          <w:rFonts w:ascii="Arial" w:hAnsi="Arial" w:cs="Arial"/>
          <w:b/>
          <w:lang w:eastAsia="en-IN"/>
        </w:rPr>
        <w:t xml:space="preserve">Yield </w:t>
      </w:r>
      <w:r w:rsidR="009A0360" w:rsidRPr="00B7041D">
        <w:rPr>
          <w:rFonts w:ascii="Arial" w:hAnsi="Arial" w:cs="Arial"/>
          <w:b/>
        </w:rPr>
        <w:t>parameters</w:t>
      </w:r>
    </w:p>
    <w:p w14:paraId="44C0C089" w14:textId="37CA0AF3" w:rsidR="009A0360" w:rsidRPr="00B7041D" w:rsidRDefault="002C74A6" w:rsidP="00B7041D">
      <w:pPr>
        <w:jc w:val="both"/>
        <w:rPr>
          <w:rFonts w:ascii="Arial" w:hAnsi="Arial" w:cs="Arial"/>
          <w:sz w:val="20"/>
          <w:szCs w:val="20"/>
        </w:rPr>
      </w:pPr>
      <w:bookmarkStart w:id="7" w:name="_Hlk169133718"/>
      <w:r w:rsidRPr="006D5A72">
        <w:rPr>
          <w:rFonts w:ascii="Arial" w:hAnsi="Arial" w:cs="Arial"/>
          <w:bCs/>
          <w:sz w:val="20"/>
          <w:szCs w:val="20"/>
          <w:highlight w:val="yellow"/>
        </w:rPr>
        <w:t>Response of integrated nutrient management on growth parameters of cluster bean</w:t>
      </w:r>
      <w:r w:rsidRPr="006D5A72">
        <w:rPr>
          <w:rFonts w:ascii="Arial" w:hAnsi="Arial" w:cs="Arial"/>
          <w:sz w:val="20"/>
          <w:szCs w:val="20"/>
          <w:highlight w:val="yellow"/>
        </w:rPr>
        <w:t xml:space="preserve"> tabulated in Table 2 and Fig. 2.</w:t>
      </w:r>
      <w:r>
        <w:rPr>
          <w:rFonts w:ascii="Arial" w:hAnsi="Arial" w:cs="Arial"/>
          <w:sz w:val="20"/>
          <w:szCs w:val="20"/>
        </w:rPr>
        <w:t xml:space="preserve"> </w:t>
      </w:r>
      <w:r w:rsidR="009A0360" w:rsidRPr="00B7041D">
        <w:rPr>
          <w:rFonts w:ascii="Arial" w:hAnsi="Arial" w:cs="Arial"/>
          <w:sz w:val="20"/>
          <w:szCs w:val="20"/>
        </w:rPr>
        <w:t xml:space="preserve">Significant differences were found on number of clusters per plant. </w:t>
      </w:r>
      <w:bookmarkStart w:id="8" w:name="_Hlk201832498"/>
      <w:r w:rsidR="009A0360" w:rsidRPr="00B7041D">
        <w:rPr>
          <w:rFonts w:ascii="Arial" w:hAnsi="Arial" w:cs="Arial"/>
          <w:sz w:val="20"/>
          <w:szCs w:val="20"/>
        </w:rPr>
        <w:t>The maximum number of clusters per plant</w:t>
      </w:r>
      <w:r w:rsidR="009A0360" w:rsidRPr="00B7041D">
        <w:rPr>
          <w:rFonts w:ascii="Arial" w:hAnsi="Arial" w:cs="Arial"/>
          <w:b/>
          <w:bCs/>
          <w:sz w:val="20"/>
          <w:szCs w:val="20"/>
        </w:rPr>
        <w:t xml:space="preserve"> </w:t>
      </w:r>
      <w:r w:rsidR="009A0360" w:rsidRPr="00B7041D">
        <w:rPr>
          <w:rFonts w:ascii="Arial" w:hAnsi="Arial" w:cs="Arial"/>
          <w:sz w:val="20"/>
          <w:szCs w:val="20"/>
        </w:rPr>
        <w:t>was recorded with T</w:t>
      </w:r>
      <w:r w:rsidR="009A0360" w:rsidRPr="00B7041D">
        <w:rPr>
          <w:rFonts w:ascii="Arial" w:hAnsi="Arial" w:cs="Arial"/>
          <w:sz w:val="20"/>
          <w:szCs w:val="20"/>
          <w:vertAlign w:val="subscript"/>
        </w:rPr>
        <w:t>7</w:t>
      </w:r>
      <w:r w:rsidR="009A0360" w:rsidRPr="00B7041D">
        <w:rPr>
          <w:rFonts w:ascii="Arial" w:hAnsi="Arial" w:cs="Arial"/>
          <w:sz w:val="20"/>
          <w:szCs w:val="20"/>
        </w:rPr>
        <w:t>-Vermicompost 5 t/ha + FYM 10 t/ha + Rhizobium</w:t>
      </w:r>
      <w:r w:rsidR="009A0360" w:rsidRPr="00B7041D">
        <w:rPr>
          <w:rFonts w:ascii="Arial" w:hAnsi="Arial" w:cs="Arial"/>
          <w:color w:val="000000"/>
          <w:sz w:val="20"/>
          <w:szCs w:val="20"/>
          <w:lang w:eastAsia="en-IN"/>
        </w:rPr>
        <w:t xml:space="preserve"> (29.20), it was found at par with </w:t>
      </w:r>
      <w:r w:rsidR="009A0360" w:rsidRPr="00B7041D">
        <w:rPr>
          <w:rFonts w:ascii="Arial" w:hAnsi="Arial" w:cs="Arial"/>
          <w:sz w:val="20"/>
          <w:szCs w:val="20"/>
        </w:rPr>
        <w:t>T</w:t>
      </w:r>
      <w:r w:rsidR="009A0360" w:rsidRPr="00B7041D">
        <w:rPr>
          <w:rFonts w:ascii="Arial" w:hAnsi="Arial" w:cs="Arial"/>
          <w:sz w:val="20"/>
          <w:szCs w:val="20"/>
          <w:vertAlign w:val="subscript"/>
        </w:rPr>
        <w:t>8</w:t>
      </w:r>
      <w:r w:rsidR="009A0360" w:rsidRPr="00B7041D">
        <w:rPr>
          <w:rFonts w:ascii="Arial" w:hAnsi="Arial" w:cs="Arial"/>
          <w:sz w:val="20"/>
          <w:szCs w:val="20"/>
        </w:rPr>
        <w:t>-Vermicompost 5 t/ha + FYM 10 t/ha + PSB, T</w:t>
      </w:r>
      <w:r w:rsidR="009A0360" w:rsidRPr="00B7041D">
        <w:rPr>
          <w:rFonts w:ascii="Arial" w:hAnsi="Arial" w:cs="Arial"/>
          <w:sz w:val="20"/>
          <w:szCs w:val="20"/>
          <w:vertAlign w:val="subscript"/>
        </w:rPr>
        <w:t>2</w:t>
      </w:r>
      <w:r w:rsidR="009A0360" w:rsidRPr="00B7041D">
        <w:rPr>
          <w:rFonts w:ascii="Arial" w:hAnsi="Arial" w:cs="Arial"/>
          <w:sz w:val="20"/>
          <w:szCs w:val="20"/>
        </w:rPr>
        <w:t>-RDF 100% and T</w:t>
      </w:r>
      <w:r w:rsidR="009A0360" w:rsidRPr="00B7041D">
        <w:rPr>
          <w:rFonts w:ascii="Arial" w:hAnsi="Arial" w:cs="Arial"/>
          <w:sz w:val="20"/>
          <w:szCs w:val="20"/>
          <w:vertAlign w:val="subscript"/>
        </w:rPr>
        <w:t>9</w:t>
      </w:r>
      <w:r w:rsidR="009A0360" w:rsidRPr="00B7041D">
        <w:rPr>
          <w:rFonts w:ascii="Arial" w:hAnsi="Arial" w:cs="Arial"/>
          <w:sz w:val="20"/>
          <w:szCs w:val="20"/>
        </w:rPr>
        <w:t>-Vermicompost 5 t/ha + Rhizobium + PSB (28.42, 27.56 and 25.36). The minimum number of clusters per plant</w:t>
      </w:r>
      <w:r w:rsidR="009A0360" w:rsidRPr="00B7041D">
        <w:rPr>
          <w:rFonts w:ascii="Arial" w:hAnsi="Arial" w:cs="Arial"/>
          <w:b/>
          <w:bCs/>
          <w:sz w:val="20"/>
          <w:szCs w:val="20"/>
        </w:rPr>
        <w:t xml:space="preserve"> </w:t>
      </w:r>
      <w:r w:rsidR="009A0360" w:rsidRPr="00B7041D">
        <w:rPr>
          <w:rFonts w:ascii="Arial" w:hAnsi="Arial" w:cs="Arial"/>
          <w:sz w:val="20"/>
          <w:szCs w:val="20"/>
        </w:rPr>
        <w:t>was recorded with T</w:t>
      </w:r>
      <w:r w:rsidR="009A0360" w:rsidRPr="00B7041D">
        <w:rPr>
          <w:rFonts w:ascii="Arial" w:hAnsi="Arial" w:cs="Arial"/>
          <w:sz w:val="20"/>
          <w:szCs w:val="20"/>
          <w:vertAlign w:val="subscript"/>
        </w:rPr>
        <w:t>1</w:t>
      </w:r>
      <w:r w:rsidR="009A0360" w:rsidRPr="00B7041D">
        <w:rPr>
          <w:rFonts w:ascii="Arial" w:hAnsi="Arial" w:cs="Arial"/>
          <w:sz w:val="20"/>
          <w:szCs w:val="20"/>
        </w:rPr>
        <w:t xml:space="preserve">-Control (16.32). Significant differences were found on number of pods per cluster. </w:t>
      </w:r>
      <w:bookmarkStart w:id="9" w:name="_Hlk201832505"/>
      <w:r w:rsidR="009A0360" w:rsidRPr="00B7041D">
        <w:rPr>
          <w:rFonts w:ascii="Arial" w:hAnsi="Arial" w:cs="Arial"/>
          <w:sz w:val="20"/>
          <w:szCs w:val="20"/>
        </w:rPr>
        <w:t>The maximum number of pods per cluster was recorded with T</w:t>
      </w:r>
      <w:r w:rsidR="009A0360" w:rsidRPr="00B7041D">
        <w:rPr>
          <w:rFonts w:ascii="Arial" w:hAnsi="Arial" w:cs="Arial"/>
          <w:sz w:val="20"/>
          <w:szCs w:val="20"/>
          <w:vertAlign w:val="subscript"/>
        </w:rPr>
        <w:t>7</w:t>
      </w:r>
      <w:r w:rsidR="009A0360" w:rsidRPr="00B7041D">
        <w:rPr>
          <w:rFonts w:ascii="Arial" w:hAnsi="Arial" w:cs="Arial"/>
          <w:sz w:val="20"/>
          <w:szCs w:val="20"/>
        </w:rPr>
        <w:t>-Vermicompost 5 t/ha + FYM 10 t/ha + Rhizobium</w:t>
      </w:r>
      <w:r w:rsidR="009A0360" w:rsidRPr="00B7041D">
        <w:rPr>
          <w:rFonts w:ascii="Arial" w:hAnsi="Arial" w:cs="Arial"/>
          <w:color w:val="000000"/>
          <w:sz w:val="20"/>
          <w:szCs w:val="20"/>
          <w:lang w:eastAsia="en-IN"/>
        </w:rPr>
        <w:t xml:space="preserve"> (8.32), closely followed by </w:t>
      </w:r>
      <w:r w:rsidR="009A0360" w:rsidRPr="00B7041D">
        <w:rPr>
          <w:rFonts w:ascii="Arial" w:hAnsi="Arial" w:cs="Arial"/>
          <w:sz w:val="20"/>
          <w:szCs w:val="20"/>
        </w:rPr>
        <w:t>T</w:t>
      </w:r>
      <w:r w:rsidR="009A0360" w:rsidRPr="00B7041D">
        <w:rPr>
          <w:rFonts w:ascii="Arial" w:hAnsi="Arial" w:cs="Arial"/>
          <w:sz w:val="20"/>
          <w:szCs w:val="20"/>
          <w:vertAlign w:val="subscript"/>
        </w:rPr>
        <w:t>8</w:t>
      </w:r>
      <w:r w:rsidR="009A0360" w:rsidRPr="00B7041D">
        <w:rPr>
          <w:rFonts w:ascii="Arial" w:hAnsi="Arial" w:cs="Arial"/>
          <w:sz w:val="20"/>
          <w:szCs w:val="20"/>
        </w:rPr>
        <w:t>-Vermicompost 5 t/ha + FYM 10 t/ha + PSB and T</w:t>
      </w:r>
      <w:r w:rsidR="009A0360" w:rsidRPr="00B7041D">
        <w:rPr>
          <w:rFonts w:ascii="Arial" w:hAnsi="Arial" w:cs="Arial"/>
          <w:sz w:val="20"/>
          <w:szCs w:val="20"/>
          <w:vertAlign w:val="subscript"/>
        </w:rPr>
        <w:t>2</w:t>
      </w:r>
      <w:r w:rsidR="009A0360" w:rsidRPr="00B7041D">
        <w:rPr>
          <w:rFonts w:ascii="Arial" w:hAnsi="Arial" w:cs="Arial"/>
          <w:sz w:val="20"/>
          <w:szCs w:val="20"/>
        </w:rPr>
        <w:t>-RDF 100% (8.12 and 7.95). The minimum number of pods per cluster was recorded with T</w:t>
      </w:r>
      <w:r w:rsidR="009A0360" w:rsidRPr="00B7041D">
        <w:rPr>
          <w:rFonts w:ascii="Arial" w:hAnsi="Arial" w:cs="Arial"/>
          <w:sz w:val="20"/>
          <w:szCs w:val="20"/>
          <w:vertAlign w:val="subscript"/>
        </w:rPr>
        <w:t>1</w:t>
      </w:r>
      <w:r w:rsidR="009A0360" w:rsidRPr="00B7041D">
        <w:rPr>
          <w:rFonts w:ascii="Arial" w:hAnsi="Arial" w:cs="Arial"/>
          <w:sz w:val="20"/>
          <w:szCs w:val="20"/>
        </w:rPr>
        <w:t xml:space="preserve">-Control (6.85). Significant differences were found on pod yield per plant. </w:t>
      </w:r>
      <w:bookmarkStart w:id="10" w:name="_Hlk201832512"/>
      <w:r w:rsidR="009A0360" w:rsidRPr="00B7041D">
        <w:rPr>
          <w:rFonts w:ascii="Arial" w:hAnsi="Arial" w:cs="Arial"/>
          <w:sz w:val="20"/>
          <w:szCs w:val="20"/>
        </w:rPr>
        <w:t>The maximum pod yield per plant was recorded with T</w:t>
      </w:r>
      <w:r w:rsidR="009A0360" w:rsidRPr="00B7041D">
        <w:rPr>
          <w:rFonts w:ascii="Arial" w:hAnsi="Arial" w:cs="Arial"/>
          <w:sz w:val="20"/>
          <w:szCs w:val="20"/>
          <w:vertAlign w:val="subscript"/>
        </w:rPr>
        <w:t>7</w:t>
      </w:r>
      <w:r w:rsidR="009A0360" w:rsidRPr="00B7041D">
        <w:rPr>
          <w:rFonts w:ascii="Arial" w:hAnsi="Arial" w:cs="Arial"/>
          <w:sz w:val="20"/>
          <w:szCs w:val="20"/>
        </w:rPr>
        <w:t>-Vermicompost 5 t/ha + FYM 10 t/ha + Rhizobium</w:t>
      </w:r>
      <w:r w:rsidR="009A0360" w:rsidRPr="00B7041D">
        <w:rPr>
          <w:rFonts w:ascii="Arial" w:hAnsi="Arial" w:cs="Arial"/>
          <w:color w:val="000000"/>
          <w:sz w:val="20"/>
          <w:szCs w:val="20"/>
          <w:lang w:eastAsia="en-IN"/>
        </w:rPr>
        <w:t xml:space="preserve"> (180.63 g), it was found at par with </w:t>
      </w:r>
      <w:r w:rsidR="009A0360" w:rsidRPr="00B7041D">
        <w:rPr>
          <w:rFonts w:ascii="Arial" w:hAnsi="Arial" w:cs="Arial"/>
          <w:sz w:val="20"/>
          <w:szCs w:val="20"/>
        </w:rPr>
        <w:t>T</w:t>
      </w:r>
      <w:r w:rsidR="009A0360" w:rsidRPr="00B7041D">
        <w:rPr>
          <w:rFonts w:ascii="Arial" w:hAnsi="Arial" w:cs="Arial"/>
          <w:sz w:val="20"/>
          <w:szCs w:val="20"/>
          <w:vertAlign w:val="subscript"/>
        </w:rPr>
        <w:t>8</w:t>
      </w:r>
      <w:r w:rsidR="009A0360" w:rsidRPr="00B7041D">
        <w:rPr>
          <w:rFonts w:ascii="Arial" w:hAnsi="Arial" w:cs="Arial"/>
          <w:sz w:val="20"/>
          <w:szCs w:val="20"/>
        </w:rPr>
        <w:t>-Vermicompost 5 t/ha + FYM 10 t/ha + PSB and T</w:t>
      </w:r>
      <w:r w:rsidR="009A0360" w:rsidRPr="00B7041D">
        <w:rPr>
          <w:rFonts w:ascii="Arial" w:hAnsi="Arial" w:cs="Arial"/>
          <w:sz w:val="20"/>
          <w:szCs w:val="20"/>
          <w:vertAlign w:val="subscript"/>
        </w:rPr>
        <w:t>2</w:t>
      </w:r>
      <w:r w:rsidR="009A0360" w:rsidRPr="00B7041D">
        <w:rPr>
          <w:rFonts w:ascii="Arial" w:hAnsi="Arial" w:cs="Arial"/>
          <w:sz w:val="20"/>
          <w:szCs w:val="20"/>
        </w:rPr>
        <w:t>-RDF 100% (176.45 and 173.85 g). The minimum pod yield was recorded with T</w:t>
      </w:r>
      <w:r w:rsidR="009A0360" w:rsidRPr="00B7041D">
        <w:rPr>
          <w:rFonts w:ascii="Arial" w:hAnsi="Arial" w:cs="Arial"/>
          <w:sz w:val="20"/>
          <w:szCs w:val="20"/>
          <w:vertAlign w:val="subscript"/>
        </w:rPr>
        <w:t>1</w:t>
      </w:r>
      <w:r w:rsidR="009A0360" w:rsidRPr="00B7041D">
        <w:rPr>
          <w:rFonts w:ascii="Arial" w:hAnsi="Arial" w:cs="Arial"/>
          <w:sz w:val="20"/>
          <w:szCs w:val="20"/>
        </w:rPr>
        <w:t xml:space="preserve">-Control (140.36 g). Significant differences were found on pod yield. </w:t>
      </w:r>
      <w:bookmarkStart w:id="11" w:name="_Hlk201832519"/>
      <w:r w:rsidR="009A0360" w:rsidRPr="00B7041D">
        <w:rPr>
          <w:rFonts w:ascii="Arial" w:hAnsi="Arial" w:cs="Arial"/>
          <w:sz w:val="20"/>
          <w:szCs w:val="20"/>
        </w:rPr>
        <w:t>The maximum pod yield was recorded with T</w:t>
      </w:r>
      <w:r w:rsidR="009A0360" w:rsidRPr="00B7041D">
        <w:rPr>
          <w:rFonts w:ascii="Arial" w:hAnsi="Arial" w:cs="Arial"/>
          <w:sz w:val="20"/>
          <w:szCs w:val="20"/>
          <w:vertAlign w:val="subscript"/>
        </w:rPr>
        <w:t>7</w:t>
      </w:r>
      <w:r w:rsidR="009A0360" w:rsidRPr="00B7041D">
        <w:rPr>
          <w:rFonts w:ascii="Arial" w:hAnsi="Arial" w:cs="Arial"/>
          <w:sz w:val="20"/>
          <w:szCs w:val="20"/>
        </w:rPr>
        <w:t>-Vermicompost 5 t/ha + FYM 10 t/ha + Rhizobium</w:t>
      </w:r>
      <w:r w:rsidR="009A0360" w:rsidRPr="00B7041D">
        <w:rPr>
          <w:rFonts w:ascii="Arial" w:hAnsi="Arial" w:cs="Arial"/>
          <w:color w:val="000000"/>
          <w:sz w:val="20"/>
          <w:szCs w:val="20"/>
          <w:lang w:eastAsia="en-IN"/>
        </w:rPr>
        <w:t xml:space="preserve"> (158.09 q/ha), closely followed by </w:t>
      </w:r>
      <w:r w:rsidR="009A0360" w:rsidRPr="00B7041D">
        <w:rPr>
          <w:rFonts w:ascii="Arial" w:hAnsi="Arial" w:cs="Arial"/>
          <w:sz w:val="20"/>
          <w:szCs w:val="20"/>
        </w:rPr>
        <w:t>T</w:t>
      </w:r>
      <w:r w:rsidR="009A0360" w:rsidRPr="00B7041D">
        <w:rPr>
          <w:rFonts w:ascii="Arial" w:hAnsi="Arial" w:cs="Arial"/>
          <w:sz w:val="20"/>
          <w:szCs w:val="20"/>
          <w:vertAlign w:val="subscript"/>
        </w:rPr>
        <w:t>8</w:t>
      </w:r>
      <w:r w:rsidR="009A0360" w:rsidRPr="00B7041D">
        <w:rPr>
          <w:rFonts w:ascii="Arial" w:hAnsi="Arial" w:cs="Arial"/>
          <w:sz w:val="20"/>
          <w:szCs w:val="20"/>
        </w:rPr>
        <w:t>-Vermicompost 5 t/ha + FYM 10 t/ha + PSB and T</w:t>
      </w:r>
      <w:r w:rsidR="009A0360" w:rsidRPr="00B7041D">
        <w:rPr>
          <w:rFonts w:ascii="Arial" w:hAnsi="Arial" w:cs="Arial"/>
          <w:sz w:val="20"/>
          <w:szCs w:val="20"/>
          <w:vertAlign w:val="subscript"/>
        </w:rPr>
        <w:t>2</w:t>
      </w:r>
      <w:r w:rsidR="009A0360" w:rsidRPr="00B7041D">
        <w:rPr>
          <w:rFonts w:ascii="Arial" w:hAnsi="Arial" w:cs="Arial"/>
          <w:sz w:val="20"/>
          <w:szCs w:val="20"/>
        </w:rPr>
        <w:t xml:space="preserve">-RDF 100% (154.00 and 150.00 q/ha). The minimum </w:t>
      </w:r>
      <w:r w:rsidR="009A0360" w:rsidRPr="006D5A72">
        <w:rPr>
          <w:rFonts w:ascii="Arial" w:hAnsi="Arial" w:cs="Arial"/>
          <w:sz w:val="20"/>
          <w:szCs w:val="20"/>
          <w:highlight w:val="yellow"/>
        </w:rPr>
        <w:t>pod yield was recorded with T</w:t>
      </w:r>
      <w:r w:rsidR="009A0360" w:rsidRPr="006D5A72">
        <w:rPr>
          <w:rFonts w:ascii="Arial" w:hAnsi="Arial" w:cs="Arial"/>
          <w:sz w:val="20"/>
          <w:szCs w:val="20"/>
          <w:highlight w:val="yellow"/>
          <w:vertAlign w:val="subscript"/>
        </w:rPr>
        <w:t>1</w:t>
      </w:r>
      <w:r w:rsidR="009A0360" w:rsidRPr="006D5A72">
        <w:rPr>
          <w:rFonts w:ascii="Arial" w:hAnsi="Arial" w:cs="Arial"/>
          <w:sz w:val="20"/>
          <w:szCs w:val="20"/>
          <w:highlight w:val="yellow"/>
        </w:rPr>
        <w:t>-Control (114.00 q/ha).</w:t>
      </w:r>
      <w:r w:rsidR="006B12B9" w:rsidRPr="006D5A72">
        <w:rPr>
          <w:rFonts w:ascii="Arial" w:hAnsi="Arial" w:cs="Arial"/>
          <w:sz w:val="20"/>
          <w:szCs w:val="20"/>
          <w:highlight w:val="yellow"/>
        </w:rPr>
        <w:t xml:space="preserve"> Similar findings also observed by </w:t>
      </w:r>
      <w:r w:rsidR="00DD69E3" w:rsidRPr="006D5A72">
        <w:rPr>
          <w:rFonts w:ascii="Arial" w:hAnsi="Arial" w:cs="Arial"/>
          <w:sz w:val="20"/>
          <w:szCs w:val="20"/>
          <w:highlight w:val="yellow"/>
          <w:lang w:val="en-IN"/>
        </w:rPr>
        <w:t xml:space="preserve">Jatav </w:t>
      </w:r>
      <w:r w:rsidR="00DD69E3" w:rsidRPr="006D5A72">
        <w:rPr>
          <w:rFonts w:ascii="Arial" w:hAnsi="Arial" w:cs="Arial"/>
          <w:i/>
          <w:iCs/>
          <w:sz w:val="20"/>
          <w:szCs w:val="20"/>
          <w:highlight w:val="yellow"/>
          <w:lang w:val="en-IN"/>
        </w:rPr>
        <w:t xml:space="preserve">et al. </w:t>
      </w:r>
      <w:r w:rsidR="00DD69E3" w:rsidRPr="006D5A72">
        <w:rPr>
          <w:rFonts w:ascii="Arial" w:hAnsi="Arial" w:cs="Arial"/>
          <w:sz w:val="20"/>
          <w:szCs w:val="20"/>
          <w:highlight w:val="yellow"/>
          <w:lang w:val="en-IN"/>
        </w:rPr>
        <w:t xml:space="preserve">(2016), Virendra </w:t>
      </w:r>
      <w:r w:rsidR="00DD69E3" w:rsidRPr="006D5A72">
        <w:rPr>
          <w:rFonts w:ascii="Arial" w:hAnsi="Arial" w:cs="Arial"/>
          <w:i/>
          <w:iCs/>
          <w:sz w:val="20"/>
          <w:szCs w:val="20"/>
          <w:highlight w:val="yellow"/>
          <w:lang w:val="en-IN"/>
        </w:rPr>
        <w:t xml:space="preserve">et al. </w:t>
      </w:r>
      <w:r w:rsidR="00DD69E3" w:rsidRPr="006D5A72">
        <w:rPr>
          <w:rFonts w:ascii="Arial" w:hAnsi="Arial" w:cs="Arial"/>
          <w:sz w:val="20"/>
          <w:szCs w:val="20"/>
          <w:highlight w:val="yellow"/>
          <w:lang w:val="en-IN"/>
        </w:rPr>
        <w:t xml:space="preserve">(2017), </w:t>
      </w:r>
      <w:proofErr w:type="spellStart"/>
      <w:r w:rsidR="00DD69E3" w:rsidRPr="006D5A72">
        <w:rPr>
          <w:rFonts w:ascii="Arial" w:hAnsi="Arial" w:cs="Arial"/>
          <w:sz w:val="20"/>
          <w:szCs w:val="20"/>
          <w:highlight w:val="yellow"/>
          <w:lang w:val="en-IN"/>
        </w:rPr>
        <w:t>Komal</w:t>
      </w:r>
      <w:proofErr w:type="spellEnd"/>
      <w:r w:rsidR="00DD69E3" w:rsidRPr="006D5A72">
        <w:rPr>
          <w:rFonts w:ascii="Arial" w:hAnsi="Arial" w:cs="Arial"/>
          <w:sz w:val="20"/>
          <w:szCs w:val="20"/>
          <w:highlight w:val="yellow"/>
          <w:lang w:val="en-IN"/>
        </w:rPr>
        <w:t xml:space="preserve"> (2017), </w:t>
      </w:r>
      <w:proofErr w:type="spellStart"/>
      <w:r w:rsidR="00DD69E3" w:rsidRPr="006D5A72">
        <w:rPr>
          <w:rFonts w:ascii="Arial" w:hAnsi="Arial" w:cs="Arial"/>
          <w:sz w:val="20"/>
          <w:szCs w:val="20"/>
          <w:highlight w:val="yellow"/>
          <w:lang w:val="en-IN"/>
        </w:rPr>
        <w:t>Kasana</w:t>
      </w:r>
      <w:proofErr w:type="spellEnd"/>
      <w:r w:rsidR="00DD69E3" w:rsidRPr="006D5A72">
        <w:rPr>
          <w:rFonts w:ascii="Arial" w:hAnsi="Arial" w:cs="Arial"/>
          <w:sz w:val="20"/>
          <w:szCs w:val="20"/>
          <w:highlight w:val="yellow"/>
          <w:lang w:val="en-IN"/>
        </w:rPr>
        <w:t xml:space="preserve"> </w:t>
      </w:r>
      <w:r w:rsidR="00DD69E3" w:rsidRPr="006D5A72">
        <w:rPr>
          <w:rFonts w:ascii="Arial" w:hAnsi="Arial" w:cs="Arial"/>
          <w:i/>
          <w:iCs/>
          <w:sz w:val="20"/>
          <w:szCs w:val="20"/>
          <w:highlight w:val="yellow"/>
          <w:lang w:val="en-IN"/>
        </w:rPr>
        <w:t xml:space="preserve">et al. </w:t>
      </w:r>
      <w:r w:rsidR="00DD69E3" w:rsidRPr="006D5A72">
        <w:rPr>
          <w:rFonts w:ascii="Arial" w:hAnsi="Arial" w:cs="Arial"/>
          <w:sz w:val="20"/>
          <w:szCs w:val="20"/>
          <w:highlight w:val="yellow"/>
          <w:lang w:val="en-IN"/>
        </w:rPr>
        <w:t xml:space="preserve">(2017), Asha </w:t>
      </w:r>
      <w:r w:rsidR="00DD69E3" w:rsidRPr="006D5A72">
        <w:rPr>
          <w:rFonts w:ascii="Arial" w:hAnsi="Arial" w:cs="Arial"/>
          <w:i/>
          <w:iCs/>
          <w:sz w:val="20"/>
          <w:szCs w:val="20"/>
          <w:highlight w:val="yellow"/>
          <w:lang w:val="en-IN"/>
        </w:rPr>
        <w:t>et al</w:t>
      </w:r>
      <w:r w:rsidR="00DD69E3" w:rsidRPr="006D5A72">
        <w:rPr>
          <w:rFonts w:ascii="Arial" w:hAnsi="Arial" w:cs="Arial"/>
          <w:sz w:val="20"/>
          <w:szCs w:val="20"/>
          <w:highlight w:val="yellow"/>
          <w:lang w:val="en-IN"/>
        </w:rPr>
        <w:t xml:space="preserve">. (2017), Patel </w:t>
      </w:r>
      <w:r w:rsidR="00DD69E3" w:rsidRPr="006D5A72">
        <w:rPr>
          <w:rFonts w:ascii="Arial" w:hAnsi="Arial" w:cs="Arial"/>
          <w:i/>
          <w:iCs/>
          <w:sz w:val="20"/>
          <w:szCs w:val="20"/>
          <w:highlight w:val="yellow"/>
          <w:lang w:val="en-IN"/>
        </w:rPr>
        <w:t>et al</w:t>
      </w:r>
      <w:r w:rsidR="00DD69E3" w:rsidRPr="006D5A72">
        <w:rPr>
          <w:rFonts w:ascii="Arial" w:hAnsi="Arial" w:cs="Arial"/>
          <w:sz w:val="20"/>
          <w:szCs w:val="20"/>
          <w:highlight w:val="yellow"/>
          <w:lang w:val="en-IN"/>
        </w:rPr>
        <w:t xml:space="preserve">. (2018), </w:t>
      </w:r>
      <w:proofErr w:type="spellStart"/>
      <w:r w:rsidR="00DD69E3" w:rsidRPr="006D5A72">
        <w:rPr>
          <w:rFonts w:ascii="Arial" w:hAnsi="Arial" w:cs="Arial"/>
          <w:spacing w:val="10"/>
          <w:sz w:val="20"/>
          <w:szCs w:val="20"/>
          <w:highlight w:val="yellow"/>
        </w:rPr>
        <w:t>Rolaniya</w:t>
      </w:r>
      <w:proofErr w:type="spellEnd"/>
      <w:r w:rsidR="00DD69E3" w:rsidRPr="006D5A72">
        <w:rPr>
          <w:rFonts w:ascii="Arial" w:hAnsi="Arial" w:cs="Arial"/>
          <w:sz w:val="20"/>
          <w:szCs w:val="20"/>
          <w:highlight w:val="yellow"/>
        </w:rPr>
        <w:t xml:space="preserve"> </w:t>
      </w:r>
      <w:r w:rsidR="00DD69E3" w:rsidRPr="006D5A72">
        <w:rPr>
          <w:rFonts w:ascii="Arial" w:hAnsi="Arial" w:cs="Arial"/>
          <w:i/>
          <w:iCs/>
          <w:sz w:val="20"/>
          <w:szCs w:val="20"/>
          <w:highlight w:val="yellow"/>
        </w:rPr>
        <w:t>et al.</w:t>
      </w:r>
      <w:r w:rsidR="00DD69E3" w:rsidRPr="006D5A72">
        <w:rPr>
          <w:rFonts w:ascii="Arial" w:hAnsi="Arial" w:cs="Arial"/>
          <w:sz w:val="20"/>
          <w:szCs w:val="20"/>
          <w:highlight w:val="yellow"/>
        </w:rPr>
        <w:t xml:space="preserve"> (2023) and Patel </w:t>
      </w:r>
      <w:r w:rsidR="00DD69E3" w:rsidRPr="006D5A72">
        <w:rPr>
          <w:rFonts w:ascii="Arial" w:hAnsi="Arial" w:cs="Arial"/>
          <w:i/>
          <w:iCs/>
          <w:sz w:val="20"/>
          <w:szCs w:val="20"/>
          <w:highlight w:val="yellow"/>
        </w:rPr>
        <w:t>et al.</w:t>
      </w:r>
      <w:r w:rsidR="00DD69E3" w:rsidRPr="006D5A72">
        <w:rPr>
          <w:rFonts w:ascii="Arial" w:hAnsi="Arial" w:cs="Arial"/>
          <w:sz w:val="20"/>
          <w:szCs w:val="20"/>
          <w:highlight w:val="yellow"/>
        </w:rPr>
        <w:t xml:space="preserve"> (2024).</w:t>
      </w:r>
    </w:p>
    <w:bookmarkEnd w:id="7"/>
    <w:bookmarkEnd w:id="8"/>
    <w:bookmarkEnd w:id="9"/>
    <w:bookmarkEnd w:id="10"/>
    <w:bookmarkEnd w:id="11"/>
    <w:p w14:paraId="42B27865" w14:textId="77777777" w:rsidR="00F64684" w:rsidRPr="00B7041D" w:rsidRDefault="00F64684" w:rsidP="00B7041D">
      <w:pPr>
        <w:pStyle w:val="NoSpacing"/>
      </w:pPr>
    </w:p>
    <w:p w14:paraId="5D15C8F5" w14:textId="76D2698A" w:rsidR="007532FB" w:rsidRPr="005F5CB5" w:rsidRDefault="005F5CB5" w:rsidP="005F5CB5">
      <w:pPr>
        <w:pStyle w:val="NoSpacing"/>
        <w:numPr>
          <w:ilvl w:val="0"/>
          <w:numId w:val="5"/>
        </w:numPr>
        <w:rPr>
          <w:rFonts w:ascii="Arial" w:hAnsi="Arial" w:cs="Arial"/>
          <w:b/>
          <w:sz w:val="24"/>
        </w:rPr>
      </w:pPr>
      <w:r w:rsidRPr="005F5CB5">
        <w:rPr>
          <w:rFonts w:ascii="Arial" w:hAnsi="Arial" w:cs="Arial"/>
          <w:b/>
          <w:sz w:val="24"/>
        </w:rPr>
        <w:t xml:space="preserve"> CONCLUSION</w:t>
      </w:r>
    </w:p>
    <w:p w14:paraId="4318C657" w14:textId="6D3CFA82" w:rsidR="00F64684" w:rsidRPr="00B7041D" w:rsidRDefault="00F64684" w:rsidP="005F5CB5">
      <w:pPr>
        <w:jc w:val="both"/>
        <w:rPr>
          <w:rFonts w:ascii="Arial" w:hAnsi="Arial" w:cs="Arial"/>
          <w:bCs/>
          <w:sz w:val="20"/>
          <w:szCs w:val="20"/>
        </w:rPr>
      </w:pPr>
      <w:r w:rsidRPr="00B7041D">
        <w:rPr>
          <w:rFonts w:ascii="Arial" w:hAnsi="Arial" w:cs="Arial"/>
          <w:bCs/>
          <w:sz w:val="20"/>
          <w:szCs w:val="20"/>
        </w:rPr>
        <w:t xml:space="preserve">On the basis of </w:t>
      </w:r>
      <w:r w:rsidR="005F5CB5" w:rsidRPr="00B7041D">
        <w:rPr>
          <w:rFonts w:ascii="Arial" w:hAnsi="Arial" w:cs="Arial"/>
          <w:bCs/>
          <w:sz w:val="20"/>
          <w:szCs w:val="20"/>
        </w:rPr>
        <w:t>one-year</w:t>
      </w:r>
      <w:r w:rsidRPr="00B7041D">
        <w:rPr>
          <w:rFonts w:ascii="Arial" w:hAnsi="Arial" w:cs="Arial"/>
          <w:bCs/>
          <w:sz w:val="20"/>
          <w:szCs w:val="20"/>
        </w:rPr>
        <w:t xml:space="preserve"> experimentation, it was concluded that treatment </w:t>
      </w:r>
      <w:r w:rsidRPr="00B7041D">
        <w:rPr>
          <w:rFonts w:ascii="Arial" w:hAnsi="Arial" w:cs="Arial"/>
          <w:sz w:val="20"/>
          <w:szCs w:val="20"/>
        </w:rPr>
        <w:t>T</w:t>
      </w:r>
      <w:r w:rsidRPr="00B7041D">
        <w:rPr>
          <w:rFonts w:ascii="Arial" w:hAnsi="Arial" w:cs="Arial"/>
          <w:sz w:val="20"/>
          <w:szCs w:val="20"/>
          <w:vertAlign w:val="subscript"/>
        </w:rPr>
        <w:t>7</w:t>
      </w:r>
      <w:r w:rsidRPr="00B7041D">
        <w:rPr>
          <w:rFonts w:ascii="Arial" w:hAnsi="Arial" w:cs="Arial"/>
          <w:sz w:val="20"/>
          <w:szCs w:val="20"/>
        </w:rPr>
        <w:t>-Vermicompost 5 t/ha + FYM 10 t/ha + Rhizobium</w:t>
      </w:r>
      <w:r w:rsidRPr="00B7041D">
        <w:rPr>
          <w:rFonts w:ascii="Arial" w:hAnsi="Arial" w:cs="Arial"/>
          <w:color w:val="000000"/>
          <w:sz w:val="20"/>
          <w:szCs w:val="20"/>
          <w:lang w:eastAsia="en-IN"/>
        </w:rPr>
        <w:t xml:space="preserve"> </w:t>
      </w:r>
      <w:r w:rsidRPr="00B7041D">
        <w:rPr>
          <w:rFonts w:ascii="Arial" w:hAnsi="Arial" w:cs="Arial"/>
          <w:bCs/>
          <w:sz w:val="20"/>
          <w:szCs w:val="20"/>
        </w:rPr>
        <w:t xml:space="preserve">was found superior in growth and yield as compare to other treatments. So, it was concluded that the treatment </w:t>
      </w:r>
      <w:r w:rsidRPr="00B7041D">
        <w:rPr>
          <w:rFonts w:ascii="Arial" w:hAnsi="Arial" w:cs="Arial"/>
          <w:sz w:val="20"/>
          <w:szCs w:val="20"/>
        </w:rPr>
        <w:t>Vermicompost 5 t/ha + FYM 10 t/ha + Rhizobium</w:t>
      </w:r>
      <w:r w:rsidRPr="00B7041D">
        <w:rPr>
          <w:rFonts w:ascii="Arial" w:hAnsi="Arial" w:cs="Arial"/>
          <w:bCs/>
          <w:sz w:val="20"/>
          <w:szCs w:val="20"/>
        </w:rPr>
        <w:t xml:space="preserve"> are better among all the treatments combination for higher yield.</w:t>
      </w:r>
    </w:p>
    <w:p w14:paraId="027DAEE1" w14:textId="77777777" w:rsidR="00D96239" w:rsidRDefault="00D96239" w:rsidP="00B7041D">
      <w:pPr>
        <w:pStyle w:val="NoSpacing"/>
      </w:pPr>
    </w:p>
    <w:p w14:paraId="6D138079" w14:textId="77777777" w:rsidR="005F5CB5" w:rsidRPr="00B7041D" w:rsidRDefault="005F5CB5" w:rsidP="005F5CB5">
      <w:pPr>
        <w:rPr>
          <w:rFonts w:ascii="Arial" w:eastAsia="Calibri" w:hAnsi="Arial" w:cs="Arial"/>
          <w:b/>
          <w:kern w:val="2"/>
          <w:sz w:val="24"/>
          <w:szCs w:val="20"/>
          <w:highlight w:val="yellow"/>
        </w:rPr>
      </w:pPr>
      <w:bookmarkStart w:id="12" w:name="_Hlk201835975"/>
      <w:bookmarkStart w:id="13" w:name="_Hlk193540946"/>
      <w:bookmarkStart w:id="14" w:name="_Hlk180402183"/>
      <w:bookmarkStart w:id="15" w:name="_Hlk183680988"/>
      <w:bookmarkStart w:id="16" w:name="_Hlk197173371"/>
      <w:r w:rsidRPr="00B7041D">
        <w:rPr>
          <w:rFonts w:ascii="Arial" w:eastAsia="Calibri" w:hAnsi="Arial" w:cs="Arial"/>
          <w:b/>
          <w:kern w:val="2"/>
          <w:sz w:val="24"/>
          <w:szCs w:val="20"/>
          <w:highlight w:val="yellow"/>
        </w:rPr>
        <w:t>DISCLAIMER (ARTIFICIAL INTELLIGENCE)</w:t>
      </w:r>
    </w:p>
    <w:p w14:paraId="2034A575" w14:textId="77777777" w:rsidR="005F5CB5" w:rsidRPr="00B7041D" w:rsidRDefault="005F5CB5" w:rsidP="005F5CB5">
      <w:pPr>
        <w:jc w:val="both"/>
        <w:rPr>
          <w:rFonts w:ascii="Arial" w:eastAsia="Calibri" w:hAnsi="Arial" w:cs="Arial"/>
          <w:kern w:val="2"/>
          <w:sz w:val="20"/>
          <w:szCs w:val="20"/>
          <w:highlight w:val="yellow"/>
        </w:rPr>
      </w:pPr>
      <w:r w:rsidRPr="00B7041D">
        <w:rPr>
          <w:rFonts w:ascii="Arial" w:eastAsia="Calibri" w:hAnsi="Arial" w:cs="Arial"/>
          <w:kern w:val="2"/>
          <w:sz w:val="20"/>
          <w:szCs w:val="20"/>
          <w:highlight w:val="yellow"/>
        </w:rPr>
        <w:t>Author(s) hereby declare that NO generative AI technologies such as Large Language Models (</w:t>
      </w:r>
      <w:proofErr w:type="spellStart"/>
      <w:r w:rsidRPr="00B7041D">
        <w:rPr>
          <w:rFonts w:ascii="Arial" w:eastAsia="Calibri" w:hAnsi="Arial" w:cs="Arial"/>
          <w:kern w:val="2"/>
          <w:sz w:val="20"/>
          <w:szCs w:val="20"/>
          <w:highlight w:val="yellow"/>
        </w:rPr>
        <w:t>ChatGPT</w:t>
      </w:r>
      <w:proofErr w:type="spellEnd"/>
      <w:r w:rsidRPr="00B7041D">
        <w:rPr>
          <w:rFonts w:ascii="Arial" w:eastAsia="Calibri" w:hAnsi="Arial" w:cs="Arial"/>
          <w:kern w:val="2"/>
          <w:sz w:val="20"/>
          <w:szCs w:val="20"/>
          <w:highlight w:val="yellow"/>
        </w:rPr>
        <w:t xml:space="preserve">, manuscript. </w:t>
      </w:r>
    </w:p>
    <w:bookmarkEnd w:id="12"/>
    <w:bookmarkEnd w:id="13"/>
    <w:bookmarkEnd w:id="14"/>
    <w:bookmarkEnd w:id="15"/>
    <w:bookmarkEnd w:id="16"/>
    <w:p w14:paraId="1EBC4AF4" w14:textId="77777777" w:rsidR="005F5CB5" w:rsidRPr="00B7041D" w:rsidRDefault="005F5CB5" w:rsidP="005F5CB5">
      <w:pPr>
        <w:spacing w:before="80"/>
        <w:jc w:val="both"/>
        <w:rPr>
          <w:rFonts w:ascii="Arial" w:hAnsi="Arial" w:cs="Arial"/>
          <w:b/>
          <w:sz w:val="20"/>
          <w:szCs w:val="20"/>
        </w:rPr>
      </w:pPr>
    </w:p>
    <w:p w14:paraId="38943720" w14:textId="77777777" w:rsidR="005F5CB5" w:rsidRPr="00B7041D" w:rsidRDefault="005F5CB5" w:rsidP="005F5CB5">
      <w:pPr>
        <w:spacing w:before="80"/>
        <w:jc w:val="both"/>
        <w:rPr>
          <w:rFonts w:ascii="Arial" w:hAnsi="Arial" w:cs="Arial"/>
          <w:b/>
          <w:sz w:val="24"/>
          <w:szCs w:val="20"/>
        </w:rPr>
      </w:pPr>
      <w:r w:rsidRPr="00B7041D">
        <w:rPr>
          <w:rFonts w:ascii="Arial" w:hAnsi="Arial" w:cs="Arial"/>
          <w:b/>
          <w:sz w:val="24"/>
          <w:szCs w:val="20"/>
        </w:rPr>
        <w:t>REFERENCES</w:t>
      </w:r>
    </w:p>
    <w:p w14:paraId="6B68C516" w14:textId="77777777" w:rsidR="00407751" w:rsidRPr="008B64B4" w:rsidRDefault="00407751" w:rsidP="005F5CB5">
      <w:pPr>
        <w:spacing w:after="120"/>
        <w:ind w:left="720" w:hanging="720"/>
        <w:jc w:val="both"/>
        <w:rPr>
          <w:rFonts w:ascii="Arial" w:hAnsi="Arial" w:cs="Arial"/>
          <w:sz w:val="20"/>
          <w:szCs w:val="20"/>
          <w:highlight w:val="yellow"/>
        </w:rPr>
      </w:pPr>
      <w:r w:rsidRPr="008B64B4">
        <w:rPr>
          <w:rFonts w:ascii="Arial" w:hAnsi="Arial" w:cs="Arial"/>
          <w:sz w:val="20"/>
          <w:szCs w:val="20"/>
          <w:highlight w:val="yellow"/>
          <w:lang w:bidi="hi-IN"/>
        </w:rPr>
        <w:t>Asha., Swaroop, N., &amp; Thomas, T. 2017. Response of integrated nutrient management on soil properties, growth and yield of cluster bean (</w:t>
      </w:r>
      <w:proofErr w:type="spellStart"/>
      <w:r w:rsidRPr="008B64B4">
        <w:rPr>
          <w:rFonts w:ascii="Arial" w:hAnsi="Arial" w:cs="Arial"/>
          <w:i/>
          <w:iCs/>
          <w:sz w:val="20"/>
          <w:szCs w:val="20"/>
          <w:highlight w:val="yellow"/>
          <w:lang w:bidi="hi-IN"/>
        </w:rPr>
        <w:t>Cyamopsis</w:t>
      </w:r>
      <w:proofErr w:type="spellEnd"/>
      <w:r w:rsidRPr="008B64B4">
        <w:rPr>
          <w:rFonts w:ascii="Arial" w:hAnsi="Arial" w:cs="Arial"/>
          <w:i/>
          <w:iCs/>
          <w:sz w:val="20"/>
          <w:szCs w:val="20"/>
          <w:highlight w:val="yellow"/>
          <w:lang w:bidi="hi-IN"/>
        </w:rPr>
        <w:t xml:space="preserve"> </w:t>
      </w:r>
      <w:proofErr w:type="spellStart"/>
      <w:r w:rsidRPr="008B64B4">
        <w:rPr>
          <w:rFonts w:ascii="Arial" w:hAnsi="Arial" w:cs="Arial"/>
          <w:i/>
          <w:iCs/>
          <w:sz w:val="20"/>
          <w:szCs w:val="20"/>
          <w:highlight w:val="yellow"/>
          <w:lang w:bidi="hi-IN"/>
        </w:rPr>
        <w:t>tetragonoloba</w:t>
      </w:r>
      <w:proofErr w:type="spellEnd"/>
      <w:r w:rsidRPr="008B64B4">
        <w:rPr>
          <w:rFonts w:ascii="Arial" w:hAnsi="Arial" w:cs="Arial"/>
          <w:i/>
          <w:iCs/>
          <w:sz w:val="20"/>
          <w:szCs w:val="20"/>
          <w:highlight w:val="yellow"/>
          <w:lang w:bidi="hi-IN"/>
        </w:rPr>
        <w:t xml:space="preserve"> </w:t>
      </w:r>
      <w:r w:rsidRPr="008B64B4">
        <w:rPr>
          <w:rFonts w:ascii="Arial" w:hAnsi="Arial" w:cs="Arial"/>
          <w:sz w:val="20"/>
          <w:szCs w:val="20"/>
          <w:highlight w:val="yellow"/>
          <w:lang w:bidi="hi-IN"/>
        </w:rPr>
        <w:t xml:space="preserve">L. Taub). cv. </w:t>
      </w:r>
      <w:proofErr w:type="spellStart"/>
      <w:r w:rsidRPr="008B64B4">
        <w:rPr>
          <w:rFonts w:ascii="Arial" w:hAnsi="Arial" w:cs="Arial"/>
          <w:sz w:val="20"/>
          <w:szCs w:val="20"/>
          <w:highlight w:val="yellow"/>
          <w:lang w:bidi="hi-IN"/>
        </w:rPr>
        <w:t>Pusa</w:t>
      </w:r>
      <w:proofErr w:type="spellEnd"/>
      <w:r w:rsidRPr="008B64B4">
        <w:rPr>
          <w:rFonts w:ascii="Arial" w:hAnsi="Arial" w:cs="Arial"/>
          <w:sz w:val="20"/>
          <w:szCs w:val="20"/>
          <w:highlight w:val="yellow"/>
          <w:lang w:bidi="hi-IN"/>
        </w:rPr>
        <w:t xml:space="preserve"> </w:t>
      </w:r>
      <w:proofErr w:type="spellStart"/>
      <w:r w:rsidRPr="008B64B4">
        <w:rPr>
          <w:rFonts w:ascii="Arial" w:hAnsi="Arial" w:cs="Arial"/>
          <w:sz w:val="20"/>
          <w:szCs w:val="20"/>
          <w:highlight w:val="yellow"/>
          <w:lang w:bidi="hi-IN"/>
        </w:rPr>
        <w:t>Sadabahar</w:t>
      </w:r>
      <w:proofErr w:type="spellEnd"/>
      <w:r w:rsidRPr="008B64B4">
        <w:rPr>
          <w:rFonts w:ascii="Arial" w:hAnsi="Arial" w:cs="Arial"/>
          <w:sz w:val="20"/>
          <w:szCs w:val="20"/>
          <w:highlight w:val="yellow"/>
          <w:lang w:bidi="hi-IN"/>
        </w:rPr>
        <w:t xml:space="preserve">. </w:t>
      </w:r>
      <w:r w:rsidRPr="008B64B4">
        <w:rPr>
          <w:rFonts w:ascii="Arial" w:hAnsi="Arial" w:cs="Arial"/>
          <w:i/>
          <w:iCs/>
          <w:sz w:val="20"/>
          <w:szCs w:val="20"/>
          <w:highlight w:val="yellow"/>
          <w:lang w:bidi="hi-IN"/>
        </w:rPr>
        <w:t xml:space="preserve">Int. J. </w:t>
      </w:r>
      <w:proofErr w:type="spellStart"/>
      <w:r w:rsidRPr="008B64B4">
        <w:rPr>
          <w:rFonts w:ascii="Arial" w:hAnsi="Arial" w:cs="Arial"/>
          <w:i/>
          <w:iCs/>
          <w:sz w:val="20"/>
          <w:szCs w:val="20"/>
          <w:highlight w:val="yellow"/>
          <w:lang w:bidi="hi-IN"/>
        </w:rPr>
        <w:t>Curr</w:t>
      </w:r>
      <w:proofErr w:type="spellEnd"/>
      <w:r w:rsidRPr="008B64B4">
        <w:rPr>
          <w:rFonts w:ascii="Arial" w:hAnsi="Arial" w:cs="Arial"/>
          <w:i/>
          <w:iCs/>
          <w:sz w:val="20"/>
          <w:szCs w:val="20"/>
          <w:highlight w:val="yellow"/>
          <w:lang w:bidi="hi-IN"/>
        </w:rPr>
        <w:t xml:space="preserve">. Microbiol. App. Sci., </w:t>
      </w:r>
      <w:r w:rsidRPr="00407751">
        <w:rPr>
          <w:rFonts w:ascii="Arial" w:hAnsi="Arial" w:cs="Arial"/>
          <w:bCs/>
          <w:sz w:val="20"/>
          <w:szCs w:val="20"/>
          <w:highlight w:val="yellow"/>
          <w:lang w:bidi="hi-IN"/>
        </w:rPr>
        <w:t>6</w:t>
      </w:r>
      <w:r w:rsidRPr="008B64B4">
        <w:rPr>
          <w:rFonts w:ascii="Arial" w:hAnsi="Arial" w:cs="Arial"/>
          <w:sz w:val="20"/>
          <w:szCs w:val="20"/>
          <w:highlight w:val="yellow"/>
          <w:lang w:bidi="hi-IN"/>
        </w:rPr>
        <w:t>(5): 2684-2691.</w:t>
      </w:r>
    </w:p>
    <w:p w14:paraId="2D5DBDCD" w14:textId="77777777" w:rsidR="00407751" w:rsidRPr="008B64B4" w:rsidRDefault="00407751" w:rsidP="005F5CB5">
      <w:pPr>
        <w:spacing w:after="120"/>
        <w:ind w:left="720" w:hanging="720"/>
        <w:jc w:val="both"/>
        <w:rPr>
          <w:rFonts w:ascii="Arial" w:hAnsi="Arial" w:cs="Arial"/>
          <w:sz w:val="20"/>
          <w:szCs w:val="20"/>
          <w:highlight w:val="yellow"/>
        </w:rPr>
      </w:pPr>
      <w:proofErr w:type="spellStart"/>
      <w:r w:rsidRPr="008B64B4">
        <w:rPr>
          <w:rFonts w:ascii="Arial" w:hAnsi="Arial" w:cs="Arial"/>
          <w:sz w:val="20"/>
          <w:szCs w:val="20"/>
          <w:highlight w:val="yellow"/>
        </w:rPr>
        <w:t>Brahmbhatt</w:t>
      </w:r>
      <w:proofErr w:type="spellEnd"/>
      <w:r w:rsidRPr="008B64B4">
        <w:rPr>
          <w:rFonts w:ascii="Arial" w:hAnsi="Arial" w:cs="Arial"/>
          <w:sz w:val="20"/>
          <w:szCs w:val="20"/>
          <w:highlight w:val="yellow"/>
        </w:rPr>
        <w:t xml:space="preserve">, J. H., Acharya, S. K., Patel, G. S., </w:t>
      </w:r>
      <w:proofErr w:type="spellStart"/>
      <w:r w:rsidRPr="008B64B4">
        <w:rPr>
          <w:rFonts w:ascii="Arial" w:hAnsi="Arial" w:cs="Arial"/>
          <w:sz w:val="20"/>
          <w:szCs w:val="20"/>
          <w:highlight w:val="yellow"/>
        </w:rPr>
        <w:t>Thakar</w:t>
      </w:r>
      <w:proofErr w:type="spellEnd"/>
      <w:r w:rsidRPr="008B64B4">
        <w:rPr>
          <w:rFonts w:ascii="Arial" w:hAnsi="Arial" w:cs="Arial"/>
          <w:sz w:val="20"/>
          <w:szCs w:val="20"/>
          <w:highlight w:val="yellow"/>
        </w:rPr>
        <w:t>, C., &amp; Solanki, N. R. 2024. Effect of integrated nutrient management on growth and yield of cluster bean (</w:t>
      </w:r>
      <w:proofErr w:type="spellStart"/>
      <w:r w:rsidRPr="008B64B4">
        <w:rPr>
          <w:rFonts w:ascii="Arial" w:hAnsi="Arial" w:cs="Arial"/>
          <w:i/>
          <w:iCs/>
          <w:sz w:val="20"/>
          <w:szCs w:val="20"/>
          <w:highlight w:val="yellow"/>
        </w:rPr>
        <w:t>Cyamopsis</w:t>
      </w:r>
      <w:proofErr w:type="spellEnd"/>
      <w:r w:rsidRPr="008B64B4">
        <w:rPr>
          <w:rFonts w:ascii="Arial" w:hAnsi="Arial" w:cs="Arial"/>
          <w:i/>
          <w:iCs/>
          <w:sz w:val="20"/>
          <w:szCs w:val="20"/>
          <w:highlight w:val="yellow"/>
        </w:rPr>
        <w:t xml:space="preserve"> </w:t>
      </w:r>
      <w:proofErr w:type="spellStart"/>
      <w:r w:rsidRPr="008B64B4">
        <w:rPr>
          <w:rFonts w:ascii="Arial" w:hAnsi="Arial" w:cs="Arial"/>
          <w:i/>
          <w:iCs/>
          <w:sz w:val="20"/>
          <w:szCs w:val="20"/>
          <w:highlight w:val="yellow"/>
        </w:rPr>
        <w:t>tetragonoloba</w:t>
      </w:r>
      <w:proofErr w:type="spellEnd"/>
      <w:r w:rsidRPr="008B64B4">
        <w:rPr>
          <w:rFonts w:ascii="Arial" w:hAnsi="Arial" w:cs="Arial"/>
          <w:sz w:val="20"/>
          <w:szCs w:val="20"/>
          <w:highlight w:val="yellow"/>
        </w:rPr>
        <w:t xml:space="preserve"> L.). Legume Research, </w:t>
      </w:r>
      <w:r w:rsidRPr="00407751">
        <w:rPr>
          <w:rFonts w:ascii="Arial" w:hAnsi="Arial" w:cs="Arial"/>
          <w:bCs/>
          <w:sz w:val="20"/>
          <w:szCs w:val="20"/>
          <w:highlight w:val="yellow"/>
        </w:rPr>
        <w:t>47</w:t>
      </w:r>
      <w:r w:rsidRPr="008B64B4">
        <w:rPr>
          <w:rFonts w:ascii="Arial" w:hAnsi="Arial" w:cs="Arial"/>
          <w:sz w:val="20"/>
          <w:szCs w:val="20"/>
          <w:highlight w:val="yellow"/>
        </w:rPr>
        <w:t>(5), 835-839.</w:t>
      </w:r>
    </w:p>
    <w:p w14:paraId="00472F07" w14:textId="77777777" w:rsidR="00407751" w:rsidRPr="008B64B4" w:rsidRDefault="00407751" w:rsidP="005F5CB5">
      <w:pPr>
        <w:spacing w:after="120"/>
        <w:ind w:left="720" w:hanging="720"/>
        <w:jc w:val="both"/>
        <w:rPr>
          <w:rFonts w:ascii="Arial" w:hAnsi="Arial" w:cs="Arial"/>
          <w:sz w:val="20"/>
          <w:szCs w:val="20"/>
          <w:highlight w:val="yellow"/>
          <w:lang w:val="en-IN"/>
        </w:rPr>
      </w:pPr>
      <w:proofErr w:type="spellStart"/>
      <w:r w:rsidRPr="008B64B4">
        <w:rPr>
          <w:rFonts w:ascii="Arial" w:hAnsi="Arial" w:cs="Arial"/>
          <w:sz w:val="20"/>
          <w:szCs w:val="20"/>
          <w:highlight w:val="yellow"/>
          <w:lang w:val="en-IN"/>
        </w:rPr>
        <w:t>Jaishankar</w:t>
      </w:r>
      <w:proofErr w:type="spellEnd"/>
      <w:r w:rsidRPr="008B64B4">
        <w:rPr>
          <w:rFonts w:ascii="Arial" w:hAnsi="Arial" w:cs="Arial"/>
          <w:sz w:val="20"/>
          <w:szCs w:val="20"/>
          <w:highlight w:val="yellow"/>
          <w:lang w:val="en-IN"/>
        </w:rPr>
        <w:t xml:space="preserve">, P. and </w:t>
      </w:r>
      <w:proofErr w:type="spellStart"/>
      <w:r w:rsidRPr="008B64B4">
        <w:rPr>
          <w:rFonts w:ascii="Arial" w:hAnsi="Arial" w:cs="Arial"/>
          <w:sz w:val="20"/>
          <w:szCs w:val="20"/>
          <w:highlight w:val="yellow"/>
          <w:lang w:val="en-IN"/>
        </w:rPr>
        <w:t>Manivannan</w:t>
      </w:r>
      <w:proofErr w:type="spellEnd"/>
      <w:r w:rsidRPr="008B64B4">
        <w:rPr>
          <w:rFonts w:ascii="Arial" w:hAnsi="Arial" w:cs="Arial"/>
          <w:sz w:val="20"/>
          <w:szCs w:val="20"/>
          <w:highlight w:val="yellow"/>
          <w:lang w:val="en-IN"/>
        </w:rPr>
        <w:t xml:space="preserve">, K. (2018). Effect of integrated nutrient management on growth, yield attributes and yield of </w:t>
      </w:r>
      <w:proofErr w:type="spellStart"/>
      <w:r w:rsidRPr="008B64B4">
        <w:rPr>
          <w:rFonts w:ascii="Arial" w:hAnsi="Arial" w:cs="Arial"/>
          <w:sz w:val="20"/>
          <w:szCs w:val="20"/>
          <w:highlight w:val="yellow"/>
          <w:lang w:val="en-IN"/>
        </w:rPr>
        <w:t>dolichos</w:t>
      </w:r>
      <w:proofErr w:type="spellEnd"/>
      <w:r w:rsidRPr="008B64B4">
        <w:rPr>
          <w:rFonts w:ascii="Arial" w:hAnsi="Arial" w:cs="Arial"/>
          <w:sz w:val="20"/>
          <w:szCs w:val="20"/>
          <w:highlight w:val="yellow"/>
          <w:lang w:val="en-IN"/>
        </w:rPr>
        <w:t xml:space="preserve"> bean (</w:t>
      </w:r>
      <w:r w:rsidRPr="008B64B4">
        <w:rPr>
          <w:rFonts w:ascii="Arial" w:hAnsi="Arial" w:cs="Arial"/>
          <w:i/>
          <w:iCs/>
          <w:sz w:val="20"/>
          <w:szCs w:val="20"/>
          <w:highlight w:val="yellow"/>
          <w:lang w:val="en-IN"/>
        </w:rPr>
        <w:t xml:space="preserve">Lablab </w:t>
      </w:r>
      <w:proofErr w:type="spellStart"/>
      <w:r w:rsidRPr="008B64B4">
        <w:rPr>
          <w:rFonts w:ascii="Arial" w:hAnsi="Arial" w:cs="Arial"/>
          <w:i/>
          <w:iCs/>
          <w:sz w:val="20"/>
          <w:szCs w:val="20"/>
          <w:highlight w:val="yellow"/>
          <w:lang w:val="en-IN"/>
        </w:rPr>
        <w:t>purpureus</w:t>
      </w:r>
      <w:proofErr w:type="spellEnd"/>
      <w:r w:rsidRPr="008B64B4">
        <w:rPr>
          <w:rFonts w:ascii="Arial" w:hAnsi="Arial" w:cs="Arial"/>
          <w:i/>
          <w:iCs/>
          <w:sz w:val="20"/>
          <w:szCs w:val="20"/>
          <w:highlight w:val="yellow"/>
          <w:lang w:val="en-IN"/>
        </w:rPr>
        <w:t xml:space="preserve"> </w:t>
      </w:r>
      <w:r w:rsidRPr="008B64B4">
        <w:rPr>
          <w:rFonts w:ascii="Arial" w:hAnsi="Arial" w:cs="Arial"/>
          <w:sz w:val="20"/>
          <w:szCs w:val="20"/>
          <w:highlight w:val="yellow"/>
          <w:lang w:val="en-IN"/>
        </w:rPr>
        <w:t xml:space="preserve">(L) Sweet). </w:t>
      </w:r>
      <w:r w:rsidRPr="008B64B4">
        <w:rPr>
          <w:rFonts w:ascii="Arial" w:hAnsi="Arial" w:cs="Arial"/>
          <w:i/>
          <w:iCs/>
          <w:sz w:val="20"/>
          <w:szCs w:val="20"/>
          <w:highlight w:val="yellow"/>
          <w:lang w:val="en-IN"/>
        </w:rPr>
        <w:t>Annals of Plant and Soil Research</w:t>
      </w:r>
      <w:r w:rsidRPr="008B64B4">
        <w:rPr>
          <w:rFonts w:ascii="Arial" w:hAnsi="Arial" w:cs="Arial"/>
          <w:sz w:val="20"/>
          <w:szCs w:val="20"/>
          <w:highlight w:val="yellow"/>
          <w:lang w:val="en-IN"/>
        </w:rPr>
        <w:t xml:space="preserve">, </w:t>
      </w:r>
      <w:r w:rsidRPr="00407751">
        <w:rPr>
          <w:rFonts w:ascii="Arial" w:hAnsi="Arial" w:cs="Arial"/>
          <w:bCs/>
          <w:sz w:val="20"/>
          <w:szCs w:val="20"/>
          <w:highlight w:val="yellow"/>
          <w:lang w:val="en-IN"/>
        </w:rPr>
        <w:t>20</w:t>
      </w:r>
      <w:r w:rsidRPr="008B64B4">
        <w:rPr>
          <w:rFonts w:ascii="Arial" w:hAnsi="Arial" w:cs="Arial"/>
          <w:sz w:val="20"/>
          <w:szCs w:val="20"/>
          <w:highlight w:val="yellow"/>
          <w:lang w:val="en-IN"/>
        </w:rPr>
        <w:t>(4), 391-395.</w:t>
      </w:r>
    </w:p>
    <w:p w14:paraId="45E3D2F2" w14:textId="77777777" w:rsidR="00407751" w:rsidRPr="00B7041D" w:rsidRDefault="00407751" w:rsidP="005F5CB5">
      <w:pPr>
        <w:spacing w:after="120"/>
        <w:ind w:left="720" w:hanging="720"/>
        <w:jc w:val="both"/>
        <w:rPr>
          <w:rFonts w:ascii="Arial" w:hAnsi="Arial" w:cs="Arial"/>
          <w:sz w:val="20"/>
          <w:szCs w:val="20"/>
          <w:lang w:val="en-IN"/>
        </w:rPr>
      </w:pPr>
      <w:proofErr w:type="spellStart"/>
      <w:r w:rsidRPr="008B64B4">
        <w:rPr>
          <w:rFonts w:ascii="Arial" w:hAnsi="Arial" w:cs="Arial"/>
          <w:sz w:val="20"/>
          <w:szCs w:val="20"/>
          <w:highlight w:val="yellow"/>
          <w:lang w:val="en-IN"/>
        </w:rPr>
        <w:lastRenderedPageBreak/>
        <w:t>Jatav</w:t>
      </w:r>
      <w:proofErr w:type="spellEnd"/>
      <w:r w:rsidRPr="008B64B4">
        <w:rPr>
          <w:rFonts w:ascii="Arial" w:hAnsi="Arial" w:cs="Arial"/>
          <w:sz w:val="20"/>
          <w:szCs w:val="20"/>
          <w:highlight w:val="yellow"/>
          <w:lang w:val="en-IN"/>
        </w:rPr>
        <w:t xml:space="preserve">, M. K., Sharma, B. D., </w:t>
      </w:r>
      <w:proofErr w:type="spellStart"/>
      <w:r w:rsidRPr="008B64B4">
        <w:rPr>
          <w:rFonts w:ascii="Arial" w:hAnsi="Arial" w:cs="Arial"/>
          <w:sz w:val="20"/>
          <w:szCs w:val="20"/>
          <w:highlight w:val="yellow"/>
          <w:lang w:val="en-IN"/>
        </w:rPr>
        <w:t>Samadia</w:t>
      </w:r>
      <w:proofErr w:type="spellEnd"/>
      <w:r w:rsidRPr="008B64B4">
        <w:rPr>
          <w:rFonts w:ascii="Arial" w:hAnsi="Arial" w:cs="Arial"/>
          <w:sz w:val="20"/>
          <w:szCs w:val="20"/>
          <w:highlight w:val="yellow"/>
          <w:lang w:val="en-IN"/>
        </w:rPr>
        <w:t xml:space="preserve">, D. K. and Meena, S. R. (2016). Efficacy of Rhizobium inoculation on graded N levels and net return from cluster bean seed production under hot arid regions. </w:t>
      </w:r>
      <w:r w:rsidRPr="008B64B4">
        <w:rPr>
          <w:rFonts w:ascii="Arial" w:hAnsi="Arial" w:cs="Arial"/>
          <w:i/>
          <w:iCs/>
          <w:sz w:val="20"/>
          <w:szCs w:val="20"/>
          <w:highlight w:val="yellow"/>
          <w:lang w:val="en-IN"/>
        </w:rPr>
        <w:t xml:space="preserve">Economic Affairs, </w:t>
      </w:r>
      <w:r w:rsidRPr="00407751">
        <w:rPr>
          <w:rFonts w:ascii="Arial" w:hAnsi="Arial" w:cs="Arial"/>
          <w:bCs/>
          <w:sz w:val="20"/>
          <w:szCs w:val="20"/>
          <w:highlight w:val="yellow"/>
          <w:lang w:val="en-IN"/>
        </w:rPr>
        <w:t>61</w:t>
      </w:r>
      <w:r w:rsidRPr="008B64B4">
        <w:rPr>
          <w:rFonts w:ascii="Arial" w:hAnsi="Arial" w:cs="Arial"/>
          <w:sz w:val="20"/>
          <w:szCs w:val="20"/>
          <w:highlight w:val="yellow"/>
          <w:lang w:val="en-IN"/>
        </w:rPr>
        <w:t>(3): 495-499.</w:t>
      </w:r>
    </w:p>
    <w:p w14:paraId="5020589E" w14:textId="77777777" w:rsidR="00407751" w:rsidRPr="008B64B4" w:rsidRDefault="00407751" w:rsidP="005F5CB5">
      <w:pPr>
        <w:spacing w:after="120"/>
        <w:ind w:left="720" w:hanging="720"/>
        <w:jc w:val="both"/>
        <w:rPr>
          <w:rFonts w:ascii="Arial" w:hAnsi="Arial" w:cs="Arial"/>
          <w:sz w:val="20"/>
          <w:szCs w:val="20"/>
          <w:highlight w:val="yellow"/>
        </w:rPr>
      </w:pPr>
      <w:r w:rsidRPr="008B64B4">
        <w:rPr>
          <w:rFonts w:ascii="Arial" w:hAnsi="Arial" w:cs="Arial"/>
          <w:sz w:val="20"/>
          <w:szCs w:val="20"/>
          <w:highlight w:val="yellow"/>
          <w:lang w:bidi="hi-IN"/>
        </w:rPr>
        <w:t xml:space="preserve">Joshi, D., </w:t>
      </w:r>
      <w:proofErr w:type="spellStart"/>
      <w:r w:rsidRPr="008B64B4">
        <w:rPr>
          <w:rFonts w:ascii="Arial" w:hAnsi="Arial" w:cs="Arial"/>
          <w:sz w:val="20"/>
          <w:szCs w:val="20"/>
          <w:highlight w:val="yellow"/>
          <w:lang w:bidi="hi-IN"/>
        </w:rPr>
        <w:t>Gediya</w:t>
      </w:r>
      <w:proofErr w:type="spellEnd"/>
      <w:r w:rsidRPr="008B64B4">
        <w:rPr>
          <w:rFonts w:ascii="Arial" w:hAnsi="Arial" w:cs="Arial"/>
          <w:sz w:val="20"/>
          <w:szCs w:val="20"/>
          <w:highlight w:val="yellow"/>
          <w:lang w:bidi="hi-IN"/>
        </w:rPr>
        <w:t xml:space="preserve">, K. M., Patel, J. S., </w:t>
      </w:r>
      <w:proofErr w:type="spellStart"/>
      <w:r w:rsidRPr="008B64B4">
        <w:rPr>
          <w:rFonts w:ascii="Arial" w:hAnsi="Arial" w:cs="Arial"/>
          <w:sz w:val="20"/>
          <w:szCs w:val="20"/>
          <w:highlight w:val="yellow"/>
          <w:lang w:bidi="hi-IN"/>
        </w:rPr>
        <w:t>Birari</w:t>
      </w:r>
      <w:proofErr w:type="spellEnd"/>
      <w:r w:rsidRPr="008B64B4">
        <w:rPr>
          <w:rFonts w:ascii="Arial" w:hAnsi="Arial" w:cs="Arial"/>
          <w:sz w:val="20"/>
          <w:szCs w:val="20"/>
          <w:highlight w:val="yellow"/>
          <w:lang w:bidi="hi-IN"/>
        </w:rPr>
        <w:t>, M. M. &amp; Gupta, S. 2016. Effect of organic manures on growth and yield of summer cowpea (</w:t>
      </w:r>
      <w:r w:rsidRPr="008B64B4">
        <w:rPr>
          <w:rFonts w:ascii="Arial" w:hAnsi="Arial" w:cs="Arial"/>
          <w:i/>
          <w:iCs/>
          <w:sz w:val="20"/>
          <w:szCs w:val="20"/>
          <w:highlight w:val="yellow"/>
          <w:lang w:bidi="hi-IN"/>
        </w:rPr>
        <w:t xml:space="preserve">Vigna </w:t>
      </w:r>
      <w:proofErr w:type="spellStart"/>
      <w:r w:rsidRPr="008B64B4">
        <w:rPr>
          <w:rFonts w:ascii="Arial" w:hAnsi="Arial" w:cs="Arial"/>
          <w:i/>
          <w:iCs/>
          <w:sz w:val="20"/>
          <w:szCs w:val="20"/>
          <w:highlight w:val="yellow"/>
          <w:lang w:bidi="hi-IN"/>
        </w:rPr>
        <w:t>unguiculata</w:t>
      </w:r>
      <w:proofErr w:type="spellEnd"/>
      <w:r w:rsidRPr="008B64B4">
        <w:rPr>
          <w:rFonts w:ascii="Arial" w:hAnsi="Arial" w:cs="Arial"/>
          <w:i/>
          <w:iCs/>
          <w:sz w:val="20"/>
          <w:szCs w:val="20"/>
          <w:highlight w:val="yellow"/>
          <w:lang w:bidi="hi-IN"/>
        </w:rPr>
        <w:t xml:space="preserve"> </w:t>
      </w:r>
      <w:r w:rsidRPr="008B64B4">
        <w:rPr>
          <w:rFonts w:ascii="Arial" w:hAnsi="Arial" w:cs="Arial"/>
          <w:sz w:val="20"/>
          <w:szCs w:val="20"/>
          <w:highlight w:val="yellow"/>
          <w:lang w:bidi="hi-IN"/>
        </w:rPr>
        <w:t xml:space="preserve">L. </w:t>
      </w:r>
      <w:proofErr w:type="spellStart"/>
      <w:r w:rsidRPr="008B64B4">
        <w:rPr>
          <w:rFonts w:ascii="Arial" w:hAnsi="Arial" w:cs="Arial"/>
          <w:sz w:val="20"/>
          <w:szCs w:val="20"/>
          <w:highlight w:val="yellow"/>
          <w:lang w:bidi="hi-IN"/>
        </w:rPr>
        <w:t>Walp</w:t>
      </w:r>
      <w:proofErr w:type="spellEnd"/>
      <w:r w:rsidRPr="008B64B4">
        <w:rPr>
          <w:rFonts w:ascii="Arial" w:hAnsi="Arial" w:cs="Arial"/>
          <w:sz w:val="20"/>
          <w:szCs w:val="20"/>
          <w:highlight w:val="yellow"/>
          <w:lang w:bidi="hi-IN"/>
        </w:rPr>
        <w:t xml:space="preserve">) under middle Gujarat conditions. </w:t>
      </w:r>
      <w:r w:rsidRPr="008B64B4">
        <w:rPr>
          <w:rFonts w:ascii="Arial" w:hAnsi="Arial" w:cs="Arial"/>
          <w:i/>
          <w:iCs/>
          <w:sz w:val="20"/>
          <w:szCs w:val="20"/>
          <w:highlight w:val="yellow"/>
          <w:lang w:bidi="hi-IN"/>
        </w:rPr>
        <w:t>Agric. Sci. Digest.</w:t>
      </w:r>
      <w:r w:rsidRPr="008B64B4">
        <w:rPr>
          <w:rFonts w:ascii="Arial" w:hAnsi="Arial" w:cs="Arial"/>
          <w:sz w:val="20"/>
          <w:szCs w:val="20"/>
          <w:highlight w:val="yellow"/>
          <w:lang w:bidi="hi-IN"/>
        </w:rPr>
        <w:t xml:space="preserve">, </w:t>
      </w:r>
      <w:r w:rsidRPr="00407751">
        <w:rPr>
          <w:rFonts w:ascii="Arial" w:hAnsi="Arial" w:cs="Arial"/>
          <w:bCs/>
          <w:sz w:val="20"/>
          <w:szCs w:val="20"/>
          <w:highlight w:val="yellow"/>
          <w:lang w:bidi="hi-IN"/>
        </w:rPr>
        <w:t>36</w:t>
      </w:r>
      <w:r w:rsidRPr="008B64B4">
        <w:rPr>
          <w:rFonts w:ascii="Arial" w:hAnsi="Arial" w:cs="Arial"/>
          <w:sz w:val="20"/>
          <w:szCs w:val="20"/>
          <w:highlight w:val="yellow"/>
          <w:lang w:bidi="hi-IN"/>
        </w:rPr>
        <w:t>(2): 134-137.</w:t>
      </w:r>
    </w:p>
    <w:p w14:paraId="03F4914D" w14:textId="77777777" w:rsidR="00407751" w:rsidRPr="00B7041D" w:rsidRDefault="00407751" w:rsidP="005F5CB5">
      <w:pPr>
        <w:spacing w:after="120"/>
        <w:ind w:left="720" w:hanging="720"/>
        <w:jc w:val="both"/>
        <w:rPr>
          <w:rFonts w:ascii="Arial" w:hAnsi="Arial" w:cs="Arial"/>
          <w:bCs/>
          <w:sz w:val="20"/>
          <w:szCs w:val="20"/>
        </w:rPr>
      </w:pPr>
      <w:proofErr w:type="spellStart"/>
      <w:r w:rsidRPr="008B64B4">
        <w:rPr>
          <w:rFonts w:ascii="Arial" w:hAnsi="Arial" w:cs="Arial"/>
          <w:bCs/>
          <w:sz w:val="20"/>
          <w:szCs w:val="20"/>
          <w:highlight w:val="yellow"/>
        </w:rPr>
        <w:t>Kasana</w:t>
      </w:r>
      <w:proofErr w:type="spellEnd"/>
      <w:r w:rsidRPr="008B64B4">
        <w:rPr>
          <w:rFonts w:ascii="Arial" w:hAnsi="Arial" w:cs="Arial"/>
          <w:bCs/>
          <w:sz w:val="20"/>
          <w:szCs w:val="20"/>
          <w:highlight w:val="yellow"/>
        </w:rPr>
        <w:t xml:space="preserve">, B. S., </w:t>
      </w:r>
      <w:proofErr w:type="spellStart"/>
      <w:r w:rsidRPr="008B64B4">
        <w:rPr>
          <w:rFonts w:ascii="Arial" w:hAnsi="Arial" w:cs="Arial"/>
          <w:bCs/>
          <w:sz w:val="20"/>
          <w:szCs w:val="20"/>
          <w:highlight w:val="yellow"/>
        </w:rPr>
        <w:t>Debesh</w:t>
      </w:r>
      <w:proofErr w:type="spellEnd"/>
      <w:r w:rsidRPr="008B64B4">
        <w:rPr>
          <w:rFonts w:ascii="Arial" w:hAnsi="Arial" w:cs="Arial"/>
          <w:bCs/>
          <w:sz w:val="20"/>
          <w:szCs w:val="20"/>
          <w:highlight w:val="yellow"/>
        </w:rPr>
        <w:t xml:space="preserve">, S. &amp; </w:t>
      </w:r>
      <w:proofErr w:type="spellStart"/>
      <w:r w:rsidRPr="008B64B4">
        <w:rPr>
          <w:rFonts w:ascii="Arial" w:hAnsi="Arial" w:cs="Arial"/>
          <w:bCs/>
          <w:sz w:val="20"/>
          <w:szCs w:val="20"/>
          <w:highlight w:val="yellow"/>
        </w:rPr>
        <w:t>Tomar</w:t>
      </w:r>
      <w:proofErr w:type="spellEnd"/>
      <w:r w:rsidRPr="008B64B4">
        <w:rPr>
          <w:rFonts w:ascii="Arial" w:hAnsi="Arial" w:cs="Arial"/>
          <w:bCs/>
          <w:sz w:val="20"/>
          <w:szCs w:val="20"/>
          <w:highlight w:val="yellow"/>
        </w:rPr>
        <w:t>, R. P. S. (2017) Frontiers in Crop Improvement. </w:t>
      </w:r>
      <w:r w:rsidRPr="008B64B4">
        <w:rPr>
          <w:rFonts w:ascii="Arial" w:hAnsi="Arial" w:cs="Arial"/>
          <w:bCs/>
          <w:i/>
          <w:iCs/>
          <w:sz w:val="20"/>
          <w:szCs w:val="20"/>
          <w:highlight w:val="yellow"/>
        </w:rPr>
        <w:t>VOLUME 10 SPECIAL ISSUE-I</w:t>
      </w:r>
      <w:r w:rsidRPr="008B64B4">
        <w:rPr>
          <w:rFonts w:ascii="Arial" w:hAnsi="Arial" w:cs="Arial"/>
          <w:bCs/>
          <w:sz w:val="20"/>
          <w:szCs w:val="20"/>
          <w:highlight w:val="yellow"/>
        </w:rPr>
        <w:t>, 315.</w:t>
      </w:r>
    </w:p>
    <w:p w14:paraId="5876D9AA" w14:textId="77777777" w:rsidR="00407751" w:rsidRPr="00B7041D" w:rsidRDefault="00407751" w:rsidP="005F5CB5">
      <w:pPr>
        <w:ind w:left="720" w:hanging="720"/>
        <w:jc w:val="both"/>
        <w:rPr>
          <w:rFonts w:ascii="Arial" w:hAnsi="Arial" w:cs="Arial"/>
          <w:bCs/>
          <w:sz w:val="20"/>
          <w:szCs w:val="20"/>
        </w:rPr>
      </w:pPr>
      <w:proofErr w:type="spellStart"/>
      <w:r w:rsidRPr="008B64B4">
        <w:rPr>
          <w:rFonts w:ascii="Arial" w:hAnsi="Arial" w:cs="Arial"/>
          <w:bCs/>
          <w:sz w:val="20"/>
          <w:szCs w:val="20"/>
          <w:highlight w:val="yellow"/>
        </w:rPr>
        <w:t>Komal</w:t>
      </w:r>
      <w:proofErr w:type="spellEnd"/>
      <w:r w:rsidRPr="008B64B4">
        <w:rPr>
          <w:rFonts w:ascii="Arial" w:hAnsi="Arial" w:cs="Arial"/>
          <w:bCs/>
          <w:sz w:val="20"/>
          <w:szCs w:val="20"/>
          <w:highlight w:val="yellow"/>
        </w:rPr>
        <w:t>, K. (2017). </w:t>
      </w:r>
      <w:r w:rsidRPr="008B64B4">
        <w:rPr>
          <w:rFonts w:ascii="Arial" w:hAnsi="Arial" w:cs="Arial"/>
          <w:bCs/>
          <w:i/>
          <w:iCs/>
          <w:sz w:val="20"/>
          <w:szCs w:val="20"/>
          <w:highlight w:val="yellow"/>
        </w:rPr>
        <w:t>Effect of Bio-regulators and Bio-fertilizers on Growth, Yield and Quality of Vegetable Cluster bean [</w:t>
      </w:r>
      <w:proofErr w:type="spellStart"/>
      <w:r w:rsidRPr="008B64B4">
        <w:rPr>
          <w:rFonts w:ascii="Arial" w:hAnsi="Arial" w:cs="Arial"/>
          <w:bCs/>
          <w:i/>
          <w:iCs/>
          <w:sz w:val="20"/>
          <w:szCs w:val="20"/>
          <w:highlight w:val="yellow"/>
        </w:rPr>
        <w:t>Cyamopsis</w:t>
      </w:r>
      <w:proofErr w:type="spellEnd"/>
      <w:r w:rsidRPr="008B64B4">
        <w:rPr>
          <w:rFonts w:ascii="Arial" w:hAnsi="Arial" w:cs="Arial"/>
          <w:bCs/>
          <w:i/>
          <w:iCs/>
          <w:sz w:val="20"/>
          <w:szCs w:val="20"/>
          <w:highlight w:val="yellow"/>
        </w:rPr>
        <w:t xml:space="preserve"> </w:t>
      </w:r>
      <w:proofErr w:type="spellStart"/>
      <w:r w:rsidRPr="008B64B4">
        <w:rPr>
          <w:rFonts w:ascii="Arial" w:hAnsi="Arial" w:cs="Arial"/>
          <w:bCs/>
          <w:i/>
          <w:iCs/>
          <w:sz w:val="20"/>
          <w:szCs w:val="20"/>
          <w:highlight w:val="yellow"/>
        </w:rPr>
        <w:t>tetragonoloba</w:t>
      </w:r>
      <w:proofErr w:type="spellEnd"/>
      <w:r w:rsidRPr="008B64B4">
        <w:rPr>
          <w:rFonts w:ascii="Arial" w:hAnsi="Arial" w:cs="Arial"/>
          <w:bCs/>
          <w:i/>
          <w:iCs/>
          <w:sz w:val="20"/>
          <w:szCs w:val="20"/>
          <w:highlight w:val="yellow"/>
        </w:rPr>
        <w:t xml:space="preserve"> (L.) Taub.] (SKNAU)</w:t>
      </w:r>
      <w:r w:rsidRPr="008B64B4">
        <w:rPr>
          <w:rFonts w:ascii="Arial" w:hAnsi="Arial" w:cs="Arial"/>
          <w:bCs/>
          <w:sz w:val="20"/>
          <w:szCs w:val="20"/>
          <w:highlight w:val="yellow"/>
        </w:rPr>
        <w:t> (Doctoral dissertation, SKNAU).</w:t>
      </w:r>
    </w:p>
    <w:p w14:paraId="62892C6B" w14:textId="77777777" w:rsidR="00407751" w:rsidRPr="00B7041D" w:rsidRDefault="00407751" w:rsidP="005F5CB5">
      <w:pPr>
        <w:spacing w:after="120"/>
        <w:ind w:left="720" w:hanging="720"/>
        <w:jc w:val="both"/>
        <w:rPr>
          <w:rFonts w:ascii="Arial" w:hAnsi="Arial" w:cs="Arial"/>
          <w:sz w:val="20"/>
          <w:szCs w:val="20"/>
        </w:rPr>
      </w:pPr>
      <w:r w:rsidRPr="007D7D3D">
        <w:rPr>
          <w:rFonts w:ascii="Arial" w:hAnsi="Arial" w:cs="Arial"/>
          <w:sz w:val="20"/>
          <w:szCs w:val="20"/>
          <w:highlight w:val="yellow"/>
          <w:lang w:bidi="hi-IN"/>
        </w:rPr>
        <w:t xml:space="preserve">Narayana, L., </w:t>
      </w:r>
      <w:proofErr w:type="spellStart"/>
      <w:r w:rsidRPr="007D7D3D">
        <w:rPr>
          <w:rFonts w:ascii="Arial" w:hAnsi="Arial" w:cs="Arial"/>
          <w:sz w:val="20"/>
          <w:szCs w:val="20"/>
          <w:highlight w:val="yellow"/>
          <w:lang w:bidi="hi-IN"/>
        </w:rPr>
        <w:t>Gurumurthy</w:t>
      </w:r>
      <w:proofErr w:type="spellEnd"/>
      <w:r w:rsidRPr="007D7D3D">
        <w:rPr>
          <w:rFonts w:ascii="Arial" w:hAnsi="Arial" w:cs="Arial"/>
          <w:sz w:val="20"/>
          <w:szCs w:val="20"/>
          <w:highlight w:val="yellow"/>
          <w:lang w:bidi="hi-IN"/>
        </w:rPr>
        <w:t xml:space="preserve">, K.T &amp; </w:t>
      </w:r>
      <w:proofErr w:type="spellStart"/>
      <w:r w:rsidRPr="007D7D3D">
        <w:rPr>
          <w:rFonts w:ascii="Arial" w:hAnsi="Arial" w:cs="Arial"/>
          <w:sz w:val="20"/>
          <w:szCs w:val="20"/>
          <w:highlight w:val="yellow"/>
          <w:lang w:bidi="hi-IN"/>
        </w:rPr>
        <w:t>Prakasha</w:t>
      </w:r>
      <w:proofErr w:type="spellEnd"/>
      <w:r w:rsidRPr="007D7D3D">
        <w:rPr>
          <w:rFonts w:ascii="Arial" w:hAnsi="Arial" w:cs="Arial"/>
          <w:sz w:val="20"/>
          <w:szCs w:val="20"/>
          <w:highlight w:val="yellow"/>
          <w:lang w:bidi="hi-IN"/>
        </w:rPr>
        <w:t>, H.C. 2009. influence of integrated nutrient management on quality of soybean [</w:t>
      </w:r>
      <w:r w:rsidRPr="007D7D3D">
        <w:rPr>
          <w:rFonts w:ascii="Arial" w:hAnsi="Arial" w:cs="Arial"/>
          <w:i/>
          <w:iCs/>
          <w:sz w:val="20"/>
          <w:szCs w:val="20"/>
          <w:highlight w:val="yellow"/>
          <w:lang w:bidi="hi-IN"/>
        </w:rPr>
        <w:t xml:space="preserve">Glycine max </w:t>
      </w:r>
      <w:r w:rsidRPr="007D7D3D">
        <w:rPr>
          <w:rFonts w:ascii="Arial" w:hAnsi="Arial" w:cs="Arial"/>
          <w:sz w:val="20"/>
          <w:szCs w:val="20"/>
          <w:highlight w:val="yellow"/>
          <w:lang w:bidi="hi-IN"/>
        </w:rPr>
        <w:t xml:space="preserve">(L) </w:t>
      </w:r>
      <w:proofErr w:type="spellStart"/>
      <w:r w:rsidRPr="007D7D3D">
        <w:rPr>
          <w:rFonts w:ascii="Arial" w:hAnsi="Arial" w:cs="Arial"/>
          <w:sz w:val="20"/>
          <w:szCs w:val="20"/>
          <w:highlight w:val="yellow"/>
          <w:lang w:bidi="hi-IN"/>
        </w:rPr>
        <w:t>Merill</w:t>
      </w:r>
      <w:proofErr w:type="spellEnd"/>
      <w:r w:rsidRPr="007D7D3D">
        <w:rPr>
          <w:rFonts w:ascii="Arial" w:hAnsi="Arial" w:cs="Arial"/>
          <w:sz w:val="20"/>
          <w:szCs w:val="20"/>
          <w:highlight w:val="yellow"/>
          <w:lang w:bidi="hi-IN"/>
        </w:rPr>
        <w:t xml:space="preserve">]. </w:t>
      </w:r>
      <w:r w:rsidRPr="007D7D3D">
        <w:rPr>
          <w:rFonts w:ascii="Arial" w:hAnsi="Arial" w:cs="Arial"/>
          <w:i/>
          <w:iCs/>
          <w:sz w:val="20"/>
          <w:szCs w:val="20"/>
          <w:highlight w:val="yellow"/>
          <w:lang w:bidi="hi-IN"/>
        </w:rPr>
        <w:t xml:space="preserve">Mysore J. Agric. Sci., </w:t>
      </w:r>
      <w:r w:rsidRPr="00407751">
        <w:rPr>
          <w:rFonts w:ascii="Arial" w:hAnsi="Arial" w:cs="Arial"/>
          <w:bCs/>
          <w:sz w:val="20"/>
          <w:szCs w:val="20"/>
          <w:highlight w:val="yellow"/>
          <w:lang w:bidi="hi-IN"/>
        </w:rPr>
        <w:t>43</w:t>
      </w:r>
      <w:r w:rsidRPr="007D7D3D">
        <w:rPr>
          <w:rFonts w:ascii="Arial" w:hAnsi="Arial" w:cs="Arial"/>
          <w:sz w:val="20"/>
          <w:szCs w:val="20"/>
          <w:highlight w:val="yellow"/>
          <w:lang w:bidi="hi-IN"/>
        </w:rPr>
        <w:t xml:space="preserve"> (3): 586-588.</w:t>
      </w:r>
    </w:p>
    <w:p w14:paraId="4379E0A9" w14:textId="77777777" w:rsidR="00407751" w:rsidRDefault="00407751" w:rsidP="005F5CB5">
      <w:pPr>
        <w:spacing w:after="120"/>
        <w:ind w:left="720" w:hanging="720"/>
        <w:jc w:val="both"/>
        <w:rPr>
          <w:rFonts w:ascii="Arial" w:hAnsi="Arial" w:cs="Arial"/>
          <w:bCs/>
          <w:sz w:val="20"/>
          <w:szCs w:val="20"/>
          <w:highlight w:val="yellow"/>
        </w:rPr>
      </w:pPr>
      <w:r w:rsidRPr="007C3292">
        <w:rPr>
          <w:rFonts w:ascii="Arial" w:hAnsi="Arial" w:cs="Arial"/>
          <w:bCs/>
          <w:sz w:val="20"/>
          <w:szCs w:val="20"/>
          <w:highlight w:val="yellow"/>
        </w:rPr>
        <w:t xml:space="preserve">Pandey, V., Ansari, M. W., Tula, S., Yadav, S., Sahoo, R. K., Shukla, N., ... &amp; </w:t>
      </w:r>
      <w:proofErr w:type="spellStart"/>
      <w:r w:rsidRPr="007C3292">
        <w:rPr>
          <w:rFonts w:ascii="Arial" w:hAnsi="Arial" w:cs="Arial"/>
          <w:bCs/>
          <w:sz w:val="20"/>
          <w:szCs w:val="20"/>
          <w:highlight w:val="yellow"/>
        </w:rPr>
        <w:t>Tuteja</w:t>
      </w:r>
      <w:proofErr w:type="spellEnd"/>
      <w:r w:rsidRPr="007C3292">
        <w:rPr>
          <w:rFonts w:ascii="Arial" w:hAnsi="Arial" w:cs="Arial"/>
          <w:bCs/>
          <w:sz w:val="20"/>
          <w:szCs w:val="20"/>
          <w:highlight w:val="yellow"/>
        </w:rPr>
        <w:t xml:space="preserve">, N. (2016). Dose-dependent response of Trichoderma </w:t>
      </w:r>
      <w:proofErr w:type="spellStart"/>
      <w:r w:rsidRPr="007C3292">
        <w:rPr>
          <w:rFonts w:ascii="Arial" w:hAnsi="Arial" w:cs="Arial"/>
          <w:bCs/>
          <w:sz w:val="20"/>
          <w:szCs w:val="20"/>
          <w:highlight w:val="yellow"/>
        </w:rPr>
        <w:t>harzianum</w:t>
      </w:r>
      <w:proofErr w:type="spellEnd"/>
      <w:r w:rsidRPr="007C3292">
        <w:rPr>
          <w:rFonts w:ascii="Arial" w:hAnsi="Arial" w:cs="Arial"/>
          <w:bCs/>
          <w:sz w:val="20"/>
          <w:szCs w:val="20"/>
          <w:highlight w:val="yellow"/>
        </w:rPr>
        <w:t xml:space="preserve"> in improving drought tolerance in rice genotypes. </w:t>
      </w:r>
      <w:r w:rsidRPr="007C3292">
        <w:rPr>
          <w:rFonts w:ascii="Arial" w:hAnsi="Arial" w:cs="Arial"/>
          <w:bCs/>
          <w:i/>
          <w:iCs/>
          <w:sz w:val="20"/>
          <w:szCs w:val="20"/>
          <w:highlight w:val="yellow"/>
        </w:rPr>
        <w:t>Planta</w:t>
      </w:r>
      <w:r w:rsidRPr="007C3292">
        <w:rPr>
          <w:rFonts w:ascii="Arial" w:hAnsi="Arial" w:cs="Arial"/>
          <w:bCs/>
          <w:sz w:val="20"/>
          <w:szCs w:val="20"/>
          <w:highlight w:val="yellow"/>
        </w:rPr>
        <w:t>, 243, 1251-1264.</w:t>
      </w:r>
    </w:p>
    <w:p w14:paraId="35AC7A6D" w14:textId="77777777" w:rsidR="00407751" w:rsidRPr="00B7041D" w:rsidRDefault="00407751" w:rsidP="005F5CB5">
      <w:pPr>
        <w:spacing w:after="120"/>
        <w:ind w:left="720" w:hanging="720"/>
        <w:jc w:val="both"/>
        <w:rPr>
          <w:rFonts w:ascii="Arial" w:hAnsi="Arial" w:cs="Arial"/>
          <w:sz w:val="20"/>
          <w:szCs w:val="20"/>
        </w:rPr>
      </w:pPr>
      <w:r w:rsidRPr="007C3292">
        <w:rPr>
          <w:rFonts w:ascii="Arial" w:hAnsi="Arial" w:cs="Arial"/>
          <w:sz w:val="20"/>
          <w:szCs w:val="20"/>
          <w:highlight w:val="yellow"/>
          <w:lang w:bidi="hi-IN"/>
        </w:rPr>
        <w:t xml:space="preserve">Patel, H., V. </w:t>
      </w:r>
      <w:proofErr w:type="spellStart"/>
      <w:proofErr w:type="gramStart"/>
      <w:r w:rsidRPr="007C3292">
        <w:rPr>
          <w:rFonts w:ascii="Arial" w:hAnsi="Arial" w:cs="Arial"/>
          <w:sz w:val="20"/>
          <w:szCs w:val="20"/>
          <w:highlight w:val="yellow"/>
          <w:lang w:bidi="hi-IN"/>
        </w:rPr>
        <w:t>Parmar,P</w:t>
      </w:r>
      <w:proofErr w:type="spellEnd"/>
      <w:r w:rsidRPr="007C3292">
        <w:rPr>
          <w:rFonts w:ascii="Arial" w:hAnsi="Arial" w:cs="Arial"/>
          <w:sz w:val="20"/>
          <w:szCs w:val="20"/>
          <w:highlight w:val="yellow"/>
          <w:lang w:bidi="hi-IN"/>
        </w:rPr>
        <w:t>.</w:t>
      </w:r>
      <w:proofErr w:type="gramEnd"/>
      <w:r w:rsidRPr="007C3292">
        <w:rPr>
          <w:rFonts w:ascii="Arial" w:hAnsi="Arial" w:cs="Arial"/>
          <w:sz w:val="20"/>
          <w:szCs w:val="20"/>
          <w:highlight w:val="yellow"/>
          <w:lang w:bidi="hi-IN"/>
        </w:rPr>
        <w:t xml:space="preserve"> Patel and V. </w:t>
      </w:r>
      <w:proofErr w:type="spellStart"/>
      <w:r w:rsidRPr="007C3292">
        <w:rPr>
          <w:rFonts w:ascii="Arial" w:hAnsi="Arial" w:cs="Arial"/>
          <w:sz w:val="20"/>
          <w:szCs w:val="20"/>
          <w:highlight w:val="yellow"/>
          <w:lang w:bidi="hi-IN"/>
        </w:rPr>
        <w:t>Mavdiya</w:t>
      </w:r>
      <w:proofErr w:type="spellEnd"/>
      <w:r w:rsidRPr="007C3292">
        <w:rPr>
          <w:rFonts w:ascii="Arial" w:hAnsi="Arial" w:cs="Arial"/>
          <w:sz w:val="20"/>
          <w:szCs w:val="20"/>
          <w:highlight w:val="yellow"/>
          <w:lang w:bidi="hi-IN"/>
        </w:rPr>
        <w:t>. 2018. Effect of organic fertilizers on yield and yield attributes of cluster bean (</w:t>
      </w:r>
      <w:proofErr w:type="spellStart"/>
      <w:r w:rsidRPr="007C3292">
        <w:rPr>
          <w:rFonts w:ascii="Arial" w:hAnsi="Arial" w:cs="Arial"/>
          <w:i/>
          <w:iCs/>
          <w:sz w:val="20"/>
          <w:szCs w:val="20"/>
          <w:highlight w:val="yellow"/>
          <w:lang w:bidi="hi-IN"/>
        </w:rPr>
        <w:t>Cyamopsis</w:t>
      </w:r>
      <w:proofErr w:type="spellEnd"/>
      <w:r w:rsidRPr="007C3292">
        <w:rPr>
          <w:rFonts w:ascii="Arial" w:hAnsi="Arial" w:cs="Arial"/>
          <w:i/>
          <w:iCs/>
          <w:sz w:val="20"/>
          <w:szCs w:val="20"/>
          <w:highlight w:val="yellow"/>
          <w:lang w:bidi="hi-IN"/>
        </w:rPr>
        <w:t xml:space="preserve"> </w:t>
      </w:r>
      <w:proofErr w:type="spellStart"/>
      <w:r w:rsidRPr="007C3292">
        <w:rPr>
          <w:rFonts w:ascii="Arial" w:hAnsi="Arial" w:cs="Arial"/>
          <w:i/>
          <w:iCs/>
          <w:sz w:val="20"/>
          <w:szCs w:val="20"/>
          <w:highlight w:val="yellow"/>
          <w:lang w:bidi="hi-IN"/>
        </w:rPr>
        <w:t>tetragonoloba</w:t>
      </w:r>
      <w:proofErr w:type="spellEnd"/>
      <w:r w:rsidRPr="007C3292">
        <w:rPr>
          <w:rFonts w:ascii="Arial" w:hAnsi="Arial" w:cs="Arial"/>
          <w:i/>
          <w:iCs/>
          <w:sz w:val="20"/>
          <w:szCs w:val="20"/>
          <w:highlight w:val="yellow"/>
          <w:lang w:bidi="hi-IN"/>
        </w:rPr>
        <w:t xml:space="preserve"> </w:t>
      </w:r>
      <w:r w:rsidRPr="007C3292">
        <w:rPr>
          <w:rFonts w:ascii="Arial" w:hAnsi="Arial" w:cs="Arial"/>
          <w:sz w:val="20"/>
          <w:szCs w:val="20"/>
          <w:highlight w:val="yellow"/>
          <w:lang w:bidi="hi-IN"/>
        </w:rPr>
        <w:t xml:space="preserve">L.) Cv. </w:t>
      </w:r>
      <w:proofErr w:type="spellStart"/>
      <w:r w:rsidRPr="007C3292">
        <w:rPr>
          <w:rFonts w:ascii="Arial" w:hAnsi="Arial" w:cs="Arial"/>
          <w:sz w:val="20"/>
          <w:szCs w:val="20"/>
          <w:highlight w:val="yellow"/>
          <w:lang w:bidi="hi-IN"/>
        </w:rPr>
        <w:t>Pusa</w:t>
      </w:r>
      <w:proofErr w:type="spellEnd"/>
      <w:r w:rsidRPr="007C3292">
        <w:rPr>
          <w:rFonts w:ascii="Arial" w:hAnsi="Arial" w:cs="Arial"/>
          <w:sz w:val="20"/>
          <w:szCs w:val="20"/>
          <w:highlight w:val="yellow"/>
          <w:lang w:bidi="hi-IN"/>
        </w:rPr>
        <w:t xml:space="preserve"> </w:t>
      </w:r>
      <w:proofErr w:type="spellStart"/>
      <w:r w:rsidRPr="007C3292">
        <w:rPr>
          <w:rFonts w:ascii="Arial" w:hAnsi="Arial" w:cs="Arial"/>
          <w:sz w:val="20"/>
          <w:szCs w:val="20"/>
          <w:highlight w:val="yellow"/>
          <w:lang w:bidi="hi-IN"/>
        </w:rPr>
        <w:t>Navbahar</w:t>
      </w:r>
      <w:proofErr w:type="spellEnd"/>
      <w:r w:rsidRPr="007C3292">
        <w:rPr>
          <w:rFonts w:ascii="Arial" w:hAnsi="Arial" w:cs="Arial"/>
          <w:sz w:val="20"/>
          <w:szCs w:val="20"/>
          <w:highlight w:val="yellow"/>
          <w:lang w:bidi="hi-IN"/>
        </w:rPr>
        <w:t xml:space="preserve">. </w:t>
      </w:r>
      <w:r w:rsidRPr="007C3292">
        <w:rPr>
          <w:rFonts w:ascii="Arial" w:hAnsi="Arial" w:cs="Arial"/>
          <w:i/>
          <w:iCs/>
          <w:sz w:val="20"/>
          <w:szCs w:val="20"/>
          <w:highlight w:val="yellow"/>
          <w:lang w:bidi="hi-IN"/>
        </w:rPr>
        <w:t>International J. of Chemical Studies</w:t>
      </w:r>
      <w:r w:rsidRPr="007C3292">
        <w:rPr>
          <w:rFonts w:ascii="Arial" w:hAnsi="Arial" w:cs="Arial"/>
          <w:sz w:val="20"/>
          <w:szCs w:val="20"/>
          <w:highlight w:val="yellow"/>
          <w:lang w:bidi="hi-IN"/>
        </w:rPr>
        <w:t xml:space="preserve">, </w:t>
      </w:r>
      <w:r w:rsidRPr="00407751">
        <w:rPr>
          <w:rFonts w:ascii="Arial" w:hAnsi="Arial" w:cs="Arial"/>
          <w:bCs/>
          <w:sz w:val="20"/>
          <w:szCs w:val="20"/>
          <w:highlight w:val="yellow"/>
          <w:lang w:bidi="hi-IN"/>
        </w:rPr>
        <w:t>6</w:t>
      </w:r>
      <w:r w:rsidRPr="007C3292">
        <w:rPr>
          <w:rFonts w:ascii="Arial" w:hAnsi="Arial" w:cs="Arial"/>
          <w:sz w:val="20"/>
          <w:szCs w:val="20"/>
          <w:highlight w:val="yellow"/>
          <w:lang w:bidi="hi-IN"/>
        </w:rPr>
        <w:t>(4): 1797-1799.</w:t>
      </w:r>
    </w:p>
    <w:p w14:paraId="34E188EE" w14:textId="77777777" w:rsidR="00407751" w:rsidRPr="00B7041D" w:rsidRDefault="00407751" w:rsidP="005F5CB5">
      <w:pPr>
        <w:spacing w:after="120"/>
        <w:ind w:left="720" w:hanging="720"/>
        <w:jc w:val="both"/>
        <w:rPr>
          <w:rFonts w:ascii="Arial" w:hAnsi="Arial" w:cs="Arial"/>
          <w:sz w:val="20"/>
          <w:szCs w:val="20"/>
        </w:rPr>
      </w:pPr>
      <w:r w:rsidRPr="00407751">
        <w:rPr>
          <w:rFonts w:ascii="Arial" w:hAnsi="Arial" w:cs="Arial"/>
          <w:sz w:val="20"/>
          <w:szCs w:val="20"/>
          <w:highlight w:val="yellow"/>
        </w:rPr>
        <w:t xml:space="preserve">Patel, M. P., </w:t>
      </w:r>
      <w:proofErr w:type="spellStart"/>
      <w:r w:rsidRPr="00407751">
        <w:rPr>
          <w:rFonts w:ascii="Arial" w:hAnsi="Arial" w:cs="Arial"/>
          <w:sz w:val="20"/>
          <w:szCs w:val="20"/>
          <w:highlight w:val="yellow"/>
        </w:rPr>
        <w:t>Satodiya</w:t>
      </w:r>
      <w:proofErr w:type="spellEnd"/>
      <w:r w:rsidRPr="00407751">
        <w:rPr>
          <w:rFonts w:ascii="Arial" w:hAnsi="Arial" w:cs="Arial"/>
          <w:sz w:val="20"/>
          <w:szCs w:val="20"/>
          <w:highlight w:val="yellow"/>
        </w:rPr>
        <w:t xml:space="preserve">, B. N., Patel, K. V., </w:t>
      </w:r>
      <w:proofErr w:type="spellStart"/>
      <w:r w:rsidRPr="00407751">
        <w:rPr>
          <w:rFonts w:ascii="Arial" w:hAnsi="Arial" w:cs="Arial"/>
          <w:sz w:val="20"/>
          <w:szCs w:val="20"/>
          <w:highlight w:val="yellow"/>
        </w:rPr>
        <w:t>Baldaniya</w:t>
      </w:r>
      <w:proofErr w:type="spellEnd"/>
      <w:r w:rsidRPr="00407751">
        <w:rPr>
          <w:rFonts w:ascii="Arial" w:hAnsi="Arial" w:cs="Arial"/>
          <w:sz w:val="20"/>
          <w:szCs w:val="20"/>
          <w:highlight w:val="yellow"/>
        </w:rPr>
        <w:t>, N., &amp; Parmar, P. M. 2024. Effect of nutrient Sources on Yield of Vegetable Cluster Bean (</w:t>
      </w:r>
      <w:proofErr w:type="spellStart"/>
      <w:r w:rsidRPr="00407751">
        <w:rPr>
          <w:rFonts w:ascii="Arial" w:hAnsi="Arial" w:cs="Arial"/>
          <w:i/>
          <w:iCs/>
          <w:sz w:val="20"/>
          <w:szCs w:val="20"/>
          <w:highlight w:val="yellow"/>
        </w:rPr>
        <w:t>Cyamopsis</w:t>
      </w:r>
      <w:proofErr w:type="spellEnd"/>
      <w:r w:rsidRPr="00407751">
        <w:rPr>
          <w:rFonts w:ascii="Arial" w:hAnsi="Arial" w:cs="Arial"/>
          <w:i/>
          <w:iCs/>
          <w:sz w:val="20"/>
          <w:szCs w:val="20"/>
          <w:highlight w:val="yellow"/>
        </w:rPr>
        <w:t xml:space="preserve"> </w:t>
      </w:r>
      <w:proofErr w:type="spellStart"/>
      <w:r w:rsidRPr="00407751">
        <w:rPr>
          <w:rFonts w:ascii="Arial" w:hAnsi="Arial" w:cs="Arial"/>
          <w:i/>
          <w:iCs/>
          <w:sz w:val="20"/>
          <w:szCs w:val="20"/>
          <w:highlight w:val="yellow"/>
        </w:rPr>
        <w:t>tetragonoloba</w:t>
      </w:r>
      <w:proofErr w:type="spellEnd"/>
      <w:r w:rsidRPr="00407751">
        <w:rPr>
          <w:rFonts w:ascii="Arial" w:hAnsi="Arial" w:cs="Arial"/>
          <w:sz w:val="20"/>
          <w:szCs w:val="20"/>
          <w:highlight w:val="yellow"/>
        </w:rPr>
        <w:t xml:space="preserve"> L.). </w:t>
      </w:r>
      <w:r w:rsidRPr="00407751">
        <w:rPr>
          <w:rFonts w:ascii="Arial" w:hAnsi="Arial" w:cs="Arial"/>
          <w:i/>
          <w:iCs/>
          <w:sz w:val="20"/>
          <w:szCs w:val="20"/>
          <w:highlight w:val="yellow"/>
        </w:rPr>
        <w:t>International Journal of Plant &amp; Soil Science</w:t>
      </w:r>
      <w:r w:rsidRPr="00407751">
        <w:rPr>
          <w:rFonts w:ascii="Arial" w:hAnsi="Arial" w:cs="Arial"/>
          <w:sz w:val="20"/>
          <w:szCs w:val="20"/>
          <w:highlight w:val="yellow"/>
        </w:rPr>
        <w:t>, </w:t>
      </w:r>
      <w:r w:rsidRPr="00407751">
        <w:rPr>
          <w:rFonts w:ascii="Arial" w:hAnsi="Arial" w:cs="Arial"/>
          <w:bCs/>
          <w:sz w:val="20"/>
          <w:szCs w:val="20"/>
          <w:highlight w:val="yellow"/>
        </w:rPr>
        <w:t>36</w:t>
      </w:r>
      <w:r w:rsidRPr="00407751">
        <w:rPr>
          <w:rFonts w:ascii="Arial" w:hAnsi="Arial" w:cs="Arial"/>
          <w:sz w:val="20"/>
          <w:szCs w:val="20"/>
          <w:highlight w:val="yellow"/>
        </w:rPr>
        <w:t>(1), 10-16.</w:t>
      </w:r>
    </w:p>
    <w:p w14:paraId="4B4EEA6D" w14:textId="77777777" w:rsidR="00407751" w:rsidRPr="00B7041D" w:rsidRDefault="00407751" w:rsidP="005F5CB5">
      <w:pPr>
        <w:spacing w:after="120"/>
        <w:ind w:left="720" w:hanging="720"/>
        <w:jc w:val="both"/>
        <w:rPr>
          <w:rFonts w:ascii="Arial" w:hAnsi="Arial" w:cs="Arial"/>
          <w:sz w:val="20"/>
          <w:szCs w:val="20"/>
        </w:rPr>
      </w:pPr>
      <w:r w:rsidRPr="00162C9E">
        <w:rPr>
          <w:rFonts w:ascii="Arial" w:hAnsi="Arial" w:cs="Arial"/>
          <w:sz w:val="20"/>
          <w:szCs w:val="20"/>
          <w:highlight w:val="yellow"/>
        </w:rPr>
        <w:t xml:space="preserve">Prajapati, N., Rajput R. L., </w:t>
      </w:r>
      <w:proofErr w:type="spellStart"/>
      <w:r w:rsidRPr="00162C9E">
        <w:rPr>
          <w:rFonts w:ascii="Arial" w:hAnsi="Arial" w:cs="Arial"/>
          <w:sz w:val="20"/>
          <w:szCs w:val="20"/>
          <w:highlight w:val="yellow"/>
        </w:rPr>
        <w:t>Kasana</w:t>
      </w:r>
      <w:proofErr w:type="spellEnd"/>
      <w:r w:rsidRPr="00162C9E">
        <w:rPr>
          <w:rFonts w:ascii="Arial" w:hAnsi="Arial" w:cs="Arial"/>
          <w:sz w:val="20"/>
          <w:szCs w:val="20"/>
          <w:highlight w:val="yellow"/>
        </w:rPr>
        <w:t xml:space="preserve">, B.S., &amp; </w:t>
      </w:r>
      <w:proofErr w:type="spellStart"/>
      <w:r w:rsidRPr="00162C9E">
        <w:rPr>
          <w:rFonts w:ascii="Arial" w:hAnsi="Arial" w:cs="Arial"/>
          <w:sz w:val="20"/>
          <w:szCs w:val="20"/>
          <w:highlight w:val="yellow"/>
        </w:rPr>
        <w:t>Kushwah</w:t>
      </w:r>
      <w:proofErr w:type="spellEnd"/>
      <w:r w:rsidRPr="00162C9E">
        <w:rPr>
          <w:rFonts w:ascii="Arial" w:hAnsi="Arial" w:cs="Arial"/>
          <w:sz w:val="20"/>
          <w:szCs w:val="20"/>
          <w:highlight w:val="yellow"/>
        </w:rPr>
        <w:t>, A. S. 2017. Effect of different INM combinations on the growth and yield of cluster bean (</w:t>
      </w:r>
      <w:proofErr w:type="spellStart"/>
      <w:r w:rsidRPr="00162C9E">
        <w:rPr>
          <w:rFonts w:ascii="Arial" w:hAnsi="Arial" w:cs="Arial"/>
          <w:i/>
          <w:iCs/>
          <w:sz w:val="20"/>
          <w:szCs w:val="20"/>
          <w:highlight w:val="yellow"/>
        </w:rPr>
        <w:t>Cyamopsis</w:t>
      </w:r>
      <w:proofErr w:type="spellEnd"/>
      <w:r w:rsidRPr="00162C9E">
        <w:rPr>
          <w:rFonts w:ascii="Arial" w:hAnsi="Arial" w:cs="Arial"/>
          <w:i/>
          <w:iCs/>
          <w:sz w:val="20"/>
          <w:szCs w:val="20"/>
          <w:highlight w:val="yellow"/>
        </w:rPr>
        <w:t xml:space="preserve"> </w:t>
      </w:r>
      <w:proofErr w:type="spellStart"/>
      <w:r w:rsidRPr="00162C9E">
        <w:rPr>
          <w:rFonts w:ascii="Arial" w:hAnsi="Arial" w:cs="Arial"/>
          <w:i/>
          <w:iCs/>
          <w:sz w:val="20"/>
          <w:szCs w:val="20"/>
          <w:highlight w:val="yellow"/>
        </w:rPr>
        <w:t>tetragonoloba</w:t>
      </w:r>
      <w:proofErr w:type="spellEnd"/>
      <w:r w:rsidRPr="00162C9E">
        <w:rPr>
          <w:rFonts w:ascii="Arial" w:hAnsi="Arial" w:cs="Arial"/>
          <w:sz w:val="20"/>
          <w:szCs w:val="20"/>
          <w:highlight w:val="yellow"/>
        </w:rPr>
        <w:t xml:space="preserve"> L. Taub). </w:t>
      </w:r>
      <w:r w:rsidRPr="00162C9E">
        <w:rPr>
          <w:rFonts w:ascii="Arial" w:hAnsi="Arial" w:cs="Arial"/>
          <w:i/>
          <w:iCs/>
          <w:sz w:val="20"/>
          <w:szCs w:val="20"/>
          <w:highlight w:val="yellow"/>
        </w:rPr>
        <w:t>Int. J. Agri. Sci.,</w:t>
      </w:r>
      <w:r w:rsidRPr="00162C9E">
        <w:rPr>
          <w:rFonts w:ascii="Arial" w:hAnsi="Arial" w:cs="Arial"/>
          <w:sz w:val="20"/>
          <w:szCs w:val="20"/>
          <w:highlight w:val="yellow"/>
        </w:rPr>
        <w:t xml:space="preserve"> </w:t>
      </w:r>
      <w:r w:rsidRPr="00407751">
        <w:rPr>
          <w:rFonts w:ascii="Arial" w:hAnsi="Arial" w:cs="Arial"/>
          <w:bCs/>
          <w:sz w:val="20"/>
          <w:szCs w:val="20"/>
          <w:highlight w:val="yellow"/>
        </w:rPr>
        <w:t>54</w:t>
      </w:r>
      <w:r w:rsidRPr="00162C9E">
        <w:rPr>
          <w:rFonts w:ascii="Arial" w:hAnsi="Arial" w:cs="Arial"/>
          <w:sz w:val="20"/>
          <w:szCs w:val="20"/>
          <w:highlight w:val="yellow"/>
        </w:rPr>
        <w:t>(9): 4921-4924.</w:t>
      </w:r>
      <w:r w:rsidRPr="00B7041D">
        <w:rPr>
          <w:rFonts w:ascii="Arial" w:hAnsi="Arial" w:cs="Arial"/>
          <w:sz w:val="20"/>
          <w:szCs w:val="20"/>
        </w:rPr>
        <w:t xml:space="preserve"> </w:t>
      </w:r>
    </w:p>
    <w:p w14:paraId="2D843AE1" w14:textId="77777777" w:rsidR="00407751" w:rsidRPr="00B7041D" w:rsidRDefault="00407751" w:rsidP="005F5CB5">
      <w:pPr>
        <w:spacing w:after="120"/>
        <w:ind w:left="720" w:hanging="720"/>
        <w:jc w:val="both"/>
        <w:rPr>
          <w:rFonts w:ascii="Arial" w:hAnsi="Arial" w:cs="Arial"/>
          <w:sz w:val="20"/>
          <w:szCs w:val="20"/>
        </w:rPr>
      </w:pPr>
      <w:r w:rsidRPr="00162C9E">
        <w:rPr>
          <w:rFonts w:ascii="Arial" w:hAnsi="Arial" w:cs="Arial"/>
          <w:sz w:val="20"/>
          <w:szCs w:val="20"/>
          <w:highlight w:val="yellow"/>
          <w:lang w:bidi="hi-IN"/>
        </w:rPr>
        <w:t>Rao, S.A and Reddy, S.K. 2008</w:t>
      </w:r>
      <w:r w:rsidRPr="00162C9E">
        <w:rPr>
          <w:rFonts w:ascii="Arial" w:hAnsi="Arial" w:cs="Arial"/>
          <w:i/>
          <w:iCs/>
          <w:sz w:val="20"/>
          <w:szCs w:val="20"/>
          <w:highlight w:val="yellow"/>
          <w:lang w:bidi="hi-IN"/>
        </w:rPr>
        <w:t xml:space="preserve">. </w:t>
      </w:r>
      <w:r w:rsidRPr="00162C9E">
        <w:rPr>
          <w:rFonts w:ascii="Arial" w:hAnsi="Arial" w:cs="Arial"/>
          <w:sz w:val="20"/>
          <w:szCs w:val="20"/>
          <w:highlight w:val="yellow"/>
          <w:lang w:bidi="hi-IN"/>
        </w:rPr>
        <w:t xml:space="preserve">Integrated nutrient management </w:t>
      </w:r>
      <w:r w:rsidRPr="00162C9E">
        <w:rPr>
          <w:rFonts w:ascii="Arial" w:hAnsi="Arial" w:cs="Arial"/>
          <w:i/>
          <w:iCs/>
          <w:sz w:val="20"/>
          <w:szCs w:val="20"/>
          <w:highlight w:val="yellow"/>
          <w:lang w:bidi="hi-IN"/>
        </w:rPr>
        <w:t xml:space="preserve">vis-à-vis </w:t>
      </w:r>
      <w:r w:rsidRPr="00162C9E">
        <w:rPr>
          <w:rFonts w:ascii="Arial" w:hAnsi="Arial" w:cs="Arial"/>
          <w:sz w:val="20"/>
          <w:szCs w:val="20"/>
          <w:highlight w:val="yellow"/>
          <w:lang w:bidi="hi-IN"/>
        </w:rPr>
        <w:t>crop</w:t>
      </w:r>
      <w:r w:rsidRPr="00162C9E">
        <w:rPr>
          <w:rFonts w:ascii="Arial" w:hAnsi="Arial" w:cs="Arial"/>
          <w:sz w:val="20"/>
          <w:szCs w:val="20"/>
          <w:highlight w:val="yellow"/>
        </w:rPr>
        <w:t xml:space="preserve"> </w:t>
      </w:r>
      <w:r w:rsidRPr="00162C9E">
        <w:rPr>
          <w:rFonts w:ascii="Arial" w:hAnsi="Arial" w:cs="Arial"/>
          <w:sz w:val="20"/>
          <w:szCs w:val="20"/>
          <w:highlight w:val="yellow"/>
          <w:lang w:bidi="hi-IN"/>
        </w:rPr>
        <w:t>production/productivity, nutrient balance, farmer livelihood and environment.</w:t>
      </w:r>
      <w:r w:rsidRPr="00162C9E">
        <w:rPr>
          <w:rFonts w:ascii="Arial" w:hAnsi="Arial" w:cs="Arial"/>
          <w:sz w:val="20"/>
          <w:szCs w:val="20"/>
          <w:highlight w:val="yellow"/>
        </w:rPr>
        <w:t xml:space="preserve"> </w:t>
      </w:r>
      <w:r w:rsidRPr="00162C9E">
        <w:rPr>
          <w:rFonts w:ascii="Arial" w:hAnsi="Arial" w:cs="Arial"/>
          <w:sz w:val="20"/>
          <w:szCs w:val="20"/>
          <w:highlight w:val="yellow"/>
          <w:lang w:bidi="hi-IN"/>
        </w:rPr>
        <w:t xml:space="preserve">Indian Institute of Soil Science., Nabi Bagh, </w:t>
      </w:r>
      <w:proofErr w:type="spellStart"/>
      <w:r w:rsidRPr="00162C9E">
        <w:rPr>
          <w:rFonts w:ascii="Arial" w:hAnsi="Arial" w:cs="Arial"/>
          <w:sz w:val="20"/>
          <w:szCs w:val="20"/>
          <w:highlight w:val="yellow"/>
          <w:lang w:bidi="hi-IN"/>
        </w:rPr>
        <w:t>Berasia</w:t>
      </w:r>
      <w:proofErr w:type="spellEnd"/>
      <w:r w:rsidRPr="00162C9E">
        <w:rPr>
          <w:rFonts w:ascii="Arial" w:hAnsi="Arial" w:cs="Arial"/>
          <w:sz w:val="20"/>
          <w:szCs w:val="20"/>
          <w:highlight w:val="yellow"/>
          <w:lang w:bidi="hi-IN"/>
        </w:rPr>
        <w:t xml:space="preserve"> Road, Bhopal, India.</w:t>
      </w:r>
    </w:p>
    <w:p w14:paraId="44D39710" w14:textId="77777777" w:rsidR="00407751" w:rsidRPr="00B7041D" w:rsidRDefault="00407751" w:rsidP="005F5CB5">
      <w:pPr>
        <w:spacing w:after="120"/>
        <w:ind w:left="720" w:hanging="720"/>
        <w:jc w:val="both"/>
        <w:rPr>
          <w:rFonts w:ascii="Arial" w:hAnsi="Arial" w:cs="Arial"/>
          <w:sz w:val="20"/>
          <w:szCs w:val="20"/>
        </w:rPr>
      </w:pPr>
      <w:proofErr w:type="spellStart"/>
      <w:r w:rsidRPr="007D7D3D">
        <w:rPr>
          <w:rFonts w:ascii="Arial" w:hAnsi="Arial" w:cs="Arial"/>
          <w:sz w:val="20"/>
          <w:szCs w:val="20"/>
          <w:highlight w:val="yellow"/>
        </w:rPr>
        <w:t>Rolaniya</w:t>
      </w:r>
      <w:proofErr w:type="spellEnd"/>
      <w:r w:rsidRPr="007D7D3D">
        <w:rPr>
          <w:rFonts w:ascii="Arial" w:hAnsi="Arial" w:cs="Arial"/>
          <w:sz w:val="20"/>
          <w:szCs w:val="20"/>
          <w:highlight w:val="yellow"/>
        </w:rPr>
        <w:t>, M. K., Thomas, T., &amp; Singh, A. K. 2023. Response of different levels of NPK and FYM on growth and yield of cluster bean (</w:t>
      </w:r>
      <w:proofErr w:type="spellStart"/>
      <w:r w:rsidRPr="007D7D3D">
        <w:rPr>
          <w:rFonts w:ascii="Arial" w:hAnsi="Arial" w:cs="Arial"/>
          <w:i/>
          <w:iCs/>
          <w:sz w:val="20"/>
          <w:szCs w:val="20"/>
          <w:highlight w:val="yellow"/>
        </w:rPr>
        <w:t>Cyamopsis</w:t>
      </w:r>
      <w:proofErr w:type="spellEnd"/>
      <w:r w:rsidRPr="007D7D3D">
        <w:rPr>
          <w:rFonts w:ascii="Arial" w:hAnsi="Arial" w:cs="Arial"/>
          <w:i/>
          <w:iCs/>
          <w:sz w:val="20"/>
          <w:szCs w:val="20"/>
          <w:highlight w:val="yellow"/>
        </w:rPr>
        <w:t xml:space="preserve"> </w:t>
      </w:r>
      <w:proofErr w:type="spellStart"/>
      <w:r w:rsidRPr="007D7D3D">
        <w:rPr>
          <w:rFonts w:ascii="Arial" w:hAnsi="Arial" w:cs="Arial"/>
          <w:i/>
          <w:iCs/>
          <w:sz w:val="20"/>
          <w:szCs w:val="20"/>
          <w:highlight w:val="yellow"/>
        </w:rPr>
        <w:t>tetragonoloba</w:t>
      </w:r>
      <w:proofErr w:type="spellEnd"/>
      <w:r w:rsidRPr="007D7D3D">
        <w:rPr>
          <w:rFonts w:ascii="Arial" w:hAnsi="Arial" w:cs="Arial"/>
          <w:sz w:val="20"/>
          <w:szCs w:val="20"/>
          <w:highlight w:val="yellow"/>
        </w:rPr>
        <w:t xml:space="preserve"> L.) var. Neelam-61. </w:t>
      </w:r>
      <w:r w:rsidRPr="007D7D3D">
        <w:rPr>
          <w:rFonts w:ascii="Arial" w:hAnsi="Arial" w:cs="Arial"/>
          <w:i/>
          <w:iCs/>
          <w:sz w:val="20"/>
          <w:szCs w:val="20"/>
          <w:highlight w:val="yellow"/>
        </w:rPr>
        <w:t>International Journal of Environment and Climate Change</w:t>
      </w:r>
      <w:r w:rsidRPr="007D7D3D">
        <w:rPr>
          <w:rFonts w:ascii="Arial" w:hAnsi="Arial" w:cs="Arial"/>
          <w:sz w:val="20"/>
          <w:szCs w:val="20"/>
          <w:highlight w:val="yellow"/>
        </w:rPr>
        <w:t>, </w:t>
      </w:r>
      <w:r w:rsidRPr="007D7D3D">
        <w:rPr>
          <w:rFonts w:ascii="Arial" w:hAnsi="Arial" w:cs="Arial"/>
          <w:b/>
          <w:bCs/>
          <w:sz w:val="20"/>
          <w:szCs w:val="20"/>
          <w:highlight w:val="yellow"/>
        </w:rPr>
        <w:t>13</w:t>
      </w:r>
      <w:r w:rsidRPr="007D7D3D">
        <w:rPr>
          <w:rFonts w:ascii="Arial" w:hAnsi="Arial" w:cs="Arial"/>
          <w:sz w:val="20"/>
          <w:szCs w:val="20"/>
          <w:highlight w:val="yellow"/>
        </w:rPr>
        <w:t>(8), 487-491.</w:t>
      </w:r>
    </w:p>
    <w:p w14:paraId="04572C0A" w14:textId="77777777" w:rsidR="00407751" w:rsidRPr="00B7041D" w:rsidRDefault="00407751" w:rsidP="005F5CB5">
      <w:pPr>
        <w:spacing w:after="120"/>
        <w:ind w:left="720" w:hanging="720"/>
        <w:jc w:val="both"/>
        <w:rPr>
          <w:rFonts w:ascii="Arial" w:hAnsi="Arial" w:cs="Arial"/>
          <w:bCs/>
          <w:sz w:val="20"/>
          <w:szCs w:val="20"/>
        </w:rPr>
      </w:pPr>
      <w:r w:rsidRPr="00407751">
        <w:rPr>
          <w:rFonts w:ascii="Arial" w:hAnsi="Arial" w:cs="Arial"/>
          <w:bCs/>
          <w:sz w:val="20"/>
          <w:szCs w:val="20"/>
          <w:highlight w:val="yellow"/>
        </w:rPr>
        <w:t xml:space="preserve">Sandeep., V., </w:t>
      </w:r>
      <w:proofErr w:type="spellStart"/>
      <w:r w:rsidRPr="00407751">
        <w:rPr>
          <w:rFonts w:ascii="Arial" w:hAnsi="Arial" w:cs="Arial"/>
          <w:bCs/>
          <w:sz w:val="20"/>
          <w:szCs w:val="20"/>
          <w:highlight w:val="yellow"/>
        </w:rPr>
        <w:t>Bhathal</w:t>
      </w:r>
      <w:proofErr w:type="spellEnd"/>
      <w:r w:rsidRPr="00407751">
        <w:rPr>
          <w:rFonts w:ascii="Arial" w:hAnsi="Arial" w:cs="Arial"/>
          <w:bCs/>
          <w:sz w:val="20"/>
          <w:szCs w:val="20"/>
          <w:highlight w:val="yellow"/>
        </w:rPr>
        <w:t>, S., &amp; Kumar, R. (2016). Response of Integrated Nutrient Management on Growth, Yield and Yield Attributing Characters of Cluster Bean (</w:t>
      </w:r>
      <w:proofErr w:type="spellStart"/>
      <w:r w:rsidRPr="00407751">
        <w:rPr>
          <w:rFonts w:ascii="Arial" w:hAnsi="Arial" w:cs="Arial"/>
          <w:bCs/>
          <w:i/>
          <w:iCs/>
          <w:sz w:val="20"/>
          <w:szCs w:val="20"/>
          <w:highlight w:val="yellow"/>
        </w:rPr>
        <w:t>Cyamopsis</w:t>
      </w:r>
      <w:proofErr w:type="spellEnd"/>
      <w:r w:rsidRPr="00407751">
        <w:rPr>
          <w:rFonts w:ascii="Arial" w:hAnsi="Arial" w:cs="Arial"/>
          <w:bCs/>
          <w:i/>
          <w:iCs/>
          <w:sz w:val="20"/>
          <w:szCs w:val="20"/>
          <w:highlight w:val="yellow"/>
        </w:rPr>
        <w:t xml:space="preserve"> </w:t>
      </w:r>
      <w:proofErr w:type="spellStart"/>
      <w:r w:rsidRPr="00407751">
        <w:rPr>
          <w:rFonts w:ascii="Arial" w:hAnsi="Arial" w:cs="Arial"/>
          <w:bCs/>
          <w:i/>
          <w:iCs/>
          <w:sz w:val="20"/>
          <w:szCs w:val="20"/>
          <w:highlight w:val="yellow"/>
        </w:rPr>
        <w:t>tetragonoloba</w:t>
      </w:r>
      <w:proofErr w:type="spellEnd"/>
      <w:r w:rsidRPr="00407751">
        <w:rPr>
          <w:rFonts w:ascii="Arial" w:hAnsi="Arial" w:cs="Arial"/>
          <w:bCs/>
          <w:sz w:val="20"/>
          <w:szCs w:val="20"/>
          <w:highlight w:val="yellow"/>
        </w:rPr>
        <w:t xml:space="preserve"> (L.) TAUB.] under irrigated conditions of Amritsar. </w:t>
      </w:r>
      <w:r w:rsidRPr="00407751">
        <w:rPr>
          <w:rFonts w:ascii="Arial" w:hAnsi="Arial" w:cs="Arial"/>
          <w:bCs/>
          <w:i/>
          <w:iCs/>
          <w:sz w:val="20"/>
          <w:szCs w:val="20"/>
          <w:highlight w:val="yellow"/>
        </w:rPr>
        <w:t>International Journal in Management &amp; Social Science</w:t>
      </w:r>
      <w:r w:rsidRPr="00407751">
        <w:rPr>
          <w:rFonts w:ascii="Arial" w:hAnsi="Arial" w:cs="Arial"/>
          <w:bCs/>
          <w:sz w:val="20"/>
          <w:szCs w:val="20"/>
          <w:highlight w:val="yellow"/>
        </w:rPr>
        <w:t>, </w:t>
      </w:r>
      <w:r w:rsidRPr="00407751">
        <w:rPr>
          <w:rFonts w:ascii="Arial" w:hAnsi="Arial" w:cs="Arial"/>
          <w:sz w:val="20"/>
          <w:szCs w:val="20"/>
          <w:highlight w:val="yellow"/>
        </w:rPr>
        <w:t>4</w:t>
      </w:r>
      <w:r w:rsidRPr="00407751">
        <w:rPr>
          <w:rFonts w:ascii="Arial" w:hAnsi="Arial" w:cs="Arial"/>
          <w:bCs/>
          <w:sz w:val="20"/>
          <w:szCs w:val="20"/>
          <w:highlight w:val="yellow"/>
        </w:rPr>
        <w:t>(5), 42-47.</w:t>
      </w:r>
    </w:p>
    <w:p w14:paraId="1F412C57" w14:textId="77777777" w:rsidR="00407751" w:rsidRPr="00B7041D" w:rsidRDefault="00407751" w:rsidP="005F5CB5">
      <w:pPr>
        <w:spacing w:after="120"/>
        <w:ind w:left="720" w:hanging="720"/>
        <w:jc w:val="both"/>
        <w:rPr>
          <w:rFonts w:ascii="Arial" w:hAnsi="Arial" w:cs="Arial"/>
          <w:sz w:val="20"/>
          <w:szCs w:val="20"/>
        </w:rPr>
      </w:pPr>
      <w:r w:rsidRPr="007D7D3D">
        <w:rPr>
          <w:rFonts w:ascii="Arial" w:hAnsi="Arial" w:cs="Arial"/>
          <w:sz w:val="20"/>
          <w:szCs w:val="20"/>
          <w:highlight w:val="yellow"/>
        </w:rPr>
        <w:t xml:space="preserve">Sharma, P., Meena, R. S., Kumar, S., </w:t>
      </w:r>
      <w:proofErr w:type="spellStart"/>
      <w:r w:rsidRPr="007D7D3D">
        <w:rPr>
          <w:rFonts w:ascii="Arial" w:hAnsi="Arial" w:cs="Arial"/>
          <w:sz w:val="20"/>
          <w:szCs w:val="20"/>
          <w:highlight w:val="yellow"/>
        </w:rPr>
        <w:t>Gurjar</w:t>
      </w:r>
      <w:proofErr w:type="spellEnd"/>
      <w:r w:rsidRPr="007D7D3D">
        <w:rPr>
          <w:rFonts w:ascii="Arial" w:hAnsi="Arial" w:cs="Arial"/>
          <w:sz w:val="20"/>
          <w:szCs w:val="20"/>
          <w:highlight w:val="yellow"/>
        </w:rPr>
        <w:t>, D. S., Yadav, G. S., &amp; Kumar, S. 2019. Growth, yield and quality of cluster bean (</w:t>
      </w:r>
      <w:proofErr w:type="spellStart"/>
      <w:r w:rsidRPr="007D7D3D">
        <w:rPr>
          <w:rFonts w:ascii="Arial" w:hAnsi="Arial" w:cs="Arial"/>
          <w:i/>
          <w:iCs/>
          <w:sz w:val="20"/>
          <w:szCs w:val="20"/>
          <w:highlight w:val="yellow"/>
        </w:rPr>
        <w:t>Cyamopsis</w:t>
      </w:r>
      <w:proofErr w:type="spellEnd"/>
      <w:r w:rsidRPr="007D7D3D">
        <w:rPr>
          <w:rFonts w:ascii="Arial" w:hAnsi="Arial" w:cs="Arial"/>
          <w:i/>
          <w:iCs/>
          <w:sz w:val="20"/>
          <w:szCs w:val="20"/>
          <w:highlight w:val="yellow"/>
        </w:rPr>
        <w:t xml:space="preserve"> </w:t>
      </w:r>
      <w:proofErr w:type="spellStart"/>
      <w:r w:rsidRPr="007D7D3D">
        <w:rPr>
          <w:rFonts w:ascii="Arial" w:hAnsi="Arial" w:cs="Arial"/>
          <w:i/>
          <w:iCs/>
          <w:sz w:val="20"/>
          <w:szCs w:val="20"/>
          <w:highlight w:val="yellow"/>
        </w:rPr>
        <w:t>tetragonoloba</w:t>
      </w:r>
      <w:proofErr w:type="spellEnd"/>
      <w:r w:rsidRPr="007D7D3D">
        <w:rPr>
          <w:rFonts w:ascii="Arial" w:hAnsi="Arial" w:cs="Arial"/>
          <w:sz w:val="20"/>
          <w:szCs w:val="20"/>
          <w:highlight w:val="yellow"/>
        </w:rPr>
        <w:t>) as influenced by integrated nutrient management under alley cropping system. </w:t>
      </w:r>
      <w:r w:rsidRPr="007D7D3D">
        <w:rPr>
          <w:rFonts w:ascii="Arial" w:hAnsi="Arial" w:cs="Arial"/>
          <w:i/>
          <w:iCs/>
          <w:sz w:val="20"/>
          <w:szCs w:val="20"/>
          <w:highlight w:val="yellow"/>
        </w:rPr>
        <w:t>Indian J Agric Sci</w:t>
      </w:r>
      <w:r w:rsidRPr="007D7D3D">
        <w:rPr>
          <w:rFonts w:ascii="Arial" w:hAnsi="Arial" w:cs="Arial"/>
          <w:sz w:val="20"/>
          <w:szCs w:val="20"/>
          <w:highlight w:val="yellow"/>
        </w:rPr>
        <w:t>, </w:t>
      </w:r>
      <w:r w:rsidRPr="00407751">
        <w:rPr>
          <w:rFonts w:ascii="Arial" w:hAnsi="Arial" w:cs="Arial"/>
          <w:bCs/>
          <w:sz w:val="20"/>
          <w:szCs w:val="20"/>
          <w:highlight w:val="yellow"/>
        </w:rPr>
        <w:t>89</w:t>
      </w:r>
      <w:r w:rsidRPr="007D7D3D">
        <w:rPr>
          <w:rFonts w:ascii="Arial" w:hAnsi="Arial" w:cs="Arial"/>
          <w:sz w:val="20"/>
          <w:szCs w:val="20"/>
          <w:highlight w:val="yellow"/>
        </w:rPr>
        <w:t>(11), 1876-1880.</w:t>
      </w:r>
    </w:p>
    <w:p w14:paraId="224EBBA2" w14:textId="77777777" w:rsidR="00407751" w:rsidRDefault="00407751" w:rsidP="005F5CB5">
      <w:pPr>
        <w:spacing w:after="120"/>
        <w:ind w:left="720" w:hanging="720"/>
        <w:jc w:val="both"/>
        <w:rPr>
          <w:rFonts w:ascii="Arial" w:hAnsi="Arial" w:cs="Arial"/>
          <w:sz w:val="20"/>
          <w:szCs w:val="20"/>
        </w:rPr>
      </w:pPr>
      <w:r w:rsidRPr="00407751">
        <w:rPr>
          <w:rFonts w:ascii="Arial" w:hAnsi="Arial" w:cs="Arial"/>
          <w:sz w:val="20"/>
          <w:szCs w:val="20"/>
          <w:highlight w:val="yellow"/>
        </w:rPr>
        <w:t xml:space="preserve">Singh, M. K., </w:t>
      </w:r>
      <w:proofErr w:type="spellStart"/>
      <w:r w:rsidRPr="00407751">
        <w:rPr>
          <w:rFonts w:ascii="Arial" w:hAnsi="Arial" w:cs="Arial"/>
          <w:sz w:val="20"/>
          <w:szCs w:val="20"/>
          <w:highlight w:val="yellow"/>
        </w:rPr>
        <w:t>Katiyar</w:t>
      </w:r>
      <w:proofErr w:type="spellEnd"/>
      <w:r w:rsidRPr="00407751">
        <w:rPr>
          <w:rFonts w:ascii="Arial" w:hAnsi="Arial" w:cs="Arial"/>
          <w:sz w:val="20"/>
          <w:szCs w:val="20"/>
          <w:highlight w:val="yellow"/>
        </w:rPr>
        <w:t xml:space="preserve">, H., Tyagi, V., </w:t>
      </w:r>
      <w:proofErr w:type="spellStart"/>
      <w:r w:rsidRPr="00407751">
        <w:rPr>
          <w:rFonts w:ascii="Arial" w:hAnsi="Arial" w:cs="Arial"/>
          <w:sz w:val="20"/>
          <w:szCs w:val="20"/>
          <w:highlight w:val="yellow"/>
        </w:rPr>
        <w:t>Tomar</w:t>
      </w:r>
      <w:proofErr w:type="spellEnd"/>
      <w:r w:rsidRPr="00407751">
        <w:rPr>
          <w:rFonts w:ascii="Arial" w:hAnsi="Arial" w:cs="Arial"/>
          <w:sz w:val="20"/>
          <w:szCs w:val="20"/>
          <w:highlight w:val="yellow"/>
        </w:rPr>
        <w:t>, H., Singh, J., &amp; Kumar, R. 2023. The Effect of Integrated Nutrient Management on Various Growth Parameters of Cluster Bean (</w:t>
      </w:r>
      <w:proofErr w:type="spellStart"/>
      <w:r w:rsidRPr="00407751">
        <w:rPr>
          <w:rFonts w:ascii="Arial" w:hAnsi="Arial" w:cs="Arial"/>
          <w:i/>
          <w:iCs/>
          <w:sz w:val="20"/>
          <w:szCs w:val="20"/>
          <w:highlight w:val="yellow"/>
        </w:rPr>
        <w:t>Cyamopsis</w:t>
      </w:r>
      <w:proofErr w:type="spellEnd"/>
      <w:r w:rsidRPr="00407751">
        <w:rPr>
          <w:rFonts w:ascii="Arial" w:hAnsi="Arial" w:cs="Arial"/>
          <w:i/>
          <w:iCs/>
          <w:sz w:val="20"/>
          <w:szCs w:val="20"/>
          <w:highlight w:val="yellow"/>
        </w:rPr>
        <w:t xml:space="preserve"> </w:t>
      </w:r>
      <w:proofErr w:type="spellStart"/>
      <w:r w:rsidRPr="00407751">
        <w:rPr>
          <w:rFonts w:ascii="Arial" w:hAnsi="Arial" w:cs="Arial"/>
          <w:i/>
          <w:iCs/>
          <w:sz w:val="20"/>
          <w:szCs w:val="20"/>
          <w:highlight w:val="yellow"/>
        </w:rPr>
        <w:t>tetragonoloba</w:t>
      </w:r>
      <w:proofErr w:type="spellEnd"/>
      <w:r w:rsidRPr="00407751">
        <w:rPr>
          <w:rFonts w:ascii="Arial" w:hAnsi="Arial" w:cs="Arial"/>
          <w:sz w:val="20"/>
          <w:szCs w:val="20"/>
          <w:highlight w:val="yellow"/>
        </w:rPr>
        <w:t xml:space="preserve"> L.). </w:t>
      </w:r>
      <w:r w:rsidRPr="00407751">
        <w:rPr>
          <w:rFonts w:ascii="Arial" w:hAnsi="Arial" w:cs="Arial"/>
          <w:i/>
          <w:iCs/>
          <w:sz w:val="20"/>
          <w:szCs w:val="20"/>
          <w:highlight w:val="yellow"/>
        </w:rPr>
        <w:t>International Journal of Environment and Climate Change</w:t>
      </w:r>
      <w:r w:rsidRPr="00407751">
        <w:rPr>
          <w:rFonts w:ascii="Arial" w:hAnsi="Arial" w:cs="Arial"/>
          <w:sz w:val="20"/>
          <w:szCs w:val="20"/>
          <w:highlight w:val="yellow"/>
        </w:rPr>
        <w:t>, </w:t>
      </w:r>
      <w:r w:rsidRPr="00407751">
        <w:rPr>
          <w:rFonts w:ascii="Arial" w:hAnsi="Arial" w:cs="Arial"/>
          <w:b/>
          <w:bCs/>
          <w:sz w:val="20"/>
          <w:szCs w:val="20"/>
          <w:highlight w:val="yellow"/>
        </w:rPr>
        <w:t>13</w:t>
      </w:r>
      <w:r w:rsidRPr="00407751">
        <w:rPr>
          <w:rFonts w:ascii="Arial" w:hAnsi="Arial" w:cs="Arial"/>
          <w:sz w:val="20"/>
          <w:szCs w:val="20"/>
          <w:highlight w:val="yellow"/>
        </w:rPr>
        <w:t>(10), 3427-3431.</w:t>
      </w:r>
    </w:p>
    <w:p w14:paraId="7C057429" w14:textId="45257823" w:rsidR="007C3292" w:rsidRDefault="00407751" w:rsidP="005F5CB5">
      <w:pPr>
        <w:spacing w:after="120"/>
        <w:ind w:left="720" w:hanging="720"/>
        <w:jc w:val="both"/>
        <w:rPr>
          <w:rFonts w:ascii="Arial" w:hAnsi="Arial" w:cs="Arial"/>
          <w:bCs/>
          <w:sz w:val="20"/>
          <w:szCs w:val="20"/>
        </w:rPr>
      </w:pPr>
      <w:proofErr w:type="spellStart"/>
      <w:r w:rsidRPr="007D7D3D">
        <w:rPr>
          <w:rFonts w:ascii="Arial" w:hAnsi="Arial" w:cs="Arial"/>
          <w:bCs/>
          <w:sz w:val="20"/>
          <w:szCs w:val="20"/>
          <w:highlight w:val="yellow"/>
        </w:rPr>
        <w:t>Vijendra</w:t>
      </w:r>
      <w:proofErr w:type="spellEnd"/>
      <w:r w:rsidRPr="007D7D3D">
        <w:rPr>
          <w:rFonts w:ascii="Arial" w:hAnsi="Arial" w:cs="Arial"/>
          <w:bCs/>
          <w:sz w:val="20"/>
          <w:szCs w:val="20"/>
          <w:highlight w:val="yellow"/>
        </w:rPr>
        <w:t xml:space="preserve">, V., </w:t>
      </w:r>
      <w:proofErr w:type="spellStart"/>
      <w:r w:rsidRPr="007D7D3D">
        <w:rPr>
          <w:rFonts w:ascii="Arial" w:hAnsi="Arial" w:cs="Arial"/>
          <w:bCs/>
          <w:sz w:val="20"/>
          <w:szCs w:val="20"/>
          <w:highlight w:val="yellow"/>
        </w:rPr>
        <w:t>Bharose</w:t>
      </w:r>
      <w:proofErr w:type="spellEnd"/>
      <w:r w:rsidRPr="007D7D3D">
        <w:rPr>
          <w:rFonts w:ascii="Arial" w:hAnsi="Arial" w:cs="Arial"/>
          <w:bCs/>
          <w:sz w:val="20"/>
          <w:szCs w:val="20"/>
          <w:highlight w:val="yellow"/>
        </w:rPr>
        <w:t>, R., David, A. A., Thomas, T., &amp; Reddy, I. S. (2017). Growth and Yield Response of Cluster Bean (</w:t>
      </w:r>
      <w:proofErr w:type="spellStart"/>
      <w:r w:rsidRPr="007D7D3D">
        <w:rPr>
          <w:rFonts w:ascii="Arial" w:hAnsi="Arial" w:cs="Arial"/>
          <w:bCs/>
          <w:sz w:val="20"/>
          <w:szCs w:val="20"/>
          <w:highlight w:val="yellow"/>
        </w:rPr>
        <w:t>Cyamopsis</w:t>
      </w:r>
      <w:proofErr w:type="spellEnd"/>
      <w:r w:rsidRPr="007D7D3D">
        <w:rPr>
          <w:rFonts w:ascii="Arial" w:hAnsi="Arial" w:cs="Arial"/>
          <w:bCs/>
          <w:sz w:val="20"/>
          <w:szCs w:val="20"/>
          <w:highlight w:val="yellow"/>
        </w:rPr>
        <w:t xml:space="preserve"> </w:t>
      </w:r>
      <w:proofErr w:type="spellStart"/>
      <w:r w:rsidRPr="007D7D3D">
        <w:rPr>
          <w:rFonts w:ascii="Arial" w:hAnsi="Arial" w:cs="Arial"/>
          <w:bCs/>
          <w:sz w:val="20"/>
          <w:szCs w:val="20"/>
          <w:highlight w:val="yellow"/>
        </w:rPr>
        <w:t>tetragonoloba</w:t>
      </w:r>
      <w:proofErr w:type="spellEnd"/>
      <w:r w:rsidRPr="007D7D3D">
        <w:rPr>
          <w:rFonts w:ascii="Arial" w:hAnsi="Arial" w:cs="Arial"/>
          <w:bCs/>
          <w:sz w:val="20"/>
          <w:szCs w:val="20"/>
          <w:highlight w:val="yellow"/>
        </w:rPr>
        <w:t xml:space="preserve"> L.) cv. </w:t>
      </w:r>
      <w:proofErr w:type="spellStart"/>
      <w:r w:rsidRPr="007D7D3D">
        <w:rPr>
          <w:rFonts w:ascii="Arial" w:hAnsi="Arial" w:cs="Arial"/>
          <w:bCs/>
          <w:sz w:val="20"/>
          <w:szCs w:val="20"/>
          <w:highlight w:val="yellow"/>
        </w:rPr>
        <w:t>Pusa</w:t>
      </w:r>
      <w:proofErr w:type="spellEnd"/>
      <w:r w:rsidRPr="007D7D3D">
        <w:rPr>
          <w:rFonts w:ascii="Arial" w:hAnsi="Arial" w:cs="Arial"/>
          <w:bCs/>
          <w:sz w:val="20"/>
          <w:szCs w:val="20"/>
          <w:highlight w:val="yellow"/>
        </w:rPr>
        <w:t xml:space="preserve"> </w:t>
      </w:r>
      <w:proofErr w:type="spellStart"/>
      <w:r w:rsidRPr="007D7D3D">
        <w:rPr>
          <w:rFonts w:ascii="Arial" w:hAnsi="Arial" w:cs="Arial"/>
          <w:bCs/>
          <w:sz w:val="20"/>
          <w:szCs w:val="20"/>
          <w:highlight w:val="yellow"/>
        </w:rPr>
        <w:t>Navbahar</w:t>
      </w:r>
      <w:proofErr w:type="spellEnd"/>
      <w:r w:rsidRPr="007D7D3D">
        <w:rPr>
          <w:rFonts w:ascii="Arial" w:hAnsi="Arial" w:cs="Arial"/>
          <w:bCs/>
          <w:sz w:val="20"/>
          <w:szCs w:val="20"/>
          <w:highlight w:val="yellow"/>
        </w:rPr>
        <w:t xml:space="preserve"> to Integrated Nutrient Management. </w:t>
      </w:r>
      <w:r w:rsidRPr="007D7D3D">
        <w:rPr>
          <w:rFonts w:ascii="Arial" w:hAnsi="Arial" w:cs="Arial"/>
          <w:bCs/>
          <w:i/>
          <w:iCs/>
          <w:sz w:val="20"/>
          <w:szCs w:val="20"/>
          <w:highlight w:val="yellow"/>
        </w:rPr>
        <w:t xml:space="preserve">Int. J. Environ. </w:t>
      </w:r>
      <w:proofErr w:type="spellStart"/>
      <w:r w:rsidRPr="007D7D3D">
        <w:rPr>
          <w:rFonts w:ascii="Arial" w:hAnsi="Arial" w:cs="Arial"/>
          <w:bCs/>
          <w:i/>
          <w:iCs/>
          <w:sz w:val="20"/>
          <w:szCs w:val="20"/>
          <w:highlight w:val="yellow"/>
        </w:rPr>
        <w:t>Clim</w:t>
      </w:r>
      <w:proofErr w:type="spellEnd"/>
      <w:r w:rsidRPr="007D7D3D">
        <w:rPr>
          <w:rFonts w:ascii="Arial" w:hAnsi="Arial" w:cs="Arial"/>
          <w:bCs/>
          <w:i/>
          <w:iCs/>
          <w:sz w:val="20"/>
          <w:szCs w:val="20"/>
          <w:highlight w:val="yellow"/>
        </w:rPr>
        <w:t>. Change</w:t>
      </w:r>
      <w:r w:rsidRPr="007D7D3D">
        <w:rPr>
          <w:rFonts w:ascii="Arial" w:hAnsi="Arial" w:cs="Arial"/>
          <w:bCs/>
          <w:sz w:val="20"/>
          <w:szCs w:val="20"/>
          <w:highlight w:val="yellow"/>
        </w:rPr>
        <w:t>, </w:t>
      </w:r>
      <w:r w:rsidRPr="00407751">
        <w:rPr>
          <w:rFonts w:ascii="Arial" w:hAnsi="Arial" w:cs="Arial"/>
          <w:sz w:val="20"/>
          <w:szCs w:val="20"/>
          <w:highlight w:val="yellow"/>
        </w:rPr>
        <w:t>13</w:t>
      </w:r>
      <w:r w:rsidRPr="007D7D3D">
        <w:rPr>
          <w:rFonts w:ascii="Arial" w:hAnsi="Arial" w:cs="Arial"/>
          <w:bCs/>
          <w:sz w:val="20"/>
          <w:szCs w:val="20"/>
          <w:highlight w:val="yellow"/>
        </w:rPr>
        <w:t>(8), 492-496.</w:t>
      </w:r>
    </w:p>
    <w:p w14:paraId="55B31BB3" w14:textId="1364E4DA" w:rsidR="007C3292" w:rsidRDefault="007C3292" w:rsidP="005F5CB5">
      <w:pPr>
        <w:spacing w:after="120"/>
        <w:ind w:left="720" w:hanging="720"/>
        <w:jc w:val="both"/>
        <w:rPr>
          <w:rFonts w:ascii="Arial" w:hAnsi="Arial" w:cs="Arial"/>
          <w:bCs/>
          <w:sz w:val="20"/>
          <w:szCs w:val="20"/>
        </w:rPr>
        <w:sectPr w:rsidR="007C3292" w:rsidSect="00BF0F83">
          <w:headerReference w:type="even" r:id="rId7"/>
          <w:headerReference w:type="default" r:id="rId8"/>
          <w:footerReference w:type="even" r:id="rId9"/>
          <w:footerReference w:type="default" r:id="rId10"/>
          <w:headerReference w:type="first" r:id="rId11"/>
          <w:footerReference w:type="first" r:id="rId12"/>
          <w:pgSz w:w="11910" w:h="16840"/>
          <w:pgMar w:top="1440" w:right="1440" w:bottom="1440" w:left="1440" w:header="720" w:footer="720" w:gutter="0"/>
          <w:cols w:space="720"/>
          <w:docGrid w:linePitch="299"/>
        </w:sectPr>
      </w:pPr>
    </w:p>
    <w:p w14:paraId="2A43B017" w14:textId="5214C718" w:rsidR="00B03DD7" w:rsidRPr="00B03DD7" w:rsidRDefault="00B03DD7" w:rsidP="00B03DD7">
      <w:pPr>
        <w:jc w:val="center"/>
        <w:rPr>
          <w:rFonts w:ascii="Arial" w:hAnsi="Arial" w:cs="Arial"/>
          <w:b/>
          <w:bCs/>
          <w:sz w:val="20"/>
          <w:szCs w:val="20"/>
          <w:highlight w:val="yellow"/>
        </w:rPr>
      </w:pPr>
      <w:r w:rsidRPr="00B03DD7">
        <w:rPr>
          <w:rFonts w:ascii="Arial" w:hAnsi="Arial" w:cs="Arial"/>
          <w:b/>
          <w:bCs/>
          <w:sz w:val="20"/>
          <w:szCs w:val="20"/>
          <w:highlight w:val="yellow"/>
        </w:rPr>
        <w:lastRenderedPageBreak/>
        <w:t xml:space="preserve">Table 1: </w:t>
      </w:r>
      <w:r w:rsidR="008225FA">
        <w:rPr>
          <w:rFonts w:ascii="Arial" w:hAnsi="Arial" w:cs="Arial"/>
          <w:b/>
          <w:bCs/>
          <w:sz w:val="20"/>
          <w:szCs w:val="20"/>
          <w:highlight w:val="yellow"/>
        </w:rPr>
        <w:t>List of treatments used for</w:t>
      </w:r>
      <w:r w:rsidRPr="00B03DD7">
        <w:rPr>
          <w:rFonts w:ascii="Arial" w:hAnsi="Arial" w:cs="Arial"/>
          <w:b/>
          <w:bCs/>
          <w:sz w:val="20"/>
          <w:szCs w:val="20"/>
          <w:highlight w:val="yellow"/>
        </w:rPr>
        <w:t xml:space="preserve"> integrated nutrient management on growth parameters of cluster bean</w:t>
      </w:r>
    </w:p>
    <w:p w14:paraId="5B75CD22" w14:textId="77777777" w:rsidR="00B03DD7" w:rsidRPr="00B03DD7" w:rsidRDefault="00B03DD7" w:rsidP="00B03DD7">
      <w:pPr>
        <w:jc w:val="center"/>
        <w:rPr>
          <w:rFonts w:ascii="Arial" w:hAnsi="Arial" w:cs="Arial"/>
          <w:b/>
          <w:bCs/>
          <w:sz w:val="20"/>
          <w:szCs w:val="20"/>
          <w:highlight w:val="yellow"/>
        </w:rPr>
      </w:pPr>
    </w:p>
    <w:tbl>
      <w:tblPr>
        <w:tblStyle w:val="TableGrid"/>
        <w:tblW w:w="14214" w:type="dxa"/>
        <w:jc w:val="center"/>
        <w:tblLook w:val="04A0" w:firstRow="1" w:lastRow="0" w:firstColumn="1" w:lastColumn="0" w:noHBand="0" w:noVBand="1"/>
      </w:tblPr>
      <w:tblGrid>
        <w:gridCol w:w="4959"/>
        <w:gridCol w:w="1073"/>
        <w:gridCol w:w="1060"/>
        <w:gridCol w:w="1352"/>
        <w:gridCol w:w="985"/>
        <w:gridCol w:w="1407"/>
        <w:gridCol w:w="1549"/>
        <w:gridCol w:w="1829"/>
      </w:tblGrid>
      <w:tr w:rsidR="00B03DD7" w:rsidRPr="00B03DD7" w14:paraId="7B5DFD9B" w14:textId="77777777" w:rsidTr="00B03DD7">
        <w:trPr>
          <w:trHeight w:val="255"/>
          <w:jc w:val="center"/>
        </w:trPr>
        <w:tc>
          <w:tcPr>
            <w:tcW w:w="4959" w:type="dxa"/>
          </w:tcPr>
          <w:p w14:paraId="01C7202D" w14:textId="77777777" w:rsidR="00B03DD7" w:rsidRPr="00B03DD7" w:rsidRDefault="00B03DD7" w:rsidP="007E7FE2">
            <w:pPr>
              <w:jc w:val="both"/>
              <w:rPr>
                <w:rFonts w:ascii="Arial" w:hAnsi="Arial" w:cs="Arial"/>
                <w:b/>
                <w:bCs/>
                <w:sz w:val="20"/>
                <w:szCs w:val="20"/>
                <w:highlight w:val="yellow"/>
              </w:rPr>
            </w:pPr>
            <w:r w:rsidRPr="00B03DD7">
              <w:rPr>
                <w:rFonts w:ascii="Arial" w:hAnsi="Arial" w:cs="Arial"/>
                <w:b/>
                <w:bCs/>
                <w:sz w:val="20"/>
                <w:szCs w:val="20"/>
                <w:highlight w:val="yellow"/>
              </w:rPr>
              <w:t>Treatments</w:t>
            </w:r>
          </w:p>
        </w:tc>
        <w:tc>
          <w:tcPr>
            <w:tcW w:w="2133" w:type="dxa"/>
            <w:gridSpan w:val="2"/>
          </w:tcPr>
          <w:p w14:paraId="4F2A0C34" w14:textId="77777777" w:rsidR="00B03DD7" w:rsidRPr="00B03DD7" w:rsidRDefault="00B03DD7" w:rsidP="007E7FE2">
            <w:pPr>
              <w:jc w:val="center"/>
              <w:rPr>
                <w:rFonts w:ascii="Arial" w:hAnsi="Arial" w:cs="Arial"/>
                <w:b/>
                <w:bCs/>
                <w:sz w:val="20"/>
                <w:szCs w:val="20"/>
                <w:highlight w:val="yellow"/>
              </w:rPr>
            </w:pPr>
            <w:r w:rsidRPr="00B03DD7">
              <w:rPr>
                <w:rFonts w:ascii="Arial" w:hAnsi="Arial" w:cs="Arial"/>
                <w:b/>
                <w:bCs/>
                <w:sz w:val="20"/>
                <w:szCs w:val="20"/>
                <w:highlight w:val="yellow"/>
              </w:rPr>
              <w:t>Plant height (cm)</w:t>
            </w:r>
          </w:p>
        </w:tc>
        <w:tc>
          <w:tcPr>
            <w:tcW w:w="2337" w:type="dxa"/>
            <w:gridSpan w:val="2"/>
          </w:tcPr>
          <w:p w14:paraId="1B230707" w14:textId="77777777" w:rsidR="00B03DD7" w:rsidRPr="00B03DD7" w:rsidRDefault="00B03DD7" w:rsidP="007E7FE2">
            <w:pPr>
              <w:jc w:val="center"/>
              <w:rPr>
                <w:rFonts w:ascii="Arial" w:hAnsi="Arial" w:cs="Arial"/>
                <w:b/>
                <w:bCs/>
                <w:sz w:val="20"/>
                <w:szCs w:val="20"/>
                <w:highlight w:val="yellow"/>
              </w:rPr>
            </w:pPr>
            <w:r w:rsidRPr="00B03DD7">
              <w:rPr>
                <w:rFonts w:ascii="Arial" w:hAnsi="Arial" w:cs="Arial"/>
                <w:b/>
                <w:bCs/>
                <w:sz w:val="20"/>
                <w:szCs w:val="20"/>
                <w:highlight w:val="yellow"/>
              </w:rPr>
              <w:t>Number of branches per plant</w:t>
            </w:r>
          </w:p>
        </w:tc>
        <w:tc>
          <w:tcPr>
            <w:tcW w:w="1407" w:type="dxa"/>
            <w:vMerge w:val="restart"/>
          </w:tcPr>
          <w:p w14:paraId="29D163BF" w14:textId="77777777" w:rsidR="00B03DD7" w:rsidRPr="00B03DD7" w:rsidRDefault="00B03DD7" w:rsidP="007E7FE2">
            <w:pPr>
              <w:jc w:val="center"/>
              <w:rPr>
                <w:rFonts w:ascii="Arial" w:hAnsi="Arial" w:cs="Arial"/>
                <w:b/>
                <w:bCs/>
                <w:sz w:val="20"/>
                <w:szCs w:val="20"/>
                <w:highlight w:val="yellow"/>
              </w:rPr>
            </w:pPr>
            <w:r w:rsidRPr="00B03DD7">
              <w:rPr>
                <w:rFonts w:ascii="Arial" w:hAnsi="Arial" w:cs="Arial"/>
                <w:b/>
                <w:bCs/>
                <w:sz w:val="20"/>
                <w:szCs w:val="20"/>
                <w:highlight w:val="yellow"/>
              </w:rPr>
              <w:t>Days taken to 50% flowering</w:t>
            </w:r>
          </w:p>
        </w:tc>
        <w:tc>
          <w:tcPr>
            <w:tcW w:w="1549" w:type="dxa"/>
            <w:vMerge w:val="restart"/>
          </w:tcPr>
          <w:p w14:paraId="60EC65CF" w14:textId="77777777" w:rsidR="00B03DD7" w:rsidRPr="00B03DD7" w:rsidRDefault="00B03DD7" w:rsidP="007E7FE2">
            <w:pPr>
              <w:jc w:val="center"/>
              <w:rPr>
                <w:rFonts w:ascii="Arial" w:hAnsi="Arial" w:cs="Arial"/>
                <w:b/>
                <w:bCs/>
                <w:sz w:val="20"/>
                <w:szCs w:val="20"/>
                <w:highlight w:val="yellow"/>
              </w:rPr>
            </w:pPr>
            <w:r w:rsidRPr="00B03DD7">
              <w:rPr>
                <w:rFonts w:ascii="Arial" w:hAnsi="Arial" w:cs="Arial"/>
                <w:b/>
                <w:bCs/>
                <w:sz w:val="20"/>
                <w:szCs w:val="20"/>
                <w:highlight w:val="yellow"/>
              </w:rPr>
              <w:t>Days taken to first fruit picking</w:t>
            </w:r>
          </w:p>
        </w:tc>
        <w:tc>
          <w:tcPr>
            <w:tcW w:w="1829" w:type="dxa"/>
            <w:vMerge w:val="restart"/>
          </w:tcPr>
          <w:p w14:paraId="680AA4B7" w14:textId="77777777" w:rsidR="00B03DD7" w:rsidRPr="00B03DD7" w:rsidRDefault="00B03DD7" w:rsidP="007E7FE2">
            <w:pPr>
              <w:jc w:val="center"/>
              <w:rPr>
                <w:rFonts w:ascii="Arial" w:hAnsi="Arial" w:cs="Arial"/>
                <w:b/>
                <w:bCs/>
                <w:sz w:val="20"/>
                <w:szCs w:val="20"/>
                <w:highlight w:val="yellow"/>
              </w:rPr>
            </w:pPr>
            <w:r w:rsidRPr="00B03DD7">
              <w:rPr>
                <w:rFonts w:ascii="Arial" w:hAnsi="Arial" w:cs="Arial"/>
                <w:b/>
                <w:bCs/>
                <w:sz w:val="20"/>
                <w:szCs w:val="20"/>
                <w:highlight w:val="yellow"/>
              </w:rPr>
              <w:t>Number of root nodules per plant at 40 DAS</w:t>
            </w:r>
          </w:p>
        </w:tc>
      </w:tr>
      <w:tr w:rsidR="00B03DD7" w:rsidRPr="00B03DD7" w14:paraId="2D3B2AB5" w14:textId="77777777" w:rsidTr="00B03DD7">
        <w:trPr>
          <w:trHeight w:val="166"/>
          <w:jc w:val="center"/>
        </w:trPr>
        <w:tc>
          <w:tcPr>
            <w:tcW w:w="4959" w:type="dxa"/>
          </w:tcPr>
          <w:p w14:paraId="5FD7308C" w14:textId="77777777" w:rsidR="00B03DD7" w:rsidRPr="00B03DD7" w:rsidRDefault="00B03DD7" w:rsidP="007E7FE2">
            <w:pPr>
              <w:jc w:val="both"/>
              <w:rPr>
                <w:rFonts w:ascii="Arial" w:hAnsi="Arial" w:cs="Arial"/>
                <w:b/>
                <w:bCs/>
                <w:sz w:val="20"/>
                <w:szCs w:val="20"/>
                <w:highlight w:val="yellow"/>
              </w:rPr>
            </w:pPr>
          </w:p>
        </w:tc>
        <w:tc>
          <w:tcPr>
            <w:tcW w:w="1073" w:type="dxa"/>
          </w:tcPr>
          <w:p w14:paraId="5D6E53D5" w14:textId="77777777" w:rsidR="00B03DD7" w:rsidRPr="00B03DD7" w:rsidRDefault="00B03DD7" w:rsidP="007E7FE2">
            <w:pPr>
              <w:jc w:val="center"/>
              <w:rPr>
                <w:rFonts w:ascii="Arial" w:hAnsi="Arial" w:cs="Arial"/>
                <w:b/>
                <w:bCs/>
                <w:sz w:val="20"/>
                <w:szCs w:val="20"/>
                <w:highlight w:val="yellow"/>
              </w:rPr>
            </w:pPr>
            <w:r w:rsidRPr="00B03DD7">
              <w:rPr>
                <w:rFonts w:ascii="Arial" w:hAnsi="Arial" w:cs="Arial"/>
                <w:b/>
                <w:bCs/>
                <w:sz w:val="20"/>
                <w:szCs w:val="20"/>
                <w:highlight w:val="yellow"/>
              </w:rPr>
              <w:t>30 DAS</w:t>
            </w:r>
          </w:p>
        </w:tc>
        <w:tc>
          <w:tcPr>
            <w:tcW w:w="1060" w:type="dxa"/>
          </w:tcPr>
          <w:p w14:paraId="6C92FE93" w14:textId="77777777" w:rsidR="00B03DD7" w:rsidRPr="00B03DD7" w:rsidRDefault="00B03DD7" w:rsidP="007E7FE2">
            <w:pPr>
              <w:jc w:val="center"/>
              <w:rPr>
                <w:rFonts w:ascii="Arial" w:hAnsi="Arial" w:cs="Arial"/>
                <w:b/>
                <w:bCs/>
                <w:sz w:val="20"/>
                <w:szCs w:val="20"/>
                <w:highlight w:val="yellow"/>
              </w:rPr>
            </w:pPr>
            <w:r w:rsidRPr="00B03DD7">
              <w:rPr>
                <w:rFonts w:ascii="Arial" w:hAnsi="Arial" w:cs="Arial"/>
                <w:b/>
                <w:bCs/>
                <w:sz w:val="20"/>
                <w:szCs w:val="20"/>
                <w:highlight w:val="yellow"/>
              </w:rPr>
              <w:t>60 DAS</w:t>
            </w:r>
          </w:p>
        </w:tc>
        <w:tc>
          <w:tcPr>
            <w:tcW w:w="1352" w:type="dxa"/>
          </w:tcPr>
          <w:p w14:paraId="5E3D3254" w14:textId="77777777" w:rsidR="00B03DD7" w:rsidRPr="00B03DD7" w:rsidRDefault="00B03DD7" w:rsidP="007E7FE2">
            <w:pPr>
              <w:jc w:val="center"/>
              <w:rPr>
                <w:rFonts w:ascii="Arial" w:hAnsi="Arial" w:cs="Arial"/>
                <w:b/>
                <w:bCs/>
                <w:sz w:val="20"/>
                <w:szCs w:val="20"/>
                <w:highlight w:val="yellow"/>
              </w:rPr>
            </w:pPr>
            <w:r w:rsidRPr="00B03DD7">
              <w:rPr>
                <w:rFonts w:ascii="Arial" w:hAnsi="Arial" w:cs="Arial"/>
                <w:b/>
                <w:bCs/>
                <w:sz w:val="20"/>
                <w:szCs w:val="20"/>
                <w:highlight w:val="yellow"/>
              </w:rPr>
              <w:t>30 DAS</w:t>
            </w:r>
          </w:p>
        </w:tc>
        <w:tc>
          <w:tcPr>
            <w:tcW w:w="985" w:type="dxa"/>
          </w:tcPr>
          <w:p w14:paraId="6CC0B421" w14:textId="77777777" w:rsidR="00B03DD7" w:rsidRPr="00B03DD7" w:rsidRDefault="00B03DD7" w:rsidP="007E7FE2">
            <w:pPr>
              <w:jc w:val="center"/>
              <w:rPr>
                <w:rFonts w:ascii="Arial" w:hAnsi="Arial" w:cs="Arial"/>
                <w:b/>
                <w:bCs/>
                <w:sz w:val="20"/>
                <w:szCs w:val="20"/>
                <w:highlight w:val="yellow"/>
              </w:rPr>
            </w:pPr>
            <w:r w:rsidRPr="00B03DD7">
              <w:rPr>
                <w:rFonts w:ascii="Arial" w:hAnsi="Arial" w:cs="Arial"/>
                <w:b/>
                <w:bCs/>
                <w:sz w:val="20"/>
                <w:szCs w:val="20"/>
                <w:highlight w:val="yellow"/>
              </w:rPr>
              <w:t>60 DAS</w:t>
            </w:r>
          </w:p>
        </w:tc>
        <w:tc>
          <w:tcPr>
            <w:tcW w:w="1407" w:type="dxa"/>
            <w:vMerge/>
          </w:tcPr>
          <w:p w14:paraId="37CB3A3E" w14:textId="77777777" w:rsidR="00B03DD7" w:rsidRPr="00B03DD7" w:rsidRDefault="00B03DD7" w:rsidP="007E7FE2">
            <w:pPr>
              <w:jc w:val="center"/>
              <w:rPr>
                <w:rFonts w:ascii="Arial" w:hAnsi="Arial" w:cs="Arial"/>
                <w:b/>
                <w:bCs/>
                <w:sz w:val="20"/>
                <w:szCs w:val="20"/>
                <w:highlight w:val="yellow"/>
              </w:rPr>
            </w:pPr>
          </w:p>
        </w:tc>
        <w:tc>
          <w:tcPr>
            <w:tcW w:w="1549" w:type="dxa"/>
            <w:vMerge/>
          </w:tcPr>
          <w:p w14:paraId="0A8637DD" w14:textId="77777777" w:rsidR="00B03DD7" w:rsidRPr="00B03DD7" w:rsidRDefault="00B03DD7" w:rsidP="007E7FE2">
            <w:pPr>
              <w:jc w:val="center"/>
              <w:rPr>
                <w:rFonts w:ascii="Arial" w:hAnsi="Arial" w:cs="Arial"/>
                <w:b/>
                <w:bCs/>
                <w:sz w:val="20"/>
                <w:szCs w:val="20"/>
                <w:highlight w:val="yellow"/>
              </w:rPr>
            </w:pPr>
          </w:p>
        </w:tc>
        <w:tc>
          <w:tcPr>
            <w:tcW w:w="1829" w:type="dxa"/>
            <w:vMerge/>
          </w:tcPr>
          <w:p w14:paraId="5A19DCDF" w14:textId="77777777" w:rsidR="00B03DD7" w:rsidRPr="00B03DD7" w:rsidRDefault="00B03DD7" w:rsidP="007E7FE2">
            <w:pPr>
              <w:jc w:val="center"/>
              <w:rPr>
                <w:rFonts w:ascii="Arial" w:hAnsi="Arial" w:cs="Arial"/>
                <w:b/>
                <w:bCs/>
                <w:sz w:val="20"/>
                <w:szCs w:val="20"/>
                <w:highlight w:val="yellow"/>
              </w:rPr>
            </w:pPr>
          </w:p>
        </w:tc>
      </w:tr>
      <w:tr w:rsidR="00B03DD7" w:rsidRPr="00B03DD7" w14:paraId="4449A5F3" w14:textId="77777777" w:rsidTr="00B03DD7">
        <w:trPr>
          <w:trHeight w:val="260"/>
          <w:jc w:val="center"/>
        </w:trPr>
        <w:tc>
          <w:tcPr>
            <w:tcW w:w="4959" w:type="dxa"/>
          </w:tcPr>
          <w:p w14:paraId="51E23779" w14:textId="77777777" w:rsidR="00B03DD7" w:rsidRPr="00B03DD7" w:rsidRDefault="00B03DD7" w:rsidP="007E7FE2">
            <w:pPr>
              <w:jc w:val="both"/>
              <w:rPr>
                <w:rFonts w:ascii="Arial" w:hAnsi="Arial" w:cs="Arial"/>
                <w:b/>
                <w:bCs/>
                <w:sz w:val="20"/>
                <w:szCs w:val="20"/>
                <w:highlight w:val="yellow"/>
              </w:rPr>
            </w:pPr>
            <w:r w:rsidRPr="00B03DD7">
              <w:rPr>
                <w:rFonts w:ascii="Arial" w:hAnsi="Arial" w:cs="Arial"/>
                <w:b/>
                <w:sz w:val="20"/>
                <w:szCs w:val="20"/>
                <w:highlight w:val="yellow"/>
              </w:rPr>
              <w:t>T</w:t>
            </w:r>
            <w:r w:rsidRPr="00B03DD7">
              <w:rPr>
                <w:rFonts w:ascii="Arial" w:hAnsi="Arial" w:cs="Arial"/>
                <w:b/>
                <w:sz w:val="20"/>
                <w:szCs w:val="20"/>
                <w:highlight w:val="yellow"/>
                <w:vertAlign w:val="subscript"/>
              </w:rPr>
              <w:t>1</w:t>
            </w:r>
            <w:r w:rsidRPr="00B03DD7">
              <w:rPr>
                <w:rFonts w:ascii="Arial" w:hAnsi="Arial" w:cs="Arial"/>
                <w:b/>
                <w:sz w:val="20"/>
                <w:szCs w:val="20"/>
                <w:highlight w:val="yellow"/>
              </w:rPr>
              <w:t>-Control</w:t>
            </w:r>
          </w:p>
        </w:tc>
        <w:tc>
          <w:tcPr>
            <w:tcW w:w="1073" w:type="dxa"/>
            <w:vAlign w:val="bottom"/>
          </w:tcPr>
          <w:p w14:paraId="6E76EF00" w14:textId="77777777" w:rsidR="00B03DD7" w:rsidRPr="00B03DD7" w:rsidRDefault="00B03DD7" w:rsidP="007E7FE2">
            <w:pPr>
              <w:jc w:val="center"/>
              <w:rPr>
                <w:rFonts w:ascii="Arial" w:hAnsi="Arial" w:cs="Arial"/>
                <w:b/>
                <w:bCs/>
                <w:sz w:val="20"/>
                <w:szCs w:val="20"/>
                <w:highlight w:val="yellow"/>
              </w:rPr>
            </w:pPr>
            <w:r w:rsidRPr="00B03DD7">
              <w:rPr>
                <w:rFonts w:ascii="Arial" w:hAnsi="Arial" w:cs="Arial"/>
                <w:color w:val="000000"/>
                <w:sz w:val="20"/>
                <w:szCs w:val="20"/>
                <w:highlight w:val="yellow"/>
              </w:rPr>
              <w:t>20.45</w:t>
            </w:r>
          </w:p>
        </w:tc>
        <w:tc>
          <w:tcPr>
            <w:tcW w:w="1060" w:type="dxa"/>
            <w:vAlign w:val="bottom"/>
          </w:tcPr>
          <w:p w14:paraId="63BBCF3B" w14:textId="77777777" w:rsidR="00B03DD7" w:rsidRPr="00B03DD7" w:rsidRDefault="00B03DD7" w:rsidP="007E7FE2">
            <w:pPr>
              <w:jc w:val="center"/>
              <w:rPr>
                <w:rFonts w:ascii="Arial" w:hAnsi="Arial" w:cs="Arial"/>
                <w:b/>
                <w:bCs/>
                <w:sz w:val="20"/>
                <w:szCs w:val="20"/>
                <w:highlight w:val="yellow"/>
              </w:rPr>
            </w:pPr>
            <w:r w:rsidRPr="00B03DD7">
              <w:rPr>
                <w:rFonts w:ascii="Arial" w:hAnsi="Arial" w:cs="Arial"/>
                <w:color w:val="000000"/>
                <w:sz w:val="20"/>
                <w:szCs w:val="20"/>
                <w:highlight w:val="yellow"/>
              </w:rPr>
              <w:t>55.36</w:t>
            </w:r>
          </w:p>
        </w:tc>
        <w:tc>
          <w:tcPr>
            <w:tcW w:w="1352" w:type="dxa"/>
            <w:vAlign w:val="bottom"/>
          </w:tcPr>
          <w:p w14:paraId="3709EA91"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2.85</w:t>
            </w:r>
          </w:p>
        </w:tc>
        <w:tc>
          <w:tcPr>
            <w:tcW w:w="985" w:type="dxa"/>
            <w:vAlign w:val="bottom"/>
          </w:tcPr>
          <w:p w14:paraId="1278983E"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7.36</w:t>
            </w:r>
          </w:p>
        </w:tc>
        <w:tc>
          <w:tcPr>
            <w:tcW w:w="1407" w:type="dxa"/>
            <w:vAlign w:val="bottom"/>
          </w:tcPr>
          <w:p w14:paraId="377534A7"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43.01</w:t>
            </w:r>
          </w:p>
        </w:tc>
        <w:tc>
          <w:tcPr>
            <w:tcW w:w="1549" w:type="dxa"/>
            <w:vAlign w:val="bottom"/>
          </w:tcPr>
          <w:p w14:paraId="2671B200"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47.25</w:t>
            </w:r>
          </w:p>
        </w:tc>
        <w:tc>
          <w:tcPr>
            <w:tcW w:w="1829" w:type="dxa"/>
            <w:vAlign w:val="bottom"/>
          </w:tcPr>
          <w:p w14:paraId="72C680D7"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20.36</w:t>
            </w:r>
          </w:p>
        </w:tc>
      </w:tr>
      <w:tr w:rsidR="00B03DD7" w:rsidRPr="00B03DD7" w14:paraId="6890565E" w14:textId="77777777" w:rsidTr="00B03DD7">
        <w:trPr>
          <w:trHeight w:val="268"/>
          <w:jc w:val="center"/>
        </w:trPr>
        <w:tc>
          <w:tcPr>
            <w:tcW w:w="4959" w:type="dxa"/>
          </w:tcPr>
          <w:p w14:paraId="58704034" w14:textId="77777777" w:rsidR="00B03DD7" w:rsidRPr="00B03DD7" w:rsidRDefault="00B03DD7" w:rsidP="007E7FE2">
            <w:pPr>
              <w:jc w:val="both"/>
              <w:rPr>
                <w:rFonts w:ascii="Arial" w:hAnsi="Arial" w:cs="Arial"/>
                <w:b/>
                <w:bCs/>
                <w:sz w:val="20"/>
                <w:szCs w:val="20"/>
                <w:highlight w:val="yellow"/>
              </w:rPr>
            </w:pPr>
            <w:r w:rsidRPr="00B03DD7">
              <w:rPr>
                <w:rFonts w:ascii="Arial" w:hAnsi="Arial" w:cs="Arial"/>
                <w:b/>
                <w:sz w:val="20"/>
                <w:szCs w:val="20"/>
                <w:highlight w:val="yellow"/>
              </w:rPr>
              <w:t>T</w:t>
            </w:r>
            <w:r w:rsidRPr="00B03DD7">
              <w:rPr>
                <w:rFonts w:ascii="Arial" w:hAnsi="Arial" w:cs="Arial"/>
                <w:b/>
                <w:sz w:val="20"/>
                <w:szCs w:val="20"/>
                <w:highlight w:val="yellow"/>
                <w:vertAlign w:val="subscript"/>
              </w:rPr>
              <w:t>2</w:t>
            </w:r>
            <w:r w:rsidRPr="00B03DD7">
              <w:rPr>
                <w:rFonts w:ascii="Arial" w:hAnsi="Arial" w:cs="Arial"/>
                <w:b/>
                <w:sz w:val="20"/>
                <w:szCs w:val="20"/>
                <w:highlight w:val="yellow"/>
              </w:rPr>
              <w:t>-RDF 100%</w:t>
            </w:r>
          </w:p>
        </w:tc>
        <w:tc>
          <w:tcPr>
            <w:tcW w:w="1073" w:type="dxa"/>
            <w:vAlign w:val="bottom"/>
          </w:tcPr>
          <w:p w14:paraId="655BFE6E" w14:textId="77777777" w:rsidR="00B03DD7" w:rsidRPr="00B03DD7" w:rsidRDefault="00B03DD7" w:rsidP="007E7FE2">
            <w:pPr>
              <w:jc w:val="center"/>
              <w:rPr>
                <w:rFonts w:ascii="Arial" w:hAnsi="Arial" w:cs="Arial"/>
                <w:b/>
                <w:bCs/>
                <w:sz w:val="20"/>
                <w:szCs w:val="20"/>
                <w:highlight w:val="yellow"/>
              </w:rPr>
            </w:pPr>
            <w:r w:rsidRPr="00B03DD7">
              <w:rPr>
                <w:rFonts w:ascii="Arial" w:hAnsi="Arial" w:cs="Arial"/>
                <w:color w:val="000000"/>
                <w:sz w:val="20"/>
                <w:szCs w:val="20"/>
                <w:highlight w:val="yellow"/>
              </w:rPr>
              <w:t>25.78</w:t>
            </w:r>
          </w:p>
        </w:tc>
        <w:tc>
          <w:tcPr>
            <w:tcW w:w="1060" w:type="dxa"/>
            <w:vAlign w:val="bottom"/>
          </w:tcPr>
          <w:p w14:paraId="153C9F40" w14:textId="77777777" w:rsidR="00B03DD7" w:rsidRPr="00B03DD7" w:rsidRDefault="00B03DD7" w:rsidP="007E7FE2">
            <w:pPr>
              <w:jc w:val="center"/>
              <w:rPr>
                <w:rFonts w:ascii="Arial" w:hAnsi="Arial" w:cs="Arial"/>
                <w:b/>
                <w:bCs/>
                <w:sz w:val="20"/>
                <w:szCs w:val="20"/>
                <w:highlight w:val="yellow"/>
              </w:rPr>
            </w:pPr>
            <w:r w:rsidRPr="00B03DD7">
              <w:rPr>
                <w:rFonts w:ascii="Arial" w:hAnsi="Arial" w:cs="Arial"/>
                <w:color w:val="000000"/>
                <w:sz w:val="20"/>
                <w:szCs w:val="20"/>
                <w:highlight w:val="yellow"/>
              </w:rPr>
              <w:t>65.12</w:t>
            </w:r>
          </w:p>
        </w:tc>
        <w:tc>
          <w:tcPr>
            <w:tcW w:w="1352" w:type="dxa"/>
            <w:vAlign w:val="bottom"/>
          </w:tcPr>
          <w:p w14:paraId="51B61332"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3.45</w:t>
            </w:r>
          </w:p>
        </w:tc>
        <w:tc>
          <w:tcPr>
            <w:tcW w:w="985" w:type="dxa"/>
            <w:vAlign w:val="bottom"/>
          </w:tcPr>
          <w:p w14:paraId="510B40CD"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11.45</w:t>
            </w:r>
          </w:p>
        </w:tc>
        <w:tc>
          <w:tcPr>
            <w:tcW w:w="1407" w:type="dxa"/>
            <w:vAlign w:val="bottom"/>
          </w:tcPr>
          <w:p w14:paraId="37C1D7EF"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39.76</w:t>
            </w:r>
          </w:p>
        </w:tc>
        <w:tc>
          <w:tcPr>
            <w:tcW w:w="1549" w:type="dxa"/>
            <w:vAlign w:val="bottom"/>
          </w:tcPr>
          <w:p w14:paraId="2285AF09"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44.00</w:t>
            </w:r>
          </w:p>
        </w:tc>
        <w:tc>
          <w:tcPr>
            <w:tcW w:w="1829" w:type="dxa"/>
            <w:vAlign w:val="bottom"/>
          </w:tcPr>
          <w:p w14:paraId="7D98C37C"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30.32</w:t>
            </w:r>
          </w:p>
        </w:tc>
      </w:tr>
      <w:tr w:rsidR="00B03DD7" w:rsidRPr="00B03DD7" w14:paraId="475C035E" w14:textId="77777777" w:rsidTr="00B03DD7">
        <w:trPr>
          <w:trHeight w:val="260"/>
          <w:jc w:val="center"/>
        </w:trPr>
        <w:tc>
          <w:tcPr>
            <w:tcW w:w="4959" w:type="dxa"/>
          </w:tcPr>
          <w:p w14:paraId="044E4AC4" w14:textId="77777777" w:rsidR="00B03DD7" w:rsidRPr="00B03DD7" w:rsidRDefault="00B03DD7" w:rsidP="007E7FE2">
            <w:pPr>
              <w:jc w:val="both"/>
              <w:rPr>
                <w:rFonts w:ascii="Arial" w:hAnsi="Arial" w:cs="Arial"/>
                <w:b/>
                <w:bCs/>
                <w:sz w:val="20"/>
                <w:szCs w:val="20"/>
                <w:highlight w:val="yellow"/>
              </w:rPr>
            </w:pPr>
            <w:r w:rsidRPr="00B03DD7">
              <w:rPr>
                <w:rFonts w:ascii="Arial" w:hAnsi="Arial" w:cs="Arial"/>
                <w:b/>
                <w:sz w:val="20"/>
                <w:szCs w:val="20"/>
                <w:highlight w:val="yellow"/>
              </w:rPr>
              <w:t>T</w:t>
            </w:r>
            <w:r w:rsidRPr="00B03DD7">
              <w:rPr>
                <w:rFonts w:ascii="Arial" w:hAnsi="Arial" w:cs="Arial"/>
                <w:b/>
                <w:sz w:val="20"/>
                <w:szCs w:val="20"/>
                <w:highlight w:val="yellow"/>
                <w:vertAlign w:val="subscript"/>
              </w:rPr>
              <w:t>3</w:t>
            </w:r>
            <w:r w:rsidRPr="00B03DD7">
              <w:rPr>
                <w:rFonts w:ascii="Arial" w:hAnsi="Arial" w:cs="Arial"/>
                <w:b/>
                <w:sz w:val="20"/>
                <w:szCs w:val="20"/>
                <w:highlight w:val="yellow"/>
              </w:rPr>
              <w:t xml:space="preserve">-FYM 10 t/ha </w:t>
            </w:r>
          </w:p>
        </w:tc>
        <w:tc>
          <w:tcPr>
            <w:tcW w:w="1073" w:type="dxa"/>
            <w:vAlign w:val="bottom"/>
          </w:tcPr>
          <w:p w14:paraId="4A96E2EC" w14:textId="77777777" w:rsidR="00B03DD7" w:rsidRPr="00B03DD7" w:rsidRDefault="00B03DD7" w:rsidP="007E7FE2">
            <w:pPr>
              <w:jc w:val="center"/>
              <w:rPr>
                <w:rFonts w:ascii="Arial" w:hAnsi="Arial" w:cs="Arial"/>
                <w:b/>
                <w:bCs/>
                <w:sz w:val="20"/>
                <w:szCs w:val="20"/>
                <w:highlight w:val="yellow"/>
              </w:rPr>
            </w:pPr>
            <w:r w:rsidRPr="00B03DD7">
              <w:rPr>
                <w:rFonts w:ascii="Arial" w:hAnsi="Arial" w:cs="Arial"/>
                <w:color w:val="000000"/>
                <w:sz w:val="20"/>
                <w:szCs w:val="20"/>
                <w:highlight w:val="yellow"/>
              </w:rPr>
              <w:t>23.58</w:t>
            </w:r>
          </w:p>
        </w:tc>
        <w:tc>
          <w:tcPr>
            <w:tcW w:w="1060" w:type="dxa"/>
            <w:vAlign w:val="bottom"/>
          </w:tcPr>
          <w:p w14:paraId="198C4789" w14:textId="77777777" w:rsidR="00B03DD7" w:rsidRPr="00B03DD7" w:rsidRDefault="00B03DD7" w:rsidP="007E7FE2">
            <w:pPr>
              <w:jc w:val="center"/>
              <w:rPr>
                <w:rFonts w:ascii="Arial" w:hAnsi="Arial" w:cs="Arial"/>
                <w:b/>
                <w:bCs/>
                <w:sz w:val="20"/>
                <w:szCs w:val="20"/>
                <w:highlight w:val="yellow"/>
              </w:rPr>
            </w:pPr>
            <w:r w:rsidRPr="00B03DD7">
              <w:rPr>
                <w:rFonts w:ascii="Arial" w:hAnsi="Arial" w:cs="Arial"/>
                <w:color w:val="000000"/>
                <w:sz w:val="20"/>
                <w:szCs w:val="20"/>
                <w:highlight w:val="yellow"/>
              </w:rPr>
              <w:t>60.36</w:t>
            </w:r>
          </w:p>
        </w:tc>
        <w:tc>
          <w:tcPr>
            <w:tcW w:w="1352" w:type="dxa"/>
            <w:vAlign w:val="bottom"/>
          </w:tcPr>
          <w:p w14:paraId="35A11768"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3.00</w:t>
            </w:r>
          </w:p>
        </w:tc>
        <w:tc>
          <w:tcPr>
            <w:tcW w:w="985" w:type="dxa"/>
            <w:vAlign w:val="bottom"/>
          </w:tcPr>
          <w:p w14:paraId="000BB2F2"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9.36</w:t>
            </w:r>
          </w:p>
        </w:tc>
        <w:tc>
          <w:tcPr>
            <w:tcW w:w="1407" w:type="dxa"/>
            <w:vAlign w:val="bottom"/>
          </w:tcPr>
          <w:p w14:paraId="5BDCB04D"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41.61</w:t>
            </w:r>
          </w:p>
        </w:tc>
        <w:tc>
          <w:tcPr>
            <w:tcW w:w="1549" w:type="dxa"/>
            <w:vAlign w:val="bottom"/>
          </w:tcPr>
          <w:p w14:paraId="3C645144"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45.85</w:t>
            </w:r>
          </w:p>
        </w:tc>
        <w:tc>
          <w:tcPr>
            <w:tcW w:w="1829" w:type="dxa"/>
            <w:vAlign w:val="bottom"/>
          </w:tcPr>
          <w:p w14:paraId="6F8E7644"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24.52</w:t>
            </w:r>
          </w:p>
        </w:tc>
      </w:tr>
      <w:tr w:rsidR="00B03DD7" w:rsidRPr="00B03DD7" w14:paraId="2F07408B" w14:textId="77777777" w:rsidTr="00B03DD7">
        <w:trPr>
          <w:trHeight w:val="260"/>
          <w:jc w:val="center"/>
        </w:trPr>
        <w:tc>
          <w:tcPr>
            <w:tcW w:w="4959" w:type="dxa"/>
          </w:tcPr>
          <w:p w14:paraId="2FF9FFF2" w14:textId="77777777" w:rsidR="00B03DD7" w:rsidRPr="00B03DD7" w:rsidRDefault="00B03DD7" w:rsidP="007E7FE2">
            <w:pPr>
              <w:jc w:val="both"/>
              <w:rPr>
                <w:rFonts w:ascii="Arial" w:hAnsi="Arial" w:cs="Arial"/>
                <w:b/>
                <w:bCs/>
                <w:sz w:val="20"/>
                <w:szCs w:val="20"/>
                <w:highlight w:val="yellow"/>
              </w:rPr>
            </w:pPr>
            <w:r w:rsidRPr="00B03DD7">
              <w:rPr>
                <w:rFonts w:ascii="Arial" w:hAnsi="Arial" w:cs="Arial"/>
                <w:b/>
                <w:sz w:val="20"/>
                <w:szCs w:val="20"/>
                <w:highlight w:val="yellow"/>
              </w:rPr>
              <w:t>T</w:t>
            </w:r>
            <w:r w:rsidRPr="00B03DD7">
              <w:rPr>
                <w:rFonts w:ascii="Arial" w:hAnsi="Arial" w:cs="Arial"/>
                <w:b/>
                <w:sz w:val="20"/>
                <w:szCs w:val="20"/>
                <w:highlight w:val="yellow"/>
                <w:vertAlign w:val="subscript"/>
              </w:rPr>
              <w:t>4</w:t>
            </w:r>
            <w:r w:rsidRPr="00B03DD7">
              <w:rPr>
                <w:rFonts w:ascii="Arial" w:hAnsi="Arial" w:cs="Arial"/>
                <w:b/>
                <w:sz w:val="20"/>
                <w:szCs w:val="20"/>
                <w:highlight w:val="yellow"/>
              </w:rPr>
              <w:t xml:space="preserve">-Vermicompost 5 t/ha </w:t>
            </w:r>
          </w:p>
        </w:tc>
        <w:tc>
          <w:tcPr>
            <w:tcW w:w="1073" w:type="dxa"/>
            <w:vAlign w:val="bottom"/>
          </w:tcPr>
          <w:p w14:paraId="24DCB5BE" w14:textId="77777777" w:rsidR="00B03DD7" w:rsidRPr="00B03DD7" w:rsidRDefault="00B03DD7" w:rsidP="007E7FE2">
            <w:pPr>
              <w:jc w:val="center"/>
              <w:rPr>
                <w:rFonts w:ascii="Arial" w:hAnsi="Arial" w:cs="Arial"/>
                <w:b/>
                <w:bCs/>
                <w:sz w:val="20"/>
                <w:szCs w:val="20"/>
                <w:highlight w:val="yellow"/>
              </w:rPr>
            </w:pPr>
            <w:r w:rsidRPr="00B03DD7">
              <w:rPr>
                <w:rFonts w:ascii="Arial" w:hAnsi="Arial" w:cs="Arial"/>
                <w:color w:val="000000"/>
                <w:sz w:val="20"/>
                <w:szCs w:val="20"/>
                <w:highlight w:val="yellow"/>
              </w:rPr>
              <w:t>25.00</w:t>
            </w:r>
          </w:p>
        </w:tc>
        <w:tc>
          <w:tcPr>
            <w:tcW w:w="1060" w:type="dxa"/>
            <w:vAlign w:val="bottom"/>
          </w:tcPr>
          <w:p w14:paraId="4234F0CC" w14:textId="77777777" w:rsidR="00B03DD7" w:rsidRPr="00B03DD7" w:rsidRDefault="00B03DD7" w:rsidP="007E7FE2">
            <w:pPr>
              <w:jc w:val="center"/>
              <w:rPr>
                <w:rFonts w:ascii="Arial" w:hAnsi="Arial" w:cs="Arial"/>
                <w:b/>
                <w:bCs/>
                <w:sz w:val="20"/>
                <w:szCs w:val="20"/>
                <w:highlight w:val="yellow"/>
              </w:rPr>
            </w:pPr>
            <w:r w:rsidRPr="00B03DD7">
              <w:rPr>
                <w:rFonts w:ascii="Arial" w:hAnsi="Arial" w:cs="Arial"/>
                <w:color w:val="000000"/>
                <w:sz w:val="20"/>
                <w:szCs w:val="20"/>
                <w:highlight w:val="yellow"/>
              </w:rPr>
              <w:t>63.45</w:t>
            </w:r>
          </w:p>
        </w:tc>
        <w:tc>
          <w:tcPr>
            <w:tcW w:w="1352" w:type="dxa"/>
            <w:vAlign w:val="bottom"/>
          </w:tcPr>
          <w:p w14:paraId="0406937C"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3.20</w:t>
            </w:r>
          </w:p>
        </w:tc>
        <w:tc>
          <w:tcPr>
            <w:tcW w:w="985" w:type="dxa"/>
            <w:vAlign w:val="bottom"/>
          </w:tcPr>
          <w:p w14:paraId="0B54B991"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10.75</w:t>
            </w:r>
          </w:p>
        </w:tc>
        <w:tc>
          <w:tcPr>
            <w:tcW w:w="1407" w:type="dxa"/>
            <w:vAlign w:val="bottom"/>
          </w:tcPr>
          <w:p w14:paraId="4C5FA805"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40.51</w:t>
            </w:r>
          </w:p>
        </w:tc>
        <w:tc>
          <w:tcPr>
            <w:tcW w:w="1549" w:type="dxa"/>
            <w:vAlign w:val="bottom"/>
          </w:tcPr>
          <w:p w14:paraId="0CBDB870"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44.75</w:t>
            </w:r>
          </w:p>
        </w:tc>
        <w:tc>
          <w:tcPr>
            <w:tcW w:w="1829" w:type="dxa"/>
            <w:vAlign w:val="bottom"/>
          </w:tcPr>
          <w:p w14:paraId="65595463"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27.85</w:t>
            </w:r>
          </w:p>
        </w:tc>
      </w:tr>
      <w:tr w:rsidR="00B03DD7" w:rsidRPr="00B03DD7" w14:paraId="039312B3" w14:textId="77777777" w:rsidTr="00B03DD7">
        <w:trPr>
          <w:trHeight w:val="268"/>
          <w:jc w:val="center"/>
        </w:trPr>
        <w:tc>
          <w:tcPr>
            <w:tcW w:w="4959" w:type="dxa"/>
          </w:tcPr>
          <w:p w14:paraId="4443E186" w14:textId="77777777" w:rsidR="00B03DD7" w:rsidRPr="00B03DD7" w:rsidRDefault="00B03DD7" w:rsidP="007E7FE2">
            <w:pPr>
              <w:jc w:val="both"/>
              <w:rPr>
                <w:rFonts w:ascii="Arial" w:hAnsi="Arial" w:cs="Arial"/>
                <w:b/>
                <w:bCs/>
                <w:sz w:val="20"/>
                <w:szCs w:val="20"/>
                <w:highlight w:val="yellow"/>
              </w:rPr>
            </w:pPr>
            <w:r w:rsidRPr="00B03DD7">
              <w:rPr>
                <w:rFonts w:ascii="Arial" w:hAnsi="Arial" w:cs="Arial"/>
                <w:b/>
                <w:sz w:val="20"/>
                <w:szCs w:val="20"/>
                <w:highlight w:val="yellow"/>
              </w:rPr>
              <w:t>T</w:t>
            </w:r>
            <w:r w:rsidRPr="00B03DD7">
              <w:rPr>
                <w:rFonts w:ascii="Arial" w:hAnsi="Arial" w:cs="Arial"/>
                <w:b/>
                <w:sz w:val="20"/>
                <w:szCs w:val="20"/>
                <w:highlight w:val="yellow"/>
                <w:vertAlign w:val="subscript"/>
              </w:rPr>
              <w:t>5</w:t>
            </w:r>
            <w:r w:rsidRPr="00B03DD7">
              <w:rPr>
                <w:rFonts w:ascii="Arial" w:hAnsi="Arial" w:cs="Arial"/>
                <w:b/>
                <w:sz w:val="20"/>
                <w:szCs w:val="20"/>
                <w:highlight w:val="yellow"/>
              </w:rPr>
              <w:t>-FYM 10 t/ha + Rhizobium</w:t>
            </w:r>
          </w:p>
        </w:tc>
        <w:tc>
          <w:tcPr>
            <w:tcW w:w="1073" w:type="dxa"/>
            <w:vAlign w:val="bottom"/>
          </w:tcPr>
          <w:p w14:paraId="7B2FA107" w14:textId="77777777" w:rsidR="00B03DD7" w:rsidRPr="00B03DD7" w:rsidRDefault="00B03DD7" w:rsidP="007E7FE2">
            <w:pPr>
              <w:jc w:val="center"/>
              <w:rPr>
                <w:rFonts w:ascii="Arial" w:hAnsi="Arial" w:cs="Arial"/>
                <w:b/>
                <w:bCs/>
                <w:sz w:val="20"/>
                <w:szCs w:val="20"/>
                <w:highlight w:val="yellow"/>
              </w:rPr>
            </w:pPr>
            <w:r w:rsidRPr="00B03DD7">
              <w:rPr>
                <w:rFonts w:ascii="Arial" w:hAnsi="Arial" w:cs="Arial"/>
                <w:color w:val="000000"/>
                <w:sz w:val="20"/>
                <w:szCs w:val="20"/>
                <w:highlight w:val="yellow"/>
              </w:rPr>
              <w:t>24.35</w:t>
            </w:r>
          </w:p>
        </w:tc>
        <w:tc>
          <w:tcPr>
            <w:tcW w:w="1060" w:type="dxa"/>
            <w:vAlign w:val="bottom"/>
          </w:tcPr>
          <w:p w14:paraId="6D417117" w14:textId="77777777" w:rsidR="00B03DD7" w:rsidRPr="00B03DD7" w:rsidRDefault="00B03DD7" w:rsidP="007E7FE2">
            <w:pPr>
              <w:jc w:val="center"/>
              <w:rPr>
                <w:rFonts w:ascii="Arial" w:hAnsi="Arial" w:cs="Arial"/>
                <w:b/>
                <w:bCs/>
                <w:sz w:val="20"/>
                <w:szCs w:val="20"/>
                <w:highlight w:val="yellow"/>
              </w:rPr>
            </w:pPr>
            <w:r w:rsidRPr="00B03DD7">
              <w:rPr>
                <w:rFonts w:ascii="Arial" w:hAnsi="Arial" w:cs="Arial"/>
                <w:color w:val="000000"/>
                <w:sz w:val="20"/>
                <w:szCs w:val="20"/>
                <w:highlight w:val="yellow"/>
              </w:rPr>
              <w:t>62.78</w:t>
            </w:r>
          </w:p>
        </w:tc>
        <w:tc>
          <w:tcPr>
            <w:tcW w:w="1352" w:type="dxa"/>
            <w:vAlign w:val="bottom"/>
          </w:tcPr>
          <w:p w14:paraId="029C80C3"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3.15</w:t>
            </w:r>
          </w:p>
        </w:tc>
        <w:tc>
          <w:tcPr>
            <w:tcW w:w="985" w:type="dxa"/>
            <w:vAlign w:val="bottom"/>
          </w:tcPr>
          <w:p w14:paraId="490460A0"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10.00</w:t>
            </w:r>
          </w:p>
        </w:tc>
        <w:tc>
          <w:tcPr>
            <w:tcW w:w="1407" w:type="dxa"/>
            <w:vAlign w:val="bottom"/>
          </w:tcPr>
          <w:p w14:paraId="47FBC546"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40.76</w:t>
            </w:r>
          </w:p>
        </w:tc>
        <w:tc>
          <w:tcPr>
            <w:tcW w:w="1549" w:type="dxa"/>
            <w:vAlign w:val="bottom"/>
          </w:tcPr>
          <w:p w14:paraId="20CBF589"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45.00</w:t>
            </w:r>
          </w:p>
        </w:tc>
        <w:tc>
          <w:tcPr>
            <w:tcW w:w="1829" w:type="dxa"/>
            <w:vAlign w:val="bottom"/>
          </w:tcPr>
          <w:p w14:paraId="4B9739D9"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26.32</w:t>
            </w:r>
          </w:p>
        </w:tc>
      </w:tr>
      <w:tr w:rsidR="00B03DD7" w:rsidRPr="00B03DD7" w14:paraId="61195C37" w14:textId="77777777" w:rsidTr="00B03DD7">
        <w:trPr>
          <w:trHeight w:val="260"/>
          <w:jc w:val="center"/>
        </w:trPr>
        <w:tc>
          <w:tcPr>
            <w:tcW w:w="4959" w:type="dxa"/>
          </w:tcPr>
          <w:p w14:paraId="3C4120D7" w14:textId="77777777" w:rsidR="00B03DD7" w:rsidRPr="00B03DD7" w:rsidRDefault="00B03DD7" w:rsidP="007E7FE2">
            <w:pPr>
              <w:jc w:val="both"/>
              <w:rPr>
                <w:rFonts w:ascii="Arial" w:hAnsi="Arial" w:cs="Arial"/>
                <w:b/>
                <w:bCs/>
                <w:sz w:val="20"/>
                <w:szCs w:val="20"/>
                <w:highlight w:val="yellow"/>
              </w:rPr>
            </w:pPr>
            <w:r w:rsidRPr="00B03DD7">
              <w:rPr>
                <w:rFonts w:ascii="Arial" w:hAnsi="Arial" w:cs="Arial"/>
                <w:b/>
                <w:sz w:val="20"/>
                <w:szCs w:val="20"/>
                <w:highlight w:val="yellow"/>
              </w:rPr>
              <w:t>T</w:t>
            </w:r>
            <w:r w:rsidRPr="00B03DD7">
              <w:rPr>
                <w:rFonts w:ascii="Arial" w:hAnsi="Arial" w:cs="Arial"/>
                <w:b/>
                <w:sz w:val="20"/>
                <w:szCs w:val="20"/>
                <w:highlight w:val="yellow"/>
                <w:vertAlign w:val="subscript"/>
              </w:rPr>
              <w:t>6</w:t>
            </w:r>
            <w:r w:rsidRPr="00B03DD7">
              <w:rPr>
                <w:rFonts w:ascii="Arial" w:hAnsi="Arial" w:cs="Arial"/>
                <w:b/>
                <w:sz w:val="20"/>
                <w:szCs w:val="20"/>
                <w:highlight w:val="yellow"/>
              </w:rPr>
              <w:t>-FYM 10 t/ha + PSB</w:t>
            </w:r>
          </w:p>
        </w:tc>
        <w:tc>
          <w:tcPr>
            <w:tcW w:w="1073" w:type="dxa"/>
            <w:vAlign w:val="bottom"/>
          </w:tcPr>
          <w:p w14:paraId="29959A58" w14:textId="77777777" w:rsidR="00B03DD7" w:rsidRPr="00B03DD7" w:rsidRDefault="00B03DD7" w:rsidP="007E7FE2">
            <w:pPr>
              <w:jc w:val="center"/>
              <w:rPr>
                <w:rFonts w:ascii="Arial" w:hAnsi="Arial" w:cs="Arial"/>
                <w:b/>
                <w:bCs/>
                <w:sz w:val="20"/>
                <w:szCs w:val="20"/>
                <w:highlight w:val="yellow"/>
              </w:rPr>
            </w:pPr>
            <w:r w:rsidRPr="00B03DD7">
              <w:rPr>
                <w:rFonts w:ascii="Arial" w:hAnsi="Arial" w:cs="Arial"/>
                <w:color w:val="000000"/>
                <w:sz w:val="20"/>
                <w:szCs w:val="20"/>
                <w:highlight w:val="yellow"/>
              </w:rPr>
              <w:t>24.00</w:t>
            </w:r>
          </w:p>
        </w:tc>
        <w:tc>
          <w:tcPr>
            <w:tcW w:w="1060" w:type="dxa"/>
            <w:vAlign w:val="bottom"/>
          </w:tcPr>
          <w:p w14:paraId="6B4EEB52" w14:textId="77777777" w:rsidR="00B03DD7" w:rsidRPr="00B03DD7" w:rsidRDefault="00B03DD7" w:rsidP="007E7FE2">
            <w:pPr>
              <w:jc w:val="center"/>
              <w:rPr>
                <w:rFonts w:ascii="Arial" w:hAnsi="Arial" w:cs="Arial"/>
                <w:b/>
                <w:bCs/>
                <w:sz w:val="20"/>
                <w:szCs w:val="20"/>
                <w:highlight w:val="yellow"/>
              </w:rPr>
            </w:pPr>
            <w:r w:rsidRPr="00B03DD7">
              <w:rPr>
                <w:rFonts w:ascii="Arial" w:hAnsi="Arial" w:cs="Arial"/>
                <w:color w:val="000000"/>
                <w:sz w:val="20"/>
                <w:szCs w:val="20"/>
                <w:highlight w:val="yellow"/>
              </w:rPr>
              <w:t>61.42</w:t>
            </w:r>
          </w:p>
        </w:tc>
        <w:tc>
          <w:tcPr>
            <w:tcW w:w="1352" w:type="dxa"/>
            <w:vAlign w:val="bottom"/>
          </w:tcPr>
          <w:p w14:paraId="4DA6A252"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3.05</w:t>
            </w:r>
          </w:p>
        </w:tc>
        <w:tc>
          <w:tcPr>
            <w:tcW w:w="985" w:type="dxa"/>
            <w:vAlign w:val="bottom"/>
          </w:tcPr>
          <w:p w14:paraId="0CAE159C"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9.85</w:t>
            </w:r>
          </w:p>
        </w:tc>
        <w:tc>
          <w:tcPr>
            <w:tcW w:w="1407" w:type="dxa"/>
            <w:vAlign w:val="bottom"/>
          </w:tcPr>
          <w:p w14:paraId="0D7FB1C7"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40.88</w:t>
            </w:r>
          </w:p>
        </w:tc>
        <w:tc>
          <w:tcPr>
            <w:tcW w:w="1549" w:type="dxa"/>
            <w:vAlign w:val="bottom"/>
          </w:tcPr>
          <w:p w14:paraId="76D3EA4B"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45.12</w:t>
            </w:r>
          </w:p>
        </w:tc>
        <w:tc>
          <w:tcPr>
            <w:tcW w:w="1829" w:type="dxa"/>
            <w:vAlign w:val="bottom"/>
          </w:tcPr>
          <w:p w14:paraId="3AD038A1"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25.45</w:t>
            </w:r>
          </w:p>
        </w:tc>
      </w:tr>
      <w:tr w:rsidR="00B03DD7" w:rsidRPr="00B03DD7" w14:paraId="0ED304D9" w14:textId="77777777" w:rsidTr="00B03DD7">
        <w:trPr>
          <w:trHeight w:val="260"/>
          <w:jc w:val="center"/>
        </w:trPr>
        <w:tc>
          <w:tcPr>
            <w:tcW w:w="4959" w:type="dxa"/>
          </w:tcPr>
          <w:p w14:paraId="24F3A11E" w14:textId="77777777" w:rsidR="00B03DD7" w:rsidRPr="00B03DD7" w:rsidRDefault="00B03DD7" w:rsidP="007E7FE2">
            <w:pPr>
              <w:jc w:val="both"/>
              <w:rPr>
                <w:rFonts w:ascii="Arial" w:hAnsi="Arial" w:cs="Arial"/>
                <w:b/>
                <w:bCs/>
                <w:sz w:val="20"/>
                <w:szCs w:val="20"/>
                <w:highlight w:val="yellow"/>
              </w:rPr>
            </w:pPr>
            <w:r w:rsidRPr="00B03DD7">
              <w:rPr>
                <w:rFonts w:ascii="Arial" w:hAnsi="Arial" w:cs="Arial"/>
                <w:b/>
                <w:sz w:val="20"/>
                <w:szCs w:val="20"/>
                <w:highlight w:val="yellow"/>
              </w:rPr>
              <w:t>T</w:t>
            </w:r>
            <w:r w:rsidRPr="00B03DD7">
              <w:rPr>
                <w:rFonts w:ascii="Arial" w:hAnsi="Arial" w:cs="Arial"/>
                <w:b/>
                <w:sz w:val="20"/>
                <w:szCs w:val="20"/>
                <w:highlight w:val="yellow"/>
                <w:vertAlign w:val="subscript"/>
              </w:rPr>
              <w:t>7</w:t>
            </w:r>
            <w:r w:rsidRPr="00B03DD7">
              <w:rPr>
                <w:rFonts w:ascii="Arial" w:hAnsi="Arial" w:cs="Arial"/>
                <w:b/>
                <w:sz w:val="20"/>
                <w:szCs w:val="20"/>
                <w:highlight w:val="yellow"/>
              </w:rPr>
              <w:t>-Vermicompost 5 t/ha + FYM 10 t/ha + Rhizobium</w:t>
            </w:r>
          </w:p>
        </w:tc>
        <w:tc>
          <w:tcPr>
            <w:tcW w:w="1073" w:type="dxa"/>
            <w:vAlign w:val="bottom"/>
          </w:tcPr>
          <w:p w14:paraId="3178CE65" w14:textId="77777777" w:rsidR="00B03DD7" w:rsidRPr="00B03DD7" w:rsidRDefault="00B03DD7" w:rsidP="007E7FE2">
            <w:pPr>
              <w:jc w:val="center"/>
              <w:rPr>
                <w:rFonts w:ascii="Arial" w:hAnsi="Arial" w:cs="Arial"/>
                <w:b/>
                <w:bCs/>
                <w:sz w:val="20"/>
                <w:szCs w:val="20"/>
                <w:highlight w:val="yellow"/>
              </w:rPr>
            </w:pPr>
            <w:r w:rsidRPr="00B03DD7">
              <w:rPr>
                <w:rFonts w:ascii="Arial" w:hAnsi="Arial" w:cs="Arial"/>
                <w:color w:val="000000"/>
                <w:sz w:val="20"/>
                <w:szCs w:val="20"/>
                <w:highlight w:val="yellow"/>
              </w:rPr>
              <w:t>27.00</w:t>
            </w:r>
          </w:p>
        </w:tc>
        <w:tc>
          <w:tcPr>
            <w:tcW w:w="1060" w:type="dxa"/>
            <w:vAlign w:val="bottom"/>
          </w:tcPr>
          <w:p w14:paraId="0292D203" w14:textId="77777777" w:rsidR="00B03DD7" w:rsidRPr="00B03DD7" w:rsidRDefault="00B03DD7" w:rsidP="007E7FE2">
            <w:pPr>
              <w:jc w:val="center"/>
              <w:rPr>
                <w:rFonts w:ascii="Arial" w:hAnsi="Arial" w:cs="Arial"/>
                <w:b/>
                <w:bCs/>
                <w:sz w:val="20"/>
                <w:szCs w:val="20"/>
                <w:highlight w:val="yellow"/>
              </w:rPr>
            </w:pPr>
            <w:r w:rsidRPr="00B03DD7">
              <w:rPr>
                <w:rFonts w:ascii="Arial" w:hAnsi="Arial" w:cs="Arial"/>
                <w:color w:val="000000"/>
                <w:sz w:val="20"/>
                <w:szCs w:val="20"/>
                <w:highlight w:val="yellow"/>
              </w:rPr>
              <w:t>67.55</w:t>
            </w:r>
          </w:p>
        </w:tc>
        <w:tc>
          <w:tcPr>
            <w:tcW w:w="1352" w:type="dxa"/>
            <w:vAlign w:val="bottom"/>
          </w:tcPr>
          <w:p w14:paraId="558F5DFB"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3.65</w:t>
            </w:r>
          </w:p>
        </w:tc>
        <w:tc>
          <w:tcPr>
            <w:tcW w:w="985" w:type="dxa"/>
            <w:vAlign w:val="bottom"/>
          </w:tcPr>
          <w:p w14:paraId="78155C6B"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12.75</w:t>
            </w:r>
          </w:p>
        </w:tc>
        <w:tc>
          <w:tcPr>
            <w:tcW w:w="1407" w:type="dxa"/>
            <w:vAlign w:val="bottom"/>
          </w:tcPr>
          <w:p w14:paraId="66877DD7"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38.51</w:t>
            </w:r>
          </w:p>
        </w:tc>
        <w:tc>
          <w:tcPr>
            <w:tcW w:w="1549" w:type="dxa"/>
            <w:vAlign w:val="bottom"/>
          </w:tcPr>
          <w:p w14:paraId="76F37C71"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42.75</w:t>
            </w:r>
          </w:p>
        </w:tc>
        <w:tc>
          <w:tcPr>
            <w:tcW w:w="1829" w:type="dxa"/>
            <w:vAlign w:val="bottom"/>
          </w:tcPr>
          <w:p w14:paraId="75F9E4FF"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33.85</w:t>
            </w:r>
          </w:p>
        </w:tc>
      </w:tr>
      <w:tr w:rsidR="00B03DD7" w:rsidRPr="00B03DD7" w14:paraId="71511B33" w14:textId="77777777" w:rsidTr="00B03DD7">
        <w:trPr>
          <w:trHeight w:val="268"/>
          <w:jc w:val="center"/>
        </w:trPr>
        <w:tc>
          <w:tcPr>
            <w:tcW w:w="4959" w:type="dxa"/>
          </w:tcPr>
          <w:p w14:paraId="506DB633" w14:textId="77777777" w:rsidR="00B03DD7" w:rsidRPr="00B03DD7" w:rsidRDefault="00B03DD7" w:rsidP="007E7FE2">
            <w:pPr>
              <w:jc w:val="both"/>
              <w:rPr>
                <w:rFonts w:ascii="Arial" w:hAnsi="Arial" w:cs="Arial"/>
                <w:b/>
                <w:bCs/>
                <w:sz w:val="20"/>
                <w:szCs w:val="20"/>
                <w:highlight w:val="yellow"/>
              </w:rPr>
            </w:pPr>
            <w:r w:rsidRPr="00B03DD7">
              <w:rPr>
                <w:rFonts w:ascii="Arial" w:hAnsi="Arial" w:cs="Arial"/>
                <w:b/>
                <w:sz w:val="20"/>
                <w:szCs w:val="20"/>
                <w:highlight w:val="yellow"/>
              </w:rPr>
              <w:t>T</w:t>
            </w:r>
            <w:r w:rsidRPr="00B03DD7">
              <w:rPr>
                <w:rFonts w:ascii="Arial" w:hAnsi="Arial" w:cs="Arial"/>
                <w:b/>
                <w:sz w:val="20"/>
                <w:szCs w:val="20"/>
                <w:highlight w:val="yellow"/>
                <w:vertAlign w:val="subscript"/>
              </w:rPr>
              <w:t>8</w:t>
            </w:r>
            <w:r w:rsidRPr="00B03DD7">
              <w:rPr>
                <w:rFonts w:ascii="Arial" w:hAnsi="Arial" w:cs="Arial"/>
                <w:b/>
                <w:sz w:val="20"/>
                <w:szCs w:val="20"/>
                <w:highlight w:val="yellow"/>
              </w:rPr>
              <w:t>-Vermicompost 5 t/ha + FYM 10 t/ha + PSB</w:t>
            </w:r>
          </w:p>
        </w:tc>
        <w:tc>
          <w:tcPr>
            <w:tcW w:w="1073" w:type="dxa"/>
            <w:vAlign w:val="bottom"/>
          </w:tcPr>
          <w:p w14:paraId="1BF3934D" w14:textId="77777777" w:rsidR="00B03DD7" w:rsidRPr="00B03DD7" w:rsidRDefault="00B03DD7" w:rsidP="007E7FE2">
            <w:pPr>
              <w:jc w:val="center"/>
              <w:rPr>
                <w:rFonts w:ascii="Arial" w:hAnsi="Arial" w:cs="Arial"/>
                <w:b/>
                <w:bCs/>
                <w:sz w:val="20"/>
                <w:szCs w:val="20"/>
                <w:highlight w:val="yellow"/>
              </w:rPr>
            </w:pPr>
            <w:r w:rsidRPr="00B03DD7">
              <w:rPr>
                <w:rFonts w:ascii="Arial" w:hAnsi="Arial" w:cs="Arial"/>
                <w:color w:val="000000"/>
                <w:sz w:val="20"/>
                <w:szCs w:val="20"/>
                <w:highlight w:val="yellow"/>
              </w:rPr>
              <w:t>26.32</w:t>
            </w:r>
          </w:p>
        </w:tc>
        <w:tc>
          <w:tcPr>
            <w:tcW w:w="1060" w:type="dxa"/>
            <w:vAlign w:val="bottom"/>
          </w:tcPr>
          <w:p w14:paraId="6A66C377" w14:textId="77777777" w:rsidR="00B03DD7" w:rsidRPr="00B03DD7" w:rsidRDefault="00B03DD7" w:rsidP="007E7FE2">
            <w:pPr>
              <w:jc w:val="center"/>
              <w:rPr>
                <w:rFonts w:ascii="Arial" w:hAnsi="Arial" w:cs="Arial"/>
                <w:b/>
                <w:bCs/>
                <w:sz w:val="20"/>
                <w:szCs w:val="20"/>
                <w:highlight w:val="yellow"/>
              </w:rPr>
            </w:pPr>
            <w:r w:rsidRPr="00B03DD7">
              <w:rPr>
                <w:rFonts w:ascii="Arial" w:hAnsi="Arial" w:cs="Arial"/>
                <w:color w:val="000000"/>
                <w:sz w:val="20"/>
                <w:szCs w:val="20"/>
                <w:highlight w:val="yellow"/>
              </w:rPr>
              <w:t>66.05</w:t>
            </w:r>
          </w:p>
        </w:tc>
        <w:tc>
          <w:tcPr>
            <w:tcW w:w="1352" w:type="dxa"/>
            <w:vAlign w:val="bottom"/>
          </w:tcPr>
          <w:p w14:paraId="0365ABEA"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3.58</w:t>
            </w:r>
          </w:p>
        </w:tc>
        <w:tc>
          <w:tcPr>
            <w:tcW w:w="985" w:type="dxa"/>
            <w:vAlign w:val="bottom"/>
          </w:tcPr>
          <w:p w14:paraId="6E80D0E6"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12.00</w:t>
            </w:r>
          </w:p>
        </w:tc>
        <w:tc>
          <w:tcPr>
            <w:tcW w:w="1407" w:type="dxa"/>
            <w:vAlign w:val="bottom"/>
          </w:tcPr>
          <w:p w14:paraId="5EDAFDCA"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39.01</w:t>
            </w:r>
          </w:p>
        </w:tc>
        <w:tc>
          <w:tcPr>
            <w:tcW w:w="1549" w:type="dxa"/>
            <w:vAlign w:val="bottom"/>
          </w:tcPr>
          <w:p w14:paraId="12472080"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43.25</w:t>
            </w:r>
          </w:p>
        </w:tc>
        <w:tc>
          <w:tcPr>
            <w:tcW w:w="1829" w:type="dxa"/>
            <w:vAlign w:val="bottom"/>
          </w:tcPr>
          <w:p w14:paraId="4DB69A7A"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32.36</w:t>
            </w:r>
          </w:p>
        </w:tc>
      </w:tr>
      <w:tr w:rsidR="00B03DD7" w:rsidRPr="00B03DD7" w14:paraId="0324977F" w14:textId="77777777" w:rsidTr="00B03DD7">
        <w:trPr>
          <w:trHeight w:val="260"/>
          <w:jc w:val="center"/>
        </w:trPr>
        <w:tc>
          <w:tcPr>
            <w:tcW w:w="4959" w:type="dxa"/>
          </w:tcPr>
          <w:p w14:paraId="4F8D6E69" w14:textId="77777777" w:rsidR="00B03DD7" w:rsidRPr="00B03DD7" w:rsidRDefault="00B03DD7" w:rsidP="007E7FE2">
            <w:pPr>
              <w:jc w:val="both"/>
              <w:rPr>
                <w:rFonts w:ascii="Arial" w:hAnsi="Arial" w:cs="Arial"/>
                <w:b/>
                <w:sz w:val="20"/>
                <w:szCs w:val="20"/>
                <w:highlight w:val="yellow"/>
              </w:rPr>
            </w:pPr>
            <w:r w:rsidRPr="00B03DD7">
              <w:rPr>
                <w:rFonts w:ascii="Arial" w:hAnsi="Arial" w:cs="Arial"/>
                <w:b/>
                <w:sz w:val="20"/>
                <w:szCs w:val="20"/>
                <w:highlight w:val="yellow"/>
              </w:rPr>
              <w:t>T</w:t>
            </w:r>
            <w:r w:rsidRPr="00B03DD7">
              <w:rPr>
                <w:rFonts w:ascii="Arial" w:hAnsi="Arial" w:cs="Arial"/>
                <w:b/>
                <w:sz w:val="20"/>
                <w:szCs w:val="20"/>
                <w:highlight w:val="yellow"/>
                <w:vertAlign w:val="subscript"/>
              </w:rPr>
              <w:t>9</w:t>
            </w:r>
            <w:r w:rsidRPr="00B03DD7">
              <w:rPr>
                <w:rFonts w:ascii="Arial" w:hAnsi="Arial" w:cs="Arial"/>
                <w:b/>
                <w:sz w:val="20"/>
                <w:szCs w:val="20"/>
                <w:highlight w:val="yellow"/>
              </w:rPr>
              <w:t>-Vermicompost 5 t/ha + Rhizobium + PSB</w:t>
            </w:r>
          </w:p>
        </w:tc>
        <w:tc>
          <w:tcPr>
            <w:tcW w:w="1073" w:type="dxa"/>
            <w:vAlign w:val="bottom"/>
          </w:tcPr>
          <w:p w14:paraId="7FD187C9" w14:textId="77777777" w:rsidR="00B03DD7" w:rsidRPr="00B03DD7" w:rsidRDefault="00B03DD7" w:rsidP="007E7FE2">
            <w:pPr>
              <w:jc w:val="center"/>
              <w:rPr>
                <w:rFonts w:ascii="Arial" w:hAnsi="Arial" w:cs="Arial"/>
                <w:b/>
                <w:bCs/>
                <w:sz w:val="20"/>
                <w:szCs w:val="20"/>
                <w:highlight w:val="yellow"/>
              </w:rPr>
            </w:pPr>
            <w:r w:rsidRPr="00B03DD7">
              <w:rPr>
                <w:rFonts w:ascii="Arial" w:hAnsi="Arial" w:cs="Arial"/>
                <w:color w:val="000000"/>
                <w:sz w:val="20"/>
                <w:szCs w:val="20"/>
                <w:highlight w:val="yellow"/>
              </w:rPr>
              <w:t>25.25</w:t>
            </w:r>
          </w:p>
        </w:tc>
        <w:tc>
          <w:tcPr>
            <w:tcW w:w="1060" w:type="dxa"/>
            <w:vAlign w:val="bottom"/>
          </w:tcPr>
          <w:p w14:paraId="24531B77" w14:textId="77777777" w:rsidR="00B03DD7" w:rsidRPr="00B03DD7" w:rsidRDefault="00B03DD7" w:rsidP="007E7FE2">
            <w:pPr>
              <w:jc w:val="center"/>
              <w:rPr>
                <w:rFonts w:ascii="Arial" w:hAnsi="Arial" w:cs="Arial"/>
                <w:b/>
                <w:bCs/>
                <w:sz w:val="20"/>
                <w:szCs w:val="20"/>
                <w:highlight w:val="yellow"/>
              </w:rPr>
            </w:pPr>
            <w:r w:rsidRPr="00B03DD7">
              <w:rPr>
                <w:rFonts w:ascii="Arial" w:hAnsi="Arial" w:cs="Arial"/>
                <w:color w:val="000000"/>
                <w:sz w:val="20"/>
                <w:szCs w:val="20"/>
                <w:highlight w:val="yellow"/>
              </w:rPr>
              <w:t>64.85</w:t>
            </w:r>
          </w:p>
        </w:tc>
        <w:tc>
          <w:tcPr>
            <w:tcW w:w="1352" w:type="dxa"/>
            <w:vAlign w:val="bottom"/>
          </w:tcPr>
          <w:p w14:paraId="23515802"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3.35</w:t>
            </w:r>
          </w:p>
        </w:tc>
        <w:tc>
          <w:tcPr>
            <w:tcW w:w="985" w:type="dxa"/>
            <w:vAlign w:val="bottom"/>
          </w:tcPr>
          <w:p w14:paraId="02AA0BEA"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11.00</w:t>
            </w:r>
          </w:p>
        </w:tc>
        <w:tc>
          <w:tcPr>
            <w:tcW w:w="1407" w:type="dxa"/>
            <w:vAlign w:val="bottom"/>
          </w:tcPr>
          <w:p w14:paraId="5097B28D"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40.11</w:t>
            </w:r>
          </w:p>
        </w:tc>
        <w:tc>
          <w:tcPr>
            <w:tcW w:w="1549" w:type="dxa"/>
            <w:vAlign w:val="bottom"/>
          </w:tcPr>
          <w:p w14:paraId="66A99AF2"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44.35</w:t>
            </w:r>
          </w:p>
        </w:tc>
        <w:tc>
          <w:tcPr>
            <w:tcW w:w="1829" w:type="dxa"/>
            <w:vAlign w:val="bottom"/>
          </w:tcPr>
          <w:p w14:paraId="13AA30F3"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28.45</w:t>
            </w:r>
          </w:p>
        </w:tc>
      </w:tr>
      <w:tr w:rsidR="00B03DD7" w:rsidRPr="00B03DD7" w14:paraId="0D40233C" w14:textId="77777777" w:rsidTr="00B03DD7">
        <w:trPr>
          <w:trHeight w:val="260"/>
          <w:jc w:val="center"/>
        </w:trPr>
        <w:tc>
          <w:tcPr>
            <w:tcW w:w="4959" w:type="dxa"/>
          </w:tcPr>
          <w:p w14:paraId="2DD4A5F9" w14:textId="77777777" w:rsidR="00B03DD7" w:rsidRPr="00B03DD7" w:rsidRDefault="00B03DD7" w:rsidP="007E7FE2">
            <w:pPr>
              <w:jc w:val="both"/>
              <w:rPr>
                <w:rFonts w:ascii="Arial" w:hAnsi="Arial" w:cs="Arial"/>
                <w:b/>
                <w:bCs/>
                <w:sz w:val="20"/>
                <w:szCs w:val="20"/>
                <w:highlight w:val="yellow"/>
              </w:rPr>
            </w:pPr>
            <w:r w:rsidRPr="00B03DD7">
              <w:rPr>
                <w:rFonts w:ascii="Arial" w:hAnsi="Arial" w:cs="Arial"/>
                <w:b/>
                <w:sz w:val="20"/>
                <w:szCs w:val="20"/>
                <w:highlight w:val="yellow"/>
              </w:rPr>
              <w:t xml:space="preserve">S. </w:t>
            </w:r>
            <w:proofErr w:type="spellStart"/>
            <w:r w:rsidRPr="00B03DD7">
              <w:rPr>
                <w:rFonts w:ascii="Arial" w:hAnsi="Arial" w:cs="Arial"/>
                <w:b/>
                <w:sz w:val="20"/>
                <w:szCs w:val="20"/>
                <w:highlight w:val="yellow"/>
              </w:rPr>
              <w:t>Em</w:t>
            </w:r>
            <w:proofErr w:type="spellEnd"/>
            <w:r w:rsidRPr="00B03DD7">
              <w:rPr>
                <w:rFonts w:ascii="Arial" w:hAnsi="Arial" w:cs="Arial"/>
                <w:b/>
                <w:sz w:val="20"/>
                <w:szCs w:val="20"/>
                <w:highlight w:val="yellow"/>
              </w:rPr>
              <w:t>. ±</w:t>
            </w:r>
          </w:p>
        </w:tc>
        <w:tc>
          <w:tcPr>
            <w:tcW w:w="1073" w:type="dxa"/>
          </w:tcPr>
          <w:p w14:paraId="51F01C32" w14:textId="77777777" w:rsidR="00B03DD7" w:rsidRPr="00B03DD7" w:rsidRDefault="00B03DD7" w:rsidP="007E7FE2">
            <w:pPr>
              <w:jc w:val="center"/>
              <w:rPr>
                <w:rFonts w:ascii="Arial" w:hAnsi="Arial" w:cs="Arial"/>
                <w:b/>
                <w:sz w:val="20"/>
                <w:szCs w:val="20"/>
                <w:highlight w:val="yellow"/>
              </w:rPr>
            </w:pPr>
            <w:r w:rsidRPr="00B03DD7">
              <w:rPr>
                <w:rFonts w:ascii="Arial" w:hAnsi="Arial" w:cs="Arial"/>
                <w:b/>
                <w:sz w:val="20"/>
                <w:szCs w:val="20"/>
                <w:highlight w:val="yellow"/>
              </w:rPr>
              <w:t>0.61</w:t>
            </w:r>
          </w:p>
        </w:tc>
        <w:tc>
          <w:tcPr>
            <w:tcW w:w="1060" w:type="dxa"/>
          </w:tcPr>
          <w:p w14:paraId="037699BC" w14:textId="77777777" w:rsidR="00B03DD7" w:rsidRPr="00B03DD7" w:rsidRDefault="00B03DD7" w:rsidP="007E7FE2">
            <w:pPr>
              <w:jc w:val="center"/>
              <w:rPr>
                <w:rFonts w:ascii="Arial" w:hAnsi="Arial" w:cs="Arial"/>
                <w:b/>
                <w:sz w:val="20"/>
                <w:szCs w:val="20"/>
                <w:highlight w:val="yellow"/>
              </w:rPr>
            </w:pPr>
            <w:r w:rsidRPr="00B03DD7">
              <w:rPr>
                <w:rFonts w:ascii="Arial" w:hAnsi="Arial" w:cs="Arial"/>
                <w:b/>
                <w:sz w:val="20"/>
                <w:szCs w:val="20"/>
                <w:highlight w:val="yellow"/>
              </w:rPr>
              <w:t>1.05</w:t>
            </w:r>
          </w:p>
        </w:tc>
        <w:tc>
          <w:tcPr>
            <w:tcW w:w="1352" w:type="dxa"/>
          </w:tcPr>
          <w:p w14:paraId="77F48687" w14:textId="77777777" w:rsidR="00B03DD7" w:rsidRPr="00B03DD7" w:rsidRDefault="00B03DD7" w:rsidP="007E7FE2">
            <w:pPr>
              <w:jc w:val="center"/>
              <w:rPr>
                <w:rFonts w:ascii="Arial" w:hAnsi="Arial" w:cs="Arial"/>
                <w:b/>
                <w:sz w:val="20"/>
                <w:szCs w:val="20"/>
                <w:highlight w:val="yellow"/>
              </w:rPr>
            </w:pPr>
            <w:r w:rsidRPr="00B03DD7">
              <w:rPr>
                <w:rFonts w:ascii="Arial" w:hAnsi="Arial" w:cs="Arial"/>
                <w:b/>
                <w:sz w:val="20"/>
                <w:szCs w:val="20"/>
                <w:highlight w:val="yellow"/>
              </w:rPr>
              <w:t>0.12</w:t>
            </w:r>
          </w:p>
        </w:tc>
        <w:tc>
          <w:tcPr>
            <w:tcW w:w="985" w:type="dxa"/>
          </w:tcPr>
          <w:p w14:paraId="7AD9E2F3" w14:textId="77777777" w:rsidR="00B03DD7" w:rsidRPr="00B03DD7" w:rsidRDefault="00B03DD7" w:rsidP="007E7FE2">
            <w:pPr>
              <w:jc w:val="center"/>
              <w:rPr>
                <w:rFonts w:ascii="Arial" w:hAnsi="Arial" w:cs="Arial"/>
                <w:b/>
                <w:sz w:val="20"/>
                <w:szCs w:val="20"/>
                <w:highlight w:val="yellow"/>
              </w:rPr>
            </w:pPr>
            <w:r w:rsidRPr="00B03DD7">
              <w:rPr>
                <w:rFonts w:ascii="Arial" w:hAnsi="Arial" w:cs="Arial"/>
                <w:b/>
                <w:sz w:val="20"/>
                <w:szCs w:val="20"/>
                <w:highlight w:val="yellow"/>
              </w:rPr>
              <w:t>0.35</w:t>
            </w:r>
          </w:p>
        </w:tc>
        <w:tc>
          <w:tcPr>
            <w:tcW w:w="1407" w:type="dxa"/>
          </w:tcPr>
          <w:p w14:paraId="13E47280" w14:textId="77777777" w:rsidR="00B03DD7" w:rsidRPr="00B03DD7" w:rsidRDefault="00B03DD7" w:rsidP="007E7FE2">
            <w:pPr>
              <w:jc w:val="center"/>
              <w:rPr>
                <w:rFonts w:ascii="Arial" w:hAnsi="Arial" w:cs="Arial"/>
                <w:b/>
                <w:sz w:val="20"/>
                <w:szCs w:val="20"/>
                <w:highlight w:val="yellow"/>
              </w:rPr>
            </w:pPr>
            <w:r w:rsidRPr="00B03DD7">
              <w:rPr>
                <w:rFonts w:ascii="Arial" w:hAnsi="Arial" w:cs="Arial"/>
                <w:b/>
                <w:sz w:val="20"/>
                <w:szCs w:val="20"/>
                <w:highlight w:val="yellow"/>
              </w:rPr>
              <w:t>0.72</w:t>
            </w:r>
          </w:p>
        </w:tc>
        <w:tc>
          <w:tcPr>
            <w:tcW w:w="1549" w:type="dxa"/>
          </w:tcPr>
          <w:p w14:paraId="3E095378" w14:textId="77777777" w:rsidR="00B03DD7" w:rsidRPr="00B03DD7" w:rsidRDefault="00B03DD7" w:rsidP="007E7FE2">
            <w:pPr>
              <w:jc w:val="center"/>
              <w:rPr>
                <w:rFonts w:ascii="Arial" w:hAnsi="Arial" w:cs="Arial"/>
                <w:b/>
                <w:sz w:val="20"/>
                <w:szCs w:val="20"/>
                <w:highlight w:val="yellow"/>
              </w:rPr>
            </w:pPr>
            <w:r w:rsidRPr="00B03DD7">
              <w:rPr>
                <w:rFonts w:ascii="Arial" w:hAnsi="Arial" w:cs="Arial"/>
                <w:b/>
                <w:sz w:val="20"/>
                <w:szCs w:val="20"/>
                <w:highlight w:val="yellow"/>
              </w:rPr>
              <w:t>0.67</w:t>
            </w:r>
          </w:p>
        </w:tc>
        <w:tc>
          <w:tcPr>
            <w:tcW w:w="1829" w:type="dxa"/>
          </w:tcPr>
          <w:p w14:paraId="06D3FA90" w14:textId="77777777" w:rsidR="00B03DD7" w:rsidRPr="00B03DD7" w:rsidRDefault="00B03DD7" w:rsidP="007E7FE2">
            <w:pPr>
              <w:jc w:val="center"/>
              <w:rPr>
                <w:rFonts w:ascii="Arial" w:hAnsi="Arial" w:cs="Arial"/>
                <w:b/>
                <w:sz w:val="20"/>
                <w:szCs w:val="20"/>
                <w:highlight w:val="yellow"/>
              </w:rPr>
            </w:pPr>
            <w:r w:rsidRPr="00B03DD7">
              <w:rPr>
                <w:rFonts w:ascii="Arial" w:hAnsi="Arial" w:cs="Arial"/>
                <w:b/>
                <w:sz w:val="20"/>
                <w:szCs w:val="20"/>
                <w:highlight w:val="yellow"/>
              </w:rPr>
              <w:t>0.99</w:t>
            </w:r>
          </w:p>
        </w:tc>
      </w:tr>
      <w:tr w:rsidR="00B03DD7" w:rsidRPr="00B03DD7" w14:paraId="442C4BE7" w14:textId="77777777" w:rsidTr="00B03DD7">
        <w:trPr>
          <w:trHeight w:val="268"/>
          <w:jc w:val="center"/>
        </w:trPr>
        <w:tc>
          <w:tcPr>
            <w:tcW w:w="4959" w:type="dxa"/>
          </w:tcPr>
          <w:p w14:paraId="70945BC2" w14:textId="77777777" w:rsidR="00B03DD7" w:rsidRPr="00B03DD7" w:rsidRDefault="00B03DD7" w:rsidP="007E7FE2">
            <w:pPr>
              <w:jc w:val="both"/>
              <w:rPr>
                <w:rFonts w:ascii="Arial" w:hAnsi="Arial" w:cs="Arial"/>
                <w:b/>
                <w:sz w:val="20"/>
                <w:szCs w:val="20"/>
                <w:highlight w:val="yellow"/>
              </w:rPr>
            </w:pPr>
            <w:r w:rsidRPr="00B03DD7">
              <w:rPr>
                <w:rFonts w:ascii="Arial" w:hAnsi="Arial" w:cs="Arial"/>
                <w:b/>
                <w:sz w:val="20"/>
                <w:szCs w:val="20"/>
                <w:highlight w:val="yellow"/>
              </w:rPr>
              <w:t>CD%</w:t>
            </w:r>
          </w:p>
        </w:tc>
        <w:tc>
          <w:tcPr>
            <w:tcW w:w="1073" w:type="dxa"/>
          </w:tcPr>
          <w:p w14:paraId="06910CB4" w14:textId="77777777" w:rsidR="00B03DD7" w:rsidRPr="00B03DD7" w:rsidRDefault="00B03DD7" w:rsidP="007E7FE2">
            <w:pPr>
              <w:jc w:val="center"/>
              <w:rPr>
                <w:rFonts w:ascii="Arial" w:hAnsi="Arial" w:cs="Arial"/>
                <w:b/>
                <w:sz w:val="20"/>
                <w:szCs w:val="20"/>
                <w:highlight w:val="yellow"/>
              </w:rPr>
            </w:pPr>
            <w:r w:rsidRPr="00B03DD7">
              <w:rPr>
                <w:rFonts w:ascii="Arial" w:hAnsi="Arial" w:cs="Arial"/>
                <w:b/>
                <w:sz w:val="20"/>
                <w:szCs w:val="20"/>
                <w:highlight w:val="yellow"/>
              </w:rPr>
              <w:t>1.82</w:t>
            </w:r>
          </w:p>
        </w:tc>
        <w:tc>
          <w:tcPr>
            <w:tcW w:w="1060" w:type="dxa"/>
          </w:tcPr>
          <w:p w14:paraId="05A1062C" w14:textId="77777777" w:rsidR="00B03DD7" w:rsidRPr="00B03DD7" w:rsidRDefault="00B03DD7" w:rsidP="007E7FE2">
            <w:pPr>
              <w:jc w:val="center"/>
              <w:rPr>
                <w:rFonts w:ascii="Arial" w:hAnsi="Arial" w:cs="Arial"/>
                <w:b/>
                <w:sz w:val="20"/>
                <w:szCs w:val="20"/>
                <w:highlight w:val="yellow"/>
              </w:rPr>
            </w:pPr>
            <w:r w:rsidRPr="00B03DD7">
              <w:rPr>
                <w:rFonts w:ascii="Arial" w:hAnsi="Arial" w:cs="Arial"/>
                <w:b/>
                <w:sz w:val="20"/>
                <w:szCs w:val="20"/>
                <w:highlight w:val="yellow"/>
              </w:rPr>
              <w:t>3.16</w:t>
            </w:r>
          </w:p>
        </w:tc>
        <w:tc>
          <w:tcPr>
            <w:tcW w:w="1352" w:type="dxa"/>
          </w:tcPr>
          <w:p w14:paraId="0D7682FB" w14:textId="77777777" w:rsidR="00B03DD7" w:rsidRPr="00B03DD7" w:rsidRDefault="00B03DD7" w:rsidP="007E7FE2">
            <w:pPr>
              <w:jc w:val="center"/>
              <w:rPr>
                <w:rFonts w:ascii="Arial" w:hAnsi="Arial" w:cs="Arial"/>
                <w:b/>
                <w:sz w:val="20"/>
                <w:szCs w:val="20"/>
                <w:highlight w:val="yellow"/>
              </w:rPr>
            </w:pPr>
            <w:r w:rsidRPr="00B03DD7">
              <w:rPr>
                <w:rFonts w:ascii="Arial" w:hAnsi="Arial" w:cs="Arial"/>
                <w:b/>
                <w:sz w:val="20"/>
                <w:szCs w:val="20"/>
                <w:highlight w:val="yellow"/>
              </w:rPr>
              <w:t>0.37</w:t>
            </w:r>
          </w:p>
        </w:tc>
        <w:tc>
          <w:tcPr>
            <w:tcW w:w="985" w:type="dxa"/>
          </w:tcPr>
          <w:p w14:paraId="168B851E" w14:textId="77777777" w:rsidR="00B03DD7" w:rsidRPr="00B03DD7" w:rsidRDefault="00B03DD7" w:rsidP="007E7FE2">
            <w:pPr>
              <w:jc w:val="center"/>
              <w:rPr>
                <w:rFonts w:ascii="Arial" w:hAnsi="Arial" w:cs="Arial"/>
                <w:b/>
                <w:sz w:val="20"/>
                <w:szCs w:val="20"/>
                <w:highlight w:val="yellow"/>
              </w:rPr>
            </w:pPr>
            <w:r w:rsidRPr="00B03DD7">
              <w:rPr>
                <w:rFonts w:ascii="Arial" w:hAnsi="Arial" w:cs="Arial"/>
                <w:b/>
                <w:sz w:val="20"/>
                <w:szCs w:val="20"/>
                <w:highlight w:val="yellow"/>
              </w:rPr>
              <w:t>1.04</w:t>
            </w:r>
          </w:p>
        </w:tc>
        <w:tc>
          <w:tcPr>
            <w:tcW w:w="1407" w:type="dxa"/>
          </w:tcPr>
          <w:p w14:paraId="017E90A4" w14:textId="77777777" w:rsidR="00B03DD7" w:rsidRPr="00B03DD7" w:rsidRDefault="00B03DD7" w:rsidP="007E7FE2">
            <w:pPr>
              <w:jc w:val="center"/>
              <w:rPr>
                <w:rFonts w:ascii="Arial" w:hAnsi="Arial" w:cs="Arial"/>
                <w:b/>
                <w:sz w:val="20"/>
                <w:szCs w:val="20"/>
                <w:highlight w:val="yellow"/>
              </w:rPr>
            </w:pPr>
            <w:r w:rsidRPr="00B03DD7">
              <w:rPr>
                <w:rFonts w:ascii="Arial" w:hAnsi="Arial" w:cs="Arial"/>
                <w:b/>
                <w:sz w:val="20"/>
                <w:szCs w:val="20"/>
                <w:highlight w:val="yellow"/>
              </w:rPr>
              <w:t>2.14</w:t>
            </w:r>
          </w:p>
        </w:tc>
        <w:tc>
          <w:tcPr>
            <w:tcW w:w="1549" w:type="dxa"/>
          </w:tcPr>
          <w:p w14:paraId="6F7F94A7" w14:textId="77777777" w:rsidR="00B03DD7" w:rsidRPr="00B03DD7" w:rsidRDefault="00B03DD7" w:rsidP="007E7FE2">
            <w:pPr>
              <w:jc w:val="center"/>
              <w:rPr>
                <w:rFonts w:ascii="Arial" w:hAnsi="Arial" w:cs="Arial"/>
                <w:b/>
                <w:sz w:val="20"/>
                <w:szCs w:val="20"/>
                <w:highlight w:val="yellow"/>
              </w:rPr>
            </w:pPr>
            <w:r w:rsidRPr="00B03DD7">
              <w:rPr>
                <w:rFonts w:ascii="Arial" w:hAnsi="Arial" w:cs="Arial"/>
                <w:b/>
                <w:sz w:val="20"/>
                <w:szCs w:val="20"/>
                <w:highlight w:val="yellow"/>
              </w:rPr>
              <w:t>2.02</w:t>
            </w:r>
          </w:p>
        </w:tc>
        <w:tc>
          <w:tcPr>
            <w:tcW w:w="1829" w:type="dxa"/>
          </w:tcPr>
          <w:p w14:paraId="0C76C9E7" w14:textId="77777777" w:rsidR="00B03DD7" w:rsidRPr="00B03DD7" w:rsidRDefault="00B03DD7" w:rsidP="007E7FE2">
            <w:pPr>
              <w:jc w:val="center"/>
              <w:rPr>
                <w:rFonts w:ascii="Arial" w:hAnsi="Arial" w:cs="Arial"/>
                <w:b/>
                <w:sz w:val="20"/>
                <w:szCs w:val="20"/>
                <w:highlight w:val="yellow"/>
              </w:rPr>
            </w:pPr>
            <w:r w:rsidRPr="00B03DD7">
              <w:rPr>
                <w:rFonts w:ascii="Arial" w:hAnsi="Arial" w:cs="Arial"/>
                <w:b/>
                <w:sz w:val="20"/>
                <w:szCs w:val="20"/>
                <w:highlight w:val="yellow"/>
              </w:rPr>
              <w:t>2.97</w:t>
            </w:r>
          </w:p>
        </w:tc>
      </w:tr>
    </w:tbl>
    <w:p w14:paraId="7268C477" w14:textId="77777777" w:rsidR="00B03DD7" w:rsidRPr="00B03DD7" w:rsidRDefault="00B03DD7" w:rsidP="00B03DD7">
      <w:pPr>
        <w:rPr>
          <w:rFonts w:ascii="Arial" w:hAnsi="Arial" w:cs="Arial"/>
          <w:b/>
          <w:bCs/>
          <w:sz w:val="20"/>
          <w:szCs w:val="20"/>
          <w:highlight w:val="yellow"/>
        </w:rPr>
      </w:pPr>
    </w:p>
    <w:p w14:paraId="38460A7C" w14:textId="292B8C3A" w:rsidR="00B03DD7" w:rsidRPr="00B03DD7" w:rsidRDefault="002C74A6" w:rsidP="002C74A6">
      <w:pPr>
        <w:jc w:val="center"/>
        <w:rPr>
          <w:rFonts w:ascii="Arial" w:hAnsi="Arial" w:cs="Arial"/>
          <w:b/>
          <w:bCs/>
          <w:sz w:val="20"/>
          <w:szCs w:val="20"/>
          <w:highlight w:val="yellow"/>
        </w:rPr>
      </w:pPr>
      <w:r>
        <w:rPr>
          <w:rFonts w:ascii="Arial" w:hAnsi="Arial" w:cs="Arial"/>
          <w:b/>
          <w:bCs/>
          <w:noProof/>
          <w:sz w:val="20"/>
          <w:szCs w:val="20"/>
          <w:highlight w:val="yellow"/>
        </w:rPr>
        <w:drawing>
          <wp:inline distT="0" distB="0" distL="0" distR="0" wp14:anchorId="63D620B1" wp14:editId="03C5DAB0">
            <wp:extent cx="7136737" cy="2468880"/>
            <wp:effectExtent l="19050" t="19050" r="26670" b="266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57094" cy="2475922"/>
                    </a:xfrm>
                    <a:prstGeom prst="rect">
                      <a:avLst/>
                    </a:prstGeom>
                    <a:noFill/>
                    <a:ln w="3175">
                      <a:solidFill>
                        <a:schemeClr val="tx1"/>
                      </a:solidFill>
                    </a:ln>
                  </pic:spPr>
                </pic:pic>
              </a:graphicData>
            </a:graphic>
          </wp:inline>
        </w:drawing>
      </w:r>
    </w:p>
    <w:p w14:paraId="747813C1" w14:textId="77777777" w:rsidR="002C74A6" w:rsidRDefault="002C74A6" w:rsidP="00B03DD7">
      <w:pPr>
        <w:jc w:val="center"/>
        <w:rPr>
          <w:rFonts w:ascii="Arial" w:hAnsi="Arial" w:cs="Arial"/>
          <w:b/>
          <w:bCs/>
          <w:sz w:val="20"/>
          <w:szCs w:val="20"/>
          <w:highlight w:val="yellow"/>
        </w:rPr>
      </w:pPr>
    </w:p>
    <w:p w14:paraId="405E93F1" w14:textId="3115AD77" w:rsidR="002C74A6" w:rsidRDefault="002C74A6" w:rsidP="00B03DD7">
      <w:pPr>
        <w:jc w:val="center"/>
        <w:rPr>
          <w:rFonts w:ascii="Arial" w:hAnsi="Arial" w:cs="Arial"/>
          <w:b/>
          <w:bCs/>
          <w:sz w:val="20"/>
          <w:szCs w:val="20"/>
          <w:highlight w:val="yellow"/>
        </w:rPr>
        <w:sectPr w:rsidR="002C74A6" w:rsidSect="00B03DD7">
          <w:pgSz w:w="16840" w:h="11910" w:orient="landscape"/>
          <w:pgMar w:top="1440" w:right="1440" w:bottom="1440" w:left="1440" w:header="720" w:footer="720" w:gutter="0"/>
          <w:cols w:space="720"/>
          <w:docGrid w:linePitch="299"/>
        </w:sectPr>
      </w:pPr>
      <w:r>
        <w:rPr>
          <w:rFonts w:ascii="Arial" w:hAnsi="Arial" w:cs="Arial"/>
          <w:b/>
          <w:bCs/>
          <w:sz w:val="20"/>
          <w:szCs w:val="20"/>
          <w:highlight w:val="yellow"/>
        </w:rPr>
        <w:t xml:space="preserve">Fig. 1 </w:t>
      </w:r>
      <w:r w:rsidR="008225FA">
        <w:rPr>
          <w:rFonts w:ascii="Arial" w:hAnsi="Arial" w:cs="Arial"/>
          <w:b/>
          <w:bCs/>
          <w:sz w:val="20"/>
          <w:szCs w:val="20"/>
          <w:highlight w:val="yellow"/>
        </w:rPr>
        <w:t xml:space="preserve">Graphical representation showing </w:t>
      </w:r>
      <w:r w:rsidRPr="00B03DD7">
        <w:rPr>
          <w:rFonts w:ascii="Arial" w:hAnsi="Arial" w:cs="Arial"/>
          <w:b/>
          <w:bCs/>
          <w:sz w:val="20"/>
          <w:szCs w:val="20"/>
          <w:highlight w:val="yellow"/>
        </w:rPr>
        <w:t>Response of integrated nutrient management on growth parameters of cluster bean</w:t>
      </w:r>
    </w:p>
    <w:p w14:paraId="720CF742" w14:textId="5B071AAC" w:rsidR="00B03DD7" w:rsidRPr="00B03DD7" w:rsidRDefault="00B03DD7" w:rsidP="00B03DD7">
      <w:pPr>
        <w:jc w:val="center"/>
        <w:rPr>
          <w:rFonts w:ascii="Arial" w:hAnsi="Arial" w:cs="Arial"/>
          <w:b/>
          <w:bCs/>
          <w:sz w:val="20"/>
          <w:szCs w:val="20"/>
          <w:highlight w:val="yellow"/>
        </w:rPr>
      </w:pPr>
      <w:r w:rsidRPr="00B03DD7">
        <w:rPr>
          <w:rFonts w:ascii="Arial" w:hAnsi="Arial" w:cs="Arial"/>
          <w:b/>
          <w:bCs/>
          <w:sz w:val="20"/>
          <w:szCs w:val="20"/>
          <w:highlight w:val="yellow"/>
        </w:rPr>
        <w:lastRenderedPageBreak/>
        <w:t xml:space="preserve">Table 2: Response of integrated nutrient management on </w:t>
      </w:r>
      <w:r w:rsidR="00CA0807" w:rsidRPr="00CA0807">
        <w:rPr>
          <w:rFonts w:ascii="Arial" w:hAnsi="Arial" w:cs="Arial"/>
          <w:b/>
          <w:bCs/>
          <w:sz w:val="20"/>
          <w:szCs w:val="20"/>
          <w:highlight w:val="yellow"/>
        </w:rPr>
        <w:t xml:space="preserve">Yield parameters </w:t>
      </w:r>
      <w:r w:rsidRPr="00B03DD7">
        <w:rPr>
          <w:rFonts w:ascii="Arial" w:hAnsi="Arial" w:cs="Arial"/>
          <w:b/>
          <w:bCs/>
          <w:sz w:val="20"/>
          <w:szCs w:val="20"/>
          <w:highlight w:val="yellow"/>
        </w:rPr>
        <w:t>of cluster bean</w:t>
      </w:r>
    </w:p>
    <w:p w14:paraId="46E1F8A9" w14:textId="77777777" w:rsidR="00B03DD7" w:rsidRPr="00B03DD7" w:rsidRDefault="00B03DD7" w:rsidP="00B03DD7">
      <w:pPr>
        <w:jc w:val="center"/>
        <w:rPr>
          <w:rFonts w:ascii="Arial" w:hAnsi="Arial" w:cs="Arial"/>
          <w:b/>
          <w:bCs/>
          <w:sz w:val="20"/>
          <w:szCs w:val="20"/>
          <w:highlight w:val="yellow"/>
        </w:rPr>
      </w:pPr>
    </w:p>
    <w:tbl>
      <w:tblPr>
        <w:tblStyle w:val="TableGrid"/>
        <w:tblW w:w="13227" w:type="dxa"/>
        <w:jc w:val="center"/>
        <w:tblLook w:val="04A0" w:firstRow="1" w:lastRow="0" w:firstColumn="1" w:lastColumn="0" w:noHBand="0" w:noVBand="1"/>
      </w:tblPr>
      <w:tblGrid>
        <w:gridCol w:w="5079"/>
        <w:gridCol w:w="2037"/>
        <w:gridCol w:w="2037"/>
        <w:gridCol w:w="2037"/>
        <w:gridCol w:w="2037"/>
      </w:tblGrid>
      <w:tr w:rsidR="00B03DD7" w:rsidRPr="00B03DD7" w14:paraId="2C5A799C" w14:textId="77777777" w:rsidTr="00B03DD7">
        <w:trPr>
          <w:trHeight w:val="45"/>
          <w:jc w:val="center"/>
        </w:trPr>
        <w:tc>
          <w:tcPr>
            <w:tcW w:w="5079" w:type="dxa"/>
          </w:tcPr>
          <w:p w14:paraId="7676925D" w14:textId="77777777" w:rsidR="00B03DD7" w:rsidRPr="00B03DD7" w:rsidRDefault="00B03DD7" w:rsidP="007E7FE2">
            <w:pPr>
              <w:jc w:val="both"/>
              <w:rPr>
                <w:rFonts w:ascii="Arial" w:hAnsi="Arial" w:cs="Arial"/>
                <w:b/>
                <w:bCs/>
                <w:sz w:val="20"/>
                <w:szCs w:val="20"/>
                <w:highlight w:val="yellow"/>
              </w:rPr>
            </w:pPr>
            <w:r w:rsidRPr="00B03DD7">
              <w:rPr>
                <w:rFonts w:ascii="Arial" w:hAnsi="Arial" w:cs="Arial"/>
                <w:b/>
                <w:bCs/>
                <w:sz w:val="20"/>
                <w:szCs w:val="20"/>
                <w:highlight w:val="yellow"/>
              </w:rPr>
              <w:t>Treatments</w:t>
            </w:r>
          </w:p>
        </w:tc>
        <w:tc>
          <w:tcPr>
            <w:tcW w:w="2037" w:type="dxa"/>
          </w:tcPr>
          <w:p w14:paraId="3DD9EF7F" w14:textId="77777777" w:rsidR="00B03DD7" w:rsidRPr="00B03DD7" w:rsidRDefault="00B03DD7" w:rsidP="007E7FE2">
            <w:pPr>
              <w:jc w:val="center"/>
              <w:rPr>
                <w:rFonts w:ascii="Arial" w:hAnsi="Arial" w:cs="Arial"/>
                <w:b/>
                <w:bCs/>
                <w:sz w:val="20"/>
                <w:szCs w:val="20"/>
                <w:highlight w:val="yellow"/>
              </w:rPr>
            </w:pPr>
            <w:r w:rsidRPr="00B03DD7">
              <w:rPr>
                <w:rFonts w:ascii="Arial" w:hAnsi="Arial" w:cs="Arial"/>
                <w:b/>
                <w:bCs/>
                <w:sz w:val="20"/>
                <w:szCs w:val="20"/>
                <w:highlight w:val="yellow"/>
              </w:rPr>
              <w:t>Number of clusters per plant</w:t>
            </w:r>
          </w:p>
        </w:tc>
        <w:tc>
          <w:tcPr>
            <w:tcW w:w="2037" w:type="dxa"/>
          </w:tcPr>
          <w:p w14:paraId="6CC5C2C3" w14:textId="77777777" w:rsidR="00B03DD7" w:rsidRPr="00B03DD7" w:rsidRDefault="00B03DD7" w:rsidP="007E7FE2">
            <w:pPr>
              <w:jc w:val="center"/>
              <w:rPr>
                <w:rFonts w:ascii="Arial" w:hAnsi="Arial" w:cs="Arial"/>
                <w:b/>
                <w:bCs/>
                <w:sz w:val="20"/>
                <w:szCs w:val="20"/>
                <w:highlight w:val="yellow"/>
              </w:rPr>
            </w:pPr>
            <w:r w:rsidRPr="00B03DD7">
              <w:rPr>
                <w:rFonts w:ascii="Arial" w:hAnsi="Arial" w:cs="Arial"/>
                <w:b/>
                <w:bCs/>
                <w:sz w:val="20"/>
                <w:szCs w:val="20"/>
                <w:highlight w:val="yellow"/>
              </w:rPr>
              <w:t xml:space="preserve">Number of pods cluster </w:t>
            </w:r>
          </w:p>
        </w:tc>
        <w:tc>
          <w:tcPr>
            <w:tcW w:w="2037" w:type="dxa"/>
          </w:tcPr>
          <w:p w14:paraId="79CD94B1" w14:textId="77777777" w:rsidR="00B03DD7" w:rsidRPr="00B03DD7" w:rsidRDefault="00B03DD7" w:rsidP="007E7FE2">
            <w:pPr>
              <w:jc w:val="center"/>
              <w:rPr>
                <w:rFonts w:ascii="Arial" w:hAnsi="Arial" w:cs="Arial"/>
                <w:b/>
                <w:bCs/>
                <w:sz w:val="20"/>
                <w:szCs w:val="20"/>
                <w:highlight w:val="yellow"/>
              </w:rPr>
            </w:pPr>
            <w:r w:rsidRPr="00B03DD7">
              <w:rPr>
                <w:rFonts w:ascii="Arial" w:hAnsi="Arial" w:cs="Arial"/>
                <w:b/>
                <w:bCs/>
                <w:sz w:val="20"/>
                <w:szCs w:val="20"/>
                <w:highlight w:val="yellow"/>
              </w:rPr>
              <w:t xml:space="preserve">Pod yield per plant (g) </w:t>
            </w:r>
          </w:p>
        </w:tc>
        <w:tc>
          <w:tcPr>
            <w:tcW w:w="2037" w:type="dxa"/>
          </w:tcPr>
          <w:p w14:paraId="5ECE5331" w14:textId="77777777" w:rsidR="00B03DD7" w:rsidRPr="00B03DD7" w:rsidRDefault="00B03DD7" w:rsidP="007E7FE2">
            <w:pPr>
              <w:jc w:val="center"/>
              <w:rPr>
                <w:rFonts w:ascii="Arial" w:hAnsi="Arial" w:cs="Arial"/>
                <w:b/>
                <w:bCs/>
                <w:sz w:val="20"/>
                <w:szCs w:val="20"/>
                <w:highlight w:val="yellow"/>
              </w:rPr>
            </w:pPr>
            <w:r w:rsidRPr="00B03DD7">
              <w:rPr>
                <w:rFonts w:ascii="Arial" w:hAnsi="Arial" w:cs="Arial"/>
                <w:b/>
                <w:bCs/>
                <w:sz w:val="20"/>
                <w:szCs w:val="20"/>
                <w:highlight w:val="yellow"/>
              </w:rPr>
              <w:t xml:space="preserve">Pod yield per hectare (q/ha) </w:t>
            </w:r>
          </w:p>
        </w:tc>
      </w:tr>
      <w:tr w:rsidR="00B03DD7" w:rsidRPr="00B03DD7" w14:paraId="31893439" w14:textId="77777777" w:rsidTr="00B03DD7">
        <w:trPr>
          <w:trHeight w:val="46"/>
          <w:jc w:val="center"/>
        </w:trPr>
        <w:tc>
          <w:tcPr>
            <w:tcW w:w="5079" w:type="dxa"/>
          </w:tcPr>
          <w:p w14:paraId="25F82459" w14:textId="77777777" w:rsidR="00B03DD7" w:rsidRPr="00B03DD7" w:rsidRDefault="00B03DD7" w:rsidP="007E7FE2">
            <w:pPr>
              <w:jc w:val="both"/>
              <w:rPr>
                <w:rFonts w:ascii="Arial" w:hAnsi="Arial" w:cs="Arial"/>
                <w:b/>
                <w:bCs/>
                <w:sz w:val="20"/>
                <w:szCs w:val="20"/>
                <w:highlight w:val="yellow"/>
              </w:rPr>
            </w:pPr>
            <w:r w:rsidRPr="00B03DD7">
              <w:rPr>
                <w:rFonts w:ascii="Arial" w:hAnsi="Arial" w:cs="Arial"/>
                <w:b/>
                <w:sz w:val="20"/>
                <w:szCs w:val="20"/>
                <w:highlight w:val="yellow"/>
              </w:rPr>
              <w:t>T</w:t>
            </w:r>
            <w:r w:rsidRPr="00B03DD7">
              <w:rPr>
                <w:rFonts w:ascii="Arial" w:hAnsi="Arial" w:cs="Arial"/>
                <w:b/>
                <w:sz w:val="20"/>
                <w:szCs w:val="20"/>
                <w:highlight w:val="yellow"/>
                <w:vertAlign w:val="subscript"/>
              </w:rPr>
              <w:t>1</w:t>
            </w:r>
            <w:r w:rsidRPr="00B03DD7">
              <w:rPr>
                <w:rFonts w:ascii="Arial" w:hAnsi="Arial" w:cs="Arial"/>
                <w:b/>
                <w:sz w:val="20"/>
                <w:szCs w:val="20"/>
                <w:highlight w:val="yellow"/>
              </w:rPr>
              <w:t>-Control</w:t>
            </w:r>
          </w:p>
        </w:tc>
        <w:tc>
          <w:tcPr>
            <w:tcW w:w="2037" w:type="dxa"/>
            <w:vAlign w:val="bottom"/>
          </w:tcPr>
          <w:p w14:paraId="3B973988"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16.32</w:t>
            </w:r>
          </w:p>
        </w:tc>
        <w:tc>
          <w:tcPr>
            <w:tcW w:w="2037" w:type="dxa"/>
            <w:vAlign w:val="bottom"/>
          </w:tcPr>
          <w:p w14:paraId="3386F006"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6.85</w:t>
            </w:r>
          </w:p>
        </w:tc>
        <w:tc>
          <w:tcPr>
            <w:tcW w:w="2037" w:type="dxa"/>
            <w:vAlign w:val="bottom"/>
          </w:tcPr>
          <w:p w14:paraId="5AB2D2F2"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140.36</w:t>
            </w:r>
          </w:p>
        </w:tc>
        <w:tc>
          <w:tcPr>
            <w:tcW w:w="2037" w:type="dxa"/>
            <w:vAlign w:val="bottom"/>
          </w:tcPr>
          <w:p w14:paraId="195373AB"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114.00</w:t>
            </w:r>
          </w:p>
        </w:tc>
      </w:tr>
      <w:tr w:rsidR="00B03DD7" w:rsidRPr="00B03DD7" w14:paraId="1654F638" w14:textId="77777777" w:rsidTr="00B03DD7">
        <w:trPr>
          <w:trHeight w:val="46"/>
          <w:jc w:val="center"/>
        </w:trPr>
        <w:tc>
          <w:tcPr>
            <w:tcW w:w="5079" w:type="dxa"/>
          </w:tcPr>
          <w:p w14:paraId="77A54505" w14:textId="77777777" w:rsidR="00B03DD7" w:rsidRPr="00B03DD7" w:rsidRDefault="00B03DD7" w:rsidP="007E7FE2">
            <w:pPr>
              <w:jc w:val="both"/>
              <w:rPr>
                <w:rFonts w:ascii="Arial" w:hAnsi="Arial" w:cs="Arial"/>
                <w:b/>
                <w:bCs/>
                <w:sz w:val="20"/>
                <w:szCs w:val="20"/>
                <w:highlight w:val="yellow"/>
              </w:rPr>
            </w:pPr>
            <w:r w:rsidRPr="00B03DD7">
              <w:rPr>
                <w:rFonts w:ascii="Arial" w:hAnsi="Arial" w:cs="Arial"/>
                <w:b/>
                <w:sz w:val="20"/>
                <w:szCs w:val="20"/>
                <w:highlight w:val="yellow"/>
              </w:rPr>
              <w:t>T</w:t>
            </w:r>
            <w:r w:rsidRPr="00B03DD7">
              <w:rPr>
                <w:rFonts w:ascii="Arial" w:hAnsi="Arial" w:cs="Arial"/>
                <w:b/>
                <w:sz w:val="20"/>
                <w:szCs w:val="20"/>
                <w:highlight w:val="yellow"/>
                <w:vertAlign w:val="subscript"/>
              </w:rPr>
              <w:t>2</w:t>
            </w:r>
            <w:r w:rsidRPr="00B03DD7">
              <w:rPr>
                <w:rFonts w:ascii="Arial" w:hAnsi="Arial" w:cs="Arial"/>
                <w:b/>
                <w:sz w:val="20"/>
                <w:szCs w:val="20"/>
                <w:highlight w:val="yellow"/>
              </w:rPr>
              <w:t>-RDF 100%</w:t>
            </w:r>
          </w:p>
        </w:tc>
        <w:tc>
          <w:tcPr>
            <w:tcW w:w="2037" w:type="dxa"/>
            <w:vAlign w:val="bottom"/>
          </w:tcPr>
          <w:p w14:paraId="1A55DA9D"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27.56</w:t>
            </w:r>
          </w:p>
        </w:tc>
        <w:tc>
          <w:tcPr>
            <w:tcW w:w="2037" w:type="dxa"/>
            <w:vAlign w:val="bottom"/>
          </w:tcPr>
          <w:p w14:paraId="6AB06E02"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7.95</w:t>
            </w:r>
          </w:p>
        </w:tc>
        <w:tc>
          <w:tcPr>
            <w:tcW w:w="2037" w:type="dxa"/>
            <w:vAlign w:val="bottom"/>
          </w:tcPr>
          <w:p w14:paraId="0D792CAE"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173.85</w:t>
            </w:r>
          </w:p>
        </w:tc>
        <w:tc>
          <w:tcPr>
            <w:tcW w:w="2037" w:type="dxa"/>
            <w:vAlign w:val="bottom"/>
          </w:tcPr>
          <w:p w14:paraId="7CB3BC8A"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150.00</w:t>
            </w:r>
          </w:p>
        </w:tc>
      </w:tr>
      <w:tr w:rsidR="00B03DD7" w:rsidRPr="00B03DD7" w14:paraId="0ABE1227" w14:textId="77777777" w:rsidTr="00B03DD7">
        <w:trPr>
          <w:trHeight w:val="46"/>
          <w:jc w:val="center"/>
        </w:trPr>
        <w:tc>
          <w:tcPr>
            <w:tcW w:w="5079" w:type="dxa"/>
          </w:tcPr>
          <w:p w14:paraId="54766E07" w14:textId="77777777" w:rsidR="00B03DD7" w:rsidRPr="00B03DD7" w:rsidRDefault="00B03DD7" w:rsidP="007E7FE2">
            <w:pPr>
              <w:jc w:val="both"/>
              <w:rPr>
                <w:rFonts w:ascii="Arial" w:hAnsi="Arial" w:cs="Arial"/>
                <w:b/>
                <w:bCs/>
                <w:sz w:val="20"/>
                <w:szCs w:val="20"/>
                <w:highlight w:val="yellow"/>
              </w:rPr>
            </w:pPr>
            <w:r w:rsidRPr="00B03DD7">
              <w:rPr>
                <w:rFonts w:ascii="Arial" w:hAnsi="Arial" w:cs="Arial"/>
                <w:b/>
                <w:sz w:val="20"/>
                <w:szCs w:val="20"/>
                <w:highlight w:val="yellow"/>
              </w:rPr>
              <w:t>T</w:t>
            </w:r>
            <w:r w:rsidRPr="00B03DD7">
              <w:rPr>
                <w:rFonts w:ascii="Arial" w:hAnsi="Arial" w:cs="Arial"/>
                <w:b/>
                <w:sz w:val="20"/>
                <w:szCs w:val="20"/>
                <w:highlight w:val="yellow"/>
                <w:vertAlign w:val="subscript"/>
              </w:rPr>
              <w:t>3</w:t>
            </w:r>
            <w:r w:rsidRPr="00B03DD7">
              <w:rPr>
                <w:rFonts w:ascii="Arial" w:hAnsi="Arial" w:cs="Arial"/>
                <w:b/>
                <w:sz w:val="20"/>
                <w:szCs w:val="20"/>
                <w:highlight w:val="yellow"/>
              </w:rPr>
              <w:t xml:space="preserve">-FYM 10 t/ha </w:t>
            </w:r>
          </w:p>
        </w:tc>
        <w:tc>
          <w:tcPr>
            <w:tcW w:w="2037" w:type="dxa"/>
            <w:vAlign w:val="bottom"/>
          </w:tcPr>
          <w:p w14:paraId="5E67D869"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19.85</w:t>
            </w:r>
          </w:p>
        </w:tc>
        <w:tc>
          <w:tcPr>
            <w:tcW w:w="2037" w:type="dxa"/>
            <w:vAlign w:val="bottom"/>
          </w:tcPr>
          <w:p w14:paraId="50E61421"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7.25</w:t>
            </w:r>
          </w:p>
        </w:tc>
        <w:tc>
          <w:tcPr>
            <w:tcW w:w="2037" w:type="dxa"/>
            <w:vAlign w:val="bottom"/>
          </w:tcPr>
          <w:p w14:paraId="259F039E"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159.36</w:t>
            </w:r>
          </w:p>
        </w:tc>
        <w:tc>
          <w:tcPr>
            <w:tcW w:w="2037" w:type="dxa"/>
            <w:vAlign w:val="bottom"/>
          </w:tcPr>
          <w:p w14:paraId="605A7EC4"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126.00</w:t>
            </w:r>
          </w:p>
        </w:tc>
      </w:tr>
      <w:tr w:rsidR="00B03DD7" w:rsidRPr="00B03DD7" w14:paraId="76020772" w14:textId="77777777" w:rsidTr="00B03DD7">
        <w:trPr>
          <w:trHeight w:val="60"/>
          <w:jc w:val="center"/>
        </w:trPr>
        <w:tc>
          <w:tcPr>
            <w:tcW w:w="5079" w:type="dxa"/>
          </w:tcPr>
          <w:p w14:paraId="38CB19B1" w14:textId="77777777" w:rsidR="00B03DD7" w:rsidRPr="00B03DD7" w:rsidRDefault="00B03DD7" w:rsidP="007E7FE2">
            <w:pPr>
              <w:jc w:val="both"/>
              <w:rPr>
                <w:rFonts w:ascii="Arial" w:hAnsi="Arial" w:cs="Arial"/>
                <w:b/>
                <w:bCs/>
                <w:sz w:val="20"/>
                <w:szCs w:val="20"/>
                <w:highlight w:val="yellow"/>
              </w:rPr>
            </w:pPr>
            <w:r w:rsidRPr="00B03DD7">
              <w:rPr>
                <w:rFonts w:ascii="Arial" w:hAnsi="Arial" w:cs="Arial"/>
                <w:b/>
                <w:sz w:val="20"/>
                <w:szCs w:val="20"/>
                <w:highlight w:val="yellow"/>
              </w:rPr>
              <w:t>T</w:t>
            </w:r>
            <w:r w:rsidRPr="00B03DD7">
              <w:rPr>
                <w:rFonts w:ascii="Arial" w:hAnsi="Arial" w:cs="Arial"/>
                <w:b/>
                <w:sz w:val="20"/>
                <w:szCs w:val="20"/>
                <w:highlight w:val="yellow"/>
                <w:vertAlign w:val="subscript"/>
              </w:rPr>
              <w:t>4</w:t>
            </w:r>
            <w:r w:rsidRPr="00B03DD7">
              <w:rPr>
                <w:rFonts w:ascii="Arial" w:hAnsi="Arial" w:cs="Arial"/>
                <w:b/>
                <w:sz w:val="20"/>
                <w:szCs w:val="20"/>
                <w:highlight w:val="yellow"/>
              </w:rPr>
              <w:t xml:space="preserve">-Vermicompost 5 t/ha </w:t>
            </w:r>
          </w:p>
        </w:tc>
        <w:tc>
          <w:tcPr>
            <w:tcW w:w="2037" w:type="dxa"/>
            <w:vAlign w:val="bottom"/>
          </w:tcPr>
          <w:p w14:paraId="62A565A1"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23.75</w:t>
            </w:r>
          </w:p>
        </w:tc>
        <w:tc>
          <w:tcPr>
            <w:tcW w:w="2037" w:type="dxa"/>
            <w:vAlign w:val="bottom"/>
          </w:tcPr>
          <w:p w14:paraId="7E38B284"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7.75</w:t>
            </w:r>
          </w:p>
        </w:tc>
        <w:tc>
          <w:tcPr>
            <w:tcW w:w="2037" w:type="dxa"/>
            <w:vAlign w:val="bottom"/>
          </w:tcPr>
          <w:p w14:paraId="60257AC5"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167.58</w:t>
            </w:r>
          </w:p>
        </w:tc>
        <w:tc>
          <w:tcPr>
            <w:tcW w:w="2037" w:type="dxa"/>
            <w:vAlign w:val="bottom"/>
          </w:tcPr>
          <w:p w14:paraId="18E3CB7C"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144.00</w:t>
            </w:r>
          </w:p>
        </w:tc>
      </w:tr>
      <w:tr w:rsidR="00B03DD7" w:rsidRPr="00B03DD7" w14:paraId="144CBBB3" w14:textId="77777777" w:rsidTr="00B03DD7">
        <w:trPr>
          <w:trHeight w:val="60"/>
          <w:jc w:val="center"/>
        </w:trPr>
        <w:tc>
          <w:tcPr>
            <w:tcW w:w="5079" w:type="dxa"/>
          </w:tcPr>
          <w:p w14:paraId="46E4917B" w14:textId="77777777" w:rsidR="00B03DD7" w:rsidRPr="00B03DD7" w:rsidRDefault="00B03DD7" w:rsidP="007E7FE2">
            <w:pPr>
              <w:jc w:val="both"/>
              <w:rPr>
                <w:rFonts w:ascii="Arial" w:hAnsi="Arial" w:cs="Arial"/>
                <w:b/>
                <w:bCs/>
                <w:sz w:val="20"/>
                <w:szCs w:val="20"/>
                <w:highlight w:val="yellow"/>
              </w:rPr>
            </w:pPr>
            <w:r w:rsidRPr="00B03DD7">
              <w:rPr>
                <w:rFonts w:ascii="Arial" w:hAnsi="Arial" w:cs="Arial"/>
                <w:b/>
                <w:sz w:val="20"/>
                <w:szCs w:val="20"/>
                <w:highlight w:val="yellow"/>
              </w:rPr>
              <w:t>T</w:t>
            </w:r>
            <w:r w:rsidRPr="00B03DD7">
              <w:rPr>
                <w:rFonts w:ascii="Arial" w:hAnsi="Arial" w:cs="Arial"/>
                <w:b/>
                <w:sz w:val="20"/>
                <w:szCs w:val="20"/>
                <w:highlight w:val="yellow"/>
                <w:vertAlign w:val="subscript"/>
              </w:rPr>
              <w:t>5</w:t>
            </w:r>
            <w:r w:rsidRPr="00B03DD7">
              <w:rPr>
                <w:rFonts w:ascii="Arial" w:hAnsi="Arial" w:cs="Arial"/>
                <w:b/>
                <w:sz w:val="20"/>
                <w:szCs w:val="20"/>
                <w:highlight w:val="yellow"/>
              </w:rPr>
              <w:t>-FYM 10 t/ha + Rhizobium</w:t>
            </w:r>
          </w:p>
        </w:tc>
        <w:tc>
          <w:tcPr>
            <w:tcW w:w="2037" w:type="dxa"/>
            <w:vAlign w:val="bottom"/>
          </w:tcPr>
          <w:p w14:paraId="49ADF945"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22.63</w:t>
            </w:r>
          </w:p>
        </w:tc>
        <w:tc>
          <w:tcPr>
            <w:tcW w:w="2037" w:type="dxa"/>
            <w:vAlign w:val="bottom"/>
          </w:tcPr>
          <w:p w14:paraId="3240A0E3"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7.58</w:t>
            </w:r>
          </w:p>
        </w:tc>
        <w:tc>
          <w:tcPr>
            <w:tcW w:w="2037" w:type="dxa"/>
            <w:vAlign w:val="bottom"/>
          </w:tcPr>
          <w:p w14:paraId="7468EF9D"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164.57</w:t>
            </w:r>
          </w:p>
        </w:tc>
        <w:tc>
          <w:tcPr>
            <w:tcW w:w="2037" w:type="dxa"/>
            <w:vAlign w:val="bottom"/>
          </w:tcPr>
          <w:p w14:paraId="78BD615A"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140.00</w:t>
            </w:r>
          </w:p>
        </w:tc>
      </w:tr>
      <w:tr w:rsidR="00B03DD7" w:rsidRPr="00B03DD7" w14:paraId="1B7BA029" w14:textId="77777777" w:rsidTr="00B03DD7">
        <w:trPr>
          <w:trHeight w:val="46"/>
          <w:jc w:val="center"/>
        </w:trPr>
        <w:tc>
          <w:tcPr>
            <w:tcW w:w="5079" w:type="dxa"/>
          </w:tcPr>
          <w:p w14:paraId="5EC97B32" w14:textId="77777777" w:rsidR="00B03DD7" w:rsidRPr="00B03DD7" w:rsidRDefault="00B03DD7" w:rsidP="007E7FE2">
            <w:pPr>
              <w:jc w:val="both"/>
              <w:rPr>
                <w:rFonts w:ascii="Arial" w:hAnsi="Arial" w:cs="Arial"/>
                <w:b/>
                <w:bCs/>
                <w:sz w:val="20"/>
                <w:szCs w:val="20"/>
                <w:highlight w:val="yellow"/>
              </w:rPr>
            </w:pPr>
            <w:r w:rsidRPr="00B03DD7">
              <w:rPr>
                <w:rFonts w:ascii="Arial" w:hAnsi="Arial" w:cs="Arial"/>
                <w:b/>
                <w:sz w:val="20"/>
                <w:szCs w:val="20"/>
                <w:highlight w:val="yellow"/>
              </w:rPr>
              <w:t>T</w:t>
            </w:r>
            <w:r w:rsidRPr="00B03DD7">
              <w:rPr>
                <w:rFonts w:ascii="Arial" w:hAnsi="Arial" w:cs="Arial"/>
                <w:b/>
                <w:sz w:val="20"/>
                <w:szCs w:val="20"/>
                <w:highlight w:val="yellow"/>
                <w:vertAlign w:val="subscript"/>
              </w:rPr>
              <w:t>6</w:t>
            </w:r>
            <w:r w:rsidRPr="00B03DD7">
              <w:rPr>
                <w:rFonts w:ascii="Arial" w:hAnsi="Arial" w:cs="Arial"/>
                <w:b/>
                <w:sz w:val="20"/>
                <w:szCs w:val="20"/>
                <w:highlight w:val="yellow"/>
              </w:rPr>
              <w:t>-FYM 10 t/ha + PSB</w:t>
            </w:r>
          </w:p>
        </w:tc>
        <w:tc>
          <w:tcPr>
            <w:tcW w:w="2037" w:type="dxa"/>
            <w:vAlign w:val="bottom"/>
          </w:tcPr>
          <w:p w14:paraId="72881DB4"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20.36</w:t>
            </w:r>
          </w:p>
        </w:tc>
        <w:tc>
          <w:tcPr>
            <w:tcW w:w="2037" w:type="dxa"/>
            <w:vAlign w:val="bottom"/>
          </w:tcPr>
          <w:p w14:paraId="6AE87BD9"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7.45</w:t>
            </w:r>
          </w:p>
        </w:tc>
        <w:tc>
          <w:tcPr>
            <w:tcW w:w="2037" w:type="dxa"/>
            <w:vAlign w:val="bottom"/>
          </w:tcPr>
          <w:p w14:paraId="73E41E9A"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162.36</w:t>
            </w:r>
          </w:p>
        </w:tc>
        <w:tc>
          <w:tcPr>
            <w:tcW w:w="2037" w:type="dxa"/>
            <w:vAlign w:val="bottom"/>
          </w:tcPr>
          <w:p w14:paraId="1176F402"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132.00</w:t>
            </w:r>
          </w:p>
        </w:tc>
      </w:tr>
      <w:tr w:rsidR="00B03DD7" w:rsidRPr="00B03DD7" w14:paraId="0A868314" w14:textId="77777777" w:rsidTr="00B03DD7">
        <w:trPr>
          <w:trHeight w:val="46"/>
          <w:jc w:val="center"/>
        </w:trPr>
        <w:tc>
          <w:tcPr>
            <w:tcW w:w="5079" w:type="dxa"/>
          </w:tcPr>
          <w:p w14:paraId="70BBF78B" w14:textId="77777777" w:rsidR="00B03DD7" w:rsidRPr="00B03DD7" w:rsidRDefault="00B03DD7" w:rsidP="007E7FE2">
            <w:pPr>
              <w:jc w:val="both"/>
              <w:rPr>
                <w:rFonts w:ascii="Arial" w:hAnsi="Arial" w:cs="Arial"/>
                <w:b/>
                <w:bCs/>
                <w:sz w:val="20"/>
                <w:szCs w:val="20"/>
                <w:highlight w:val="yellow"/>
              </w:rPr>
            </w:pPr>
            <w:r w:rsidRPr="00B03DD7">
              <w:rPr>
                <w:rFonts w:ascii="Arial" w:hAnsi="Arial" w:cs="Arial"/>
                <w:b/>
                <w:sz w:val="20"/>
                <w:szCs w:val="20"/>
                <w:highlight w:val="yellow"/>
              </w:rPr>
              <w:t>T</w:t>
            </w:r>
            <w:r w:rsidRPr="00B03DD7">
              <w:rPr>
                <w:rFonts w:ascii="Arial" w:hAnsi="Arial" w:cs="Arial"/>
                <w:b/>
                <w:sz w:val="20"/>
                <w:szCs w:val="20"/>
                <w:highlight w:val="yellow"/>
                <w:vertAlign w:val="subscript"/>
              </w:rPr>
              <w:t>7</w:t>
            </w:r>
            <w:r w:rsidRPr="00B03DD7">
              <w:rPr>
                <w:rFonts w:ascii="Arial" w:hAnsi="Arial" w:cs="Arial"/>
                <w:b/>
                <w:sz w:val="20"/>
                <w:szCs w:val="20"/>
                <w:highlight w:val="yellow"/>
              </w:rPr>
              <w:t>-Vermicompost 5 t/ha + FYM 10 t/ha + Rhizobium</w:t>
            </w:r>
          </w:p>
        </w:tc>
        <w:tc>
          <w:tcPr>
            <w:tcW w:w="2037" w:type="dxa"/>
            <w:vAlign w:val="bottom"/>
          </w:tcPr>
          <w:p w14:paraId="7614879A"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29.20</w:t>
            </w:r>
          </w:p>
        </w:tc>
        <w:tc>
          <w:tcPr>
            <w:tcW w:w="2037" w:type="dxa"/>
            <w:vAlign w:val="bottom"/>
          </w:tcPr>
          <w:p w14:paraId="0CA325BF"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8.32</w:t>
            </w:r>
          </w:p>
        </w:tc>
        <w:tc>
          <w:tcPr>
            <w:tcW w:w="2037" w:type="dxa"/>
            <w:vAlign w:val="bottom"/>
          </w:tcPr>
          <w:p w14:paraId="69EBBB2B"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180.63</w:t>
            </w:r>
          </w:p>
        </w:tc>
        <w:tc>
          <w:tcPr>
            <w:tcW w:w="2037" w:type="dxa"/>
            <w:vAlign w:val="bottom"/>
          </w:tcPr>
          <w:p w14:paraId="137855F6"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158.09</w:t>
            </w:r>
          </w:p>
        </w:tc>
      </w:tr>
      <w:tr w:rsidR="00B03DD7" w:rsidRPr="00B03DD7" w14:paraId="495329BC" w14:textId="77777777" w:rsidTr="00B03DD7">
        <w:trPr>
          <w:trHeight w:val="57"/>
          <w:jc w:val="center"/>
        </w:trPr>
        <w:tc>
          <w:tcPr>
            <w:tcW w:w="5079" w:type="dxa"/>
          </w:tcPr>
          <w:p w14:paraId="655F5F65" w14:textId="77777777" w:rsidR="00B03DD7" w:rsidRPr="00B03DD7" w:rsidRDefault="00B03DD7" w:rsidP="007E7FE2">
            <w:pPr>
              <w:jc w:val="both"/>
              <w:rPr>
                <w:rFonts w:ascii="Arial" w:hAnsi="Arial" w:cs="Arial"/>
                <w:b/>
                <w:bCs/>
                <w:sz w:val="20"/>
                <w:szCs w:val="20"/>
                <w:highlight w:val="yellow"/>
              </w:rPr>
            </w:pPr>
            <w:r w:rsidRPr="00B03DD7">
              <w:rPr>
                <w:rFonts w:ascii="Arial" w:hAnsi="Arial" w:cs="Arial"/>
                <w:b/>
                <w:sz w:val="20"/>
                <w:szCs w:val="20"/>
                <w:highlight w:val="yellow"/>
              </w:rPr>
              <w:t>T</w:t>
            </w:r>
            <w:r w:rsidRPr="00B03DD7">
              <w:rPr>
                <w:rFonts w:ascii="Arial" w:hAnsi="Arial" w:cs="Arial"/>
                <w:b/>
                <w:sz w:val="20"/>
                <w:szCs w:val="20"/>
                <w:highlight w:val="yellow"/>
                <w:vertAlign w:val="subscript"/>
              </w:rPr>
              <w:t>8</w:t>
            </w:r>
            <w:r w:rsidRPr="00B03DD7">
              <w:rPr>
                <w:rFonts w:ascii="Arial" w:hAnsi="Arial" w:cs="Arial"/>
                <w:b/>
                <w:sz w:val="20"/>
                <w:szCs w:val="20"/>
                <w:highlight w:val="yellow"/>
              </w:rPr>
              <w:t>-Vermicompost 5 t/ha + FYM 10 t/ha + PSB</w:t>
            </w:r>
          </w:p>
        </w:tc>
        <w:tc>
          <w:tcPr>
            <w:tcW w:w="2037" w:type="dxa"/>
            <w:vAlign w:val="bottom"/>
          </w:tcPr>
          <w:p w14:paraId="16DB8A53"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28.42</w:t>
            </w:r>
          </w:p>
        </w:tc>
        <w:tc>
          <w:tcPr>
            <w:tcW w:w="2037" w:type="dxa"/>
            <w:vAlign w:val="bottom"/>
          </w:tcPr>
          <w:p w14:paraId="7F564374"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8.12</w:t>
            </w:r>
          </w:p>
        </w:tc>
        <w:tc>
          <w:tcPr>
            <w:tcW w:w="2037" w:type="dxa"/>
            <w:vAlign w:val="bottom"/>
          </w:tcPr>
          <w:p w14:paraId="2B66A6EA"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176.45</w:t>
            </w:r>
          </w:p>
        </w:tc>
        <w:tc>
          <w:tcPr>
            <w:tcW w:w="2037" w:type="dxa"/>
            <w:vAlign w:val="bottom"/>
          </w:tcPr>
          <w:p w14:paraId="1C1E1688"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154.00</w:t>
            </w:r>
          </w:p>
        </w:tc>
      </w:tr>
      <w:tr w:rsidR="00B03DD7" w:rsidRPr="00B03DD7" w14:paraId="5F6A6F6C" w14:textId="77777777" w:rsidTr="00B03DD7">
        <w:trPr>
          <w:trHeight w:val="57"/>
          <w:jc w:val="center"/>
        </w:trPr>
        <w:tc>
          <w:tcPr>
            <w:tcW w:w="5079" w:type="dxa"/>
          </w:tcPr>
          <w:p w14:paraId="1674F255" w14:textId="77777777" w:rsidR="00B03DD7" w:rsidRPr="00B03DD7" w:rsidRDefault="00B03DD7" w:rsidP="007E7FE2">
            <w:pPr>
              <w:jc w:val="both"/>
              <w:rPr>
                <w:rFonts w:ascii="Arial" w:hAnsi="Arial" w:cs="Arial"/>
                <w:b/>
                <w:sz w:val="20"/>
                <w:szCs w:val="20"/>
                <w:highlight w:val="yellow"/>
              </w:rPr>
            </w:pPr>
            <w:r w:rsidRPr="00B03DD7">
              <w:rPr>
                <w:rFonts w:ascii="Arial" w:hAnsi="Arial" w:cs="Arial"/>
                <w:b/>
                <w:sz w:val="20"/>
                <w:szCs w:val="20"/>
                <w:highlight w:val="yellow"/>
              </w:rPr>
              <w:t>T</w:t>
            </w:r>
            <w:r w:rsidRPr="00B03DD7">
              <w:rPr>
                <w:rFonts w:ascii="Arial" w:hAnsi="Arial" w:cs="Arial"/>
                <w:b/>
                <w:sz w:val="20"/>
                <w:szCs w:val="20"/>
                <w:highlight w:val="yellow"/>
                <w:vertAlign w:val="subscript"/>
              </w:rPr>
              <w:t>9</w:t>
            </w:r>
            <w:r w:rsidRPr="00B03DD7">
              <w:rPr>
                <w:rFonts w:ascii="Arial" w:hAnsi="Arial" w:cs="Arial"/>
                <w:b/>
                <w:sz w:val="20"/>
                <w:szCs w:val="20"/>
                <w:highlight w:val="yellow"/>
              </w:rPr>
              <w:t>-Vermicompost 5 t/ha + Rhizobium + PSB</w:t>
            </w:r>
          </w:p>
        </w:tc>
        <w:tc>
          <w:tcPr>
            <w:tcW w:w="2037" w:type="dxa"/>
            <w:vAlign w:val="bottom"/>
          </w:tcPr>
          <w:p w14:paraId="1F8162F9"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25.36</w:t>
            </w:r>
          </w:p>
        </w:tc>
        <w:tc>
          <w:tcPr>
            <w:tcW w:w="2037" w:type="dxa"/>
            <w:vAlign w:val="bottom"/>
          </w:tcPr>
          <w:p w14:paraId="41BEB7DC"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7.89</w:t>
            </w:r>
          </w:p>
        </w:tc>
        <w:tc>
          <w:tcPr>
            <w:tcW w:w="2037" w:type="dxa"/>
            <w:vAlign w:val="bottom"/>
          </w:tcPr>
          <w:p w14:paraId="4CA03EC0"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170.52</w:t>
            </w:r>
          </w:p>
        </w:tc>
        <w:tc>
          <w:tcPr>
            <w:tcW w:w="2037" w:type="dxa"/>
            <w:vAlign w:val="bottom"/>
          </w:tcPr>
          <w:p w14:paraId="3A941EB2" w14:textId="77777777" w:rsidR="00B03DD7" w:rsidRPr="00B03DD7" w:rsidRDefault="00B03DD7" w:rsidP="007E7FE2">
            <w:pPr>
              <w:jc w:val="center"/>
              <w:rPr>
                <w:rFonts w:ascii="Arial" w:hAnsi="Arial" w:cs="Arial"/>
                <w:color w:val="000000"/>
                <w:sz w:val="20"/>
                <w:szCs w:val="20"/>
                <w:highlight w:val="yellow"/>
              </w:rPr>
            </w:pPr>
            <w:r w:rsidRPr="00B03DD7">
              <w:rPr>
                <w:rFonts w:ascii="Arial" w:hAnsi="Arial" w:cs="Arial"/>
                <w:color w:val="000000"/>
                <w:sz w:val="20"/>
                <w:szCs w:val="20"/>
                <w:highlight w:val="yellow"/>
              </w:rPr>
              <w:t>148.00</w:t>
            </w:r>
          </w:p>
        </w:tc>
      </w:tr>
      <w:tr w:rsidR="00B03DD7" w:rsidRPr="00B03DD7" w14:paraId="608EB6DE" w14:textId="77777777" w:rsidTr="00B03DD7">
        <w:trPr>
          <w:trHeight w:val="46"/>
          <w:jc w:val="center"/>
        </w:trPr>
        <w:tc>
          <w:tcPr>
            <w:tcW w:w="5079" w:type="dxa"/>
          </w:tcPr>
          <w:p w14:paraId="11417D7F" w14:textId="77777777" w:rsidR="00B03DD7" w:rsidRPr="00B03DD7" w:rsidRDefault="00B03DD7" w:rsidP="007E7FE2">
            <w:pPr>
              <w:jc w:val="both"/>
              <w:rPr>
                <w:rFonts w:ascii="Arial" w:hAnsi="Arial" w:cs="Arial"/>
                <w:b/>
                <w:bCs/>
                <w:sz w:val="20"/>
                <w:szCs w:val="20"/>
                <w:highlight w:val="yellow"/>
              </w:rPr>
            </w:pPr>
            <w:r w:rsidRPr="00B03DD7">
              <w:rPr>
                <w:rFonts w:ascii="Arial" w:hAnsi="Arial" w:cs="Arial"/>
                <w:b/>
                <w:sz w:val="20"/>
                <w:szCs w:val="20"/>
                <w:highlight w:val="yellow"/>
              </w:rPr>
              <w:t xml:space="preserve">S. </w:t>
            </w:r>
            <w:proofErr w:type="spellStart"/>
            <w:r w:rsidRPr="00B03DD7">
              <w:rPr>
                <w:rFonts w:ascii="Arial" w:hAnsi="Arial" w:cs="Arial"/>
                <w:b/>
                <w:sz w:val="20"/>
                <w:szCs w:val="20"/>
                <w:highlight w:val="yellow"/>
              </w:rPr>
              <w:t>Em</w:t>
            </w:r>
            <w:proofErr w:type="spellEnd"/>
            <w:r w:rsidRPr="00B03DD7">
              <w:rPr>
                <w:rFonts w:ascii="Arial" w:hAnsi="Arial" w:cs="Arial"/>
                <w:b/>
                <w:sz w:val="20"/>
                <w:szCs w:val="20"/>
                <w:highlight w:val="yellow"/>
              </w:rPr>
              <w:t>. ±</w:t>
            </w:r>
          </w:p>
        </w:tc>
        <w:tc>
          <w:tcPr>
            <w:tcW w:w="2037" w:type="dxa"/>
          </w:tcPr>
          <w:p w14:paraId="18781CE6" w14:textId="77777777" w:rsidR="00B03DD7" w:rsidRPr="00B03DD7" w:rsidRDefault="00B03DD7" w:rsidP="007E7FE2">
            <w:pPr>
              <w:jc w:val="center"/>
              <w:rPr>
                <w:rFonts w:ascii="Arial" w:hAnsi="Arial" w:cs="Arial"/>
                <w:b/>
                <w:sz w:val="20"/>
                <w:szCs w:val="20"/>
                <w:highlight w:val="yellow"/>
              </w:rPr>
            </w:pPr>
            <w:r w:rsidRPr="00B03DD7">
              <w:rPr>
                <w:rFonts w:ascii="Arial" w:hAnsi="Arial" w:cs="Arial"/>
                <w:b/>
                <w:sz w:val="20"/>
                <w:szCs w:val="20"/>
                <w:highlight w:val="yellow"/>
              </w:rPr>
              <w:t>0.82</w:t>
            </w:r>
          </w:p>
        </w:tc>
        <w:tc>
          <w:tcPr>
            <w:tcW w:w="2037" w:type="dxa"/>
          </w:tcPr>
          <w:p w14:paraId="52F95A07" w14:textId="77777777" w:rsidR="00B03DD7" w:rsidRPr="00B03DD7" w:rsidRDefault="00B03DD7" w:rsidP="007E7FE2">
            <w:pPr>
              <w:jc w:val="center"/>
              <w:rPr>
                <w:rFonts w:ascii="Arial" w:hAnsi="Arial" w:cs="Arial"/>
                <w:b/>
                <w:sz w:val="20"/>
                <w:szCs w:val="20"/>
                <w:highlight w:val="yellow"/>
              </w:rPr>
            </w:pPr>
            <w:r w:rsidRPr="00B03DD7">
              <w:rPr>
                <w:rFonts w:ascii="Arial" w:hAnsi="Arial" w:cs="Arial"/>
                <w:b/>
                <w:sz w:val="20"/>
                <w:szCs w:val="20"/>
                <w:highlight w:val="yellow"/>
              </w:rPr>
              <w:t>0.06</w:t>
            </w:r>
          </w:p>
        </w:tc>
        <w:tc>
          <w:tcPr>
            <w:tcW w:w="2037" w:type="dxa"/>
          </w:tcPr>
          <w:p w14:paraId="42FF9A68" w14:textId="77777777" w:rsidR="00B03DD7" w:rsidRPr="00B03DD7" w:rsidRDefault="00B03DD7" w:rsidP="007E7FE2">
            <w:pPr>
              <w:jc w:val="center"/>
              <w:rPr>
                <w:rFonts w:ascii="Arial" w:hAnsi="Arial" w:cs="Arial"/>
                <w:b/>
                <w:sz w:val="20"/>
                <w:szCs w:val="20"/>
                <w:highlight w:val="yellow"/>
              </w:rPr>
            </w:pPr>
            <w:r w:rsidRPr="00B03DD7">
              <w:rPr>
                <w:rFonts w:ascii="Arial" w:hAnsi="Arial" w:cs="Arial"/>
                <w:b/>
                <w:sz w:val="20"/>
                <w:szCs w:val="20"/>
                <w:highlight w:val="yellow"/>
              </w:rPr>
              <w:t>2.59</w:t>
            </w:r>
          </w:p>
        </w:tc>
        <w:tc>
          <w:tcPr>
            <w:tcW w:w="2037" w:type="dxa"/>
          </w:tcPr>
          <w:p w14:paraId="62D355C8" w14:textId="77777777" w:rsidR="00B03DD7" w:rsidRPr="00B03DD7" w:rsidRDefault="00B03DD7" w:rsidP="007E7FE2">
            <w:pPr>
              <w:jc w:val="center"/>
              <w:rPr>
                <w:rFonts w:ascii="Arial" w:hAnsi="Arial" w:cs="Arial"/>
                <w:b/>
                <w:sz w:val="20"/>
                <w:szCs w:val="20"/>
                <w:highlight w:val="yellow"/>
              </w:rPr>
            </w:pPr>
            <w:r w:rsidRPr="00B03DD7">
              <w:rPr>
                <w:rFonts w:ascii="Arial" w:hAnsi="Arial" w:cs="Arial"/>
                <w:b/>
                <w:sz w:val="20"/>
                <w:szCs w:val="20"/>
                <w:highlight w:val="yellow"/>
              </w:rPr>
              <w:t>2.29</w:t>
            </w:r>
          </w:p>
        </w:tc>
      </w:tr>
      <w:tr w:rsidR="00B03DD7" w:rsidRPr="00B7041D" w14:paraId="233A869A" w14:textId="77777777" w:rsidTr="00B03DD7">
        <w:trPr>
          <w:trHeight w:val="46"/>
          <w:jc w:val="center"/>
        </w:trPr>
        <w:tc>
          <w:tcPr>
            <w:tcW w:w="5079" w:type="dxa"/>
          </w:tcPr>
          <w:p w14:paraId="5E0A3AFD" w14:textId="77777777" w:rsidR="00B03DD7" w:rsidRPr="00B03DD7" w:rsidRDefault="00B03DD7" w:rsidP="007E7FE2">
            <w:pPr>
              <w:jc w:val="both"/>
              <w:rPr>
                <w:rFonts w:ascii="Arial" w:hAnsi="Arial" w:cs="Arial"/>
                <w:b/>
                <w:sz w:val="20"/>
                <w:szCs w:val="20"/>
                <w:highlight w:val="yellow"/>
              </w:rPr>
            </w:pPr>
            <w:r w:rsidRPr="00B03DD7">
              <w:rPr>
                <w:rFonts w:ascii="Arial" w:hAnsi="Arial" w:cs="Arial"/>
                <w:b/>
                <w:sz w:val="20"/>
                <w:szCs w:val="20"/>
                <w:highlight w:val="yellow"/>
              </w:rPr>
              <w:t>CD%</w:t>
            </w:r>
          </w:p>
        </w:tc>
        <w:tc>
          <w:tcPr>
            <w:tcW w:w="2037" w:type="dxa"/>
          </w:tcPr>
          <w:p w14:paraId="4985DBAB" w14:textId="77777777" w:rsidR="00B03DD7" w:rsidRPr="00B03DD7" w:rsidRDefault="00B03DD7" w:rsidP="007E7FE2">
            <w:pPr>
              <w:jc w:val="center"/>
              <w:rPr>
                <w:rFonts w:ascii="Arial" w:hAnsi="Arial" w:cs="Arial"/>
                <w:b/>
                <w:sz w:val="20"/>
                <w:szCs w:val="20"/>
                <w:highlight w:val="yellow"/>
              </w:rPr>
            </w:pPr>
            <w:r w:rsidRPr="00B03DD7">
              <w:rPr>
                <w:rFonts w:ascii="Arial" w:hAnsi="Arial" w:cs="Arial"/>
                <w:b/>
                <w:sz w:val="20"/>
                <w:szCs w:val="20"/>
                <w:highlight w:val="yellow"/>
              </w:rPr>
              <w:t>2.45</w:t>
            </w:r>
          </w:p>
        </w:tc>
        <w:tc>
          <w:tcPr>
            <w:tcW w:w="2037" w:type="dxa"/>
          </w:tcPr>
          <w:p w14:paraId="2F490E35" w14:textId="77777777" w:rsidR="00B03DD7" w:rsidRPr="00B03DD7" w:rsidRDefault="00B03DD7" w:rsidP="007E7FE2">
            <w:pPr>
              <w:jc w:val="center"/>
              <w:rPr>
                <w:rFonts w:ascii="Arial" w:hAnsi="Arial" w:cs="Arial"/>
                <w:b/>
                <w:sz w:val="20"/>
                <w:szCs w:val="20"/>
                <w:highlight w:val="yellow"/>
              </w:rPr>
            </w:pPr>
            <w:r w:rsidRPr="00B03DD7">
              <w:rPr>
                <w:rFonts w:ascii="Arial" w:hAnsi="Arial" w:cs="Arial"/>
                <w:b/>
                <w:sz w:val="20"/>
                <w:szCs w:val="20"/>
                <w:highlight w:val="yellow"/>
              </w:rPr>
              <w:t>0.17</w:t>
            </w:r>
          </w:p>
        </w:tc>
        <w:tc>
          <w:tcPr>
            <w:tcW w:w="2037" w:type="dxa"/>
          </w:tcPr>
          <w:p w14:paraId="20B2CDFD" w14:textId="77777777" w:rsidR="00B03DD7" w:rsidRPr="00B03DD7" w:rsidRDefault="00B03DD7" w:rsidP="007E7FE2">
            <w:pPr>
              <w:jc w:val="center"/>
              <w:rPr>
                <w:rFonts w:ascii="Arial" w:hAnsi="Arial" w:cs="Arial"/>
                <w:b/>
                <w:sz w:val="20"/>
                <w:szCs w:val="20"/>
                <w:highlight w:val="yellow"/>
              </w:rPr>
            </w:pPr>
            <w:r w:rsidRPr="00B03DD7">
              <w:rPr>
                <w:rFonts w:ascii="Arial" w:hAnsi="Arial" w:cs="Arial"/>
                <w:b/>
                <w:sz w:val="20"/>
                <w:szCs w:val="20"/>
                <w:highlight w:val="yellow"/>
              </w:rPr>
              <w:t>7.76</w:t>
            </w:r>
          </w:p>
        </w:tc>
        <w:tc>
          <w:tcPr>
            <w:tcW w:w="2037" w:type="dxa"/>
          </w:tcPr>
          <w:p w14:paraId="0695285F" w14:textId="77777777" w:rsidR="00B03DD7" w:rsidRPr="00B03DD7" w:rsidRDefault="00B03DD7" w:rsidP="007E7FE2">
            <w:pPr>
              <w:jc w:val="center"/>
              <w:rPr>
                <w:rFonts w:ascii="Arial" w:hAnsi="Arial" w:cs="Arial"/>
                <w:b/>
                <w:sz w:val="20"/>
                <w:szCs w:val="20"/>
              </w:rPr>
            </w:pPr>
            <w:r w:rsidRPr="00B03DD7">
              <w:rPr>
                <w:rFonts w:ascii="Arial" w:hAnsi="Arial" w:cs="Arial"/>
                <w:b/>
                <w:sz w:val="20"/>
                <w:szCs w:val="20"/>
                <w:highlight w:val="yellow"/>
              </w:rPr>
              <w:t>6.68</w:t>
            </w:r>
          </w:p>
        </w:tc>
      </w:tr>
    </w:tbl>
    <w:p w14:paraId="174A7D5E" w14:textId="4162783E" w:rsidR="00B03DD7" w:rsidRDefault="00B03DD7" w:rsidP="00B03DD7">
      <w:pPr>
        <w:spacing w:after="120"/>
        <w:ind w:left="720" w:hanging="720"/>
        <w:jc w:val="both"/>
        <w:rPr>
          <w:rFonts w:ascii="Arial" w:hAnsi="Arial" w:cs="Arial"/>
          <w:bCs/>
          <w:sz w:val="20"/>
          <w:szCs w:val="20"/>
        </w:rPr>
      </w:pPr>
    </w:p>
    <w:p w14:paraId="79ABAF2D" w14:textId="38DFC703" w:rsidR="002C74A6" w:rsidRDefault="002C74A6" w:rsidP="002C74A6">
      <w:pPr>
        <w:spacing w:after="120"/>
        <w:ind w:left="720" w:hanging="720"/>
        <w:jc w:val="center"/>
        <w:rPr>
          <w:rFonts w:ascii="Arial" w:hAnsi="Arial" w:cs="Arial"/>
          <w:bCs/>
          <w:sz w:val="20"/>
          <w:szCs w:val="20"/>
        </w:rPr>
      </w:pPr>
      <w:r>
        <w:rPr>
          <w:rFonts w:ascii="Arial" w:hAnsi="Arial" w:cs="Arial"/>
          <w:bCs/>
          <w:noProof/>
          <w:sz w:val="20"/>
          <w:szCs w:val="20"/>
        </w:rPr>
        <w:drawing>
          <wp:inline distT="0" distB="0" distL="0" distR="0" wp14:anchorId="759E3434" wp14:editId="4435BE2A">
            <wp:extent cx="7560945" cy="2834640"/>
            <wp:effectExtent l="19050" t="19050" r="20955" b="228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73935" cy="2839510"/>
                    </a:xfrm>
                    <a:prstGeom prst="rect">
                      <a:avLst/>
                    </a:prstGeom>
                    <a:noFill/>
                    <a:ln w="3175">
                      <a:solidFill>
                        <a:schemeClr val="tx1"/>
                      </a:solidFill>
                    </a:ln>
                  </pic:spPr>
                </pic:pic>
              </a:graphicData>
            </a:graphic>
          </wp:inline>
        </w:drawing>
      </w:r>
    </w:p>
    <w:p w14:paraId="7BE28C76" w14:textId="7D7A1481" w:rsidR="002C74A6" w:rsidRPr="00B7041D" w:rsidRDefault="002C74A6" w:rsidP="002C74A6">
      <w:pPr>
        <w:spacing w:after="120"/>
        <w:ind w:left="720" w:hanging="720"/>
        <w:jc w:val="center"/>
        <w:rPr>
          <w:rFonts w:ascii="Arial" w:hAnsi="Arial" w:cs="Arial"/>
          <w:bCs/>
          <w:sz w:val="20"/>
          <w:szCs w:val="20"/>
        </w:rPr>
      </w:pPr>
      <w:r>
        <w:rPr>
          <w:rFonts w:ascii="Arial" w:hAnsi="Arial" w:cs="Arial"/>
          <w:b/>
          <w:bCs/>
          <w:sz w:val="20"/>
          <w:szCs w:val="20"/>
          <w:highlight w:val="yellow"/>
        </w:rPr>
        <w:t xml:space="preserve">Fig. 2 </w:t>
      </w:r>
      <w:r w:rsidRPr="00B03DD7">
        <w:rPr>
          <w:rFonts w:ascii="Arial" w:hAnsi="Arial" w:cs="Arial"/>
          <w:b/>
          <w:bCs/>
          <w:sz w:val="20"/>
          <w:szCs w:val="20"/>
          <w:highlight w:val="yellow"/>
        </w:rPr>
        <w:t xml:space="preserve">Response of integrated nutrient management </w:t>
      </w:r>
      <w:r w:rsidRPr="00CA0807">
        <w:rPr>
          <w:rFonts w:ascii="Arial" w:hAnsi="Arial" w:cs="Arial"/>
          <w:b/>
          <w:bCs/>
          <w:sz w:val="20"/>
          <w:szCs w:val="20"/>
          <w:highlight w:val="yellow"/>
        </w:rPr>
        <w:t xml:space="preserve">on </w:t>
      </w:r>
      <w:r w:rsidR="00CA0807" w:rsidRPr="00CA0807">
        <w:rPr>
          <w:rFonts w:ascii="Arial" w:hAnsi="Arial" w:cs="Arial"/>
          <w:b/>
          <w:bCs/>
          <w:sz w:val="20"/>
          <w:szCs w:val="20"/>
          <w:highlight w:val="yellow"/>
        </w:rPr>
        <w:t xml:space="preserve">Yield parameters </w:t>
      </w:r>
      <w:r w:rsidRPr="00CA0807">
        <w:rPr>
          <w:rFonts w:ascii="Arial" w:hAnsi="Arial" w:cs="Arial"/>
          <w:b/>
          <w:bCs/>
          <w:sz w:val="20"/>
          <w:szCs w:val="20"/>
          <w:highlight w:val="yellow"/>
        </w:rPr>
        <w:t xml:space="preserve">of </w:t>
      </w:r>
      <w:r w:rsidRPr="00B03DD7">
        <w:rPr>
          <w:rFonts w:ascii="Arial" w:hAnsi="Arial" w:cs="Arial"/>
          <w:b/>
          <w:bCs/>
          <w:sz w:val="20"/>
          <w:szCs w:val="20"/>
          <w:highlight w:val="yellow"/>
        </w:rPr>
        <w:t>cluster bean</w:t>
      </w:r>
    </w:p>
    <w:sectPr w:rsidR="002C74A6" w:rsidRPr="00B7041D" w:rsidSect="00B03DD7">
      <w:pgSz w:w="16840" w:h="11910"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27ED2" w14:textId="77777777" w:rsidR="00433BCC" w:rsidRDefault="00433BCC" w:rsidP="00B55ED3">
      <w:r>
        <w:separator/>
      </w:r>
    </w:p>
  </w:endnote>
  <w:endnote w:type="continuationSeparator" w:id="0">
    <w:p w14:paraId="0E1197B6" w14:textId="77777777" w:rsidR="00433BCC" w:rsidRDefault="00433BCC" w:rsidP="00B5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4B40F" w14:textId="77777777" w:rsidR="00B8189C" w:rsidRDefault="00B81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9B713" w14:textId="6A0410BC" w:rsidR="00C26229" w:rsidRDefault="00C26229">
    <w:pPr>
      <w:pStyle w:val="Footer"/>
    </w:pPr>
  </w:p>
  <w:p w14:paraId="3F617A64" w14:textId="77777777" w:rsidR="00C26229" w:rsidRDefault="00C262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F8397" w14:textId="77777777" w:rsidR="00B8189C" w:rsidRDefault="00B81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884DB" w14:textId="77777777" w:rsidR="00433BCC" w:rsidRDefault="00433BCC" w:rsidP="00B55ED3">
      <w:r>
        <w:separator/>
      </w:r>
    </w:p>
  </w:footnote>
  <w:footnote w:type="continuationSeparator" w:id="0">
    <w:p w14:paraId="4B58B85E" w14:textId="77777777" w:rsidR="00433BCC" w:rsidRDefault="00433BCC" w:rsidP="00B55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1B087" w14:textId="5262BACC" w:rsidR="00B8189C" w:rsidRDefault="00433BCC">
    <w:pPr>
      <w:pStyle w:val="Header"/>
    </w:pPr>
    <w:r>
      <w:rPr>
        <w:noProof/>
      </w:rPr>
      <w:pict w14:anchorId="170914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529813" o:spid="_x0000_s2050" type="#_x0000_t136" style="position:absolute;margin-left:0;margin-top:0;width:572.9pt;height:63.6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0B71A" w14:textId="7218B093" w:rsidR="00B8189C" w:rsidRDefault="00433BCC">
    <w:pPr>
      <w:pStyle w:val="Header"/>
    </w:pPr>
    <w:r>
      <w:rPr>
        <w:noProof/>
      </w:rPr>
      <w:pict w14:anchorId="5D1462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529814" o:spid="_x0000_s2051" type="#_x0000_t136" style="position:absolute;margin-left:0;margin-top:0;width:572.9pt;height:63.6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2972C" w14:textId="4ECCB975" w:rsidR="00B8189C" w:rsidRDefault="00433BCC">
    <w:pPr>
      <w:pStyle w:val="Header"/>
    </w:pPr>
    <w:r>
      <w:rPr>
        <w:noProof/>
      </w:rPr>
      <w:pict w14:anchorId="2F14DF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529812" o:spid="_x0000_s2049" type="#_x0000_t136" style="position:absolute;margin-left:0;margin-top:0;width:572.9pt;height:63.6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780"/>
    <w:multiLevelType w:val="hybridMultilevel"/>
    <w:tmpl w:val="1186947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17534D0"/>
    <w:multiLevelType w:val="hybridMultilevel"/>
    <w:tmpl w:val="CA5832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7197583"/>
    <w:multiLevelType w:val="hybridMultilevel"/>
    <w:tmpl w:val="DB5A8D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3683E0D"/>
    <w:multiLevelType w:val="multilevel"/>
    <w:tmpl w:val="58F6700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40F43A2"/>
    <w:multiLevelType w:val="multilevel"/>
    <w:tmpl w:val="A87E946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OzsDQ3sjA1Mje3NDRT0lEKTi0uzszPAykwrAUA+nKSyywAAAA="/>
  </w:docVars>
  <w:rsids>
    <w:rsidRoot w:val="007532FB"/>
    <w:rsid w:val="00000E28"/>
    <w:rsid w:val="0000140D"/>
    <w:rsid w:val="00011D91"/>
    <w:rsid w:val="00013D4B"/>
    <w:rsid w:val="00014ED1"/>
    <w:rsid w:val="00015F37"/>
    <w:rsid w:val="000253FF"/>
    <w:rsid w:val="00032AB2"/>
    <w:rsid w:val="00033804"/>
    <w:rsid w:val="00037480"/>
    <w:rsid w:val="00043228"/>
    <w:rsid w:val="0004728B"/>
    <w:rsid w:val="00047995"/>
    <w:rsid w:val="000721CA"/>
    <w:rsid w:val="000740A1"/>
    <w:rsid w:val="00074697"/>
    <w:rsid w:val="00076CEA"/>
    <w:rsid w:val="0009280C"/>
    <w:rsid w:val="000A723C"/>
    <w:rsid w:val="000B0046"/>
    <w:rsid w:val="000B0C19"/>
    <w:rsid w:val="000B6762"/>
    <w:rsid w:val="000C35FB"/>
    <w:rsid w:val="000E2A01"/>
    <w:rsid w:val="000E6047"/>
    <w:rsid w:val="000F07B0"/>
    <w:rsid w:val="000F5319"/>
    <w:rsid w:val="00102B61"/>
    <w:rsid w:val="00104C2C"/>
    <w:rsid w:val="0012009C"/>
    <w:rsid w:val="001268E6"/>
    <w:rsid w:val="001309C1"/>
    <w:rsid w:val="00136923"/>
    <w:rsid w:val="001430F3"/>
    <w:rsid w:val="001436CF"/>
    <w:rsid w:val="001444F8"/>
    <w:rsid w:val="00153A3D"/>
    <w:rsid w:val="001619B2"/>
    <w:rsid w:val="0016208D"/>
    <w:rsid w:val="00162C9E"/>
    <w:rsid w:val="0016360A"/>
    <w:rsid w:val="00164F8F"/>
    <w:rsid w:val="00166303"/>
    <w:rsid w:val="0016743F"/>
    <w:rsid w:val="00167823"/>
    <w:rsid w:val="00175D85"/>
    <w:rsid w:val="00181C61"/>
    <w:rsid w:val="00182A8B"/>
    <w:rsid w:val="00196F19"/>
    <w:rsid w:val="001978BC"/>
    <w:rsid w:val="001A1355"/>
    <w:rsid w:val="001A653F"/>
    <w:rsid w:val="001A7D09"/>
    <w:rsid w:val="001B6941"/>
    <w:rsid w:val="001C0508"/>
    <w:rsid w:val="001C454E"/>
    <w:rsid w:val="001E0FB2"/>
    <w:rsid w:val="001E3B87"/>
    <w:rsid w:val="001E76A1"/>
    <w:rsid w:val="001F3A89"/>
    <w:rsid w:val="001F4987"/>
    <w:rsid w:val="001F5D09"/>
    <w:rsid w:val="002068A7"/>
    <w:rsid w:val="00207F31"/>
    <w:rsid w:val="002168F6"/>
    <w:rsid w:val="00217CDB"/>
    <w:rsid w:val="00221149"/>
    <w:rsid w:val="0022162F"/>
    <w:rsid w:val="00227251"/>
    <w:rsid w:val="00230D36"/>
    <w:rsid w:val="00232211"/>
    <w:rsid w:val="00236368"/>
    <w:rsid w:val="00236DB2"/>
    <w:rsid w:val="002403BA"/>
    <w:rsid w:val="0024166E"/>
    <w:rsid w:val="0024180C"/>
    <w:rsid w:val="00243116"/>
    <w:rsid w:val="002436F9"/>
    <w:rsid w:val="00245880"/>
    <w:rsid w:val="002478CD"/>
    <w:rsid w:val="00250F1E"/>
    <w:rsid w:val="002572DE"/>
    <w:rsid w:val="00273DBD"/>
    <w:rsid w:val="00275D8C"/>
    <w:rsid w:val="00277369"/>
    <w:rsid w:val="0028547D"/>
    <w:rsid w:val="00285871"/>
    <w:rsid w:val="002866CE"/>
    <w:rsid w:val="002A08DC"/>
    <w:rsid w:val="002B0FF3"/>
    <w:rsid w:val="002B3602"/>
    <w:rsid w:val="002B4AB9"/>
    <w:rsid w:val="002B7547"/>
    <w:rsid w:val="002C216C"/>
    <w:rsid w:val="002C59CD"/>
    <w:rsid w:val="002C74A6"/>
    <w:rsid w:val="002D4515"/>
    <w:rsid w:val="002E1BD6"/>
    <w:rsid w:val="002E5C8E"/>
    <w:rsid w:val="002E757A"/>
    <w:rsid w:val="002F6B69"/>
    <w:rsid w:val="0030008B"/>
    <w:rsid w:val="003018B7"/>
    <w:rsid w:val="00302782"/>
    <w:rsid w:val="003062F1"/>
    <w:rsid w:val="00307486"/>
    <w:rsid w:val="003158CF"/>
    <w:rsid w:val="0032044C"/>
    <w:rsid w:val="00322693"/>
    <w:rsid w:val="00322BCA"/>
    <w:rsid w:val="003253CF"/>
    <w:rsid w:val="00327052"/>
    <w:rsid w:val="00330344"/>
    <w:rsid w:val="003321B8"/>
    <w:rsid w:val="00337364"/>
    <w:rsid w:val="00342F71"/>
    <w:rsid w:val="003505BE"/>
    <w:rsid w:val="003700E3"/>
    <w:rsid w:val="0037313D"/>
    <w:rsid w:val="00374CFB"/>
    <w:rsid w:val="003868BB"/>
    <w:rsid w:val="0039424C"/>
    <w:rsid w:val="003A3D2A"/>
    <w:rsid w:val="003A6066"/>
    <w:rsid w:val="003A65D5"/>
    <w:rsid w:val="003A7CED"/>
    <w:rsid w:val="003B45FC"/>
    <w:rsid w:val="003D16BD"/>
    <w:rsid w:val="003E72B8"/>
    <w:rsid w:val="004013A7"/>
    <w:rsid w:val="00401BC4"/>
    <w:rsid w:val="00401EC4"/>
    <w:rsid w:val="00403CE6"/>
    <w:rsid w:val="004042BF"/>
    <w:rsid w:val="00407751"/>
    <w:rsid w:val="004202BE"/>
    <w:rsid w:val="00433BCC"/>
    <w:rsid w:val="004349F1"/>
    <w:rsid w:val="004365C6"/>
    <w:rsid w:val="00437269"/>
    <w:rsid w:val="004543C3"/>
    <w:rsid w:val="0048036B"/>
    <w:rsid w:val="004861FC"/>
    <w:rsid w:val="004A40BF"/>
    <w:rsid w:val="004B1443"/>
    <w:rsid w:val="004B5F38"/>
    <w:rsid w:val="004B7EF2"/>
    <w:rsid w:val="004C0608"/>
    <w:rsid w:val="004C6BA1"/>
    <w:rsid w:val="004E74DE"/>
    <w:rsid w:val="004F3B94"/>
    <w:rsid w:val="00503F03"/>
    <w:rsid w:val="005129AA"/>
    <w:rsid w:val="00513F38"/>
    <w:rsid w:val="005277F9"/>
    <w:rsid w:val="0054430C"/>
    <w:rsid w:val="0054545A"/>
    <w:rsid w:val="00546EE3"/>
    <w:rsid w:val="00552203"/>
    <w:rsid w:val="00553F79"/>
    <w:rsid w:val="00554091"/>
    <w:rsid w:val="0055594D"/>
    <w:rsid w:val="00555A4B"/>
    <w:rsid w:val="00560C5C"/>
    <w:rsid w:val="00574306"/>
    <w:rsid w:val="00591B72"/>
    <w:rsid w:val="00592045"/>
    <w:rsid w:val="005925F3"/>
    <w:rsid w:val="0059421C"/>
    <w:rsid w:val="005964E4"/>
    <w:rsid w:val="005A1B31"/>
    <w:rsid w:val="005A29C3"/>
    <w:rsid w:val="005A3386"/>
    <w:rsid w:val="005B0170"/>
    <w:rsid w:val="005B24DC"/>
    <w:rsid w:val="005B393F"/>
    <w:rsid w:val="005B3DAB"/>
    <w:rsid w:val="005B5DB8"/>
    <w:rsid w:val="005B7BFC"/>
    <w:rsid w:val="005C3BD1"/>
    <w:rsid w:val="005D2D15"/>
    <w:rsid w:val="005E06C8"/>
    <w:rsid w:val="005E101D"/>
    <w:rsid w:val="005F5CB5"/>
    <w:rsid w:val="00600384"/>
    <w:rsid w:val="00600E92"/>
    <w:rsid w:val="00605518"/>
    <w:rsid w:val="0062366A"/>
    <w:rsid w:val="00625430"/>
    <w:rsid w:val="006478C4"/>
    <w:rsid w:val="00657342"/>
    <w:rsid w:val="00675C6D"/>
    <w:rsid w:val="00680B1C"/>
    <w:rsid w:val="00682A32"/>
    <w:rsid w:val="00696BFA"/>
    <w:rsid w:val="00696F0D"/>
    <w:rsid w:val="006A59F0"/>
    <w:rsid w:val="006B12B9"/>
    <w:rsid w:val="006C06E6"/>
    <w:rsid w:val="006C7FFB"/>
    <w:rsid w:val="006D2DE5"/>
    <w:rsid w:val="006D5A72"/>
    <w:rsid w:val="006D7D59"/>
    <w:rsid w:val="006E1F6C"/>
    <w:rsid w:val="006E2DAA"/>
    <w:rsid w:val="006F4D97"/>
    <w:rsid w:val="006F67FA"/>
    <w:rsid w:val="007015CC"/>
    <w:rsid w:val="007065A7"/>
    <w:rsid w:val="00712440"/>
    <w:rsid w:val="00715CFB"/>
    <w:rsid w:val="0072239F"/>
    <w:rsid w:val="007228E5"/>
    <w:rsid w:val="007270D2"/>
    <w:rsid w:val="0075154E"/>
    <w:rsid w:val="007532FB"/>
    <w:rsid w:val="0077064F"/>
    <w:rsid w:val="0077203C"/>
    <w:rsid w:val="00773B34"/>
    <w:rsid w:val="007753D2"/>
    <w:rsid w:val="00782B5F"/>
    <w:rsid w:val="007A54F6"/>
    <w:rsid w:val="007A63F6"/>
    <w:rsid w:val="007A6A32"/>
    <w:rsid w:val="007B353E"/>
    <w:rsid w:val="007C3292"/>
    <w:rsid w:val="007C33DE"/>
    <w:rsid w:val="007C5371"/>
    <w:rsid w:val="007C6E90"/>
    <w:rsid w:val="007D62D4"/>
    <w:rsid w:val="007D7D3D"/>
    <w:rsid w:val="007E015B"/>
    <w:rsid w:val="007E516A"/>
    <w:rsid w:val="007E534A"/>
    <w:rsid w:val="007E6E58"/>
    <w:rsid w:val="007F0C20"/>
    <w:rsid w:val="00802C20"/>
    <w:rsid w:val="00811A02"/>
    <w:rsid w:val="00812945"/>
    <w:rsid w:val="008225FA"/>
    <w:rsid w:val="00822A98"/>
    <w:rsid w:val="00835169"/>
    <w:rsid w:val="00836D72"/>
    <w:rsid w:val="00840B5A"/>
    <w:rsid w:val="008423C8"/>
    <w:rsid w:val="00844D9B"/>
    <w:rsid w:val="00846138"/>
    <w:rsid w:val="0085211E"/>
    <w:rsid w:val="0085478F"/>
    <w:rsid w:val="00862D55"/>
    <w:rsid w:val="00872A79"/>
    <w:rsid w:val="008755A7"/>
    <w:rsid w:val="00877AC2"/>
    <w:rsid w:val="00884D05"/>
    <w:rsid w:val="008A4337"/>
    <w:rsid w:val="008B1B88"/>
    <w:rsid w:val="008B64B4"/>
    <w:rsid w:val="008C1B70"/>
    <w:rsid w:val="008C4DF1"/>
    <w:rsid w:val="008C63C3"/>
    <w:rsid w:val="008D0538"/>
    <w:rsid w:val="008D3B10"/>
    <w:rsid w:val="008E1882"/>
    <w:rsid w:val="008E1E68"/>
    <w:rsid w:val="008E2EF8"/>
    <w:rsid w:val="008F267B"/>
    <w:rsid w:val="00906ADD"/>
    <w:rsid w:val="00906B55"/>
    <w:rsid w:val="009262F9"/>
    <w:rsid w:val="00941F3E"/>
    <w:rsid w:val="009439CE"/>
    <w:rsid w:val="009509B5"/>
    <w:rsid w:val="0095230D"/>
    <w:rsid w:val="0095399E"/>
    <w:rsid w:val="00964019"/>
    <w:rsid w:val="00965565"/>
    <w:rsid w:val="00975744"/>
    <w:rsid w:val="009765C4"/>
    <w:rsid w:val="00976FB5"/>
    <w:rsid w:val="0097723C"/>
    <w:rsid w:val="0098727B"/>
    <w:rsid w:val="0099363F"/>
    <w:rsid w:val="009A0360"/>
    <w:rsid w:val="009A7090"/>
    <w:rsid w:val="009B1EAE"/>
    <w:rsid w:val="009B5235"/>
    <w:rsid w:val="009B712A"/>
    <w:rsid w:val="009C0C31"/>
    <w:rsid w:val="009C2163"/>
    <w:rsid w:val="009D0B6C"/>
    <w:rsid w:val="009E3C3C"/>
    <w:rsid w:val="009E6C40"/>
    <w:rsid w:val="009E6F29"/>
    <w:rsid w:val="009F3188"/>
    <w:rsid w:val="00A13418"/>
    <w:rsid w:val="00A141E6"/>
    <w:rsid w:val="00A31D5C"/>
    <w:rsid w:val="00A32088"/>
    <w:rsid w:val="00A45497"/>
    <w:rsid w:val="00A52439"/>
    <w:rsid w:val="00A52CE0"/>
    <w:rsid w:val="00A53A56"/>
    <w:rsid w:val="00A55DED"/>
    <w:rsid w:val="00A666EB"/>
    <w:rsid w:val="00A8612E"/>
    <w:rsid w:val="00A8637A"/>
    <w:rsid w:val="00A97656"/>
    <w:rsid w:val="00A97EFC"/>
    <w:rsid w:val="00AB3799"/>
    <w:rsid w:val="00AC2EFC"/>
    <w:rsid w:val="00AD12BE"/>
    <w:rsid w:val="00AE2A5B"/>
    <w:rsid w:val="00AF569A"/>
    <w:rsid w:val="00AF6151"/>
    <w:rsid w:val="00AF6279"/>
    <w:rsid w:val="00B03DD7"/>
    <w:rsid w:val="00B04580"/>
    <w:rsid w:val="00B15558"/>
    <w:rsid w:val="00B2646E"/>
    <w:rsid w:val="00B31032"/>
    <w:rsid w:val="00B41578"/>
    <w:rsid w:val="00B41C30"/>
    <w:rsid w:val="00B4242B"/>
    <w:rsid w:val="00B52DB8"/>
    <w:rsid w:val="00B55A1F"/>
    <w:rsid w:val="00B55ED3"/>
    <w:rsid w:val="00B57B0D"/>
    <w:rsid w:val="00B62BEB"/>
    <w:rsid w:val="00B67D10"/>
    <w:rsid w:val="00B7041D"/>
    <w:rsid w:val="00B742BC"/>
    <w:rsid w:val="00B80843"/>
    <w:rsid w:val="00B8189C"/>
    <w:rsid w:val="00B96140"/>
    <w:rsid w:val="00B978FE"/>
    <w:rsid w:val="00BA2DC1"/>
    <w:rsid w:val="00BB0D37"/>
    <w:rsid w:val="00BB13FC"/>
    <w:rsid w:val="00BC4CD7"/>
    <w:rsid w:val="00BF0F83"/>
    <w:rsid w:val="00C006F8"/>
    <w:rsid w:val="00C02933"/>
    <w:rsid w:val="00C03AA2"/>
    <w:rsid w:val="00C05B82"/>
    <w:rsid w:val="00C05FE2"/>
    <w:rsid w:val="00C06CE0"/>
    <w:rsid w:val="00C07D4E"/>
    <w:rsid w:val="00C22431"/>
    <w:rsid w:val="00C26229"/>
    <w:rsid w:val="00C33298"/>
    <w:rsid w:val="00C44C21"/>
    <w:rsid w:val="00C468F0"/>
    <w:rsid w:val="00C54993"/>
    <w:rsid w:val="00C57142"/>
    <w:rsid w:val="00C6002E"/>
    <w:rsid w:val="00C64553"/>
    <w:rsid w:val="00C651BA"/>
    <w:rsid w:val="00C6569C"/>
    <w:rsid w:val="00C71D7D"/>
    <w:rsid w:val="00C84C47"/>
    <w:rsid w:val="00C96652"/>
    <w:rsid w:val="00C96D34"/>
    <w:rsid w:val="00CA0807"/>
    <w:rsid w:val="00CA6370"/>
    <w:rsid w:val="00CA7BC7"/>
    <w:rsid w:val="00CA7F7C"/>
    <w:rsid w:val="00CB05DD"/>
    <w:rsid w:val="00CC5B1C"/>
    <w:rsid w:val="00CC7518"/>
    <w:rsid w:val="00CD2DF0"/>
    <w:rsid w:val="00CD305D"/>
    <w:rsid w:val="00CD5FC6"/>
    <w:rsid w:val="00CD6ED0"/>
    <w:rsid w:val="00CE2591"/>
    <w:rsid w:val="00CE4047"/>
    <w:rsid w:val="00D0097A"/>
    <w:rsid w:val="00D035C6"/>
    <w:rsid w:val="00D04BA4"/>
    <w:rsid w:val="00D05D1E"/>
    <w:rsid w:val="00D21F4B"/>
    <w:rsid w:val="00D243CC"/>
    <w:rsid w:val="00D24B32"/>
    <w:rsid w:val="00D25AEC"/>
    <w:rsid w:val="00D300B3"/>
    <w:rsid w:val="00D5216E"/>
    <w:rsid w:val="00D54C1F"/>
    <w:rsid w:val="00D5547A"/>
    <w:rsid w:val="00D569A0"/>
    <w:rsid w:val="00D62C28"/>
    <w:rsid w:val="00D700D6"/>
    <w:rsid w:val="00D77A79"/>
    <w:rsid w:val="00D8046D"/>
    <w:rsid w:val="00D80951"/>
    <w:rsid w:val="00D8682F"/>
    <w:rsid w:val="00D91BA8"/>
    <w:rsid w:val="00D96239"/>
    <w:rsid w:val="00DA3ADE"/>
    <w:rsid w:val="00DA7301"/>
    <w:rsid w:val="00DB08D1"/>
    <w:rsid w:val="00DB272E"/>
    <w:rsid w:val="00DC09AF"/>
    <w:rsid w:val="00DC2DBE"/>
    <w:rsid w:val="00DC4347"/>
    <w:rsid w:val="00DD0107"/>
    <w:rsid w:val="00DD5F5A"/>
    <w:rsid w:val="00DD69E3"/>
    <w:rsid w:val="00DD7708"/>
    <w:rsid w:val="00DE076F"/>
    <w:rsid w:val="00DE0B5C"/>
    <w:rsid w:val="00E00513"/>
    <w:rsid w:val="00E04BB3"/>
    <w:rsid w:val="00E13324"/>
    <w:rsid w:val="00E23EE6"/>
    <w:rsid w:val="00E306B4"/>
    <w:rsid w:val="00E40AD3"/>
    <w:rsid w:val="00E42F88"/>
    <w:rsid w:val="00E44558"/>
    <w:rsid w:val="00E448EA"/>
    <w:rsid w:val="00E55462"/>
    <w:rsid w:val="00E70EF1"/>
    <w:rsid w:val="00E745D8"/>
    <w:rsid w:val="00E75F10"/>
    <w:rsid w:val="00E83E9E"/>
    <w:rsid w:val="00E87E59"/>
    <w:rsid w:val="00EA64AF"/>
    <w:rsid w:val="00EB5222"/>
    <w:rsid w:val="00EB52DC"/>
    <w:rsid w:val="00EC513B"/>
    <w:rsid w:val="00EE1F4D"/>
    <w:rsid w:val="00EF258B"/>
    <w:rsid w:val="00EF2AAC"/>
    <w:rsid w:val="00F071D2"/>
    <w:rsid w:val="00F10A9B"/>
    <w:rsid w:val="00F12260"/>
    <w:rsid w:val="00F15E9D"/>
    <w:rsid w:val="00F206C4"/>
    <w:rsid w:val="00F43F28"/>
    <w:rsid w:val="00F55BD8"/>
    <w:rsid w:val="00F64684"/>
    <w:rsid w:val="00F66407"/>
    <w:rsid w:val="00F67E92"/>
    <w:rsid w:val="00F71F6D"/>
    <w:rsid w:val="00F75315"/>
    <w:rsid w:val="00F80BD4"/>
    <w:rsid w:val="00F85FB1"/>
    <w:rsid w:val="00F90200"/>
    <w:rsid w:val="00F94CA2"/>
    <w:rsid w:val="00F9524D"/>
    <w:rsid w:val="00FA0957"/>
    <w:rsid w:val="00FA2CC7"/>
    <w:rsid w:val="00FA7B44"/>
    <w:rsid w:val="00FB1271"/>
    <w:rsid w:val="00FB45B8"/>
    <w:rsid w:val="00FC296F"/>
    <w:rsid w:val="00FC649B"/>
    <w:rsid w:val="00FC7866"/>
    <w:rsid w:val="00FD71C0"/>
    <w:rsid w:val="00FD7226"/>
    <w:rsid w:val="00FD75A3"/>
    <w:rsid w:val="00FE0773"/>
    <w:rsid w:val="00FE2E6F"/>
    <w:rsid w:val="00FE39FE"/>
    <w:rsid w:val="00FE512F"/>
    <w:rsid w:val="00FF04BC"/>
    <w:rsid w:val="00FF49E6"/>
    <w:rsid w:val="00FF584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440F9D"/>
  <w15:docId w15:val="{55CAF99F-C7E1-4901-AF94-8EF3EA99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62"/>
      <w:ind w:left="412" w:right="435"/>
      <w:jc w:val="center"/>
    </w:pPr>
    <w:rPr>
      <w:b/>
      <w:bCs/>
      <w:sz w:val="28"/>
      <w:szCs w:val="28"/>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55ED3"/>
    <w:pPr>
      <w:tabs>
        <w:tab w:val="center" w:pos="4513"/>
        <w:tab w:val="right" w:pos="9026"/>
      </w:tabs>
    </w:pPr>
  </w:style>
  <w:style w:type="character" w:customStyle="1" w:styleId="HeaderChar">
    <w:name w:val="Header Char"/>
    <w:basedOn w:val="DefaultParagraphFont"/>
    <w:link w:val="Header"/>
    <w:uiPriority w:val="99"/>
    <w:rsid w:val="00B55ED3"/>
    <w:rPr>
      <w:rFonts w:ascii="Times New Roman" w:eastAsia="Times New Roman" w:hAnsi="Times New Roman" w:cs="Times New Roman"/>
    </w:rPr>
  </w:style>
  <w:style w:type="paragraph" w:styleId="Footer">
    <w:name w:val="footer"/>
    <w:basedOn w:val="Normal"/>
    <w:link w:val="FooterChar"/>
    <w:uiPriority w:val="99"/>
    <w:unhideWhenUsed/>
    <w:rsid w:val="00B55ED3"/>
    <w:pPr>
      <w:tabs>
        <w:tab w:val="center" w:pos="4513"/>
        <w:tab w:val="right" w:pos="9026"/>
      </w:tabs>
    </w:pPr>
  </w:style>
  <w:style w:type="character" w:customStyle="1" w:styleId="FooterChar">
    <w:name w:val="Footer Char"/>
    <w:basedOn w:val="DefaultParagraphFont"/>
    <w:link w:val="Footer"/>
    <w:uiPriority w:val="99"/>
    <w:rsid w:val="00B55ED3"/>
    <w:rPr>
      <w:rFonts w:ascii="Times New Roman" w:eastAsia="Times New Roman" w:hAnsi="Times New Roman" w:cs="Times New Roman"/>
    </w:rPr>
  </w:style>
  <w:style w:type="table" w:styleId="TableGrid">
    <w:name w:val="Table Grid"/>
    <w:basedOn w:val="TableNormal"/>
    <w:uiPriority w:val="39"/>
    <w:rsid w:val="001F3A8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record-highlight-user">
    <w:name w:val="bibrecord-highlight-user"/>
    <w:basedOn w:val="DefaultParagraphFont"/>
    <w:uiPriority w:val="99"/>
    <w:rsid w:val="00554091"/>
  </w:style>
  <w:style w:type="character" w:customStyle="1" w:styleId="titles-title">
    <w:name w:val="titles-title"/>
    <w:basedOn w:val="DefaultParagraphFont"/>
    <w:uiPriority w:val="99"/>
    <w:rsid w:val="00554091"/>
    <w:rPr>
      <w:rFonts w:cs="Times New Roman"/>
    </w:rPr>
  </w:style>
  <w:style w:type="character" w:customStyle="1" w:styleId="titles-source">
    <w:name w:val="titles-source"/>
    <w:basedOn w:val="DefaultParagraphFont"/>
    <w:uiPriority w:val="99"/>
    <w:rsid w:val="00554091"/>
    <w:rPr>
      <w:rFonts w:cs="Times New Roman"/>
    </w:rPr>
  </w:style>
  <w:style w:type="character" w:customStyle="1" w:styleId="BodyTextChar">
    <w:name w:val="Body Text Char"/>
    <w:basedOn w:val="DefaultParagraphFont"/>
    <w:link w:val="BodyText"/>
    <w:uiPriority w:val="1"/>
    <w:rsid w:val="0075154E"/>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F71F6D"/>
    <w:pPr>
      <w:widowControl/>
      <w:autoSpaceDE/>
      <w:autoSpaceDN/>
    </w:pPr>
    <w:rPr>
      <w:szCs w:val="20"/>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243116"/>
    <w:rPr>
      <w:rFonts w:ascii="Times New Roman" w:eastAsia="Times New Roman" w:hAnsi="Times New Roman" w:cs="Times New Roman"/>
    </w:rPr>
  </w:style>
  <w:style w:type="paragraph" w:styleId="NoSpacing">
    <w:name w:val="No Spacing"/>
    <w:link w:val="NoSpacingChar"/>
    <w:uiPriority w:val="1"/>
    <w:qFormat/>
    <w:rsid w:val="006F4D97"/>
    <w:pPr>
      <w:widowControl/>
      <w:autoSpaceDE/>
      <w:autoSpaceDN/>
    </w:pPr>
    <w:rPr>
      <w:rFonts w:ascii="Calibri" w:eastAsia="SimSun" w:hAnsi="Calibri" w:cs="SimSun"/>
    </w:rPr>
  </w:style>
  <w:style w:type="character" w:customStyle="1" w:styleId="NoSpacingChar">
    <w:name w:val="No Spacing Char"/>
    <w:basedOn w:val="DefaultParagraphFont"/>
    <w:link w:val="NoSpacing"/>
    <w:uiPriority w:val="1"/>
    <w:rsid w:val="006F4D97"/>
    <w:rPr>
      <w:rFonts w:ascii="Calibri" w:eastAsia="SimSun" w:hAnsi="Calibri" w:cs="SimSun"/>
    </w:rPr>
  </w:style>
  <w:style w:type="character" w:styleId="Hyperlink">
    <w:name w:val="Hyperlink"/>
    <w:basedOn w:val="DefaultParagraphFont"/>
    <w:uiPriority w:val="99"/>
    <w:unhideWhenUsed/>
    <w:rsid w:val="00682A32"/>
    <w:rPr>
      <w:color w:val="0000FF" w:themeColor="hyperlink"/>
      <w:u w:val="single"/>
    </w:rPr>
  </w:style>
  <w:style w:type="character" w:styleId="UnresolvedMention">
    <w:name w:val="Unresolved Mention"/>
    <w:basedOn w:val="DefaultParagraphFont"/>
    <w:uiPriority w:val="99"/>
    <w:semiHidden/>
    <w:unhideWhenUsed/>
    <w:rsid w:val="00682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2946</Words>
  <Characters>16794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star</dc:creator>
  <cp:lastModifiedBy>SDI 1183</cp:lastModifiedBy>
  <cp:revision>11</cp:revision>
  <cp:lastPrinted>2025-07-06T12:18:00Z</cp:lastPrinted>
  <dcterms:created xsi:type="dcterms:W3CDTF">2025-07-10T18:40:00Z</dcterms:created>
  <dcterms:modified xsi:type="dcterms:W3CDTF">2025-07-12T08:11:00Z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2023-09-29T00:00:00Z</vt:filetime>
  </property>
  <property fmtid="{D5CDD505-2E9C-101B-9397-08002B2CF9AE}" pid="3" name="Creator">
    <vt:lpwstr>Microsoft® Word 2021</vt:lpwstr>
  </property>
  <property fmtid="{D5CDD505-2E9C-101B-9397-08002B2CF9AE}" pid="4" name="LastSaved">
    <vt:filetime>2024-01-28T00:00:00Z</vt:filetime>
  </property>
</Properties>
</file>