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F4E" w:rsidRDefault="001E790D">
      <w:pPr>
        <w:widowControl/>
        <w:jc w:val="left"/>
        <w:rPr>
          <w:rFonts w:ascii="Arial" w:hAnsi="Arial" w:cs="Arial"/>
          <w:b/>
          <w:bCs/>
          <w:sz w:val="28"/>
          <w:szCs w:val="28"/>
          <w:u w:val="single"/>
        </w:rPr>
      </w:pPr>
      <w:bookmarkStart w:id="0" w:name="_Toc6463"/>
      <w:bookmarkStart w:id="1" w:name="_Toc26659"/>
      <w:bookmarkStart w:id="2" w:name="_Toc1254"/>
      <w:bookmarkStart w:id="3" w:name="_Toc11195"/>
      <w:bookmarkStart w:id="4" w:name="_Toc4452"/>
      <w:bookmarkStart w:id="5" w:name="_Toc32584"/>
      <w:bookmarkStart w:id="6" w:name="_Toc24823"/>
      <w:bookmarkStart w:id="7" w:name="_Toc12267"/>
      <w:bookmarkStart w:id="8" w:name="_Toc25414"/>
      <w:bookmarkStart w:id="9" w:name="_Toc6494"/>
      <w:bookmarkStart w:id="10" w:name="_Toc14973"/>
      <w:bookmarkStart w:id="11" w:name="_Toc21786"/>
      <w:bookmarkStart w:id="12" w:name="_Toc22381"/>
      <w:bookmarkStart w:id="13" w:name="_Toc24723"/>
      <w:bookmarkStart w:id="14" w:name="_Toc21935"/>
      <w:bookmarkStart w:id="15" w:name="_Toc1859"/>
      <w:bookmarkStart w:id="16" w:name="_Toc7533"/>
      <w:r>
        <w:rPr>
          <w:rFonts w:ascii="Arial" w:hAnsi="Arial" w:cs="Arial"/>
          <w:b/>
          <w:bCs/>
          <w:sz w:val="28"/>
          <w:szCs w:val="28"/>
          <w:u w:val="single"/>
        </w:rPr>
        <w:t>Original Research Article</w:t>
      </w:r>
    </w:p>
    <w:p w:rsidR="00CA2FC9" w:rsidRDefault="00CA2FC9">
      <w:pPr>
        <w:widowControl/>
        <w:jc w:val="left"/>
        <w:rPr>
          <w:rFonts w:ascii="Arial" w:hAnsi="Arial" w:cs="Arial"/>
          <w:b/>
          <w:bCs/>
          <w:sz w:val="28"/>
          <w:szCs w:val="28"/>
          <w:u w:val="single"/>
        </w:rPr>
      </w:pPr>
      <w:bookmarkStart w:id="17" w:name="_GoBack"/>
      <w:bookmarkEnd w:id="17"/>
    </w:p>
    <w:p w:rsidR="00507F4E" w:rsidRDefault="001E790D">
      <w:pPr>
        <w:widowControl/>
        <w:jc w:val="center"/>
        <w:rPr>
          <w:rFonts w:ascii="Arial" w:hAnsi="Arial" w:cs="Arial"/>
          <w:b/>
          <w:bCs/>
          <w:kern w:val="0"/>
          <w:sz w:val="36"/>
          <w:szCs w:val="36"/>
        </w:rPr>
      </w:pPr>
      <w:r>
        <w:rPr>
          <w:rFonts w:ascii="Arial" w:hAnsi="Arial" w:cs="Arial"/>
          <w:b/>
          <w:bCs/>
          <w:sz w:val="36"/>
          <w:szCs w:val="36"/>
        </w:rPr>
        <w:t>Machine Translation Errors Identification and Pre-editing Strategies in Chinese-to-English Translation of Pharmaceutical Instructions</w:t>
      </w:r>
    </w:p>
    <w:p w:rsidR="00507F4E" w:rsidRDefault="00507F4E">
      <w:pPr>
        <w:widowControl/>
        <w:jc w:val="center"/>
        <w:outlineLvl w:val="0"/>
        <w:rPr>
          <w:rFonts w:ascii="Arial" w:hAnsi="Arial" w:cs="Arial"/>
          <w:b/>
          <w:bCs/>
          <w:kern w:val="0"/>
          <w:sz w:val="24"/>
        </w:rPr>
      </w:pPr>
    </w:p>
    <w:p w:rsidR="00507F4E" w:rsidRDefault="00507F4E">
      <w:pPr>
        <w:widowControl/>
        <w:jc w:val="center"/>
        <w:outlineLvl w:val="0"/>
        <w:rPr>
          <w:rFonts w:ascii="Arial" w:hAnsi="Arial" w:cs="Arial"/>
          <w:b/>
          <w:bCs/>
          <w:kern w:val="0"/>
          <w:sz w:val="24"/>
        </w:rPr>
      </w:pPr>
    </w:p>
    <w:p w:rsidR="00507F4E" w:rsidRDefault="00507F4E">
      <w:pPr>
        <w:widowControl/>
        <w:jc w:val="center"/>
        <w:outlineLvl w:val="0"/>
        <w:rPr>
          <w:rFonts w:ascii="Arial" w:hAnsi="Arial" w:cs="Arial"/>
          <w:b/>
          <w:bCs/>
          <w:kern w:val="0"/>
          <w:sz w:val="24"/>
        </w:rPr>
      </w:pPr>
    </w:p>
    <w:p w:rsidR="00507F4E" w:rsidRDefault="00507F4E">
      <w:pPr>
        <w:widowControl/>
        <w:jc w:val="center"/>
        <w:outlineLvl w:val="0"/>
        <w:rPr>
          <w:rFonts w:ascii="Arial" w:hAnsi="Arial" w:cs="Arial"/>
          <w:b/>
          <w:bCs/>
          <w:kern w:val="0"/>
          <w:sz w:val="24"/>
        </w:rPr>
      </w:pPr>
    </w:p>
    <w:p w:rsidR="00507F4E" w:rsidRDefault="001E790D">
      <w:pPr>
        <w:widowControl/>
        <w:jc w:val="center"/>
        <w:outlineLvl w:val="0"/>
        <w:rPr>
          <w:rFonts w:ascii="Arial" w:hAnsi="Arial" w:cs="Arial"/>
          <w:kern w:val="0"/>
          <w:sz w:val="24"/>
        </w:rPr>
      </w:pPr>
      <w:r>
        <w:rPr>
          <w:rFonts w:ascii="Arial" w:hAnsi="Arial" w:cs="Arial"/>
          <w:b/>
          <w:bCs/>
          <w:kern w:val="0"/>
          <w:sz w:val="24"/>
        </w:rPr>
        <w:t>Abstract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07F4E" w:rsidRDefault="001E790D">
      <w:pPr>
        <w:widowControl/>
        <w:ind w:firstLineChars="200" w:firstLine="440"/>
        <w:rPr>
          <w:rFonts w:ascii="Arial" w:hAnsi="Arial" w:cs="Arial"/>
          <w:kern w:val="0"/>
          <w:sz w:val="22"/>
          <w:szCs w:val="22"/>
        </w:rPr>
      </w:pPr>
      <w:r>
        <w:rPr>
          <w:rFonts w:ascii="Arial" w:hAnsi="Arial" w:cs="Arial"/>
          <w:kern w:val="0"/>
          <w:sz w:val="22"/>
          <w:szCs w:val="22"/>
        </w:rPr>
        <w:t>With the increasing share of Chinese drugs in the international market, the translation quality of instructions has become an important factor affecting the internationalization of Chinese drugs. In recent years, machine translation has been widely used in</w:t>
      </w:r>
      <w:r>
        <w:rPr>
          <w:rFonts w:ascii="Arial" w:hAnsi="Arial" w:cs="Arial"/>
          <w:kern w:val="0"/>
          <w:sz w:val="22"/>
          <w:szCs w:val="22"/>
        </w:rPr>
        <w:t xml:space="preserve"> the field of </w:t>
      </w:r>
      <w:r>
        <w:rPr>
          <w:rFonts w:ascii="Arial" w:hAnsi="Arial" w:cs="Arial"/>
          <w:sz w:val="22"/>
          <w:szCs w:val="22"/>
        </w:rPr>
        <w:t>pharmaceutical instructions</w:t>
      </w:r>
      <w:r>
        <w:rPr>
          <w:rFonts w:ascii="Arial" w:hAnsi="Arial" w:cs="Arial"/>
          <w:kern w:val="0"/>
          <w:sz w:val="22"/>
          <w:szCs w:val="22"/>
        </w:rPr>
        <w:t xml:space="preserve"> translation. However, its translation quality is sometimes unreliable and errors occur frequently, which brings potential risks to the accurate use and safety supervision of drugs. In this study, a total of </w:t>
      </w:r>
      <w:r>
        <w:rPr>
          <w:rFonts w:ascii="Arial" w:hAnsi="Arial" w:cs="Arial" w:hint="eastAsia"/>
          <w:kern w:val="0"/>
          <w:sz w:val="22"/>
          <w:szCs w:val="22"/>
        </w:rPr>
        <w:t>1</w:t>
      </w:r>
      <w:r>
        <w:rPr>
          <w:rFonts w:ascii="Arial" w:hAnsi="Arial" w:cs="Arial"/>
          <w:kern w:val="0"/>
          <w:sz w:val="22"/>
          <w:szCs w:val="22"/>
        </w:rPr>
        <w:t>0 Chin</w:t>
      </w:r>
      <w:r>
        <w:rPr>
          <w:rFonts w:ascii="Arial" w:hAnsi="Arial" w:cs="Arial"/>
          <w:kern w:val="0"/>
          <w:sz w:val="22"/>
          <w:szCs w:val="22"/>
        </w:rPr>
        <w:t xml:space="preserve">ese </w:t>
      </w:r>
      <w:r>
        <w:rPr>
          <w:rFonts w:ascii="Arial" w:hAnsi="Arial" w:cs="Arial"/>
          <w:sz w:val="22"/>
          <w:szCs w:val="22"/>
        </w:rPr>
        <w:t>pharmaceutical instructions</w:t>
      </w:r>
      <w:r>
        <w:rPr>
          <w:rFonts w:ascii="Arial" w:hAnsi="Arial" w:cs="Arial"/>
          <w:kern w:val="0"/>
          <w:sz w:val="22"/>
          <w:szCs w:val="22"/>
        </w:rPr>
        <w:t xml:space="preserve"> and their corresponding English translations were selected by convenient sampling method. Based on the Multidimensional Quality Metrics (MQM) model, this study classifies and analyzes the common errors in the</w:t>
      </w:r>
      <w:r>
        <w:rPr>
          <w:rFonts w:ascii="Arial" w:hAnsi="Arial" w:cs="Arial"/>
          <w:kern w:val="0"/>
          <w:sz w:val="22"/>
          <w:szCs w:val="22"/>
        </w:rPr>
        <w:t xml:space="preserve"> transla</w:t>
      </w:r>
      <w:r>
        <w:rPr>
          <w:rFonts w:ascii="Arial" w:hAnsi="Arial" w:cs="Arial"/>
          <w:kern w:val="0"/>
          <w:sz w:val="22"/>
          <w:szCs w:val="22"/>
        </w:rPr>
        <w:t xml:space="preserve">tion of Chinese </w:t>
      </w:r>
      <w:r>
        <w:rPr>
          <w:rFonts w:ascii="Arial" w:hAnsi="Arial" w:cs="Arial"/>
          <w:sz w:val="22"/>
          <w:szCs w:val="22"/>
        </w:rPr>
        <w:t>pharmaceutical instructions</w:t>
      </w:r>
      <w:r>
        <w:rPr>
          <w:rFonts w:ascii="Arial" w:hAnsi="Arial" w:cs="Arial" w:hint="eastAsia"/>
          <w:sz w:val="22"/>
          <w:szCs w:val="22"/>
        </w:rPr>
        <w:t xml:space="preserve"> via </w:t>
      </w:r>
      <w:proofErr w:type="spellStart"/>
      <w:r>
        <w:rPr>
          <w:rFonts w:ascii="Arial" w:hAnsi="Arial" w:cs="Arial" w:hint="eastAsia"/>
          <w:sz w:val="22"/>
          <w:szCs w:val="22"/>
        </w:rPr>
        <w:t>DeepL</w:t>
      </w:r>
      <w:proofErr w:type="spellEnd"/>
      <w:r>
        <w:rPr>
          <w:rFonts w:ascii="Arial" w:hAnsi="Arial" w:cs="Arial"/>
          <w:kern w:val="0"/>
          <w:sz w:val="22"/>
          <w:szCs w:val="22"/>
        </w:rPr>
        <w:t xml:space="preserve">. The findings show that the errors of Chinese </w:t>
      </w:r>
      <w:r>
        <w:rPr>
          <w:rFonts w:ascii="Arial" w:hAnsi="Arial" w:cs="Arial"/>
          <w:sz w:val="22"/>
          <w:szCs w:val="22"/>
        </w:rPr>
        <w:t>pharmaceutical instructions</w:t>
      </w:r>
      <w:r>
        <w:rPr>
          <w:rFonts w:ascii="Arial" w:hAnsi="Arial" w:cs="Arial"/>
          <w:kern w:val="0"/>
          <w:sz w:val="22"/>
          <w:szCs w:val="22"/>
        </w:rPr>
        <w:t xml:space="preserve"> are mainly concentrated in three aspects: terminology, accuracy and fluency. In response to the above issues, this thesis proposes six pre-editing strategies: </w:t>
      </w:r>
      <w:r>
        <w:rPr>
          <w:rFonts w:ascii="Arial" w:hAnsi="Arial" w:cs="Arial"/>
          <w:sz w:val="22"/>
          <w:szCs w:val="22"/>
          <w:lang w:bidi="ar"/>
        </w:rPr>
        <w:t xml:space="preserve">explanation, terminology standardization, annotation, </w:t>
      </w:r>
      <w:r>
        <w:rPr>
          <w:rFonts w:ascii="Arial" w:hAnsi="Arial" w:cs="Arial"/>
          <w:kern w:val="0"/>
          <w:sz w:val="22"/>
          <w:szCs w:val="22"/>
        </w:rPr>
        <w:t>word order adjustment, omission, and addit</w:t>
      </w:r>
      <w:r>
        <w:rPr>
          <w:rFonts w:ascii="Arial" w:hAnsi="Arial" w:cs="Arial"/>
          <w:kern w:val="0"/>
          <w:sz w:val="22"/>
          <w:szCs w:val="22"/>
        </w:rPr>
        <w:t>ion. It is hoped to</w:t>
      </w:r>
      <w:r>
        <w:rPr>
          <w:rFonts w:ascii="Arial" w:hAnsi="Arial" w:cs="Arial" w:hint="eastAsia"/>
          <w:kern w:val="0"/>
          <w:sz w:val="22"/>
          <w:szCs w:val="22"/>
        </w:rPr>
        <w:t xml:space="preserve"> provide </w:t>
      </w:r>
      <w:r>
        <w:rPr>
          <w:rFonts w:ascii="Arial" w:hAnsi="Arial" w:cs="Arial" w:hint="eastAsia"/>
          <w:kern w:val="0"/>
          <w:sz w:val="22"/>
          <w:szCs w:val="22"/>
        </w:rPr>
        <w:t xml:space="preserve">insights into the optimization of </w:t>
      </w:r>
      <w:r>
        <w:rPr>
          <w:rFonts w:ascii="Arial" w:hAnsi="Arial" w:cs="Arial" w:hint="eastAsia"/>
          <w:kern w:val="0"/>
          <w:sz w:val="22"/>
          <w:szCs w:val="22"/>
        </w:rPr>
        <w:t>machine translation</w:t>
      </w:r>
      <w:r>
        <w:rPr>
          <w:rFonts w:ascii="Arial" w:hAnsi="Arial" w:cs="Arial" w:hint="eastAsia"/>
          <w:kern w:val="0"/>
          <w:sz w:val="22"/>
          <w:szCs w:val="22"/>
        </w:rPr>
        <w:t xml:space="preserve"> workflows in medical contexts and contribute to </w:t>
      </w:r>
      <w:r>
        <w:rPr>
          <w:rFonts w:ascii="Arial" w:hAnsi="Arial" w:cs="Arial"/>
          <w:kern w:val="0"/>
          <w:sz w:val="22"/>
          <w:szCs w:val="22"/>
        </w:rPr>
        <w:t>improv</w:t>
      </w:r>
      <w:r>
        <w:rPr>
          <w:rFonts w:ascii="Arial" w:hAnsi="Arial" w:cs="Arial" w:hint="eastAsia"/>
          <w:kern w:val="0"/>
          <w:sz w:val="22"/>
          <w:szCs w:val="22"/>
        </w:rPr>
        <w:t>ing</w:t>
      </w:r>
      <w:r>
        <w:rPr>
          <w:rFonts w:ascii="Arial" w:hAnsi="Arial" w:cs="Arial"/>
          <w:kern w:val="0"/>
          <w:sz w:val="22"/>
          <w:szCs w:val="22"/>
        </w:rPr>
        <w:t xml:space="preserve"> the</w:t>
      </w:r>
      <w:r>
        <w:rPr>
          <w:rFonts w:ascii="Arial" w:hAnsi="Arial" w:cs="Arial"/>
          <w:kern w:val="0"/>
          <w:sz w:val="22"/>
          <w:szCs w:val="22"/>
        </w:rPr>
        <w:t xml:space="preserve"> </w:t>
      </w:r>
      <w:r>
        <w:rPr>
          <w:rFonts w:ascii="Arial" w:hAnsi="Arial" w:cs="Arial"/>
          <w:kern w:val="0"/>
          <w:sz w:val="22"/>
          <w:szCs w:val="22"/>
        </w:rPr>
        <w:t xml:space="preserve">translation </w:t>
      </w:r>
      <w:r>
        <w:rPr>
          <w:rFonts w:ascii="Arial" w:hAnsi="Arial" w:cs="Arial" w:hint="eastAsia"/>
          <w:kern w:val="0"/>
          <w:sz w:val="22"/>
          <w:szCs w:val="22"/>
        </w:rPr>
        <w:t xml:space="preserve">quality </w:t>
      </w:r>
      <w:r>
        <w:rPr>
          <w:rFonts w:ascii="Arial" w:hAnsi="Arial" w:cs="Arial"/>
          <w:kern w:val="0"/>
          <w:sz w:val="22"/>
          <w:szCs w:val="22"/>
        </w:rPr>
        <w:t xml:space="preserve">of Chinese </w:t>
      </w:r>
      <w:r>
        <w:rPr>
          <w:rFonts w:ascii="Arial" w:hAnsi="Arial" w:cs="Arial"/>
          <w:sz w:val="22"/>
          <w:szCs w:val="22"/>
        </w:rPr>
        <w:t>pharmaceutical instructions</w:t>
      </w:r>
      <w:r>
        <w:rPr>
          <w:rFonts w:ascii="Arial" w:hAnsi="Arial" w:cs="Arial"/>
          <w:kern w:val="0"/>
          <w:sz w:val="22"/>
          <w:szCs w:val="22"/>
        </w:rPr>
        <w:t xml:space="preserve"> to better meet the international market demand.</w:t>
      </w:r>
    </w:p>
    <w:p w:rsidR="00507F4E" w:rsidRDefault="00507F4E">
      <w:pPr>
        <w:widowControl/>
        <w:ind w:firstLineChars="200" w:firstLine="480"/>
        <w:rPr>
          <w:rFonts w:ascii="Arial" w:hAnsi="Arial" w:cs="Arial"/>
          <w:kern w:val="0"/>
          <w:sz w:val="24"/>
        </w:rPr>
      </w:pPr>
    </w:p>
    <w:p w:rsidR="00507F4E" w:rsidRDefault="001E790D">
      <w:pPr>
        <w:widowControl/>
        <w:tabs>
          <w:tab w:val="left" w:pos="540"/>
        </w:tabs>
        <w:ind w:firstLineChars="200" w:firstLine="482"/>
        <w:rPr>
          <w:rFonts w:ascii="Arial" w:hAnsi="Arial" w:cs="Arial"/>
          <w:bCs/>
          <w:kern w:val="0"/>
          <w:sz w:val="24"/>
        </w:rPr>
      </w:pPr>
      <w:r>
        <w:rPr>
          <w:rFonts w:ascii="Arial" w:hAnsi="Arial" w:cs="Arial"/>
          <w:b/>
          <w:kern w:val="0"/>
          <w:sz w:val="24"/>
        </w:rPr>
        <w:t>Key Words</w:t>
      </w:r>
      <w:r>
        <w:rPr>
          <w:rFonts w:ascii="Arial" w:hAnsi="Arial" w:cs="Arial"/>
          <w:bCs/>
          <w:kern w:val="0"/>
          <w:sz w:val="24"/>
        </w:rPr>
        <w:t>:</w:t>
      </w:r>
      <w:r>
        <w:rPr>
          <w:rFonts w:ascii="Arial" w:hAnsi="Arial" w:cs="Arial"/>
          <w:b/>
          <w:kern w:val="0"/>
          <w:sz w:val="24"/>
        </w:rPr>
        <w:t xml:space="preserve"> </w:t>
      </w:r>
      <w:r>
        <w:rPr>
          <w:rFonts w:ascii="Arial" w:hAnsi="Arial" w:cs="Arial"/>
          <w:bCs/>
          <w:i/>
          <w:iCs/>
          <w:kern w:val="0"/>
          <w:sz w:val="20"/>
          <w:szCs w:val="20"/>
        </w:rPr>
        <w:t xml:space="preserve">Machine translation, pre-editing strategies, </w:t>
      </w:r>
      <w:r>
        <w:rPr>
          <w:rFonts w:ascii="Arial" w:hAnsi="Arial" w:cs="Arial"/>
          <w:i/>
          <w:iCs/>
          <w:sz w:val="20"/>
          <w:szCs w:val="20"/>
        </w:rPr>
        <w:t>pharmaceutical instructions</w:t>
      </w:r>
      <w:r>
        <w:rPr>
          <w:rFonts w:ascii="Arial" w:hAnsi="Arial" w:cs="Arial"/>
          <w:bCs/>
          <w:i/>
          <w:iCs/>
          <w:kern w:val="0"/>
          <w:sz w:val="20"/>
          <w:szCs w:val="20"/>
        </w:rPr>
        <w:t>, Chinese-English translation</w:t>
      </w:r>
    </w:p>
    <w:p w:rsidR="00507F4E" w:rsidRDefault="00507F4E">
      <w:pPr>
        <w:widowControl/>
        <w:jc w:val="center"/>
        <w:rPr>
          <w:rFonts w:ascii="Arial" w:hAnsi="Arial" w:cs="Arial"/>
          <w:kern w:val="0"/>
          <w:sz w:val="24"/>
        </w:rPr>
      </w:pPr>
    </w:p>
    <w:p w:rsidR="00507F4E" w:rsidRDefault="00507F4E">
      <w:pPr>
        <w:widowControl/>
        <w:tabs>
          <w:tab w:val="left" w:pos="540"/>
        </w:tabs>
        <w:ind w:firstLineChars="200" w:firstLine="480"/>
        <w:rPr>
          <w:rFonts w:ascii="Arial" w:hAnsi="Arial" w:cs="Arial"/>
          <w:bCs/>
          <w:kern w:val="0"/>
          <w:sz w:val="24"/>
        </w:rPr>
      </w:pPr>
    </w:p>
    <w:p w:rsidR="00507F4E" w:rsidRDefault="00507F4E">
      <w:pPr>
        <w:widowControl/>
        <w:rPr>
          <w:rFonts w:ascii="Arial" w:hAnsi="Arial" w:cs="Arial"/>
          <w:kern w:val="0"/>
          <w:sz w:val="22"/>
          <w:szCs w:val="22"/>
        </w:rPr>
      </w:pPr>
    </w:p>
    <w:p w:rsidR="00507F4E" w:rsidRDefault="001E790D">
      <w:pPr>
        <w:rPr>
          <w:rFonts w:ascii="Times New Roman" w:hAnsi="Times New Roman"/>
          <w:color w:val="000000" w:themeColor="text1"/>
          <w:sz w:val="24"/>
        </w:rPr>
      </w:pPr>
      <w:r>
        <w:rPr>
          <w:rFonts w:ascii="Arial" w:hAnsi="Arial" w:cs="Arial" w:hint="eastAsia"/>
          <w:b/>
          <w:bCs/>
          <w:kern w:val="0"/>
          <w:sz w:val="22"/>
          <w:szCs w:val="22"/>
        </w:rPr>
        <w:t>1.</w:t>
      </w:r>
      <w:r>
        <w:rPr>
          <w:rFonts w:ascii="Arial" w:hAnsi="Arial" w:cs="Arial"/>
          <w:b/>
          <w:bCs/>
          <w:kern w:val="0"/>
          <w:sz w:val="22"/>
          <w:szCs w:val="22"/>
        </w:rPr>
        <w:t>Introduction</w:t>
      </w:r>
    </w:p>
    <w:p w:rsidR="00507F4E" w:rsidRDefault="001E790D">
      <w:pPr>
        <w:widowControl/>
        <w:ind w:firstLineChars="200" w:firstLine="420"/>
        <w:rPr>
          <w:rFonts w:ascii="Arial" w:hAnsi="Arial" w:cs="Arial"/>
          <w:color w:val="000000" w:themeColor="text1"/>
          <w:kern w:val="0"/>
          <w:szCs w:val="21"/>
        </w:rPr>
      </w:pPr>
      <w:r>
        <w:rPr>
          <w:rFonts w:ascii="Arial" w:hAnsi="Arial" w:cs="Arial"/>
          <w:color w:val="000000" w:themeColor="text1"/>
          <w:kern w:val="0"/>
          <w:szCs w:val="21"/>
        </w:rPr>
        <w:t>As has been the case with the process of globalization, global cooperation</w:t>
      </w:r>
      <w:r>
        <w:rPr>
          <w:rFonts w:ascii="Arial" w:hAnsi="Arial" w:cs="Arial"/>
          <w:color w:val="000000" w:themeColor="text1"/>
          <w:kern w:val="0"/>
          <w:szCs w:val="21"/>
        </w:rPr>
        <w:t xml:space="preserve"> in the drug business between countries and global trade in medicine have been common, and translation requirements of pharmaceutical instructions into multiple languages have been increasingly needed. Meanwhile, as artificial intelligence has been develop</w:t>
      </w:r>
      <w:r>
        <w:rPr>
          <w:rFonts w:ascii="Arial" w:hAnsi="Arial" w:cs="Arial"/>
          <w:color w:val="000000" w:themeColor="text1"/>
          <w:kern w:val="0"/>
          <w:szCs w:val="21"/>
        </w:rPr>
        <w:t xml:space="preserve">ing rapidly, the application of machine translation in medicine has been widespread as well. Notably, machine translation was used on a large scale in Chinese-English and English-Chinese pharmaceutical instruction </w:t>
      </w:r>
      <w:proofErr w:type="spellStart"/>
      <w:proofErr w:type="gramStart"/>
      <w:r>
        <w:rPr>
          <w:rFonts w:ascii="Arial" w:hAnsi="Arial" w:cs="Arial"/>
          <w:color w:val="000000" w:themeColor="text1"/>
          <w:kern w:val="0"/>
          <w:szCs w:val="21"/>
        </w:rPr>
        <w:t>translation.</w:t>
      </w:r>
      <w:r>
        <w:rPr>
          <w:rFonts w:ascii="Arial" w:hAnsi="Arial" w:cs="Arial" w:hint="eastAsia"/>
          <w:color w:val="000000" w:themeColor="text1"/>
          <w:kern w:val="0"/>
          <w:szCs w:val="21"/>
        </w:rPr>
        <w:t>D</w:t>
      </w:r>
      <w:r>
        <w:rPr>
          <w:rFonts w:ascii="Arial" w:hAnsi="Arial" w:cs="Arial"/>
          <w:color w:val="000000" w:themeColor="text1"/>
          <w:kern w:val="0"/>
          <w:szCs w:val="21"/>
        </w:rPr>
        <w:t>rug</w:t>
      </w:r>
      <w:proofErr w:type="spellEnd"/>
      <w:proofErr w:type="gramEnd"/>
      <w:r>
        <w:rPr>
          <w:rFonts w:ascii="Arial" w:hAnsi="Arial" w:cs="Arial"/>
          <w:color w:val="000000" w:themeColor="text1"/>
          <w:kern w:val="0"/>
          <w:szCs w:val="21"/>
        </w:rPr>
        <w:t xml:space="preserve"> </w:t>
      </w:r>
      <w:proofErr w:type="spellStart"/>
      <w:r>
        <w:rPr>
          <w:rFonts w:ascii="Arial" w:hAnsi="Arial" w:cs="Arial"/>
          <w:color w:val="000000" w:themeColor="text1"/>
          <w:kern w:val="0"/>
          <w:szCs w:val="21"/>
        </w:rPr>
        <w:t>texts</w:t>
      </w:r>
      <w:proofErr w:type="spellEnd"/>
      <w:r>
        <w:rPr>
          <w:rFonts w:ascii="Arial" w:hAnsi="Arial" w:cs="Arial"/>
          <w:color w:val="000000" w:themeColor="text1"/>
          <w:kern w:val="0"/>
          <w:szCs w:val="21"/>
        </w:rPr>
        <w:t xml:space="preserve"> are highly technica</w:t>
      </w:r>
      <w:r>
        <w:rPr>
          <w:rFonts w:ascii="Arial" w:hAnsi="Arial" w:cs="Arial"/>
          <w:color w:val="000000" w:themeColor="text1"/>
          <w:kern w:val="0"/>
          <w:szCs w:val="21"/>
        </w:rPr>
        <w:t>l in nature with characteristics of technical terms, standard format, and specific content, the reliability of translation is of prime concern.</w:t>
      </w:r>
    </w:p>
    <w:p w:rsidR="00507F4E" w:rsidRDefault="001E790D">
      <w:pPr>
        <w:widowControl/>
        <w:ind w:firstLineChars="200" w:firstLine="420"/>
        <w:rPr>
          <w:rFonts w:ascii="Arial" w:hAnsi="Arial" w:cs="Arial"/>
          <w:szCs w:val="21"/>
        </w:rPr>
      </w:pPr>
      <w:r>
        <w:rPr>
          <w:rFonts w:ascii="Arial" w:hAnsi="Arial" w:cs="Arial"/>
          <w:color w:val="000000" w:themeColor="text1"/>
          <w:kern w:val="0"/>
          <w:szCs w:val="21"/>
        </w:rPr>
        <w:t>While machine translation can improve translation efficiency, it is still prone to comparatively high error rate</w:t>
      </w:r>
      <w:r>
        <w:rPr>
          <w:rFonts w:ascii="Arial" w:hAnsi="Arial" w:cs="Arial"/>
          <w:color w:val="000000" w:themeColor="text1"/>
          <w:kern w:val="0"/>
          <w:szCs w:val="21"/>
        </w:rPr>
        <w:t>s when applied to pharmaceutical instructions, which affects drug safety and therapeutic action. Hence, learning how to optimize the quality of source texts and reduce machine translation errors is of immense practical value and importance. At the same tim</w:t>
      </w:r>
      <w:r>
        <w:rPr>
          <w:rFonts w:ascii="Arial" w:hAnsi="Arial" w:cs="Arial"/>
          <w:color w:val="000000" w:themeColor="text1"/>
          <w:kern w:val="0"/>
          <w:szCs w:val="21"/>
        </w:rPr>
        <w:t>e, as China’s pharmaceutical industry continues to go global, improving the accuracy and standardization of translations of pharmaceutical instructions not only meets international standards in the field of medicine but also plays an important role in adva</w:t>
      </w:r>
      <w:r>
        <w:rPr>
          <w:rFonts w:ascii="Arial" w:hAnsi="Arial" w:cs="Arial"/>
          <w:color w:val="000000" w:themeColor="text1"/>
          <w:kern w:val="0"/>
          <w:szCs w:val="21"/>
        </w:rPr>
        <w:t>ncing the internationalization of Chinese drug products.</w:t>
      </w:r>
      <w:bookmarkStart w:id="18" w:name="_Toc30730"/>
      <w:r>
        <w:rPr>
          <w:rFonts w:ascii="Arial" w:hAnsi="Arial" w:cs="Arial"/>
          <w:color w:val="000000" w:themeColor="text1"/>
          <w:kern w:val="0"/>
          <w:szCs w:val="21"/>
        </w:rPr>
        <w:t xml:space="preserve"> Therefore, t</w:t>
      </w:r>
      <w:r>
        <w:rPr>
          <w:rFonts w:ascii="Arial" w:eastAsia="DengXian" w:hAnsi="Arial" w:cs="Arial"/>
          <w:color w:val="000000" w:themeColor="text1"/>
          <w:szCs w:val="21"/>
          <w:lang w:bidi="ar"/>
        </w:rPr>
        <w:t>his research attempts to improve Chinese-English pharmaceutical instruction machine translation through an in-depth analysis of the types of errors and pre-editing methods.</w:t>
      </w:r>
      <w:bookmarkEnd w:id="18"/>
      <w:r>
        <w:rPr>
          <w:rFonts w:ascii="Arial" w:eastAsia="DengXian" w:hAnsi="Arial" w:cs="Arial"/>
          <w:color w:val="000000" w:themeColor="text1"/>
          <w:szCs w:val="21"/>
          <w:lang w:bidi="ar"/>
        </w:rPr>
        <w:t xml:space="preserve"> It</w:t>
      </w:r>
      <w:r>
        <w:rPr>
          <w:rFonts w:ascii="Arial" w:hAnsi="Arial" w:cs="Arial"/>
          <w:szCs w:val="21"/>
        </w:rPr>
        <w:t xml:space="preserve"> mainly addr</w:t>
      </w:r>
      <w:r>
        <w:rPr>
          <w:rFonts w:ascii="Arial" w:hAnsi="Arial" w:cs="Arial"/>
          <w:szCs w:val="21"/>
        </w:rPr>
        <w:t>esses the following two questions:</w:t>
      </w:r>
    </w:p>
    <w:p w:rsidR="00507F4E" w:rsidRDefault="001E790D">
      <w:pPr>
        <w:ind w:firstLineChars="200" w:firstLine="420"/>
        <w:rPr>
          <w:rFonts w:ascii="Arial" w:hAnsi="Arial" w:cs="Arial"/>
          <w:szCs w:val="21"/>
        </w:rPr>
      </w:pPr>
      <w:r>
        <w:rPr>
          <w:rFonts w:ascii="Arial" w:hAnsi="Arial" w:cs="Arial"/>
          <w:szCs w:val="21"/>
        </w:rPr>
        <w:t>RQ1.What are the common errors in the machine translation of pharmaceutical instructions from Chinese to English?</w:t>
      </w:r>
    </w:p>
    <w:p w:rsidR="00507F4E" w:rsidRDefault="001E790D">
      <w:pPr>
        <w:ind w:firstLineChars="200" w:firstLine="420"/>
        <w:rPr>
          <w:rFonts w:ascii="Arial" w:eastAsia="DengXian" w:hAnsi="Arial" w:cs="Arial"/>
          <w:szCs w:val="21"/>
          <w:lang w:bidi="ar"/>
        </w:rPr>
      </w:pPr>
      <w:r>
        <w:rPr>
          <w:rFonts w:ascii="Arial" w:hAnsi="Arial" w:cs="Arial"/>
          <w:szCs w:val="21"/>
        </w:rPr>
        <w:t>RQ2.How to reduce the errors in the machine translation of pharmaceutical instructions via pre-editing stra</w:t>
      </w:r>
      <w:r>
        <w:rPr>
          <w:rFonts w:ascii="Arial" w:hAnsi="Arial" w:cs="Arial"/>
          <w:szCs w:val="21"/>
        </w:rPr>
        <w:t>tegies?</w:t>
      </w:r>
    </w:p>
    <w:p w:rsidR="00507F4E" w:rsidRDefault="001E790D">
      <w:pPr>
        <w:outlineLvl w:val="1"/>
        <w:rPr>
          <w:rFonts w:ascii="Arial" w:eastAsia="DengXian" w:hAnsi="Arial" w:cs="Arial"/>
          <w:b/>
          <w:bCs/>
          <w:sz w:val="22"/>
          <w:szCs w:val="22"/>
          <w:lang w:bidi="ar"/>
        </w:rPr>
      </w:pPr>
      <w:bookmarkStart w:id="19" w:name="_Toc21775"/>
      <w:r>
        <w:rPr>
          <w:rFonts w:ascii="Arial" w:eastAsia="DengXian" w:hAnsi="Arial" w:cs="Arial"/>
          <w:b/>
          <w:bCs/>
          <w:sz w:val="22"/>
          <w:szCs w:val="22"/>
          <w:lang w:bidi="ar"/>
        </w:rPr>
        <w:lastRenderedPageBreak/>
        <w:t xml:space="preserve">2. </w:t>
      </w:r>
      <w:r>
        <w:rPr>
          <w:rFonts w:ascii="Arial" w:eastAsia="DengXian" w:hAnsi="Arial" w:cs="Arial" w:hint="eastAsia"/>
          <w:b/>
          <w:bCs/>
          <w:sz w:val="22"/>
          <w:szCs w:val="22"/>
          <w:lang w:bidi="ar"/>
        </w:rPr>
        <w:t>Relate</w:t>
      </w:r>
      <w:r>
        <w:rPr>
          <w:rFonts w:ascii="Arial" w:eastAsia="DengXian" w:hAnsi="Arial" w:cs="Arial" w:hint="eastAsia"/>
          <w:b/>
          <w:bCs/>
          <w:sz w:val="22"/>
          <w:szCs w:val="22"/>
          <w:lang w:bidi="ar"/>
        </w:rPr>
        <w:t>d work</w:t>
      </w:r>
    </w:p>
    <w:bookmarkEnd w:id="19"/>
    <w:p w:rsidR="00507F4E" w:rsidRDefault="001E790D">
      <w:pPr>
        <w:ind w:firstLineChars="200" w:firstLine="400"/>
        <w:rPr>
          <w:rFonts w:ascii="Arial" w:hAnsi="Arial" w:cs="Arial"/>
          <w:sz w:val="20"/>
          <w:szCs w:val="20"/>
        </w:rPr>
      </w:pPr>
      <w:r>
        <w:rPr>
          <w:rFonts w:ascii="Arial" w:hAnsi="Arial" w:cs="Arial"/>
          <w:sz w:val="20"/>
          <w:szCs w:val="20"/>
        </w:rPr>
        <w:t xml:space="preserve">This section reviews previous studies on pre-editing strategies in machine translation and the translation of pharmaceutical instructions, highlighting key </w:t>
      </w:r>
      <w:r>
        <w:rPr>
          <w:rFonts w:ascii="Arial" w:hAnsi="Arial" w:cs="Arial"/>
          <w:sz w:val="20"/>
          <w:szCs w:val="20"/>
        </w:rPr>
        <w:t>developments, challenges, and research gaps.</w:t>
      </w:r>
    </w:p>
    <w:p w:rsidR="00507F4E" w:rsidRDefault="001E790D">
      <w:pPr>
        <w:ind w:firstLineChars="200" w:firstLine="400"/>
        <w:rPr>
          <w:rFonts w:ascii="Arial" w:hAnsi="Arial" w:cs="Arial"/>
          <w:sz w:val="20"/>
          <w:szCs w:val="20"/>
        </w:rPr>
      </w:pPr>
      <w:r>
        <w:rPr>
          <w:rFonts w:ascii="Arial" w:hAnsi="Arial" w:cs="Arial"/>
          <w:sz w:val="20"/>
          <w:szCs w:val="20"/>
        </w:rPr>
        <w:t>With the advancement of artificial intelligence, translation technology has undergone rapid development, bringing transformative changes to the language services industry (Wang &amp; Liu, 2021). Computer-assisted tr</w:t>
      </w:r>
      <w:r>
        <w:rPr>
          <w:rFonts w:ascii="Arial" w:hAnsi="Arial" w:cs="Arial"/>
          <w:sz w:val="20"/>
          <w:szCs w:val="20"/>
        </w:rPr>
        <w:t xml:space="preserve">anslation (CAT) tools have significantly enhanced translation speed and quality, attracting increasing attention from both academia and industry (Liu, 2021). Consequently, CAT has become a widely adopted approach, with human–machine collaboration emerging </w:t>
      </w:r>
      <w:r>
        <w:rPr>
          <w:rFonts w:ascii="Arial" w:hAnsi="Arial" w:cs="Arial"/>
          <w:sz w:val="20"/>
          <w:szCs w:val="20"/>
        </w:rPr>
        <w:t>as the mainstream model for professional translation (Wang, 2020). When used effectively, machine translation (MT) can alleviate translators’ workload and improve overall efficiency. However, its quality still falls short of that achieved by professional h</w:t>
      </w:r>
      <w:r>
        <w:rPr>
          <w:rFonts w:ascii="Arial" w:hAnsi="Arial" w:cs="Arial"/>
          <w:sz w:val="20"/>
          <w:szCs w:val="20"/>
        </w:rPr>
        <w:t>uman translators (Cui, 2014), with frequent issues such as incoherence and ambiguity persisting in MT outputs (Zhao, 2023).</w:t>
      </w:r>
    </w:p>
    <w:p w:rsidR="00507F4E" w:rsidRDefault="001E790D">
      <w:pPr>
        <w:ind w:firstLineChars="200" w:firstLine="400"/>
        <w:rPr>
          <w:rFonts w:ascii="Arial" w:hAnsi="Arial" w:cs="Arial"/>
          <w:sz w:val="20"/>
          <w:szCs w:val="20"/>
        </w:rPr>
      </w:pPr>
      <w:r>
        <w:rPr>
          <w:rFonts w:ascii="Arial" w:hAnsi="Arial" w:cs="Arial"/>
          <w:sz w:val="20"/>
          <w:szCs w:val="20"/>
        </w:rPr>
        <w:t>The relatively low quality of MT is largely attributed to recurring error types. While MT can approximate the source text’s meaning,</w:t>
      </w:r>
      <w:r>
        <w:rPr>
          <w:rFonts w:ascii="Arial" w:hAnsi="Arial" w:cs="Arial"/>
          <w:sz w:val="20"/>
          <w:szCs w:val="20"/>
        </w:rPr>
        <w:t xml:space="preserve"> common errors such as inappropriate terminology, inaccurate information, unnatural phrasing, and irregular grammar remain prevalent (Yang &amp; </w:t>
      </w:r>
      <w:proofErr w:type="spellStart"/>
      <w:r>
        <w:rPr>
          <w:rFonts w:ascii="Arial" w:hAnsi="Arial" w:cs="Arial"/>
          <w:sz w:val="20"/>
          <w:szCs w:val="20"/>
        </w:rPr>
        <w:t>Leng</w:t>
      </w:r>
      <w:proofErr w:type="spellEnd"/>
      <w:r>
        <w:rPr>
          <w:rFonts w:ascii="Arial" w:hAnsi="Arial" w:cs="Arial"/>
          <w:sz w:val="20"/>
          <w:szCs w:val="20"/>
        </w:rPr>
        <w:t>, 2024). Wang (2023) found that in the Chinese–English translation of literary texts, MT errors appear across v</w:t>
      </w:r>
      <w:r>
        <w:rPr>
          <w:rFonts w:ascii="Arial" w:hAnsi="Arial" w:cs="Arial"/>
          <w:sz w:val="20"/>
          <w:szCs w:val="20"/>
        </w:rPr>
        <w:t xml:space="preserve">ocabulary, syntax, and discourse levels, indicating that MT cannot yet replace human </w:t>
      </w:r>
      <w:proofErr w:type="spellStart"/>
      <w:proofErr w:type="gramStart"/>
      <w:r>
        <w:rPr>
          <w:rFonts w:ascii="Arial" w:hAnsi="Arial" w:cs="Arial"/>
          <w:sz w:val="20"/>
          <w:szCs w:val="20"/>
        </w:rPr>
        <w:t>translators.</w:t>
      </w:r>
      <w:r>
        <w:rPr>
          <w:rFonts w:ascii="Arial" w:hAnsi="Arial" w:cs="Arial" w:hint="eastAsia"/>
          <w:color w:val="75BD42" w:themeColor="accent4"/>
          <w:sz w:val="20"/>
          <w:szCs w:val="20"/>
        </w:rPr>
        <w:t>Beyond</w:t>
      </w:r>
      <w:proofErr w:type="spellEnd"/>
      <w:proofErr w:type="gramEnd"/>
      <w:r>
        <w:rPr>
          <w:rFonts w:ascii="Arial" w:hAnsi="Arial" w:cs="Arial" w:hint="eastAsia"/>
          <w:color w:val="75BD42" w:themeColor="accent4"/>
          <w:sz w:val="20"/>
          <w:szCs w:val="20"/>
        </w:rPr>
        <w:t xml:space="preserve"> linguistic errors, MT systems also face challenges in processing multimodal inputs, such as text combined with visual context. Paul (2024) highlighted t</w:t>
      </w:r>
      <w:r>
        <w:rPr>
          <w:rFonts w:ascii="Arial" w:hAnsi="Arial" w:cs="Arial" w:hint="eastAsia"/>
          <w:color w:val="75BD42" w:themeColor="accent4"/>
          <w:sz w:val="20"/>
          <w:szCs w:val="20"/>
        </w:rPr>
        <w:t>hat even advanced multimodal MT models struggle with low-resource languages and cultural-specific expressions, reinforcing the need for human intervention, whether in the form of pre-editing or post-editing, to ensure accuracy.</w:t>
      </w:r>
    </w:p>
    <w:p w:rsidR="00507F4E" w:rsidRDefault="001E790D">
      <w:pPr>
        <w:ind w:firstLineChars="200" w:firstLine="400"/>
        <w:rPr>
          <w:rFonts w:ascii="Arial" w:hAnsi="Arial" w:cs="Arial"/>
          <w:sz w:val="20"/>
          <w:szCs w:val="20"/>
        </w:rPr>
      </w:pPr>
      <w:r>
        <w:rPr>
          <w:rFonts w:ascii="Arial" w:hAnsi="Arial" w:cs="Arial"/>
          <w:sz w:val="20"/>
          <w:szCs w:val="20"/>
        </w:rPr>
        <w:t xml:space="preserve">Despite these limitations, </w:t>
      </w:r>
      <w:r>
        <w:rPr>
          <w:rFonts w:ascii="Arial" w:hAnsi="Arial" w:cs="Arial"/>
          <w:sz w:val="20"/>
          <w:szCs w:val="20"/>
        </w:rPr>
        <w:t>MT is increasingly applied in specialized domains, including medicine and law. However, concerns about its reliability remain (Zeng &amp; Wang, 2020). In response to these shortcomings, the present study aims to enhance MT quality and reduce errors through pre</w:t>
      </w:r>
      <w:r>
        <w:rPr>
          <w:rFonts w:ascii="Arial" w:hAnsi="Arial" w:cs="Arial"/>
          <w:sz w:val="20"/>
          <w:szCs w:val="20"/>
        </w:rPr>
        <w:t xml:space="preserve">-editing strategies, guided by the Multidimensional Quality Metrics (MQM) framework. Specifically, this study evaluates errors in </w:t>
      </w:r>
      <w:proofErr w:type="spellStart"/>
      <w:r>
        <w:rPr>
          <w:rFonts w:ascii="Arial" w:hAnsi="Arial" w:cs="Arial"/>
          <w:sz w:val="20"/>
          <w:szCs w:val="20"/>
        </w:rPr>
        <w:t>DeepL’s</w:t>
      </w:r>
      <w:proofErr w:type="spellEnd"/>
      <w:r>
        <w:rPr>
          <w:rFonts w:ascii="Arial" w:hAnsi="Arial" w:cs="Arial"/>
          <w:sz w:val="20"/>
          <w:szCs w:val="20"/>
        </w:rPr>
        <w:t xml:space="preserve"> Chinese–English translations to explore ways to optimize pre-editing techniques.</w:t>
      </w:r>
    </w:p>
    <w:p w:rsidR="00507F4E" w:rsidRDefault="001E790D">
      <w:pPr>
        <w:ind w:firstLineChars="200" w:firstLine="400"/>
        <w:rPr>
          <w:rFonts w:ascii="Arial" w:hAnsi="Arial" w:cs="Arial"/>
          <w:sz w:val="20"/>
          <w:szCs w:val="20"/>
        </w:rPr>
      </w:pPr>
      <w:r>
        <w:rPr>
          <w:rFonts w:ascii="Arial" w:hAnsi="Arial" w:cs="Arial"/>
          <w:sz w:val="20"/>
          <w:szCs w:val="20"/>
        </w:rPr>
        <w:t>Empirical studies support the value o</w:t>
      </w:r>
      <w:r>
        <w:rPr>
          <w:rFonts w:ascii="Arial" w:hAnsi="Arial" w:cs="Arial"/>
          <w:sz w:val="20"/>
          <w:szCs w:val="20"/>
        </w:rPr>
        <w:t xml:space="preserve">f pre-editing. Wang (2024) observed that MT outputs derived from pre-edited source texts contained fewer errors. </w:t>
      </w:r>
      <w:proofErr w:type="spellStart"/>
      <w:r>
        <w:rPr>
          <w:rFonts w:ascii="Arial" w:hAnsi="Arial" w:cs="Arial"/>
          <w:sz w:val="20"/>
          <w:szCs w:val="20"/>
        </w:rPr>
        <w:t>Alarcón</w:t>
      </w:r>
      <w:proofErr w:type="spellEnd"/>
      <w:r>
        <w:rPr>
          <w:rFonts w:ascii="Arial" w:hAnsi="Arial" w:cs="Arial"/>
          <w:sz w:val="20"/>
          <w:szCs w:val="20"/>
        </w:rPr>
        <w:t xml:space="preserve"> and Martínez (2016) demonstrated the effectiveness of pre-editing rules in reducing errors in English-to-Spanish news translation. Simi</w:t>
      </w:r>
      <w:r>
        <w:rPr>
          <w:rFonts w:ascii="Arial" w:hAnsi="Arial" w:cs="Arial"/>
          <w:sz w:val="20"/>
          <w:szCs w:val="20"/>
        </w:rPr>
        <w:t>larly, LADD (2009) confirmed the positive impact of pre-editing through experimental evaluation.</w:t>
      </w:r>
      <w:r>
        <w:rPr>
          <w:rFonts w:ascii="Arial" w:hAnsi="Arial" w:cs="Arial" w:hint="eastAsia"/>
          <w:sz w:val="20"/>
          <w:szCs w:val="20"/>
        </w:rPr>
        <w:t xml:space="preserve"> </w:t>
      </w:r>
      <w:r>
        <w:rPr>
          <w:rFonts w:ascii="Arial" w:hAnsi="Arial" w:cs="Arial" w:hint="eastAsia"/>
          <w:color w:val="75BD42" w:themeColor="accent4"/>
          <w:sz w:val="20"/>
          <w:szCs w:val="20"/>
        </w:rPr>
        <w:t>Similarly, Sun and Yang (2023) demonstrated the effectiveness of pre-editing in academic abstract translation, where strategies such as terminology standardiza</w:t>
      </w:r>
      <w:r>
        <w:rPr>
          <w:rFonts w:ascii="Arial" w:hAnsi="Arial" w:cs="Arial" w:hint="eastAsia"/>
          <w:color w:val="75BD42" w:themeColor="accent4"/>
          <w:sz w:val="20"/>
          <w:szCs w:val="20"/>
        </w:rPr>
        <w:t>tion and sentence simplification significantly reduced post-editing effort for Chinese-English outputs. Their findings further validate the role of pre-editing in specialized domains beyond news or medical texts.</w:t>
      </w:r>
    </w:p>
    <w:p w:rsidR="00507F4E" w:rsidRDefault="001E790D">
      <w:pPr>
        <w:ind w:firstLineChars="200" w:firstLine="400"/>
        <w:rPr>
          <w:rFonts w:ascii="Arial" w:hAnsi="Arial" w:cs="Arial"/>
          <w:sz w:val="20"/>
          <w:szCs w:val="20"/>
        </w:rPr>
      </w:pPr>
      <w:r>
        <w:rPr>
          <w:rFonts w:ascii="Arial" w:hAnsi="Arial" w:cs="Arial"/>
          <w:sz w:val="20"/>
          <w:szCs w:val="20"/>
        </w:rPr>
        <w:t>A range of pre-editing strategies have been</w:t>
      </w:r>
      <w:r>
        <w:rPr>
          <w:rFonts w:ascii="Arial" w:hAnsi="Arial" w:cs="Arial"/>
          <w:sz w:val="20"/>
          <w:szCs w:val="20"/>
        </w:rPr>
        <w:t xml:space="preserve"> proposed. </w:t>
      </w:r>
      <w:r>
        <w:rPr>
          <w:rFonts w:ascii="Arial" w:hAnsi="Arial" w:cs="Arial" w:hint="eastAsia"/>
          <w:color w:val="75BD42" w:themeColor="accent4"/>
          <w:sz w:val="20"/>
          <w:szCs w:val="20"/>
        </w:rPr>
        <w:t>Zhang (2025) recently synthesized pre-editing research across domains, noting that strategies like segmentation and terminology management are universally effective, while domain-specific adaptations require further exploration.</w:t>
      </w:r>
      <w:r>
        <w:rPr>
          <w:rFonts w:ascii="Arial" w:hAnsi="Arial" w:cs="Arial" w:hint="eastAsia"/>
          <w:sz w:val="20"/>
          <w:szCs w:val="20"/>
        </w:rPr>
        <w:t xml:space="preserve"> </w:t>
      </w:r>
      <w:r>
        <w:rPr>
          <w:rFonts w:ascii="Arial" w:hAnsi="Arial" w:cs="Arial"/>
          <w:sz w:val="20"/>
          <w:szCs w:val="20"/>
        </w:rPr>
        <w:t>Hu (2012) outlin</w:t>
      </w:r>
      <w:r>
        <w:rPr>
          <w:rFonts w:ascii="Arial" w:hAnsi="Arial" w:cs="Arial"/>
          <w:sz w:val="20"/>
          <w:szCs w:val="20"/>
        </w:rPr>
        <w:t>ed techniques such as reordering, segmentation, rewriting, paraphrasing, abbreviation, and adding or omitting elements. Liang (2023), analyzing Patient Zero: A Curious History of the World’s Worst Diseases, proposed strategies for pre-editing medical popul</w:t>
      </w:r>
      <w:r>
        <w:rPr>
          <w:rFonts w:ascii="Arial" w:hAnsi="Arial" w:cs="Arial"/>
          <w:sz w:val="20"/>
          <w:szCs w:val="20"/>
        </w:rPr>
        <w:t>ar science texts, including creating terminology databases, substituting synonyms, restoring pronouns, and restructuring sentences. Cao and Ma (2018), in their study of news release translation, emphasized word order adjustment and supplementing or omittin</w:t>
      </w:r>
      <w:r>
        <w:rPr>
          <w:rFonts w:ascii="Arial" w:hAnsi="Arial" w:cs="Arial"/>
          <w:sz w:val="20"/>
          <w:szCs w:val="20"/>
        </w:rPr>
        <w:t>g content as key pre-editing methods.</w:t>
      </w:r>
    </w:p>
    <w:p w:rsidR="00507F4E" w:rsidRDefault="001E790D">
      <w:pPr>
        <w:ind w:firstLineChars="200" w:firstLine="400"/>
        <w:rPr>
          <w:rFonts w:ascii="Arial" w:hAnsi="Arial" w:cs="Arial"/>
          <w:sz w:val="20"/>
          <w:szCs w:val="20"/>
        </w:rPr>
      </w:pPr>
      <w:r>
        <w:rPr>
          <w:rFonts w:ascii="Arial" w:hAnsi="Arial" w:cs="Arial"/>
          <w:sz w:val="20"/>
          <w:szCs w:val="20"/>
        </w:rPr>
        <w:t>However, most existing research focuses on English–Chinese translation, with relatively limited attention to Chinese–English pre-editing strategies, particularly in the context of pharmaceutical instruction translation</w:t>
      </w:r>
      <w:r>
        <w:rPr>
          <w:rFonts w:ascii="Arial" w:hAnsi="Arial" w:cs="Arial"/>
          <w:sz w:val="20"/>
          <w:szCs w:val="20"/>
        </w:rPr>
        <w:t xml:space="preserve"> (</w:t>
      </w:r>
      <w:proofErr w:type="spellStart"/>
      <w:r>
        <w:rPr>
          <w:rFonts w:ascii="Arial" w:hAnsi="Arial" w:cs="Arial"/>
          <w:sz w:val="20"/>
          <w:szCs w:val="20"/>
        </w:rPr>
        <w:t>Gui</w:t>
      </w:r>
      <w:proofErr w:type="spellEnd"/>
      <w:r>
        <w:rPr>
          <w:rFonts w:ascii="Arial" w:hAnsi="Arial" w:cs="Arial"/>
          <w:sz w:val="20"/>
          <w:szCs w:val="20"/>
        </w:rPr>
        <w:t xml:space="preserve"> &amp; Yang, 2022). Existing work on pharmaceutical translation has largely centered on Chinese patent medicine instructions. For instance, Lin, Zhou, and Li (2010) analyzed common error types in the English translation of domestic pharmaceutical instruct</w:t>
      </w:r>
      <w:r>
        <w:rPr>
          <w:rFonts w:ascii="Arial" w:hAnsi="Arial" w:cs="Arial"/>
          <w:sz w:val="20"/>
          <w:szCs w:val="20"/>
        </w:rPr>
        <w:t>ions. Liu (2021) introduced a "PE + MT + CAT + PE" model for Chinese patent medicine instruction translation and recommended pre-editing measures such as standardizing formats, adding missing sentence elements, and adjusting word order.</w:t>
      </w:r>
    </w:p>
    <w:p w:rsidR="00507F4E" w:rsidRDefault="001E790D">
      <w:pPr>
        <w:ind w:firstLineChars="200" w:firstLine="400"/>
        <w:rPr>
          <w:rFonts w:ascii="Arial" w:hAnsi="Arial" w:cs="Arial"/>
          <w:sz w:val="20"/>
          <w:szCs w:val="20"/>
        </w:rPr>
      </w:pPr>
      <w:r>
        <w:rPr>
          <w:rFonts w:ascii="Arial" w:hAnsi="Arial" w:cs="Arial"/>
          <w:sz w:val="20"/>
          <w:szCs w:val="20"/>
        </w:rPr>
        <w:t xml:space="preserve">The effective </w:t>
      </w:r>
      <w:r>
        <w:rPr>
          <w:rFonts w:ascii="Arial" w:hAnsi="Arial" w:cs="Arial"/>
          <w:sz w:val="20"/>
          <w:szCs w:val="20"/>
        </w:rPr>
        <w:t>application of pre-editing strategies can enhance MT accuracy and efficiency, ensuring patients accurately understand drug-related information and promoting safe medication practices. This has broader significance for the international dissemination of pha</w:t>
      </w:r>
      <w:r>
        <w:rPr>
          <w:rFonts w:ascii="Arial" w:hAnsi="Arial" w:cs="Arial"/>
          <w:sz w:val="20"/>
          <w:szCs w:val="20"/>
        </w:rPr>
        <w:t>rmaceutical information and the advancement of cross-cultural medical communication.</w:t>
      </w:r>
    </w:p>
    <w:p w:rsidR="00507F4E" w:rsidRDefault="001E790D">
      <w:pPr>
        <w:ind w:firstLineChars="200" w:firstLine="400"/>
        <w:rPr>
          <w:rFonts w:ascii="Arial" w:hAnsi="Arial" w:cs="Arial"/>
          <w:sz w:val="20"/>
          <w:szCs w:val="20"/>
        </w:rPr>
      </w:pPr>
      <w:r>
        <w:rPr>
          <w:rFonts w:ascii="Arial" w:hAnsi="Arial" w:cs="Arial"/>
          <w:sz w:val="20"/>
          <w:szCs w:val="20"/>
        </w:rPr>
        <w:t>Translation studies on pharmaceutical instructions are grounded in various theoretical frameworks aimed at addressing the challenges of precision and readability in profes</w:t>
      </w:r>
      <w:r>
        <w:rPr>
          <w:rFonts w:ascii="Arial" w:hAnsi="Arial" w:cs="Arial"/>
          <w:sz w:val="20"/>
          <w:szCs w:val="20"/>
        </w:rPr>
        <w:t xml:space="preserve">sional texts. Zhang (2024) applied Nord’s text analysis model to examine </w:t>
      </w:r>
      <w:proofErr w:type="spellStart"/>
      <w:r>
        <w:rPr>
          <w:rFonts w:ascii="Arial" w:hAnsi="Arial" w:cs="Arial"/>
          <w:sz w:val="20"/>
          <w:szCs w:val="20"/>
        </w:rPr>
        <w:t>intratextual</w:t>
      </w:r>
      <w:proofErr w:type="spellEnd"/>
      <w:r>
        <w:rPr>
          <w:rFonts w:ascii="Arial" w:hAnsi="Arial" w:cs="Arial"/>
          <w:sz w:val="20"/>
          <w:szCs w:val="20"/>
        </w:rPr>
        <w:t xml:space="preserve"> and extratextual features in pharmaceutical instructions, focusing on passive constructions, medical terms, and ambiguous vocabulary. The study advocated standardization </w:t>
      </w:r>
      <w:r>
        <w:rPr>
          <w:rFonts w:ascii="Arial" w:hAnsi="Arial" w:cs="Arial"/>
          <w:sz w:val="20"/>
          <w:szCs w:val="20"/>
        </w:rPr>
        <w:t>and selective free translation to improve quality. Shi (2023), employing eco-</w:t>
      </w:r>
      <w:proofErr w:type="spellStart"/>
      <w:r>
        <w:rPr>
          <w:rFonts w:ascii="Arial" w:hAnsi="Arial" w:cs="Arial"/>
          <w:sz w:val="20"/>
          <w:szCs w:val="20"/>
        </w:rPr>
        <w:t>translatology</w:t>
      </w:r>
      <w:proofErr w:type="spellEnd"/>
      <w:r>
        <w:rPr>
          <w:rFonts w:ascii="Arial" w:hAnsi="Arial" w:cs="Arial"/>
          <w:sz w:val="20"/>
          <w:szCs w:val="20"/>
        </w:rPr>
        <w:t xml:space="preserve">, emphasized adaptive translation choices across linguistic, cultural, and communicative dimensions when handling passive </w:t>
      </w:r>
      <w:r>
        <w:rPr>
          <w:rFonts w:ascii="Arial" w:hAnsi="Arial" w:cs="Arial"/>
          <w:sz w:val="20"/>
          <w:szCs w:val="20"/>
        </w:rPr>
        <w:lastRenderedPageBreak/>
        <w:t>voice in Chinese texts. Similarly, Wang (202</w:t>
      </w:r>
      <w:r>
        <w:rPr>
          <w:rFonts w:ascii="Arial" w:hAnsi="Arial" w:cs="Arial"/>
          <w:sz w:val="20"/>
          <w:szCs w:val="20"/>
        </w:rPr>
        <w:t>3), under Translation Variation Theory, proposed adaptive strategies such as amplification and omission to meet the needs of specific readerships, underscoring the flexibility required in pharmaceutical translation.</w:t>
      </w:r>
    </w:p>
    <w:p w:rsidR="00507F4E" w:rsidRDefault="001E790D">
      <w:pPr>
        <w:ind w:firstLineChars="200" w:firstLine="400"/>
        <w:rPr>
          <w:rFonts w:ascii="Arial" w:hAnsi="Arial" w:cs="Arial"/>
          <w:sz w:val="20"/>
          <w:szCs w:val="20"/>
        </w:rPr>
      </w:pPr>
      <w:r>
        <w:rPr>
          <w:rFonts w:ascii="Arial" w:hAnsi="Arial" w:cs="Arial"/>
          <w:sz w:val="20"/>
          <w:szCs w:val="20"/>
        </w:rPr>
        <w:t>Beyond linguistic conversion, pharmaceut</w:t>
      </w:r>
      <w:r>
        <w:rPr>
          <w:rFonts w:ascii="Arial" w:hAnsi="Arial" w:cs="Arial"/>
          <w:sz w:val="20"/>
          <w:szCs w:val="20"/>
        </w:rPr>
        <w:t xml:space="preserve">ical instruction translation must also address cultural differences and audience expectations. Li and Tan (2023), analyzing </w:t>
      </w:r>
      <w:proofErr w:type="spellStart"/>
      <w:r>
        <w:rPr>
          <w:rFonts w:ascii="Arial" w:hAnsi="Arial" w:cs="Arial"/>
          <w:sz w:val="20"/>
          <w:szCs w:val="20"/>
        </w:rPr>
        <w:t>Olaparib</w:t>
      </w:r>
      <w:proofErr w:type="spellEnd"/>
      <w:r>
        <w:rPr>
          <w:rFonts w:ascii="Arial" w:hAnsi="Arial" w:cs="Arial"/>
          <w:sz w:val="20"/>
          <w:szCs w:val="20"/>
        </w:rPr>
        <w:t xml:space="preserve"> film-coated tablet instructions, highlighted the translator's subjectivity—manifested through self-reliance, passivity, and</w:t>
      </w:r>
      <w:r>
        <w:rPr>
          <w:rFonts w:ascii="Arial" w:hAnsi="Arial" w:cs="Arial"/>
          <w:sz w:val="20"/>
          <w:szCs w:val="20"/>
        </w:rPr>
        <w:t xml:space="preserve"> initiative—as a key factor in effectively conveying medical information. Cheng and Wang (2021) explored the translation of Chinese patent medicine instructions, noting the need to adapt culturally embedded expressions and four-character idioms through str</w:t>
      </w:r>
      <w:r>
        <w:rPr>
          <w:rFonts w:ascii="Arial" w:hAnsi="Arial" w:cs="Arial"/>
          <w:sz w:val="20"/>
          <w:szCs w:val="20"/>
        </w:rPr>
        <w:t xml:space="preserve">ategies such as annotation and domestication, guided by </w:t>
      </w:r>
      <w:proofErr w:type="spellStart"/>
      <w:r>
        <w:rPr>
          <w:rFonts w:ascii="Arial" w:hAnsi="Arial" w:cs="Arial"/>
          <w:sz w:val="20"/>
          <w:szCs w:val="20"/>
        </w:rPr>
        <w:t>Skopostheorie</w:t>
      </w:r>
      <w:proofErr w:type="spellEnd"/>
      <w:r>
        <w:rPr>
          <w:rFonts w:ascii="Arial" w:hAnsi="Arial" w:cs="Arial"/>
          <w:sz w:val="20"/>
          <w:szCs w:val="20"/>
        </w:rPr>
        <w:t>. Wang (2020) further proposed integrating context theory to balance the standardized nature of source texts with target-language conventions in English TCM instruction translation.</w:t>
      </w:r>
    </w:p>
    <w:p w:rsidR="00507F4E" w:rsidRDefault="001E790D">
      <w:pPr>
        <w:ind w:firstLineChars="200" w:firstLine="400"/>
        <w:rPr>
          <w:rFonts w:ascii="Arial" w:hAnsi="Arial" w:cs="Arial"/>
          <w:sz w:val="20"/>
          <w:szCs w:val="20"/>
        </w:rPr>
      </w:pPr>
      <w:r>
        <w:rPr>
          <w:rFonts w:ascii="Arial" w:hAnsi="Arial" w:cs="Arial"/>
          <w:sz w:val="20"/>
          <w:szCs w:val="20"/>
        </w:rPr>
        <w:t>Profe</w:t>
      </w:r>
      <w:r>
        <w:rPr>
          <w:rFonts w:ascii="Arial" w:hAnsi="Arial" w:cs="Arial"/>
          <w:sz w:val="20"/>
          <w:szCs w:val="20"/>
        </w:rPr>
        <w:t xml:space="preserve">ssional norms and functional goals are essential in pharmaceutical translation. Under the guidance of </w:t>
      </w:r>
      <w:proofErr w:type="spellStart"/>
      <w:r>
        <w:rPr>
          <w:rFonts w:ascii="Arial" w:hAnsi="Arial" w:cs="Arial"/>
          <w:sz w:val="20"/>
          <w:szCs w:val="20"/>
        </w:rPr>
        <w:t>Skopostheorie</w:t>
      </w:r>
      <w:proofErr w:type="spellEnd"/>
      <w:r>
        <w:rPr>
          <w:rFonts w:ascii="Arial" w:hAnsi="Arial" w:cs="Arial"/>
          <w:sz w:val="20"/>
          <w:szCs w:val="20"/>
        </w:rPr>
        <w:t>, Hu (2023) recommended strategies such as loan translation, transliteration, and formal subject transformation to handle domain-specific ter</w:t>
      </w:r>
      <w:r>
        <w:rPr>
          <w:rFonts w:ascii="Arial" w:hAnsi="Arial" w:cs="Arial"/>
          <w:sz w:val="20"/>
          <w:szCs w:val="20"/>
        </w:rPr>
        <w:t xml:space="preserve">minology and non-subject constructions, ensuring alignment with target readers’ cognitive habits. Wang (2016), using the example of </w:t>
      </w:r>
      <w:proofErr w:type="spellStart"/>
      <w:r>
        <w:rPr>
          <w:rFonts w:ascii="Arial" w:hAnsi="Arial" w:cs="Arial"/>
          <w:sz w:val="20"/>
          <w:szCs w:val="20"/>
        </w:rPr>
        <w:t>Gongxuening</w:t>
      </w:r>
      <w:proofErr w:type="spellEnd"/>
      <w:r>
        <w:rPr>
          <w:rFonts w:ascii="Arial" w:hAnsi="Arial" w:cs="Arial"/>
          <w:sz w:val="20"/>
          <w:szCs w:val="20"/>
        </w:rPr>
        <w:t xml:space="preserve"> Capsules, also emphasized the primacy of communicative purpose in selecting functionalist translation strategies</w:t>
      </w:r>
      <w:r>
        <w:rPr>
          <w:rFonts w:ascii="Arial" w:hAnsi="Arial" w:cs="Arial"/>
          <w:sz w:val="20"/>
          <w:szCs w:val="20"/>
        </w:rPr>
        <w:t xml:space="preserve">. </w:t>
      </w:r>
      <w:proofErr w:type="spellStart"/>
      <w:r>
        <w:rPr>
          <w:rFonts w:ascii="Arial" w:hAnsi="Arial" w:cs="Arial"/>
          <w:sz w:val="20"/>
          <w:szCs w:val="20"/>
        </w:rPr>
        <w:t>Mitka</w:t>
      </w:r>
      <w:proofErr w:type="spellEnd"/>
      <w:r>
        <w:rPr>
          <w:rFonts w:ascii="Arial" w:hAnsi="Arial" w:cs="Arial"/>
          <w:sz w:val="20"/>
          <w:szCs w:val="20"/>
        </w:rPr>
        <w:t xml:space="preserve"> (2007) cautioned that negligence in translating drug instructions can endanger patient safety, thus necessitating careful lexical and syntactic transformation. Collectively, these studies advocate for a standardized, goal-oriented translation proce</w:t>
      </w:r>
      <w:r>
        <w:rPr>
          <w:rFonts w:ascii="Arial" w:hAnsi="Arial" w:cs="Arial"/>
          <w:sz w:val="20"/>
          <w:szCs w:val="20"/>
        </w:rPr>
        <w:t>ss to ensure accuracy, patient safety, and smooth international pharmaceutical communication.</w:t>
      </w:r>
    </w:p>
    <w:p w:rsidR="00507F4E" w:rsidRDefault="00507F4E">
      <w:pPr>
        <w:widowControl/>
        <w:ind w:firstLine="567"/>
        <w:rPr>
          <w:rFonts w:ascii="Arial" w:hAnsi="Arial" w:cs="Arial"/>
          <w:kern w:val="0"/>
          <w:sz w:val="20"/>
          <w:szCs w:val="15"/>
        </w:rPr>
      </w:pPr>
    </w:p>
    <w:p w:rsidR="00507F4E" w:rsidRDefault="001E790D">
      <w:pPr>
        <w:jc w:val="left"/>
        <w:outlineLvl w:val="0"/>
        <w:rPr>
          <w:rFonts w:ascii="Arial" w:eastAsia="DengXian" w:hAnsi="Arial" w:cs="Arial"/>
          <w:b/>
          <w:bCs/>
          <w:sz w:val="22"/>
          <w:szCs w:val="22"/>
          <w:lang w:bidi="ar"/>
        </w:rPr>
      </w:pPr>
      <w:bookmarkStart w:id="20" w:name="_Toc8079"/>
      <w:bookmarkStart w:id="21" w:name="_Toc9230"/>
      <w:r>
        <w:rPr>
          <w:rFonts w:ascii="Arial" w:hAnsi="Arial" w:cs="Arial"/>
          <w:b/>
          <w:kern w:val="0"/>
          <w:sz w:val="22"/>
          <w:szCs w:val="22"/>
        </w:rPr>
        <w:t xml:space="preserve">4. </w:t>
      </w:r>
      <w:r>
        <w:rPr>
          <w:rFonts w:ascii="Arial" w:eastAsia="DengXian" w:hAnsi="Arial" w:cs="Arial"/>
          <w:b/>
          <w:bCs/>
          <w:sz w:val="22"/>
          <w:szCs w:val="22"/>
          <w:lang w:bidi="ar"/>
        </w:rPr>
        <w:t>Methods</w:t>
      </w:r>
      <w:bookmarkEnd w:id="20"/>
      <w:bookmarkEnd w:id="21"/>
    </w:p>
    <w:p w:rsidR="00507F4E" w:rsidRDefault="001E790D">
      <w:pPr>
        <w:ind w:firstLineChars="200" w:firstLine="400"/>
        <w:rPr>
          <w:rFonts w:ascii="Arial" w:eastAsia="DengXian" w:hAnsi="Arial" w:cs="Arial"/>
          <w:sz w:val="20"/>
          <w:szCs w:val="20"/>
          <w:lang w:bidi="ar"/>
        </w:rPr>
      </w:pPr>
      <w:r>
        <w:rPr>
          <w:rFonts w:ascii="Arial" w:eastAsia="DengXian" w:hAnsi="Arial" w:cs="Arial"/>
          <w:color w:val="000000" w:themeColor="text1"/>
          <w:sz w:val="20"/>
          <w:szCs w:val="20"/>
          <w:lang w:bidi="ar"/>
        </w:rPr>
        <w:t>Qualitative methods a</w:t>
      </w:r>
      <w:r>
        <w:rPr>
          <w:rFonts w:ascii="Arial" w:eastAsia="DengXian" w:hAnsi="Arial" w:cs="Arial"/>
          <w:color w:val="000000" w:themeColor="text1"/>
          <w:sz w:val="20"/>
          <w:szCs w:val="20"/>
          <w:lang w:bidi="ar"/>
        </w:rPr>
        <w:t xml:space="preserve">re employed in this study to explore Chinese-English machine translation of </w:t>
      </w:r>
      <w:r>
        <w:rPr>
          <w:rFonts w:ascii="Arial" w:hAnsi="Arial" w:cs="Arial"/>
          <w:sz w:val="20"/>
          <w:szCs w:val="20"/>
        </w:rPr>
        <w:t>pharmaceutical</w:t>
      </w:r>
      <w:r>
        <w:rPr>
          <w:rFonts w:ascii="Arial" w:eastAsia="DengXian" w:hAnsi="Arial" w:cs="Arial"/>
          <w:color w:val="000000" w:themeColor="text1"/>
          <w:sz w:val="20"/>
          <w:szCs w:val="20"/>
          <w:lang w:bidi="ar"/>
        </w:rPr>
        <w:t xml:space="preserve"> instructions error types and pre-editing methods. By closely reading the text, qualitative methods can facilitate a deeper understanding of internal structure and li</w:t>
      </w:r>
      <w:r>
        <w:rPr>
          <w:rFonts w:ascii="Arial" w:eastAsia="DengXian" w:hAnsi="Arial" w:cs="Arial"/>
          <w:color w:val="000000" w:themeColor="text1"/>
          <w:sz w:val="20"/>
          <w:szCs w:val="20"/>
          <w:lang w:bidi="ar"/>
        </w:rPr>
        <w:t xml:space="preserve">nguistic features rather than quantitative data presentation. As </w:t>
      </w:r>
      <w:r>
        <w:rPr>
          <w:rFonts w:ascii="Arial" w:hAnsi="Arial" w:cs="Arial"/>
          <w:sz w:val="20"/>
          <w:szCs w:val="20"/>
        </w:rPr>
        <w:t>pharmaceutical</w:t>
      </w:r>
      <w:r>
        <w:rPr>
          <w:rFonts w:ascii="Arial" w:eastAsia="DengXian" w:hAnsi="Arial" w:cs="Arial"/>
          <w:color w:val="000000" w:themeColor="text1"/>
          <w:sz w:val="20"/>
          <w:szCs w:val="20"/>
          <w:lang w:bidi="ar"/>
        </w:rPr>
        <w:t xml:space="preserve"> instructions contain highly specific terminologies and complex sentence structures, machine translation errors in such kinds of texts should be complex and diversified. By usin</w:t>
      </w:r>
      <w:r>
        <w:rPr>
          <w:rFonts w:ascii="Arial" w:eastAsia="DengXian" w:hAnsi="Arial" w:cs="Arial"/>
          <w:color w:val="000000" w:themeColor="text1"/>
          <w:sz w:val="20"/>
          <w:szCs w:val="20"/>
          <w:lang w:bidi="ar"/>
        </w:rPr>
        <w:t>g qualitative analysis, it is possible to identify specific error types and provide pragmatic solutions on how to pre-editing, which can enhance translation quality.</w:t>
      </w:r>
    </w:p>
    <w:p w:rsidR="00507F4E" w:rsidRPr="00AB4FBF"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As for data collection, this study used convenience sampling method. It was a non-probabil</w:t>
      </w:r>
      <w:r>
        <w:rPr>
          <w:rFonts w:ascii="Arial" w:eastAsia="DengXian" w:hAnsi="Arial" w:cs="Arial"/>
          <w:sz w:val="20"/>
          <w:szCs w:val="20"/>
          <w:lang w:bidi="ar"/>
        </w:rPr>
        <w:t>istic sampling method in which researchers select samples based on availability and convenience, rather than random or stratified sampling (</w:t>
      </w:r>
      <w:proofErr w:type="spellStart"/>
      <w:r>
        <w:rPr>
          <w:rFonts w:ascii="Arial" w:eastAsia="DengXian" w:hAnsi="Arial" w:cs="Arial"/>
          <w:sz w:val="20"/>
          <w:szCs w:val="20"/>
          <w:lang w:bidi="ar"/>
        </w:rPr>
        <w:t>Sudman</w:t>
      </w:r>
      <w:proofErr w:type="spellEnd"/>
      <w:r>
        <w:rPr>
          <w:rFonts w:ascii="Arial" w:eastAsia="DengXian" w:hAnsi="Arial" w:cs="Arial"/>
          <w:sz w:val="20"/>
          <w:szCs w:val="20"/>
          <w:lang w:bidi="ar"/>
        </w:rPr>
        <w:t xml:space="preserve">, 1976). A total of 10 Chinese </w:t>
      </w:r>
      <w:r>
        <w:rPr>
          <w:rFonts w:ascii="Arial" w:hAnsi="Arial" w:cs="Arial"/>
          <w:sz w:val="20"/>
          <w:szCs w:val="20"/>
        </w:rPr>
        <w:t>pharmaceutical</w:t>
      </w:r>
      <w:r>
        <w:rPr>
          <w:rFonts w:ascii="Arial" w:eastAsia="DengXian" w:hAnsi="Arial" w:cs="Arial"/>
          <w:sz w:val="20"/>
          <w:szCs w:val="20"/>
          <w:lang w:bidi="ar"/>
        </w:rPr>
        <w:t xml:space="preserve"> instructions and their English translations were selected from the official medical websites. </w:t>
      </w:r>
      <w:proofErr w:type="spellStart"/>
      <w:r>
        <w:rPr>
          <w:rFonts w:ascii="Arial" w:eastAsia="DengXian" w:hAnsi="Arial" w:cs="Arial"/>
          <w:sz w:val="20"/>
          <w:szCs w:val="20"/>
          <w:lang w:bidi="ar"/>
        </w:rPr>
        <w:t>DeepL</w:t>
      </w:r>
      <w:proofErr w:type="spellEnd"/>
      <w:r>
        <w:rPr>
          <w:rFonts w:ascii="Arial" w:eastAsia="DengXian" w:hAnsi="Arial" w:cs="Arial"/>
          <w:sz w:val="20"/>
          <w:szCs w:val="20"/>
          <w:lang w:bidi="ar"/>
        </w:rPr>
        <w:t xml:space="preserve"> was selected as the </w:t>
      </w:r>
      <w:r w:rsidRPr="00AB4FBF">
        <w:rPr>
          <w:rFonts w:ascii="Arial" w:eastAsia="DengXian" w:hAnsi="Arial" w:cs="Arial"/>
          <w:sz w:val="20"/>
          <w:szCs w:val="20"/>
          <w:lang w:bidi="ar"/>
        </w:rPr>
        <w:t>MT</w:t>
      </w:r>
      <w:r>
        <w:rPr>
          <w:rFonts w:ascii="Arial" w:eastAsia="DengXian" w:hAnsi="Arial" w:cs="Arial"/>
          <w:sz w:val="20"/>
          <w:szCs w:val="20"/>
          <w:lang w:bidi="ar"/>
        </w:rPr>
        <w:t xml:space="preserve"> </w:t>
      </w:r>
      <w:r w:rsidRPr="00AB4FBF">
        <w:rPr>
          <w:rFonts w:ascii="Arial" w:eastAsia="DengXian" w:hAnsi="Arial" w:cs="Arial"/>
          <w:sz w:val="20"/>
          <w:szCs w:val="20"/>
          <w:lang w:bidi="ar"/>
        </w:rPr>
        <w:t xml:space="preserve">tool </w:t>
      </w:r>
      <w:r>
        <w:rPr>
          <w:rFonts w:ascii="Arial" w:eastAsia="DengXian" w:hAnsi="Arial" w:cs="Arial"/>
          <w:sz w:val="20"/>
          <w:szCs w:val="20"/>
          <w:lang w:bidi="ar"/>
        </w:rPr>
        <w:t>due to its high</w:t>
      </w:r>
      <w:r w:rsidRPr="00AB4FBF">
        <w:rPr>
          <w:rFonts w:ascii="Arial" w:eastAsia="DengXian" w:hAnsi="Arial" w:cs="Arial"/>
          <w:sz w:val="20"/>
          <w:szCs w:val="20"/>
          <w:lang w:bidi="ar"/>
        </w:rPr>
        <w:t>er</w:t>
      </w:r>
      <w:r>
        <w:rPr>
          <w:rFonts w:ascii="Arial" w:eastAsia="DengXian" w:hAnsi="Arial" w:cs="Arial"/>
          <w:sz w:val="20"/>
          <w:szCs w:val="20"/>
          <w:lang w:bidi="ar"/>
        </w:rPr>
        <w:t xml:space="preserve"> accuracy</w:t>
      </w:r>
      <w:r w:rsidRPr="00AB4FBF">
        <w:rPr>
          <w:rFonts w:ascii="Arial" w:eastAsia="DengXian" w:hAnsi="Arial" w:cs="Arial"/>
          <w:sz w:val="20"/>
          <w:szCs w:val="20"/>
          <w:lang w:bidi="ar"/>
        </w:rPr>
        <w:t xml:space="preserve">, compared to </w:t>
      </w:r>
      <w:proofErr w:type="gramStart"/>
      <w:r w:rsidRPr="00AB4FBF">
        <w:rPr>
          <w:rFonts w:ascii="Arial" w:eastAsia="DengXian" w:hAnsi="Arial" w:cs="Arial"/>
          <w:sz w:val="20"/>
          <w:szCs w:val="20"/>
          <w:lang w:bidi="ar"/>
        </w:rPr>
        <w:t>other</w:t>
      </w:r>
      <w:proofErr w:type="gramEnd"/>
      <w:r w:rsidRPr="00AB4FBF">
        <w:rPr>
          <w:rFonts w:ascii="Arial" w:eastAsia="DengXian" w:hAnsi="Arial" w:cs="Arial"/>
          <w:sz w:val="20"/>
          <w:szCs w:val="20"/>
          <w:lang w:bidi="ar"/>
        </w:rPr>
        <w:t xml:space="preserve"> MT systems </w:t>
      </w:r>
      <w:r w:rsidRPr="00AB4FBF">
        <w:rPr>
          <w:rFonts w:ascii="Arial" w:eastAsia="DengXian" w:hAnsi="Arial" w:cs="Arial"/>
          <w:sz w:val="20"/>
          <w:szCs w:val="20"/>
          <w:lang w:bidi="ar"/>
        </w:rPr>
        <w:t>Google Translator and Microsoft Interpreter</w:t>
      </w:r>
      <w:r w:rsidRPr="00AB4FBF">
        <w:rPr>
          <w:rFonts w:ascii="Arial" w:eastAsia="DengXian" w:hAnsi="Arial" w:cs="Arial"/>
          <w:sz w:val="20"/>
          <w:szCs w:val="20"/>
          <w:lang w:bidi="ar"/>
        </w:rPr>
        <w:t xml:space="preserve"> (</w:t>
      </w:r>
      <w:proofErr w:type="spellStart"/>
      <w:r w:rsidRPr="00AB4FBF">
        <w:rPr>
          <w:rFonts w:ascii="Arial" w:eastAsia="DengXian" w:hAnsi="Arial" w:cs="Arial"/>
          <w:sz w:val="20"/>
          <w:szCs w:val="20"/>
          <w:lang w:bidi="ar"/>
        </w:rPr>
        <w:t>Cotelli</w:t>
      </w:r>
      <w:proofErr w:type="spellEnd"/>
      <w:r w:rsidRPr="00AB4FBF">
        <w:rPr>
          <w:rFonts w:ascii="Arial" w:eastAsia="DengXian" w:hAnsi="Arial" w:cs="Arial"/>
          <w:sz w:val="20"/>
          <w:szCs w:val="20"/>
          <w:lang w:bidi="ar"/>
        </w:rPr>
        <w:t xml:space="preserve"> et al., 2023</w:t>
      </w:r>
      <w:r w:rsidRPr="00AB4FBF">
        <w:rPr>
          <w:rFonts w:ascii="Arial" w:eastAsia="DengXian" w:hAnsi="Arial" w:cs="Arial"/>
          <w:sz w:val="20"/>
          <w:szCs w:val="20"/>
          <w:lang w:bidi="ar"/>
        </w:rPr>
        <w:t>)</w:t>
      </w:r>
      <w:r>
        <w:rPr>
          <w:rFonts w:ascii="Arial" w:eastAsia="DengXian" w:hAnsi="Arial" w:cs="Arial"/>
          <w:sz w:val="20"/>
          <w:szCs w:val="20"/>
          <w:lang w:bidi="ar"/>
        </w:rPr>
        <w:t>.</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In the d</w:t>
      </w:r>
      <w:r>
        <w:rPr>
          <w:rFonts w:ascii="Arial" w:eastAsia="SJBesse" w:hAnsi="Arial" w:cs="Arial"/>
          <w:sz w:val="20"/>
          <w:szCs w:val="20"/>
        </w:rPr>
        <w:t xml:space="preserve">ata analysis phase, this study utilized the </w:t>
      </w:r>
      <w:r>
        <w:rPr>
          <w:rFonts w:ascii="Arial" w:hAnsi="Arial" w:cs="Arial"/>
          <w:kern w:val="0"/>
          <w:sz w:val="20"/>
          <w:szCs w:val="20"/>
          <w:lang w:bidi="ar"/>
        </w:rPr>
        <w:t xml:space="preserve">Multidimensional Quality Metrics (MQM) </w:t>
      </w:r>
      <w:r>
        <w:rPr>
          <w:rFonts w:ascii="Arial" w:hAnsi="Arial" w:cs="Arial"/>
          <w:sz w:val="20"/>
          <w:szCs w:val="20"/>
        </w:rPr>
        <w:t xml:space="preserve">framework </w:t>
      </w:r>
      <w:r>
        <w:rPr>
          <w:rFonts w:ascii="Arial" w:eastAsia="DengXian" w:hAnsi="Arial" w:cs="Arial"/>
          <w:sz w:val="20"/>
          <w:szCs w:val="20"/>
          <w:lang w:bidi="ar"/>
        </w:rPr>
        <w:t>which is a flexible system for evaluating the quality of translated texts</w:t>
      </w:r>
      <w:r>
        <w:rPr>
          <w:rFonts w:ascii="Arial" w:eastAsia="SJBesse" w:hAnsi="Arial" w:cs="Arial"/>
          <w:sz w:val="20"/>
          <w:szCs w:val="20"/>
        </w:rPr>
        <w:t xml:space="preserve">. </w:t>
      </w:r>
      <w:r>
        <w:rPr>
          <w:rFonts w:ascii="Arial" w:eastAsia="SJBesse" w:hAnsi="Arial" w:cs="Arial"/>
          <w:color w:val="000000"/>
          <w:sz w:val="20"/>
          <w:szCs w:val="20"/>
        </w:rPr>
        <w:t>According to this framework, errors were mainly categorized into accuracy, fluency, t</w:t>
      </w:r>
      <w:r>
        <w:rPr>
          <w:rFonts w:ascii="Arial" w:eastAsia="DengXian" w:hAnsi="Arial" w:cs="Arial"/>
          <w:color w:val="000000"/>
          <w:sz w:val="20"/>
          <w:szCs w:val="20"/>
          <w:lang w:bidi="ar"/>
        </w:rPr>
        <w:t xml:space="preserve">erminology, style, locale, convention, and </w:t>
      </w:r>
      <w:proofErr w:type="gramStart"/>
      <w:r>
        <w:rPr>
          <w:rFonts w:ascii="Arial" w:eastAsia="DengXian" w:hAnsi="Arial" w:cs="Arial"/>
          <w:color w:val="000000"/>
          <w:sz w:val="20"/>
          <w:szCs w:val="20"/>
          <w:lang w:bidi="ar"/>
        </w:rPr>
        <w:t>othe</w:t>
      </w:r>
      <w:r>
        <w:rPr>
          <w:rFonts w:ascii="Arial" w:eastAsia="DengXian" w:hAnsi="Arial" w:cs="Arial"/>
          <w:color w:val="000000"/>
          <w:sz w:val="20"/>
          <w:szCs w:val="20"/>
          <w:lang w:bidi="ar"/>
        </w:rPr>
        <w:t>r</w:t>
      </w:r>
      <w:proofErr w:type="gramEnd"/>
      <w:r>
        <w:rPr>
          <w:rFonts w:ascii="Arial" w:eastAsia="DengXian" w:hAnsi="Arial" w:cs="Arial"/>
          <w:color w:val="000000"/>
          <w:sz w:val="20"/>
          <w:szCs w:val="20"/>
          <w:lang w:bidi="ar"/>
        </w:rPr>
        <w:t xml:space="preserve"> source error (Lori Thicke &amp; </w:t>
      </w:r>
      <w:proofErr w:type="spellStart"/>
      <w:r>
        <w:rPr>
          <w:rFonts w:ascii="Arial" w:eastAsia="DengXian" w:hAnsi="Arial" w:cs="Arial"/>
          <w:color w:val="000000"/>
          <w:sz w:val="20"/>
          <w:szCs w:val="20"/>
          <w:lang w:bidi="ar"/>
        </w:rPr>
        <w:t>Arle</w:t>
      </w:r>
      <w:proofErr w:type="spellEnd"/>
      <w:r>
        <w:rPr>
          <w:rFonts w:ascii="Arial" w:eastAsia="DengXian" w:hAnsi="Arial" w:cs="Arial"/>
          <w:color w:val="000000"/>
          <w:sz w:val="20"/>
          <w:szCs w:val="20"/>
          <w:lang w:bidi="ar"/>
        </w:rPr>
        <w:t xml:space="preserve"> </w:t>
      </w:r>
      <w:proofErr w:type="spellStart"/>
      <w:r>
        <w:rPr>
          <w:rFonts w:ascii="Arial" w:eastAsia="DengXian" w:hAnsi="Arial" w:cs="Arial"/>
          <w:color w:val="000000"/>
          <w:sz w:val="20"/>
          <w:szCs w:val="20"/>
          <w:lang w:bidi="ar"/>
        </w:rPr>
        <w:t>Lommel</w:t>
      </w:r>
      <w:proofErr w:type="spellEnd"/>
      <w:r>
        <w:rPr>
          <w:rFonts w:ascii="Arial" w:eastAsia="DengXian" w:hAnsi="Arial" w:cs="Arial"/>
          <w:color w:val="000000"/>
          <w:sz w:val="20"/>
          <w:szCs w:val="20"/>
          <w:lang w:bidi="ar"/>
        </w:rPr>
        <w:t>, 2012).</w:t>
      </w:r>
      <w:r>
        <w:rPr>
          <w:rFonts w:ascii="Arial" w:eastAsia="SJBesse" w:hAnsi="Arial" w:cs="Arial"/>
          <w:color w:val="000000"/>
          <w:sz w:val="20"/>
          <w:szCs w:val="20"/>
        </w:rPr>
        <w:t xml:space="preserve"> </w:t>
      </w:r>
      <w:r>
        <w:rPr>
          <w:rFonts w:ascii="Arial" w:eastAsia="DengXian" w:hAnsi="Arial" w:cs="Arial"/>
          <w:color w:val="000000" w:themeColor="text1"/>
          <w:sz w:val="20"/>
          <w:szCs w:val="20"/>
          <w:lang w:bidi="ar"/>
        </w:rPr>
        <w:t>Under each of such broad categories, there existed more specific subcategories and descriptions, as listed in Table 1. In order to facilitate such analysis, the present research constructed a Chinese-Englis</w:t>
      </w:r>
      <w:r>
        <w:rPr>
          <w:rFonts w:ascii="Arial" w:eastAsia="DengXian" w:hAnsi="Arial" w:cs="Arial"/>
          <w:color w:val="000000" w:themeColor="text1"/>
          <w:sz w:val="20"/>
          <w:szCs w:val="20"/>
          <w:lang w:bidi="ar"/>
        </w:rPr>
        <w:t xml:space="preserve">h Parallel dataset of ten </w:t>
      </w:r>
      <w:r>
        <w:rPr>
          <w:rFonts w:ascii="Arial" w:hAnsi="Arial" w:cs="Arial"/>
          <w:sz w:val="20"/>
          <w:szCs w:val="20"/>
          <w:lang w:bidi="ar"/>
        </w:rPr>
        <w:t>pharmaceutical</w:t>
      </w:r>
      <w:r>
        <w:rPr>
          <w:rFonts w:ascii="Arial" w:eastAsia="DengXian" w:hAnsi="Arial" w:cs="Arial"/>
          <w:sz w:val="20"/>
          <w:szCs w:val="20"/>
          <w:lang w:bidi="ar"/>
        </w:rPr>
        <w:t xml:space="preserve"> instructions</w:t>
      </w:r>
      <w:r>
        <w:rPr>
          <w:rFonts w:ascii="Arial" w:eastAsia="DengXian" w:hAnsi="Arial" w:cs="Arial"/>
          <w:color w:val="000000" w:themeColor="text1"/>
          <w:sz w:val="20"/>
          <w:szCs w:val="20"/>
          <w:lang w:bidi="ar"/>
        </w:rPr>
        <w:t xml:space="preserve">. By comparing the Chinese original text and two English translations, </w:t>
      </w:r>
      <w:r>
        <w:rPr>
          <w:rFonts w:ascii="Arial" w:eastAsia="DengXian" w:hAnsi="Arial" w:cs="Arial" w:hint="eastAsia"/>
          <w:color w:val="000000" w:themeColor="text1"/>
          <w:sz w:val="20"/>
          <w:szCs w:val="20"/>
          <w:lang w:bidi="ar"/>
        </w:rPr>
        <w:t>one</w:t>
      </w:r>
      <w:r>
        <w:rPr>
          <w:rFonts w:ascii="Arial" w:eastAsia="DengXian" w:hAnsi="Arial" w:cs="Arial"/>
          <w:color w:val="000000" w:themeColor="text1"/>
          <w:sz w:val="20"/>
          <w:szCs w:val="20"/>
          <w:lang w:bidi="ar"/>
        </w:rPr>
        <w:t xml:space="preserve"> reference translation and one </w:t>
      </w:r>
      <w:proofErr w:type="spellStart"/>
      <w:r>
        <w:rPr>
          <w:rFonts w:ascii="Arial" w:eastAsia="DengXian" w:hAnsi="Arial" w:cs="Arial"/>
          <w:color w:val="000000" w:themeColor="text1"/>
          <w:sz w:val="20"/>
          <w:szCs w:val="20"/>
          <w:lang w:bidi="ar"/>
        </w:rPr>
        <w:t>DeepL</w:t>
      </w:r>
      <w:proofErr w:type="spellEnd"/>
      <w:r>
        <w:rPr>
          <w:rFonts w:ascii="Arial" w:eastAsia="DengXian" w:hAnsi="Arial" w:cs="Arial"/>
          <w:color w:val="000000" w:themeColor="text1"/>
          <w:sz w:val="20"/>
          <w:szCs w:val="20"/>
          <w:lang w:bidi="ar"/>
        </w:rPr>
        <w:t xml:space="preserve"> translation, the present research identified a variety of error types that emerged in translation.</w:t>
      </w:r>
      <w:r>
        <w:rPr>
          <w:rFonts w:ascii="Arial" w:eastAsia="DengXian" w:hAnsi="Arial" w:cs="Arial"/>
          <w:sz w:val="20"/>
          <w:szCs w:val="20"/>
          <w:lang w:bidi="ar"/>
        </w:rPr>
        <w:t xml:space="preserve"> </w:t>
      </w:r>
    </w:p>
    <w:p w:rsidR="00507F4E" w:rsidRDefault="001E790D" w:rsidP="00AB4FBF">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Based on these identified errors, the study </w:t>
      </w:r>
      <w:r>
        <w:rPr>
          <w:rFonts w:ascii="Arial" w:eastAsia="SJBesse" w:hAnsi="Arial" w:cs="Arial"/>
          <w:color w:val="000000"/>
          <w:sz w:val="20"/>
          <w:szCs w:val="20"/>
        </w:rPr>
        <w:t xml:space="preserve">proposed a set of pre-editing strategies aiming at </w:t>
      </w:r>
      <w:r>
        <w:rPr>
          <w:rFonts w:ascii="Arial" w:hAnsi="Arial" w:cs="Arial"/>
          <w:sz w:val="20"/>
          <w:szCs w:val="20"/>
        </w:rPr>
        <w:t xml:space="preserve">reducing such errors in </w:t>
      </w:r>
      <w:r>
        <w:rPr>
          <w:rFonts w:ascii="Arial" w:hAnsi="Arial" w:cs="Arial"/>
          <w:sz w:val="20"/>
          <w:szCs w:val="20"/>
        </w:rPr>
        <w:t>machine translation of pharmaceutical instructions</w:t>
      </w:r>
      <w:r>
        <w:rPr>
          <w:rFonts w:ascii="Arial" w:eastAsia="DengXian" w:hAnsi="Arial" w:cs="Arial"/>
          <w:sz w:val="20"/>
          <w:szCs w:val="20"/>
          <w:lang w:bidi="ar"/>
        </w:rPr>
        <w:t>.</w:t>
      </w:r>
      <w:r>
        <w:rPr>
          <w:rFonts w:ascii="Arial" w:eastAsia="DengXian" w:hAnsi="Arial" w:cs="Arial" w:hint="eastAsia"/>
          <w:sz w:val="20"/>
          <w:szCs w:val="20"/>
          <w:lang w:bidi="ar"/>
        </w:rPr>
        <w:t xml:space="preserve"> </w:t>
      </w:r>
      <w:r>
        <w:rPr>
          <w:rFonts w:ascii="Arial" w:eastAsia="DengXian" w:hAnsi="Arial" w:cs="Arial"/>
          <w:sz w:val="20"/>
          <w:szCs w:val="20"/>
          <w:lang w:bidi="ar"/>
        </w:rPr>
        <w:t xml:space="preserve">To verify the </w:t>
      </w:r>
      <w:r>
        <w:rPr>
          <w:rFonts w:ascii="Arial" w:eastAsia="DengXian" w:hAnsi="Arial" w:cs="Arial" w:hint="eastAsia"/>
          <w:sz w:val="20"/>
          <w:szCs w:val="20"/>
          <w:lang w:bidi="ar"/>
        </w:rPr>
        <w:t xml:space="preserve">effectiveness of these </w:t>
      </w:r>
      <w:proofErr w:type="spellStart"/>
      <w:proofErr w:type="gramStart"/>
      <w:r>
        <w:rPr>
          <w:rFonts w:ascii="Arial" w:eastAsia="DengXian" w:hAnsi="Arial" w:cs="Arial"/>
          <w:sz w:val="20"/>
          <w:szCs w:val="20"/>
          <w:lang w:bidi="ar"/>
        </w:rPr>
        <w:t>s</w:t>
      </w:r>
      <w:r>
        <w:rPr>
          <w:rFonts w:ascii="Arial" w:eastAsia="DengXian" w:hAnsi="Arial" w:cs="Arial"/>
          <w:sz w:val="20"/>
          <w:szCs w:val="20"/>
          <w:lang w:bidi="ar"/>
        </w:rPr>
        <w:t>trategies,</w:t>
      </w:r>
      <w:r w:rsidRPr="00AB4FBF">
        <w:rPr>
          <w:rFonts w:ascii="Arial" w:eastAsia="DengXian" w:hAnsi="Arial" w:cs="Arial"/>
          <w:color w:val="000000" w:themeColor="text1"/>
          <w:sz w:val="20"/>
          <w:szCs w:val="20"/>
          <w:lang w:bidi="ar"/>
        </w:rPr>
        <w:t>a</w:t>
      </w:r>
      <w:proofErr w:type="spellEnd"/>
      <w:proofErr w:type="gramEnd"/>
      <w:r w:rsidRPr="00AB4FBF">
        <w:rPr>
          <w:rFonts w:ascii="Arial" w:eastAsia="DengXian" w:hAnsi="Arial" w:cs="Arial"/>
          <w:color w:val="000000" w:themeColor="text1"/>
          <w:sz w:val="20"/>
          <w:szCs w:val="20"/>
          <w:lang w:bidi="ar"/>
        </w:rPr>
        <w:t xml:space="preserve"> Python script </w:t>
      </w:r>
      <w:r>
        <w:rPr>
          <w:rFonts w:ascii="Arial" w:eastAsia="DengXian" w:hAnsi="Arial" w:cs="Arial" w:hint="eastAsia"/>
          <w:sz w:val="20"/>
          <w:szCs w:val="20"/>
          <w:lang w:bidi="ar"/>
        </w:rPr>
        <w:t xml:space="preserve">was employed </w:t>
      </w:r>
      <w:r w:rsidRPr="00AB4FBF">
        <w:rPr>
          <w:rFonts w:ascii="Arial" w:eastAsia="DengXian" w:hAnsi="Arial" w:cs="Arial"/>
          <w:color w:val="000000" w:themeColor="text1"/>
          <w:sz w:val="20"/>
          <w:szCs w:val="20"/>
          <w:lang w:bidi="ar"/>
        </w:rPr>
        <w:t xml:space="preserve">to automatically calculate </w:t>
      </w:r>
      <w:r w:rsidRPr="00AB4FBF">
        <w:rPr>
          <w:rFonts w:ascii="Arial" w:eastAsia="DengXian" w:hAnsi="Arial" w:cs="Arial"/>
          <w:color w:val="000000" w:themeColor="text1"/>
          <w:sz w:val="20"/>
          <w:szCs w:val="20"/>
          <w:lang w:bidi="ar"/>
        </w:rPr>
        <w:t xml:space="preserve">and compared </w:t>
      </w:r>
      <w:r w:rsidRPr="00AB4FBF">
        <w:rPr>
          <w:rFonts w:ascii="Arial" w:eastAsia="DengXian" w:hAnsi="Arial" w:cs="Arial"/>
          <w:color w:val="000000" w:themeColor="text1"/>
          <w:sz w:val="20"/>
          <w:szCs w:val="20"/>
          <w:lang w:bidi="ar"/>
        </w:rPr>
        <w:t>BLEU scores</w:t>
      </w:r>
      <w:r w:rsidRPr="00AB4FBF">
        <w:rPr>
          <w:rFonts w:ascii="Arial" w:eastAsia="DengXian" w:hAnsi="Arial" w:cs="Arial"/>
          <w:color w:val="000000" w:themeColor="text1"/>
          <w:sz w:val="20"/>
          <w:szCs w:val="20"/>
          <w:lang w:bidi="ar"/>
        </w:rPr>
        <w:t xml:space="preserve"> </w:t>
      </w:r>
      <w:r w:rsidRPr="00AB4FBF">
        <w:rPr>
          <w:rFonts w:ascii="Arial" w:eastAsia="DengXian" w:hAnsi="Arial" w:cs="Arial"/>
          <w:color w:val="000000" w:themeColor="text1"/>
          <w:sz w:val="20"/>
          <w:szCs w:val="20"/>
          <w:lang w:bidi="ar"/>
        </w:rPr>
        <w:t>of the translation</w:t>
      </w:r>
      <w:r>
        <w:rPr>
          <w:rFonts w:ascii="Arial" w:eastAsia="DengXian" w:hAnsi="Arial" w:cs="Arial" w:hint="eastAsia"/>
          <w:sz w:val="20"/>
          <w:szCs w:val="20"/>
          <w:lang w:bidi="ar"/>
        </w:rPr>
        <w:t>s</w:t>
      </w:r>
      <w:r w:rsidRPr="00AB4FBF">
        <w:rPr>
          <w:rFonts w:ascii="Arial" w:eastAsia="DengXian" w:hAnsi="Arial" w:cs="Arial"/>
          <w:color w:val="000000" w:themeColor="text1"/>
          <w:sz w:val="20"/>
          <w:szCs w:val="20"/>
          <w:lang w:bidi="ar"/>
        </w:rPr>
        <w:t xml:space="preserve"> before and after pre-editing.</w:t>
      </w:r>
      <w:r w:rsidRPr="00AB4FBF">
        <w:rPr>
          <w:rFonts w:ascii="Arial" w:eastAsia="DengXian" w:hAnsi="Arial" w:cs="Arial"/>
          <w:color w:val="000000" w:themeColor="text1"/>
          <w:sz w:val="20"/>
          <w:szCs w:val="20"/>
          <w:lang w:bidi="ar"/>
        </w:rPr>
        <w:t xml:space="preserve"> </w:t>
      </w:r>
      <w:r>
        <w:rPr>
          <w:rFonts w:ascii="Arial" w:eastAsia="DengXian" w:hAnsi="Arial" w:cs="Arial" w:hint="eastAsia"/>
          <w:sz w:val="20"/>
          <w:szCs w:val="20"/>
          <w:lang w:bidi="ar"/>
        </w:rPr>
        <w:t xml:space="preserve">The </w:t>
      </w:r>
      <w:r w:rsidRPr="00AB4FBF">
        <w:rPr>
          <w:rFonts w:ascii="Arial" w:eastAsia="DengXian" w:hAnsi="Arial" w:cs="Arial"/>
          <w:color w:val="000000" w:themeColor="text1"/>
          <w:sz w:val="20"/>
          <w:szCs w:val="20"/>
          <w:lang w:bidi="ar"/>
        </w:rPr>
        <w:t>BLEU score</w:t>
      </w:r>
      <w:r>
        <w:rPr>
          <w:rFonts w:ascii="Arial" w:eastAsia="DengXian" w:hAnsi="Arial" w:cs="Arial" w:hint="eastAsia"/>
          <w:sz w:val="20"/>
          <w:szCs w:val="20"/>
          <w:lang w:bidi="ar"/>
        </w:rPr>
        <w:t>,</w:t>
      </w:r>
      <w:r w:rsidRPr="00AB4FBF">
        <w:rPr>
          <w:rFonts w:ascii="Arial" w:eastAsia="DengXian" w:hAnsi="Arial" w:cs="Arial"/>
          <w:color w:val="000000" w:themeColor="text1"/>
          <w:sz w:val="20"/>
          <w:szCs w:val="20"/>
          <w:lang w:bidi="ar"/>
        </w:rPr>
        <w:t xml:space="preserve"> </w:t>
      </w:r>
      <w:r w:rsidRPr="00AB4FBF">
        <w:rPr>
          <w:rFonts w:ascii="Arial" w:eastAsia="DengXian" w:hAnsi="Arial" w:cs="Arial"/>
          <w:color w:val="000000" w:themeColor="text1"/>
          <w:sz w:val="20"/>
          <w:szCs w:val="20"/>
          <w:lang w:bidi="ar"/>
        </w:rPr>
        <w:t xml:space="preserve">widely </w:t>
      </w:r>
      <w:r w:rsidRPr="00AB4FBF">
        <w:rPr>
          <w:rFonts w:ascii="Arial" w:eastAsia="DengXian" w:hAnsi="Arial" w:cs="Arial"/>
          <w:color w:val="000000" w:themeColor="text1"/>
          <w:sz w:val="20"/>
          <w:szCs w:val="20"/>
          <w:lang w:bidi="ar"/>
        </w:rPr>
        <w:t xml:space="preserve">used in assessing MT quality, </w:t>
      </w:r>
      <w:r>
        <w:rPr>
          <w:rFonts w:ascii="Arial" w:eastAsia="DengXian" w:hAnsi="Arial" w:cs="Arial" w:hint="eastAsia"/>
          <w:sz w:val="20"/>
          <w:szCs w:val="20"/>
          <w:lang w:bidi="ar"/>
        </w:rPr>
        <w:t>m</w:t>
      </w:r>
      <w:r>
        <w:rPr>
          <w:rFonts w:ascii="Arial" w:eastAsia="DengXian" w:hAnsi="Arial" w:cs="Arial" w:hint="eastAsia"/>
          <w:sz w:val="20"/>
          <w:szCs w:val="20"/>
          <w:lang w:bidi="ar"/>
        </w:rPr>
        <w:t>easures</w:t>
      </w:r>
      <w:r>
        <w:rPr>
          <w:rFonts w:ascii="Arial" w:eastAsia="DengXian" w:hAnsi="Arial" w:cs="Arial" w:hint="eastAsia"/>
          <w:sz w:val="20"/>
          <w:szCs w:val="20"/>
          <w:lang w:bidi="ar"/>
        </w:rPr>
        <w:t xml:space="preserve"> the sim</w:t>
      </w:r>
      <w:r>
        <w:rPr>
          <w:rFonts w:ascii="Arial" w:eastAsia="DengXian" w:hAnsi="Arial" w:cs="Arial" w:hint="eastAsia"/>
          <w:sz w:val="20"/>
          <w:szCs w:val="20"/>
          <w:lang w:bidi="ar"/>
        </w:rPr>
        <w:t>il</w:t>
      </w:r>
      <w:r>
        <w:rPr>
          <w:rFonts w:ascii="Arial" w:eastAsia="DengXian" w:hAnsi="Arial" w:cs="Arial" w:hint="eastAsia"/>
          <w:sz w:val="20"/>
          <w:szCs w:val="20"/>
          <w:lang w:bidi="ar"/>
        </w:rPr>
        <w:t>arity</w:t>
      </w:r>
      <w:r>
        <w:rPr>
          <w:rFonts w:ascii="Arial" w:eastAsia="DengXian" w:hAnsi="Arial" w:cs="Arial" w:hint="eastAsia"/>
          <w:sz w:val="20"/>
          <w:szCs w:val="20"/>
          <w:lang w:bidi="ar"/>
        </w:rPr>
        <w:t xml:space="preserve"> of word groups (n-grams) between machine-generated and human reference </w:t>
      </w:r>
      <w:r>
        <w:rPr>
          <w:rFonts w:ascii="Arial" w:eastAsia="DengXian" w:hAnsi="Arial" w:cs="Arial" w:hint="eastAsia"/>
          <w:sz w:val="20"/>
          <w:szCs w:val="20"/>
          <w:lang w:bidi="ar"/>
        </w:rPr>
        <w:t xml:space="preserve">translations </w:t>
      </w:r>
      <w:r>
        <w:rPr>
          <w:rFonts w:ascii="Arial" w:eastAsia="DengXian" w:hAnsi="Arial" w:cs="Arial"/>
          <w:sz w:val="20"/>
          <w:szCs w:val="20"/>
          <w:lang w:bidi="ar"/>
        </w:rPr>
        <w:t>(</w:t>
      </w:r>
      <w:proofErr w:type="spellStart"/>
      <w:r>
        <w:rPr>
          <w:rFonts w:ascii="Arial" w:eastAsia="DengXian" w:hAnsi="Arial" w:cs="Arial"/>
          <w:sz w:val="20"/>
          <w:szCs w:val="20"/>
          <w:lang w:bidi="ar"/>
        </w:rPr>
        <w:t>Papineni</w:t>
      </w:r>
      <w:proofErr w:type="spellEnd"/>
      <w:r>
        <w:rPr>
          <w:rFonts w:ascii="Arial" w:eastAsia="DengXian" w:hAnsi="Arial" w:cs="Arial"/>
          <w:sz w:val="20"/>
          <w:szCs w:val="20"/>
          <w:lang w:bidi="ar"/>
        </w:rPr>
        <w:t xml:space="preserve"> et al., 2002)</w:t>
      </w:r>
      <w:r>
        <w:rPr>
          <w:rFonts w:ascii="Arial" w:eastAsia="DengXian" w:hAnsi="Arial" w:cs="Arial"/>
          <w:sz w:val="20"/>
          <w:szCs w:val="20"/>
          <w:lang w:bidi="ar"/>
        </w:rPr>
        <w:t>.</w:t>
      </w:r>
      <w:r>
        <w:rPr>
          <w:rFonts w:ascii="Arial" w:eastAsia="DengXian" w:hAnsi="Arial" w:cs="Arial" w:hint="eastAsia"/>
          <w:sz w:val="20"/>
          <w:szCs w:val="20"/>
          <w:lang w:bidi="ar"/>
        </w:rPr>
        <w:t xml:space="preserve"> </w:t>
      </w:r>
      <w:r>
        <w:rPr>
          <w:rFonts w:ascii="Arial" w:eastAsia="DengXian" w:hAnsi="Arial" w:cs="Arial"/>
          <w:sz w:val="20"/>
          <w:szCs w:val="20"/>
          <w:lang w:bidi="ar"/>
        </w:rPr>
        <w:t xml:space="preserve">Higher BLEU scores mean </w:t>
      </w:r>
      <w:r>
        <w:rPr>
          <w:rFonts w:ascii="Arial" w:eastAsia="DengXian" w:hAnsi="Arial" w:cs="Arial" w:hint="eastAsia"/>
          <w:sz w:val="20"/>
          <w:szCs w:val="20"/>
          <w:lang w:bidi="ar"/>
        </w:rPr>
        <w:t>indicate better alignment with human translations.</w:t>
      </w:r>
      <w:r>
        <w:rPr>
          <w:rFonts w:ascii="Arial" w:eastAsia="DengXian" w:hAnsi="Arial" w:cs="Arial"/>
          <w:sz w:val="20"/>
          <w:szCs w:val="20"/>
          <w:lang w:bidi="ar"/>
        </w:rPr>
        <w:t xml:space="preserve"> </w:t>
      </w:r>
    </w:p>
    <w:p w:rsidR="00507F4E" w:rsidRDefault="00507F4E" w:rsidP="00AB4FBF">
      <w:pPr>
        <w:rPr>
          <w:rFonts w:ascii="Arial" w:eastAsia="SJBesse" w:hAnsi="Arial" w:cs="Arial"/>
          <w:color w:val="000000"/>
          <w:sz w:val="22"/>
          <w:szCs w:val="22"/>
        </w:rPr>
      </w:pPr>
    </w:p>
    <w:p w:rsidR="00507F4E" w:rsidRDefault="00507F4E">
      <w:pPr>
        <w:ind w:firstLineChars="200" w:firstLine="440"/>
        <w:rPr>
          <w:rFonts w:ascii="Arial" w:eastAsia="SJBesse" w:hAnsi="Arial" w:cs="Arial"/>
          <w:color w:val="000000"/>
          <w:sz w:val="22"/>
          <w:szCs w:val="22"/>
        </w:rPr>
      </w:pPr>
    </w:p>
    <w:tbl>
      <w:tblPr>
        <w:tblW w:w="9759" w:type="dxa"/>
        <w:tblInd w:w="100" w:type="dxa"/>
        <w:tblLayout w:type="fixed"/>
        <w:tblLook w:val="04A0" w:firstRow="1" w:lastRow="0" w:firstColumn="1" w:lastColumn="0" w:noHBand="0" w:noVBand="1"/>
      </w:tblPr>
      <w:tblGrid>
        <w:gridCol w:w="1653"/>
        <w:gridCol w:w="2562"/>
        <w:gridCol w:w="5544"/>
      </w:tblGrid>
      <w:tr w:rsidR="00507F4E" w:rsidTr="00AB4FBF">
        <w:trPr>
          <w:trHeight w:val="309"/>
        </w:trPr>
        <w:tc>
          <w:tcPr>
            <w:tcW w:w="4215" w:type="dxa"/>
            <w:gridSpan w:val="2"/>
            <w:tcBorders>
              <w:top w:val="single" w:sz="4" w:space="0" w:color="000000"/>
              <w:left w:val="single" w:sz="4" w:space="0" w:color="000000"/>
              <w:bottom w:val="single" w:sz="4" w:space="0" w:color="000000"/>
              <w:right w:val="nil"/>
            </w:tcBorders>
            <w:shd w:val="clear" w:color="auto" w:fill="auto"/>
            <w:vAlign w:val="center"/>
          </w:tcPr>
          <w:p w:rsidR="00507F4E" w:rsidRPr="00AB4FBF" w:rsidRDefault="001E790D">
            <w:pPr>
              <w:widowControl/>
              <w:jc w:val="center"/>
              <w:textAlignment w:val="center"/>
              <w:rPr>
                <w:rFonts w:ascii="Arial" w:hAnsi="Arial" w:cs="Arial"/>
                <w:color w:val="000000"/>
                <w:sz w:val="18"/>
                <w:szCs w:val="18"/>
              </w:rPr>
            </w:pPr>
            <w:r w:rsidRPr="00AB4FBF">
              <w:rPr>
                <w:rStyle w:val="font31"/>
                <w:rFonts w:ascii="Arial" w:hAnsi="Arial" w:cs="Arial"/>
                <w:sz w:val="18"/>
                <w:szCs w:val="18"/>
                <w:lang w:bidi="ar"/>
              </w:rPr>
              <w:t>Error Category</w:t>
            </w:r>
          </w:p>
        </w:tc>
        <w:tc>
          <w:tcPr>
            <w:tcW w:w="5544" w:type="dxa"/>
            <w:tcBorders>
              <w:top w:val="single" w:sz="4" w:space="0" w:color="000000"/>
              <w:left w:val="nil"/>
              <w:bottom w:val="single" w:sz="4" w:space="0" w:color="000000"/>
              <w:right w:val="single" w:sz="4" w:space="0" w:color="000000"/>
            </w:tcBorders>
            <w:shd w:val="clear" w:color="auto" w:fill="auto"/>
            <w:vAlign w:val="center"/>
          </w:tcPr>
          <w:p w:rsidR="00507F4E" w:rsidRPr="00AB4FBF" w:rsidRDefault="001E790D" w:rsidP="00AB4FBF">
            <w:pPr>
              <w:widowControl/>
              <w:jc w:val="center"/>
              <w:textAlignment w:val="center"/>
              <w:rPr>
                <w:rFonts w:ascii="Arial" w:hAnsi="Arial" w:cs="Arial"/>
                <w:color w:val="000000"/>
                <w:sz w:val="18"/>
                <w:szCs w:val="18"/>
              </w:rPr>
            </w:pPr>
            <w:r w:rsidRPr="00AB4FBF">
              <w:rPr>
                <w:rStyle w:val="font31"/>
                <w:rFonts w:ascii="Arial" w:hAnsi="Arial" w:cs="Arial"/>
                <w:sz w:val="18"/>
                <w:szCs w:val="18"/>
                <w:lang w:bidi="ar"/>
              </w:rPr>
              <w:t>Description</w:t>
            </w:r>
          </w:p>
        </w:tc>
      </w:tr>
      <w:tr w:rsidR="00507F4E" w:rsidTr="00AB4FBF">
        <w:trPr>
          <w:trHeight w:val="392"/>
        </w:trPr>
        <w:tc>
          <w:tcPr>
            <w:tcW w:w="1653" w:type="dxa"/>
            <w:vMerge w:val="restart"/>
            <w:tcBorders>
              <w:top w:val="nil"/>
              <w:left w:val="single" w:sz="4" w:space="0" w:color="000000"/>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Accuracy</w:t>
            </w:r>
          </w:p>
        </w:tc>
        <w:tc>
          <w:tcPr>
            <w:tcW w:w="2562" w:type="dxa"/>
            <w:tcBorders>
              <w:top w:val="nil"/>
              <w:left w:val="nil"/>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Addition</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Translation includes information not present in the source.</w:t>
            </w:r>
          </w:p>
        </w:tc>
      </w:tr>
      <w:tr w:rsidR="00507F4E" w:rsidTr="00AB4FBF">
        <w:trPr>
          <w:trHeight w:val="271"/>
        </w:trPr>
        <w:tc>
          <w:tcPr>
            <w:tcW w:w="1653" w:type="dxa"/>
            <w:vMerge/>
            <w:tcBorders>
              <w:top w:val="nil"/>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Fonts w:ascii="Arial" w:hAnsi="Arial" w:cs="Arial"/>
                <w:color w:val="000000"/>
                <w:kern w:val="0"/>
                <w:sz w:val="18"/>
                <w:szCs w:val="18"/>
                <w:lang w:bidi="ar"/>
              </w:rPr>
              <w:t>Omission</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Translation is missing content from the source.</w:t>
            </w:r>
          </w:p>
        </w:tc>
      </w:tr>
      <w:tr w:rsidR="00507F4E" w:rsidTr="00AB4FBF">
        <w:trPr>
          <w:trHeight w:val="271"/>
        </w:trPr>
        <w:tc>
          <w:tcPr>
            <w:tcW w:w="1653" w:type="dxa"/>
            <w:vMerge/>
            <w:tcBorders>
              <w:top w:val="nil"/>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Mistranslation</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Translation does not accurately represent the source.</w:t>
            </w:r>
          </w:p>
        </w:tc>
      </w:tr>
      <w:tr w:rsidR="00507F4E" w:rsidTr="00AB4FBF">
        <w:trPr>
          <w:trHeight w:val="271"/>
        </w:trPr>
        <w:tc>
          <w:tcPr>
            <w:tcW w:w="1653" w:type="dxa"/>
            <w:vMerge/>
            <w:tcBorders>
              <w:top w:val="nil"/>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Untranslated text</w:t>
            </w:r>
          </w:p>
        </w:tc>
        <w:tc>
          <w:tcPr>
            <w:tcW w:w="5544" w:type="dxa"/>
            <w:tcBorders>
              <w:top w:val="nil"/>
              <w:left w:val="nil"/>
              <w:bottom w:val="nil"/>
              <w:right w:val="single" w:sz="4" w:space="0" w:color="000000"/>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Source text has been left untranslated.</w:t>
            </w:r>
          </w:p>
        </w:tc>
      </w:tr>
      <w:tr w:rsidR="00507F4E" w:rsidTr="00AB4FBF">
        <w:trPr>
          <w:trHeight w:val="531"/>
        </w:trPr>
        <w:tc>
          <w:tcPr>
            <w:tcW w:w="1653" w:type="dxa"/>
            <w:vMerge w:val="restart"/>
            <w:tcBorders>
              <w:top w:val="single" w:sz="4" w:space="0" w:color="000000"/>
              <w:left w:val="single" w:sz="4" w:space="0" w:color="000000"/>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Fluency</w:t>
            </w:r>
          </w:p>
        </w:tc>
        <w:tc>
          <w:tcPr>
            <w:tcW w:w="2562" w:type="dxa"/>
            <w:tcBorders>
              <w:top w:val="single" w:sz="4" w:space="0" w:color="000000"/>
              <w:left w:val="nil"/>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Punctuation</w:t>
            </w:r>
          </w:p>
        </w:tc>
        <w:tc>
          <w:tcPr>
            <w:tcW w:w="5544" w:type="dxa"/>
            <w:tcBorders>
              <w:top w:val="single" w:sz="4" w:space="0" w:color="000000"/>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 xml:space="preserve">Incorrect </w:t>
            </w:r>
            <w:proofErr w:type="gramStart"/>
            <w:r w:rsidRPr="00AB4FBF">
              <w:rPr>
                <w:rFonts w:ascii="Arial" w:hAnsi="Arial" w:cs="Arial"/>
                <w:color w:val="000000"/>
                <w:kern w:val="0"/>
                <w:sz w:val="18"/>
                <w:szCs w:val="18"/>
                <w:lang w:bidi="ar"/>
              </w:rPr>
              <w:t>punctuation(</w:t>
            </w:r>
            <w:proofErr w:type="gramEnd"/>
            <w:r w:rsidRPr="00AB4FBF">
              <w:rPr>
                <w:rFonts w:ascii="Arial" w:hAnsi="Arial" w:cs="Arial"/>
                <w:color w:val="000000"/>
                <w:kern w:val="0"/>
                <w:sz w:val="18"/>
                <w:szCs w:val="18"/>
                <w:lang w:bidi="ar"/>
              </w:rPr>
              <w:t>for locale or style).</w:t>
            </w:r>
          </w:p>
        </w:tc>
      </w:tr>
      <w:tr w:rsidR="00507F4E" w:rsidTr="00AB4FBF">
        <w:trPr>
          <w:trHeight w:val="287"/>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Fonts w:ascii="Arial" w:hAnsi="Arial" w:cs="Arial"/>
                <w:color w:val="000000"/>
                <w:kern w:val="0"/>
                <w:sz w:val="18"/>
                <w:szCs w:val="18"/>
                <w:lang w:bidi="ar"/>
              </w:rPr>
              <w:t>Spelling</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Incorrect spelling or capitalization.</w:t>
            </w:r>
          </w:p>
        </w:tc>
      </w:tr>
      <w:tr w:rsidR="00507F4E" w:rsidTr="00AB4FBF">
        <w:trPr>
          <w:trHeight w:val="287"/>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Grammar</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 xml:space="preserve">Problems with </w:t>
            </w:r>
            <w:proofErr w:type="spellStart"/>
            <w:proofErr w:type="gramStart"/>
            <w:r w:rsidRPr="00AB4FBF">
              <w:rPr>
                <w:rStyle w:val="font31"/>
                <w:rFonts w:ascii="Arial" w:hAnsi="Arial" w:cs="Arial"/>
                <w:sz w:val="18"/>
                <w:szCs w:val="18"/>
                <w:lang w:bidi="ar"/>
              </w:rPr>
              <w:t>grammar,other</w:t>
            </w:r>
            <w:proofErr w:type="spellEnd"/>
            <w:proofErr w:type="gramEnd"/>
            <w:r w:rsidRPr="00AB4FBF">
              <w:rPr>
                <w:rStyle w:val="font31"/>
                <w:rFonts w:ascii="Arial" w:hAnsi="Arial" w:cs="Arial"/>
                <w:sz w:val="18"/>
                <w:szCs w:val="18"/>
                <w:lang w:bidi="ar"/>
              </w:rPr>
              <w:t xml:space="preserve"> than orthography.</w:t>
            </w:r>
          </w:p>
        </w:tc>
      </w:tr>
      <w:tr w:rsidR="00507F4E" w:rsidTr="00AB4FBF">
        <w:trPr>
          <w:trHeight w:val="280"/>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Register</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Wrong grammatical</w:t>
            </w:r>
            <w:r w:rsidRPr="00AB4FBF">
              <w:rPr>
                <w:rStyle w:val="font31"/>
                <w:rFonts w:ascii="Arial" w:hAnsi="Arial" w:cs="Arial"/>
                <w:sz w:val="18"/>
                <w:szCs w:val="18"/>
                <w:lang w:bidi="ar"/>
              </w:rPr>
              <w:t xml:space="preserve"> </w:t>
            </w:r>
            <w:proofErr w:type="gramStart"/>
            <w:r w:rsidRPr="00AB4FBF">
              <w:rPr>
                <w:rStyle w:val="font31"/>
                <w:rFonts w:ascii="Arial" w:hAnsi="Arial" w:cs="Arial"/>
                <w:sz w:val="18"/>
                <w:szCs w:val="18"/>
                <w:lang w:bidi="ar"/>
              </w:rPr>
              <w:t>register(</w:t>
            </w:r>
            <w:proofErr w:type="spellStart"/>
            <w:proofErr w:type="gramEnd"/>
            <w:r w:rsidRPr="00AB4FBF">
              <w:rPr>
                <w:rStyle w:val="font31"/>
                <w:rFonts w:ascii="Arial" w:hAnsi="Arial" w:cs="Arial"/>
                <w:sz w:val="18"/>
                <w:szCs w:val="18"/>
                <w:lang w:bidi="ar"/>
              </w:rPr>
              <w:t>eg,inappropriately</w:t>
            </w:r>
            <w:proofErr w:type="spellEnd"/>
            <w:r w:rsidRPr="00AB4FBF">
              <w:rPr>
                <w:rStyle w:val="font31"/>
                <w:rFonts w:ascii="Arial" w:hAnsi="Arial" w:cs="Arial"/>
                <w:sz w:val="18"/>
                <w:szCs w:val="18"/>
                <w:lang w:bidi="ar"/>
              </w:rPr>
              <w:t xml:space="preserve"> informal pronouns).</w:t>
            </w:r>
          </w:p>
        </w:tc>
      </w:tr>
      <w:tr w:rsidR="00507F4E" w:rsidTr="00AB4FBF">
        <w:trPr>
          <w:trHeight w:val="280"/>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Inconsistency</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 xml:space="preserve">Internal </w:t>
            </w:r>
            <w:proofErr w:type="gramStart"/>
            <w:r w:rsidRPr="00AB4FBF">
              <w:rPr>
                <w:rStyle w:val="font31"/>
                <w:rFonts w:ascii="Arial" w:hAnsi="Arial" w:cs="Arial"/>
                <w:sz w:val="18"/>
                <w:szCs w:val="18"/>
                <w:lang w:bidi="ar"/>
              </w:rPr>
              <w:t>inconsistency(</w:t>
            </w:r>
            <w:proofErr w:type="gramEnd"/>
            <w:r w:rsidRPr="00AB4FBF">
              <w:rPr>
                <w:rStyle w:val="font31"/>
                <w:rFonts w:ascii="Arial" w:hAnsi="Arial" w:cs="Arial"/>
                <w:sz w:val="18"/>
                <w:szCs w:val="18"/>
                <w:lang w:bidi="ar"/>
              </w:rPr>
              <w:t>not related to terminology).</w:t>
            </w:r>
          </w:p>
        </w:tc>
      </w:tr>
      <w:tr w:rsidR="00507F4E" w:rsidTr="00AB4FBF">
        <w:trPr>
          <w:trHeight w:val="296"/>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Character encoding</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Characters are garbled due to incorrect encoding.</w:t>
            </w:r>
          </w:p>
        </w:tc>
      </w:tr>
      <w:tr w:rsidR="00507F4E" w:rsidTr="00AB4FBF">
        <w:trPr>
          <w:trHeight w:val="540"/>
        </w:trPr>
        <w:tc>
          <w:tcPr>
            <w:tcW w:w="1653" w:type="dxa"/>
            <w:vMerge w:val="restart"/>
            <w:tcBorders>
              <w:top w:val="single" w:sz="4" w:space="0" w:color="000000"/>
              <w:left w:val="single" w:sz="4" w:space="0" w:color="000000"/>
              <w:bottom w:val="nil"/>
              <w:right w:val="nil"/>
            </w:tcBorders>
            <w:shd w:val="clear" w:color="auto" w:fill="auto"/>
            <w:vAlign w:val="center"/>
          </w:tcPr>
          <w:p w:rsidR="00507F4E" w:rsidRPr="00AB4FBF" w:rsidRDefault="001E790D" w:rsidP="00AB4FBF">
            <w:pPr>
              <w:widowControl/>
              <w:textAlignment w:val="center"/>
              <w:rPr>
                <w:rFonts w:ascii="Arial" w:hAnsi="Arial" w:cs="Arial"/>
                <w:color w:val="000000"/>
                <w:sz w:val="18"/>
                <w:szCs w:val="18"/>
              </w:rPr>
            </w:pPr>
            <w:r w:rsidRPr="00AB4FBF">
              <w:rPr>
                <w:rStyle w:val="font31"/>
                <w:rFonts w:ascii="Arial" w:hAnsi="Arial" w:cs="Arial"/>
                <w:sz w:val="18"/>
                <w:szCs w:val="18"/>
                <w:lang w:bidi="ar"/>
              </w:rPr>
              <w:t>Terminology</w:t>
            </w:r>
          </w:p>
        </w:tc>
        <w:tc>
          <w:tcPr>
            <w:tcW w:w="2562" w:type="dxa"/>
            <w:tcBorders>
              <w:top w:val="single" w:sz="4" w:space="0" w:color="000000"/>
              <w:left w:val="nil"/>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Inappropriate for context</w:t>
            </w:r>
          </w:p>
        </w:tc>
        <w:tc>
          <w:tcPr>
            <w:tcW w:w="5544" w:type="dxa"/>
            <w:tcBorders>
              <w:top w:val="single" w:sz="4" w:space="0" w:color="000000"/>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 xml:space="preserve">Terminology is non-standard </w:t>
            </w:r>
            <w:r w:rsidRPr="00AB4FBF">
              <w:rPr>
                <w:rFonts w:ascii="Arial" w:hAnsi="Arial" w:cs="Arial"/>
                <w:color w:val="000000"/>
                <w:kern w:val="0"/>
                <w:sz w:val="18"/>
                <w:szCs w:val="18"/>
                <w:lang w:bidi="ar"/>
              </w:rPr>
              <w:t>or does not fit context.</w:t>
            </w:r>
          </w:p>
        </w:tc>
      </w:tr>
      <w:tr w:rsidR="00507F4E" w:rsidTr="00AB4FBF">
        <w:trPr>
          <w:trHeight w:val="280"/>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center"/>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Fonts w:ascii="Arial" w:hAnsi="Arial" w:cs="Arial"/>
                <w:color w:val="000000"/>
                <w:kern w:val="0"/>
                <w:sz w:val="18"/>
                <w:szCs w:val="18"/>
                <w:lang w:bidi="ar"/>
              </w:rPr>
              <w:t>Inconsistent use</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Inconsistent use</w:t>
            </w:r>
          </w:p>
        </w:tc>
      </w:tr>
      <w:tr w:rsidR="00507F4E" w:rsidTr="00AB4FBF">
        <w:trPr>
          <w:trHeight w:val="280"/>
        </w:trPr>
        <w:tc>
          <w:tcPr>
            <w:tcW w:w="1653" w:type="dxa"/>
            <w:tcBorders>
              <w:top w:val="single" w:sz="4" w:space="0" w:color="000000"/>
              <w:left w:val="single" w:sz="4" w:space="0" w:color="000000"/>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Style</w:t>
            </w:r>
          </w:p>
        </w:tc>
        <w:tc>
          <w:tcPr>
            <w:tcW w:w="2562" w:type="dxa"/>
            <w:tcBorders>
              <w:top w:val="single" w:sz="4" w:space="0" w:color="000000"/>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Awkward</w:t>
            </w:r>
          </w:p>
        </w:tc>
        <w:tc>
          <w:tcPr>
            <w:tcW w:w="5544" w:type="dxa"/>
            <w:tcBorders>
              <w:top w:val="single" w:sz="4" w:space="0" w:color="000000"/>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Translation has stylistic problems.</w:t>
            </w:r>
          </w:p>
        </w:tc>
      </w:tr>
      <w:tr w:rsidR="00507F4E" w:rsidTr="00AB4FBF">
        <w:trPr>
          <w:trHeight w:val="280"/>
        </w:trPr>
        <w:tc>
          <w:tcPr>
            <w:tcW w:w="1653" w:type="dxa"/>
            <w:tcBorders>
              <w:top w:val="single" w:sz="4" w:space="0" w:color="000000"/>
              <w:left w:val="single" w:sz="4" w:space="0" w:color="000000"/>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Locale</w:t>
            </w:r>
          </w:p>
        </w:tc>
        <w:tc>
          <w:tcPr>
            <w:tcW w:w="2562" w:type="dxa"/>
            <w:tcBorders>
              <w:top w:val="single" w:sz="4" w:space="0" w:color="000000"/>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Address format</w:t>
            </w:r>
          </w:p>
        </w:tc>
        <w:tc>
          <w:tcPr>
            <w:tcW w:w="5544" w:type="dxa"/>
            <w:tcBorders>
              <w:top w:val="single" w:sz="4" w:space="0" w:color="000000"/>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Wrong format for addresses.</w:t>
            </w:r>
          </w:p>
        </w:tc>
      </w:tr>
      <w:tr w:rsidR="00507F4E" w:rsidTr="00AB4FBF">
        <w:trPr>
          <w:trHeight w:val="550"/>
        </w:trPr>
        <w:tc>
          <w:tcPr>
            <w:tcW w:w="1653" w:type="dxa"/>
            <w:vMerge w:val="restart"/>
            <w:tcBorders>
              <w:top w:val="single" w:sz="4" w:space="0" w:color="000000"/>
              <w:left w:val="single" w:sz="4" w:space="0" w:color="000000"/>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convention</w:t>
            </w:r>
          </w:p>
        </w:tc>
        <w:tc>
          <w:tcPr>
            <w:tcW w:w="2562" w:type="dxa"/>
            <w:tcBorders>
              <w:top w:val="single" w:sz="4" w:space="0" w:color="000000"/>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Currency format</w:t>
            </w:r>
            <w:r w:rsidRPr="00AB4FBF">
              <w:rPr>
                <w:rStyle w:val="font31"/>
                <w:rFonts w:ascii="Arial" w:hAnsi="Arial" w:cs="Arial"/>
                <w:sz w:val="18"/>
                <w:szCs w:val="18"/>
                <w:lang w:bidi="ar"/>
              </w:rPr>
              <w:br/>
              <w:t>Date format</w:t>
            </w:r>
          </w:p>
        </w:tc>
        <w:tc>
          <w:tcPr>
            <w:tcW w:w="5544" w:type="dxa"/>
            <w:tcBorders>
              <w:top w:val="single" w:sz="4" w:space="0" w:color="000000"/>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Wrong format for currency.</w:t>
            </w:r>
            <w:r w:rsidRPr="00AB4FBF">
              <w:rPr>
                <w:rStyle w:val="font31"/>
                <w:rFonts w:ascii="Arial" w:hAnsi="Arial" w:cs="Arial"/>
                <w:sz w:val="18"/>
                <w:szCs w:val="18"/>
                <w:lang w:bidi="ar"/>
              </w:rPr>
              <w:br/>
              <w:t>Wrong format for dates.</w:t>
            </w:r>
          </w:p>
        </w:tc>
      </w:tr>
      <w:tr w:rsidR="00507F4E" w:rsidTr="00AB4FBF">
        <w:trPr>
          <w:trHeight w:val="280"/>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Name format</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Wrong format for names.</w:t>
            </w:r>
          </w:p>
        </w:tc>
      </w:tr>
      <w:tr w:rsidR="00507F4E" w:rsidTr="00AB4FBF">
        <w:trPr>
          <w:trHeight w:val="280"/>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Telephone format</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Wrong format for telephone numbers.</w:t>
            </w:r>
          </w:p>
        </w:tc>
      </w:tr>
      <w:tr w:rsidR="00507F4E" w:rsidTr="00AB4FBF">
        <w:trPr>
          <w:trHeight w:val="287"/>
        </w:trPr>
        <w:tc>
          <w:tcPr>
            <w:tcW w:w="1653" w:type="dxa"/>
            <w:vMerge/>
            <w:tcBorders>
              <w:top w:val="single" w:sz="4" w:space="0" w:color="000000"/>
              <w:left w:val="single" w:sz="4" w:space="0" w:color="000000"/>
              <w:bottom w:val="nil"/>
              <w:right w:val="nil"/>
            </w:tcBorders>
            <w:shd w:val="clear" w:color="auto" w:fill="auto"/>
            <w:vAlign w:val="center"/>
          </w:tcPr>
          <w:p w:rsidR="00507F4E" w:rsidRPr="00AB4FBF" w:rsidRDefault="00507F4E">
            <w:pPr>
              <w:jc w:val="left"/>
              <w:rPr>
                <w:rFonts w:ascii="Arial" w:hAnsi="Arial" w:cs="Arial"/>
                <w:color w:val="000000"/>
                <w:sz w:val="18"/>
                <w:szCs w:val="18"/>
              </w:rPr>
            </w:pPr>
          </w:p>
        </w:tc>
        <w:tc>
          <w:tcPr>
            <w:tcW w:w="2562" w:type="dxa"/>
            <w:tcBorders>
              <w:top w:val="nil"/>
              <w:left w:val="nil"/>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Time format</w:t>
            </w:r>
          </w:p>
        </w:tc>
        <w:tc>
          <w:tcPr>
            <w:tcW w:w="5544" w:type="dxa"/>
            <w:tcBorders>
              <w:top w:val="nil"/>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Wrong format for time expressions.</w:t>
            </w:r>
          </w:p>
        </w:tc>
      </w:tr>
      <w:tr w:rsidR="00507F4E" w:rsidTr="00AB4FBF">
        <w:trPr>
          <w:trHeight w:val="280"/>
        </w:trPr>
        <w:tc>
          <w:tcPr>
            <w:tcW w:w="1653" w:type="dxa"/>
            <w:tcBorders>
              <w:top w:val="single" w:sz="4" w:space="0" w:color="000000"/>
              <w:left w:val="single" w:sz="4" w:space="0" w:color="000000"/>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Other</w:t>
            </w:r>
          </w:p>
        </w:tc>
        <w:tc>
          <w:tcPr>
            <w:tcW w:w="2562" w:type="dxa"/>
            <w:tcBorders>
              <w:top w:val="single" w:sz="4" w:space="0" w:color="000000"/>
              <w:left w:val="nil"/>
              <w:bottom w:val="nil"/>
              <w:right w:val="nil"/>
            </w:tcBorders>
            <w:shd w:val="clear" w:color="auto" w:fill="auto"/>
          </w:tcPr>
          <w:p w:rsidR="00507F4E" w:rsidRPr="00AB4FBF" w:rsidRDefault="00507F4E">
            <w:pPr>
              <w:jc w:val="left"/>
              <w:rPr>
                <w:rFonts w:ascii="Arial" w:hAnsi="Arial" w:cs="Arial"/>
                <w:color w:val="000000"/>
                <w:sz w:val="18"/>
                <w:szCs w:val="18"/>
              </w:rPr>
            </w:pPr>
          </w:p>
        </w:tc>
        <w:tc>
          <w:tcPr>
            <w:tcW w:w="5544" w:type="dxa"/>
            <w:tcBorders>
              <w:top w:val="single" w:sz="4" w:space="0" w:color="000000"/>
              <w:left w:val="nil"/>
              <w:bottom w:val="nil"/>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Any other issues.</w:t>
            </w:r>
          </w:p>
        </w:tc>
      </w:tr>
      <w:tr w:rsidR="00507F4E" w:rsidTr="00AB4FBF">
        <w:trPr>
          <w:trHeight w:val="280"/>
        </w:trPr>
        <w:tc>
          <w:tcPr>
            <w:tcW w:w="1653" w:type="dxa"/>
            <w:tcBorders>
              <w:top w:val="single" w:sz="4" w:space="0" w:color="000000"/>
              <w:left w:val="single" w:sz="4" w:space="0" w:color="000000"/>
              <w:bottom w:val="nil"/>
              <w:right w:val="nil"/>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Source error</w:t>
            </w:r>
          </w:p>
        </w:tc>
        <w:tc>
          <w:tcPr>
            <w:tcW w:w="2562" w:type="dxa"/>
            <w:tcBorders>
              <w:top w:val="single" w:sz="4" w:space="0" w:color="000000"/>
              <w:left w:val="nil"/>
              <w:bottom w:val="nil"/>
              <w:right w:val="nil"/>
            </w:tcBorders>
            <w:shd w:val="clear" w:color="auto" w:fill="auto"/>
          </w:tcPr>
          <w:p w:rsidR="00507F4E" w:rsidRPr="00AB4FBF" w:rsidRDefault="00507F4E">
            <w:pPr>
              <w:jc w:val="left"/>
              <w:rPr>
                <w:rFonts w:ascii="Arial" w:hAnsi="Arial" w:cs="Arial"/>
                <w:color w:val="000000"/>
                <w:sz w:val="18"/>
                <w:szCs w:val="18"/>
              </w:rPr>
            </w:pPr>
          </w:p>
        </w:tc>
        <w:tc>
          <w:tcPr>
            <w:tcW w:w="5544" w:type="dxa"/>
            <w:tcBorders>
              <w:top w:val="single" w:sz="4" w:space="0" w:color="000000"/>
              <w:left w:val="nil"/>
              <w:bottom w:val="nil"/>
              <w:right w:val="single" w:sz="4" w:space="0" w:color="000000"/>
            </w:tcBorders>
            <w:shd w:val="clear" w:color="auto" w:fill="auto"/>
          </w:tcPr>
          <w:p w:rsidR="00507F4E" w:rsidRPr="00AB4FBF" w:rsidRDefault="001E790D">
            <w:pPr>
              <w:widowControl/>
              <w:jc w:val="left"/>
              <w:textAlignment w:val="top"/>
              <w:rPr>
                <w:rFonts w:ascii="Arial" w:hAnsi="Arial" w:cs="Arial"/>
                <w:color w:val="000000"/>
                <w:sz w:val="18"/>
                <w:szCs w:val="18"/>
              </w:rPr>
            </w:pPr>
            <w:r w:rsidRPr="00AB4FBF">
              <w:rPr>
                <w:rStyle w:val="font31"/>
                <w:rFonts w:ascii="Arial" w:hAnsi="Arial" w:cs="Arial"/>
                <w:sz w:val="18"/>
                <w:szCs w:val="18"/>
                <w:lang w:bidi="ar"/>
              </w:rPr>
              <w:t>An error in the source.</w:t>
            </w:r>
          </w:p>
        </w:tc>
      </w:tr>
      <w:tr w:rsidR="00507F4E" w:rsidTr="00AB4FBF">
        <w:trPr>
          <w:trHeight w:val="301"/>
        </w:trPr>
        <w:tc>
          <w:tcPr>
            <w:tcW w:w="1653" w:type="dxa"/>
            <w:tcBorders>
              <w:top w:val="single" w:sz="4" w:space="0" w:color="000000"/>
              <w:left w:val="single" w:sz="4" w:space="0" w:color="000000"/>
              <w:bottom w:val="single" w:sz="4" w:space="0" w:color="000000"/>
              <w:right w:val="nil"/>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Fonts w:ascii="Arial" w:hAnsi="Arial" w:cs="Arial"/>
                <w:color w:val="000000"/>
                <w:kern w:val="0"/>
                <w:sz w:val="18"/>
                <w:szCs w:val="18"/>
                <w:lang w:bidi="ar"/>
              </w:rPr>
              <w:t>Non-translation</w:t>
            </w:r>
          </w:p>
        </w:tc>
        <w:tc>
          <w:tcPr>
            <w:tcW w:w="2562" w:type="dxa"/>
            <w:tcBorders>
              <w:top w:val="single" w:sz="4" w:space="0" w:color="000000"/>
              <w:left w:val="nil"/>
              <w:bottom w:val="single" w:sz="4" w:space="0" w:color="000000"/>
              <w:right w:val="nil"/>
            </w:tcBorders>
            <w:shd w:val="clear" w:color="auto" w:fill="auto"/>
          </w:tcPr>
          <w:p w:rsidR="00507F4E" w:rsidRPr="00AB4FBF" w:rsidRDefault="00507F4E">
            <w:pPr>
              <w:jc w:val="left"/>
              <w:rPr>
                <w:rFonts w:ascii="Arial" w:hAnsi="Arial" w:cs="Arial"/>
                <w:color w:val="000000"/>
                <w:sz w:val="18"/>
                <w:szCs w:val="18"/>
              </w:rPr>
            </w:pPr>
          </w:p>
        </w:tc>
        <w:tc>
          <w:tcPr>
            <w:tcW w:w="5544" w:type="dxa"/>
            <w:tcBorders>
              <w:top w:val="single" w:sz="4" w:space="0" w:color="000000"/>
              <w:left w:val="nil"/>
              <w:bottom w:val="single" w:sz="4" w:space="0" w:color="000000"/>
              <w:right w:val="single" w:sz="4" w:space="0" w:color="000000"/>
            </w:tcBorders>
            <w:shd w:val="clear" w:color="auto" w:fill="auto"/>
            <w:vAlign w:val="center"/>
          </w:tcPr>
          <w:p w:rsidR="00507F4E" w:rsidRPr="00AB4FBF" w:rsidRDefault="001E790D">
            <w:pPr>
              <w:widowControl/>
              <w:jc w:val="left"/>
              <w:textAlignment w:val="center"/>
              <w:rPr>
                <w:rFonts w:ascii="Arial" w:hAnsi="Arial" w:cs="Arial"/>
                <w:color w:val="000000"/>
                <w:sz w:val="18"/>
                <w:szCs w:val="18"/>
              </w:rPr>
            </w:pPr>
            <w:r w:rsidRPr="00AB4FBF">
              <w:rPr>
                <w:rStyle w:val="font31"/>
                <w:rFonts w:ascii="Arial" w:hAnsi="Arial" w:cs="Arial"/>
                <w:sz w:val="18"/>
                <w:szCs w:val="18"/>
                <w:lang w:bidi="ar"/>
              </w:rPr>
              <w:t xml:space="preserve">Impossible to reliably </w:t>
            </w:r>
            <w:r w:rsidRPr="00AB4FBF">
              <w:rPr>
                <w:rStyle w:val="font31"/>
                <w:rFonts w:ascii="Arial" w:hAnsi="Arial" w:cs="Arial"/>
                <w:sz w:val="18"/>
                <w:szCs w:val="18"/>
                <w:lang w:bidi="ar"/>
              </w:rPr>
              <w:t>characterize distinct errors.</w:t>
            </w:r>
          </w:p>
        </w:tc>
      </w:tr>
    </w:tbl>
    <w:p w:rsidR="00507F4E" w:rsidRDefault="00507F4E" w:rsidP="00AB4FBF">
      <w:pPr>
        <w:rPr>
          <w:rFonts w:ascii="Arial" w:eastAsia="DengXian" w:hAnsi="Arial" w:cs="Arial"/>
          <w:b/>
          <w:bCs/>
          <w:color w:val="000000"/>
          <w:sz w:val="20"/>
          <w:szCs w:val="20"/>
          <w:lang w:bidi="ar"/>
        </w:rPr>
      </w:pPr>
    </w:p>
    <w:p w:rsidR="00507F4E" w:rsidRDefault="001E790D">
      <w:pPr>
        <w:ind w:firstLineChars="200" w:firstLine="400"/>
        <w:jc w:val="center"/>
        <w:rPr>
          <w:rFonts w:ascii="Arial" w:hAnsi="Arial" w:cs="Arial"/>
          <w:b/>
          <w:bCs/>
          <w:color w:val="000000"/>
          <w:sz w:val="20"/>
          <w:szCs w:val="20"/>
        </w:rPr>
      </w:pPr>
      <w:r>
        <w:rPr>
          <w:rFonts w:ascii="Arial" w:eastAsia="DengXian" w:hAnsi="Arial" w:cs="Arial"/>
          <w:b/>
          <w:bCs/>
          <w:color w:val="000000"/>
          <w:sz w:val="20"/>
          <w:szCs w:val="20"/>
          <w:lang w:bidi="ar"/>
        </w:rPr>
        <w:t xml:space="preserve">Table 1 </w:t>
      </w:r>
      <w:r>
        <w:rPr>
          <w:rFonts w:ascii="Arial" w:eastAsia="SJBesse" w:hAnsi="Arial" w:cs="Arial"/>
          <w:b/>
          <w:bCs/>
          <w:color w:val="000000"/>
          <w:sz w:val="20"/>
          <w:szCs w:val="20"/>
        </w:rPr>
        <w:t xml:space="preserve">MQM </w:t>
      </w:r>
      <w:r>
        <w:rPr>
          <w:rFonts w:ascii="Arial" w:hAnsi="Arial" w:cs="Arial"/>
          <w:b/>
          <w:bCs/>
          <w:color w:val="000000"/>
          <w:sz w:val="20"/>
          <w:szCs w:val="20"/>
        </w:rPr>
        <w:t>Framework</w:t>
      </w:r>
    </w:p>
    <w:p w:rsidR="00507F4E" w:rsidRDefault="00507F4E">
      <w:pPr>
        <w:ind w:firstLineChars="200" w:firstLine="440"/>
        <w:rPr>
          <w:rFonts w:ascii="Arial" w:eastAsia="SJBesse" w:hAnsi="Arial" w:cs="Arial"/>
          <w:color w:val="000000"/>
          <w:sz w:val="22"/>
          <w:szCs w:val="22"/>
        </w:rPr>
      </w:pPr>
    </w:p>
    <w:p w:rsidR="00507F4E" w:rsidRDefault="001E790D">
      <w:pPr>
        <w:numPr>
          <w:ilvl w:val="0"/>
          <w:numId w:val="1"/>
        </w:numPr>
        <w:outlineLvl w:val="1"/>
        <w:rPr>
          <w:rFonts w:ascii="Arial" w:eastAsia="DengXian" w:hAnsi="Arial" w:cs="Arial"/>
          <w:b/>
          <w:bCs/>
          <w:color w:val="000000"/>
          <w:sz w:val="22"/>
          <w:szCs w:val="22"/>
          <w:lang w:bidi="ar"/>
        </w:rPr>
      </w:pPr>
      <w:bookmarkStart w:id="22" w:name="_Toc18288"/>
      <w:r>
        <w:rPr>
          <w:rFonts w:ascii="Arial" w:hAnsi="Arial" w:cs="Arial"/>
          <w:b/>
          <w:bCs/>
          <w:sz w:val="22"/>
          <w:szCs w:val="22"/>
        </w:rPr>
        <w:t>Error Types</w:t>
      </w:r>
      <w:r>
        <w:rPr>
          <w:rFonts w:ascii="Arial" w:eastAsia="DengXian" w:hAnsi="Arial" w:cs="Arial"/>
          <w:b/>
          <w:bCs/>
          <w:color w:val="000000"/>
          <w:sz w:val="22"/>
          <w:szCs w:val="22"/>
          <w:lang w:bidi="ar"/>
        </w:rPr>
        <w:t xml:space="preserve"> Identification in the Translation Process</w:t>
      </w:r>
      <w:bookmarkEnd w:id="22"/>
    </w:p>
    <w:p w:rsidR="00507F4E" w:rsidRDefault="001E790D">
      <w:pPr>
        <w:ind w:firstLineChars="200" w:firstLine="400"/>
        <w:rPr>
          <w:rFonts w:ascii="Arial" w:hAnsi="Arial" w:cs="Arial"/>
          <w:sz w:val="20"/>
          <w:szCs w:val="20"/>
        </w:rPr>
      </w:pPr>
      <w:r>
        <w:rPr>
          <w:rFonts w:ascii="Arial" w:hAnsi="Arial" w:cs="Arial"/>
          <w:sz w:val="20"/>
          <w:szCs w:val="20"/>
        </w:rPr>
        <w:t xml:space="preserve">In the process of Chinese-English machine translation of pharmaceutical instructions, the identification of error types and the formulation of </w:t>
      </w:r>
      <w:r>
        <w:rPr>
          <w:rFonts w:ascii="Arial" w:hAnsi="Arial" w:cs="Arial"/>
          <w:sz w:val="20"/>
          <w:szCs w:val="20"/>
        </w:rPr>
        <w:t>pre-editing strategies are the key links to improve the quality of translation. Error types not only affect the professionalism and readability of the translation, but also may pose potential risks to the safety of drug use and the effectiveness of informa</w:t>
      </w:r>
      <w:r>
        <w:rPr>
          <w:rFonts w:ascii="Arial" w:hAnsi="Arial" w:cs="Arial"/>
          <w:sz w:val="20"/>
          <w:szCs w:val="20"/>
        </w:rPr>
        <w:t>tion transmission. The proposed pre-editing strategies would help to reduce the error rate of machine translation and improve the overall translation quality.</w:t>
      </w:r>
    </w:p>
    <w:p w:rsidR="00507F4E" w:rsidRDefault="001E790D">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Based on MQM, this study identified a total of 376 errors in</w:t>
      </w:r>
      <w:r>
        <w:rPr>
          <w:rFonts w:ascii="Arial" w:eastAsia="DengXian" w:hAnsi="Arial" w:cs="Arial"/>
          <w:color w:val="0000FF"/>
          <w:sz w:val="20"/>
          <w:szCs w:val="20"/>
          <w:lang w:bidi="ar"/>
        </w:rPr>
        <w:t xml:space="preserve"> </w:t>
      </w:r>
      <w:proofErr w:type="spellStart"/>
      <w:r>
        <w:rPr>
          <w:rFonts w:ascii="Arial" w:eastAsia="DengXian" w:hAnsi="Arial" w:cs="Arial"/>
          <w:color w:val="0000FF"/>
          <w:sz w:val="20"/>
          <w:szCs w:val="20"/>
          <w:lang w:bidi="ar"/>
        </w:rPr>
        <w:t>DeepL</w:t>
      </w:r>
      <w:proofErr w:type="spellEnd"/>
      <w:r>
        <w:rPr>
          <w:rFonts w:ascii="Arial" w:eastAsia="DengXian" w:hAnsi="Arial" w:cs="Arial"/>
          <w:color w:val="0000FF"/>
          <w:sz w:val="20"/>
          <w:szCs w:val="20"/>
          <w:lang w:bidi="ar"/>
        </w:rPr>
        <w:t xml:space="preserve"> translation, </w:t>
      </w:r>
      <w:r>
        <w:rPr>
          <w:rFonts w:ascii="Arial" w:eastAsia="DengXian" w:hAnsi="Arial" w:cs="Arial"/>
          <w:color w:val="000000"/>
          <w:sz w:val="20"/>
          <w:szCs w:val="20"/>
          <w:lang w:bidi="ar"/>
        </w:rPr>
        <w:t>which were catego</w:t>
      </w:r>
      <w:r>
        <w:rPr>
          <w:rFonts w:ascii="Arial" w:eastAsia="DengXian" w:hAnsi="Arial" w:cs="Arial"/>
          <w:color w:val="000000"/>
          <w:sz w:val="20"/>
          <w:szCs w:val="20"/>
          <w:lang w:bidi="ar"/>
        </w:rPr>
        <w:t xml:space="preserve">rized into </w:t>
      </w:r>
      <w:proofErr w:type="spellStart"/>
      <w:r>
        <w:rPr>
          <w:rFonts w:ascii="Arial" w:eastAsia="DengXian" w:hAnsi="Arial" w:cs="Arial"/>
          <w:color w:val="000000"/>
          <w:sz w:val="20"/>
          <w:szCs w:val="20"/>
          <w:lang w:bidi="ar"/>
        </w:rPr>
        <w:t>teminology</w:t>
      </w:r>
      <w:proofErr w:type="spellEnd"/>
      <w:r>
        <w:rPr>
          <w:rFonts w:ascii="Arial" w:eastAsia="DengXian" w:hAnsi="Arial" w:cs="Arial"/>
          <w:color w:val="000000"/>
          <w:sz w:val="20"/>
          <w:szCs w:val="20"/>
          <w:lang w:bidi="ar"/>
        </w:rPr>
        <w:t>, accuracy and fluency errors, as illustrated in Figure 1. Specifically, terminology errors accounted for 43%, accuracy errors for 32%, Fluency errors for 25% of the total errors. These three error types collectively formed the focal o</w:t>
      </w:r>
      <w:r>
        <w:rPr>
          <w:rFonts w:ascii="Arial" w:eastAsia="DengXian" w:hAnsi="Arial" w:cs="Arial"/>
          <w:color w:val="000000"/>
          <w:sz w:val="20"/>
          <w:szCs w:val="20"/>
          <w:lang w:bidi="ar"/>
        </w:rPr>
        <w:t>f the data analysis.</w:t>
      </w:r>
    </w:p>
    <w:p w:rsidR="00507F4E" w:rsidRDefault="00507F4E">
      <w:pPr>
        <w:rPr>
          <w:rFonts w:ascii="Arial" w:eastAsia="DengXian" w:hAnsi="Arial" w:cs="Arial"/>
          <w:color w:val="000000"/>
          <w:sz w:val="24"/>
          <w:lang w:bidi="ar"/>
        </w:rPr>
      </w:pPr>
    </w:p>
    <w:p w:rsidR="00507F4E" w:rsidRDefault="001E790D">
      <w:pPr>
        <w:rPr>
          <w:rFonts w:ascii="Arial" w:eastAsia="DengXian" w:hAnsi="Arial" w:cs="Arial"/>
          <w:color w:val="000000"/>
          <w:sz w:val="24"/>
          <w:lang w:bidi="ar"/>
        </w:rPr>
      </w:pPr>
      <w:r>
        <w:rPr>
          <w:rFonts w:ascii="Arial" w:eastAsia="DengXian" w:hAnsi="Arial" w:cs="Arial"/>
          <w:noProof/>
          <w:color w:val="000000"/>
          <w:sz w:val="24"/>
          <w:lang w:eastAsia="en-US"/>
        </w:rPr>
        <w:lastRenderedPageBreak/>
        <w:drawing>
          <wp:inline distT="0" distB="0" distL="114300" distR="114300">
            <wp:extent cx="5575300" cy="4055110"/>
            <wp:effectExtent l="0" t="0" r="6350" b="25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8"/>
                    <a:stretch>
                      <a:fillRect/>
                    </a:stretch>
                  </pic:blipFill>
                  <pic:spPr>
                    <a:xfrm>
                      <a:off x="0" y="0"/>
                      <a:ext cx="5575300" cy="4055110"/>
                    </a:xfrm>
                    <a:prstGeom prst="rect">
                      <a:avLst/>
                    </a:prstGeom>
                  </pic:spPr>
                </pic:pic>
              </a:graphicData>
            </a:graphic>
          </wp:inline>
        </w:drawing>
      </w:r>
    </w:p>
    <w:p w:rsidR="00507F4E" w:rsidRDefault="001E790D">
      <w:pPr>
        <w:ind w:firstLineChars="200" w:firstLine="400"/>
        <w:jc w:val="center"/>
        <w:rPr>
          <w:rFonts w:ascii="Arial" w:eastAsia="DengXian" w:hAnsi="Arial" w:cs="Arial"/>
          <w:b/>
          <w:bCs/>
          <w:color w:val="000000"/>
          <w:sz w:val="20"/>
          <w:szCs w:val="20"/>
          <w:lang w:bidi="ar"/>
        </w:rPr>
      </w:pPr>
      <w:r>
        <w:rPr>
          <w:rFonts w:ascii="Arial" w:eastAsia="DengXian" w:hAnsi="Arial" w:cs="Arial"/>
          <w:b/>
          <w:bCs/>
          <w:color w:val="000000"/>
          <w:sz w:val="20"/>
          <w:szCs w:val="20"/>
          <w:lang w:bidi="ar"/>
        </w:rPr>
        <w:t xml:space="preserve">Figure 1 MQM Error Counts in </w:t>
      </w:r>
      <w:proofErr w:type="spellStart"/>
      <w:r>
        <w:rPr>
          <w:rFonts w:ascii="Arial" w:eastAsia="DengXian" w:hAnsi="Arial" w:cs="Arial"/>
          <w:b/>
          <w:bCs/>
          <w:color w:val="000000"/>
          <w:sz w:val="20"/>
          <w:szCs w:val="20"/>
          <w:lang w:bidi="ar"/>
        </w:rPr>
        <w:t>DeepL</w:t>
      </w:r>
      <w:proofErr w:type="spellEnd"/>
    </w:p>
    <w:p w:rsidR="00507F4E" w:rsidRDefault="00507F4E">
      <w:pPr>
        <w:ind w:firstLineChars="200" w:firstLine="480"/>
        <w:rPr>
          <w:rFonts w:ascii="Arial" w:eastAsia="DengXian" w:hAnsi="Arial" w:cs="Arial"/>
          <w:color w:val="000000"/>
          <w:sz w:val="24"/>
          <w:lang w:bidi="ar"/>
        </w:rPr>
      </w:pPr>
    </w:p>
    <w:p w:rsidR="00507F4E" w:rsidRDefault="001E790D">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 xml:space="preserve">According to the MQM framework, terminology errors are mainly categorized into two subtypes: inappropriate for context and inconsistent use. In this study, it was found that there were 107 </w:t>
      </w:r>
      <w:r>
        <w:rPr>
          <w:rFonts w:ascii="Arial" w:eastAsia="DengXian" w:hAnsi="Arial" w:cs="Arial"/>
          <w:color w:val="000000"/>
          <w:sz w:val="20"/>
          <w:szCs w:val="20"/>
          <w:lang w:bidi="ar"/>
        </w:rPr>
        <w:t xml:space="preserve">inappropriate terminology errors and 55 inconsistent ones. An example of inappropriate context can be found in the </w:t>
      </w:r>
      <w:proofErr w:type="gramStart"/>
      <w:r>
        <w:rPr>
          <w:rFonts w:ascii="Arial" w:eastAsia="DengXian" w:hAnsi="Arial" w:cs="Arial"/>
          <w:color w:val="000000"/>
          <w:sz w:val="20"/>
          <w:szCs w:val="20"/>
          <w:lang w:bidi="ar"/>
        </w:rPr>
        <w:t>word</w:t>
      </w:r>
      <w:r>
        <w:rPr>
          <w:rFonts w:ascii="Arial" w:hAnsi="Arial" w:cs="Arial"/>
          <w:sz w:val="20"/>
          <w:szCs w:val="20"/>
          <w:lang w:bidi="ar"/>
        </w:rPr>
        <w:t>‘</w:t>
      </w:r>
      <w:proofErr w:type="gramEnd"/>
      <w:r>
        <w:rPr>
          <w:rFonts w:ascii="Arial" w:hAnsi="Arial" w:cs="Arial"/>
          <w:sz w:val="20"/>
          <w:szCs w:val="20"/>
          <w:lang w:bidi="ar"/>
        </w:rPr>
        <w:t>益气活血</w:t>
      </w:r>
      <w:r>
        <w:rPr>
          <w:rFonts w:ascii="Arial" w:hAnsi="Arial" w:cs="Arial"/>
          <w:sz w:val="20"/>
          <w:szCs w:val="20"/>
          <w:lang w:bidi="ar"/>
        </w:rPr>
        <w:t>’</w:t>
      </w:r>
      <w:r>
        <w:rPr>
          <w:rFonts w:ascii="Arial" w:eastAsia="DengXian" w:hAnsi="Arial" w:cs="Arial"/>
          <w:color w:val="000000"/>
          <w:sz w:val="20"/>
          <w:szCs w:val="20"/>
          <w:lang w:bidi="ar"/>
        </w:rPr>
        <w:t xml:space="preserve">, which is translated into ‘Replenishes Qi, activates blood circulation’ by </w:t>
      </w:r>
      <w:proofErr w:type="spellStart"/>
      <w:r>
        <w:rPr>
          <w:rFonts w:ascii="Arial" w:eastAsia="DengXian" w:hAnsi="Arial" w:cs="Arial"/>
          <w:color w:val="000000"/>
          <w:sz w:val="20"/>
          <w:szCs w:val="20"/>
          <w:lang w:bidi="ar"/>
        </w:rPr>
        <w:t>DeepL</w:t>
      </w:r>
      <w:proofErr w:type="spellEnd"/>
      <w:r>
        <w:rPr>
          <w:rFonts w:ascii="Arial" w:eastAsia="DengXian" w:hAnsi="Arial" w:cs="Arial"/>
          <w:color w:val="000000"/>
          <w:sz w:val="20"/>
          <w:szCs w:val="20"/>
          <w:lang w:bidi="ar"/>
        </w:rPr>
        <w:t>. This translation lacks semantic depth, as it doe</w:t>
      </w:r>
      <w:r>
        <w:rPr>
          <w:rFonts w:ascii="Arial" w:eastAsia="DengXian" w:hAnsi="Arial" w:cs="Arial"/>
          <w:color w:val="000000"/>
          <w:sz w:val="20"/>
          <w:szCs w:val="20"/>
          <w:lang w:bidi="ar"/>
        </w:rPr>
        <w:t xml:space="preserve">s not convey the original meaning in the context of TCM. Within the conceptual framework of </w:t>
      </w:r>
      <w:proofErr w:type="gramStart"/>
      <w:r>
        <w:rPr>
          <w:rFonts w:ascii="Arial" w:eastAsia="DengXian" w:hAnsi="Arial" w:cs="Arial"/>
          <w:color w:val="000000"/>
          <w:sz w:val="20"/>
          <w:szCs w:val="20"/>
          <w:lang w:bidi="ar"/>
        </w:rPr>
        <w:t>TCM,</w:t>
      </w:r>
      <w:r>
        <w:rPr>
          <w:rFonts w:ascii="Arial" w:hAnsi="Arial" w:cs="Arial"/>
          <w:sz w:val="20"/>
          <w:szCs w:val="20"/>
          <w:lang w:bidi="ar"/>
        </w:rPr>
        <w:t>‘</w:t>
      </w:r>
      <w:proofErr w:type="gramEnd"/>
      <w:r>
        <w:rPr>
          <w:rFonts w:ascii="Arial" w:hAnsi="Arial" w:cs="Arial"/>
          <w:sz w:val="20"/>
          <w:szCs w:val="20"/>
          <w:lang w:bidi="ar"/>
        </w:rPr>
        <w:t>益气</w:t>
      </w:r>
      <w:r>
        <w:rPr>
          <w:rFonts w:ascii="Arial" w:hAnsi="Arial" w:cs="Arial"/>
          <w:sz w:val="20"/>
          <w:szCs w:val="20"/>
          <w:lang w:bidi="ar"/>
        </w:rPr>
        <w:t>’</w:t>
      </w:r>
      <w:r>
        <w:rPr>
          <w:rFonts w:ascii="Arial" w:eastAsia="DengXian" w:hAnsi="Arial" w:cs="Arial"/>
          <w:color w:val="000000"/>
          <w:sz w:val="20"/>
          <w:szCs w:val="20"/>
          <w:lang w:bidi="ar"/>
        </w:rPr>
        <w:t xml:space="preserve">refers to the function of tonifying qi and enhancing qi, and a more accurate translation should be </w:t>
      </w:r>
      <w:r>
        <w:rPr>
          <w:rFonts w:ascii="Arial" w:hAnsi="Arial" w:cs="Arial"/>
          <w:sz w:val="20"/>
          <w:szCs w:val="20"/>
          <w:lang w:bidi="ar"/>
        </w:rPr>
        <w:t>‘tonifies Qi’</w:t>
      </w:r>
      <w:r>
        <w:rPr>
          <w:rFonts w:ascii="Arial" w:eastAsia="DengXian" w:hAnsi="Arial" w:cs="Arial"/>
          <w:color w:val="000000"/>
          <w:sz w:val="20"/>
          <w:szCs w:val="20"/>
          <w:lang w:bidi="ar"/>
        </w:rPr>
        <w:t>. ‘Tonify’ is a medical term commonly used i</w:t>
      </w:r>
      <w:r>
        <w:rPr>
          <w:rFonts w:ascii="Arial" w:eastAsia="DengXian" w:hAnsi="Arial" w:cs="Arial"/>
          <w:color w:val="000000"/>
          <w:sz w:val="20"/>
          <w:szCs w:val="20"/>
          <w:lang w:bidi="ar"/>
        </w:rPr>
        <w:t>n TCM, referring to the enhancement or supplementation of body functions, such as qi, blood, yin and yang, through drugs or therapies.</w:t>
      </w:r>
    </w:p>
    <w:p w:rsidR="00507F4E" w:rsidRDefault="001E790D">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As for accuracy errors, they are mainly categorized into four subtypes: addition, omission, mistranslation, and untransla</w:t>
      </w:r>
      <w:r>
        <w:rPr>
          <w:rFonts w:ascii="Arial" w:eastAsia="DengXian" w:hAnsi="Arial" w:cs="Arial"/>
          <w:color w:val="000000"/>
          <w:sz w:val="20"/>
          <w:szCs w:val="20"/>
          <w:lang w:bidi="ar"/>
        </w:rPr>
        <w:t>ted text. In this study, it was found that there were 20 addition, 16 omission, 80 mistranslation and 4 untranslated text. Through analysis, it was found that the concept of syndrome differentiation and treatment unique to traditional Chinese medicine is o</w:t>
      </w:r>
      <w:r>
        <w:rPr>
          <w:rFonts w:ascii="Arial" w:eastAsia="DengXian" w:hAnsi="Arial" w:cs="Arial"/>
          <w:color w:val="000000"/>
          <w:sz w:val="20"/>
          <w:szCs w:val="20"/>
          <w:lang w:bidi="ar"/>
        </w:rPr>
        <w:t xml:space="preserve">ften simply corresponding to the description of western medicine symptoms. An example of mistranslation can be found in the </w:t>
      </w:r>
      <w:proofErr w:type="gramStart"/>
      <w:r>
        <w:rPr>
          <w:rFonts w:ascii="Arial" w:eastAsia="DengXian" w:hAnsi="Arial" w:cs="Arial"/>
          <w:color w:val="000000"/>
          <w:sz w:val="20"/>
          <w:szCs w:val="20"/>
          <w:lang w:bidi="ar"/>
        </w:rPr>
        <w:t>phrase</w:t>
      </w:r>
      <w:r>
        <w:rPr>
          <w:rFonts w:ascii="Arial" w:hAnsi="Arial" w:cs="Arial"/>
          <w:sz w:val="20"/>
          <w:szCs w:val="20"/>
        </w:rPr>
        <w:t>‘</w:t>
      </w:r>
      <w:proofErr w:type="gramEnd"/>
      <w:r>
        <w:rPr>
          <w:rFonts w:ascii="Arial" w:hAnsi="Arial" w:cs="Arial"/>
          <w:sz w:val="20"/>
          <w:szCs w:val="20"/>
        </w:rPr>
        <w:t>消暑利湿</w:t>
      </w:r>
      <w:r>
        <w:rPr>
          <w:rFonts w:ascii="Arial" w:hAnsi="Arial" w:cs="Arial"/>
          <w:sz w:val="20"/>
          <w:szCs w:val="20"/>
        </w:rPr>
        <w:t>’,</w:t>
      </w:r>
      <w:r>
        <w:rPr>
          <w:rFonts w:ascii="Arial" w:eastAsia="DengXian" w:hAnsi="Arial" w:cs="Arial"/>
          <w:color w:val="000000"/>
          <w:sz w:val="20"/>
          <w:szCs w:val="20"/>
          <w:lang w:bidi="ar"/>
        </w:rPr>
        <w:t xml:space="preserve">which is translated into </w:t>
      </w:r>
      <w:r>
        <w:rPr>
          <w:rFonts w:ascii="Arial" w:hAnsi="Arial" w:cs="Arial"/>
          <w:sz w:val="20"/>
          <w:szCs w:val="20"/>
        </w:rPr>
        <w:t xml:space="preserve">‘relieve summer heat and promote dampness’ by </w:t>
      </w:r>
      <w:proofErr w:type="spellStart"/>
      <w:r>
        <w:rPr>
          <w:rFonts w:ascii="Arial" w:hAnsi="Arial" w:cs="Arial"/>
          <w:sz w:val="20"/>
          <w:szCs w:val="20"/>
        </w:rPr>
        <w:t>DeepL</w:t>
      </w:r>
      <w:proofErr w:type="spellEnd"/>
      <w:r>
        <w:rPr>
          <w:rFonts w:ascii="Arial" w:hAnsi="Arial" w:cs="Arial"/>
          <w:sz w:val="20"/>
          <w:szCs w:val="20"/>
        </w:rPr>
        <w:t>. This translation is misleading, as it fai</w:t>
      </w:r>
      <w:r>
        <w:rPr>
          <w:rFonts w:ascii="Arial" w:hAnsi="Arial" w:cs="Arial"/>
          <w:sz w:val="20"/>
          <w:szCs w:val="20"/>
        </w:rPr>
        <w:t>ls to convey the intended meaning within the context of TCM. In TCM, ‘</w:t>
      </w:r>
      <w:r>
        <w:rPr>
          <w:rFonts w:ascii="Arial" w:hAnsi="Arial" w:cs="Arial"/>
          <w:sz w:val="20"/>
          <w:szCs w:val="20"/>
        </w:rPr>
        <w:t>利湿</w:t>
      </w:r>
      <w:r>
        <w:rPr>
          <w:rFonts w:ascii="Arial" w:hAnsi="Arial" w:cs="Arial"/>
          <w:sz w:val="20"/>
          <w:szCs w:val="20"/>
        </w:rPr>
        <w:t>’ refers to the process of eliminating excess moisture from the body to achieve effects such as clearing internal heat, resolving phlegm, and promoting diuresis.</w:t>
      </w:r>
    </w:p>
    <w:p w:rsidR="00507F4E" w:rsidRDefault="001E790D">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 xml:space="preserve"> Fluency errors are mainly divided into six subtypes: punctuation, spelling, grammar, register, inconsistency, and character encoding. In this study, it was found that there were 15 punctuation, 10 spelling, 12 grammar, 11 register, 46 </w:t>
      </w:r>
      <w:proofErr w:type="gramStart"/>
      <w:r>
        <w:rPr>
          <w:rFonts w:ascii="Arial" w:eastAsia="DengXian" w:hAnsi="Arial" w:cs="Arial"/>
          <w:color w:val="000000"/>
          <w:sz w:val="20"/>
          <w:szCs w:val="20"/>
          <w:lang w:bidi="ar"/>
        </w:rPr>
        <w:t>inconsistency,.</w:t>
      </w:r>
      <w:proofErr w:type="gramEnd"/>
      <w:r>
        <w:rPr>
          <w:rFonts w:ascii="Arial" w:eastAsia="DengXian" w:hAnsi="Arial" w:cs="Arial"/>
          <w:color w:val="000000"/>
          <w:sz w:val="20"/>
          <w:szCs w:val="20"/>
          <w:lang w:bidi="ar"/>
        </w:rPr>
        <w:t xml:space="preserve"> </w:t>
      </w:r>
      <w:proofErr w:type="gramStart"/>
      <w:r>
        <w:rPr>
          <w:rFonts w:ascii="Arial" w:eastAsia="DengXian" w:hAnsi="Arial" w:cs="Arial"/>
          <w:color w:val="000000"/>
          <w:sz w:val="20"/>
          <w:szCs w:val="20"/>
          <w:lang w:bidi="ar"/>
        </w:rPr>
        <w:t>An</w:t>
      </w:r>
      <w:proofErr w:type="gramEnd"/>
      <w:r>
        <w:rPr>
          <w:rFonts w:ascii="Arial" w:eastAsia="DengXian" w:hAnsi="Arial" w:cs="Arial"/>
          <w:color w:val="000000"/>
          <w:sz w:val="20"/>
          <w:szCs w:val="20"/>
          <w:lang w:bidi="ar"/>
        </w:rPr>
        <w:t xml:space="preserve"> c</w:t>
      </w:r>
      <w:r>
        <w:rPr>
          <w:rFonts w:ascii="Arial" w:eastAsia="DengXian" w:hAnsi="Arial" w:cs="Arial"/>
          <w:color w:val="000000"/>
          <w:sz w:val="20"/>
          <w:szCs w:val="20"/>
          <w:lang w:bidi="ar"/>
        </w:rPr>
        <w:t>ase of grammatical errors is in the sentence ‘</w:t>
      </w:r>
      <w:r>
        <w:rPr>
          <w:rFonts w:ascii="Arial" w:hAnsi="Arial" w:cs="Arial"/>
          <w:sz w:val="20"/>
          <w:szCs w:val="20"/>
        </w:rPr>
        <w:t>服药后请勿驾驶车辆</w:t>
      </w:r>
      <w:r>
        <w:rPr>
          <w:rFonts w:ascii="Arial" w:hAnsi="Arial" w:cs="Arial"/>
          <w:sz w:val="20"/>
          <w:szCs w:val="20"/>
        </w:rPr>
        <w:t>’</w:t>
      </w:r>
      <w:r>
        <w:rPr>
          <w:rFonts w:ascii="Arial" w:eastAsia="DengXian" w:hAnsi="Arial" w:cs="Arial"/>
          <w:color w:val="000000"/>
          <w:sz w:val="20"/>
          <w:szCs w:val="20"/>
          <w:lang w:bidi="ar"/>
        </w:rPr>
        <w:t xml:space="preserve">, which is translated by </w:t>
      </w:r>
      <w:proofErr w:type="spellStart"/>
      <w:r>
        <w:rPr>
          <w:rFonts w:ascii="Arial" w:eastAsia="DengXian" w:hAnsi="Arial" w:cs="Arial"/>
          <w:color w:val="000000"/>
          <w:sz w:val="20"/>
          <w:szCs w:val="20"/>
          <w:lang w:bidi="ar"/>
        </w:rPr>
        <w:t>DeepL</w:t>
      </w:r>
      <w:proofErr w:type="spellEnd"/>
      <w:r>
        <w:rPr>
          <w:rFonts w:ascii="Arial" w:eastAsia="DengXian" w:hAnsi="Arial" w:cs="Arial"/>
          <w:color w:val="000000"/>
          <w:sz w:val="20"/>
          <w:szCs w:val="20"/>
          <w:lang w:bidi="ar"/>
        </w:rPr>
        <w:t xml:space="preserve"> as ‘after taking medicine please do not drive vehicles’. This kind of translation contains a word order error, as it does not follow the conventional English syntax for </w:t>
      </w:r>
      <w:r>
        <w:rPr>
          <w:rFonts w:ascii="Arial" w:eastAsia="DengXian" w:hAnsi="Arial" w:cs="Arial"/>
          <w:color w:val="000000"/>
          <w:sz w:val="20"/>
          <w:szCs w:val="20"/>
          <w:lang w:bidi="ar"/>
        </w:rPr>
        <w:t>negative constructions, hence weakening the intended warning. According to standard English warning norms, negative words are usually placed in a fronted position to convey urgency and emphasis.</w:t>
      </w:r>
    </w:p>
    <w:p w:rsidR="00507F4E" w:rsidRDefault="001E790D">
      <w:pPr>
        <w:outlineLvl w:val="1"/>
        <w:rPr>
          <w:rFonts w:ascii="Arial" w:hAnsi="Arial" w:cs="Arial"/>
          <w:b/>
          <w:bCs/>
          <w:sz w:val="22"/>
          <w:szCs w:val="22"/>
        </w:rPr>
      </w:pPr>
      <w:bookmarkStart w:id="23" w:name="_Toc7837"/>
      <w:r>
        <w:rPr>
          <w:rFonts w:ascii="Arial" w:hAnsi="Arial" w:cs="Arial"/>
          <w:b/>
          <w:bCs/>
          <w:sz w:val="22"/>
          <w:szCs w:val="22"/>
        </w:rPr>
        <w:t xml:space="preserve">6. </w:t>
      </w:r>
      <w:bookmarkEnd w:id="23"/>
      <w:r>
        <w:rPr>
          <w:rFonts w:ascii="Arial" w:hAnsi="Arial" w:cs="Arial"/>
          <w:b/>
          <w:bCs/>
          <w:sz w:val="22"/>
          <w:szCs w:val="22"/>
        </w:rPr>
        <w:t>Pre-editing Strategies in Translating Pharmaceutical Instr</w:t>
      </w:r>
      <w:r>
        <w:rPr>
          <w:rFonts w:ascii="Arial" w:hAnsi="Arial" w:cs="Arial"/>
          <w:b/>
          <w:bCs/>
          <w:sz w:val="22"/>
          <w:szCs w:val="22"/>
        </w:rPr>
        <w:t>uctions from Chinese to English</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Based on the aforementioned common errors in </w:t>
      </w:r>
      <w:proofErr w:type="spellStart"/>
      <w:r>
        <w:rPr>
          <w:rFonts w:ascii="Arial" w:eastAsia="DengXian" w:hAnsi="Arial" w:cs="Arial"/>
          <w:sz w:val="20"/>
          <w:szCs w:val="20"/>
          <w:lang w:bidi="ar"/>
        </w:rPr>
        <w:t>DeepL</w:t>
      </w:r>
      <w:proofErr w:type="spellEnd"/>
      <w:r>
        <w:rPr>
          <w:rFonts w:ascii="Arial" w:eastAsia="DengXian" w:hAnsi="Arial" w:cs="Arial"/>
          <w:sz w:val="20"/>
          <w:szCs w:val="20"/>
          <w:lang w:bidi="ar"/>
        </w:rPr>
        <w:t xml:space="preserve"> translations, this study proposed a set of pre-editing strategies to address issues related to terminology, accuracy, and fluency. Before applying the pre-editing strategies</w:t>
      </w:r>
      <w:r>
        <w:rPr>
          <w:rFonts w:ascii="Arial" w:eastAsia="DengXian" w:hAnsi="Arial" w:cs="Arial"/>
          <w:sz w:val="20"/>
          <w:szCs w:val="20"/>
          <w:lang w:bidi="ar"/>
        </w:rPr>
        <w:t xml:space="preserve">, the BLEU score was calculated at 0.1028. After pre-editing, the BLEU score increased </w:t>
      </w:r>
      <w:r>
        <w:rPr>
          <w:rFonts w:ascii="Arial" w:eastAsia="DengXian" w:hAnsi="Arial" w:cs="Arial"/>
          <w:sz w:val="20"/>
          <w:szCs w:val="20"/>
          <w:lang w:bidi="ar"/>
        </w:rPr>
        <w:lastRenderedPageBreak/>
        <w:t>to 0.</w:t>
      </w:r>
      <w:r>
        <w:rPr>
          <w:rFonts w:ascii="Arial" w:eastAsia="DengXian" w:hAnsi="Arial" w:cs="Arial" w:hint="eastAsia"/>
          <w:sz w:val="20"/>
          <w:szCs w:val="20"/>
          <w:lang w:bidi="ar"/>
        </w:rPr>
        <w:t>51</w:t>
      </w:r>
      <w:r>
        <w:rPr>
          <w:rFonts w:ascii="Arial" w:eastAsia="DengXian" w:hAnsi="Arial" w:cs="Arial"/>
          <w:sz w:val="20"/>
          <w:szCs w:val="20"/>
          <w:lang w:bidi="ar"/>
        </w:rPr>
        <w:t>3</w:t>
      </w:r>
      <w:r>
        <w:rPr>
          <w:rFonts w:ascii="Arial" w:eastAsia="DengXian" w:hAnsi="Arial" w:cs="Arial" w:hint="eastAsia"/>
          <w:sz w:val="20"/>
          <w:szCs w:val="20"/>
          <w:lang w:bidi="ar"/>
        </w:rPr>
        <w:t>6</w:t>
      </w:r>
      <w:r>
        <w:rPr>
          <w:rFonts w:ascii="Arial" w:eastAsia="DengXian" w:hAnsi="Arial" w:cs="Arial"/>
          <w:sz w:val="20"/>
          <w:szCs w:val="20"/>
          <w:lang w:bidi="ar"/>
        </w:rPr>
        <w:t>. This significant improvement suggests that pre-editing strategies enhanced translation quality by approximately 40%.</w:t>
      </w:r>
    </w:p>
    <w:p w:rsidR="00507F4E" w:rsidRDefault="001E790D">
      <w:pPr>
        <w:ind w:firstLineChars="200" w:firstLine="440"/>
        <w:outlineLvl w:val="2"/>
        <w:rPr>
          <w:rFonts w:ascii="Arial" w:eastAsia="DengXian" w:hAnsi="Arial" w:cs="Arial"/>
          <w:b/>
          <w:bCs/>
          <w:sz w:val="22"/>
          <w:szCs w:val="22"/>
          <w:lang w:bidi="ar"/>
        </w:rPr>
      </w:pPr>
      <w:bookmarkStart w:id="24" w:name="_Toc6476"/>
      <w:r>
        <w:rPr>
          <w:rFonts w:ascii="Arial" w:eastAsia="DengXian" w:hAnsi="Arial" w:cs="Arial"/>
          <w:b/>
          <w:bCs/>
          <w:sz w:val="22"/>
          <w:szCs w:val="22"/>
          <w:lang w:bidi="ar"/>
        </w:rPr>
        <w:t>6.1 Pre-editing Strategies in Terminology Errors</w:t>
      </w:r>
      <w:bookmarkEnd w:id="24"/>
    </w:p>
    <w:p w:rsidR="00507F4E" w:rsidRDefault="001E790D">
      <w:pPr>
        <w:ind w:firstLineChars="200" w:firstLine="400"/>
        <w:rPr>
          <w:rFonts w:ascii="Arial" w:hAnsi="Arial" w:cs="Arial"/>
          <w:sz w:val="20"/>
          <w:szCs w:val="20"/>
          <w:lang w:bidi="ar"/>
        </w:rPr>
      </w:pPr>
      <w:r>
        <w:rPr>
          <w:rFonts w:ascii="Arial" w:hAnsi="Arial" w:cs="Arial"/>
          <w:sz w:val="20"/>
          <w:szCs w:val="20"/>
          <w:lang w:bidi="ar"/>
        </w:rPr>
        <w:t xml:space="preserve"> The pre-editing strategies for terminology errors include explanation, terminology standardization, and annotations. Explanation is to make implicit, vague, or culturally embedded information in the source text explicit in the pre-translation process. Ter</w:t>
      </w:r>
      <w:r>
        <w:rPr>
          <w:rFonts w:ascii="Arial" w:hAnsi="Arial" w:cs="Arial"/>
          <w:sz w:val="20"/>
          <w:szCs w:val="20"/>
          <w:lang w:bidi="ar"/>
        </w:rPr>
        <w:t xml:space="preserve">minology standardization refers to replacing synonymous or inconsistent expressions with domain-approved terminology. Additionally, use of domain-specific glossaries or annotations is to enhance translation fidelity. Here are some examples. </w:t>
      </w:r>
    </w:p>
    <w:p w:rsidR="00507F4E" w:rsidRDefault="001E790D">
      <w:pPr>
        <w:rPr>
          <w:rFonts w:ascii="Arial" w:hAnsi="Arial" w:cs="Arial"/>
          <w:b/>
          <w:bCs/>
          <w:sz w:val="20"/>
          <w:szCs w:val="20"/>
          <w:lang w:bidi="ar"/>
        </w:rPr>
      </w:pPr>
      <w:r>
        <w:rPr>
          <w:rFonts w:ascii="Arial" w:hAnsi="Arial" w:cs="Arial"/>
          <w:b/>
          <w:bCs/>
          <w:sz w:val="20"/>
          <w:szCs w:val="20"/>
          <w:lang w:bidi="ar"/>
        </w:rPr>
        <w:t>Example 1</w:t>
      </w:r>
    </w:p>
    <w:p w:rsidR="00507F4E" w:rsidRDefault="001E790D">
      <w:pPr>
        <w:rPr>
          <w:rFonts w:ascii="Arial" w:hAnsi="Arial" w:cs="Arial"/>
          <w:sz w:val="20"/>
          <w:szCs w:val="20"/>
          <w:lang w:bidi="ar"/>
        </w:rPr>
      </w:pPr>
      <w:r>
        <w:rPr>
          <w:rFonts w:ascii="Arial" w:hAnsi="Arial" w:cs="Arial"/>
          <w:b/>
          <w:bCs/>
          <w:sz w:val="20"/>
          <w:szCs w:val="20"/>
          <w:lang w:bidi="ar"/>
        </w:rPr>
        <w:t>Sour</w:t>
      </w:r>
      <w:r>
        <w:rPr>
          <w:rFonts w:ascii="Arial" w:hAnsi="Arial" w:cs="Arial"/>
          <w:b/>
          <w:bCs/>
          <w:sz w:val="20"/>
          <w:szCs w:val="20"/>
          <w:lang w:bidi="ar"/>
        </w:rPr>
        <w:t>ce text:</w:t>
      </w:r>
      <w:r>
        <w:rPr>
          <w:rFonts w:ascii="Arial" w:hAnsi="Arial" w:cs="Arial"/>
          <w:sz w:val="20"/>
          <w:szCs w:val="20"/>
          <w:lang w:bidi="ar"/>
        </w:rPr>
        <w:t xml:space="preserve"> </w:t>
      </w:r>
      <w:r>
        <w:rPr>
          <w:rFonts w:ascii="Arial" w:hAnsi="Arial" w:cs="Arial"/>
          <w:sz w:val="20"/>
          <w:szCs w:val="20"/>
          <w:lang w:bidi="ar"/>
        </w:rPr>
        <w:t>辛凉解表</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w:t>
      </w:r>
      <w:r>
        <w:rPr>
          <w:rFonts w:ascii="Arial" w:hAnsi="Arial" w:cs="Arial"/>
          <w:sz w:val="20"/>
          <w:szCs w:val="20"/>
          <w:lang w:bidi="ar"/>
        </w:rPr>
        <w:t xml:space="preserve"> Releases exterior with pungent-cool herbs</w:t>
      </w:r>
    </w:p>
    <w:p w:rsidR="00507F4E" w:rsidRDefault="001E790D">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性味辛凉的药物解除风热表证</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pungent and cooling medicine to resolve wind-heat symptoms</w:t>
      </w:r>
    </w:p>
    <w:p w:rsidR="00507F4E" w:rsidRDefault="001E790D">
      <w:pPr>
        <w:rPr>
          <w:rFonts w:ascii="Arial" w:eastAsia="DengXian" w:hAnsi="Arial" w:cs="Arial"/>
          <w:sz w:val="20"/>
          <w:szCs w:val="20"/>
          <w:lang w:bidi="ar"/>
        </w:rPr>
      </w:pPr>
      <w:r>
        <w:rPr>
          <w:rFonts w:ascii="Arial" w:hAnsi="Arial" w:cs="Arial"/>
          <w:b/>
          <w:bCs/>
          <w:sz w:val="20"/>
          <w:szCs w:val="20"/>
          <w:lang w:bidi="ar"/>
        </w:rPr>
        <w:t xml:space="preserve">Reference </w:t>
      </w:r>
      <w:proofErr w:type="spellStart"/>
      <w:proofErr w:type="gramStart"/>
      <w:r>
        <w:rPr>
          <w:rFonts w:ascii="Arial" w:hAnsi="Arial" w:cs="Arial"/>
          <w:b/>
          <w:bCs/>
          <w:sz w:val="20"/>
          <w:szCs w:val="20"/>
          <w:lang w:bidi="ar"/>
        </w:rPr>
        <w:t>translation:</w:t>
      </w:r>
      <w:r>
        <w:rPr>
          <w:rFonts w:ascii="Arial" w:hAnsi="Arial" w:cs="Arial"/>
          <w:sz w:val="20"/>
          <w:szCs w:val="20"/>
        </w:rPr>
        <w:t>resolving</w:t>
      </w:r>
      <w:proofErr w:type="spellEnd"/>
      <w:proofErr w:type="gramEnd"/>
      <w:r>
        <w:rPr>
          <w:rFonts w:ascii="Arial" w:hAnsi="Arial" w:cs="Arial"/>
          <w:sz w:val="20"/>
          <w:szCs w:val="20"/>
        </w:rPr>
        <w:t xml:space="preserve"> exterior with c</w:t>
      </w:r>
      <w:r>
        <w:rPr>
          <w:rFonts w:ascii="Arial" w:hAnsi="Arial" w:cs="Arial"/>
          <w:sz w:val="20"/>
          <w:szCs w:val="20"/>
        </w:rPr>
        <w:t>oolness and acridity</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example 1, </w:t>
      </w:r>
      <w:r>
        <w:rPr>
          <w:rFonts w:ascii="Arial" w:hAnsi="Arial" w:cs="Arial"/>
          <w:sz w:val="20"/>
          <w:szCs w:val="20"/>
          <w:lang w:bidi="ar"/>
        </w:rPr>
        <w:t>‘</w:t>
      </w:r>
      <w:r>
        <w:rPr>
          <w:rFonts w:ascii="Arial" w:hAnsi="Arial" w:cs="Arial"/>
          <w:sz w:val="20"/>
          <w:szCs w:val="20"/>
          <w:lang w:bidi="ar"/>
        </w:rPr>
        <w:t>辛凉解表</w:t>
      </w:r>
      <w:r>
        <w:rPr>
          <w:rFonts w:ascii="Arial" w:hAnsi="Arial" w:cs="Arial"/>
          <w:sz w:val="20"/>
          <w:szCs w:val="20"/>
          <w:lang w:bidi="ar"/>
        </w:rPr>
        <w:t>’</w:t>
      </w:r>
      <w:r>
        <w:rPr>
          <w:rFonts w:ascii="Arial" w:eastAsia="DengXian" w:hAnsi="Arial" w:cs="Arial"/>
          <w:sz w:val="20"/>
          <w:szCs w:val="20"/>
          <w:lang w:bidi="ar"/>
        </w:rPr>
        <w:t xml:space="preserve"> is the core treatment of Wind-Heat Exterior Syndrome in TCM. It refers to the use of pungent-cool drugs to relieve wind-heat pathogens on the surface by sweating and dispelling wind-heat. </w:t>
      </w:r>
      <w:proofErr w:type="spellStart"/>
      <w:r>
        <w:rPr>
          <w:rFonts w:ascii="Arial" w:eastAsia="DengXian" w:hAnsi="Arial" w:cs="Arial"/>
          <w:sz w:val="20"/>
          <w:szCs w:val="20"/>
          <w:lang w:bidi="ar"/>
        </w:rPr>
        <w:t>DeepL</w:t>
      </w:r>
      <w:proofErr w:type="spellEnd"/>
      <w:r>
        <w:rPr>
          <w:rFonts w:ascii="Arial" w:eastAsia="DengXian" w:hAnsi="Arial" w:cs="Arial"/>
          <w:sz w:val="20"/>
          <w:szCs w:val="20"/>
          <w:lang w:bidi="ar"/>
        </w:rPr>
        <w:t xml:space="preserve"> </w:t>
      </w:r>
      <w:proofErr w:type="gramStart"/>
      <w:r>
        <w:rPr>
          <w:rFonts w:ascii="Arial" w:eastAsia="DengXian" w:hAnsi="Arial" w:cs="Arial"/>
          <w:sz w:val="20"/>
          <w:szCs w:val="20"/>
          <w:lang w:bidi="ar"/>
        </w:rPr>
        <w:t>translates</w:t>
      </w:r>
      <w:r>
        <w:rPr>
          <w:rFonts w:ascii="Arial" w:hAnsi="Arial" w:cs="Arial"/>
          <w:sz w:val="20"/>
          <w:szCs w:val="20"/>
          <w:lang w:bidi="ar"/>
        </w:rPr>
        <w:t>‘</w:t>
      </w:r>
      <w:proofErr w:type="gramEnd"/>
      <w:r>
        <w:rPr>
          <w:rFonts w:ascii="Arial" w:hAnsi="Arial" w:cs="Arial"/>
          <w:sz w:val="20"/>
          <w:szCs w:val="20"/>
          <w:lang w:bidi="ar"/>
        </w:rPr>
        <w:t>辛凉解表</w:t>
      </w:r>
      <w:r>
        <w:rPr>
          <w:rFonts w:ascii="Arial" w:hAnsi="Arial" w:cs="Arial"/>
          <w:sz w:val="20"/>
          <w:szCs w:val="20"/>
          <w:lang w:bidi="ar"/>
        </w:rPr>
        <w:t>’</w:t>
      </w:r>
      <w:r>
        <w:rPr>
          <w:rFonts w:ascii="Arial" w:eastAsia="DengXian" w:hAnsi="Arial" w:cs="Arial"/>
          <w:sz w:val="20"/>
          <w:szCs w:val="20"/>
          <w:lang w:bidi="ar"/>
        </w:rPr>
        <w:t>as ‘</w:t>
      </w:r>
      <w:r>
        <w:rPr>
          <w:rFonts w:ascii="Arial" w:eastAsia="DengXian" w:hAnsi="Arial" w:cs="Arial"/>
          <w:sz w:val="20"/>
          <w:szCs w:val="20"/>
          <w:lang w:bidi="ar"/>
        </w:rPr>
        <w:t>releases exterior with pungent-cool herbs’ without conveying the logic of TCM treatment. In English, ‘release’ refers to physical release, which has nothing to do with the treatment of traditional Chinese medicine and is inconsistent with the context of TC</w:t>
      </w:r>
      <w:r>
        <w:rPr>
          <w:rFonts w:ascii="Arial" w:eastAsia="DengXian" w:hAnsi="Arial" w:cs="Arial"/>
          <w:sz w:val="20"/>
          <w:szCs w:val="20"/>
          <w:lang w:bidi="ar"/>
        </w:rPr>
        <w:t xml:space="preserve">M. Pungent drugs have the effects of dispersing, promoting </w:t>
      </w:r>
      <w:r>
        <w:rPr>
          <w:rFonts w:ascii="Arial" w:eastAsia="DengXian" w:hAnsi="Arial" w:cs="Arial"/>
          <w:i/>
          <w:iCs/>
          <w:sz w:val="20"/>
          <w:szCs w:val="20"/>
          <w:lang w:bidi="ar"/>
        </w:rPr>
        <w:t>qi</w:t>
      </w:r>
      <w:r>
        <w:rPr>
          <w:rFonts w:ascii="Arial" w:eastAsia="DengXian" w:hAnsi="Arial" w:cs="Arial"/>
          <w:sz w:val="20"/>
          <w:szCs w:val="20"/>
          <w:lang w:bidi="ar"/>
        </w:rPr>
        <w:t xml:space="preserve">, and penetrating the surface. Cool drugs can clear heat and reduce fire. </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the context of pathogenic heat, the pathological basis </w:t>
      </w:r>
      <w:proofErr w:type="gramStart"/>
      <w:r>
        <w:rPr>
          <w:rFonts w:ascii="Arial" w:eastAsia="DengXian" w:hAnsi="Arial" w:cs="Arial"/>
          <w:sz w:val="20"/>
          <w:szCs w:val="20"/>
          <w:lang w:bidi="ar"/>
        </w:rPr>
        <w:t>of</w:t>
      </w:r>
      <w:r>
        <w:rPr>
          <w:rFonts w:ascii="Arial" w:hAnsi="Arial" w:cs="Arial"/>
          <w:sz w:val="20"/>
          <w:szCs w:val="20"/>
          <w:lang w:bidi="ar"/>
        </w:rPr>
        <w:t>‘</w:t>
      </w:r>
      <w:proofErr w:type="gramEnd"/>
      <w:r>
        <w:rPr>
          <w:rFonts w:ascii="Arial" w:hAnsi="Arial" w:cs="Arial"/>
          <w:sz w:val="20"/>
          <w:szCs w:val="20"/>
          <w:lang w:bidi="ar"/>
        </w:rPr>
        <w:t>解表</w:t>
      </w:r>
      <w:r>
        <w:rPr>
          <w:rFonts w:ascii="Arial" w:hAnsi="Arial" w:cs="Arial"/>
          <w:sz w:val="20"/>
          <w:szCs w:val="20"/>
          <w:lang w:bidi="ar"/>
        </w:rPr>
        <w:t xml:space="preserve">’(relieving the exterior) </w:t>
      </w:r>
      <w:r>
        <w:rPr>
          <w:rFonts w:ascii="Arial" w:eastAsia="DengXian" w:hAnsi="Arial" w:cs="Arial"/>
          <w:sz w:val="20"/>
          <w:szCs w:val="20"/>
          <w:lang w:bidi="ar"/>
        </w:rPr>
        <w:t>lies in the invasion of wind-he</w:t>
      </w:r>
      <w:r>
        <w:rPr>
          <w:rFonts w:ascii="Arial" w:eastAsia="DengXian" w:hAnsi="Arial" w:cs="Arial"/>
          <w:sz w:val="20"/>
          <w:szCs w:val="20"/>
          <w:lang w:bidi="ar"/>
        </w:rPr>
        <w:t xml:space="preserve">at pathogens into the body’s surface defense system, leading to an imbalance between </w:t>
      </w:r>
      <w:r>
        <w:rPr>
          <w:rFonts w:ascii="Arial" w:eastAsia="DengXian" w:hAnsi="Arial" w:cs="Arial"/>
          <w:i/>
          <w:iCs/>
          <w:sz w:val="20"/>
          <w:szCs w:val="20"/>
          <w:lang w:bidi="ar"/>
        </w:rPr>
        <w:t>Ying</w:t>
      </w:r>
      <w:r>
        <w:rPr>
          <w:rFonts w:ascii="Arial" w:eastAsia="DengXian" w:hAnsi="Arial" w:cs="Arial"/>
          <w:sz w:val="20"/>
          <w:szCs w:val="20"/>
          <w:lang w:bidi="ar"/>
        </w:rPr>
        <w:t xml:space="preserve"> (nutritive </w:t>
      </w:r>
      <w:r>
        <w:rPr>
          <w:rFonts w:ascii="Arial" w:eastAsia="DengXian" w:hAnsi="Arial" w:cs="Arial"/>
          <w:i/>
          <w:iCs/>
          <w:sz w:val="20"/>
          <w:szCs w:val="20"/>
          <w:lang w:bidi="ar"/>
        </w:rPr>
        <w:t>qi</w:t>
      </w:r>
      <w:r>
        <w:rPr>
          <w:rFonts w:ascii="Arial" w:eastAsia="DengXian" w:hAnsi="Arial" w:cs="Arial"/>
          <w:sz w:val="20"/>
          <w:szCs w:val="20"/>
          <w:lang w:bidi="ar"/>
        </w:rPr>
        <w:t xml:space="preserve">) and </w:t>
      </w:r>
      <w:r>
        <w:rPr>
          <w:rFonts w:ascii="Arial" w:eastAsia="DengXian" w:hAnsi="Arial" w:cs="Arial"/>
          <w:i/>
          <w:iCs/>
          <w:sz w:val="20"/>
          <w:szCs w:val="20"/>
          <w:lang w:bidi="ar"/>
        </w:rPr>
        <w:t>Wei</w:t>
      </w:r>
      <w:r>
        <w:rPr>
          <w:rFonts w:ascii="Arial" w:eastAsia="DengXian" w:hAnsi="Arial" w:cs="Arial"/>
          <w:sz w:val="20"/>
          <w:szCs w:val="20"/>
          <w:lang w:bidi="ar"/>
        </w:rPr>
        <w:t xml:space="preserve"> (defensive </w:t>
      </w:r>
      <w:r>
        <w:rPr>
          <w:rFonts w:ascii="Arial" w:eastAsia="DengXian" w:hAnsi="Arial" w:cs="Arial"/>
          <w:i/>
          <w:iCs/>
          <w:sz w:val="20"/>
          <w:szCs w:val="20"/>
          <w:lang w:bidi="ar"/>
        </w:rPr>
        <w:t>qi</w:t>
      </w:r>
      <w:r>
        <w:rPr>
          <w:rFonts w:ascii="Arial" w:eastAsia="DengXian" w:hAnsi="Arial" w:cs="Arial"/>
          <w:sz w:val="20"/>
          <w:szCs w:val="20"/>
          <w:lang w:bidi="ar"/>
        </w:rPr>
        <w:t xml:space="preserve">). </w:t>
      </w:r>
      <w:r>
        <w:rPr>
          <w:rFonts w:ascii="Arial" w:eastAsia="DengXian" w:hAnsi="Arial" w:cs="Arial"/>
          <w:i/>
          <w:iCs/>
          <w:sz w:val="20"/>
          <w:szCs w:val="20"/>
          <w:lang w:bidi="ar"/>
        </w:rPr>
        <w:t>Wei qi</w:t>
      </w:r>
      <w:r>
        <w:rPr>
          <w:rFonts w:ascii="Arial" w:eastAsia="DengXian" w:hAnsi="Arial" w:cs="Arial"/>
          <w:sz w:val="20"/>
          <w:szCs w:val="20"/>
          <w:lang w:bidi="ar"/>
        </w:rPr>
        <w:t xml:space="preserve">, or defensive energy, is responsible for protecting the body’s exterior. When disrupted, it can result in symptoms such as fever, chills, and spontaneous </w:t>
      </w:r>
      <w:proofErr w:type="spellStart"/>
      <w:proofErr w:type="gramStart"/>
      <w:r>
        <w:rPr>
          <w:rFonts w:ascii="Arial" w:eastAsia="DengXian" w:hAnsi="Arial" w:cs="Arial"/>
          <w:sz w:val="20"/>
          <w:szCs w:val="20"/>
          <w:lang w:bidi="ar"/>
        </w:rPr>
        <w:t>sweating.The</w:t>
      </w:r>
      <w:proofErr w:type="spellEnd"/>
      <w:proofErr w:type="gramEnd"/>
      <w:r>
        <w:rPr>
          <w:rFonts w:ascii="Arial" w:eastAsia="DengXian" w:hAnsi="Arial" w:cs="Arial"/>
          <w:sz w:val="20"/>
          <w:szCs w:val="20"/>
          <w:lang w:bidi="ar"/>
        </w:rPr>
        <w:t xml:space="preserve"> treatment goal is to restore the normal function of </w:t>
      </w:r>
      <w:r>
        <w:rPr>
          <w:rFonts w:ascii="Arial" w:eastAsia="DengXian" w:hAnsi="Arial" w:cs="Arial"/>
          <w:i/>
          <w:iCs/>
          <w:sz w:val="20"/>
          <w:szCs w:val="20"/>
          <w:lang w:bidi="ar"/>
        </w:rPr>
        <w:t xml:space="preserve">Wei qi </w:t>
      </w:r>
      <w:r>
        <w:rPr>
          <w:rFonts w:ascii="Arial" w:eastAsia="DengXian" w:hAnsi="Arial" w:cs="Arial"/>
          <w:sz w:val="20"/>
          <w:szCs w:val="20"/>
          <w:lang w:bidi="ar"/>
        </w:rPr>
        <w:t>by sweating and expelling the</w:t>
      </w:r>
      <w:r>
        <w:rPr>
          <w:rFonts w:ascii="Arial" w:eastAsia="DengXian" w:hAnsi="Arial" w:cs="Arial"/>
          <w:sz w:val="20"/>
          <w:szCs w:val="20"/>
          <w:lang w:bidi="ar"/>
        </w:rPr>
        <w:t xml:space="preserve"> invading pathogens. Through </w:t>
      </w:r>
      <w:r>
        <w:rPr>
          <w:rFonts w:ascii="Arial" w:hAnsi="Arial" w:cs="Arial"/>
          <w:sz w:val="20"/>
          <w:szCs w:val="20"/>
          <w:lang w:bidi="ar"/>
        </w:rPr>
        <w:t>explanation</w:t>
      </w:r>
      <w:r>
        <w:rPr>
          <w:rFonts w:ascii="Arial" w:eastAsia="DengXian" w:hAnsi="Arial" w:cs="Arial"/>
          <w:sz w:val="20"/>
          <w:szCs w:val="20"/>
          <w:lang w:bidi="ar"/>
        </w:rPr>
        <w:t>, the original text is interpreted as a machine-translatable and contextually appropriate sentence, ensuring that the use of terms aligns with the intended meaning.</w:t>
      </w:r>
    </w:p>
    <w:p w:rsidR="00507F4E" w:rsidRDefault="001E790D">
      <w:pPr>
        <w:rPr>
          <w:rFonts w:ascii="Arial" w:hAnsi="Arial" w:cs="Arial"/>
          <w:b/>
          <w:bCs/>
          <w:sz w:val="20"/>
          <w:szCs w:val="20"/>
          <w:lang w:bidi="ar"/>
        </w:rPr>
      </w:pPr>
      <w:r>
        <w:rPr>
          <w:rFonts w:ascii="Arial" w:hAnsi="Arial" w:cs="Arial"/>
          <w:b/>
          <w:bCs/>
          <w:sz w:val="20"/>
          <w:szCs w:val="20"/>
          <w:lang w:bidi="ar"/>
        </w:rPr>
        <w:t>Example 2</w:t>
      </w:r>
    </w:p>
    <w:p w:rsidR="00507F4E" w:rsidRDefault="001E790D">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川贝母</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w:t>
      </w:r>
      <w:r>
        <w:rPr>
          <w:rFonts w:ascii="Arial" w:hAnsi="Arial" w:cs="Arial"/>
          <w:sz w:val="20"/>
          <w:szCs w:val="20"/>
          <w:lang w:bidi="ar"/>
        </w:rPr>
        <w:t xml:space="preserve"> Sichu</w:t>
      </w:r>
      <w:r>
        <w:rPr>
          <w:rFonts w:ascii="Arial" w:hAnsi="Arial" w:cs="Arial"/>
          <w:sz w:val="20"/>
          <w:szCs w:val="20"/>
          <w:lang w:bidi="ar"/>
        </w:rPr>
        <w:t>an fritillary bulb</w:t>
      </w:r>
    </w:p>
    <w:p w:rsidR="00507F4E" w:rsidRDefault="001E790D">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Bulbus Fritillaria </w:t>
      </w:r>
      <w:proofErr w:type="spellStart"/>
      <w:r>
        <w:rPr>
          <w:rFonts w:ascii="Arial" w:hAnsi="Arial" w:cs="Arial"/>
          <w:sz w:val="20"/>
          <w:szCs w:val="20"/>
          <w:lang w:bidi="ar"/>
        </w:rPr>
        <w:t>cirrhosa</w:t>
      </w:r>
      <w:proofErr w:type="spellEnd"/>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 </w:t>
      </w:r>
      <w:r>
        <w:rPr>
          <w:rFonts w:ascii="Arial" w:hAnsi="Arial" w:cs="Arial"/>
          <w:color w:val="000000"/>
          <w:sz w:val="20"/>
          <w:szCs w:val="20"/>
          <w:lang w:bidi="ar"/>
        </w:rPr>
        <w:t xml:space="preserve">Bulbus </w:t>
      </w:r>
      <w:proofErr w:type="spellStart"/>
      <w:r>
        <w:rPr>
          <w:rFonts w:ascii="Arial" w:hAnsi="Arial" w:cs="Arial"/>
          <w:color w:val="000000"/>
          <w:sz w:val="20"/>
          <w:szCs w:val="20"/>
          <w:lang w:bidi="ar"/>
        </w:rPr>
        <w:t>Fritillariae</w:t>
      </w:r>
      <w:proofErr w:type="spellEnd"/>
      <w:r>
        <w:rPr>
          <w:rFonts w:ascii="Arial" w:hAnsi="Arial" w:cs="Arial"/>
          <w:color w:val="000000"/>
          <w:sz w:val="20"/>
          <w:szCs w:val="20"/>
          <w:lang w:bidi="ar"/>
        </w:rPr>
        <w:t xml:space="preserve"> </w:t>
      </w:r>
      <w:proofErr w:type="spellStart"/>
      <w:r>
        <w:rPr>
          <w:rFonts w:ascii="Arial" w:hAnsi="Arial" w:cs="Arial"/>
          <w:color w:val="000000"/>
          <w:sz w:val="20"/>
          <w:szCs w:val="20"/>
          <w:lang w:bidi="ar"/>
        </w:rPr>
        <w:t>Cirrhosae</w:t>
      </w:r>
      <w:proofErr w:type="spellEnd"/>
    </w:p>
    <w:p w:rsidR="00507F4E" w:rsidRDefault="001E790D">
      <w:pPr>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z w:val="20"/>
          <w:szCs w:val="20"/>
          <w:lang w:bidi="ar"/>
        </w:rPr>
        <w:t xml:space="preserve">Bulbus Fritillaria </w:t>
      </w:r>
      <w:proofErr w:type="spellStart"/>
      <w:r>
        <w:rPr>
          <w:rFonts w:ascii="Arial" w:hAnsi="Arial" w:cs="Arial"/>
          <w:sz w:val="20"/>
          <w:szCs w:val="20"/>
          <w:lang w:bidi="ar"/>
        </w:rPr>
        <w:t>cirrhosa</w:t>
      </w:r>
      <w:proofErr w:type="spellEnd"/>
    </w:p>
    <w:p w:rsidR="00507F4E" w:rsidRDefault="001E790D">
      <w:pPr>
        <w:ind w:firstLineChars="200" w:firstLine="400"/>
        <w:rPr>
          <w:rFonts w:ascii="Arial" w:hAnsi="Arial" w:cs="Arial"/>
          <w:sz w:val="20"/>
          <w:szCs w:val="20"/>
          <w:lang w:bidi="ar"/>
        </w:rPr>
      </w:pPr>
      <w:r>
        <w:rPr>
          <w:rFonts w:ascii="Arial" w:hAnsi="Arial" w:cs="Arial"/>
          <w:sz w:val="20"/>
          <w:szCs w:val="20"/>
        </w:rPr>
        <w:t>In Example 2, ‘</w:t>
      </w:r>
      <w:r>
        <w:rPr>
          <w:rFonts w:ascii="Arial" w:hAnsi="Arial" w:cs="Arial"/>
          <w:sz w:val="20"/>
          <w:szCs w:val="20"/>
        </w:rPr>
        <w:t>川贝母</w:t>
      </w:r>
      <w:r>
        <w:rPr>
          <w:rFonts w:ascii="Arial" w:hAnsi="Arial" w:cs="Arial"/>
          <w:sz w:val="20"/>
          <w:szCs w:val="20"/>
        </w:rPr>
        <w:t xml:space="preserve">’ is translated by </w:t>
      </w:r>
      <w:proofErr w:type="spellStart"/>
      <w:r>
        <w:rPr>
          <w:rFonts w:ascii="Arial" w:hAnsi="Arial" w:cs="Arial"/>
          <w:sz w:val="20"/>
          <w:szCs w:val="20"/>
        </w:rPr>
        <w:t>DeepL</w:t>
      </w:r>
      <w:proofErr w:type="spellEnd"/>
      <w:r>
        <w:rPr>
          <w:rFonts w:ascii="Arial" w:hAnsi="Arial" w:cs="Arial"/>
          <w:sz w:val="20"/>
          <w:szCs w:val="20"/>
        </w:rPr>
        <w:t xml:space="preserve"> as ‘Sichuan fritillary b</w:t>
      </w:r>
      <w:r>
        <w:rPr>
          <w:rFonts w:ascii="Arial" w:hAnsi="Arial" w:cs="Arial"/>
          <w:sz w:val="20"/>
          <w:szCs w:val="20"/>
        </w:rPr>
        <w:t>ulb’. In this translation, ‘</w:t>
      </w:r>
      <w:r>
        <w:rPr>
          <w:rFonts w:ascii="Arial" w:hAnsi="Arial" w:cs="Arial"/>
          <w:sz w:val="20"/>
          <w:szCs w:val="20"/>
        </w:rPr>
        <w:t>川</w:t>
      </w:r>
      <w:r>
        <w:rPr>
          <w:rFonts w:ascii="Arial" w:hAnsi="Arial" w:cs="Arial"/>
          <w:sz w:val="20"/>
          <w:szCs w:val="20"/>
        </w:rPr>
        <w:t>’ is mistranslated as a geographical indicator referring to Sichuan Province, while ‘</w:t>
      </w:r>
      <w:r>
        <w:rPr>
          <w:rFonts w:ascii="Arial" w:hAnsi="Arial" w:cs="Arial"/>
          <w:sz w:val="20"/>
          <w:szCs w:val="20"/>
        </w:rPr>
        <w:t>贝母</w:t>
      </w:r>
      <w:r>
        <w:rPr>
          <w:rFonts w:ascii="Arial" w:hAnsi="Arial" w:cs="Arial"/>
          <w:sz w:val="20"/>
          <w:szCs w:val="20"/>
        </w:rPr>
        <w:t>’ is rendered as a plant with bell-shaped flowers. However, in TCM, ‘</w:t>
      </w:r>
      <w:r>
        <w:rPr>
          <w:rFonts w:ascii="Arial" w:hAnsi="Arial" w:cs="Arial"/>
          <w:sz w:val="20"/>
          <w:szCs w:val="20"/>
        </w:rPr>
        <w:t>川贝母</w:t>
      </w:r>
      <w:r>
        <w:rPr>
          <w:rFonts w:ascii="Arial" w:hAnsi="Arial" w:cs="Arial"/>
          <w:sz w:val="20"/>
          <w:szCs w:val="20"/>
        </w:rPr>
        <w:t>’ refers to a specific medicinal herb used to clear heat and moisten</w:t>
      </w:r>
      <w:r>
        <w:rPr>
          <w:rFonts w:ascii="Arial" w:hAnsi="Arial" w:cs="Arial"/>
          <w:sz w:val="20"/>
          <w:szCs w:val="20"/>
        </w:rPr>
        <w:t xml:space="preserve"> the lungs. The correct and standardized term in the medical domain is Bulbus </w:t>
      </w:r>
      <w:proofErr w:type="spellStart"/>
      <w:r>
        <w:rPr>
          <w:rFonts w:ascii="Arial" w:hAnsi="Arial" w:cs="Arial"/>
          <w:sz w:val="20"/>
          <w:szCs w:val="20"/>
        </w:rPr>
        <w:t>Fritillariae</w:t>
      </w:r>
      <w:proofErr w:type="spellEnd"/>
      <w:r>
        <w:rPr>
          <w:rFonts w:ascii="Arial" w:hAnsi="Arial" w:cs="Arial"/>
          <w:sz w:val="20"/>
          <w:szCs w:val="20"/>
        </w:rPr>
        <w:t xml:space="preserve"> </w:t>
      </w:r>
      <w:proofErr w:type="spellStart"/>
      <w:r>
        <w:rPr>
          <w:rFonts w:ascii="Arial" w:hAnsi="Arial" w:cs="Arial"/>
          <w:sz w:val="20"/>
          <w:szCs w:val="20"/>
        </w:rPr>
        <w:t>Cirrhosae</w:t>
      </w:r>
      <w:proofErr w:type="spellEnd"/>
      <w:r>
        <w:rPr>
          <w:rFonts w:ascii="Arial" w:hAnsi="Arial" w:cs="Arial"/>
          <w:sz w:val="20"/>
          <w:szCs w:val="20"/>
        </w:rPr>
        <w:t>. To ensure terminological consistency and avoid ambiguity, terminology standardization is essential, as it helps machine translation systems maintain lexic</w:t>
      </w:r>
      <w:r>
        <w:rPr>
          <w:rFonts w:ascii="Arial" w:hAnsi="Arial" w:cs="Arial"/>
          <w:sz w:val="20"/>
          <w:szCs w:val="20"/>
        </w:rPr>
        <w:t>al stability and produce accurate outputs in specialized contexts.</w:t>
      </w:r>
    </w:p>
    <w:p w:rsidR="00507F4E" w:rsidRDefault="001E790D">
      <w:pPr>
        <w:rPr>
          <w:rFonts w:ascii="Arial" w:hAnsi="Arial" w:cs="Arial"/>
          <w:b/>
          <w:bCs/>
          <w:sz w:val="20"/>
          <w:szCs w:val="20"/>
          <w:lang w:bidi="ar"/>
        </w:rPr>
      </w:pPr>
      <w:r>
        <w:rPr>
          <w:rFonts w:ascii="Arial" w:hAnsi="Arial" w:cs="Arial"/>
          <w:b/>
          <w:bCs/>
          <w:sz w:val="20"/>
          <w:szCs w:val="20"/>
          <w:lang w:bidi="ar"/>
        </w:rPr>
        <w:t>Example 3</w:t>
      </w:r>
    </w:p>
    <w:p w:rsidR="00507F4E" w:rsidRDefault="001E790D">
      <w:pPr>
        <w:rPr>
          <w:rFonts w:ascii="Arial" w:hAnsi="Arial" w:cs="Arial"/>
          <w:sz w:val="20"/>
          <w:szCs w:val="20"/>
          <w:lang w:bidi="ar"/>
        </w:rPr>
      </w:pPr>
      <w:r>
        <w:rPr>
          <w:rFonts w:ascii="Arial" w:hAnsi="Arial" w:cs="Arial"/>
          <w:b/>
          <w:bCs/>
          <w:sz w:val="20"/>
          <w:szCs w:val="20"/>
          <w:lang w:bidi="ar"/>
        </w:rPr>
        <w:t xml:space="preserve">Source text: </w:t>
      </w:r>
      <w:r>
        <w:rPr>
          <w:rFonts w:ascii="Arial" w:hAnsi="Arial" w:cs="Arial"/>
          <w:color w:val="000000"/>
          <w:sz w:val="20"/>
          <w:szCs w:val="20"/>
          <w:lang w:bidi="ar"/>
        </w:rPr>
        <w:t>夏枯草</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Prunella vulgaris</w:t>
      </w:r>
    </w:p>
    <w:p w:rsidR="00507F4E" w:rsidRDefault="001E790D">
      <w:pPr>
        <w:rPr>
          <w:rFonts w:ascii="Arial" w:hAnsi="Arial" w:cs="Arial"/>
          <w:sz w:val="20"/>
          <w:szCs w:val="20"/>
          <w:lang w:bidi="ar"/>
        </w:rPr>
      </w:pPr>
      <w:r>
        <w:rPr>
          <w:rFonts w:ascii="Arial" w:hAnsi="Arial" w:cs="Arial"/>
          <w:b/>
          <w:bCs/>
          <w:sz w:val="20"/>
          <w:szCs w:val="20"/>
          <w:lang w:bidi="ar"/>
        </w:rPr>
        <w:t xml:space="preserve">Pre-edited source text: </w:t>
      </w:r>
      <w:r>
        <w:rPr>
          <w:rFonts w:ascii="Arial" w:hAnsi="Arial" w:cs="Arial"/>
          <w:color w:val="000000"/>
          <w:sz w:val="20"/>
          <w:szCs w:val="20"/>
          <w:lang w:bidi="ar"/>
        </w:rPr>
        <w:t>夏枯草（</w:t>
      </w:r>
      <w:r>
        <w:rPr>
          <w:rFonts w:ascii="Arial" w:hAnsi="Arial" w:cs="Arial"/>
          <w:sz w:val="20"/>
          <w:szCs w:val="20"/>
          <w:lang w:bidi="ar"/>
        </w:rPr>
        <w:t>中药材：</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r>
        <w:rPr>
          <w:rFonts w:ascii="Arial" w:hAnsi="Arial" w:cs="Arial"/>
          <w:color w:val="000000"/>
          <w:sz w:val="20"/>
          <w:szCs w:val="20"/>
          <w:lang w:bidi="ar"/>
        </w:rPr>
        <w:t>）</w:t>
      </w:r>
    </w:p>
    <w:p w:rsidR="00507F4E" w:rsidRDefault="001E790D">
      <w:pPr>
        <w:rPr>
          <w:rFonts w:ascii="Arial" w:hAnsi="Arial" w:cs="Arial"/>
          <w:sz w:val="20"/>
          <w:szCs w:val="20"/>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w:t>
      </w:r>
      <w:r>
        <w:rPr>
          <w:rFonts w:ascii="Arial" w:hAnsi="Arial" w:cs="Arial"/>
          <w:sz w:val="20"/>
          <w:szCs w:val="20"/>
        </w:rPr>
        <w:t>Xia Ku Cao (</w:t>
      </w:r>
      <w:r>
        <w:rPr>
          <w:rFonts w:ascii="Arial" w:hAnsi="Arial" w:cs="Arial"/>
          <w:sz w:val="20"/>
          <w:szCs w:val="20"/>
          <w:lang w:bidi="ar"/>
        </w:rPr>
        <w:t>Chinese h</w:t>
      </w:r>
      <w:r>
        <w:rPr>
          <w:rFonts w:ascii="Arial" w:hAnsi="Arial" w:cs="Arial"/>
          <w:sz w:val="20"/>
          <w:szCs w:val="20"/>
        </w:rPr>
        <w:t xml:space="preserve">erb: Spica </w:t>
      </w:r>
      <w:proofErr w:type="spellStart"/>
      <w:r>
        <w:rPr>
          <w:rFonts w:ascii="Arial" w:hAnsi="Arial" w:cs="Arial"/>
          <w:sz w:val="20"/>
          <w:szCs w:val="20"/>
        </w:rPr>
        <w:t>Prunellae</w:t>
      </w:r>
      <w:proofErr w:type="spellEnd"/>
      <w:r>
        <w:rPr>
          <w:rFonts w:ascii="Arial" w:hAnsi="Arial" w:cs="Arial"/>
          <w:sz w:val="20"/>
          <w:szCs w:val="20"/>
        </w:rPr>
        <w:t>)</w:t>
      </w:r>
    </w:p>
    <w:p w:rsidR="00507F4E" w:rsidRDefault="001E790D">
      <w:pPr>
        <w:rPr>
          <w:rFonts w:ascii="Arial" w:hAnsi="Arial" w:cs="Arial"/>
          <w:sz w:val="20"/>
          <w:szCs w:val="20"/>
        </w:rPr>
      </w:pPr>
      <w:r>
        <w:rPr>
          <w:rFonts w:ascii="Arial" w:hAnsi="Arial" w:cs="Arial"/>
          <w:b/>
          <w:bCs/>
          <w:sz w:val="20"/>
          <w:szCs w:val="20"/>
          <w:lang w:bidi="ar"/>
        </w:rPr>
        <w:t xml:space="preserve">Reference translation: </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In example 3, ‘</w:t>
      </w:r>
      <w:r>
        <w:rPr>
          <w:rFonts w:ascii="Arial" w:hAnsi="Arial" w:cs="Arial"/>
          <w:color w:val="000000"/>
          <w:sz w:val="20"/>
          <w:szCs w:val="20"/>
          <w:lang w:bidi="ar"/>
        </w:rPr>
        <w:t>夏枯草</w:t>
      </w:r>
      <w:r>
        <w:rPr>
          <w:rFonts w:ascii="Arial" w:hAnsi="Arial" w:cs="Arial"/>
          <w:color w:val="000000"/>
          <w:sz w:val="20"/>
          <w:szCs w:val="20"/>
          <w:lang w:bidi="ar"/>
        </w:rPr>
        <w:t xml:space="preserve">’ (pinyin: </w:t>
      </w:r>
      <w:r>
        <w:rPr>
          <w:rFonts w:ascii="Arial" w:hAnsi="Arial" w:cs="Arial"/>
          <w:i/>
          <w:iCs/>
          <w:color w:val="000000"/>
          <w:sz w:val="20"/>
          <w:szCs w:val="20"/>
          <w:lang w:bidi="ar"/>
        </w:rPr>
        <w:t>Xia Ku Cao)</w:t>
      </w:r>
      <w:r>
        <w:rPr>
          <w:rFonts w:ascii="Arial" w:hAnsi="Arial" w:cs="Arial"/>
          <w:color w:val="000000"/>
          <w:sz w:val="20"/>
          <w:szCs w:val="20"/>
          <w:lang w:bidi="ar"/>
        </w:rPr>
        <w:t xml:space="preserve"> is translated by </w:t>
      </w:r>
      <w:proofErr w:type="spellStart"/>
      <w:r>
        <w:rPr>
          <w:rFonts w:ascii="Arial" w:hAnsi="Arial" w:cs="Arial"/>
          <w:color w:val="000000"/>
          <w:sz w:val="20"/>
          <w:szCs w:val="20"/>
          <w:lang w:bidi="ar"/>
        </w:rPr>
        <w:t>DeepL</w:t>
      </w:r>
      <w:proofErr w:type="spellEnd"/>
      <w:r>
        <w:rPr>
          <w:rFonts w:ascii="Arial" w:hAnsi="Arial" w:cs="Arial"/>
          <w:color w:val="000000"/>
          <w:sz w:val="20"/>
          <w:szCs w:val="20"/>
          <w:lang w:bidi="ar"/>
        </w:rPr>
        <w:t xml:space="preserve"> as</w:t>
      </w:r>
      <w:r>
        <w:rPr>
          <w:rFonts w:ascii="Arial" w:eastAsia="DengXian" w:hAnsi="Arial" w:cs="Arial"/>
          <w:sz w:val="20"/>
          <w:szCs w:val="20"/>
          <w:lang w:bidi="ar"/>
        </w:rPr>
        <w:t xml:space="preserve"> </w:t>
      </w:r>
      <w:r>
        <w:rPr>
          <w:rFonts w:ascii="Arial" w:hAnsi="Arial" w:cs="Arial"/>
          <w:sz w:val="20"/>
          <w:szCs w:val="20"/>
        </w:rPr>
        <w:t xml:space="preserve">‘prunella vulgaris’. This botanical term is technically correct from a taxonomical perspective, but it fails to present the specific meaning and usage of </w:t>
      </w:r>
      <w:r>
        <w:rPr>
          <w:rFonts w:ascii="Arial" w:hAnsi="Arial" w:cs="Arial"/>
          <w:i/>
          <w:iCs/>
          <w:color w:val="000000"/>
          <w:sz w:val="20"/>
          <w:szCs w:val="20"/>
          <w:lang w:bidi="ar"/>
        </w:rPr>
        <w:t xml:space="preserve">Xia Ku Cao </w:t>
      </w:r>
      <w:r>
        <w:rPr>
          <w:rFonts w:ascii="Arial" w:hAnsi="Arial" w:cs="Arial"/>
          <w:color w:val="000000"/>
          <w:sz w:val="20"/>
          <w:szCs w:val="20"/>
          <w:lang w:bidi="ar"/>
        </w:rPr>
        <w:t xml:space="preserve">in the context of TCM. In TCM, </w:t>
      </w:r>
      <w:r>
        <w:rPr>
          <w:rFonts w:ascii="Arial" w:hAnsi="Arial" w:cs="Arial"/>
          <w:i/>
          <w:iCs/>
          <w:color w:val="000000"/>
          <w:sz w:val="20"/>
          <w:szCs w:val="20"/>
          <w:lang w:bidi="ar"/>
        </w:rPr>
        <w:t>Xia Ku Cao</w:t>
      </w:r>
      <w:r>
        <w:rPr>
          <w:rFonts w:ascii="Arial" w:hAnsi="Arial" w:cs="Arial"/>
          <w:color w:val="000000"/>
          <w:sz w:val="20"/>
          <w:szCs w:val="20"/>
          <w:lang w:bidi="ar"/>
        </w:rPr>
        <w:t xml:space="preserve"> refers to the dried</w:t>
      </w:r>
      <w:r>
        <w:rPr>
          <w:rFonts w:ascii="Arial" w:eastAsia="DengXian" w:hAnsi="Arial" w:cs="Arial"/>
          <w:sz w:val="20"/>
          <w:szCs w:val="20"/>
          <w:lang w:bidi="ar"/>
        </w:rPr>
        <w:t xml:space="preserve"> spike of the herb Prunella vu</w:t>
      </w:r>
      <w:r>
        <w:rPr>
          <w:rFonts w:ascii="Arial" w:eastAsia="DengXian" w:hAnsi="Arial" w:cs="Arial"/>
          <w:sz w:val="20"/>
          <w:szCs w:val="20"/>
          <w:lang w:bidi="ar"/>
        </w:rPr>
        <w:t xml:space="preserve">lgaris, rather than the whole plant. It endows with medicinal properties and is traditionally used to clear heat </w:t>
      </w:r>
      <w:proofErr w:type="gramStart"/>
      <w:r>
        <w:rPr>
          <w:rFonts w:ascii="Arial" w:eastAsia="DengXian" w:hAnsi="Arial" w:cs="Arial"/>
          <w:sz w:val="20"/>
          <w:szCs w:val="20"/>
          <w:lang w:bidi="ar"/>
        </w:rPr>
        <w:t>and  toxin</w:t>
      </w:r>
      <w:proofErr w:type="gramEnd"/>
      <w:r>
        <w:rPr>
          <w:rFonts w:ascii="Arial" w:eastAsia="DengXian" w:hAnsi="Arial" w:cs="Arial"/>
          <w:sz w:val="20"/>
          <w:szCs w:val="20"/>
          <w:lang w:bidi="ar"/>
        </w:rPr>
        <w:t xml:space="preserve">, alleviate liver-related discomfort and soothe coughing. The correct English term for it is </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r>
        <w:rPr>
          <w:rFonts w:ascii="Arial" w:eastAsia="DengXian" w:hAnsi="Arial" w:cs="Arial"/>
          <w:color w:val="000000"/>
          <w:sz w:val="20"/>
          <w:szCs w:val="20"/>
          <w:lang w:bidi="ar"/>
        </w:rPr>
        <w:t>. To address this type of</w:t>
      </w:r>
      <w:r>
        <w:rPr>
          <w:rFonts w:ascii="Arial" w:eastAsia="DengXian" w:hAnsi="Arial" w:cs="Arial"/>
          <w:color w:val="000000"/>
          <w:sz w:val="20"/>
          <w:szCs w:val="20"/>
          <w:lang w:bidi="ar"/>
        </w:rPr>
        <w:t xml:space="preserve"> terminological error,</w:t>
      </w:r>
      <w:r>
        <w:rPr>
          <w:rFonts w:ascii="Arial" w:eastAsia="DengXian" w:hAnsi="Arial" w:cs="Arial"/>
          <w:sz w:val="20"/>
          <w:szCs w:val="20"/>
          <w:lang w:bidi="ar"/>
        </w:rPr>
        <w:t xml:space="preserve"> domain-specific annotation “</w:t>
      </w:r>
      <w:r>
        <w:rPr>
          <w:rFonts w:ascii="Arial" w:hAnsi="Arial" w:cs="Arial"/>
          <w:color w:val="000000"/>
          <w:sz w:val="20"/>
          <w:szCs w:val="20"/>
          <w:lang w:bidi="ar"/>
        </w:rPr>
        <w:t>夏枯草（</w:t>
      </w:r>
      <w:r>
        <w:rPr>
          <w:rFonts w:ascii="Arial" w:hAnsi="Arial" w:cs="Arial"/>
          <w:sz w:val="20"/>
          <w:szCs w:val="20"/>
          <w:lang w:bidi="ar"/>
        </w:rPr>
        <w:t>中药材：</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r>
        <w:rPr>
          <w:rFonts w:ascii="Arial" w:eastAsia="DengXian" w:hAnsi="Arial" w:cs="Arial"/>
          <w:color w:val="000000"/>
          <w:sz w:val="20"/>
          <w:szCs w:val="20"/>
          <w:lang w:bidi="ar"/>
        </w:rPr>
        <w:t>)”</w:t>
      </w:r>
      <w:r>
        <w:rPr>
          <w:rFonts w:ascii="Arial" w:eastAsia="DengXian" w:hAnsi="Arial" w:cs="Arial"/>
          <w:sz w:val="20"/>
          <w:szCs w:val="20"/>
          <w:lang w:bidi="ar"/>
        </w:rPr>
        <w:t xml:space="preserve"> is used during the pre-editing process. Such annotation provides disambiguating context that guides the machine translation system toward contextually appropriate and accurate ren</w:t>
      </w:r>
      <w:r>
        <w:rPr>
          <w:rFonts w:ascii="Arial" w:eastAsia="DengXian" w:hAnsi="Arial" w:cs="Arial"/>
          <w:sz w:val="20"/>
          <w:szCs w:val="20"/>
          <w:lang w:bidi="ar"/>
        </w:rPr>
        <w:t>derings.</w:t>
      </w:r>
    </w:p>
    <w:p w:rsidR="00507F4E" w:rsidRDefault="001E790D">
      <w:pPr>
        <w:ind w:firstLineChars="200" w:firstLine="440"/>
        <w:outlineLvl w:val="2"/>
        <w:rPr>
          <w:rFonts w:ascii="Arial" w:eastAsia="DengXian" w:hAnsi="Arial" w:cs="Arial"/>
          <w:b/>
          <w:bCs/>
          <w:strike/>
          <w:sz w:val="22"/>
          <w:szCs w:val="22"/>
          <w:lang w:bidi="ar"/>
        </w:rPr>
      </w:pPr>
      <w:bookmarkStart w:id="25" w:name="_Toc16204"/>
      <w:r>
        <w:rPr>
          <w:rFonts w:ascii="Arial" w:eastAsia="DengXian" w:hAnsi="Arial" w:cs="Arial"/>
          <w:b/>
          <w:bCs/>
          <w:sz w:val="22"/>
          <w:szCs w:val="22"/>
          <w:lang w:bidi="ar"/>
        </w:rPr>
        <w:t>6.2 Pre-editing Strategies in Accuracy Errors</w:t>
      </w:r>
      <w:bookmarkEnd w:id="25"/>
    </w:p>
    <w:p w:rsidR="00507F4E" w:rsidRDefault="001E790D">
      <w:pPr>
        <w:ind w:firstLineChars="200" w:firstLine="400"/>
        <w:rPr>
          <w:rFonts w:ascii="Arial" w:hAnsi="Arial" w:cs="Arial"/>
          <w:sz w:val="20"/>
          <w:szCs w:val="20"/>
          <w:lang w:bidi="ar"/>
        </w:rPr>
      </w:pPr>
      <w:r>
        <w:rPr>
          <w:rFonts w:ascii="Arial" w:hAnsi="Arial" w:cs="Arial"/>
          <w:sz w:val="20"/>
          <w:szCs w:val="20"/>
          <w:lang w:bidi="ar"/>
        </w:rPr>
        <w:t>The pre-editing strategies for accuracy errors mainly rely on explanation, which is a useful way to make culturally or contextually implied meanings explicit. This strategy is particularly important in</w:t>
      </w:r>
      <w:r>
        <w:rPr>
          <w:rFonts w:ascii="Arial" w:hAnsi="Arial" w:cs="Arial"/>
          <w:sz w:val="20"/>
          <w:szCs w:val="20"/>
          <w:lang w:bidi="ar"/>
        </w:rPr>
        <w:t xml:space="preserve"> enabling machine translation system to produce more accurate translation. The following examples illustrate this.</w:t>
      </w:r>
    </w:p>
    <w:p w:rsidR="00507F4E" w:rsidRDefault="001E790D">
      <w:pPr>
        <w:rPr>
          <w:rFonts w:ascii="Arial" w:hAnsi="Arial" w:cs="Arial"/>
          <w:b/>
          <w:bCs/>
          <w:sz w:val="20"/>
          <w:szCs w:val="20"/>
          <w:lang w:bidi="ar"/>
        </w:rPr>
      </w:pPr>
      <w:r>
        <w:rPr>
          <w:rFonts w:ascii="Arial" w:hAnsi="Arial" w:cs="Arial"/>
          <w:b/>
          <w:bCs/>
          <w:sz w:val="20"/>
          <w:szCs w:val="20"/>
          <w:lang w:bidi="ar"/>
        </w:rPr>
        <w:t>Example 4</w:t>
      </w:r>
    </w:p>
    <w:p w:rsidR="00507F4E" w:rsidRDefault="001E790D">
      <w:pPr>
        <w:rPr>
          <w:rFonts w:ascii="Arial" w:hAnsi="Arial" w:cs="Arial"/>
          <w:sz w:val="20"/>
          <w:szCs w:val="20"/>
          <w:lang w:bidi="ar"/>
        </w:rPr>
      </w:pPr>
      <w:r>
        <w:rPr>
          <w:rFonts w:ascii="Arial" w:hAnsi="Arial" w:cs="Arial"/>
          <w:b/>
          <w:bCs/>
          <w:sz w:val="20"/>
          <w:szCs w:val="20"/>
          <w:lang w:bidi="ar"/>
        </w:rPr>
        <w:lastRenderedPageBreak/>
        <w:t>Source text:</w:t>
      </w:r>
      <w:r>
        <w:rPr>
          <w:rFonts w:ascii="Arial" w:hAnsi="Arial" w:cs="Arial"/>
          <w:sz w:val="20"/>
          <w:szCs w:val="20"/>
          <w:lang w:bidi="ar"/>
        </w:rPr>
        <w:t xml:space="preserve"> </w:t>
      </w:r>
      <w:r>
        <w:rPr>
          <w:rFonts w:ascii="Arial" w:hAnsi="Arial" w:cs="Arial"/>
          <w:sz w:val="20"/>
          <w:szCs w:val="20"/>
          <w:lang w:bidi="ar"/>
        </w:rPr>
        <w:t>活血祛瘀、通脉活络</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w:t>
      </w:r>
      <w:r>
        <w:rPr>
          <w:rFonts w:ascii="Arial" w:hAnsi="Arial" w:cs="Arial"/>
          <w:sz w:val="20"/>
          <w:szCs w:val="20"/>
          <w:lang w:bidi="ar"/>
        </w:rPr>
        <w:t xml:space="preserve"> Promotes blood circulation, removes blood stasis, unblocks collaterals</w:t>
      </w:r>
    </w:p>
    <w:p w:rsidR="00507F4E" w:rsidRDefault="001E790D">
      <w:pPr>
        <w:rPr>
          <w:rFonts w:ascii="Arial" w:hAnsi="Arial" w:cs="Arial"/>
          <w:sz w:val="20"/>
          <w:szCs w:val="20"/>
          <w:lang w:bidi="ar"/>
        </w:rPr>
      </w:pPr>
      <w:r>
        <w:rPr>
          <w:rFonts w:ascii="Arial" w:hAnsi="Arial" w:cs="Arial"/>
          <w:b/>
          <w:bCs/>
          <w:sz w:val="20"/>
          <w:szCs w:val="20"/>
          <w:lang w:bidi="ar"/>
        </w:rPr>
        <w:t xml:space="preserve">Pre-edited source </w:t>
      </w:r>
      <w:proofErr w:type="gramStart"/>
      <w:r>
        <w:rPr>
          <w:rFonts w:ascii="Arial" w:hAnsi="Arial" w:cs="Arial"/>
          <w:b/>
          <w:bCs/>
          <w:sz w:val="20"/>
          <w:szCs w:val="20"/>
          <w:lang w:bidi="ar"/>
        </w:rPr>
        <w:t>text:</w:t>
      </w:r>
      <w:r>
        <w:rPr>
          <w:rFonts w:ascii="Arial" w:hAnsi="Arial" w:cs="Arial"/>
          <w:sz w:val="20"/>
          <w:szCs w:val="20"/>
          <w:lang w:bidi="ar"/>
        </w:rPr>
        <w:t>促进血液循环和消除血瘀</w:t>
      </w:r>
      <w:proofErr w:type="gramEnd"/>
      <w:r>
        <w:rPr>
          <w:rFonts w:ascii="Arial" w:hAnsi="Arial" w:cs="Arial"/>
          <w:sz w:val="20"/>
          <w:szCs w:val="20"/>
          <w:lang w:bidi="ar"/>
        </w:rPr>
        <w:t>，疏通经脉和畅通络脉</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Activates blood circulation and resolves blood stasis, dredges meridians and unblocks collaterals</w:t>
      </w:r>
    </w:p>
    <w:p w:rsidR="00507F4E" w:rsidRDefault="001E790D">
      <w:pPr>
        <w:rPr>
          <w:rFonts w:ascii="Arial" w:hAnsi="Arial" w:cs="Arial"/>
          <w:sz w:val="20"/>
          <w:szCs w:val="20"/>
          <w:lang w:bidi="ar"/>
        </w:rPr>
      </w:pPr>
      <w:r>
        <w:rPr>
          <w:rFonts w:ascii="Arial" w:hAnsi="Arial" w:cs="Arial"/>
          <w:b/>
          <w:bCs/>
          <w:sz w:val="20"/>
          <w:szCs w:val="20"/>
        </w:rPr>
        <w:t>Reference translation:</w:t>
      </w:r>
      <w:r>
        <w:rPr>
          <w:rFonts w:ascii="Arial" w:hAnsi="Arial" w:cs="Arial"/>
          <w:sz w:val="20"/>
          <w:szCs w:val="20"/>
        </w:rPr>
        <w:t xml:space="preserve"> Activate blood and remove stasis, unblock meridians and activate collat</w:t>
      </w:r>
      <w:r>
        <w:rPr>
          <w:rFonts w:ascii="Arial" w:hAnsi="Arial" w:cs="Arial"/>
          <w:sz w:val="20"/>
          <w:szCs w:val="20"/>
        </w:rPr>
        <w:t>erals</w:t>
      </w:r>
    </w:p>
    <w:p w:rsidR="00507F4E" w:rsidRDefault="001E790D">
      <w:pPr>
        <w:ind w:firstLineChars="200" w:firstLine="400"/>
        <w:rPr>
          <w:rFonts w:ascii="Arial" w:hAnsi="Arial" w:cs="Arial"/>
          <w:sz w:val="20"/>
          <w:szCs w:val="20"/>
          <w:lang w:bidi="ar"/>
        </w:rPr>
      </w:pPr>
      <w:r>
        <w:rPr>
          <w:rFonts w:ascii="Arial" w:hAnsi="Arial" w:cs="Arial"/>
          <w:sz w:val="20"/>
          <w:szCs w:val="20"/>
          <w:lang w:bidi="ar"/>
        </w:rPr>
        <w:t xml:space="preserve">In Example </w:t>
      </w:r>
      <w:proofErr w:type="gramStart"/>
      <w:r>
        <w:rPr>
          <w:rFonts w:ascii="Arial" w:hAnsi="Arial" w:cs="Arial"/>
          <w:sz w:val="20"/>
          <w:szCs w:val="20"/>
          <w:lang w:bidi="ar"/>
        </w:rPr>
        <w:t>4,‘</w:t>
      </w:r>
      <w:proofErr w:type="gramEnd"/>
      <w:r>
        <w:rPr>
          <w:rFonts w:ascii="Arial" w:hAnsi="Arial" w:cs="Arial"/>
          <w:sz w:val="20"/>
          <w:szCs w:val="20"/>
          <w:lang w:bidi="ar"/>
        </w:rPr>
        <w:t>活血祛瘀</w:t>
      </w:r>
      <w:r>
        <w:rPr>
          <w:rFonts w:ascii="Arial" w:hAnsi="Arial" w:cs="Arial"/>
          <w:sz w:val="20"/>
          <w:szCs w:val="20"/>
          <w:lang w:bidi="ar"/>
        </w:rPr>
        <w:t>’is the treatment of blood state, which is embodied in improving circulating blood and eliminating stasis. ‘</w:t>
      </w:r>
      <w:r>
        <w:rPr>
          <w:rFonts w:ascii="Arial" w:hAnsi="Arial" w:cs="Arial"/>
          <w:sz w:val="20"/>
          <w:szCs w:val="20"/>
          <w:lang w:bidi="ar"/>
        </w:rPr>
        <w:t>通脉活络</w:t>
      </w:r>
      <w:r>
        <w:rPr>
          <w:rFonts w:ascii="Arial" w:hAnsi="Arial" w:cs="Arial"/>
          <w:sz w:val="20"/>
          <w:szCs w:val="20"/>
          <w:lang w:bidi="ar"/>
        </w:rPr>
        <w:t>’ belongs to the treatment of vascular system, which is reflected in dredging the trunk, activating the branches, and re</w:t>
      </w:r>
      <w:r>
        <w:rPr>
          <w:rFonts w:ascii="Arial" w:hAnsi="Arial" w:cs="Arial"/>
          <w:sz w:val="20"/>
          <w:szCs w:val="20"/>
          <w:lang w:bidi="ar"/>
        </w:rPr>
        <w:t xml:space="preserve">flecting the treatment concept </w:t>
      </w:r>
      <w:proofErr w:type="gramStart"/>
      <w:r>
        <w:rPr>
          <w:rFonts w:ascii="Arial" w:hAnsi="Arial" w:cs="Arial"/>
          <w:sz w:val="20"/>
          <w:szCs w:val="20"/>
          <w:lang w:bidi="ar"/>
        </w:rPr>
        <w:t>of‘</w:t>
      </w:r>
      <w:proofErr w:type="gramEnd"/>
      <w:r>
        <w:rPr>
          <w:rFonts w:ascii="Arial" w:hAnsi="Arial" w:cs="Arial"/>
          <w:sz w:val="20"/>
          <w:szCs w:val="20"/>
          <w:lang w:bidi="ar"/>
        </w:rPr>
        <w:t>气血同治</w:t>
      </w:r>
      <w:r>
        <w:rPr>
          <w:rFonts w:ascii="Arial" w:hAnsi="Arial" w:cs="Arial"/>
          <w:sz w:val="20"/>
          <w:szCs w:val="20"/>
          <w:lang w:bidi="ar"/>
        </w:rPr>
        <w:t xml:space="preserve">’in traditional Chinese medicine. </w:t>
      </w:r>
      <w:proofErr w:type="spellStart"/>
      <w:r>
        <w:rPr>
          <w:rFonts w:ascii="Arial" w:hAnsi="Arial" w:cs="Arial"/>
          <w:sz w:val="20"/>
          <w:szCs w:val="20"/>
          <w:lang w:bidi="ar"/>
        </w:rPr>
        <w:t>DeepL</w:t>
      </w:r>
      <w:proofErr w:type="spellEnd"/>
      <w:r>
        <w:rPr>
          <w:rFonts w:ascii="Arial" w:hAnsi="Arial" w:cs="Arial"/>
          <w:sz w:val="20"/>
          <w:szCs w:val="20"/>
          <w:lang w:bidi="ar"/>
        </w:rPr>
        <w:t xml:space="preserve"> </w:t>
      </w:r>
      <w:proofErr w:type="gramStart"/>
      <w:r>
        <w:rPr>
          <w:rFonts w:ascii="Arial" w:hAnsi="Arial" w:cs="Arial"/>
          <w:sz w:val="20"/>
          <w:szCs w:val="20"/>
          <w:lang w:bidi="ar"/>
        </w:rPr>
        <w:t>mistranslated‘</w:t>
      </w:r>
      <w:proofErr w:type="gramEnd"/>
      <w:r>
        <w:rPr>
          <w:rFonts w:ascii="Arial" w:hAnsi="Arial" w:cs="Arial"/>
          <w:sz w:val="20"/>
          <w:szCs w:val="20"/>
          <w:lang w:bidi="ar"/>
        </w:rPr>
        <w:t>通脉活络</w:t>
      </w:r>
      <w:r>
        <w:rPr>
          <w:rFonts w:ascii="Arial" w:hAnsi="Arial" w:cs="Arial"/>
          <w:sz w:val="20"/>
          <w:szCs w:val="20"/>
          <w:lang w:bidi="ar"/>
        </w:rPr>
        <w:t>’</w:t>
      </w:r>
      <w:proofErr w:type="spellStart"/>
      <w:r>
        <w:rPr>
          <w:rFonts w:ascii="Arial" w:hAnsi="Arial" w:cs="Arial"/>
          <w:sz w:val="20"/>
          <w:szCs w:val="20"/>
          <w:lang w:bidi="ar"/>
        </w:rPr>
        <w:t>into‘unblocks</w:t>
      </w:r>
      <w:proofErr w:type="spellEnd"/>
      <w:r>
        <w:rPr>
          <w:rFonts w:ascii="Arial" w:hAnsi="Arial" w:cs="Arial"/>
          <w:sz w:val="20"/>
          <w:szCs w:val="20"/>
          <w:lang w:bidi="ar"/>
        </w:rPr>
        <w:t xml:space="preserve"> collaterals’, which confused the hierarchical relationship between‘</w:t>
      </w:r>
      <w:r>
        <w:rPr>
          <w:rFonts w:ascii="Arial" w:hAnsi="Arial" w:cs="Arial"/>
          <w:sz w:val="20"/>
          <w:szCs w:val="20"/>
          <w:lang w:bidi="ar"/>
        </w:rPr>
        <w:t>经脉</w:t>
      </w:r>
      <w:r>
        <w:rPr>
          <w:rFonts w:ascii="Arial" w:hAnsi="Arial" w:cs="Arial"/>
          <w:sz w:val="20"/>
          <w:szCs w:val="20"/>
          <w:lang w:bidi="ar"/>
        </w:rPr>
        <w:t>’and‘</w:t>
      </w:r>
      <w:r>
        <w:rPr>
          <w:rFonts w:ascii="Arial" w:hAnsi="Arial" w:cs="Arial"/>
          <w:sz w:val="20"/>
          <w:szCs w:val="20"/>
          <w:lang w:bidi="ar"/>
        </w:rPr>
        <w:t>络脉</w:t>
      </w:r>
      <w:r>
        <w:rPr>
          <w:rFonts w:ascii="Arial" w:hAnsi="Arial" w:cs="Arial"/>
          <w:sz w:val="20"/>
          <w:szCs w:val="20"/>
          <w:lang w:bidi="ar"/>
        </w:rPr>
        <w:t xml:space="preserve">’. Through explanation, the study clarifies the implicit information </w:t>
      </w:r>
      <w:r>
        <w:rPr>
          <w:rFonts w:ascii="Arial" w:hAnsi="Arial" w:cs="Arial"/>
          <w:sz w:val="20"/>
          <w:szCs w:val="20"/>
          <w:lang w:bidi="ar"/>
        </w:rPr>
        <w:t>in the original text as “</w:t>
      </w:r>
      <w:r>
        <w:rPr>
          <w:rFonts w:ascii="Arial" w:hAnsi="Arial" w:cs="Arial"/>
          <w:sz w:val="20"/>
          <w:szCs w:val="20"/>
          <w:lang w:bidi="ar"/>
        </w:rPr>
        <w:t>促进血液循环和消除血瘀，疏通经脉和畅通络脉</w:t>
      </w:r>
      <w:r>
        <w:rPr>
          <w:rFonts w:ascii="Arial" w:hAnsi="Arial" w:cs="Arial"/>
          <w:sz w:val="20"/>
          <w:szCs w:val="20"/>
          <w:lang w:bidi="ar"/>
        </w:rPr>
        <w:t>”. Such strategy not only conveys the treatment principles of TCM, but also clearly expresses the relationship between meridians (</w:t>
      </w:r>
      <w:proofErr w:type="spellStart"/>
      <w:r>
        <w:rPr>
          <w:rFonts w:ascii="Arial" w:hAnsi="Arial" w:cs="Arial"/>
          <w:i/>
          <w:iCs/>
          <w:sz w:val="20"/>
          <w:szCs w:val="20"/>
          <w:lang w:bidi="ar"/>
        </w:rPr>
        <w:t>jing</w:t>
      </w:r>
      <w:proofErr w:type="spellEnd"/>
      <w:r>
        <w:rPr>
          <w:rFonts w:ascii="Arial" w:hAnsi="Arial" w:cs="Arial"/>
          <w:sz w:val="20"/>
          <w:szCs w:val="20"/>
          <w:lang w:bidi="ar"/>
        </w:rPr>
        <w:t>) and collaterals (</w:t>
      </w:r>
      <w:proofErr w:type="spellStart"/>
      <w:r>
        <w:rPr>
          <w:rFonts w:ascii="Arial" w:hAnsi="Arial" w:cs="Arial"/>
          <w:i/>
          <w:iCs/>
          <w:sz w:val="20"/>
          <w:szCs w:val="20"/>
          <w:lang w:bidi="ar"/>
        </w:rPr>
        <w:t>luo</w:t>
      </w:r>
      <w:proofErr w:type="spellEnd"/>
      <w:r>
        <w:rPr>
          <w:rFonts w:ascii="Arial" w:hAnsi="Arial" w:cs="Arial"/>
          <w:sz w:val="20"/>
          <w:szCs w:val="20"/>
          <w:lang w:bidi="ar"/>
        </w:rPr>
        <w:t>).</w:t>
      </w:r>
    </w:p>
    <w:p w:rsidR="00507F4E" w:rsidRDefault="001E790D">
      <w:pPr>
        <w:rPr>
          <w:rFonts w:ascii="Arial" w:hAnsi="Arial" w:cs="Arial"/>
          <w:sz w:val="20"/>
          <w:szCs w:val="20"/>
          <w:lang w:bidi="ar"/>
        </w:rPr>
      </w:pPr>
      <w:r>
        <w:rPr>
          <w:rFonts w:ascii="Arial" w:hAnsi="Arial" w:cs="Arial"/>
          <w:b/>
          <w:bCs/>
          <w:sz w:val="20"/>
          <w:szCs w:val="20"/>
          <w:lang w:bidi="ar"/>
        </w:rPr>
        <w:t>Example 5</w:t>
      </w:r>
    </w:p>
    <w:p w:rsidR="00507F4E" w:rsidRDefault="001E790D">
      <w:pPr>
        <w:rPr>
          <w:rFonts w:ascii="Arial" w:hAnsi="Arial" w:cs="Arial"/>
          <w:sz w:val="20"/>
          <w:szCs w:val="20"/>
          <w:lang w:bidi="ar"/>
        </w:rPr>
      </w:pPr>
      <w:r>
        <w:rPr>
          <w:rFonts w:ascii="Arial" w:hAnsi="Arial" w:cs="Arial"/>
          <w:b/>
          <w:bCs/>
          <w:sz w:val="20"/>
          <w:szCs w:val="20"/>
          <w:lang w:bidi="ar"/>
        </w:rPr>
        <w:t xml:space="preserve">Source text: </w:t>
      </w:r>
      <w:r>
        <w:rPr>
          <w:rFonts w:ascii="Arial" w:hAnsi="Arial" w:cs="Arial"/>
          <w:sz w:val="20"/>
          <w:szCs w:val="20"/>
          <w:lang w:bidi="ar"/>
        </w:rPr>
        <w:t>风湿在表之痹证</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w</w:t>
      </w:r>
      <w:r>
        <w:rPr>
          <w:rFonts w:ascii="Arial" w:hAnsi="Arial" w:cs="Arial"/>
          <w:sz w:val="20"/>
          <w:szCs w:val="20"/>
          <w:lang w:bidi="ar"/>
        </w:rPr>
        <w:t>ind-damp obstruction syndrome</w:t>
      </w:r>
    </w:p>
    <w:p w:rsidR="00507F4E" w:rsidRDefault="001E790D">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外感风湿导致的关节肌肉疼痛综合征</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 </w:t>
      </w:r>
      <w:r>
        <w:rPr>
          <w:rFonts w:ascii="Arial" w:hAnsi="Arial" w:cs="Arial"/>
          <w:sz w:val="20"/>
          <w:szCs w:val="20"/>
          <w:lang w:bidi="ar"/>
        </w:rPr>
        <w:t>Joint muscle pain syndrome caused by exogenous rheumatism</w:t>
      </w:r>
    </w:p>
    <w:p w:rsidR="00507F4E" w:rsidRDefault="001E790D">
      <w:pPr>
        <w:rPr>
          <w:rFonts w:ascii="Arial" w:hAnsi="Arial" w:cs="Arial"/>
          <w:sz w:val="20"/>
          <w:szCs w:val="20"/>
          <w:lang w:bidi="ar"/>
        </w:rPr>
      </w:pPr>
      <w:r>
        <w:rPr>
          <w:rFonts w:ascii="Arial" w:hAnsi="Arial" w:cs="Arial"/>
          <w:b/>
          <w:bCs/>
          <w:sz w:val="20"/>
          <w:szCs w:val="20"/>
          <w:lang w:bidi="ar"/>
        </w:rPr>
        <w:t>Reference translation:</w:t>
      </w:r>
      <w:r>
        <w:rPr>
          <w:rFonts w:ascii="Arial" w:hAnsi="Arial" w:cs="Arial"/>
          <w:sz w:val="20"/>
          <w:szCs w:val="20"/>
          <w:lang w:bidi="ar"/>
        </w:rPr>
        <w:t xml:space="preserve"> exogenous wind-dampness syndrome</w:t>
      </w:r>
    </w:p>
    <w:p w:rsidR="00507F4E" w:rsidRDefault="001E790D">
      <w:pPr>
        <w:ind w:firstLineChars="200" w:firstLine="400"/>
        <w:rPr>
          <w:rFonts w:ascii="Arial" w:hAnsi="Arial" w:cs="Arial"/>
          <w:sz w:val="20"/>
          <w:szCs w:val="20"/>
          <w:lang w:bidi="ar"/>
        </w:rPr>
      </w:pPr>
      <w:r>
        <w:rPr>
          <w:rFonts w:ascii="Arial" w:hAnsi="Arial" w:cs="Arial"/>
          <w:sz w:val="20"/>
          <w:szCs w:val="20"/>
          <w:lang w:bidi="ar"/>
        </w:rPr>
        <w:t xml:space="preserve">In Example </w:t>
      </w:r>
      <w:proofErr w:type="gramStart"/>
      <w:r>
        <w:rPr>
          <w:rFonts w:ascii="Arial" w:hAnsi="Arial" w:cs="Arial"/>
          <w:sz w:val="20"/>
          <w:szCs w:val="20"/>
          <w:lang w:bidi="ar"/>
        </w:rPr>
        <w:t>5,‘</w:t>
      </w:r>
      <w:proofErr w:type="gramEnd"/>
      <w:r>
        <w:rPr>
          <w:rFonts w:ascii="Arial" w:hAnsi="Arial" w:cs="Arial"/>
          <w:sz w:val="20"/>
          <w:szCs w:val="20"/>
          <w:lang w:bidi="ar"/>
        </w:rPr>
        <w:t>风湿在表</w:t>
      </w:r>
      <w:r>
        <w:rPr>
          <w:rFonts w:ascii="Arial" w:hAnsi="Arial" w:cs="Arial"/>
          <w:sz w:val="20"/>
          <w:szCs w:val="20"/>
          <w:lang w:bidi="ar"/>
        </w:rPr>
        <w:t xml:space="preserve">’clearly points </w:t>
      </w:r>
      <w:r>
        <w:rPr>
          <w:rFonts w:ascii="Arial" w:hAnsi="Arial" w:cs="Arial"/>
          <w:sz w:val="20"/>
          <w:szCs w:val="20"/>
          <w:lang w:bidi="ar"/>
        </w:rPr>
        <w:t>out that the cause of the disease is rheumatism and the location of the disease is on the body surface;‘</w:t>
      </w:r>
      <w:r>
        <w:rPr>
          <w:rFonts w:ascii="Arial" w:hAnsi="Arial" w:cs="Arial"/>
          <w:sz w:val="20"/>
          <w:szCs w:val="20"/>
          <w:lang w:bidi="ar"/>
        </w:rPr>
        <w:t>痹证</w:t>
      </w:r>
      <w:r>
        <w:rPr>
          <w:rFonts w:ascii="Arial" w:hAnsi="Arial" w:cs="Arial"/>
          <w:sz w:val="20"/>
          <w:szCs w:val="20"/>
          <w:lang w:bidi="ar"/>
        </w:rPr>
        <w:t xml:space="preserve">’is a unique pathological concept of traditional Chinese medicine, which refers to the pain symptoms caused by qi and blood obstruction of meridians. </w:t>
      </w:r>
      <w:proofErr w:type="spellStart"/>
      <w:r>
        <w:rPr>
          <w:rFonts w:ascii="Arial" w:hAnsi="Arial" w:cs="Arial"/>
          <w:sz w:val="20"/>
          <w:szCs w:val="20"/>
          <w:lang w:bidi="ar"/>
        </w:rPr>
        <w:t>DeepL</w:t>
      </w:r>
      <w:proofErr w:type="spellEnd"/>
      <w:r>
        <w:rPr>
          <w:rFonts w:ascii="Arial" w:hAnsi="Arial" w:cs="Arial"/>
          <w:sz w:val="20"/>
          <w:szCs w:val="20"/>
          <w:lang w:bidi="ar"/>
        </w:rPr>
        <w:t xml:space="preserve"> </w:t>
      </w:r>
      <w:proofErr w:type="gramStart"/>
      <w:r>
        <w:rPr>
          <w:rFonts w:ascii="Arial" w:hAnsi="Arial" w:cs="Arial"/>
          <w:sz w:val="20"/>
          <w:szCs w:val="20"/>
          <w:lang w:bidi="ar"/>
        </w:rPr>
        <w:t>translates‘</w:t>
      </w:r>
      <w:proofErr w:type="gramEnd"/>
      <w:r>
        <w:rPr>
          <w:rFonts w:ascii="Arial" w:hAnsi="Arial" w:cs="Arial"/>
          <w:sz w:val="20"/>
          <w:szCs w:val="20"/>
          <w:lang w:bidi="ar"/>
        </w:rPr>
        <w:t>痹证</w:t>
      </w:r>
      <w:r>
        <w:rPr>
          <w:rFonts w:ascii="Arial" w:hAnsi="Arial" w:cs="Arial"/>
          <w:sz w:val="20"/>
          <w:szCs w:val="20"/>
          <w:lang w:bidi="ar"/>
        </w:rPr>
        <w:t>’into ‘obstruction’, which fails to accurately express the pain characteristics of ‘</w:t>
      </w:r>
      <w:r>
        <w:rPr>
          <w:rFonts w:ascii="Arial" w:hAnsi="Arial" w:cs="Arial"/>
          <w:sz w:val="20"/>
          <w:szCs w:val="20"/>
          <w:lang w:bidi="ar"/>
        </w:rPr>
        <w:t>痹证</w:t>
      </w:r>
      <w:r>
        <w:rPr>
          <w:rFonts w:ascii="Arial" w:hAnsi="Arial" w:cs="Arial"/>
          <w:sz w:val="20"/>
          <w:szCs w:val="20"/>
          <w:lang w:bidi="ar"/>
        </w:rPr>
        <w:t>’, and then omits the disease location information of‘</w:t>
      </w:r>
      <w:r>
        <w:rPr>
          <w:rFonts w:ascii="Arial" w:hAnsi="Arial" w:cs="Arial"/>
          <w:sz w:val="20"/>
          <w:szCs w:val="20"/>
          <w:lang w:bidi="ar"/>
        </w:rPr>
        <w:t>在表</w:t>
      </w:r>
      <w:r>
        <w:rPr>
          <w:rFonts w:ascii="Arial" w:hAnsi="Arial" w:cs="Arial"/>
          <w:sz w:val="20"/>
          <w:szCs w:val="20"/>
          <w:lang w:bidi="ar"/>
        </w:rPr>
        <w:t xml:space="preserve">’. Through explanation, </w:t>
      </w:r>
      <w:proofErr w:type="gramStart"/>
      <w:r>
        <w:rPr>
          <w:rFonts w:ascii="Arial" w:hAnsi="Arial" w:cs="Arial"/>
          <w:sz w:val="20"/>
          <w:szCs w:val="20"/>
          <w:lang w:bidi="ar"/>
        </w:rPr>
        <w:t>the‘</w:t>
      </w:r>
      <w:proofErr w:type="gramEnd"/>
      <w:r>
        <w:rPr>
          <w:rFonts w:ascii="Arial" w:hAnsi="Arial" w:cs="Arial"/>
          <w:sz w:val="20"/>
          <w:szCs w:val="20"/>
          <w:lang w:bidi="ar"/>
        </w:rPr>
        <w:t>外感</w:t>
      </w:r>
      <w:r>
        <w:rPr>
          <w:rFonts w:ascii="Arial" w:hAnsi="Arial" w:cs="Arial"/>
          <w:sz w:val="20"/>
          <w:szCs w:val="20"/>
          <w:lang w:bidi="ar"/>
        </w:rPr>
        <w:t>’corresponding to the‘</w:t>
      </w:r>
      <w:r>
        <w:rPr>
          <w:rFonts w:ascii="Arial" w:hAnsi="Arial" w:cs="Arial"/>
          <w:sz w:val="20"/>
          <w:szCs w:val="20"/>
          <w:lang w:bidi="ar"/>
        </w:rPr>
        <w:t>在表</w:t>
      </w:r>
      <w:r>
        <w:rPr>
          <w:rFonts w:ascii="Arial" w:hAnsi="Arial" w:cs="Arial"/>
          <w:sz w:val="20"/>
          <w:szCs w:val="20"/>
          <w:lang w:bidi="ar"/>
        </w:rPr>
        <w:t>’of the source text is retained, the dise</w:t>
      </w:r>
      <w:r>
        <w:rPr>
          <w:rFonts w:ascii="Arial" w:hAnsi="Arial" w:cs="Arial"/>
          <w:sz w:val="20"/>
          <w:szCs w:val="20"/>
          <w:lang w:bidi="ar"/>
        </w:rPr>
        <w:t>ase location is clarified, and the‘</w:t>
      </w:r>
      <w:r>
        <w:rPr>
          <w:rFonts w:ascii="Arial" w:hAnsi="Arial" w:cs="Arial"/>
          <w:sz w:val="20"/>
          <w:szCs w:val="20"/>
          <w:lang w:bidi="ar"/>
        </w:rPr>
        <w:t>关节肌肉疼痛综合征</w:t>
      </w:r>
      <w:r>
        <w:rPr>
          <w:rFonts w:ascii="Arial" w:hAnsi="Arial" w:cs="Arial"/>
          <w:sz w:val="20"/>
          <w:szCs w:val="20"/>
          <w:lang w:bidi="ar"/>
        </w:rPr>
        <w:t>’accurately summarizes the symptom characteristics. The overall expression is not only in line with the theory of traditional Chinese medicine but also easy to understand.</w:t>
      </w:r>
    </w:p>
    <w:p w:rsidR="00507F4E" w:rsidRDefault="001E790D">
      <w:pPr>
        <w:rPr>
          <w:rFonts w:ascii="Arial" w:hAnsi="Arial" w:cs="Arial"/>
          <w:b/>
          <w:bCs/>
          <w:sz w:val="20"/>
          <w:szCs w:val="20"/>
          <w:lang w:bidi="ar"/>
        </w:rPr>
      </w:pPr>
      <w:r>
        <w:rPr>
          <w:rFonts w:ascii="Arial" w:hAnsi="Arial" w:cs="Arial"/>
          <w:b/>
          <w:bCs/>
          <w:sz w:val="20"/>
          <w:szCs w:val="20"/>
          <w:lang w:bidi="ar"/>
        </w:rPr>
        <w:t>Example 6</w:t>
      </w:r>
    </w:p>
    <w:p w:rsidR="00507F4E" w:rsidRDefault="001E790D">
      <w:pPr>
        <w:rPr>
          <w:rFonts w:ascii="Arial" w:hAnsi="Arial" w:cs="Arial"/>
          <w:sz w:val="20"/>
          <w:szCs w:val="20"/>
          <w:lang w:bidi="ar"/>
        </w:rPr>
      </w:pPr>
      <w:r>
        <w:rPr>
          <w:rFonts w:ascii="Arial" w:hAnsi="Arial" w:cs="Arial"/>
          <w:b/>
          <w:bCs/>
          <w:sz w:val="20"/>
          <w:szCs w:val="20"/>
          <w:lang w:bidi="ar"/>
        </w:rPr>
        <w:t xml:space="preserve">Source text: </w:t>
      </w:r>
      <w:r>
        <w:rPr>
          <w:rFonts w:ascii="Arial" w:hAnsi="Arial" w:cs="Arial"/>
          <w:sz w:val="20"/>
          <w:szCs w:val="20"/>
          <w:lang w:bidi="ar"/>
        </w:rPr>
        <w:t>脉微涩而紧</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w:t>
      </w:r>
      <w:r>
        <w:rPr>
          <w:rFonts w:ascii="Arial" w:hAnsi="Arial" w:cs="Arial"/>
          <w:b/>
          <w:bCs/>
          <w:sz w:val="20"/>
          <w:szCs w:val="20"/>
          <w:lang w:bidi="ar"/>
        </w:rPr>
        <w:t xml:space="preserve">lation: </w:t>
      </w:r>
      <w:r>
        <w:rPr>
          <w:rFonts w:ascii="Arial" w:hAnsi="Arial" w:cs="Arial"/>
          <w:sz w:val="20"/>
          <w:szCs w:val="20"/>
          <w:lang w:bidi="ar"/>
        </w:rPr>
        <w:t>slightly choppy-tight pulse</w:t>
      </w:r>
    </w:p>
    <w:p w:rsidR="00507F4E" w:rsidRDefault="001E790D">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脉细弱不畅而紧</w:t>
      </w:r>
    </w:p>
    <w:p w:rsidR="00507F4E" w:rsidRDefault="001E790D">
      <w:pPr>
        <w:rPr>
          <w:rFonts w:ascii="Arial" w:hAnsi="Arial" w:cs="Arial"/>
          <w:sz w:val="20"/>
          <w:szCs w:val="20"/>
        </w:rPr>
      </w:pPr>
      <w:proofErr w:type="spellStart"/>
      <w:r>
        <w:rPr>
          <w:rFonts w:ascii="Arial" w:hAnsi="Arial" w:cs="Arial"/>
          <w:b/>
          <w:bCs/>
          <w:sz w:val="20"/>
          <w:szCs w:val="20"/>
        </w:rPr>
        <w:t>DeepL</w:t>
      </w:r>
      <w:proofErr w:type="spellEnd"/>
      <w:r>
        <w:rPr>
          <w:rFonts w:ascii="Arial" w:hAnsi="Arial" w:cs="Arial"/>
          <w:b/>
          <w:bCs/>
          <w:sz w:val="20"/>
          <w:szCs w:val="20"/>
        </w:rPr>
        <w:t xml:space="preserve"> translation after pre-editing: </w:t>
      </w:r>
      <w:r>
        <w:rPr>
          <w:rFonts w:ascii="Arial" w:hAnsi="Arial" w:cs="Arial"/>
          <w:sz w:val="20"/>
          <w:szCs w:val="20"/>
        </w:rPr>
        <w:t>weak, not smooth and tight pulse</w:t>
      </w:r>
    </w:p>
    <w:p w:rsidR="00507F4E" w:rsidRDefault="001E790D">
      <w:pPr>
        <w:widowControl/>
        <w:kinsoku w:val="0"/>
        <w:autoSpaceDE w:val="0"/>
        <w:autoSpaceDN w:val="0"/>
        <w:adjustRightInd w:val="0"/>
        <w:snapToGrid w:val="0"/>
        <w:textAlignment w:val="baseline"/>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z w:val="20"/>
          <w:szCs w:val="20"/>
        </w:rPr>
        <w:t>tight and a bit rough pulse.</w:t>
      </w:r>
    </w:p>
    <w:p w:rsidR="00507F4E" w:rsidRDefault="001E790D">
      <w:pPr>
        <w:ind w:firstLineChars="200" w:firstLine="400"/>
        <w:rPr>
          <w:rFonts w:ascii="Arial" w:hAnsi="Arial" w:cs="Arial"/>
          <w:sz w:val="20"/>
          <w:szCs w:val="20"/>
          <w:lang w:bidi="ar"/>
        </w:rPr>
      </w:pPr>
      <w:r>
        <w:rPr>
          <w:rFonts w:ascii="Arial" w:hAnsi="Arial" w:cs="Arial"/>
          <w:sz w:val="20"/>
          <w:szCs w:val="20"/>
          <w:lang w:bidi="ar"/>
        </w:rPr>
        <w:t>In Example 6, ‘</w:t>
      </w:r>
      <w:r>
        <w:rPr>
          <w:rFonts w:ascii="Arial" w:hAnsi="Arial" w:cs="Arial"/>
          <w:sz w:val="20"/>
          <w:szCs w:val="20"/>
          <w:lang w:bidi="ar"/>
        </w:rPr>
        <w:t>脉微涩而紧</w:t>
      </w:r>
      <w:r>
        <w:rPr>
          <w:rFonts w:ascii="Arial" w:hAnsi="Arial" w:cs="Arial"/>
          <w:sz w:val="20"/>
          <w:szCs w:val="20"/>
          <w:lang w:bidi="ar"/>
        </w:rPr>
        <w:t xml:space="preserve">’contains three kinds of pulse information: </w:t>
      </w:r>
      <w:r>
        <w:rPr>
          <w:rFonts w:ascii="Arial" w:hAnsi="Arial" w:cs="Arial"/>
          <w:sz w:val="20"/>
          <w:szCs w:val="20"/>
          <w:lang w:bidi="ar"/>
        </w:rPr>
        <w:t>‘</w:t>
      </w:r>
      <w:r>
        <w:rPr>
          <w:rFonts w:ascii="Arial" w:hAnsi="Arial" w:cs="Arial"/>
          <w:sz w:val="20"/>
          <w:szCs w:val="20"/>
          <w:lang w:bidi="ar"/>
        </w:rPr>
        <w:t>微</w:t>
      </w:r>
      <w:r>
        <w:rPr>
          <w:rFonts w:ascii="Arial" w:hAnsi="Arial" w:cs="Arial"/>
          <w:sz w:val="20"/>
          <w:szCs w:val="20"/>
          <w:lang w:bidi="ar"/>
        </w:rPr>
        <w:t xml:space="preserve">’refers to weak pulse, deficiency of qi and </w:t>
      </w:r>
      <w:proofErr w:type="gramStart"/>
      <w:r>
        <w:rPr>
          <w:rFonts w:ascii="Arial" w:hAnsi="Arial" w:cs="Arial"/>
          <w:sz w:val="20"/>
          <w:szCs w:val="20"/>
          <w:lang w:bidi="ar"/>
        </w:rPr>
        <w:t>blood;‘</w:t>
      </w:r>
      <w:proofErr w:type="gramEnd"/>
      <w:r>
        <w:rPr>
          <w:rFonts w:ascii="Arial" w:hAnsi="Arial" w:cs="Arial"/>
          <w:sz w:val="20"/>
          <w:szCs w:val="20"/>
          <w:lang w:bidi="ar"/>
        </w:rPr>
        <w:t>涩</w:t>
      </w:r>
      <w:r>
        <w:rPr>
          <w:rFonts w:ascii="Arial" w:hAnsi="Arial" w:cs="Arial"/>
          <w:sz w:val="20"/>
          <w:szCs w:val="20"/>
          <w:lang w:bidi="ar"/>
        </w:rPr>
        <w:t>’refers to the pulse blood flow is not smooth, there is blood stasis;‘</w:t>
      </w:r>
      <w:r>
        <w:rPr>
          <w:rFonts w:ascii="Arial" w:hAnsi="Arial" w:cs="Arial"/>
          <w:sz w:val="20"/>
          <w:szCs w:val="20"/>
          <w:lang w:bidi="ar"/>
        </w:rPr>
        <w:t>紧</w:t>
      </w:r>
      <w:r>
        <w:rPr>
          <w:rFonts w:ascii="Arial" w:hAnsi="Arial" w:cs="Arial"/>
          <w:sz w:val="20"/>
          <w:szCs w:val="20"/>
          <w:lang w:bidi="ar"/>
        </w:rPr>
        <w:t xml:space="preserve">’means that the pulse is particularly tight, and the patient has a cold syndrome or pain syndrome. </w:t>
      </w:r>
      <w:proofErr w:type="spellStart"/>
      <w:r>
        <w:rPr>
          <w:rFonts w:ascii="Arial" w:hAnsi="Arial" w:cs="Arial"/>
          <w:sz w:val="20"/>
          <w:szCs w:val="20"/>
          <w:lang w:bidi="ar"/>
        </w:rPr>
        <w:t>DeepL</w:t>
      </w:r>
      <w:proofErr w:type="spellEnd"/>
      <w:r>
        <w:rPr>
          <w:rFonts w:ascii="Arial" w:hAnsi="Arial" w:cs="Arial"/>
          <w:sz w:val="20"/>
          <w:szCs w:val="20"/>
          <w:lang w:bidi="ar"/>
        </w:rPr>
        <w:t xml:space="preserve"> mistranslated ‘</w:t>
      </w:r>
      <w:r>
        <w:rPr>
          <w:rFonts w:ascii="Arial" w:hAnsi="Arial" w:cs="Arial"/>
          <w:sz w:val="20"/>
          <w:szCs w:val="20"/>
          <w:lang w:bidi="ar"/>
        </w:rPr>
        <w:t>涩</w:t>
      </w:r>
      <w:r>
        <w:rPr>
          <w:rFonts w:ascii="Arial" w:hAnsi="Arial" w:cs="Arial"/>
          <w:sz w:val="20"/>
          <w:szCs w:val="20"/>
          <w:lang w:bidi="ar"/>
        </w:rPr>
        <w:t>’ into ‘ch</w:t>
      </w:r>
      <w:r>
        <w:rPr>
          <w:rFonts w:ascii="Arial" w:hAnsi="Arial" w:cs="Arial"/>
          <w:sz w:val="20"/>
          <w:szCs w:val="20"/>
          <w:lang w:bidi="ar"/>
        </w:rPr>
        <w:t xml:space="preserve">oppy’, and ‘choppy’ was a navigation term, losing the specificity of traditional Chinese medicine pulse. Through </w:t>
      </w:r>
      <w:proofErr w:type="gramStart"/>
      <w:r>
        <w:rPr>
          <w:rFonts w:ascii="Arial" w:hAnsi="Arial" w:cs="Arial"/>
          <w:sz w:val="20"/>
          <w:szCs w:val="20"/>
          <w:lang w:bidi="ar"/>
        </w:rPr>
        <w:t>explanation,‘</w:t>
      </w:r>
      <w:proofErr w:type="gramEnd"/>
      <w:r>
        <w:rPr>
          <w:rFonts w:ascii="Arial" w:hAnsi="Arial" w:cs="Arial"/>
          <w:sz w:val="20"/>
          <w:szCs w:val="20"/>
          <w:lang w:bidi="ar"/>
        </w:rPr>
        <w:t>微</w:t>
      </w:r>
      <w:r>
        <w:rPr>
          <w:rFonts w:ascii="Arial" w:hAnsi="Arial" w:cs="Arial"/>
          <w:sz w:val="20"/>
          <w:szCs w:val="20"/>
          <w:lang w:bidi="ar"/>
        </w:rPr>
        <w:t>’and‘</w:t>
      </w:r>
      <w:r>
        <w:rPr>
          <w:rFonts w:ascii="Arial" w:hAnsi="Arial" w:cs="Arial"/>
          <w:sz w:val="20"/>
          <w:szCs w:val="20"/>
          <w:lang w:bidi="ar"/>
        </w:rPr>
        <w:t>涩</w:t>
      </w:r>
      <w:r>
        <w:rPr>
          <w:rFonts w:ascii="Arial" w:hAnsi="Arial" w:cs="Arial"/>
          <w:sz w:val="20"/>
          <w:szCs w:val="20"/>
          <w:lang w:bidi="ar"/>
        </w:rPr>
        <w:t>’are interpreted as ‘</w:t>
      </w:r>
      <w:r>
        <w:rPr>
          <w:rFonts w:ascii="Arial" w:hAnsi="Arial" w:cs="Arial"/>
          <w:sz w:val="20"/>
          <w:szCs w:val="20"/>
          <w:lang w:bidi="ar"/>
        </w:rPr>
        <w:t>细弱</w:t>
      </w:r>
      <w:r>
        <w:rPr>
          <w:rFonts w:ascii="Arial" w:hAnsi="Arial" w:cs="Arial"/>
          <w:sz w:val="20"/>
          <w:szCs w:val="20"/>
          <w:lang w:bidi="ar"/>
        </w:rPr>
        <w:t>’and‘</w:t>
      </w:r>
      <w:r>
        <w:rPr>
          <w:rFonts w:ascii="Arial" w:hAnsi="Arial" w:cs="Arial"/>
          <w:sz w:val="20"/>
          <w:szCs w:val="20"/>
          <w:lang w:bidi="ar"/>
        </w:rPr>
        <w:t>不畅</w:t>
      </w:r>
      <w:r>
        <w:rPr>
          <w:rFonts w:ascii="Arial" w:hAnsi="Arial" w:cs="Arial"/>
          <w:sz w:val="20"/>
          <w:szCs w:val="20"/>
          <w:lang w:bidi="ar"/>
        </w:rPr>
        <w:t xml:space="preserve">’, and difficult terms about TCM pulse are edited into easy-to-understand words, which makes </w:t>
      </w:r>
      <w:r>
        <w:rPr>
          <w:rFonts w:ascii="Arial" w:hAnsi="Arial" w:cs="Arial"/>
          <w:sz w:val="20"/>
          <w:szCs w:val="20"/>
          <w:lang w:bidi="ar"/>
        </w:rPr>
        <w:t xml:space="preserve">it easier for </w:t>
      </w:r>
      <w:proofErr w:type="spellStart"/>
      <w:r>
        <w:rPr>
          <w:rFonts w:ascii="Arial" w:hAnsi="Arial" w:cs="Arial"/>
          <w:sz w:val="20"/>
          <w:szCs w:val="20"/>
          <w:lang w:bidi="ar"/>
        </w:rPr>
        <w:t>DeepL</w:t>
      </w:r>
      <w:proofErr w:type="spellEnd"/>
      <w:r>
        <w:rPr>
          <w:rFonts w:ascii="Arial" w:hAnsi="Arial" w:cs="Arial"/>
          <w:sz w:val="20"/>
          <w:szCs w:val="20"/>
          <w:lang w:bidi="ar"/>
        </w:rPr>
        <w:t xml:space="preserve"> to better translate accurate and complete translations.</w:t>
      </w:r>
    </w:p>
    <w:p w:rsidR="00507F4E" w:rsidRDefault="001E790D">
      <w:pPr>
        <w:ind w:firstLineChars="200" w:firstLine="440"/>
        <w:outlineLvl w:val="2"/>
        <w:rPr>
          <w:rFonts w:ascii="Arial" w:eastAsia="DengXian" w:hAnsi="Arial" w:cs="Arial"/>
          <w:b/>
          <w:bCs/>
          <w:sz w:val="22"/>
          <w:szCs w:val="22"/>
          <w:lang w:bidi="ar"/>
        </w:rPr>
      </w:pPr>
      <w:bookmarkStart w:id="26" w:name="_Toc1809"/>
      <w:r>
        <w:rPr>
          <w:rFonts w:ascii="Arial" w:eastAsia="DengXian" w:hAnsi="Arial" w:cs="Arial"/>
          <w:b/>
          <w:bCs/>
          <w:sz w:val="22"/>
          <w:szCs w:val="22"/>
          <w:lang w:bidi="ar"/>
        </w:rPr>
        <w:t>6.3 Pre-editing Strategies in Fluency Errors</w:t>
      </w:r>
      <w:bookmarkEnd w:id="26"/>
    </w:p>
    <w:p w:rsidR="00507F4E" w:rsidRDefault="001E790D">
      <w:pPr>
        <w:ind w:firstLineChars="200" w:firstLine="400"/>
        <w:rPr>
          <w:rFonts w:ascii="Arial" w:hAnsi="Arial" w:cs="Arial"/>
          <w:sz w:val="20"/>
          <w:szCs w:val="20"/>
          <w:lang w:bidi="ar"/>
        </w:rPr>
      </w:pPr>
      <w:r>
        <w:rPr>
          <w:rFonts w:ascii="Arial" w:hAnsi="Arial" w:cs="Arial"/>
          <w:sz w:val="20"/>
          <w:szCs w:val="20"/>
          <w:lang w:bidi="ar"/>
        </w:rPr>
        <w:t xml:space="preserve">The pre-editing strategies of fluency errors contain word order adjustment, omission, and addition. Word order adjustment is to adjust </w:t>
      </w:r>
      <w:r>
        <w:rPr>
          <w:rFonts w:ascii="Arial" w:hAnsi="Arial" w:cs="Arial"/>
          <w:sz w:val="20"/>
          <w:szCs w:val="20"/>
          <w:lang w:bidi="ar"/>
        </w:rPr>
        <w:t xml:space="preserve">the sentence order according to the target language syntax and grammar. Omission refers to the deletion of synonymous repetition modifiers to meet the simplicity requirements of drug instructions. Addition includes supplementing implicit subject or object </w:t>
      </w:r>
      <w:r>
        <w:rPr>
          <w:rFonts w:ascii="Arial" w:hAnsi="Arial" w:cs="Arial"/>
          <w:sz w:val="20"/>
          <w:szCs w:val="20"/>
          <w:lang w:bidi="ar"/>
        </w:rPr>
        <w:t>and adjusting voice to ensure the integrity and accuracy of sentence structure and effectively improve the fluency of translation. Here are some examples.</w:t>
      </w:r>
    </w:p>
    <w:p w:rsidR="00507F4E" w:rsidRDefault="001E790D">
      <w:pPr>
        <w:rPr>
          <w:rFonts w:ascii="Arial" w:hAnsi="Arial" w:cs="Arial"/>
          <w:b/>
          <w:bCs/>
          <w:sz w:val="20"/>
          <w:szCs w:val="20"/>
          <w:lang w:bidi="ar"/>
        </w:rPr>
      </w:pPr>
      <w:r>
        <w:rPr>
          <w:rFonts w:ascii="Arial" w:hAnsi="Arial" w:cs="Arial"/>
          <w:b/>
          <w:bCs/>
          <w:sz w:val="20"/>
          <w:szCs w:val="20"/>
          <w:lang w:bidi="ar"/>
        </w:rPr>
        <w:t>Example7</w:t>
      </w:r>
    </w:p>
    <w:p w:rsidR="00507F4E" w:rsidRDefault="001E790D">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每日三次，每次两片</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Daily three times, each two tablets</w:t>
      </w:r>
    </w:p>
    <w:p w:rsidR="00507F4E" w:rsidRDefault="001E790D">
      <w:pPr>
        <w:rPr>
          <w:rFonts w:ascii="Arial" w:hAnsi="Arial" w:cs="Arial"/>
          <w:sz w:val="20"/>
          <w:szCs w:val="20"/>
          <w:lang w:bidi="ar"/>
        </w:rPr>
      </w:pPr>
      <w:r>
        <w:rPr>
          <w:rFonts w:ascii="Arial" w:hAnsi="Arial" w:cs="Arial"/>
          <w:b/>
          <w:bCs/>
          <w:sz w:val="20"/>
          <w:szCs w:val="20"/>
          <w:lang w:bidi="ar"/>
        </w:rPr>
        <w:t>Pre-edited sou</w:t>
      </w:r>
      <w:r>
        <w:rPr>
          <w:rFonts w:ascii="Arial" w:hAnsi="Arial" w:cs="Arial"/>
          <w:b/>
          <w:bCs/>
          <w:sz w:val="20"/>
          <w:szCs w:val="20"/>
          <w:lang w:bidi="ar"/>
        </w:rPr>
        <w:t>rce text:</w:t>
      </w:r>
      <w:r>
        <w:rPr>
          <w:rFonts w:ascii="Arial" w:hAnsi="Arial" w:cs="Arial"/>
          <w:sz w:val="20"/>
          <w:szCs w:val="20"/>
          <w:lang w:bidi="ar"/>
        </w:rPr>
        <w:t xml:space="preserve"> </w:t>
      </w:r>
      <w:r>
        <w:rPr>
          <w:rFonts w:ascii="Arial" w:hAnsi="Arial" w:cs="Arial"/>
          <w:sz w:val="20"/>
          <w:szCs w:val="20"/>
          <w:lang w:bidi="ar"/>
        </w:rPr>
        <w:t>一次</w:t>
      </w:r>
      <w:r>
        <w:rPr>
          <w:rFonts w:ascii="Arial" w:hAnsi="Arial" w:cs="Arial"/>
          <w:sz w:val="20"/>
          <w:szCs w:val="20"/>
          <w:lang w:bidi="ar"/>
        </w:rPr>
        <w:t>2</w:t>
      </w:r>
      <w:r>
        <w:rPr>
          <w:rFonts w:ascii="Arial" w:hAnsi="Arial" w:cs="Arial"/>
          <w:sz w:val="20"/>
          <w:szCs w:val="20"/>
          <w:lang w:bidi="ar"/>
        </w:rPr>
        <w:t>片，一日</w:t>
      </w:r>
      <w:r>
        <w:rPr>
          <w:rFonts w:ascii="Arial" w:hAnsi="Arial" w:cs="Arial"/>
          <w:sz w:val="20"/>
          <w:szCs w:val="20"/>
          <w:lang w:bidi="ar"/>
        </w:rPr>
        <w:t>3</w:t>
      </w:r>
      <w:r>
        <w:rPr>
          <w:rFonts w:ascii="Arial" w:hAnsi="Arial" w:cs="Arial"/>
          <w:sz w:val="20"/>
          <w:szCs w:val="20"/>
          <w:lang w:bidi="ar"/>
        </w:rPr>
        <w:t>次</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 </w:t>
      </w:r>
      <w:r>
        <w:rPr>
          <w:rFonts w:ascii="Arial" w:hAnsi="Arial" w:cs="Arial"/>
          <w:spacing w:val="-6"/>
          <w:sz w:val="20"/>
          <w:szCs w:val="20"/>
        </w:rPr>
        <w:t>2 capsules each time, 3 times daily</w:t>
      </w:r>
    </w:p>
    <w:p w:rsidR="00507F4E" w:rsidRDefault="001E790D">
      <w:pPr>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pacing w:val="-6"/>
          <w:sz w:val="20"/>
          <w:szCs w:val="20"/>
        </w:rPr>
        <w:t>2 capsules each time, 3 times daily</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Example 7, the time adverbial </w:t>
      </w:r>
      <w:proofErr w:type="gramStart"/>
      <w:r>
        <w:rPr>
          <w:rFonts w:ascii="Arial" w:eastAsia="DengXian" w:hAnsi="Arial" w:cs="Arial"/>
          <w:sz w:val="20"/>
          <w:szCs w:val="20"/>
          <w:lang w:bidi="ar"/>
        </w:rPr>
        <w:t>‘ daily</w:t>
      </w:r>
      <w:proofErr w:type="gramEnd"/>
      <w:r>
        <w:rPr>
          <w:rFonts w:ascii="Arial" w:eastAsia="DengXian" w:hAnsi="Arial" w:cs="Arial"/>
          <w:sz w:val="20"/>
          <w:szCs w:val="20"/>
          <w:lang w:bidi="ar"/>
        </w:rPr>
        <w:t xml:space="preserve"> ’ is wrongly limited to ‘ three times ’ rather than the whole </w:t>
      </w:r>
      <w:r>
        <w:rPr>
          <w:rFonts w:ascii="Arial" w:eastAsia="DengXian" w:hAnsi="Arial" w:cs="Arial"/>
          <w:sz w:val="20"/>
          <w:szCs w:val="20"/>
          <w:lang w:bidi="ar"/>
        </w:rPr>
        <w:t>administration behavior, which violates the standard expression of ‘verb + dose + frequency’ in English pharmaceutical instructions. Through adjusting the word order, the route of administration is supplemented to construct a complete sentence structure. T</w:t>
      </w:r>
      <w:r>
        <w:rPr>
          <w:rFonts w:ascii="Arial" w:eastAsia="DengXian" w:hAnsi="Arial" w:cs="Arial"/>
          <w:sz w:val="20"/>
          <w:szCs w:val="20"/>
          <w:lang w:bidi="ar"/>
        </w:rPr>
        <w:t xml:space="preserve">hen, the word order is reconstructed according to the principle of </w:t>
      </w:r>
      <w:r>
        <w:rPr>
          <w:rFonts w:ascii="Arial" w:eastAsia="DengXian" w:hAnsi="Arial" w:cs="Arial"/>
          <w:sz w:val="20"/>
          <w:szCs w:val="20"/>
          <w:lang w:bidi="ar"/>
        </w:rPr>
        <w:lastRenderedPageBreak/>
        <w:t>‘dose centered, frequency postposition’, and the standard sentence pattern of ‘X units, X times daily’ is formed.</w:t>
      </w:r>
    </w:p>
    <w:p w:rsidR="00507F4E" w:rsidRDefault="001E790D">
      <w:pPr>
        <w:rPr>
          <w:rFonts w:ascii="Arial" w:hAnsi="Arial" w:cs="Arial"/>
          <w:b/>
          <w:bCs/>
          <w:sz w:val="20"/>
          <w:szCs w:val="20"/>
          <w:lang w:bidi="ar"/>
        </w:rPr>
      </w:pPr>
      <w:r>
        <w:rPr>
          <w:rFonts w:ascii="Arial" w:hAnsi="Arial" w:cs="Arial"/>
          <w:b/>
          <w:bCs/>
          <w:sz w:val="20"/>
          <w:szCs w:val="20"/>
          <w:lang w:bidi="ar"/>
        </w:rPr>
        <w:t>Example 8</w:t>
      </w:r>
    </w:p>
    <w:p w:rsidR="00507F4E" w:rsidRDefault="001E790D">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服药后可能出现轻微的少许头晕</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After taking the m</w:t>
      </w:r>
      <w:r>
        <w:rPr>
          <w:rFonts w:ascii="Arial" w:hAnsi="Arial" w:cs="Arial"/>
          <w:sz w:val="20"/>
          <w:szCs w:val="20"/>
          <w:lang w:bidi="ar"/>
        </w:rPr>
        <w:t>edicine, slight minor dizziness may occur</w:t>
      </w:r>
    </w:p>
    <w:p w:rsidR="00507F4E" w:rsidRDefault="001E790D">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服药后或现轻微头晕</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Slight dizziness may occur after taking the medicine</w:t>
      </w:r>
    </w:p>
    <w:p w:rsidR="00507F4E" w:rsidRDefault="001E790D">
      <w:pPr>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z w:val="20"/>
          <w:szCs w:val="20"/>
          <w:lang w:bidi="ar"/>
        </w:rPr>
        <w:t>Mild dizziness may occur after taking this medication.</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Example </w:t>
      </w:r>
      <w:proofErr w:type="gramStart"/>
      <w:r>
        <w:rPr>
          <w:rFonts w:ascii="Arial" w:eastAsia="DengXian" w:hAnsi="Arial" w:cs="Arial"/>
          <w:sz w:val="20"/>
          <w:szCs w:val="20"/>
          <w:lang w:bidi="ar"/>
        </w:rPr>
        <w:t>8</w:t>
      </w:r>
      <w:r>
        <w:rPr>
          <w:rFonts w:ascii="Arial" w:eastAsia="DengXian" w:hAnsi="Arial" w:cs="Arial"/>
          <w:sz w:val="20"/>
          <w:szCs w:val="20"/>
          <w:lang w:bidi="ar"/>
        </w:rPr>
        <w:t xml:space="preserve"> ,</w:t>
      </w:r>
      <w:proofErr w:type="gramEnd"/>
      <w:r>
        <w:rPr>
          <w:rFonts w:ascii="Arial" w:eastAsia="DengXian" w:hAnsi="Arial" w:cs="Arial"/>
          <w:sz w:val="20"/>
          <w:szCs w:val="20"/>
          <w:lang w:bidi="ar"/>
        </w:rPr>
        <w:t xml:space="preserve"> the overlapping use of ‘slight’ and ‘minor’ as synonymous degree adverbs not only violates the EMA’s regulatory requirements for a single degree of modification of the description of adverse drug reactions, but also does not meet the basic principles of</w:t>
      </w:r>
      <w:r>
        <w:rPr>
          <w:rFonts w:ascii="Arial" w:eastAsia="DengXian" w:hAnsi="Arial" w:cs="Arial"/>
          <w:sz w:val="20"/>
          <w:szCs w:val="20"/>
          <w:lang w:bidi="ar"/>
        </w:rPr>
        <w:t xml:space="preserve"> conciseness and accuracy in the WHO guidelines for the preparation of pharmaceutical instructions. Through omission, the redundant word ‘minor’ is deleted, and the most accurate ‘slight’ is retained as the only degree modifier. The word order is adjusted </w:t>
      </w:r>
      <w:r>
        <w:rPr>
          <w:rFonts w:ascii="Arial" w:eastAsia="DengXian" w:hAnsi="Arial" w:cs="Arial"/>
          <w:sz w:val="20"/>
          <w:szCs w:val="20"/>
          <w:lang w:bidi="ar"/>
        </w:rPr>
        <w:t>to highlight the core symptoms and make the expression more concise and accurate.</w:t>
      </w:r>
    </w:p>
    <w:p w:rsidR="00507F4E" w:rsidRDefault="001E790D">
      <w:pPr>
        <w:rPr>
          <w:rFonts w:ascii="Arial" w:hAnsi="Arial" w:cs="Arial"/>
          <w:b/>
          <w:bCs/>
          <w:sz w:val="20"/>
          <w:szCs w:val="20"/>
          <w:lang w:bidi="ar"/>
        </w:rPr>
      </w:pPr>
      <w:r>
        <w:rPr>
          <w:rFonts w:ascii="Arial" w:hAnsi="Arial" w:cs="Arial"/>
          <w:b/>
          <w:bCs/>
          <w:sz w:val="20"/>
          <w:szCs w:val="20"/>
          <w:lang w:bidi="ar"/>
        </w:rPr>
        <w:t>Example 9</w:t>
      </w:r>
    </w:p>
    <w:p w:rsidR="00507F4E" w:rsidRDefault="001E790D">
      <w:pPr>
        <w:rPr>
          <w:rFonts w:ascii="Arial" w:hAnsi="Arial" w:cs="Arial"/>
          <w:sz w:val="20"/>
          <w:szCs w:val="20"/>
          <w:lang w:bidi="ar"/>
        </w:rPr>
      </w:pPr>
      <w:r>
        <w:rPr>
          <w:rFonts w:ascii="Arial" w:hAnsi="Arial" w:cs="Arial"/>
          <w:b/>
          <w:bCs/>
          <w:sz w:val="20"/>
          <w:szCs w:val="20"/>
          <w:lang w:bidi="ar"/>
        </w:rPr>
        <w:t xml:space="preserve">Source </w:t>
      </w:r>
      <w:proofErr w:type="gramStart"/>
      <w:r>
        <w:rPr>
          <w:rFonts w:ascii="Arial" w:hAnsi="Arial" w:cs="Arial"/>
          <w:b/>
          <w:bCs/>
          <w:sz w:val="20"/>
          <w:szCs w:val="20"/>
          <w:lang w:bidi="ar"/>
        </w:rPr>
        <w:t>text :</w:t>
      </w:r>
      <w:proofErr w:type="gramEnd"/>
      <w:r>
        <w:rPr>
          <w:rFonts w:ascii="Arial" w:hAnsi="Arial" w:cs="Arial"/>
          <w:b/>
          <w:bCs/>
          <w:sz w:val="20"/>
          <w:szCs w:val="20"/>
          <w:lang w:bidi="ar"/>
        </w:rPr>
        <w:t xml:space="preserve"> </w:t>
      </w:r>
      <w:r>
        <w:rPr>
          <w:rFonts w:ascii="Arial" w:hAnsi="Arial" w:cs="Arial"/>
          <w:sz w:val="20"/>
          <w:szCs w:val="20"/>
          <w:lang w:bidi="ar"/>
        </w:rPr>
        <w:t>儿童必须在成人监护下使用</w:t>
      </w:r>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w:t>
      </w:r>
      <w:proofErr w:type="gramStart"/>
      <w:r>
        <w:rPr>
          <w:rFonts w:ascii="Arial" w:hAnsi="Arial" w:cs="Arial"/>
          <w:b/>
          <w:bCs/>
          <w:sz w:val="20"/>
          <w:szCs w:val="20"/>
          <w:lang w:bidi="ar"/>
        </w:rPr>
        <w:t>translation :</w:t>
      </w:r>
      <w:proofErr w:type="gramEnd"/>
      <w:r>
        <w:rPr>
          <w:rFonts w:ascii="Arial" w:hAnsi="Arial" w:cs="Arial"/>
          <w:sz w:val="20"/>
          <w:szCs w:val="20"/>
          <w:lang w:bidi="ar"/>
        </w:rPr>
        <w:t xml:space="preserve"> Children must be used under adult supervision</w:t>
      </w:r>
    </w:p>
    <w:p w:rsidR="00507F4E" w:rsidRDefault="001E790D">
      <w:pPr>
        <w:rPr>
          <w:rFonts w:ascii="Arial" w:hAnsi="Arial" w:cs="Arial"/>
          <w:sz w:val="20"/>
          <w:szCs w:val="20"/>
          <w:lang w:bidi="ar"/>
        </w:rPr>
      </w:pPr>
      <w:r>
        <w:rPr>
          <w:rFonts w:ascii="Arial" w:hAnsi="Arial" w:cs="Arial"/>
          <w:b/>
          <w:bCs/>
          <w:sz w:val="20"/>
          <w:szCs w:val="20"/>
          <w:lang w:bidi="ar"/>
        </w:rPr>
        <w:t xml:space="preserve">Pre-edited source </w:t>
      </w:r>
      <w:proofErr w:type="gramStart"/>
      <w:r>
        <w:rPr>
          <w:rFonts w:ascii="Arial" w:hAnsi="Arial" w:cs="Arial"/>
          <w:b/>
          <w:bCs/>
          <w:sz w:val="20"/>
          <w:szCs w:val="20"/>
          <w:lang w:bidi="ar"/>
        </w:rPr>
        <w:t>text:</w:t>
      </w:r>
      <w:r>
        <w:rPr>
          <w:rFonts w:ascii="Arial" w:hAnsi="Arial" w:cs="Arial"/>
          <w:sz w:val="20"/>
          <w:szCs w:val="20"/>
          <w:lang w:bidi="ar"/>
        </w:rPr>
        <w:t>儿童必须在成人的监护下使用本品</w:t>
      </w:r>
      <w:proofErr w:type="gramEnd"/>
    </w:p>
    <w:p w:rsidR="00507F4E" w:rsidRDefault="001E790D">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w:t>
      </w:r>
      <w:proofErr w:type="spellStart"/>
      <w:r>
        <w:rPr>
          <w:rFonts w:ascii="Arial" w:hAnsi="Arial" w:cs="Arial"/>
          <w:b/>
          <w:bCs/>
          <w:sz w:val="20"/>
          <w:szCs w:val="20"/>
          <w:lang w:bidi="ar"/>
        </w:rPr>
        <w:t>pre-</w:t>
      </w:r>
      <w:proofErr w:type="gramStart"/>
      <w:r>
        <w:rPr>
          <w:rFonts w:ascii="Arial" w:hAnsi="Arial" w:cs="Arial"/>
          <w:b/>
          <w:bCs/>
          <w:sz w:val="20"/>
          <w:szCs w:val="20"/>
          <w:lang w:bidi="ar"/>
        </w:rPr>
        <w:t>edit</w:t>
      </w:r>
      <w:r>
        <w:rPr>
          <w:rFonts w:ascii="Arial" w:hAnsi="Arial" w:cs="Arial"/>
          <w:b/>
          <w:bCs/>
          <w:sz w:val="20"/>
          <w:szCs w:val="20"/>
          <w:lang w:bidi="ar"/>
        </w:rPr>
        <w:t>ing:</w:t>
      </w:r>
      <w:r>
        <w:rPr>
          <w:rFonts w:ascii="Arial" w:hAnsi="Arial" w:cs="Arial"/>
          <w:sz w:val="20"/>
          <w:szCs w:val="20"/>
          <w:lang w:bidi="ar"/>
        </w:rPr>
        <w:t>Adult</w:t>
      </w:r>
      <w:proofErr w:type="spellEnd"/>
      <w:proofErr w:type="gramEnd"/>
      <w:r>
        <w:rPr>
          <w:rFonts w:ascii="Arial" w:hAnsi="Arial" w:cs="Arial"/>
          <w:sz w:val="20"/>
          <w:szCs w:val="20"/>
          <w:lang w:bidi="ar"/>
        </w:rPr>
        <w:t xml:space="preserve"> supervision is required throughout pediatric medication</w:t>
      </w:r>
    </w:p>
    <w:p w:rsidR="00507F4E" w:rsidRDefault="001E790D">
      <w:pPr>
        <w:rPr>
          <w:rFonts w:ascii="Arial" w:hAnsi="Arial" w:cs="Arial"/>
          <w:sz w:val="20"/>
          <w:szCs w:val="20"/>
          <w:lang w:bidi="ar"/>
        </w:rPr>
      </w:pPr>
      <w:r>
        <w:rPr>
          <w:rFonts w:ascii="Arial" w:hAnsi="Arial" w:cs="Arial"/>
          <w:b/>
          <w:bCs/>
          <w:sz w:val="20"/>
          <w:szCs w:val="20"/>
          <w:lang w:bidi="ar"/>
        </w:rPr>
        <w:t>Reference translation:</w:t>
      </w:r>
      <w:r>
        <w:rPr>
          <w:rFonts w:ascii="Arial" w:hAnsi="Arial" w:cs="Arial"/>
          <w:sz w:val="20"/>
          <w:szCs w:val="20"/>
          <w:lang w:bidi="ar"/>
        </w:rPr>
        <w:t xml:space="preserve"> Pediatric use requires adult supervision.</w:t>
      </w:r>
    </w:p>
    <w:p w:rsidR="00507F4E" w:rsidRDefault="001E790D">
      <w:pPr>
        <w:ind w:firstLineChars="200" w:firstLine="400"/>
        <w:rPr>
          <w:rFonts w:ascii="Arial" w:eastAsia="DengXian" w:hAnsi="Arial" w:cs="Arial"/>
          <w:sz w:val="20"/>
          <w:szCs w:val="20"/>
          <w:lang w:bidi="ar"/>
        </w:rPr>
      </w:pPr>
      <w:r>
        <w:rPr>
          <w:rFonts w:ascii="Arial" w:eastAsia="DengXian" w:hAnsi="Arial" w:cs="Arial"/>
          <w:sz w:val="20"/>
          <w:szCs w:val="20"/>
          <w:lang w:bidi="ar"/>
        </w:rPr>
        <w:t>In Example 9, the object ‘</w:t>
      </w:r>
      <w:r>
        <w:rPr>
          <w:rFonts w:ascii="Arial" w:hAnsi="Arial" w:cs="Arial"/>
          <w:sz w:val="20"/>
          <w:szCs w:val="20"/>
          <w:lang w:bidi="ar"/>
        </w:rPr>
        <w:t>本品</w:t>
      </w:r>
      <w:r>
        <w:rPr>
          <w:rFonts w:ascii="Arial" w:eastAsia="DengXian" w:hAnsi="Arial" w:cs="Arial"/>
          <w:sz w:val="20"/>
          <w:szCs w:val="20"/>
          <w:lang w:bidi="ar"/>
        </w:rPr>
        <w:t xml:space="preserve">’ implied in the original Chinese sentence is not explicit, which leads to the machine mistaking </w:t>
      </w:r>
      <w:r>
        <w:rPr>
          <w:rFonts w:ascii="Arial" w:eastAsia="DengXian" w:hAnsi="Arial" w:cs="Arial"/>
          <w:sz w:val="20"/>
          <w:szCs w:val="20"/>
          <w:lang w:bidi="ar"/>
        </w:rPr>
        <w:t>‘</w:t>
      </w:r>
      <w:r>
        <w:rPr>
          <w:rFonts w:ascii="Arial" w:hAnsi="Arial" w:cs="Arial"/>
          <w:sz w:val="20"/>
          <w:szCs w:val="20"/>
          <w:lang w:bidi="ar"/>
        </w:rPr>
        <w:t>儿童</w:t>
      </w:r>
      <w:r>
        <w:rPr>
          <w:rFonts w:ascii="Arial" w:eastAsia="DengXian" w:hAnsi="Arial" w:cs="Arial"/>
          <w:sz w:val="20"/>
          <w:szCs w:val="20"/>
          <w:lang w:bidi="ar"/>
        </w:rPr>
        <w:t>’ as the action object, resulting in the ambiguity of children being used; the use of passive voice violates the international norms that pharmaceutical warnings should use active voice. Through addition, a ‘subject-predicate-object’ structure is establ</w:t>
      </w:r>
      <w:r>
        <w:rPr>
          <w:rFonts w:ascii="Arial" w:eastAsia="DengXian" w:hAnsi="Arial" w:cs="Arial"/>
          <w:sz w:val="20"/>
          <w:szCs w:val="20"/>
          <w:lang w:bidi="ar"/>
        </w:rPr>
        <w:t>ished to reveal the implicit components in the Chinese pre-editing stage. Specifically, the adding of ‘</w:t>
      </w:r>
      <w:r>
        <w:rPr>
          <w:rFonts w:ascii="Arial" w:hAnsi="Arial" w:cs="Arial"/>
          <w:sz w:val="20"/>
          <w:szCs w:val="20"/>
          <w:lang w:bidi="ar"/>
        </w:rPr>
        <w:t>本品</w:t>
      </w:r>
      <w:r>
        <w:rPr>
          <w:rFonts w:ascii="Arial" w:eastAsia="DengXian" w:hAnsi="Arial" w:cs="Arial"/>
          <w:sz w:val="20"/>
          <w:szCs w:val="20"/>
          <w:lang w:bidi="ar"/>
        </w:rPr>
        <w:t>’ helps to clarify the action object, hence reconstructing key grammatical elements that may be omitted in the original sentence.</w:t>
      </w:r>
    </w:p>
    <w:p w:rsidR="00507F4E" w:rsidRDefault="001E790D">
      <w:pPr>
        <w:widowControl/>
        <w:ind w:firstLine="567"/>
        <w:rPr>
          <w:rFonts w:ascii="Arial" w:hAnsi="Arial" w:cs="Arial"/>
          <w:kern w:val="0"/>
          <w:sz w:val="20"/>
          <w:szCs w:val="15"/>
        </w:rPr>
      </w:pPr>
      <w:r>
        <w:rPr>
          <w:rFonts w:ascii="Arial" w:hAnsi="Arial" w:cs="Arial"/>
          <w:kern w:val="0"/>
          <w:sz w:val="20"/>
          <w:szCs w:val="15"/>
        </w:rPr>
        <w:t>After applying variou</w:t>
      </w:r>
      <w:r>
        <w:rPr>
          <w:rFonts w:ascii="Arial" w:hAnsi="Arial" w:cs="Arial"/>
          <w:kern w:val="0"/>
          <w:sz w:val="20"/>
          <w:szCs w:val="15"/>
        </w:rPr>
        <w:t xml:space="preserve">s pre-editing strategies to </w:t>
      </w:r>
      <w:proofErr w:type="spellStart"/>
      <w:r>
        <w:rPr>
          <w:rFonts w:ascii="Arial" w:hAnsi="Arial" w:cs="Arial"/>
          <w:kern w:val="0"/>
          <w:sz w:val="20"/>
          <w:szCs w:val="15"/>
        </w:rPr>
        <w:t>DeepL</w:t>
      </w:r>
      <w:proofErr w:type="spellEnd"/>
      <w:r>
        <w:rPr>
          <w:rFonts w:ascii="Arial" w:hAnsi="Arial" w:cs="Arial"/>
          <w:kern w:val="0"/>
          <w:sz w:val="20"/>
          <w:szCs w:val="15"/>
        </w:rPr>
        <w:t xml:space="preserve"> translations, the data indicates a significant improvement in translation quality. Terminology errors decreased from 43% to 8%, accuracy-related errors were reduced from 32% to 6%, and fluency errors dropped from 25% to 4%</w:t>
      </w:r>
      <w:r>
        <w:rPr>
          <w:rFonts w:ascii="Arial" w:hAnsi="Arial" w:cs="Arial"/>
          <w:kern w:val="0"/>
          <w:sz w:val="20"/>
          <w:szCs w:val="15"/>
        </w:rPr>
        <w:t>. These results demonstrate that pre-editing substantially enhances the overall performance of machine translation in specialized domains.</w:t>
      </w:r>
    </w:p>
    <w:p w:rsidR="00507F4E" w:rsidRDefault="001E790D">
      <w:pPr>
        <w:widowControl/>
        <w:outlineLvl w:val="0"/>
        <w:rPr>
          <w:rFonts w:ascii="Arial" w:hAnsi="Arial" w:cs="Arial"/>
          <w:b/>
          <w:kern w:val="0"/>
          <w:sz w:val="22"/>
          <w:szCs w:val="22"/>
        </w:rPr>
      </w:pPr>
      <w:bookmarkStart w:id="27" w:name="_Toc27411139"/>
      <w:bookmarkStart w:id="28" w:name="_Toc14897"/>
      <w:bookmarkStart w:id="29" w:name="_Toc22435"/>
      <w:bookmarkStart w:id="30" w:name="_Toc8315"/>
      <w:bookmarkStart w:id="31" w:name="_Toc22520"/>
      <w:bookmarkStart w:id="32" w:name="_Toc20131"/>
      <w:bookmarkStart w:id="33" w:name="_Toc281161844"/>
      <w:bookmarkStart w:id="34" w:name="_Toc8249"/>
      <w:bookmarkStart w:id="35" w:name="_Toc24429"/>
      <w:bookmarkStart w:id="36" w:name="_Toc28725"/>
      <w:r>
        <w:rPr>
          <w:rFonts w:ascii="Arial" w:hAnsi="Arial" w:cs="Arial"/>
          <w:b/>
          <w:kern w:val="0"/>
          <w:sz w:val="22"/>
          <w:szCs w:val="22"/>
        </w:rPr>
        <w:t>7. Conclusion</w:t>
      </w:r>
      <w:bookmarkEnd w:id="27"/>
      <w:bookmarkEnd w:id="28"/>
      <w:bookmarkEnd w:id="29"/>
      <w:bookmarkEnd w:id="30"/>
      <w:bookmarkEnd w:id="31"/>
      <w:bookmarkEnd w:id="32"/>
      <w:bookmarkEnd w:id="33"/>
      <w:bookmarkEnd w:id="34"/>
      <w:bookmarkEnd w:id="35"/>
      <w:bookmarkEnd w:id="36"/>
    </w:p>
    <w:p w:rsidR="00507F4E" w:rsidRDefault="001E790D" w:rsidP="00AB4FBF">
      <w:pPr>
        <w:widowControl/>
        <w:ind w:firstLineChars="200" w:firstLine="400"/>
        <w:rPr>
          <w:rFonts w:ascii="Arial" w:hAnsi="Arial" w:cs="Arial"/>
          <w:color w:val="000000" w:themeColor="text1"/>
          <w:kern w:val="0"/>
          <w:sz w:val="20"/>
          <w:szCs w:val="21"/>
        </w:rPr>
      </w:pPr>
      <w:bookmarkStart w:id="37" w:name="_Toc19971"/>
      <w:r>
        <w:rPr>
          <w:rFonts w:ascii="Arial" w:hAnsi="Arial" w:cs="Arial"/>
          <w:color w:val="000000" w:themeColor="text1"/>
          <w:kern w:val="0"/>
          <w:sz w:val="20"/>
          <w:szCs w:val="21"/>
        </w:rPr>
        <w:t xml:space="preserve">This study investigated the </w:t>
      </w:r>
      <w:r>
        <w:rPr>
          <w:rFonts w:ascii="Arial" w:hAnsi="Arial" w:cs="Arial" w:hint="eastAsia"/>
          <w:color w:val="000000" w:themeColor="text1"/>
          <w:kern w:val="0"/>
          <w:sz w:val="20"/>
          <w:szCs w:val="21"/>
        </w:rPr>
        <w:t>common MT err</w:t>
      </w:r>
      <w:r>
        <w:rPr>
          <w:rFonts w:ascii="Arial" w:hAnsi="Arial" w:cs="Arial" w:hint="eastAsia"/>
          <w:color w:val="000000" w:themeColor="text1"/>
          <w:kern w:val="0"/>
          <w:sz w:val="20"/>
          <w:szCs w:val="21"/>
        </w:rPr>
        <w:t>ors and the</w:t>
      </w:r>
      <w:r>
        <w:rPr>
          <w:rFonts w:ascii="Arial" w:hAnsi="Arial" w:cs="Arial"/>
          <w:color w:val="000000" w:themeColor="text1"/>
          <w:kern w:val="0"/>
          <w:sz w:val="20"/>
          <w:szCs w:val="21"/>
        </w:rPr>
        <w:t xml:space="preserve"> pre-editing strategies on improving Chinese–English</w:t>
      </w:r>
      <w:r>
        <w:rPr>
          <w:rFonts w:ascii="Arial" w:hAnsi="Arial" w:cs="Arial" w:hint="eastAsia"/>
          <w:color w:val="000000" w:themeColor="text1"/>
          <w:kern w:val="0"/>
          <w:sz w:val="20"/>
          <w:szCs w:val="21"/>
        </w:rPr>
        <w:t xml:space="preserve"> </w:t>
      </w:r>
      <w:r>
        <w:rPr>
          <w:rFonts w:ascii="Arial" w:hAnsi="Arial" w:cs="Arial"/>
          <w:color w:val="000000" w:themeColor="text1"/>
          <w:kern w:val="0"/>
          <w:sz w:val="20"/>
          <w:szCs w:val="21"/>
        </w:rPr>
        <w:t>translation</w:t>
      </w:r>
      <w:r>
        <w:rPr>
          <w:rFonts w:ascii="Arial" w:hAnsi="Arial" w:cs="Arial" w:hint="eastAsia"/>
          <w:color w:val="000000" w:themeColor="text1"/>
          <w:kern w:val="0"/>
          <w:sz w:val="20"/>
          <w:szCs w:val="21"/>
        </w:rPr>
        <w:t>s</w:t>
      </w:r>
      <w:r>
        <w:rPr>
          <w:rFonts w:ascii="Arial" w:hAnsi="Arial" w:cs="Arial"/>
          <w:color w:val="000000" w:themeColor="text1"/>
          <w:kern w:val="0"/>
          <w:sz w:val="20"/>
          <w:szCs w:val="21"/>
        </w:rPr>
        <w:t xml:space="preserve"> of pharmaceutical instructions. By analyzing </w:t>
      </w:r>
      <w:r>
        <w:rPr>
          <w:rFonts w:ascii="Arial" w:hAnsi="Arial" w:cs="Arial" w:hint="eastAsia"/>
          <w:color w:val="000000" w:themeColor="text1"/>
          <w:kern w:val="0"/>
          <w:sz w:val="20"/>
          <w:szCs w:val="21"/>
        </w:rPr>
        <w:t xml:space="preserve">three </w:t>
      </w:r>
      <w:r>
        <w:rPr>
          <w:rFonts w:ascii="Arial" w:hAnsi="Arial" w:cs="Arial" w:hint="eastAsia"/>
          <w:color w:val="000000" w:themeColor="text1"/>
          <w:kern w:val="0"/>
          <w:sz w:val="20"/>
          <w:szCs w:val="21"/>
        </w:rPr>
        <w:t>frequent</w:t>
      </w:r>
      <w:r>
        <w:rPr>
          <w:rFonts w:ascii="Arial" w:hAnsi="Arial" w:cs="Arial"/>
          <w:color w:val="000000" w:themeColor="text1"/>
          <w:kern w:val="0"/>
          <w:sz w:val="20"/>
          <w:szCs w:val="21"/>
        </w:rPr>
        <w:t xml:space="preserve"> error </w:t>
      </w:r>
      <w:proofErr w:type="gramStart"/>
      <w:r>
        <w:rPr>
          <w:rFonts w:ascii="Arial" w:hAnsi="Arial" w:cs="Arial"/>
          <w:color w:val="000000" w:themeColor="text1"/>
          <w:kern w:val="0"/>
          <w:sz w:val="20"/>
          <w:szCs w:val="21"/>
        </w:rPr>
        <w:t>types</w:t>
      </w:r>
      <w:r>
        <w:rPr>
          <w:rFonts w:ascii="Arial" w:hAnsi="Arial" w:cs="Arial" w:hint="eastAsia"/>
          <w:color w:val="000000" w:themeColor="text1"/>
          <w:kern w:val="0"/>
          <w:sz w:val="20"/>
          <w:szCs w:val="21"/>
        </w:rPr>
        <w:t xml:space="preserve">, </w:t>
      </w:r>
      <w:r>
        <w:rPr>
          <w:rFonts w:ascii="Arial" w:hAnsi="Arial" w:cs="Arial"/>
          <w:color w:val="000000" w:themeColor="text1"/>
          <w:kern w:val="0"/>
          <w:sz w:val="20"/>
          <w:szCs w:val="21"/>
        </w:rPr>
        <w:t xml:space="preserve"> terminology</w:t>
      </w:r>
      <w:proofErr w:type="gramEnd"/>
      <w:r>
        <w:rPr>
          <w:rFonts w:ascii="Arial" w:hAnsi="Arial" w:cs="Arial"/>
          <w:color w:val="000000" w:themeColor="text1"/>
          <w:kern w:val="0"/>
          <w:sz w:val="20"/>
          <w:szCs w:val="21"/>
        </w:rPr>
        <w:t xml:space="preserve"> errors, accuracy errors, and fluency issues</w:t>
      </w:r>
      <w:r>
        <w:rPr>
          <w:rFonts w:ascii="Arial" w:hAnsi="Arial" w:cs="Arial" w:hint="eastAsia"/>
          <w:color w:val="000000" w:themeColor="text1"/>
          <w:kern w:val="0"/>
          <w:sz w:val="20"/>
          <w:szCs w:val="21"/>
        </w:rPr>
        <w:t xml:space="preserve">, </w:t>
      </w:r>
      <w:r>
        <w:rPr>
          <w:rFonts w:ascii="Arial" w:hAnsi="Arial" w:cs="Arial"/>
          <w:color w:val="000000" w:themeColor="text1"/>
          <w:kern w:val="0"/>
          <w:sz w:val="20"/>
          <w:szCs w:val="21"/>
        </w:rPr>
        <w:t xml:space="preserve">the research demonstrates that six pre-editing strategies </w:t>
      </w:r>
      <w:r>
        <w:rPr>
          <w:rFonts w:ascii="Arial" w:hAnsi="Arial" w:cs="Arial" w:hint="eastAsia"/>
          <w:color w:val="000000" w:themeColor="text1"/>
          <w:kern w:val="0"/>
          <w:sz w:val="20"/>
          <w:szCs w:val="21"/>
        </w:rPr>
        <w:t>could</w:t>
      </w:r>
      <w:r>
        <w:rPr>
          <w:rFonts w:ascii="Arial" w:hAnsi="Arial" w:cs="Arial"/>
          <w:color w:val="000000" w:themeColor="text1"/>
          <w:kern w:val="0"/>
          <w:sz w:val="20"/>
          <w:szCs w:val="21"/>
        </w:rPr>
        <w:t xml:space="preserve"> enhance translation quality</w:t>
      </w:r>
      <w:r>
        <w:rPr>
          <w:rFonts w:ascii="Arial" w:hAnsi="Arial" w:cs="Arial" w:hint="eastAsia"/>
          <w:color w:val="000000" w:themeColor="text1"/>
          <w:kern w:val="0"/>
          <w:sz w:val="20"/>
          <w:szCs w:val="21"/>
        </w:rPr>
        <w:t>, namely</w:t>
      </w:r>
      <w:r>
        <w:rPr>
          <w:rFonts w:ascii="Arial" w:hAnsi="Arial" w:cs="Arial"/>
          <w:color w:val="000000" w:themeColor="text1"/>
          <w:kern w:val="0"/>
          <w:sz w:val="20"/>
          <w:szCs w:val="21"/>
        </w:rPr>
        <w:t xml:space="preserve"> explanation, terminology standardization, annotation, word order adjustment, omission, and </w:t>
      </w:r>
      <w:r>
        <w:rPr>
          <w:rFonts w:ascii="Arial" w:hAnsi="Arial" w:cs="Arial"/>
          <w:color w:val="000000" w:themeColor="text1"/>
          <w:kern w:val="0"/>
          <w:sz w:val="20"/>
          <w:szCs w:val="21"/>
        </w:rPr>
        <w:t>addition)</w:t>
      </w:r>
      <w:r>
        <w:rPr>
          <w:rFonts w:ascii="Arial" w:hAnsi="Arial" w:cs="Arial"/>
          <w:color w:val="000000" w:themeColor="text1"/>
          <w:kern w:val="0"/>
          <w:sz w:val="20"/>
          <w:szCs w:val="21"/>
        </w:rPr>
        <w:t xml:space="preserve">. </w:t>
      </w:r>
      <w:r>
        <w:rPr>
          <w:rFonts w:ascii="Arial" w:hAnsi="Arial" w:cs="Arial" w:hint="eastAsia"/>
          <w:color w:val="000000" w:themeColor="text1"/>
          <w:kern w:val="0"/>
          <w:sz w:val="20"/>
          <w:szCs w:val="21"/>
        </w:rPr>
        <w:t>The result show</w:t>
      </w:r>
      <w:r>
        <w:rPr>
          <w:rFonts w:ascii="Arial" w:hAnsi="Arial" w:cs="Arial" w:hint="eastAsia"/>
          <w:color w:val="000000" w:themeColor="text1"/>
          <w:kern w:val="0"/>
          <w:sz w:val="20"/>
          <w:szCs w:val="21"/>
        </w:rPr>
        <w:t xml:space="preserve"> that</w:t>
      </w:r>
      <w:r>
        <w:rPr>
          <w:rFonts w:ascii="Arial" w:hAnsi="Arial" w:cs="Arial"/>
          <w:color w:val="000000" w:themeColor="text1"/>
          <w:kern w:val="0"/>
          <w:sz w:val="20"/>
          <w:szCs w:val="21"/>
        </w:rPr>
        <w:t xml:space="preserve"> </w:t>
      </w:r>
      <w:r>
        <w:rPr>
          <w:rFonts w:ascii="Arial" w:hAnsi="Arial" w:cs="Arial" w:hint="eastAsia"/>
          <w:color w:val="000000" w:themeColor="text1"/>
          <w:kern w:val="0"/>
          <w:sz w:val="20"/>
          <w:szCs w:val="21"/>
        </w:rPr>
        <w:t xml:space="preserve">translation quality improved by </w:t>
      </w:r>
      <w:r>
        <w:rPr>
          <w:rFonts w:ascii="Arial" w:hAnsi="Arial" w:cs="Arial"/>
          <w:color w:val="000000" w:themeColor="text1"/>
          <w:kern w:val="0"/>
          <w:sz w:val="20"/>
          <w:szCs w:val="21"/>
        </w:rPr>
        <w:t>approximate</w:t>
      </w:r>
      <w:r>
        <w:rPr>
          <w:rFonts w:ascii="Arial" w:hAnsi="Arial" w:cs="Arial" w:hint="eastAsia"/>
          <w:color w:val="000000" w:themeColor="text1"/>
          <w:kern w:val="0"/>
          <w:sz w:val="20"/>
          <w:szCs w:val="21"/>
        </w:rPr>
        <w:t>ly</w:t>
      </w:r>
      <w:r>
        <w:rPr>
          <w:rFonts w:ascii="Arial" w:hAnsi="Arial" w:cs="Arial"/>
          <w:color w:val="000000" w:themeColor="text1"/>
          <w:kern w:val="0"/>
          <w:sz w:val="20"/>
          <w:szCs w:val="21"/>
        </w:rPr>
        <w:t xml:space="preserve"> 40% </w:t>
      </w:r>
      <w:r>
        <w:rPr>
          <w:rFonts w:ascii="Arial" w:hAnsi="Arial" w:cs="Arial" w:hint="eastAsia"/>
          <w:color w:val="000000" w:themeColor="text1"/>
          <w:kern w:val="0"/>
          <w:sz w:val="20"/>
          <w:szCs w:val="21"/>
        </w:rPr>
        <w:t xml:space="preserve">after applying </w:t>
      </w:r>
      <w:r>
        <w:rPr>
          <w:rFonts w:ascii="Arial" w:hAnsi="Arial" w:cs="Arial" w:hint="eastAsia"/>
          <w:color w:val="000000" w:themeColor="text1"/>
          <w:kern w:val="0"/>
          <w:sz w:val="20"/>
          <w:szCs w:val="21"/>
        </w:rPr>
        <w:t>these</w:t>
      </w:r>
      <w:r>
        <w:rPr>
          <w:rFonts w:ascii="Arial" w:hAnsi="Arial" w:cs="Arial" w:hint="eastAsia"/>
          <w:color w:val="000000" w:themeColor="text1"/>
          <w:kern w:val="0"/>
          <w:sz w:val="20"/>
          <w:szCs w:val="21"/>
        </w:rPr>
        <w:t xml:space="preserve"> strategies</w:t>
      </w:r>
      <w:r>
        <w:rPr>
          <w:rFonts w:ascii="Arial" w:hAnsi="Arial" w:cs="Arial"/>
          <w:color w:val="000000" w:themeColor="text1"/>
          <w:kern w:val="0"/>
          <w:sz w:val="20"/>
          <w:szCs w:val="21"/>
        </w:rPr>
        <w:t xml:space="preserve">. These findings confirm that pre-editing plays a crucial role in mitigating the typical shortcomings of machine translation, improving clarity and readability in medical </w:t>
      </w:r>
      <w:r>
        <w:rPr>
          <w:rFonts w:ascii="Arial" w:hAnsi="Arial" w:cs="Arial" w:hint="eastAsia"/>
          <w:color w:val="000000" w:themeColor="text1"/>
          <w:kern w:val="0"/>
          <w:sz w:val="20"/>
          <w:szCs w:val="21"/>
        </w:rPr>
        <w:t>context</w:t>
      </w:r>
      <w:r>
        <w:rPr>
          <w:rFonts w:ascii="Arial" w:hAnsi="Arial" w:cs="Arial"/>
          <w:color w:val="000000" w:themeColor="text1"/>
          <w:kern w:val="0"/>
          <w:sz w:val="20"/>
          <w:szCs w:val="21"/>
        </w:rPr>
        <w:t xml:space="preserve">. </w:t>
      </w:r>
    </w:p>
    <w:p w:rsidR="00507F4E" w:rsidRPr="00AB4FBF" w:rsidRDefault="001E790D" w:rsidP="00AB4FBF">
      <w:pPr>
        <w:widowControl/>
        <w:ind w:firstLineChars="200" w:firstLine="400"/>
        <w:rPr>
          <w:rFonts w:ascii="Arial" w:hAnsi="Arial" w:cs="Arial"/>
          <w:color w:val="000000" w:themeColor="text1"/>
          <w:kern w:val="0"/>
          <w:sz w:val="20"/>
          <w:szCs w:val="21"/>
        </w:rPr>
      </w:pPr>
      <w:r>
        <w:rPr>
          <w:rFonts w:ascii="Arial" w:hAnsi="Arial" w:cs="Arial"/>
          <w:color w:val="000000" w:themeColor="text1"/>
          <w:kern w:val="0"/>
          <w:sz w:val="20"/>
          <w:szCs w:val="21"/>
        </w:rPr>
        <w:t>However, the study's scope was limited to a single MT tool</w:t>
      </w:r>
      <w:r>
        <w:rPr>
          <w:rFonts w:ascii="Arial" w:hAnsi="Arial" w:cs="Arial" w:hint="eastAsia"/>
          <w:color w:val="000000" w:themeColor="text1"/>
          <w:kern w:val="0"/>
          <w:sz w:val="20"/>
          <w:szCs w:val="21"/>
        </w:rPr>
        <w:t xml:space="preserve"> </w:t>
      </w:r>
      <w:proofErr w:type="spellStart"/>
      <w:r>
        <w:rPr>
          <w:rFonts w:ascii="Arial" w:hAnsi="Arial" w:cs="Arial"/>
          <w:color w:val="000000" w:themeColor="text1"/>
          <w:kern w:val="0"/>
          <w:sz w:val="20"/>
          <w:szCs w:val="21"/>
        </w:rPr>
        <w:t>DeepL</w:t>
      </w:r>
      <w:proofErr w:type="spellEnd"/>
      <w:r>
        <w:rPr>
          <w:rFonts w:ascii="Arial" w:hAnsi="Arial" w:cs="Arial"/>
          <w:color w:val="000000" w:themeColor="text1"/>
          <w:kern w:val="0"/>
          <w:sz w:val="20"/>
          <w:szCs w:val="21"/>
        </w:rPr>
        <w:t xml:space="preserve">. Future research could </w:t>
      </w:r>
      <w:r>
        <w:rPr>
          <w:rFonts w:ascii="Arial" w:hAnsi="Arial" w:cs="Arial" w:hint="eastAsia"/>
          <w:color w:val="000000" w:themeColor="text1"/>
          <w:kern w:val="0"/>
          <w:sz w:val="20"/>
          <w:szCs w:val="21"/>
        </w:rPr>
        <w:t>explore</w:t>
      </w:r>
      <w:r>
        <w:rPr>
          <w:rFonts w:ascii="Arial" w:hAnsi="Arial" w:cs="Arial"/>
          <w:color w:val="000000" w:themeColor="text1"/>
          <w:kern w:val="0"/>
          <w:sz w:val="20"/>
          <w:szCs w:val="21"/>
        </w:rPr>
        <w:t xml:space="preserve"> additional error categories,</w:t>
      </w:r>
      <w:r>
        <w:rPr>
          <w:rFonts w:ascii="Arial" w:hAnsi="Arial" w:cs="Arial" w:hint="eastAsia"/>
          <w:color w:val="000000" w:themeColor="text1"/>
          <w:kern w:val="0"/>
          <w:sz w:val="20"/>
          <w:szCs w:val="21"/>
        </w:rPr>
        <w:t xml:space="preserve"> </w:t>
      </w:r>
      <w:r w:rsidRPr="00AB4FBF">
        <w:rPr>
          <w:rFonts w:ascii="Arial" w:hAnsi="Arial" w:cs="Arial"/>
          <w:color w:val="000000" w:themeColor="text1"/>
          <w:kern w:val="0"/>
          <w:sz w:val="20"/>
          <w:szCs w:val="21"/>
        </w:rPr>
        <w:t xml:space="preserve">evaluate different MT systems, and incorporate broader datasets to further refine and validate pre-editing strategies for wider application in the medical and pharmaceutical translation </w:t>
      </w:r>
      <w:r w:rsidRPr="00AB4FBF">
        <w:rPr>
          <w:rFonts w:ascii="Arial" w:hAnsi="Arial" w:cs="Arial"/>
          <w:color w:val="000000" w:themeColor="text1"/>
          <w:kern w:val="0"/>
          <w:sz w:val="20"/>
          <w:szCs w:val="21"/>
        </w:rPr>
        <w:t>domains.</w:t>
      </w:r>
    </w:p>
    <w:p w:rsidR="00507F4E" w:rsidRDefault="00507F4E">
      <w:pPr>
        <w:widowControl/>
        <w:jc w:val="left"/>
        <w:outlineLvl w:val="0"/>
        <w:rPr>
          <w:rFonts w:ascii="Arial" w:hAnsi="Arial" w:cs="Arial"/>
          <w:b/>
          <w:kern w:val="0"/>
          <w:sz w:val="36"/>
          <w:szCs w:val="36"/>
        </w:rPr>
      </w:pPr>
    </w:p>
    <w:p w:rsidR="00507F4E" w:rsidRPr="00AB4FBF" w:rsidRDefault="001E790D" w:rsidP="00AB4FBF">
      <w:pPr>
        <w:rPr>
          <w:rFonts w:ascii="Arial" w:hAnsi="Arial" w:cs="Arial"/>
          <w:color w:val="000000" w:themeColor="text1"/>
        </w:rPr>
      </w:pPr>
      <w:r>
        <w:rPr>
          <w:rFonts w:ascii="Arial" w:hAnsi="Arial" w:cs="Arial"/>
          <w:color w:val="000000" w:themeColor="text1"/>
          <w:sz w:val="24"/>
        </w:rPr>
        <w:t xml:space="preserve">Funding Project: 2024 Guangxi Philosophy and Social Science Research </w:t>
      </w:r>
      <w:r>
        <w:rPr>
          <w:rFonts w:ascii="Arial" w:hAnsi="Arial" w:cs="Arial" w:hint="eastAsia"/>
          <w:color w:val="000000" w:themeColor="text1"/>
          <w:sz w:val="24"/>
        </w:rPr>
        <w:t>[</w:t>
      </w:r>
      <w:r>
        <w:rPr>
          <w:rFonts w:ascii="Arial" w:hAnsi="Arial" w:cs="Arial"/>
          <w:color w:val="000000" w:themeColor="text1"/>
          <w:sz w:val="24"/>
        </w:rPr>
        <w:t>Project number</w:t>
      </w:r>
      <w:r>
        <w:rPr>
          <w:rFonts w:ascii="Arial" w:hAnsi="Arial" w:cs="Arial" w:hint="eastAsia"/>
          <w:color w:val="000000" w:themeColor="text1"/>
          <w:sz w:val="24"/>
        </w:rPr>
        <w:t>:</w:t>
      </w:r>
      <w:r>
        <w:rPr>
          <w:rFonts w:ascii="Arial" w:hAnsi="Arial" w:cs="Arial" w:hint="eastAsia"/>
          <w:color w:val="000000" w:themeColor="text1"/>
          <w:sz w:val="24"/>
        </w:rPr>
        <w:t xml:space="preserve"> </w:t>
      </w:r>
      <w:r>
        <w:rPr>
          <w:rFonts w:ascii="Arial" w:hAnsi="Arial" w:cs="Arial"/>
          <w:color w:val="000000" w:themeColor="text1"/>
          <w:sz w:val="24"/>
        </w:rPr>
        <w:t>24WYL008</w:t>
      </w:r>
      <w:r>
        <w:rPr>
          <w:rFonts w:ascii="Arial" w:hAnsi="Arial" w:cs="Arial" w:hint="eastAsia"/>
          <w:color w:val="000000" w:themeColor="text1"/>
          <w:sz w:val="24"/>
        </w:rPr>
        <w:t xml:space="preserve">]; </w:t>
      </w:r>
      <w:r w:rsidRPr="00AB4FBF">
        <w:rPr>
          <w:rFonts w:ascii="Arial" w:hAnsi="Arial" w:cs="Arial"/>
          <w:color w:val="000000" w:themeColor="text1"/>
          <w:sz w:val="24"/>
        </w:rPr>
        <w:t xml:space="preserve">Key Project of the 2024 Open Research Program of the Guangxi Research Institute for the Consciousness of the Chinese National Community </w:t>
      </w:r>
      <w:r>
        <w:rPr>
          <w:rFonts w:ascii="Arial" w:hAnsi="Arial" w:cs="Arial" w:hint="eastAsia"/>
          <w:color w:val="000000" w:themeColor="text1"/>
          <w:sz w:val="24"/>
        </w:rPr>
        <w:t>[</w:t>
      </w:r>
      <w:r>
        <w:rPr>
          <w:rFonts w:ascii="Arial" w:hAnsi="Arial" w:cs="Arial"/>
          <w:color w:val="000000" w:themeColor="text1"/>
          <w:sz w:val="24"/>
        </w:rPr>
        <w:t>Project</w:t>
      </w:r>
      <w:r>
        <w:rPr>
          <w:rFonts w:ascii="Arial" w:hAnsi="Arial" w:cs="Arial"/>
          <w:color w:val="000000" w:themeColor="text1"/>
          <w:sz w:val="24"/>
        </w:rPr>
        <w:t xml:space="preserve"> number</w:t>
      </w:r>
      <w:r>
        <w:rPr>
          <w:rFonts w:ascii="Arial" w:hAnsi="Arial" w:cs="Arial" w:hint="eastAsia"/>
          <w:color w:val="000000" w:themeColor="text1"/>
          <w:sz w:val="24"/>
        </w:rPr>
        <w:t xml:space="preserve">: </w:t>
      </w:r>
      <w:r w:rsidRPr="00AB4FBF">
        <w:rPr>
          <w:rFonts w:ascii="Arial" w:hAnsi="Arial" w:cs="Arial"/>
          <w:color w:val="000000" w:themeColor="text1"/>
          <w:sz w:val="24"/>
        </w:rPr>
        <w:t>2024GXMGY0101</w:t>
      </w:r>
      <w:r>
        <w:rPr>
          <w:rFonts w:ascii="Arial" w:hAnsi="Arial" w:cs="Arial" w:hint="eastAsia"/>
          <w:color w:val="000000" w:themeColor="text1"/>
          <w:sz w:val="24"/>
        </w:rPr>
        <w:t>]</w:t>
      </w:r>
    </w:p>
    <w:p w:rsidR="00507F4E" w:rsidRDefault="00507F4E">
      <w:pPr>
        <w:rPr>
          <w:rFonts w:ascii="Arial" w:hAnsi="Arial" w:cs="Arial"/>
          <w:color w:val="000000" w:themeColor="text1"/>
          <w:sz w:val="24"/>
        </w:rPr>
      </w:pPr>
    </w:p>
    <w:p w:rsidR="00507F4E" w:rsidRDefault="00507F4E">
      <w:pPr>
        <w:rPr>
          <w:rFonts w:ascii="Arial" w:hAnsi="Arial" w:cs="Arial"/>
          <w:color w:val="000000" w:themeColor="text1"/>
          <w:sz w:val="24"/>
        </w:rPr>
      </w:pPr>
    </w:p>
    <w:p w:rsidR="00507F4E" w:rsidRDefault="00507F4E">
      <w:pPr>
        <w:rPr>
          <w:rFonts w:ascii="Arial" w:hAnsi="Arial" w:cs="Arial"/>
          <w:color w:val="000000" w:themeColor="text1"/>
          <w:sz w:val="24"/>
        </w:rPr>
      </w:pPr>
    </w:p>
    <w:p w:rsidR="00507F4E" w:rsidRDefault="001E790D">
      <w:pPr>
        <w:widowControl/>
        <w:spacing w:after="200" w:line="276" w:lineRule="auto"/>
        <w:outlineLvl w:val="0"/>
        <w:rPr>
          <w:rFonts w:ascii="Arial" w:eastAsia="Times New Roman" w:hAnsi="Arial" w:cs="Arial"/>
          <w:kern w:val="0"/>
          <w:sz w:val="22"/>
          <w:szCs w:val="22"/>
          <w:lang w:val="en-GB" w:eastAsia="en-GB"/>
        </w:rPr>
      </w:pPr>
      <w:r>
        <w:rPr>
          <w:rFonts w:ascii="Arial" w:eastAsia="Times New Roman" w:hAnsi="Arial" w:cs="Arial"/>
          <w:b/>
          <w:bCs/>
          <w:kern w:val="0"/>
          <w:sz w:val="22"/>
          <w:szCs w:val="22"/>
          <w:lang w:val="en-GB" w:eastAsia="en-GB"/>
        </w:rPr>
        <w:t>COMPETING INTERESTS DISCLAIMER:</w:t>
      </w:r>
    </w:p>
    <w:p w:rsidR="00507F4E" w:rsidRDefault="001E790D">
      <w:pPr>
        <w:widowControl/>
        <w:spacing w:after="200" w:line="276" w:lineRule="auto"/>
        <w:jc w:val="left"/>
        <w:rPr>
          <w:rFonts w:eastAsia="Times New Roman"/>
          <w:kern w:val="0"/>
          <w:sz w:val="22"/>
          <w:szCs w:val="22"/>
          <w:lang w:val="en-GB" w:eastAsia="en-GB"/>
        </w:rPr>
      </w:pPr>
      <w:r>
        <w:rPr>
          <w:rFonts w:eastAsia="Times New Roman"/>
          <w:kern w:val="0"/>
          <w:sz w:val="22"/>
          <w:szCs w:val="22"/>
          <w:lang w:val="en-GB" w:eastAsia="en-GB"/>
        </w:rPr>
        <w:t xml:space="preserve">Authors have declared that they have no known competing financial interests OR non-financial interests OR personal relationships that could have appeared to influence the work reported in this </w:t>
      </w:r>
      <w:r>
        <w:rPr>
          <w:rFonts w:eastAsia="Times New Roman"/>
          <w:kern w:val="0"/>
          <w:sz w:val="22"/>
          <w:szCs w:val="22"/>
          <w:lang w:val="en-GB" w:eastAsia="en-GB"/>
        </w:rPr>
        <w:t>paper.</w:t>
      </w:r>
    </w:p>
    <w:p w:rsidR="00507F4E" w:rsidRDefault="00507F4E">
      <w:pPr>
        <w:rPr>
          <w:rFonts w:ascii="Arial" w:hAnsi="Arial" w:cs="Arial"/>
          <w:color w:val="000000" w:themeColor="text1"/>
          <w:sz w:val="24"/>
        </w:rPr>
        <w:sectPr w:rsidR="00507F4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851" w:footer="992" w:gutter="0"/>
          <w:pgNumType w:fmt="upperRoman" w:start="1"/>
          <w:cols w:space="720"/>
          <w:docGrid w:linePitch="312"/>
        </w:sectPr>
      </w:pPr>
    </w:p>
    <w:p w:rsidR="00507F4E" w:rsidRDefault="00507F4E">
      <w:pPr>
        <w:widowControl/>
        <w:jc w:val="left"/>
        <w:outlineLvl w:val="0"/>
        <w:rPr>
          <w:rFonts w:ascii="Arial" w:hAnsi="Arial" w:cs="Arial"/>
          <w:b/>
          <w:kern w:val="0"/>
          <w:sz w:val="36"/>
          <w:szCs w:val="36"/>
        </w:rPr>
      </w:pPr>
    </w:p>
    <w:p w:rsidR="00507F4E" w:rsidRDefault="00507F4E">
      <w:pPr>
        <w:rPr>
          <w:rFonts w:ascii="Arial" w:hAnsi="Arial" w:cs="Arial"/>
          <w:szCs w:val="21"/>
        </w:rPr>
      </w:pPr>
    </w:p>
    <w:p w:rsidR="00507F4E" w:rsidRDefault="001E790D">
      <w:pPr>
        <w:rPr>
          <w:highlight w:val="yellow"/>
        </w:rPr>
      </w:pPr>
      <w:bookmarkStart w:id="38" w:name="_Toc30396"/>
      <w:r>
        <w:rPr>
          <w:highlight w:val="yellow"/>
        </w:rPr>
        <w:t>Disclaimer (Artificial intelligence)</w:t>
      </w:r>
    </w:p>
    <w:p w:rsidR="00507F4E" w:rsidRDefault="00507F4E">
      <w:pPr>
        <w:rPr>
          <w:highlight w:val="yellow"/>
        </w:rPr>
      </w:pPr>
    </w:p>
    <w:p w:rsidR="00507F4E" w:rsidRDefault="001E790D">
      <w:pPr>
        <w:rPr>
          <w:color w:val="000000" w:themeColor="text1"/>
          <w:highlight w:val="yellow"/>
        </w:rPr>
      </w:pPr>
      <w:r>
        <w:rPr>
          <w:color w:val="000000" w:themeColor="text1"/>
          <w:highlight w:val="yellow"/>
        </w:rPr>
        <w:t xml:space="preserve">Author(s) hereby declare that </w:t>
      </w:r>
      <w:r>
        <w:rPr>
          <w:rFonts w:hint="eastAsia"/>
          <w:color w:val="000000" w:themeColor="text1"/>
          <w:highlight w:val="yellow"/>
        </w:rPr>
        <w:t xml:space="preserve">ChatGPT-4 was used to proofread the language and correct the APA format in this manuscript. The </w:t>
      </w:r>
      <w:r>
        <w:rPr>
          <w:color w:val="000000" w:themeColor="text1"/>
          <w:highlight w:val="yellow"/>
        </w:rPr>
        <w:t>input prompts</w:t>
      </w:r>
      <w:r>
        <w:rPr>
          <w:rFonts w:hint="eastAsia"/>
          <w:color w:val="000000" w:themeColor="text1"/>
          <w:highlight w:val="yellow"/>
        </w:rPr>
        <w:t xml:space="preserve"> were as such: </w:t>
      </w:r>
      <w:r>
        <w:rPr>
          <w:color w:val="000000" w:themeColor="text1"/>
          <w:highlight w:val="yellow"/>
        </w:rPr>
        <w:t>“</w:t>
      </w:r>
      <w:r>
        <w:rPr>
          <w:rFonts w:hint="eastAsia"/>
          <w:color w:val="000000" w:themeColor="text1"/>
          <w:highlight w:val="yellow"/>
        </w:rPr>
        <w:t>You are a professor in translation, please proofread the following text, making them fluency and readable in academic domain</w:t>
      </w:r>
      <w:r>
        <w:rPr>
          <w:color w:val="000000" w:themeColor="text1"/>
          <w:highlight w:val="yellow"/>
        </w:rPr>
        <w:t>”</w:t>
      </w:r>
      <w:r>
        <w:rPr>
          <w:rFonts w:hint="eastAsia"/>
          <w:color w:val="000000" w:themeColor="text1"/>
          <w:highlight w:val="yellow"/>
        </w:rPr>
        <w:t xml:space="preserve"> </w:t>
      </w:r>
      <w:r>
        <w:rPr>
          <w:color w:val="000000" w:themeColor="text1"/>
          <w:highlight w:val="yellow"/>
        </w:rPr>
        <w:t>“</w:t>
      </w:r>
      <w:r>
        <w:rPr>
          <w:rFonts w:hint="eastAsia"/>
          <w:color w:val="000000" w:themeColor="text1"/>
          <w:highlight w:val="yellow"/>
        </w:rPr>
        <w:t>Please correct the following references into APA formats</w:t>
      </w:r>
      <w:r>
        <w:rPr>
          <w:color w:val="000000" w:themeColor="text1"/>
          <w:highlight w:val="yellow"/>
        </w:rPr>
        <w:t>”</w:t>
      </w:r>
      <w:r>
        <w:rPr>
          <w:rFonts w:hint="eastAsia"/>
          <w:color w:val="000000" w:themeColor="text1"/>
          <w:highlight w:val="yellow"/>
        </w:rPr>
        <w:t>.</w:t>
      </w:r>
    </w:p>
    <w:p w:rsidR="00507F4E" w:rsidRPr="00AB4FBF" w:rsidRDefault="00507F4E" w:rsidP="00AB4FBF">
      <w:pPr>
        <w:widowControl/>
        <w:spacing w:after="200" w:line="276" w:lineRule="auto"/>
        <w:jc w:val="left"/>
        <w:outlineLvl w:val="0"/>
        <w:rPr>
          <w:rFonts w:ascii="Arial" w:eastAsia="Times New Roman" w:hAnsi="Arial" w:cs="Arial"/>
          <w:b/>
          <w:bCs/>
          <w:kern w:val="0"/>
          <w:sz w:val="22"/>
          <w:szCs w:val="22"/>
          <w:lang w:val="en-GB" w:eastAsia="en-GB"/>
        </w:rPr>
      </w:pPr>
    </w:p>
    <w:p w:rsidR="00507F4E" w:rsidRDefault="001E790D" w:rsidP="00AB4FBF">
      <w:pPr>
        <w:widowControl/>
        <w:jc w:val="left"/>
        <w:rPr>
          <w:rFonts w:ascii="Arial" w:hAnsi="Arial" w:cs="Arial"/>
          <w:b/>
          <w:kern w:val="0"/>
          <w:sz w:val="36"/>
          <w:szCs w:val="36"/>
        </w:rPr>
      </w:pPr>
      <w:r w:rsidRPr="00AB4FBF">
        <w:rPr>
          <w:rFonts w:ascii="Arial" w:eastAsia="Times New Roman" w:hAnsi="Arial" w:cs="Arial"/>
          <w:b/>
          <w:bCs/>
          <w:kern w:val="0"/>
          <w:sz w:val="22"/>
          <w:szCs w:val="22"/>
          <w:lang w:val="en-GB" w:eastAsia="en-GB"/>
        </w:rPr>
        <w:t>References</w:t>
      </w:r>
    </w:p>
    <w:p w:rsidR="00507F4E" w:rsidRPr="00AB4FBF" w:rsidRDefault="00507F4E" w:rsidP="00AB4FBF">
      <w:pPr>
        <w:pStyle w:val="ListParagraph"/>
        <w:numPr>
          <w:ilvl w:val="255"/>
          <w:numId w:val="0"/>
        </w:numPr>
        <w:ind w:left="210" w:firstLineChars="200" w:firstLine="400"/>
        <w:rPr>
          <w:rFonts w:ascii="Arial" w:hAnsi="Arial" w:cs="Arial"/>
          <w:bCs/>
          <w:kern w:val="0"/>
          <w:sz w:val="20"/>
          <w:szCs w:val="20"/>
        </w:rPr>
      </w:pP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Cao, Y&amp; Ma, Y</w:t>
      </w:r>
      <w:r w:rsidRPr="00AB4FBF">
        <w:rPr>
          <w:rFonts w:ascii="Arial" w:hAnsi="Arial" w:cs="Arial"/>
          <w:bCs/>
          <w:kern w:val="0"/>
          <w:sz w:val="20"/>
          <w:szCs w:val="20"/>
        </w:rPr>
        <w:t xml:space="preserve">. </w:t>
      </w:r>
      <w:proofErr w:type="gramStart"/>
      <w:r w:rsidRPr="00AB4FBF">
        <w:rPr>
          <w:rFonts w:ascii="Arial" w:hAnsi="Arial" w:cs="Arial"/>
          <w:bCs/>
          <w:kern w:val="0"/>
          <w:sz w:val="20"/>
          <w:szCs w:val="20"/>
        </w:rPr>
        <w:t>( 2018</w:t>
      </w:r>
      <w:proofErr w:type="gramEnd"/>
      <w:r w:rsidRPr="00AB4FBF">
        <w:rPr>
          <w:rFonts w:ascii="Arial" w:hAnsi="Arial" w:cs="Arial"/>
          <w:bCs/>
          <w:kern w:val="0"/>
          <w:sz w:val="20"/>
          <w:szCs w:val="20"/>
        </w:rPr>
        <w:t xml:space="preserve"> ). pre-editing of Chinese-English translation of Google translation-Taking the English translation of news releases of Beijing Traditional Chinese Medicine Information Network as an example. </w:t>
      </w:r>
      <w:r w:rsidRPr="00AB4FBF">
        <w:rPr>
          <w:rFonts w:ascii="Arial" w:hAnsi="Arial" w:cs="Arial"/>
          <w:bCs/>
          <w:i/>
          <w:iCs/>
          <w:kern w:val="0"/>
          <w:sz w:val="20"/>
          <w:szCs w:val="20"/>
        </w:rPr>
        <w:t>Overseas English</w:t>
      </w:r>
      <w:r w:rsidRPr="00AB4FBF">
        <w:rPr>
          <w:rFonts w:ascii="Arial" w:hAnsi="Arial" w:cs="Arial"/>
          <w:bCs/>
          <w:kern w:val="0"/>
          <w:sz w:val="20"/>
          <w:szCs w:val="20"/>
        </w:rPr>
        <w:t xml:space="preserve">, </w:t>
      </w:r>
      <w:proofErr w:type="gramStart"/>
      <w:r w:rsidRPr="00AB4FBF">
        <w:rPr>
          <w:rFonts w:ascii="Arial" w:hAnsi="Arial" w:cs="Arial"/>
          <w:bCs/>
          <w:kern w:val="0"/>
          <w:sz w:val="20"/>
          <w:szCs w:val="20"/>
        </w:rPr>
        <w:t>( 15</w:t>
      </w:r>
      <w:proofErr w:type="gramEnd"/>
      <w:r w:rsidRPr="00AB4FBF">
        <w:rPr>
          <w:rFonts w:ascii="Arial" w:hAnsi="Arial" w:cs="Arial"/>
          <w:bCs/>
          <w:kern w:val="0"/>
          <w:sz w:val="20"/>
          <w:szCs w:val="20"/>
        </w:rPr>
        <w:t xml:space="preserve"> ), 153-155.</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Cheng, A. (2021). Tra</w:t>
      </w:r>
      <w:r w:rsidRPr="00AB4FBF">
        <w:rPr>
          <w:rFonts w:ascii="Arial" w:hAnsi="Arial" w:cs="Arial"/>
          <w:bCs/>
          <w:kern w:val="0"/>
          <w:sz w:val="20"/>
          <w:szCs w:val="20"/>
        </w:rPr>
        <w:t xml:space="preserve">nslation strategies of traditional Chinese medicine instructions based on the English translation of </w:t>
      </w:r>
      <w:proofErr w:type="spellStart"/>
      <w:r w:rsidRPr="00AB4FBF">
        <w:rPr>
          <w:rFonts w:ascii="Arial" w:hAnsi="Arial" w:cs="Arial"/>
          <w:bCs/>
          <w:kern w:val="0"/>
          <w:sz w:val="20"/>
          <w:szCs w:val="20"/>
        </w:rPr>
        <w:t>Qingfei</w:t>
      </w:r>
      <w:proofErr w:type="spellEnd"/>
      <w:r w:rsidRPr="00AB4FBF">
        <w:rPr>
          <w:rFonts w:ascii="Arial" w:hAnsi="Arial" w:cs="Arial"/>
          <w:bCs/>
          <w:kern w:val="0"/>
          <w:sz w:val="20"/>
          <w:szCs w:val="20"/>
        </w:rPr>
        <w:t xml:space="preserve"> </w:t>
      </w:r>
      <w:proofErr w:type="spellStart"/>
      <w:r w:rsidRPr="00AB4FBF">
        <w:rPr>
          <w:rFonts w:ascii="Arial" w:hAnsi="Arial" w:cs="Arial"/>
          <w:bCs/>
          <w:kern w:val="0"/>
          <w:sz w:val="20"/>
          <w:szCs w:val="20"/>
        </w:rPr>
        <w:t>Paidu</w:t>
      </w:r>
      <w:proofErr w:type="spellEnd"/>
      <w:r w:rsidRPr="00AB4FBF">
        <w:rPr>
          <w:rFonts w:ascii="Arial" w:hAnsi="Arial" w:cs="Arial"/>
          <w:bCs/>
          <w:kern w:val="0"/>
          <w:sz w:val="20"/>
          <w:szCs w:val="20"/>
        </w:rPr>
        <w:t xml:space="preserve"> Decoction. </w:t>
      </w:r>
      <w:proofErr w:type="spellStart"/>
      <w:r w:rsidRPr="00AB4FBF">
        <w:rPr>
          <w:rFonts w:ascii="Arial" w:hAnsi="Arial" w:cs="Arial"/>
          <w:bCs/>
          <w:i/>
          <w:iCs/>
          <w:kern w:val="0"/>
          <w:sz w:val="20"/>
          <w:szCs w:val="20"/>
        </w:rPr>
        <w:t>Shizhen</w:t>
      </w:r>
      <w:proofErr w:type="spellEnd"/>
      <w:r w:rsidRPr="00AB4FBF">
        <w:rPr>
          <w:rFonts w:ascii="Arial" w:hAnsi="Arial" w:cs="Arial"/>
          <w:bCs/>
          <w:i/>
          <w:iCs/>
          <w:kern w:val="0"/>
          <w:sz w:val="20"/>
          <w:szCs w:val="20"/>
        </w:rPr>
        <w:t xml:space="preserve"> Traditional Chinese Medicine and Pharmacology</w:t>
      </w:r>
      <w:r w:rsidRPr="00AB4FBF">
        <w:rPr>
          <w:rFonts w:ascii="Arial" w:hAnsi="Arial" w:cs="Arial"/>
          <w:bCs/>
          <w:kern w:val="0"/>
          <w:sz w:val="20"/>
          <w:szCs w:val="20"/>
        </w:rPr>
        <w:t>, 32(6), 1534–1536.</w:t>
      </w:r>
    </w:p>
    <w:p w:rsidR="00507F4E" w:rsidRPr="00AB4FBF" w:rsidRDefault="001E790D" w:rsidP="00AB4FBF">
      <w:pPr>
        <w:widowControl/>
        <w:numPr>
          <w:ilvl w:val="0"/>
          <w:numId w:val="3"/>
        </w:numPr>
        <w:ind w:firstLineChars="200" w:firstLine="400"/>
        <w:outlineLvl w:val="0"/>
        <w:rPr>
          <w:rFonts w:ascii="Arial" w:hAnsi="Arial" w:cs="Arial"/>
          <w:bCs/>
          <w:sz w:val="20"/>
          <w:szCs w:val="20"/>
        </w:rPr>
      </w:pPr>
      <w:proofErr w:type="spellStart"/>
      <w:r w:rsidRPr="00AB4FBF">
        <w:rPr>
          <w:rFonts w:ascii="Arial" w:hAnsi="Arial" w:cs="Arial"/>
          <w:bCs/>
          <w:sz w:val="20"/>
          <w:szCs w:val="20"/>
        </w:rPr>
        <w:t>Cotelli</w:t>
      </w:r>
      <w:proofErr w:type="spellEnd"/>
      <w:r w:rsidRPr="00AB4FBF">
        <w:rPr>
          <w:rFonts w:ascii="Arial" w:hAnsi="Arial" w:cs="Arial"/>
          <w:bCs/>
          <w:sz w:val="20"/>
          <w:szCs w:val="20"/>
        </w:rPr>
        <w:t xml:space="preserve"> </w:t>
      </w:r>
      <w:proofErr w:type="spellStart"/>
      <w:r w:rsidRPr="00AB4FBF">
        <w:rPr>
          <w:rFonts w:ascii="Arial" w:hAnsi="Arial" w:cs="Arial"/>
          <w:bCs/>
          <w:sz w:val="20"/>
          <w:szCs w:val="20"/>
        </w:rPr>
        <w:t>Kureth</w:t>
      </w:r>
      <w:proofErr w:type="spellEnd"/>
      <w:r w:rsidRPr="00AB4FBF">
        <w:rPr>
          <w:rFonts w:ascii="Arial" w:hAnsi="Arial" w:cs="Arial"/>
          <w:bCs/>
          <w:sz w:val="20"/>
          <w:szCs w:val="20"/>
        </w:rPr>
        <w:t xml:space="preserve">, S., Delorme </w:t>
      </w:r>
      <w:proofErr w:type="spellStart"/>
      <w:r w:rsidRPr="00AB4FBF">
        <w:rPr>
          <w:rFonts w:ascii="Arial" w:hAnsi="Arial" w:cs="Arial"/>
          <w:bCs/>
          <w:sz w:val="20"/>
          <w:szCs w:val="20"/>
        </w:rPr>
        <w:t>Benites</w:t>
      </w:r>
      <w:proofErr w:type="spellEnd"/>
      <w:r w:rsidRPr="00AB4FBF">
        <w:rPr>
          <w:rFonts w:ascii="Arial" w:hAnsi="Arial" w:cs="Arial"/>
          <w:bCs/>
          <w:sz w:val="20"/>
          <w:szCs w:val="20"/>
        </w:rPr>
        <w:t xml:space="preserve">, A., Haller, M., </w:t>
      </w:r>
      <w:proofErr w:type="spellStart"/>
      <w:r w:rsidRPr="00AB4FBF">
        <w:rPr>
          <w:rFonts w:ascii="Arial" w:hAnsi="Arial" w:cs="Arial"/>
          <w:bCs/>
          <w:sz w:val="20"/>
          <w:szCs w:val="20"/>
        </w:rPr>
        <w:t>Nogh</w:t>
      </w:r>
      <w:r w:rsidRPr="00AB4FBF">
        <w:rPr>
          <w:rFonts w:ascii="Arial" w:hAnsi="Arial" w:cs="Arial"/>
          <w:bCs/>
          <w:sz w:val="20"/>
          <w:szCs w:val="20"/>
        </w:rPr>
        <w:t>rechi</w:t>
      </w:r>
      <w:proofErr w:type="spellEnd"/>
      <w:r w:rsidRPr="00AB4FBF">
        <w:rPr>
          <w:rFonts w:ascii="Arial" w:hAnsi="Arial" w:cs="Arial"/>
          <w:bCs/>
          <w:sz w:val="20"/>
          <w:szCs w:val="20"/>
        </w:rPr>
        <w:t xml:space="preserve">, H., &amp; Steele, E. (2023). </w:t>
      </w:r>
      <w:r w:rsidRPr="00AB4FBF">
        <w:rPr>
          <w:rFonts w:ascii="Arial" w:hAnsi="Arial" w:cs="Arial"/>
          <w:bCs/>
          <w:i/>
          <w:iCs/>
          <w:sz w:val="20"/>
          <w:szCs w:val="20"/>
        </w:rPr>
        <w:t xml:space="preserve">“I Looked It Up in </w:t>
      </w:r>
      <w:proofErr w:type="spellStart"/>
      <w:r w:rsidRPr="00AB4FBF">
        <w:rPr>
          <w:rFonts w:ascii="Arial" w:hAnsi="Arial" w:cs="Arial"/>
          <w:bCs/>
          <w:i/>
          <w:iCs/>
          <w:sz w:val="20"/>
          <w:szCs w:val="20"/>
        </w:rPr>
        <w:t>DeepL</w:t>
      </w:r>
      <w:proofErr w:type="spellEnd"/>
      <w:r w:rsidRPr="00AB4FBF">
        <w:rPr>
          <w:rFonts w:ascii="Arial" w:hAnsi="Arial" w:cs="Arial"/>
          <w:bCs/>
          <w:i/>
          <w:iCs/>
          <w:sz w:val="20"/>
          <w:szCs w:val="20"/>
        </w:rPr>
        <w:t>”: Machine Translation and Digital Tools in the Language Classroom</w:t>
      </w:r>
      <w:r w:rsidRPr="00AB4FBF">
        <w:rPr>
          <w:rFonts w:ascii="Arial" w:hAnsi="Arial" w:cs="Arial"/>
          <w:bCs/>
          <w:sz w:val="20"/>
          <w:szCs w:val="20"/>
        </w:rPr>
        <w:t xml:space="preserve">. In Human Translation and Natural Language Processing Towards a New Consensus? Fondazione </w:t>
      </w:r>
      <w:proofErr w:type="spellStart"/>
      <w:r w:rsidRPr="00AB4FBF">
        <w:rPr>
          <w:rFonts w:ascii="Arial" w:hAnsi="Arial" w:cs="Arial"/>
          <w:bCs/>
          <w:sz w:val="20"/>
          <w:szCs w:val="20"/>
        </w:rPr>
        <w:t>Università</w:t>
      </w:r>
      <w:proofErr w:type="spellEnd"/>
      <w:r w:rsidRPr="00AB4FBF">
        <w:rPr>
          <w:rFonts w:ascii="Arial" w:hAnsi="Arial" w:cs="Arial"/>
          <w:bCs/>
          <w:sz w:val="20"/>
          <w:szCs w:val="20"/>
        </w:rPr>
        <w:t xml:space="preserve"> Ca’ Foscari.</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Cui, Q. (2014). On </w:t>
      </w:r>
      <w:r w:rsidRPr="00AB4FBF">
        <w:rPr>
          <w:rFonts w:ascii="Arial" w:hAnsi="Arial" w:cs="Arial"/>
          <w:bCs/>
          <w:kern w:val="0"/>
          <w:sz w:val="20"/>
          <w:szCs w:val="20"/>
        </w:rPr>
        <w:t xml:space="preserve">post-editing in machine translation. </w:t>
      </w:r>
      <w:r w:rsidRPr="00AB4FBF">
        <w:rPr>
          <w:rFonts w:ascii="Arial" w:hAnsi="Arial" w:cs="Arial"/>
          <w:bCs/>
          <w:i/>
          <w:iCs/>
          <w:kern w:val="0"/>
          <w:sz w:val="20"/>
          <w:szCs w:val="20"/>
        </w:rPr>
        <w:t>Chinese Translators Journal</w:t>
      </w:r>
      <w:r w:rsidRPr="00AB4FBF">
        <w:rPr>
          <w:rFonts w:ascii="Arial" w:hAnsi="Arial" w:cs="Arial"/>
          <w:bCs/>
          <w:kern w:val="0"/>
          <w:sz w:val="20"/>
          <w:szCs w:val="20"/>
        </w:rPr>
        <w:t>, (6), 68–73.</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proofErr w:type="spellStart"/>
      <w:r w:rsidRPr="00AB4FBF">
        <w:rPr>
          <w:rFonts w:ascii="Arial" w:hAnsi="Arial" w:cs="Arial"/>
          <w:bCs/>
          <w:kern w:val="0"/>
          <w:sz w:val="20"/>
          <w:szCs w:val="20"/>
        </w:rPr>
        <w:t>Gui</w:t>
      </w:r>
      <w:proofErr w:type="spellEnd"/>
      <w:r w:rsidRPr="00AB4FBF">
        <w:rPr>
          <w:rFonts w:ascii="Arial" w:hAnsi="Arial" w:cs="Arial"/>
          <w:bCs/>
          <w:kern w:val="0"/>
          <w:sz w:val="20"/>
          <w:szCs w:val="20"/>
        </w:rPr>
        <w:t xml:space="preserve">, T., &amp; Yang, Z. (2023). Common errors in medical literature machine translation and pre-editing approaches: A case study of Google Translate. </w:t>
      </w:r>
      <w:r w:rsidRPr="00AB4FBF">
        <w:rPr>
          <w:rFonts w:ascii="Arial" w:hAnsi="Arial" w:cs="Arial"/>
          <w:bCs/>
          <w:i/>
          <w:iCs/>
          <w:kern w:val="0"/>
          <w:sz w:val="20"/>
          <w:szCs w:val="20"/>
        </w:rPr>
        <w:t>English Plaza</w:t>
      </w:r>
      <w:r w:rsidRPr="00AB4FBF">
        <w:rPr>
          <w:rFonts w:ascii="Arial" w:hAnsi="Arial" w:cs="Arial"/>
          <w:bCs/>
          <w:kern w:val="0"/>
          <w:sz w:val="20"/>
          <w:szCs w:val="20"/>
        </w:rPr>
        <w:t>, (13), 37–40.</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Hu, </w:t>
      </w:r>
      <w:r w:rsidRPr="00AB4FBF">
        <w:rPr>
          <w:rFonts w:ascii="Arial" w:hAnsi="Arial" w:cs="Arial"/>
          <w:bCs/>
          <w:kern w:val="0"/>
          <w:sz w:val="20"/>
          <w:szCs w:val="20"/>
        </w:rPr>
        <w:t xml:space="preserve">M. (2012). </w:t>
      </w:r>
      <w:r w:rsidRPr="00AB4FBF">
        <w:rPr>
          <w:rFonts w:ascii="Arial" w:hAnsi="Arial" w:cs="Arial"/>
          <w:bCs/>
          <w:i/>
          <w:iCs/>
          <w:kern w:val="0"/>
          <w:sz w:val="20"/>
          <w:szCs w:val="20"/>
        </w:rPr>
        <w:t xml:space="preserve">Pre-editing of Chinese-English machine translation </w:t>
      </w:r>
      <w:proofErr w:type="gramStart"/>
      <w:r w:rsidRPr="00AB4FBF">
        <w:rPr>
          <w:rFonts w:ascii="Arial" w:hAnsi="Arial" w:cs="Arial"/>
          <w:bCs/>
          <w:kern w:val="0"/>
          <w:sz w:val="20"/>
          <w:szCs w:val="20"/>
        </w:rPr>
        <w:t>( Master</w:t>
      </w:r>
      <w:r>
        <w:rPr>
          <w:rFonts w:ascii="Arial" w:hAnsi="Arial" w:cs="Arial"/>
          <w:bCs/>
          <w:kern w:val="0"/>
          <w:sz w:val="20"/>
          <w:szCs w:val="20"/>
        </w:rPr>
        <w:t>’</w:t>
      </w:r>
      <w:r w:rsidRPr="00AB4FBF">
        <w:rPr>
          <w:rFonts w:ascii="Arial" w:hAnsi="Arial" w:cs="Arial"/>
          <w:bCs/>
          <w:kern w:val="0"/>
          <w:sz w:val="20"/>
          <w:szCs w:val="20"/>
        </w:rPr>
        <w:t>s</w:t>
      </w:r>
      <w:proofErr w:type="gramEnd"/>
      <w:r w:rsidRPr="00AB4FBF">
        <w:rPr>
          <w:rFonts w:ascii="Arial" w:hAnsi="Arial" w:cs="Arial"/>
          <w:bCs/>
          <w:kern w:val="0"/>
          <w:sz w:val="20"/>
          <w:szCs w:val="20"/>
        </w:rPr>
        <w:t xml:space="preserve"> thesis ). Zhejiang Normal University</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Hu, X. (2023). </w:t>
      </w:r>
      <w:r w:rsidRPr="00AB4FBF">
        <w:rPr>
          <w:rFonts w:ascii="Arial" w:hAnsi="Arial" w:cs="Arial"/>
          <w:bCs/>
          <w:i/>
          <w:iCs/>
          <w:kern w:val="0"/>
          <w:sz w:val="20"/>
          <w:szCs w:val="20"/>
        </w:rPr>
        <w:t>A translation practice report on Chinese–English translation of drug instructions</w:t>
      </w:r>
      <w:r w:rsidRPr="00AB4FBF">
        <w:rPr>
          <w:rFonts w:ascii="Arial" w:hAnsi="Arial" w:cs="Arial"/>
          <w:bCs/>
          <w:kern w:val="0"/>
          <w:sz w:val="20"/>
          <w:szCs w:val="20"/>
        </w:rPr>
        <w:t xml:space="preserve"> (Master’s thesis). Chengdu University of Technology.</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eastAsia="Microsoft YaHei" w:hAnsi="Arial" w:cs="Arial"/>
          <w:sz w:val="20"/>
          <w:szCs w:val="20"/>
          <w:shd w:val="clear" w:color="auto" w:fill="FFFFFF"/>
        </w:rPr>
        <w:t xml:space="preserve">Julia Mercader </w:t>
      </w:r>
      <w:proofErr w:type="spellStart"/>
      <w:r w:rsidRPr="00AB4FBF">
        <w:rPr>
          <w:rFonts w:ascii="Arial" w:eastAsia="Microsoft YaHei" w:hAnsi="Arial" w:cs="Arial"/>
          <w:sz w:val="20"/>
          <w:szCs w:val="20"/>
          <w:shd w:val="clear" w:color="auto" w:fill="FFFFFF"/>
        </w:rPr>
        <w:t>Alarcón</w:t>
      </w:r>
      <w:proofErr w:type="spellEnd"/>
      <w:r w:rsidRPr="00AB4FBF">
        <w:rPr>
          <w:rFonts w:ascii="Arial" w:eastAsia="Microsoft YaHei" w:hAnsi="Arial" w:cs="Arial"/>
          <w:sz w:val="20"/>
          <w:szCs w:val="20"/>
          <w:shd w:val="clear" w:color="auto" w:fill="FFFFFF"/>
        </w:rPr>
        <w:t xml:space="preserve"> &amp; Felipe Sánchez </w:t>
      </w:r>
      <w:proofErr w:type="spellStart"/>
      <w:proofErr w:type="gramStart"/>
      <w:r w:rsidRPr="00AB4FBF">
        <w:rPr>
          <w:rFonts w:ascii="Arial" w:eastAsia="Microsoft YaHei" w:hAnsi="Arial" w:cs="Arial"/>
          <w:sz w:val="20"/>
          <w:szCs w:val="20"/>
          <w:shd w:val="clear" w:color="auto" w:fill="FFFFFF"/>
        </w:rPr>
        <w:t>Matínez</w:t>
      </w:r>
      <w:proofErr w:type="spellEnd"/>
      <w:r w:rsidRPr="00AB4FBF">
        <w:rPr>
          <w:rFonts w:ascii="Arial" w:eastAsia="Microsoft YaHei" w:hAnsi="Arial" w:cs="Arial"/>
          <w:sz w:val="20"/>
          <w:szCs w:val="20"/>
          <w:shd w:val="clear" w:color="auto" w:fill="FFFFFF"/>
        </w:rPr>
        <w:t>.(</w:t>
      </w:r>
      <w:proofErr w:type="gramEnd"/>
      <w:r w:rsidRPr="00AB4FBF">
        <w:rPr>
          <w:rFonts w:ascii="Arial" w:eastAsia="Microsoft YaHei" w:hAnsi="Arial" w:cs="Arial"/>
          <w:sz w:val="20"/>
          <w:szCs w:val="20"/>
          <w:shd w:val="clear" w:color="auto" w:fill="FFFFFF"/>
        </w:rPr>
        <w:t xml:space="preserve">2016).Analysis of translation errors and evaluation of pre-editing rules for the translation of English news texts into Spanish with Lucy </w:t>
      </w:r>
      <w:proofErr w:type="spellStart"/>
      <w:r w:rsidRPr="00AB4FBF">
        <w:rPr>
          <w:rFonts w:ascii="Arial" w:eastAsia="Microsoft YaHei" w:hAnsi="Arial" w:cs="Arial"/>
          <w:sz w:val="20"/>
          <w:szCs w:val="20"/>
          <w:shd w:val="clear" w:color="auto" w:fill="FFFFFF"/>
        </w:rPr>
        <w:t>LT.</w:t>
      </w:r>
      <w:r w:rsidRPr="00AB4FBF">
        <w:rPr>
          <w:rFonts w:ascii="Arial" w:eastAsia="Microsoft YaHei" w:hAnsi="Arial" w:cs="Arial"/>
          <w:i/>
          <w:iCs/>
          <w:sz w:val="20"/>
          <w:szCs w:val="20"/>
          <w:shd w:val="clear" w:color="auto" w:fill="FFFFFF"/>
        </w:rPr>
        <w:t>Tradumàtica</w:t>
      </w:r>
      <w:proofErr w:type="spellEnd"/>
      <w:r w:rsidRPr="00AB4FBF">
        <w:rPr>
          <w:rFonts w:ascii="Arial" w:eastAsia="Microsoft YaHei" w:hAnsi="Arial" w:cs="Arial"/>
          <w:i/>
          <w:iCs/>
          <w:sz w:val="20"/>
          <w:szCs w:val="20"/>
          <w:shd w:val="clear" w:color="auto" w:fill="FFFFFF"/>
        </w:rPr>
        <w:t>:</w:t>
      </w:r>
      <w:r w:rsidRPr="00AB4FBF">
        <w:rPr>
          <w:rFonts w:ascii="Arial" w:eastAsia="Microsoft YaHei" w:hAnsi="Arial" w:cs="Arial"/>
          <w:i/>
          <w:iCs/>
          <w:sz w:val="20"/>
          <w:szCs w:val="20"/>
          <w:shd w:val="clear" w:color="auto" w:fill="FFFFFF"/>
        </w:rPr>
        <w:t xml:space="preserve"> </w:t>
      </w:r>
      <w:proofErr w:type="spellStart"/>
      <w:r w:rsidRPr="00AB4FBF">
        <w:rPr>
          <w:rFonts w:ascii="Arial" w:eastAsia="Microsoft YaHei" w:hAnsi="Arial" w:cs="Arial"/>
          <w:i/>
          <w:iCs/>
          <w:sz w:val="20"/>
          <w:szCs w:val="20"/>
          <w:shd w:val="clear" w:color="auto" w:fill="FFFFFF"/>
        </w:rPr>
        <w:t>traducció</w:t>
      </w:r>
      <w:proofErr w:type="spellEnd"/>
      <w:r w:rsidRPr="00AB4FBF">
        <w:rPr>
          <w:rFonts w:ascii="Arial" w:eastAsia="Microsoft YaHei" w:hAnsi="Arial" w:cs="Arial"/>
          <w:i/>
          <w:iCs/>
          <w:sz w:val="20"/>
          <w:szCs w:val="20"/>
          <w:shd w:val="clear" w:color="auto" w:fill="FFFFFF"/>
        </w:rPr>
        <w:t xml:space="preserve"> </w:t>
      </w:r>
      <w:proofErr w:type="spellStart"/>
      <w:r w:rsidRPr="00AB4FBF">
        <w:rPr>
          <w:rFonts w:ascii="Arial" w:eastAsia="Microsoft YaHei" w:hAnsi="Arial" w:cs="Arial"/>
          <w:i/>
          <w:iCs/>
          <w:sz w:val="20"/>
          <w:szCs w:val="20"/>
          <w:shd w:val="clear" w:color="auto" w:fill="FFFFFF"/>
        </w:rPr>
        <w:t>i</w:t>
      </w:r>
      <w:proofErr w:type="spellEnd"/>
      <w:r w:rsidRPr="00AB4FBF">
        <w:rPr>
          <w:rFonts w:ascii="Arial" w:eastAsia="Microsoft YaHei" w:hAnsi="Arial" w:cs="Arial"/>
          <w:i/>
          <w:iCs/>
          <w:sz w:val="20"/>
          <w:szCs w:val="20"/>
          <w:shd w:val="clear" w:color="auto" w:fill="FFFFFF"/>
        </w:rPr>
        <w:t xml:space="preserve"> </w:t>
      </w:r>
      <w:proofErr w:type="spellStart"/>
      <w:r w:rsidRPr="00AB4FBF">
        <w:rPr>
          <w:rFonts w:ascii="Arial" w:eastAsia="Microsoft YaHei" w:hAnsi="Arial" w:cs="Arial"/>
          <w:i/>
          <w:iCs/>
          <w:sz w:val="20"/>
          <w:szCs w:val="20"/>
          <w:shd w:val="clear" w:color="auto" w:fill="FFFFFF"/>
        </w:rPr>
        <w:t>tecnologies</w:t>
      </w:r>
      <w:proofErr w:type="spellEnd"/>
      <w:r w:rsidRPr="00AB4FBF">
        <w:rPr>
          <w:rFonts w:ascii="Arial" w:eastAsia="Microsoft YaHei" w:hAnsi="Arial" w:cs="Arial"/>
          <w:i/>
          <w:iCs/>
          <w:sz w:val="20"/>
          <w:szCs w:val="20"/>
          <w:shd w:val="clear" w:color="auto" w:fill="FFFFFF"/>
        </w:rPr>
        <w:t xml:space="preserve"> de la </w:t>
      </w:r>
      <w:proofErr w:type="spellStart"/>
      <w:r w:rsidRPr="00AB4FBF">
        <w:rPr>
          <w:rFonts w:ascii="Arial" w:eastAsia="Microsoft YaHei" w:hAnsi="Arial" w:cs="Arial"/>
          <w:i/>
          <w:iCs/>
          <w:sz w:val="20"/>
          <w:szCs w:val="20"/>
          <w:shd w:val="clear" w:color="auto" w:fill="FFFFFF"/>
        </w:rPr>
        <w:t>informació</w:t>
      </w:r>
      <w:proofErr w:type="spellEnd"/>
      <w:r w:rsidRPr="00AB4FBF">
        <w:rPr>
          <w:rFonts w:ascii="Arial" w:eastAsia="Microsoft YaHei" w:hAnsi="Arial" w:cs="Arial"/>
          <w:i/>
          <w:iCs/>
          <w:sz w:val="20"/>
          <w:szCs w:val="20"/>
          <w:shd w:val="clear" w:color="auto" w:fill="FFFFFF"/>
        </w:rPr>
        <w:t xml:space="preserve"> </w:t>
      </w:r>
      <w:proofErr w:type="spellStart"/>
      <w:r w:rsidRPr="00AB4FBF">
        <w:rPr>
          <w:rFonts w:ascii="Arial" w:eastAsia="Microsoft YaHei" w:hAnsi="Arial" w:cs="Arial"/>
          <w:i/>
          <w:iCs/>
          <w:sz w:val="20"/>
          <w:szCs w:val="20"/>
          <w:shd w:val="clear" w:color="auto" w:fill="FFFFFF"/>
        </w:rPr>
        <w:t>i</w:t>
      </w:r>
      <w:proofErr w:type="spellEnd"/>
      <w:r w:rsidRPr="00AB4FBF">
        <w:rPr>
          <w:rFonts w:ascii="Arial" w:eastAsia="Microsoft YaHei" w:hAnsi="Arial" w:cs="Arial"/>
          <w:i/>
          <w:iCs/>
          <w:sz w:val="20"/>
          <w:szCs w:val="20"/>
          <w:shd w:val="clear" w:color="auto" w:fill="FFFFFF"/>
        </w:rPr>
        <w:t xml:space="preserve"> la </w:t>
      </w:r>
      <w:proofErr w:type="spellStart"/>
      <w:r w:rsidRPr="00AB4FBF">
        <w:rPr>
          <w:rFonts w:ascii="Arial" w:eastAsia="Microsoft YaHei" w:hAnsi="Arial" w:cs="Arial"/>
          <w:i/>
          <w:iCs/>
          <w:sz w:val="20"/>
          <w:szCs w:val="20"/>
          <w:shd w:val="clear" w:color="auto" w:fill="FFFFFF"/>
        </w:rPr>
        <w:t>comunicació</w:t>
      </w:r>
      <w:proofErr w:type="spellEnd"/>
      <w:r w:rsidRPr="00AB4FBF">
        <w:rPr>
          <w:rFonts w:ascii="Arial" w:eastAsia="Microsoft YaHei" w:hAnsi="Arial" w:cs="Arial"/>
          <w:sz w:val="20"/>
          <w:szCs w:val="20"/>
          <w:shd w:val="clear" w:color="auto" w:fill="FFFFFF"/>
        </w:rPr>
        <w:t>,</w:t>
      </w:r>
      <w:r>
        <w:rPr>
          <w:rFonts w:ascii="Arial" w:eastAsia="Microsoft YaHei" w:hAnsi="Arial" w:cs="Arial" w:hint="eastAsia"/>
          <w:sz w:val="20"/>
          <w:szCs w:val="20"/>
          <w:shd w:val="clear" w:color="auto" w:fill="FFFFFF"/>
        </w:rPr>
        <w:t xml:space="preserve"> </w:t>
      </w:r>
      <w:r w:rsidRPr="00AB4FBF">
        <w:rPr>
          <w:rFonts w:ascii="Arial" w:eastAsia="Microsoft YaHei" w:hAnsi="Arial" w:cs="Arial"/>
          <w:sz w:val="20"/>
          <w:szCs w:val="20"/>
          <w:shd w:val="clear" w:color="auto" w:fill="FFFFFF"/>
        </w:rPr>
        <w:t>(14),172-186.</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Li, X., &amp; Tan, Y. (2023). On translator subjectivity in the translation of imported drug instructions: A case study of </w:t>
      </w:r>
      <w:proofErr w:type="spellStart"/>
      <w:r w:rsidRPr="00AB4FBF">
        <w:rPr>
          <w:rFonts w:ascii="Arial" w:hAnsi="Arial" w:cs="Arial"/>
          <w:bCs/>
          <w:kern w:val="0"/>
          <w:sz w:val="20"/>
          <w:szCs w:val="20"/>
        </w:rPr>
        <w:t>Olaparib</w:t>
      </w:r>
      <w:proofErr w:type="spellEnd"/>
      <w:r w:rsidRPr="00AB4FBF">
        <w:rPr>
          <w:rFonts w:ascii="Arial" w:hAnsi="Arial" w:cs="Arial"/>
          <w:bCs/>
          <w:kern w:val="0"/>
          <w:sz w:val="20"/>
          <w:szCs w:val="20"/>
        </w:rPr>
        <w:t xml:space="preserve"> tablets. </w:t>
      </w:r>
      <w:r w:rsidRPr="00AB4FBF">
        <w:rPr>
          <w:rFonts w:ascii="Arial" w:hAnsi="Arial" w:cs="Arial"/>
          <w:bCs/>
          <w:i/>
          <w:iCs/>
          <w:kern w:val="0"/>
          <w:sz w:val="20"/>
          <w:szCs w:val="20"/>
        </w:rPr>
        <w:t>Overseas English</w:t>
      </w:r>
      <w:r w:rsidRPr="00AB4FBF">
        <w:rPr>
          <w:rFonts w:ascii="Arial" w:hAnsi="Arial" w:cs="Arial"/>
          <w:bCs/>
          <w:kern w:val="0"/>
          <w:sz w:val="20"/>
          <w:szCs w:val="20"/>
        </w:rPr>
        <w:t>, (10), 27–30.</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Liang, C. </w:t>
      </w:r>
      <w:proofErr w:type="gramStart"/>
      <w:r w:rsidRPr="00AB4FBF">
        <w:rPr>
          <w:rFonts w:ascii="Arial" w:hAnsi="Arial" w:cs="Arial"/>
          <w:bCs/>
          <w:kern w:val="0"/>
          <w:sz w:val="20"/>
          <w:szCs w:val="20"/>
        </w:rPr>
        <w:t>( 20</w:t>
      </w:r>
      <w:r w:rsidRPr="00AB4FBF">
        <w:rPr>
          <w:rFonts w:ascii="Arial" w:hAnsi="Arial" w:cs="Arial"/>
          <w:bCs/>
          <w:kern w:val="0"/>
          <w:sz w:val="20"/>
          <w:szCs w:val="20"/>
        </w:rPr>
        <w:t>23</w:t>
      </w:r>
      <w:proofErr w:type="gramEnd"/>
      <w:r w:rsidRPr="00AB4FBF">
        <w:rPr>
          <w:rFonts w:ascii="Arial" w:hAnsi="Arial" w:cs="Arial"/>
          <w:bCs/>
          <w:kern w:val="0"/>
          <w:sz w:val="20"/>
          <w:szCs w:val="20"/>
        </w:rPr>
        <w:t xml:space="preserve"> ). </w:t>
      </w:r>
      <w:r w:rsidRPr="00AB4FBF">
        <w:rPr>
          <w:rFonts w:ascii="Arial" w:hAnsi="Arial" w:cs="Arial"/>
          <w:bCs/>
          <w:i/>
          <w:iCs/>
          <w:kern w:val="0"/>
          <w:sz w:val="20"/>
          <w:szCs w:val="20"/>
        </w:rPr>
        <w:t xml:space="preserve">A report on the E-C translation of Patient </w:t>
      </w:r>
      <w:proofErr w:type="gramStart"/>
      <w:r w:rsidRPr="00AB4FBF">
        <w:rPr>
          <w:rFonts w:ascii="Arial" w:hAnsi="Arial" w:cs="Arial"/>
          <w:bCs/>
          <w:i/>
          <w:iCs/>
          <w:kern w:val="0"/>
          <w:sz w:val="20"/>
          <w:szCs w:val="20"/>
        </w:rPr>
        <w:t>Zero :</w:t>
      </w:r>
      <w:proofErr w:type="gramEnd"/>
      <w:r w:rsidRPr="00AB4FBF">
        <w:rPr>
          <w:rFonts w:ascii="Arial" w:hAnsi="Arial" w:cs="Arial"/>
          <w:bCs/>
          <w:i/>
          <w:iCs/>
          <w:kern w:val="0"/>
          <w:sz w:val="20"/>
          <w:szCs w:val="20"/>
        </w:rPr>
        <w:t xml:space="preserve"> A History of the World 's Deadly Infectious Diseases You Don 't Know ( excerpt ) based on the pre-translation editing</w:t>
      </w:r>
      <w:r w:rsidRPr="00AB4FBF">
        <w:rPr>
          <w:rFonts w:ascii="Arial" w:hAnsi="Arial" w:cs="Arial"/>
          <w:bCs/>
          <w:kern w:val="0"/>
          <w:sz w:val="20"/>
          <w:szCs w:val="20"/>
        </w:rPr>
        <w:t>(Master’s thesis). Shanghai Ocean University.</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Lin, Y., Zhou, Y., &amp; Li, C. (2010). A</w:t>
      </w:r>
      <w:r w:rsidRPr="00AB4FBF">
        <w:rPr>
          <w:rFonts w:ascii="Arial" w:hAnsi="Arial" w:cs="Arial"/>
          <w:bCs/>
          <w:kern w:val="0"/>
          <w:sz w:val="20"/>
          <w:szCs w:val="20"/>
        </w:rPr>
        <w:t xml:space="preserve">nalysis of typical errors and translation strategies in Chinese–English drug instruction translation. </w:t>
      </w:r>
      <w:r w:rsidRPr="00AB4FBF">
        <w:rPr>
          <w:rFonts w:ascii="Arial" w:hAnsi="Arial" w:cs="Arial"/>
          <w:bCs/>
          <w:i/>
          <w:iCs/>
          <w:kern w:val="0"/>
          <w:sz w:val="20"/>
          <w:szCs w:val="20"/>
        </w:rPr>
        <w:t>Forum of Science and Technology Associations</w:t>
      </w:r>
      <w:r w:rsidRPr="00AB4FBF">
        <w:rPr>
          <w:rFonts w:ascii="Arial" w:hAnsi="Arial" w:cs="Arial"/>
          <w:bCs/>
          <w:kern w:val="0"/>
          <w:sz w:val="20"/>
          <w:szCs w:val="20"/>
        </w:rPr>
        <w:t>, (3), 164–166.</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Liu, T. (2021). </w:t>
      </w:r>
      <w:r w:rsidRPr="00AB4FBF">
        <w:rPr>
          <w:rFonts w:ascii="Arial" w:hAnsi="Arial" w:cs="Arial"/>
          <w:bCs/>
          <w:i/>
          <w:iCs/>
          <w:kern w:val="0"/>
          <w:sz w:val="20"/>
          <w:szCs w:val="20"/>
        </w:rPr>
        <w:t xml:space="preserve">A study on the translation of traditional Chinese medicine instructions under </w:t>
      </w:r>
      <w:r w:rsidRPr="00AB4FBF">
        <w:rPr>
          <w:rFonts w:ascii="Arial" w:hAnsi="Arial" w:cs="Arial"/>
          <w:bCs/>
          <w:i/>
          <w:iCs/>
          <w:kern w:val="0"/>
          <w:sz w:val="20"/>
          <w:szCs w:val="20"/>
        </w:rPr>
        <w:t>the PE+MT+CAT+PE assisted translation model</w:t>
      </w:r>
      <w:r w:rsidRPr="00AB4FBF">
        <w:rPr>
          <w:rFonts w:ascii="Arial" w:hAnsi="Arial" w:cs="Arial"/>
          <w:bCs/>
          <w:kern w:val="0"/>
          <w:sz w:val="20"/>
          <w:szCs w:val="20"/>
        </w:rPr>
        <w:t xml:space="preserve"> (Master’s thesis). Jiangxi University of Traditional Chinese Medicine.</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proofErr w:type="spellStart"/>
      <w:proofErr w:type="gramStart"/>
      <w:r w:rsidRPr="00AB4FBF">
        <w:rPr>
          <w:rFonts w:ascii="Arial" w:hAnsi="Arial" w:cs="Arial"/>
          <w:bCs/>
          <w:kern w:val="0"/>
          <w:sz w:val="20"/>
          <w:szCs w:val="20"/>
        </w:rPr>
        <w:lastRenderedPageBreak/>
        <w:t>Mitka,M</w:t>
      </w:r>
      <w:proofErr w:type="spellEnd"/>
      <w:r w:rsidRPr="00AB4FBF">
        <w:rPr>
          <w:rFonts w:ascii="Arial" w:hAnsi="Arial" w:cs="Arial"/>
          <w:bCs/>
          <w:kern w:val="0"/>
          <w:sz w:val="20"/>
          <w:szCs w:val="20"/>
        </w:rPr>
        <w:t>.</w:t>
      </w:r>
      <w:proofErr w:type="gramEnd"/>
      <w:r w:rsidRPr="00AB4FBF">
        <w:rPr>
          <w:rFonts w:ascii="Arial" w:hAnsi="Arial" w:cs="Arial"/>
          <w:bCs/>
          <w:kern w:val="0"/>
          <w:sz w:val="20"/>
          <w:szCs w:val="20"/>
        </w:rPr>
        <w:t xml:space="preserve">(2007).For Non-English Speakers, Drug Label Instructions Can Be Lost in </w:t>
      </w:r>
      <w:proofErr w:type="spellStart"/>
      <w:r w:rsidRPr="00AB4FBF">
        <w:rPr>
          <w:rFonts w:ascii="Arial" w:hAnsi="Arial" w:cs="Arial"/>
          <w:bCs/>
          <w:kern w:val="0"/>
          <w:sz w:val="20"/>
          <w:szCs w:val="20"/>
        </w:rPr>
        <w:t>Translation.</w:t>
      </w:r>
      <w:r w:rsidRPr="00AB4FBF">
        <w:rPr>
          <w:rFonts w:ascii="Arial" w:hAnsi="Arial" w:cs="Arial"/>
          <w:bCs/>
          <w:i/>
          <w:iCs/>
          <w:kern w:val="0"/>
          <w:sz w:val="20"/>
          <w:szCs w:val="20"/>
        </w:rPr>
        <w:t>JAMA</w:t>
      </w:r>
      <w:proofErr w:type="spellEnd"/>
      <w:r w:rsidRPr="00AB4FBF">
        <w:rPr>
          <w:rFonts w:ascii="Arial" w:hAnsi="Arial" w:cs="Arial"/>
          <w:bCs/>
          <w:i/>
          <w:iCs/>
          <w:kern w:val="0"/>
          <w:sz w:val="20"/>
          <w:szCs w:val="20"/>
        </w:rPr>
        <w:t>: The Journal of the American Medical Associa</w:t>
      </w:r>
      <w:r w:rsidRPr="00AB4FBF">
        <w:rPr>
          <w:rFonts w:ascii="Arial" w:hAnsi="Arial" w:cs="Arial"/>
          <w:bCs/>
          <w:i/>
          <w:iCs/>
          <w:kern w:val="0"/>
          <w:sz w:val="20"/>
          <w:szCs w:val="20"/>
        </w:rPr>
        <w:t>tion</w:t>
      </w:r>
      <w:r w:rsidRPr="00AB4FBF">
        <w:rPr>
          <w:rFonts w:ascii="Arial" w:hAnsi="Arial" w:cs="Arial"/>
          <w:bCs/>
          <w:kern w:val="0"/>
          <w:sz w:val="20"/>
          <w:szCs w:val="20"/>
        </w:rPr>
        <w:t>,(23),2575-257.</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Paul, B., </w:t>
      </w:r>
      <w:proofErr w:type="spellStart"/>
      <w:r w:rsidRPr="00AB4FBF">
        <w:rPr>
          <w:rFonts w:ascii="Arial" w:hAnsi="Arial" w:cs="Arial"/>
          <w:bCs/>
          <w:kern w:val="0"/>
          <w:sz w:val="20"/>
          <w:szCs w:val="20"/>
        </w:rPr>
        <w:t>Rudrapal</w:t>
      </w:r>
      <w:proofErr w:type="spellEnd"/>
      <w:r w:rsidRPr="00AB4FBF">
        <w:rPr>
          <w:rFonts w:ascii="Arial" w:hAnsi="Arial" w:cs="Arial"/>
          <w:bCs/>
          <w:kern w:val="0"/>
          <w:sz w:val="20"/>
          <w:szCs w:val="20"/>
        </w:rPr>
        <w:t xml:space="preserve">, D., Chakma, K., &amp; </w:t>
      </w:r>
      <w:proofErr w:type="spellStart"/>
      <w:r w:rsidRPr="00AB4FBF">
        <w:rPr>
          <w:rFonts w:ascii="Arial" w:hAnsi="Arial" w:cs="Arial"/>
          <w:bCs/>
          <w:kern w:val="0"/>
          <w:sz w:val="20"/>
          <w:szCs w:val="20"/>
        </w:rPr>
        <w:t>Jamatia</w:t>
      </w:r>
      <w:proofErr w:type="spellEnd"/>
      <w:r w:rsidRPr="00AB4FBF">
        <w:rPr>
          <w:rFonts w:ascii="Arial" w:hAnsi="Arial" w:cs="Arial"/>
          <w:bCs/>
          <w:kern w:val="0"/>
          <w:sz w:val="20"/>
          <w:szCs w:val="20"/>
        </w:rPr>
        <w:t>, A. (2024). Multimodal Machine Translation Approaches for Indian Languages: A Comprehensive Survey. </w:t>
      </w:r>
      <w:r w:rsidRPr="00AB4FBF">
        <w:rPr>
          <w:rFonts w:ascii="Arial" w:hAnsi="Arial" w:cs="Arial"/>
          <w:bCs/>
          <w:i/>
          <w:iCs/>
          <w:kern w:val="0"/>
          <w:sz w:val="20"/>
          <w:szCs w:val="20"/>
        </w:rPr>
        <w:t>Journal of Universal Computer Science (JUCS)</w:t>
      </w:r>
      <w:r w:rsidRPr="00AB4FBF">
        <w:rPr>
          <w:rFonts w:ascii="Arial" w:hAnsi="Arial" w:cs="Arial"/>
          <w:bCs/>
          <w:kern w:val="0"/>
          <w:sz w:val="20"/>
          <w:szCs w:val="20"/>
        </w:rPr>
        <w:t>, 30(5)</w:t>
      </w:r>
      <w:r>
        <w:rPr>
          <w:rFonts w:ascii="Arial" w:hAnsi="Arial" w:cs="Arial" w:hint="eastAsia"/>
          <w:bCs/>
          <w:kern w:val="0"/>
          <w:sz w:val="20"/>
          <w:szCs w:val="20"/>
        </w:rPr>
        <w:t>,694-717</w:t>
      </w:r>
      <w:r w:rsidRPr="00AB4FBF">
        <w:rPr>
          <w:rFonts w:ascii="Arial" w:hAnsi="Arial" w:cs="Arial"/>
          <w:bCs/>
          <w:kern w:val="0"/>
          <w:sz w:val="20"/>
          <w:szCs w:val="20"/>
        </w:rPr>
        <w:t>.</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PHILIP </w:t>
      </w:r>
      <w:proofErr w:type="gramStart"/>
      <w:r w:rsidRPr="00AB4FBF">
        <w:rPr>
          <w:rFonts w:ascii="Arial" w:hAnsi="Arial" w:cs="Arial"/>
          <w:bCs/>
          <w:kern w:val="0"/>
          <w:sz w:val="20"/>
          <w:szCs w:val="20"/>
        </w:rPr>
        <w:t>LADD.(</w:t>
      </w:r>
      <w:proofErr w:type="gramEnd"/>
      <w:r w:rsidRPr="00AB4FBF">
        <w:rPr>
          <w:rFonts w:ascii="Arial" w:hAnsi="Arial" w:cs="Arial"/>
          <w:bCs/>
          <w:kern w:val="0"/>
          <w:sz w:val="20"/>
          <w:szCs w:val="20"/>
        </w:rPr>
        <w:t>2009). Pre-editi</w:t>
      </w:r>
      <w:r w:rsidRPr="00AB4FBF">
        <w:rPr>
          <w:rFonts w:ascii="Arial" w:hAnsi="Arial" w:cs="Arial"/>
          <w:bCs/>
          <w:kern w:val="0"/>
          <w:sz w:val="20"/>
          <w:szCs w:val="20"/>
        </w:rPr>
        <w:t xml:space="preserve">ng of machine translation </w:t>
      </w:r>
      <w:proofErr w:type="spellStart"/>
      <w:proofErr w:type="gramStart"/>
      <w:r w:rsidRPr="00AB4FBF">
        <w:rPr>
          <w:rFonts w:ascii="Arial" w:hAnsi="Arial" w:cs="Arial"/>
          <w:bCs/>
          <w:kern w:val="0"/>
          <w:sz w:val="20"/>
          <w:szCs w:val="20"/>
        </w:rPr>
        <w:t>input:An</w:t>
      </w:r>
      <w:proofErr w:type="spellEnd"/>
      <w:proofErr w:type="gramEnd"/>
      <w:r w:rsidRPr="00AB4FBF">
        <w:rPr>
          <w:rFonts w:ascii="Arial" w:hAnsi="Arial" w:cs="Arial"/>
          <w:bCs/>
          <w:kern w:val="0"/>
          <w:sz w:val="20"/>
          <w:szCs w:val="20"/>
        </w:rPr>
        <w:t xml:space="preserve"> experimental evaluation. </w:t>
      </w:r>
      <w:proofErr w:type="spellStart"/>
      <w:r w:rsidRPr="00AB4FBF">
        <w:rPr>
          <w:rFonts w:ascii="Arial" w:hAnsi="Arial" w:cs="Arial"/>
          <w:bCs/>
          <w:i/>
          <w:iCs/>
          <w:kern w:val="0"/>
          <w:sz w:val="20"/>
          <w:szCs w:val="20"/>
        </w:rPr>
        <w:t>Multilingua</w:t>
      </w:r>
      <w:proofErr w:type="spellEnd"/>
      <w:r w:rsidRPr="00AB4FBF">
        <w:rPr>
          <w:rFonts w:ascii="Arial" w:hAnsi="Arial" w:cs="Arial"/>
          <w:bCs/>
          <w:i/>
          <w:iCs/>
          <w:kern w:val="0"/>
          <w:sz w:val="20"/>
          <w:szCs w:val="20"/>
        </w:rPr>
        <w:t xml:space="preserve">-Journal of Cross-Cultural and Interlanguage </w:t>
      </w:r>
      <w:proofErr w:type="gramStart"/>
      <w:r w:rsidRPr="00AB4FBF">
        <w:rPr>
          <w:rFonts w:ascii="Arial" w:hAnsi="Arial" w:cs="Arial"/>
          <w:bCs/>
          <w:i/>
          <w:iCs/>
          <w:kern w:val="0"/>
          <w:sz w:val="20"/>
          <w:szCs w:val="20"/>
        </w:rPr>
        <w:t>Communication</w:t>
      </w:r>
      <w:r w:rsidRPr="00AB4FBF">
        <w:rPr>
          <w:rFonts w:ascii="Arial" w:hAnsi="Arial" w:cs="Arial"/>
          <w:bCs/>
          <w:kern w:val="0"/>
          <w:sz w:val="20"/>
          <w:szCs w:val="20"/>
        </w:rPr>
        <w:t>,(</w:t>
      </w:r>
      <w:proofErr w:type="gramEnd"/>
      <w:r w:rsidRPr="00AB4FBF">
        <w:rPr>
          <w:rFonts w:ascii="Arial" w:hAnsi="Arial" w:cs="Arial"/>
          <w:bCs/>
          <w:kern w:val="0"/>
          <w:sz w:val="20"/>
          <w:szCs w:val="20"/>
        </w:rPr>
        <w:t>4), 217-224.</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Shi, Y. (2023). </w:t>
      </w:r>
      <w:r w:rsidRPr="00AB4FBF">
        <w:rPr>
          <w:rFonts w:ascii="Arial" w:hAnsi="Arial" w:cs="Arial"/>
          <w:bCs/>
          <w:i/>
          <w:iCs/>
          <w:kern w:val="0"/>
          <w:sz w:val="20"/>
          <w:szCs w:val="20"/>
        </w:rPr>
        <w:t xml:space="preserve">A translation practice report on English–Chinese translation of passive voice in imported drug </w:t>
      </w:r>
      <w:r w:rsidRPr="00AB4FBF">
        <w:rPr>
          <w:rFonts w:ascii="Arial" w:hAnsi="Arial" w:cs="Arial"/>
          <w:bCs/>
          <w:i/>
          <w:iCs/>
          <w:kern w:val="0"/>
          <w:sz w:val="20"/>
          <w:szCs w:val="20"/>
        </w:rPr>
        <w:t>instructions</w:t>
      </w:r>
      <w:r w:rsidRPr="00AB4FBF">
        <w:rPr>
          <w:rFonts w:ascii="Arial" w:hAnsi="Arial" w:cs="Arial"/>
          <w:bCs/>
          <w:kern w:val="0"/>
          <w:sz w:val="20"/>
          <w:szCs w:val="20"/>
        </w:rPr>
        <w:t xml:space="preserve"> (Master’s thesis). Hebei University of Science and Technology.</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Sun, Y. C., &amp; Yang, F. Y. (2023). Exploring the process and strategies of Chinese–English abstract writing using machine translation tools. </w:t>
      </w:r>
      <w:r w:rsidRPr="00AB4FBF">
        <w:rPr>
          <w:rFonts w:ascii="Arial" w:hAnsi="Arial" w:cs="Arial"/>
          <w:bCs/>
          <w:i/>
          <w:iCs/>
          <w:kern w:val="0"/>
          <w:sz w:val="20"/>
          <w:szCs w:val="20"/>
        </w:rPr>
        <w:t>Journal of scholarly publishing</w:t>
      </w:r>
      <w:r w:rsidRPr="00AB4FBF">
        <w:rPr>
          <w:rFonts w:ascii="Arial" w:hAnsi="Arial" w:cs="Arial"/>
          <w:bCs/>
          <w:kern w:val="0"/>
          <w:sz w:val="20"/>
          <w:szCs w:val="20"/>
        </w:rPr>
        <w:t xml:space="preserve">, 54(2), </w:t>
      </w:r>
      <w:r w:rsidRPr="00AB4FBF">
        <w:rPr>
          <w:rFonts w:ascii="Arial" w:hAnsi="Arial" w:cs="Arial"/>
          <w:bCs/>
          <w:kern w:val="0"/>
          <w:sz w:val="20"/>
          <w:szCs w:val="20"/>
        </w:rPr>
        <w:t>260-289.</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 xml:space="preserve">Wang X. </w:t>
      </w:r>
      <w:proofErr w:type="gramStart"/>
      <w:r w:rsidRPr="00AB4FBF">
        <w:rPr>
          <w:rFonts w:ascii="Arial" w:hAnsi="Arial" w:cs="Arial"/>
          <w:bCs/>
          <w:kern w:val="0"/>
          <w:sz w:val="20"/>
          <w:szCs w:val="20"/>
        </w:rPr>
        <w:t>( 2016</w:t>
      </w:r>
      <w:proofErr w:type="gramEnd"/>
      <w:r w:rsidRPr="00AB4FBF">
        <w:rPr>
          <w:rFonts w:ascii="Arial" w:hAnsi="Arial" w:cs="Arial"/>
          <w:bCs/>
          <w:kern w:val="0"/>
          <w:sz w:val="20"/>
          <w:szCs w:val="20"/>
        </w:rPr>
        <w:t xml:space="preserve"> ). This paper discusses the translation strategies of drug instructions from the English translation of the instructions of '</w:t>
      </w:r>
      <w:proofErr w:type="spellStart"/>
      <w:r w:rsidRPr="00AB4FBF">
        <w:rPr>
          <w:rFonts w:ascii="Arial" w:hAnsi="Arial" w:cs="Arial"/>
          <w:bCs/>
          <w:kern w:val="0"/>
          <w:sz w:val="20"/>
          <w:szCs w:val="20"/>
        </w:rPr>
        <w:t>Gongxuening</w:t>
      </w:r>
      <w:proofErr w:type="spellEnd"/>
      <w:r w:rsidRPr="00AB4FBF">
        <w:rPr>
          <w:rFonts w:ascii="Arial" w:hAnsi="Arial" w:cs="Arial"/>
          <w:bCs/>
          <w:kern w:val="0"/>
          <w:sz w:val="20"/>
          <w:szCs w:val="20"/>
        </w:rPr>
        <w:t xml:space="preserve"> Capsule'. </w:t>
      </w:r>
      <w:r w:rsidRPr="00AB4FBF">
        <w:rPr>
          <w:rFonts w:ascii="Arial" w:hAnsi="Arial" w:cs="Arial"/>
          <w:bCs/>
          <w:i/>
          <w:iCs/>
          <w:kern w:val="0"/>
          <w:sz w:val="20"/>
          <w:szCs w:val="20"/>
        </w:rPr>
        <w:t>English Square</w:t>
      </w:r>
      <w:r w:rsidRPr="00AB4FBF">
        <w:rPr>
          <w:rFonts w:ascii="Arial" w:hAnsi="Arial" w:cs="Arial"/>
          <w:bCs/>
          <w:kern w:val="0"/>
          <w:sz w:val="20"/>
          <w:szCs w:val="20"/>
        </w:rPr>
        <w:t xml:space="preserve">, </w:t>
      </w:r>
      <w:proofErr w:type="gramStart"/>
      <w:r w:rsidRPr="00AB4FBF">
        <w:rPr>
          <w:rFonts w:ascii="Arial" w:hAnsi="Arial" w:cs="Arial"/>
          <w:bCs/>
          <w:kern w:val="0"/>
          <w:sz w:val="20"/>
          <w:szCs w:val="20"/>
        </w:rPr>
        <w:t>( 05</w:t>
      </w:r>
      <w:proofErr w:type="gramEnd"/>
      <w:r w:rsidRPr="00AB4FBF">
        <w:rPr>
          <w:rFonts w:ascii="Arial" w:hAnsi="Arial" w:cs="Arial"/>
          <w:bCs/>
          <w:kern w:val="0"/>
          <w:sz w:val="20"/>
          <w:szCs w:val="20"/>
        </w:rPr>
        <w:t xml:space="preserve"> ), 42-43.</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Wang, H. (2020). Research on translation technology in</w:t>
      </w:r>
      <w:r w:rsidRPr="00AB4FBF">
        <w:rPr>
          <w:rFonts w:ascii="Arial" w:hAnsi="Arial" w:cs="Arial"/>
          <w:bCs/>
          <w:kern w:val="0"/>
          <w:sz w:val="20"/>
          <w:szCs w:val="20"/>
        </w:rPr>
        <w:t xml:space="preserve"> the era of artificial intelligence. </w:t>
      </w:r>
      <w:r w:rsidRPr="00AB4FBF">
        <w:rPr>
          <w:rFonts w:ascii="Arial" w:hAnsi="Arial" w:cs="Arial"/>
          <w:bCs/>
          <w:i/>
          <w:iCs/>
          <w:kern w:val="0"/>
          <w:sz w:val="20"/>
          <w:szCs w:val="20"/>
        </w:rPr>
        <w:t>Foreign Languages and Cultures</w:t>
      </w:r>
      <w:r w:rsidRPr="00AB4FBF">
        <w:rPr>
          <w:rFonts w:ascii="Arial" w:hAnsi="Arial" w:cs="Arial"/>
          <w:bCs/>
          <w:kern w:val="0"/>
          <w:sz w:val="20"/>
          <w:szCs w:val="20"/>
        </w:rPr>
        <w:t>, (1), 85.</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 xml:space="preserve">Wang, H., &amp; Wang, Y. (2023). A review of domestic research on computer-aided translation (1980–2021). </w:t>
      </w:r>
      <w:r w:rsidRPr="00AB4FBF">
        <w:rPr>
          <w:rFonts w:ascii="Arial" w:hAnsi="Arial" w:cs="Arial"/>
          <w:bCs/>
          <w:i/>
          <w:iCs/>
          <w:kern w:val="0"/>
          <w:sz w:val="20"/>
          <w:szCs w:val="20"/>
        </w:rPr>
        <w:t>Foreign Languages and Literature</w:t>
      </w:r>
      <w:r w:rsidRPr="00AB4FBF">
        <w:rPr>
          <w:rFonts w:ascii="Arial" w:hAnsi="Arial" w:cs="Arial"/>
          <w:bCs/>
          <w:kern w:val="0"/>
          <w:sz w:val="20"/>
          <w:szCs w:val="20"/>
        </w:rPr>
        <w:t>, (2), 130–138.</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Wang, J. (2023). Analysis of</w:t>
      </w:r>
      <w:r w:rsidRPr="00AB4FBF">
        <w:rPr>
          <w:rFonts w:ascii="Arial" w:hAnsi="Arial" w:cs="Arial"/>
          <w:bCs/>
          <w:kern w:val="0"/>
          <w:sz w:val="20"/>
          <w:szCs w:val="20"/>
        </w:rPr>
        <w:t xml:space="preserve"> error types in Chinese–English machine translation. </w:t>
      </w:r>
      <w:r w:rsidRPr="00AB4FBF">
        <w:rPr>
          <w:rFonts w:ascii="Arial" w:hAnsi="Arial" w:cs="Arial"/>
          <w:bCs/>
          <w:i/>
          <w:iCs/>
          <w:kern w:val="0"/>
          <w:sz w:val="20"/>
          <w:szCs w:val="20"/>
        </w:rPr>
        <w:t>Overseas English</w:t>
      </w:r>
      <w:r w:rsidRPr="00AB4FBF">
        <w:rPr>
          <w:rFonts w:ascii="Arial" w:hAnsi="Arial" w:cs="Arial"/>
          <w:bCs/>
          <w:kern w:val="0"/>
          <w:sz w:val="20"/>
          <w:szCs w:val="20"/>
        </w:rPr>
        <w:t>, (15), 12–15.</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Wang, X. (2016). Translation strategies for drug instructions: A case study of the English translation of “</w:t>
      </w:r>
      <w:proofErr w:type="spellStart"/>
      <w:r w:rsidRPr="00AB4FBF">
        <w:rPr>
          <w:rFonts w:ascii="Arial" w:hAnsi="Arial" w:cs="Arial"/>
          <w:bCs/>
          <w:kern w:val="0"/>
          <w:sz w:val="20"/>
          <w:szCs w:val="20"/>
        </w:rPr>
        <w:t>Gongxuening</w:t>
      </w:r>
      <w:proofErr w:type="spellEnd"/>
      <w:r w:rsidRPr="00AB4FBF">
        <w:rPr>
          <w:rFonts w:ascii="Arial" w:hAnsi="Arial" w:cs="Arial"/>
          <w:bCs/>
          <w:kern w:val="0"/>
          <w:sz w:val="20"/>
          <w:szCs w:val="20"/>
        </w:rPr>
        <w:t xml:space="preserve"> Capsule”. </w:t>
      </w:r>
      <w:r w:rsidRPr="00AB4FBF">
        <w:rPr>
          <w:rFonts w:ascii="Arial" w:hAnsi="Arial" w:cs="Arial"/>
          <w:bCs/>
          <w:i/>
          <w:iCs/>
          <w:kern w:val="0"/>
          <w:sz w:val="20"/>
          <w:szCs w:val="20"/>
        </w:rPr>
        <w:t>English Plaza</w:t>
      </w:r>
      <w:r w:rsidRPr="00AB4FBF">
        <w:rPr>
          <w:rFonts w:ascii="Arial" w:hAnsi="Arial" w:cs="Arial"/>
          <w:bCs/>
          <w:kern w:val="0"/>
          <w:sz w:val="20"/>
          <w:szCs w:val="20"/>
        </w:rPr>
        <w:t>, (5), 42–43.</w:t>
      </w:r>
    </w:p>
    <w:p w:rsidR="00507F4E" w:rsidRPr="00AB4FBF" w:rsidRDefault="001E790D" w:rsidP="00AB4FBF">
      <w:pPr>
        <w:pStyle w:val="ListParagraph"/>
        <w:numPr>
          <w:ilvl w:val="0"/>
          <w:numId w:val="3"/>
        </w:numPr>
        <w:ind w:left="0" w:firstLineChars="200" w:firstLine="400"/>
        <w:rPr>
          <w:rFonts w:ascii="Arial" w:hAnsi="Arial" w:cs="Arial"/>
          <w:bCs/>
          <w:kern w:val="0"/>
          <w:sz w:val="20"/>
          <w:szCs w:val="20"/>
        </w:rPr>
      </w:pPr>
      <w:r w:rsidRPr="00AB4FBF">
        <w:rPr>
          <w:rFonts w:ascii="Arial" w:hAnsi="Arial" w:cs="Arial"/>
          <w:bCs/>
          <w:kern w:val="0"/>
          <w:sz w:val="20"/>
          <w:szCs w:val="20"/>
        </w:rPr>
        <w:t>Wang, X. (2023).</w:t>
      </w:r>
      <w:r w:rsidRPr="00AB4FBF">
        <w:rPr>
          <w:rFonts w:ascii="Arial" w:hAnsi="Arial" w:cs="Arial"/>
          <w:bCs/>
          <w:kern w:val="0"/>
          <w:sz w:val="20"/>
          <w:szCs w:val="20"/>
        </w:rPr>
        <w:t xml:space="preserve"> </w:t>
      </w:r>
      <w:r w:rsidRPr="00AB4FBF">
        <w:rPr>
          <w:rFonts w:ascii="Arial" w:hAnsi="Arial" w:cs="Arial"/>
          <w:bCs/>
          <w:i/>
          <w:iCs/>
          <w:kern w:val="0"/>
          <w:sz w:val="20"/>
          <w:szCs w:val="20"/>
        </w:rPr>
        <w:t>A translation practice report on English–Chinese translation of drug instructions under the theory of transformative translation</w:t>
      </w:r>
      <w:r>
        <w:rPr>
          <w:rFonts w:ascii="Arial" w:hAnsi="Arial" w:cs="Arial" w:hint="eastAsia"/>
          <w:bCs/>
          <w:kern w:val="0"/>
          <w:sz w:val="20"/>
          <w:szCs w:val="20"/>
        </w:rPr>
        <w:t xml:space="preserve"> </w:t>
      </w:r>
      <w:r w:rsidRPr="00AB4FBF">
        <w:rPr>
          <w:rFonts w:ascii="Arial" w:hAnsi="Arial" w:cs="Arial"/>
          <w:bCs/>
          <w:kern w:val="0"/>
          <w:sz w:val="20"/>
          <w:szCs w:val="20"/>
        </w:rPr>
        <w:t xml:space="preserve">(Master’s thesis). </w:t>
      </w:r>
      <w:proofErr w:type="spellStart"/>
      <w:r w:rsidRPr="00AB4FBF">
        <w:rPr>
          <w:rFonts w:ascii="Arial" w:hAnsi="Arial" w:cs="Arial"/>
          <w:bCs/>
          <w:kern w:val="0"/>
          <w:sz w:val="20"/>
          <w:szCs w:val="20"/>
        </w:rPr>
        <w:t>Xidian</w:t>
      </w:r>
      <w:proofErr w:type="spellEnd"/>
      <w:r w:rsidRPr="00AB4FBF">
        <w:rPr>
          <w:rFonts w:ascii="Arial" w:hAnsi="Arial" w:cs="Arial"/>
          <w:bCs/>
          <w:kern w:val="0"/>
          <w:sz w:val="20"/>
          <w:szCs w:val="20"/>
        </w:rPr>
        <w:t xml:space="preserve"> University.</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Wang, X. (2024). A study of pre-editing strategies based on error types: A case study of</w:t>
      </w:r>
      <w:r w:rsidRPr="00AB4FBF">
        <w:rPr>
          <w:rFonts w:ascii="Arial" w:hAnsi="Arial" w:cs="Arial"/>
          <w:bCs/>
          <w:kern w:val="0"/>
          <w:sz w:val="20"/>
          <w:szCs w:val="20"/>
        </w:rPr>
        <w:t xml:space="preserve"> Border Town under neural network translation. </w:t>
      </w:r>
      <w:r w:rsidRPr="00AB4FBF">
        <w:rPr>
          <w:rFonts w:ascii="Arial" w:hAnsi="Arial" w:cs="Arial"/>
          <w:bCs/>
          <w:i/>
          <w:iCs/>
          <w:kern w:val="0"/>
          <w:sz w:val="20"/>
          <w:szCs w:val="20"/>
        </w:rPr>
        <w:t>New Chu Culture</w:t>
      </w:r>
      <w:r w:rsidRPr="00AB4FBF">
        <w:rPr>
          <w:rFonts w:ascii="Arial" w:hAnsi="Arial" w:cs="Arial"/>
          <w:bCs/>
          <w:kern w:val="0"/>
          <w:sz w:val="20"/>
          <w:szCs w:val="20"/>
        </w:rPr>
        <w:t>, (21), 56–59.</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 xml:space="preserve">Wang, Y., Liu, A., &amp; Wu, Q. (2020). Research on the writing and English translation of external-use traditional Chinese medicine instructions. </w:t>
      </w:r>
      <w:r w:rsidRPr="00AB4FBF">
        <w:rPr>
          <w:rFonts w:ascii="Arial" w:hAnsi="Arial" w:cs="Arial"/>
          <w:bCs/>
          <w:i/>
          <w:iCs/>
          <w:kern w:val="0"/>
          <w:sz w:val="20"/>
          <w:szCs w:val="20"/>
        </w:rPr>
        <w:t xml:space="preserve">World Journal of Integrated </w:t>
      </w:r>
      <w:r w:rsidRPr="00AB4FBF">
        <w:rPr>
          <w:rFonts w:ascii="Arial" w:hAnsi="Arial" w:cs="Arial"/>
          <w:bCs/>
          <w:i/>
          <w:iCs/>
          <w:kern w:val="0"/>
          <w:sz w:val="20"/>
          <w:szCs w:val="20"/>
        </w:rPr>
        <w:t>Traditional and Western Medicine</w:t>
      </w:r>
      <w:r w:rsidRPr="00AB4FBF">
        <w:rPr>
          <w:rFonts w:ascii="Arial" w:hAnsi="Arial" w:cs="Arial"/>
          <w:bCs/>
          <w:kern w:val="0"/>
          <w:sz w:val="20"/>
          <w:szCs w:val="20"/>
        </w:rPr>
        <w:t>, 15(9), 1756–1760.</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 xml:space="preserve">Yang, B., &amp; </w:t>
      </w:r>
      <w:proofErr w:type="spellStart"/>
      <w:r w:rsidRPr="00AB4FBF">
        <w:rPr>
          <w:rFonts w:ascii="Arial" w:hAnsi="Arial" w:cs="Arial"/>
          <w:bCs/>
          <w:kern w:val="0"/>
          <w:sz w:val="20"/>
          <w:szCs w:val="20"/>
        </w:rPr>
        <w:t>Leng</w:t>
      </w:r>
      <w:proofErr w:type="spellEnd"/>
      <w:r w:rsidRPr="00AB4FBF">
        <w:rPr>
          <w:rFonts w:ascii="Arial" w:hAnsi="Arial" w:cs="Arial"/>
          <w:bCs/>
          <w:kern w:val="0"/>
          <w:sz w:val="20"/>
          <w:szCs w:val="20"/>
        </w:rPr>
        <w:t xml:space="preserve">, B. (2024). An empirical analysis of machine translation error types in professional texts based on the MQM quality assessment model. </w:t>
      </w:r>
      <w:r w:rsidRPr="00AB4FBF">
        <w:rPr>
          <w:rFonts w:ascii="Arial" w:hAnsi="Arial" w:cs="Arial"/>
          <w:bCs/>
          <w:i/>
          <w:iCs/>
          <w:kern w:val="0"/>
          <w:sz w:val="20"/>
          <w:szCs w:val="20"/>
        </w:rPr>
        <w:t>Journal of University of Shanghai for Science and Tec</w:t>
      </w:r>
      <w:r w:rsidRPr="00AB4FBF">
        <w:rPr>
          <w:rFonts w:ascii="Arial" w:hAnsi="Arial" w:cs="Arial"/>
          <w:bCs/>
          <w:i/>
          <w:iCs/>
          <w:kern w:val="0"/>
          <w:sz w:val="20"/>
          <w:szCs w:val="20"/>
        </w:rPr>
        <w:t>hnology (Social Science Edition)</w:t>
      </w:r>
      <w:r w:rsidRPr="00AB4FBF">
        <w:rPr>
          <w:rFonts w:ascii="Arial" w:hAnsi="Arial" w:cs="Arial"/>
          <w:bCs/>
          <w:kern w:val="0"/>
          <w:sz w:val="20"/>
          <w:szCs w:val="20"/>
        </w:rPr>
        <w:t>10</w:t>
      </w:r>
      <w:r w:rsidRPr="00AB4FBF">
        <w:rPr>
          <w:rFonts w:ascii="Arial" w:hAnsi="Arial" w:cs="Arial"/>
          <w:bCs/>
          <w:kern w:val="0"/>
          <w:sz w:val="20"/>
          <w:szCs w:val="20"/>
        </w:rPr>
        <w:t>, 1–7.</w:t>
      </w:r>
    </w:p>
    <w:p w:rsidR="00507F4E"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 xml:space="preserve">Zeng, J., &amp; Wang, Y. (2020). Error type analysis in English–Chinese machine translation: Based on medical corpus. </w:t>
      </w:r>
      <w:r w:rsidRPr="00AB4FBF">
        <w:rPr>
          <w:rFonts w:ascii="Arial" w:hAnsi="Arial" w:cs="Arial"/>
          <w:bCs/>
          <w:i/>
          <w:iCs/>
          <w:kern w:val="0"/>
          <w:sz w:val="20"/>
          <w:szCs w:val="20"/>
        </w:rPr>
        <w:t>Overseas English</w:t>
      </w:r>
      <w:r w:rsidRPr="00AB4FBF">
        <w:rPr>
          <w:rFonts w:ascii="Arial" w:hAnsi="Arial" w:cs="Arial"/>
          <w:bCs/>
          <w:kern w:val="0"/>
          <w:sz w:val="20"/>
          <w:szCs w:val="20"/>
        </w:rPr>
        <w:t>, (2), 39–41+47.</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Pr>
          <w:rFonts w:ascii="Arial" w:hAnsi="Arial" w:cs="Arial"/>
          <w:bCs/>
          <w:kern w:val="0"/>
          <w:sz w:val="20"/>
          <w:szCs w:val="20"/>
        </w:rPr>
        <w:t>Z</w:t>
      </w:r>
      <w:r>
        <w:rPr>
          <w:rFonts w:ascii="Arial" w:hAnsi="Arial" w:cs="Arial"/>
          <w:bCs/>
          <w:kern w:val="0"/>
          <w:sz w:val="20"/>
          <w:szCs w:val="20"/>
        </w:rPr>
        <w:t>hang</w:t>
      </w:r>
      <w:r>
        <w:rPr>
          <w:rFonts w:ascii="Arial" w:hAnsi="Arial" w:cs="Arial" w:hint="eastAsia"/>
          <w:bCs/>
          <w:kern w:val="0"/>
          <w:sz w:val="20"/>
          <w:szCs w:val="20"/>
        </w:rPr>
        <w:t xml:space="preserve">, </w:t>
      </w:r>
      <w:proofErr w:type="spellStart"/>
      <w:r>
        <w:rPr>
          <w:rFonts w:ascii="Arial" w:hAnsi="Arial" w:cs="Arial"/>
          <w:bCs/>
          <w:kern w:val="0"/>
          <w:sz w:val="20"/>
          <w:szCs w:val="20"/>
        </w:rPr>
        <w:t>Xue-yao</w:t>
      </w:r>
      <w:proofErr w:type="spellEnd"/>
      <w:r>
        <w:rPr>
          <w:rFonts w:ascii="Arial" w:hAnsi="Arial" w:cs="Arial"/>
          <w:bCs/>
          <w:kern w:val="0"/>
          <w:sz w:val="20"/>
          <w:szCs w:val="20"/>
        </w:rPr>
        <w:t xml:space="preserve"> (2025). A Review of Research on Pre-editing of </w:t>
      </w:r>
      <w:r>
        <w:rPr>
          <w:rFonts w:ascii="Arial" w:hAnsi="Arial" w:cs="Arial"/>
          <w:bCs/>
          <w:kern w:val="0"/>
          <w:sz w:val="20"/>
          <w:szCs w:val="20"/>
        </w:rPr>
        <w:t>Machine Translation. J</w:t>
      </w:r>
      <w:r w:rsidRPr="00AB4FBF">
        <w:rPr>
          <w:rFonts w:ascii="Arial" w:hAnsi="Arial" w:cs="Arial"/>
          <w:bCs/>
          <w:i/>
          <w:iCs/>
          <w:kern w:val="0"/>
          <w:sz w:val="20"/>
          <w:szCs w:val="20"/>
        </w:rPr>
        <w:t>ournal of Literature and Art Studies</w:t>
      </w:r>
      <w:r>
        <w:rPr>
          <w:rFonts w:ascii="Arial" w:hAnsi="Arial" w:cs="Arial"/>
          <w:bCs/>
          <w:kern w:val="0"/>
          <w:sz w:val="20"/>
          <w:szCs w:val="20"/>
        </w:rPr>
        <w:t>, 15(1), 36-43.</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 xml:space="preserve">Zhang, Z. (2024). </w:t>
      </w:r>
      <w:r w:rsidRPr="00AB4FBF">
        <w:rPr>
          <w:rFonts w:ascii="Arial" w:hAnsi="Arial" w:cs="Arial"/>
          <w:bCs/>
          <w:i/>
          <w:iCs/>
          <w:kern w:val="0"/>
          <w:sz w:val="20"/>
          <w:szCs w:val="20"/>
        </w:rPr>
        <w:t>A translation practice report on Chinese–English drug instruction translation guided by Nord’s text analysis model</w:t>
      </w:r>
      <w:r w:rsidRPr="00AB4FBF">
        <w:rPr>
          <w:rFonts w:ascii="Arial" w:hAnsi="Arial" w:cs="Arial"/>
          <w:bCs/>
          <w:kern w:val="0"/>
          <w:sz w:val="20"/>
          <w:szCs w:val="20"/>
        </w:rPr>
        <w:t xml:space="preserve"> (Master’s thesis). Xi’an International Studies Un</w:t>
      </w:r>
      <w:r w:rsidRPr="00AB4FBF">
        <w:rPr>
          <w:rFonts w:ascii="Arial" w:hAnsi="Arial" w:cs="Arial"/>
          <w:bCs/>
          <w:kern w:val="0"/>
          <w:sz w:val="20"/>
          <w:szCs w:val="20"/>
        </w:rPr>
        <w:t>iversity.</w:t>
      </w:r>
    </w:p>
    <w:p w:rsidR="00507F4E" w:rsidRPr="00AB4FBF" w:rsidRDefault="001E790D" w:rsidP="00AB4FBF">
      <w:pPr>
        <w:pStyle w:val="ListParagraph"/>
        <w:widowControl/>
        <w:numPr>
          <w:ilvl w:val="0"/>
          <w:numId w:val="3"/>
        </w:numPr>
        <w:ind w:left="0" w:firstLineChars="200" w:firstLine="400"/>
        <w:outlineLvl w:val="0"/>
        <w:rPr>
          <w:rFonts w:ascii="Arial" w:hAnsi="Arial" w:cs="Arial"/>
          <w:bCs/>
          <w:kern w:val="0"/>
          <w:sz w:val="20"/>
          <w:szCs w:val="20"/>
        </w:rPr>
      </w:pPr>
      <w:r w:rsidRPr="00AB4FBF">
        <w:rPr>
          <w:rFonts w:ascii="Arial" w:hAnsi="Arial" w:cs="Arial"/>
          <w:bCs/>
          <w:kern w:val="0"/>
          <w:sz w:val="20"/>
          <w:szCs w:val="20"/>
        </w:rPr>
        <w:t xml:space="preserve">Zhao, Y. (2018). Exploring interactive translation strategies in Chinese–English machine translation. </w:t>
      </w:r>
      <w:r w:rsidRPr="00AB4FBF">
        <w:rPr>
          <w:rFonts w:ascii="Arial" w:hAnsi="Arial" w:cs="Arial"/>
          <w:bCs/>
          <w:i/>
          <w:iCs/>
          <w:kern w:val="0"/>
          <w:sz w:val="20"/>
          <w:szCs w:val="20"/>
        </w:rPr>
        <w:t>Overseas English</w:t>
      </w:r>
      <w:r w:rsidRPr="00AB4FBF">
        <w:rPr>
          <w:rFonts w:ascii="Arial" w:hAnsi="Arial" w:cs="Arial"/>
          <w:bCs/>
          <w:kern w:val="0"/>
          <w:sz w:val="20"/>
          <w:szCs w:val="20"/>
        </w:rPr>
        <w:t>, (17), 149–151.</w:t>
      </w:r>
    </w:p>
    <w:p w:rsidR="00507F4E" w:rsidRDefault="00507F4E">
      <w:pPr>
        <w:widowControl/>
        <w:jc w:val="left"/>
        <w:outlineLvl w:val="0"/>
        <w:rPr>
          <w:rFonts w:ascii="Arial" w:hAnsi="Arial" w:cs="Arial"/>
          <w:b/>
          <w:kern w:val="0"/>
          <w:sz w:val="36"/>
          <w:szCs w:val="36"/>
        </w:rPr>
      </w:pPr>
    </w:p>
    <w:p w:rsidR="00507F4E" w:rsidRDefault="00507F4E">
      <w:pPr>
        <w:widowControl/>
        <w:jc w:val="left"/>
        <w:outlineLvl w:val="0"/>
        <w:rPr>
          <w:rFonts w:ascii="Arial" w:hAnsi="Arial" w:cs="Arial"/>
          <w:b/>
          <w:kern w:val="0"/>
          <w:sz w:val="36"/>
          <w:szCs w:val="36"/>
        </w:rPr>
      </w:pPr>
    </w:p>
    <w:p w:rsidR="00507F4E" w:rsidRDefault="00507F4E">
      <w:pPr>
        <w:widowControl/>
        <w:jc w:val="left"/>
        <w:outlineLvl w:val="0"/>
        <w:rPr>
          <w:rFonts w:ascii="Arial" w:hAnsi="Arial" w:cs="Arial"/>
          <w:b/>
          <w:kern w:val="0"/>
          <w:sz w:val="36"/>
          <w:szCs w:val="36"/>
        </w:rPr>
      </w:pPr>
    </w:p>
    <w:p w:rsidR="00507F4E" w:rsidRDefault="00507F4E">
      <w:pPr>
        <w:widowControl/>
        <w:jc w:val="left"/>
        <w:outlineLvl w:val="0"/>
        <w:rPr>
          <w:rFonts w:ascii="Arial" w:hAnsi="Arial" w:cs="Arial"/>
          <w:b/>
          <w:kern w:val="0"/>
          <w:sz w:val="36"/>
          <w:szCs w:val="36"/>
        </w:rPr>
      </w:pPr>
    </w:p>
    <w:bookmarkEnd w:id="37"/>
    <w:bookmarkEnd w:id="38"/>
    <w:p w:rsidR="00507F4E" w:rsidRDefault="00507F4E">
      <w:pPr>
        <w:widowControl/>
        <w:jc w:val="left"/>
        <w:outlineLvl w:val="0"/>
        <w:rPr>
          <w:rFonts w:ascii="Arial" w:hAnsi="Arial" w:cs="Arial"/>
          <w:b/>
          <w:kern w:val="0"/>
          <w:sz w:val="36"/>
          <w:szCs w:val="36"/>
        </w:rPr>
      </w:pPr>
    </w:p>
    <w:sectPr w:rsidR="00507F4E">
      <w:headerReference w:type="even" r:id="rId15"/>
      <w:headerReference w:type="default" r:id="rId16"/>
      <w:footerReference w:type="default" r:id="rId17"/>
      <w:head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0D" w:rsidRDefault="001E790D">
      <w:r>
        <w:separator/>
      </w:r>
    </w:p>
  </w:endnote>
  <w:endnote w:type="continuationSeparator" w:id="0">
    <w:p w:rsidR="001E790D" w:rsidRDefault="001E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JBesse">
    <w:altName w:val="Yu Gothic"/>
    <w:charset w:val="80"/>
    <w:family w:val="auto"/>
    <w:pitch w:val="default"/>
    <w:sig w:usb0="00000000" w:usb1="00000000" w:usb2="00000010" w:usb3="00000000" w:csb0="602A0005"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507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507F4E" w:rsidRDefault="001E790D">
        <w:pPr>
          <w:pStyle w:val="Footer"/>
          <w:jc w:val="center"/>
        </w:pPr>
        <w:r>
          <w:fldChar w:fldCharType="begin"/>
        </w:r>
        <w:r>
          <w:instrText>PAGE   \* MERGEFORMAT</w:instrText>
        </w:r>
        <w:r>
          <w:fldChar w:fldCharType="separate"/>
        </w:r>
        <w:r>
          <w:rPr>
            <w:lang w:val="zh-CN"/>
          </w:rPr>
          <w:t>VII</w:t>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507F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Footer"/>
      <w:jc w:val="center"/>
      <w:rPr>
        <w:szCs w:val="21"/>
      </w:rP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7F4E" w:rsidRDefault="001E790D">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07F4E" w:rsidRDefault="001E790D">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0D" w:rsidRDefault="001E790D">
      <w:r>
        <w:separator/>
      </w:r>
    </w:p>
  </w:footnote>
  <w:footnote w:type="continuationSeparator" w:id="0">
    <w:p w:rsidR="001E790D" w:rsidRDefault="001E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6" o:spid="_x0000_s3075" type="#_x0000_t136" style="position:absolute;left:0;text-align:left;margin-left:0;margin-top:0;width:572.15pt;height:107.2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7" o:spid="_x0000_s3074" type="#_x0000_t136" style="position:absolute;left:0;text-align:left;margin-left:0;margin-top:0;width:572.15pt;height:107.2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5" o:spid="_x0000_s3073" type="#_x0000_t136" style="position:absolute;left:0;text-align:left;margin-left:0;margin-top:0;width:572.15pt;height:107.2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9" o:spid="_x0000_s3078" type="#_x0000_t136" style="position:absolute;left:0;text-align:left;margin-left:0;margin-top:0;width:572.15pt;height:107.2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30" o:spid="_x0000_s3077" type="#_x0000_t136" style="position:absolute;left:0;text-align:left;margin-left:0;margin-top:0;width:572.15pt;height:107.2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4E" w:rsidRDefault="001E790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8" o:spid="_x0000_s3076" type="#_x0000_t136" style="position:absolute;left:0;text-align:left;margin-left:0;margin-top:0;width:572.15pt;height:107.2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55F"/>
    <w:multiLevelType w:val="multilevel"/>
    <w:tmpl w:val="2ADF65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C77047"/>
    <w:multiLevelType w:val="singleLevel"/>
    <w:tmpl w:val="62C77047"/>
    <w:lvl w:ilvl="0">
      <w:start w:val="1"/>
      <w:numFmt w:val="decimal"/>
      <w:suff w:val="space"/>
      <w:lvlText w:val="[%1]"/>
      <w:lvlJc w:val="left"/>
      <w:pPr>
        <w:tabs>
          <w:tab w:val="left" w:pos="0"/>
        </w:tabs>
      </w:pPr>
      <w:rPr>
        <w:rFonts w:hint="default"/>
      </w:rPr>
    </w:lvl>
  </w:abstractNum>
  <w:abstractNum w:abstractNumId="2" w15:restartNumberingAfterBreak="0">
    <w:nsid w:val="7320DB8C"/>
    <w:multiLevelType w:val="singleLevel"/>
    <w:tmpl w:val="7320DB8C"/>
    <w:lvl w:ilvl="0">
      <w:start w:val="5"/>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420"/>
  <w:drawingGridVerticalSpacing w:val="156"/>
  <w:noPunctuationKerning/>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94222F"/>
    <w:rsid w:val="00100941"/>
    <w:rsid w:val="0013298B"/>
    <w:rsid w:val="00135A29"/>
    <w:rsid w:val="001A171B"/>
    <w:rsid w:val="001E790D"/>
    <w:rsid w:val="00211A23"/>
    <w:rsid w:val="0025501E"/>
    <w:rsid w:val="00507F4E"/>
    <w:rsid w:val="00554A1F"/>
    <w:rsid w:val="005D2179"/>
    <w:rsid w:val="005D2B4D"/>
    <w:rsid w:val="00656151"/>
    <w:rsid w:val="006A56EB"/>
    <w:rsid w:val="006C29B1"/>
    <w:rsid w:val="0074423D"/>
    <w:rsid w:val="007A381F"/>
    <w:rsid w:val="007F236A"/>
    <w:rsid w:val="00954C1B"/>
    <w:rsid w:val="00AB4FBF"/>
    <w:rsid w:val="00BF4685"/>
    <w:rsid w:val="00CA2FC9"/>
    <w:rsid w:val="00D025EE"/>
    <w:rsid w:val="00D334E9"/>
    <w:rsid w:val="00DA5520"/>
    <w:rsid w:val="00DF0FFF"/>
    <w:rsid w:val="00EA6D36"/>
    <w:rsid w:val="00ED38F8"/>
    <w:rsid w:val="00F063C9"/>
    <w:rsid w:val="12FD414F"/>
    <w:rsid w:val="13101CCB"/>
    <w:rsid w:val="1C457245"/>
    <w:rsid w:val="1D814DF5"/>
    <w:rsid w:val="1EC024D4"/>
    <w:rsid w:val="239D04A4"/>
    <w:rsid w:val="24F53DB5"/>
    <w:rsid w:val="26AB5818"/>
    <w:rsid w:val="2B150787"/>
    <w:rsid w:val="34A73AC3"/>
    <w:rsid w:val="48AA33FC"/>
    <w:rsid w:val="4A383EAC"/>
    <w:rsid w:val="4F7D56F4"/>
    <w:rsid w:val="594D1592"/>
    <w:rsid w:val="59CD1026"/>
    <w:rsid w:val="60B15A59"/>
    <w:rsid w:val="68093B71"/>
    <w:rsid w:val="6EBF31DC"/>
    <w:rsid w:val="7194222F"/>
    <w:rsid w:val="75796679"/>
    <w:rsid w:val="792D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0B77AC6E"/>
  <w15:docId w15:val="{90F6E302-E37A-427F-ACDA-148D0EB6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3">
    <w:name w:val="heading 3"/>
    <w:basedOn w:val="Normal"/>
    <w:next w:val="Normal"/>
    <w:semiHidden/>
    <w:unhideWhenUsed/>
    <w:qFormat/>
    <w:pPr>
      <w:spacing w:beforeAutospacing="1" w:afterAutospacing="1"/>
      <w:jc w:val="left"/>
      <w:outlineLvl w:val="2"/>
    </w:pPr>
    <w:rPr>
      <w:rFonts w:ascii="SimSun" w:hAnsi="SimSu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Footer">
    <w:name w:val="footer"/>
    <w:basedOn w:val="Normal"/>
    <w:link w:val="FooterChar"/>
    <w:uiPriority w:val="99"/>
    <w:qFormat/>
    <w:pPr>
      <w:tabs>
        <w:tab w:val="center" w:pos="4153"/>
        <w:tab w:val="right" w:pos="8306"/>
      </w:tabs>
      <w:snapToGrid w:val="0"/>
      <w:jc w:val="left"/>
    </w:pPr>
    <w:rPr>
      <w:rFonts w:ascii="Times New Roman" w:eastAsia="time" w:hAnsi="Times New Roman"/>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qFormat/>
    <w:pPr>
      <w:snapToGrid w:val="0"/>
      <w:jc w:val="left"/>
    </w:pPr>
    <w:rPr>
      <w:sz w:val="18"/>
    </w:rPr>
  </w:style>
  <w:style w:type="paragraph" w:styleId="NormalWeb">
    <w:name w:val="Normal (Web)"/>
    <w:basedOn w:val="Normal"/>
    <w:uiPriority w:val="99"/>
    <w:qFormat/>
    <w:pPr>
      <w:spacing w:before="100" w:beforeAutospacing="1" w:after="100" w:afterAutospacing="1"/>
    </w:pPr>
    <w:rPr>
      <w:rFonts w:ascii="SimSun" w:hAnsi="SimSun"/>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FootnoteReference">
    <w:name w:val="footnote reference"/>
    <w:basedOn w:val="DefaultParagraphFont"/>
    <w:qFormat/>
    <w:rPr>
      <w:vertAlign w:val="superscript"/>
    </w:rPr>
  </w:style>
  <w:style w:type="paragraph" w:customStyle="1" w:styleId="ReferHead">
    <w:name w:val="Refer Head"/>
    <w:basedOn w:val="MainHead"/>
    <w:qFormat/>
    <w:rPr>
      <w:sz w:val="22"/>
    </w:rPr>
  </w:style>
  <w:style w:type="paragraph" w:customStyle="1" w:styleId="MainHead">
    <w:name w:val="Main Head"/>
    <w:basedOn w:val="Normal"/>
    <w:qFormat/>
    <w:pPr>
      <w:keepNext/>
      <w:spacing w:after="240"/>
    </w:pPr>
    <w:rPr>
      <w:b/>
      <w:cap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time" w:hAnsi="Times New Roman" w:cs="Times New Roman"/>
      <w:kern w:val="2"/>
      <w:sz w:val="21"/>
      <w:szCs w:val="24"/>
      <w:lang w:eastAsia="zh-CN"/>
    </w:rPr>
  </w:style>
  <w:style w:type="paragraph" w:styleId="ListParagraph">
    <w:name w:val="List Paragraph"/>
    <w:basedOn w:val="Normal"/>
    <w:uiPriority w:val="99"/>
    <w:unhideWhenUsed/>
    <w:qFormat/>
    <w:pPr>
      <w:ind w:left="720"/>
      <w:contextualSpacing/>
    </w:pPr>
  </w:style>
  <w:style w:type="character" w:customStyle="1" w:styleId="font41">
    <w:name w:val="font41"/>
    <w:basedOn w:val="DefaultParagraphFont"/>
    <w:qFormat/>
    <w:rPr>
      <w:rFonts w:ascii="SimSun" w:eastAsia="SimSun" w:hAnsi="SimSun" w:cs="SimSun"/>
      <w:color w:val="000000"/>
      <w:sz w:val="24"/>
      <w:szCs w:val="24"/>
      <w:u w:val="none"/>
    </w:rPr>
  </w:style>
  <w:style w:type="character" w:customStyle="1" w:styleId="font51">
    <w:name w:val="font51"/>
    <w:basedOn w:val="DefaultParagraphFont"/>
    <w:qFormat/>
    <w:rPr>
      <w:rFonts w:ascii="SimSun" w:eastAsia="SimSun" w:hAnsi="SimSun" w:cs="SimSun"/>
      <w:color w:val="000000"/>
      <w:sz w:val="22"/>
      <w:szCs w:val="22"/>
      <w:u w:val="none"/>
    </w:rPr>
  </w:style>
  <w:style w:type="character" w:customStyle="1" w:styleId="font31">
    <w:name w:val="font31"/>
    <w:basedOn w:val="DefaultParagraphFont"/>
    <w:qFormat/>
    <w:rPr>
      <w:rFonts w:ascii="SimSun" w:eastAsia="SimSun" w:hAnsi="SimSun" w:cs="SimSun"/>
      <w:color w:val="000000"/>
      <w:sz w:val="24"/>
      <w:szCs w:val="24"/>
      <w:u w:val="none"/>
    </w:rPr>
  </w:style>
  <w:style w:type="paragraph" w:customStyle="1" w:styleId="1">
    <w:name w:val="正文1"/>
    <w:basedOn w:val="NormalWeb"/>
    <w:autoRedefine/>
    <w:qFormat/>
    <w:pPr>
      <w:widowControl/>
      <w:spacing w:before="0" w:beforeAutospacing="0" w:after="0" w:afterAutospacing="0" w:line="460" w:lineRule="exact"/>
      <w:ind w:firstLineChars="200" w:firstLine="480"/>
    </w:pPr>
    <w:rPr>
      <w:rFonts w:ascii="Times New Roman" w:hAnsi="Times New Roman"/>
      <w:color w:val="000000"/>
    </w:rPr>
  </w:style>
  <w:style w:type="paragraph" w:styleId="BalloonText">
    <w:name w:val="Balloon Text"/>
    <w:basedOn w:val="Normal"/>
    <w:link w:val="BalloonTextChar"/>
    <w:rsid w:val="00AB4FBF"/>
    <w:rPr>
      <w:rFonts w:ascii="Segoe UI" w:hAnsi="Segoe UI" w:cs="Segoe UI"/>
      <w:sz w:val="18"/>
      <w:szCs w:val="18"/>
    </w:rPr>
  </w:style>
  <w:style w:type="character" w:customStyle="1" w:styleId="BalloonTextChar">
    <w:name w:val="Balloon Text Char"/>
    <w:basedOn w:val="DefaultParagraphFont"/>
    <w:link w:val="BalloonText"/>
    <w:rsid w:val="00AB4FBF"/>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4101"/>
    <customShpInfo spid="_x0000_s4102"/>
    <customShpInfo spid="_x0000_s410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5647</Words>
  <Characters>32192</Characters>
  <Application>Microsoft Office Word</Application>
  <DocSecurity>0</DocSecurity>
  <Lines>268</Lines>
  <Paragraphs>75</Paragraphs>
  <ScaleCrop>false</ScaleCrop>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Editor-11</cp:lastModifiedBy>
  <cp:revision>28</cp:revision>
  <dcterms:created xsi:type="dcterms:W3CDTF">2025-06-10T07:25:00Z</dcterms:created>
  <dcterms:modified xsi:type="dcterms:W3CDTF">2025-07-02T08:35:00Z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744BAB550C4E444A8A98CF28C38E1F06_11</vt:lpwstr>
  </property>
  <property fmtid="{D5CDD505-2E9C-101B-9397-08002B2CF9AE}" pid="4" name="KSOTemplateDocerSaveRecord">
    <vt:lpwstr>eyJoZGlkIjoiNWMwYmQwNDZmNzE2OTk4NjcxYTNjOGZkMjM0YTI4ZjAiLCJ1c2VySWQiOiIzMzE3NzYwODgifQ==</vt:lpwstr>
  </property>
</Properties>
</file>