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D9ED5" w14:textId="77777777" w:rsidR="00695482" w:rsidRPr="002A27A9" w:rsidRDefault="00695482" w:rsidP="00167889">
      <w:pPr>
        <w:jc w:val="both"/>
        <w:rPr>
          <w:rFonts w:ascii="Arial" w:hAnsi="Arial" w:cs="Arial"/>
          <w:sz w:val="24"/>
          <w:szCs w:val="24"/>
          <w:lang w:val="en-US"/>
        </w:rPr>
      </w:pPr>
    </w:p>
    <w:p w14:paraId="17F9C681" w14:textId="77777777" w:rsidR="000030AA" w:rsidRPr="000030AA" w:rsidRDefault="000030AA"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b/>
          <w:bCs/>
          <w:i/>
          <w:iCs/>
          <w:color w:val="202124"/>
          <w:sz w:val="24"/>
          <w:szCs w:val="24"/>
          <w:u w:val="single"/>
          <w:lang w:val="en-US" w:eastAsia="fr-FR"/>
        </w:rPr>
      </w:pPr>
      <w:r w:rsidRPr="000030AA">
        <w:rPr>
          <w:rFonts w:ascii="Arial" w:eastAsia="Times New Roman" w:hAnsi="Arial" w:cs="Arial"/>
          <w:b/>
          <w:bCs/>
          <w:i/>
          <w:iCs/>
          <w:color w:val="202124"/>
          <w:sz w:val="24"/>
          <w:szCs w:val="24"/>
          <w:u w:val="single"/>
          <w:lang w:val="en-US" w:eastAsia="fr-FR"/>
        </w:rPr>
        <w:t xml:space="preserve">Case report </w:t>
      </w:r>
    </w:p>
    <w:p w14:paraId="58B9ECE6" w14:textId="793D7F08" w:rsidR="00EC6993" w:rsidRPr="00EC6993" w:rsidRDefault="003E27CA"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b/>
          <w:bCs/>
          <w:i/>
          <w:iCs/>
          <w:color w:val="202124"/>
          <w:sz w:val="24"/>
          <w:szCs w:val="24"/>
          <w:u w:val="single"/>
          <w:lang w:val="en-US" w:eastAsia="fr-FR"/>
        </w:rPr>
      </w:pPr>
      <w:r w:rsidRPr="003E27CA">
        <w:rPr>
          <w:rFonts w:ascii="Arial" w:eastAsia="Times New Roman" w:hAnsi="Arial" w:cs="Arial"/>
          <w:b/>
          <w:bCs/>
          <w:color w:val="202124"/>
          <w:sz w:val="24"/>
          <w:szCs w:val="24"/>
          <w:lang w:val="en" w:eastAsia="fr-FR"/>
        </w:rPr>
        <w:t xml:space="preserve">Huge Gastro Duodenal </w:t>
      </w:r>
      <w:proofErr w:type="gramStart"/>
      <w:r w:rsidRPr="003E27CA">
        <w:rPr>
          <w:rFonts w:ascii="Arial" w:eastAsia="Times New Roman" w:hAnsi="Arial" w:cs="Arial"/>
          <w:b/>
          <w:bCs/>
          <w:color w:val="202124"/>
          <w:sz w:val="24"/>
          <w:szCs w:val="24"/>
          <w:lang w:val="en" w:eastAsia="fr-FR"/>
        </w:rPr>
        <w:t>Trichobezoar</w:t>
      </w:r>
      <w:r w:rsidR="00EC6993">
        <w:rPr>
          <w:rFonts w:ascii="Arial" w:eastAsia="Times New Roman" w:hAnsi="Arial" w:cs="Arial"/>
          <w:b/>
          <w:bCs/>
          <w:color w:val="202124"/>
          <w:sz w:val="24"/>
          <w:szCs w:val="24"/>
          <w:lang w:val="en" w:eastAsia="fr-FR"/>
        </w:rPr>
        <w:t xml:space="preserve"> :</w:t>
      </w:r>
      <w:proofErr w:type="gramEnd"/>
      <w:r w:rsidR="00EC6993">
        <w:rPr>
          <w:rFonts w:ascii="Arial" w:eastAsia="Times New Roman" w:hAnsi="Arial" w:cs="Arial"/>
          <w:b/>
          <w:bCs/>
          <w:color w:val="202124"/>
          <w:sz w:val="24"/>
          <w:szCs w:val="24"/>
          <w:lang w:val="en" w:eastAsia="fr-FR"/>
        </w:rPr>
        <w:t xml:space="preserve"> </w:t>
      </w:r>
      <w:r w:rsidR="00EC6993" w:rsidRPr="00EC6993">
        <w:rPr>
          <w:rFonts w:ascii="Arial" w:eastAsia="Times New Roman" w:hAnsi="Arial" w:cs="Arial"/>
          <w:b/>
          <w:bCs/>
          <w:color w:val="202124"/>
          <w:sz w:val="24"/>
          <w:szCs w:val="24"/>
          <w:lang w:val="en" w:eastAsia="fr-FR"/>
        </w:rPr>
        <w:t xml:space="preserve">A </w:t>
      </w:r>
      <w:r w:rsidR="00EC6993" w:rsidRPr="00EC6993">
        <w:rPr>
          <w:rFonts w:ascii="Arial" w:eastAsia="Times New Roman" w:hAnsi="Arial" w:cs="Arial"/>
          <w:b/>
          <w:bCs/>
          <w:i/>
          <w:iCs/>
          <w:color w:val="202124"/>
          <w:sz w:val="24"/>
          <w:szCs w:val="24"/>
          <w:lang w:val="en-US" w:eastAsia="fr-FR"/>
        </w:rPr>
        <w:t>Case report</w:t>
      </w:r>
      <w:r w:rsidR="00EC6993" w:rsidRPr="00EC6993">
        <w:rPr>
          <w:rFonts w:ascii="Arial" w:eastAsia="Times New Roman" w:hAnsi="Arial" w:cs="Arial"/>
          <w:b/>
          <w:bCs/>
          <w:i/>
          <w:iCs/>
          <w:color w:val="202124"/>
          <w:sz w:val="24"/>
          <w:szCs w:val="24"/>
          <w:u w:val="single"/>
          <w:lang w:val="en-US" w:eastAsia="fr-FR"/>
        </w:rPr>
        <w:t xml:space="preserve"> </w:t>
      </w:r>
    </w:p>
    <w:p w14:paraId="2B8A53B5" w14:textId="6FC225F8" w:rsidR="002A27A9" w:rsidRPr="003E27CA" w:rsidRDefault="002A27A9"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b/>
          <w:bCs/>
          <w:color w:val="202124"/>
          <w:sz w:val="24"/>
          <w:szCs w:val="24"/>
          <w:lang w:val="en" w:eastAsia="fr-FR"/>
        </w:rPr>
      </w:pPr>
    </w:p>
    <w:p w14:paraId="42A25911" w14:textId="77777777" w:rsidR="002A27A9" w:rsidRPr="00F8121D" w:rsidRDefault="002A27A9"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b/>
          <w:bCs/>
          <w:color w:val="202124"/>
          <w:sz w:val="24"/>
          <w:szCs w:val="24"/>
          <w:lang w:eastAsia="fr-FR"/>
        </w:rPr>
      </w:pPr>
      <w:r w:rsidRPr="00F8121D">
        <w:rPr>
          <w:rFonts w:ascii="Arial" w:eastAsia="Times New Roman" w:hAnsi="Arial" w:cs="Arial"/>
          <w:b/>
          <w:bCs/>
          <w:color w:val="202124"/>
          <w:sz w:val="24"/>
          <w:szCs w:val="24"/>
          <w:lang w:eastAsia="fr-FR"/>
        </w:rPr>
        <w:t>Abstract</w:t>
      </w:r>
    </w:p>
    <w:p w14:paraId="693FC71D" w14:textId="21D67930" w:rsidR="002A27A9" w:rsidRPr="00F8121D" w:rsidRDefault="002A27A9"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fr-FR"/>
        </w:rPr>
      </w:pPr>
      <w:r w:rsidRPr="00F8121D">
        <w:rPr>
          <w:rFonts w:ascii="Arial" w:eastAsia="Times New Roman" w:hAnsi="Arial" w:cs="Arial"/>
          <w:color w:val="202124"/>
          <w:sz w:val="24"/>
          <w:szCs w:val="24"/>
          <w:lang w:eastAsia="fr-FR"/>
        </w:rPr>
        <w:t xml:space="preserve"> </w:t>
      </w:r>
      <w:r w:rsidR="00E23EEF" w:rsidRPr="00F8121D">
        <w:rPr>
          <w:rFonts w:ascii="Arial" w:eastAsia="Times New Roman" w:hAnsi="Arial" w:cs="Arial"/>
          <w:color w:val="202124"/>
          <w:sz w:val="24"/>
          <w:szCs w:val="24"/>
          <w:lang w:eastAsia="fr-FR"/>
        </w:rPr>
        <w:t>Introduction :</w:t>
      </w:r>
    </w:p>
    <w:p w14:paraId="4EC69547" w14:textId="77777777" w:rsidR="002A27A9" w:rsidRPr="002A27A9" w:rsidRDefault="002A27A9"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n" w:eastAsia="fr-FR"/>
        </w:rPr>
      </w:pPr>
      <w:r w:rsidRPr="00F8121D">
        <w:rPr>
          <w:rFonts w:ascii="Arial" w:eastAsia="Times New Roman" w:hAnsi="Arial" w:cs="Arial"/>
          <w:color w:val="202124"/>
          <w:sz w:val="24"/>
          <w:szCs w:val="24"/>
          <w:lang w:eastAsia="fr-FR"/>
        </w:rPr>
        <w:t xml:space="preserve"> </w:t>
      </w:r>
      <w:r w:rsidRPr="002A27A9">
        <w:rPr>
          <w:rFonts w:ascii="Arial" w:eastAsia="Times New Roman" w:hAnsi="Arial" w:cs="Arial"/>
          <w:color w:val="202124"/>
          <w:sz w:val="24"/>
          <w:szCs w:val="24"/>
          <w:lang w:val="en" w:eastAsia="fr-FR"/>
        </w:rPr>
        <w:t>The "Bezoar" designates a rare condition, secondary to the unusual accumulation, in the form of solid masses or concretions, of substances of various kinds inside the digestive tract and more particularly, at the level of the stomach which can extend to the coves. It mainly affects young patients disturbed by psychological disorders. We report this case occupying the entire stomach with a duodenal tail whose management is not surgical.</w:t>
      </w:r>
    </w:p>
    <w:p w14:paraId="3359944B" w14:textId="77777777" w:rsidR="002A27A9" w:rsidRPr="002A27A9" w:rsidRDefault="002A27A9"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n" w:eastAsia="fr-FR"/>
        </w:rPr>
      </w:pPr>
      <w:r w:rsidRPr="002A27A9">
        <w:rPr>
          <w:rFonts w:ascii="Arial" w:eastAsia="Times New Roman" w:hAnsi="Arial" w:cs="Arial"/>
          <w:color w:val="202124"/>
          <w:sz w:val="24"/>
          <w:szCs w:val="24"/>
          <w:lang w:val="en" w:eastAsia="fr-FR"/>
        </w:rPr>
        <w:t xml:space="preserve"> Clinical observation:</w:t>
      </w:r>
    </w:p>
    <w:p w14:paraId="0E9AD060" w14:textId="77777777" w:rsidR="002A27A9" w:rsidRPr="002A27A9" w:rsidRDefault="002A27A9"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n" w:eastAsia="fr-FR"/>
        </w:rPr>
      </w:pPr>
      <w:r w:rsidRPr="002A27A9">
        <w:rPr>
          <w:rFonts w:ascii="Arial" w:eastAsia="Times New Roman" w:hAnsi="Arial" w:cs="Arial"/>
          <w:color w:val="202124"/>
          <w:sz w:val="24"/>
          <w:szCs w:val="24"/>
          <w:lang w:val="en" w:eastAsia="fr-FR"/>
        </w:rPr>
        <w:t>This is a trichobezoar in a 23-year-old patient, operated on at the age of 13 for a trichobezoar. She presented with vomiting, digestive hemorrhage on an epigastric mass. Upper fibroscopy (FOGD) made the diagnosis, which was confirmed by CT scan. Therapeutic management was surgical.</w:t>
      </w:r>
    </w:p>
    <w:p w14:paraId="64389F28" w14:textId="77777777" w:rsidR="002A27A9" w:rsidRPr="002A27A9" w:rsidRDefault="002A27A9"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n" w:eastAsia="fr-FR"/>
        </w:rPr>
      </w:pPr>
      <w:r w:rsidRPr="002A27A9">
        <w:rPr>
          <w:rFonts w:ascii="Arial" w:eastAsia="Times New Roman" w:hAnsi="Arial" w:cs="Arial"/>
          <w:color w:val="202124"/>
          <w:sz w:val="24"/>
          <w:szCs w:val="24"/>
          <w:lang w:val="en" w:eastAsia="fr-FR"/>
        </w:rPr>
        <w:t>Discussion:</w:t>
      </w:r>
    </w:p>
    <w:p w14:paraId="6B3EA8C8" w14:textId="77777777" w:rsidR="002A27A9" w:rsidRPr="002A27A9" w:rsidRDefault="002A27A9"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n" w:eastAsia="fr-FR"/>
        </w:rPr>
      </w:pPr>
      <w:r w:rsidRPr="002A27A9">
        <w:rPr>
          <w:rFonts w:ascii="Arial" w:eastAsia="Times New Roman" w:hAnsi="Arial" w:cs="Arial"/>
          <w:color w:val="202124"/>
          <w:sz w:val="24"/>
          <w:szCs w:val="24"/>
          <w:lang w:val="en" w:eastAsia="fr-FR"/>
        </w:rPr>
        <w:t>Rare pathology, due to the ingestion of hair and other fibrous matter, by young subjects suffering from psychiatric disorders. It evolves over time, with a varied clinic.</w:t>
      </w:r>
    </w:p>
    <w:p w14:paraId="5DDDE608" w14:textId="77777777" w:rsidR="002A27A9" w:rsidRPr="002A27A9" w:rsidRDefault="002A27A9"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n" w:eastAsia="fr-FR"/>
        </w:rPr>
      </w:pPr>
      <w:r w:rsidRPr="002A27A9">
        <w:rPr>
          <w:rFonts w:ascii="Arial" w:eastAsia="Times New Roman" w:hAnsi="Arial" w:cs="Arial"/>
          <w:color w:val="202124"/>
          <w:sz w:val="24"/>
          <w:szCs w:val="24"/>
          <w:lang w:val="en" w:eastAsia="fr-FR"/>
        </w:rPr>
        <w:t>Its diagnosis is endoscopic and CT-scan. The treatment is surgical for the large forms.</w:t>
      </w:r>
    </w:p>
    <w:p w14:paraId="24CEB7F8" w14:textId="77777777" w:rsidR="002A27A9" w:rsidRPr="002A27A9" w:rsidRDefault="002A27A9"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n" w:eastAsia="fr-FR"/>
        </w:rPr>
      </w:pPr>
      <w:r w:rsidRPr="002A27A9">
        <w:rPr>
          <w:rFonts w:ascii="Arial" w:eastAsia="Times New Roman" w:hAnsi="Arial" w:cs="Arial"/>
          <w:color w:val="202124"/>
          <w:sz w:val="24"/>
          <w:szCs w:val="24"/>
          <w:lang w:val="en" w:eastAsia="fr-FR"/>
        </w:rPr>
        <w:t>Conclusion:</w:t>
      </w:r>
    </w:p>
    <w:p w14:paraId="297470A0" w14:textId="77777777" w:rsidR="002A27A9" w:rsidRPr="002A27A9" w:rsidRDefault="002A27A9"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n-US" w:eastAsia="fr-FR"/>
        </w:rPr>
      </w:pPr>
      <w:r w:rsidRPr="002A27A9">
        <w:rPr>
          <w:rFonts w:ascii="Arial" w:eastAsia="Times New Roman" w:hAnsi="Arial" w:cs="Arial"/>
          <w:color w:val="202124"/>
          <w:sz w:val="24"/>
          <w:szCs w:val="24"/>
          <w:lang w:val="en" w:eastAsia="fr-FR"/>
        </w:rPr>
        <w:t>A bezoar is an easy condition to diagnose and treat. Affected patients should be monitored by a psychiatrist.</w:t>
      </w:r>
    </w:p>
    <w:p w14:paraId="45C17379" w14:textId="2977CB90" w:rsidR="002A27A9" w:rsidRPr="002A27A9" w:rsidRDefault="002A27A9" w:rsidP="00167889">
      <w:pPr>
        <w:spacing w:line="360" w:lineRule="auto"/>
        <w:jc w:val="both"/>
        <w:rPr>
          <w:rFonts w:ascii="Arial" w:hAnsi="Arial" w:cs="Arial"/>
          <w:color w:val="333333"/>
          <w:sz w:val="24"/>
          <w:szCs w:val="24"/>
          <w:shd w:val="clear" w:color="auto" w:fill="FFFFFF"/>
          <w:lang w:val="en-US"/>
        </w:rPr>
      </w:pPr>
    </w:p>
    <w:p w14:paraId="7A552892" w14:textId="77777777" w:rsidR="003E27CA" w:rsidRDefault="003E27CA" w:rsidP="001678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n-US" w:eastAsia="fr-FR"/>
        </w:rPr>
      </w:pPr>
      <w:r w:rsidRPr="005D5291">
        <w:rPr>
          <w:rFonts w:ascii="Arial" w:eastAsia="Times New Roman" w:hAnsi="Arial" w:cs="Arial"/>
          <w:color w:val="202124"/>
          <w:sz w:val="24"/>
          <w:szCs w:val="24"/>
          <w:lang w:val="en-US" w:eastAsia="fr-FR"/>
        </w:rPr>
        <w:t>Key words: Gastroduodenal trichobezoar, fibroscopy, gastrotomy, psychiatry.</w:t>
      </w:r>
    </w:p>
    <w:p w14:paraId="73C92EA6" w14:textId="020652A5" w:rsidR="002A27A9" w:rsidRDefault="002A27A9" w:rsidP="00167889">
      <w:pPr>
        <w:spacing w:line="360" w:lineRule="auto"/>
        <w:jc w:val="both"/>
        <w:rPr>
          <w:rFonts w:ascii="Arial" w:hAnsi="Arial" w:cs="Arial"/>
          <w:color w:val="333333"/>
          <w:sz w:val="24"/>
          <w:szCs w:val="24"/>
          <w:shd w:val="clear" w:color="auto" w:fill="FFFFFF"/>
          <w:lang w:val="en-US"/>
        </w:rPr>
      </w:pPr>
    </w:p>
    <w:p w14:paraId="479D2A88" w14:textId="73756BC9" w:rsidR="002A27A9" w:rsidRDefault="002A27A9" w:rsidP="00167889">
      <w:pPr>
        <w:spacing w:line="360" w:lineRule="auto"/>
        <w:jc w:val="both"/>
        <w:rPr>
          <w:rFonts w:ascii="Arial" w:hAnsi="Arial" w:cs="Arial"/>
          <w:color w:val="333333"/>
          <w:sz w:val="24"/>
          <w:szCs w:val="24"/>
          <w:shd w:val="clear" w:color="auto" w:fill="FFFFFF"/>
          <w:lang w:val="en-US"/>
        </w:rPr>
      </w:pPr>
    </w:p>
    <w:p w14:paraId="7AB500B1" w14:textId="0CE87E1D" w:rsidR="002A27A9" w:rsidRDefault="002A27A9" w:rsidP="00167889">
      <w:pPr>
        <w:spacing w:line="360" w:lineRule="auto"/>
        <w:jc w:val="both"/>
        <w:rPr>
          <w:rFonts w:ascii="Arial" w:hAnsi="Arial" w:cs="Arial"/>
          <w:color w:val="333333"/>
          <w:sz w:val="24"/>
          <w:szCs w:val="24"/>
          <w:shd w:val="clear" w:color="auto" w:fill="FFFFFF"/>
          <w:lang w:val="en-US"/>
        </w:rPr>
      </w:pPr>
    </w:p>
    <w:p w14:paraId="4E3AE318" w14:textId="77777777" w:rsidR="002A27A9" w:rsidRPr="002A27A9" w:rsidRDefault="002A27A9" w:rsidP="00167889">
      <w:pPr>
        <w:spacing w:line="360" w:lineRule="auto"/>
        <w:jc w:val="both"/>
        <w:rPr>
          <w:rFonts w:ascii="Arial" w:hAnsi="Arial" w:cs="Arial"/>
          <w:color w:val="333333"/>
          <w:sz w:val="24"/>
          <w:szCs w:val="24"/>
          <w:shd w:val="clear" w:color="auto" w:fill="FFFFFF"/>
          <w:lang w:val="en-US"/>
        </w:rPr>
      </w:pPr>
    </w:p>
    <w:p w14:paraId="3D13AEA3" w14:textId="07E1FE9F" w:rsidR="00BB1B45" w:rsidRPr="00BB1B45" w:rsidRDefault="009D4E12" w:rsidP="00167889">
      <w:pPr>
        <w:spacing w:line="360" w:lineRule="auto"/>
        <w:jc w:val="both"/>
        <w:rPr>
          <w:rFonts w:ascii="Arial" w:hAnsi="Arial" w:cs="Arial"/>
          <w:sz w:val="24"/>
          <w:szCs w:val="24"/>
        </w:rPr>
      </w:pPr>
      <w:r w:rsidRPr="00BB1B45">
        <w:rPr>
          <w:rFonts w:ascii="Arial" w:hAnsi="Arial" w:cs="Arial"/>
          <w:sz w:val="24"/>
          <w:szCs w:val="24"/>
        </w:rPr>
        <w:t>Introduction :</w:t>
      </w:r>
    </w:p>
    <w:p w14:paraId="31A283DA" w14:textId="2C36B9B8" w:rsidR="00695482" w:rsidRDefault="008A1AC6" w:rsidP="00167889">
      <w:pPr>
        <w:spacing w:line="360" w:lineRule="auto"/>
        <w:jc w:val="both"/>
        <w:rPr>
          <w:rFonts w:ascii="Arial" w:hAnsi="Arial" w:cs="Arial"/>
          <w:sz w:val="24"/>
          <w:szCs w:val="24"/>
        </w:rPr>
      </w:pPr>
      <w:r>
        <w:rPr>
          <w:rFonts w:ascii="Arial" w:hAnsi="Arial" w:cs="Arial"/>
          <w:sz w:val="24"/>
          <w:szCs w:val="24"/>
        </w:rPr>
        <w:t>« </w:t>
      </w:r>
      <w:proofErr w:type="spellStart"/>
      <w:r w:rsidR="00BB1B45" w:rsidRPr="00BB1B45">
        <w:rPr>
          <w:rFonts w:ascii="Arial" w:hAnsi="Arial" w:cs="Arial"/>
          <w:sz w:val="24"/>
          <w:szCs w:val="24"/>
        </w:rPr>
        <w:t>Trichobezoar</w:t>
      </w:r>
      <w:proofErr w:type="spellEnd"/>
      <w:r w:rsidR="00BB1B45" w:rsidRPr="00BB1B45">
        <w:rPr>
          <w:rFonts w:ascii="Arial" w:hAnsi="Arial" w:cs="Arial"/>
          <w:sz w:val="24"/>
          <w:szCs w:val="24"/>
        </w:rPr>
        <w:t xml:space="preserve"> </w:t>
      </w:r>
      <w:proofErr w:type="spellStart"/>
      <w:r w:rsidR="00BB1B45" w:rsidRPr="00BB1B45">
        <w:rPr>
          <w:rFonts w:ascii="Arial" w:hAnsi="Arial" w:cs="Arial"/>
          <w:sz w:val="24"/>
          <w:szCs w:val="24"/>
        </w:rPr>
        <w:t>usually</w:t>
      </w:r>
      <w:proofErr w:type="spellEnd"/>
      <w:r w:rsidR="00BB1B45" w:rsidRPr="00BB1B45">
        <w:rPr>
          <w:rFonts w:ascii="Arial" w:hAnsi="Arial" w:cs="Arial"/>
          <w:sz w:val="24"/>
          <w:szCs w:val="24"/>
        </w:rPr>
        <w:t xml:space="preserve"> </w:t>
      </w:r>
      <w:proofErr w:type="spellStart"/>
      <w:r w:rsidR="00BB1B45" w:rsidRPr="00BB1B45">
        <w:rPr>
          <w:rFonts w:ascii="Arial" w:hAnsi="Arial" w:cs="Arial"/>
          <w:sz w:val="24"/>
          <w:szCs w:val="24"/>
        </w:rPr>
        <w:t>results</w:t>
      </w:r>
      <w:proofErr w:type="spellEnd"/>
      <w:r w:rsidR="00BB1B45" w:rsidRPr="00BB1B45">
        <w:rPr>
          <w:rFonts w:ascii="Arial" w:hAnsi="Arial" w:cs="Arial"/>
          <w:sz w:val="24"/>
          <w:szCs w:val="24"/>
        </w:rPr>
        <w:t xml:space="preserve"> </w:t>
      </w:r>
      <w:proofErr w:type="spellStart"/>
      <w:r w:rsidR="00BB1B45" w:rsidRPr="00BB1B45">
        <w:rPr>
          <w:rFonts w:ascii="Arial" w:hAnsi="Arial" w:cs="Arial"/>
          <w:sz w:val="24"/>
          <w:szCs w:val="24"/>
        </w:rPr>
        <w:t>from</w:t>
      </w:r>
      <w:proofErr w:type="spellEnd"/>
      <w:r w:rsidR="00BB1B45" w:rsidRPr="00BB1B45">
        <w:rPr>
          <w:rFonts w:ascii="Arial" w:hAnsi="Arial" w:cs="Arial"/>
          <w:sz w:val="24"/>
          <w:szCs w:val="24"/>
        </w:rPr>
        <w:t xml:space="preserve"> the accumulation of hair in the stomach, but in rare cases, it can be caused by papier-mâché, wool from carpets, or clothing. It can sometimes extend to the jejunum. Although rare, but not exceptional, trichobezoar usually affects children or young adolescents </w:t>
      </w:r>
      <w:proofErr w:type="spellStart"/>
      <w:r w:rsidR="00BB1B45" w:rsidRPr="00BB1B45">
        <w:rPr>
          <w:rFonts w:ascii="Arial" w:hAnsi="Arial" w:cs="Arial"/>
          <w:sz w:val="24"/>
          <w:szCs w:val="24"/>
        </w:rPr>
        <w:t>with</w:t>
      </w:r>
      <w:proofErr w:type="spellEnd"/>
      <w:r w:rsidR="00BB1B45" w:rsidRPr="00BB1B45">
        <w:rPr>
          <w:rFonts w:ascii="Arial" w:hAnsi="Arial" w:cs="Arial"/>
          <w:sz w:val="24"/>
          <w:szCs w:val="24"/>
        </w:rPr>
        <w:t xml:space="preserve"> mental </w:t>
      </w:r>
      <w:proofErr w:type="spellStart"/>
      <w:r w:rsidR="00BB1B45" w:rsidRPr="00BB1B45">
        <w:rPr>
          <w:rFonts w:ascii="Arial" w:hAnsi="Arial" w:cs="Arial"/>
          <w:sz w:val="24"/>
          <w:szCs w:val="24"/>
        </w:rPr>
        <w:t>disorders</w:t>
      </w:r>
      <w:proofErr w:type="spellEnd"/>
      <w:r w:rsidR="00BB1B45" w:rsidRPr="00BB1B45">
        <w:rPr>
          <w:rFonts w:ascii="Arial" w:hAnsi="Arial" w:cs="Arial"/>
          <w:sz w:val="24"/>
          <w:szCs w:val="24"/>
        </w:rPr>
        <w:t>.</w:t>
      </w:r>
      <w:r>
        <w:rPr>
          <w:rFonts w:ascii="Arial" w:hAnsi="Arial" w:cs="Arial"/>
          <w:sz w:val="24"/>
          <w:szCs w:val="24"/>
        </w:rPr>
        <w:t> »</w:t>
      </w:r>
      <w:r w:rsidR="00BB1B45" w:rsidRPr="00BB1B45">
        <w:rPr>
          <w:rFonts w:ascii="Arial" w:hAnsi="Arial" w:cs="Arial"/>
          <w:sz w:val="24"/>
          <w:szCs w:val="24"/>
        </w:rPr>
        <w:t xml:space="preserve"> [1] </w:t>
      </w:r>
      <w:r>
        <w:rPr>
          <w:rFonts w:ascii="Arial" w:hAnsi="Arial" w:cs="Arial"/>
          <w:sz w:val="24"/>
          <w:szCs w:val="24"/>
        </w:rPr>
        <w:t>« </w:t>
      </w:r>
      <w:proofErr w:type="spellStart"/>
      <w:r w:rsidR="00BB1B45" w:rsidRPr="00BB1B45">
        <w:rPr>
          <w:rFonts w:ascii="Arial" w:hAnsi="Arial" w:cs="Arial"/>
          <w:sz w:val="24"/>
          <w:szCs w:val="24"/>
        </w:rPr>
        <w:t>Its</w:t>
      </w:r>
      <w:proofErr w:type="spellEnd"/>
      <w:r w:rsidR="00BB1B45" w:rsidRPr="00BB1B45">
        <w:rPr>
          <w:rFonts w:ascii="Arial" w:hAnsi="Arial" w:cs="Arial"/>
          <w:sz w:val="24"/>
          <w:szCs w:val="24"/>
        </w:rPr>
        <w:t xml:space="preserve"> </w:t>
      </w:r>
      <w:proofErr w:type="spellStart"/>
      <w:r w:rsidR="00BB1B45" w:rsidRPr="00BB1B45">
        <w:rPr>
          <w:rFonts w:ascii="Arial" w:hAnsi="Arial" w:cs="Arial"/>
          <w:sz w:val="24"/>
          <w:szCs w:val="24"/>
        </w:rPr>
        <w:t>clinical</w:t>
      </w:r>
      <w:proofErr w:type="spellEnd"/>
      <w:r w:rsidR="00BB1B45" w:rsidRPr="00BB1B45">
        <w:rPr>
          <w:rFonts w:ascii="Arial" w:hAnsi="Arial" w:cs="Arial"/>
          <w:sz w:val="24"/>
          <w:szCs w:val="24"/>
        </w:rPr>
        <w:t xml:space="preserve"> </w:t>
      </w:r>
      <w:proofErr w:type="spellStart"/>
      <w:r w:rsidR="00BB1B45" w:rsidRPr="00BB1B45">
        <w:rPr>
          <w:rFonts w:ascii="Arial" w:hAnsi="Arial" w:cs="Arial"/>
          <w:sz w:val="24"/>
          <w:szCs w:val="24"/>
        </w:rPr>
        <w:t>symptoms</w:t>
      </w:r>
      <w:proofErr w:type="spellEnd"/>
      <w:r w:rsidR="00BB1B45" w:rsidRPr="00BB1B45">
        <w:rPr>
          <w:rFonts w:ascii="Arial" w:hAnsi="Arial" w:cs="Arial"/>
          <w:sz w:val="24"/>
          <w:szCs w:val="24"/>
        </w:rPr>
        <w:t xml:space="preserve"> are very varied, and the diagnosis is often suspected based on radiology and endoscopy. It is confirmed on CT scans by the detection of a large gastric mass that can extend to the duodenum or even the jejunum. This can cause dilated bile ducts and pancreatic abnormalities. Iron deficiency anemia is the main complication, as is intestinal obstruction. Treatment is essentially surgical </w:t>
      </w:r>
      <w:proofErr w:type="spellStart"/>
      <w:r w:rsidR="00BB1B45" w:rsidRPr="00BB1B45">
        <w:rPr>
          <w:rFonts w:ascii="Arial" w:hAnsi="Arial" w:cs="Arial"/>
          <w:sz w:val="24"/>
          <w:szCs w:val="24"/>
        </w:rPr>
        <w:t>combined</w:t>
      </w:r>
      <w:proofErr w:type="spellEnd"/>
      <w:r w:rsidR="00BB1B45" w:rsidRPr="00BB1B45">
        <w:rPr>
          <w:rFonts w:ascii="Arial" w:hAnsi="Arial" w:cs="Arial"/>
          <w:sz w:val="24"/>
          <w:szCs w:val="24"/>
        </w:rPr>
        <w:t xml:space="preserve"> </w:t>
      </w:r>
      <w:proofErr w:type="spellStart"/>
      <w:r w:rsidR="00BB1B45" w:rsidRPr="00BB1B45">
        <w:rPr>
          <w:rFonts w:ascii="Arial" w:hAnsi="Arial" w:cs="Arial"/>
          <w:sz w:val="24"/>
          <w:szCs w:val="24"/>
        </w:rPr>
        <w:t>with</w:t>
      </w:r>
      <w:proofErr w:type="spellEnd"/>
      <w:r w:rsidR="00BB1B45" w:rsidRPr="00BB1B45">
        <w:rPr>
          <w:rFonts w:ascii="Arial" w:hAnsi="Arial" w:cs="Arial"/>
          <w:sz w:val="24"/>
          <w:szCs w:val="24"/>
        </w:rPr>
        <w:t xml:space="preserve"> </w:t>
      </w:r>
      <w:proofErr w:type="spellStart"/>
      <w:r w:rsidR="00BB1B45" w:rsidRPr="00BB1B45">
        <w:rPr>
          <w:rFonts w:ascii="Arial" w:hAnsi="Arial" w:cs="Arial"/>
          <w:sz w:val="24"/>
          <w:szCs w:val="24"/>
        </w:rPr>
        <w:t>psychological</w:t>
      </w:r>
      <w:proofErr w:type="spellEnd"/>
      <w:r w:rsidR="00BB1B45" w:rsidRPr="00BB1B45">
        <w:rPr>
          <w:rFonts w:ascii="Arial" w:hAnsi="Arial" w:cs="Arial"/>
          <w:sz w:val="24"/>
          <w:szCs w:val="24"/>
        </w:rPr>
        <w:t xml:space="preserve"> support.</w:t>
      </w:r>
      <w:r>
        <w:rPr>
          <w:rFonts w:ascii="Arial" w:hAnsi="Arial" w:cs="Arial"/>
          <w:sz w:val="24"/>
          <w:szCs w:val="24"/>
        </w:rPr>
        <w:t> »</w:t>
      </w:r>
      <w:r w:rsidR="00BB1B45" w:rsidRPr="00BB1B45">
        <w:rPr>
          <w:rFonts w:ascii="Arial" w:hAnsi="Arial" w:cs="Arial"/>
          <w:sz w:val="24"/>
          <w:szCs w:val="24"/>
        </w:rPr>
        <w:t xml:space="preserve"> [2]</w:t>
      </w:r>
    </w:p>
    <w:p w14:paraId="22874683" w14:textId="5E2D7731" w:rsidR="002F3AB0" w:rsidRPr="002F3AB0" w:rsidRDefault="002F3AB0" w:rsidP="00167889">
      <w:pPr>
        <w:spacing w:line="360" w:lineRule="auto"/>
        <w:jc w:val="both"/>
        <w:rPr>
          <w:rFonts w:ascii="Arial" w:hAnsi="Arial" w:cs="Arial"/>
          <w:sz w:val="24"/>
          <w:szCs w:val="24"/>
        </w:rPr>
      </w:pPr>
      <w:r w:rsidRPr="002F3AB0">
        <w:rPr>
          <w:rFonts w:ascii="Arial" w:hAnsi="Arial" w:cs="Arial"/>
          <w:sz w:val="24"/>
          <w:szCs w:val="24"/>
        </w:rPr>
        <w:t xml:space="preserve">Case </w:t>
      </w:r>
      <w:r w:rsidR="00B151CE">
        <w:rPr>
          <w:rFonts w:ascii="Arial" w:hAnsi="Arial" w:cs="Arial"/>
          <w:sz w:val="24"/>
          <w:szCs w:val="24"/>
        </w:rPr>
        <w:t>Presentation</w:t>
      </w:r>
      <w:r w:rsidR="00270747" w:rsidRPr="002F3AB0">
        <w:rPr>
          <w:rFonts w:ascii="Arial" w:hAnsi="Arial" w:cs="Arial"/>
          <w:sz w:val="24"/>
          <w:szCs w:val="24"/>
        </w:rPr>
        <w:t xml:space="preserve"> :</w:t>
      </w:r>
    </w:p>
    <w:p w14:paraId="4935EC95" w14:textId="68C83BA7" w:rsidR="002F3AB0" w:rsidRDefault="002F3AB0" w:rsidP="00167889">
      <w:pPr>
        <w:spacing w:line="360" w:lineRule="auto"/>
        <w:jc w:val="both"/>
        <w:rPr>
          <w:rFonts w:ascii="Arial" w:hAnsi="Arial" w:cs="Arial"/>
          <w:sz w:val="24"/>
          <w:szCs w:val="24"/>
        </w:rPr>
      </w:pPr>
      <w:r w:rsidRPr="002F3AB0">
        <w:rPr>
          <w:rFonts w:ascii="Arial" w:hAnsi="Arial" w:cs="Arial"/>
          <w:sz w:val="24"/>
          <w:szCs w:val="24"/>
        </w:rPr>
        <w:t xml:space="preserve">We report the case of this patient undergoing visceral surgery. She is a 23-year-old woman with a history of surgical intervention at the age of 13 </w:t>
      </w:r>
      <w:proofErr w:type="gramStart"/>
      <w:r w:rsidRPr="002F3AB0">
        <w:rPr>
          <w:rFonts w:ascii="Arial" w:hAnsi="Arial" w:cs="Arial"/>
          <w:sz w:val="24"/>
          <w:szCs w:val="24"/>
        </w:rPr>
        <w:t>for</w:t>
      </w:r>
      <w:proofErr w:type="gramEnd"/>
      <w:r w:rsidRPr="002F3AB0">
        <w:rPr>
          <w:rFonts w:ascii="Arial" w:hAnsi="Arial" w:cs="Arial"/>
          <w:sz w:val="24"/>
          <w:szCs w:val="24"/>
        </w:rPr>
        <w:t xml:space="preserve"> a bezoar without psychiatric follow-up. The recent history of the disease dates back approximately 1 year with the onset of abdominal pain in the third trimester of pregnancy. This pain was epigastric in location with no particular radiation associated with vomiting. Ultrasounds, hampered by the gas shield and fetal volume, had been performed but returned unremarkable. She would have benefited from symptomatic treatment. Given the recent worsening of symptoms associated with an episode of hematemesis, she presented for consultation. On admission, the patient was afebrile, with a Glasgow 15/15 count, normal reactive pupils, and normal respiratory function. Her heart rate was 70 bpm with no rhythm disturbances. Normal biology with hemoglobin at 11.5g/dl.</w:t>
      </w:r>
    </w:p>
    <w:p w14:paraId="64A559C5" w14:textId="5459C39A" w:rsidR="005320C5" w:rsidRDefault="00813B9A" w:rsidP="00167889">
      <w:pPr>
        <w:spacing w:line="360" w:lineRule="auto"/>
        <w:jc w:val="both"/>
        <w:rPr>
          <w:rFonts w:ascii="Arial" w:hAnsi="Arial" w:cs="Arial"/>
          <w:sz w:val="24"/>
          <w:szCs w:val="24"/>
        </w:rPr>
      </w:pPr>
      <w:r w:rsidRPr="00813B9A">
        <w:rPr>
          <w:rFonts w:ascii="Arial" w:hAnsi="Arial" w:cs="Arial"/>
          <w:sz w:val="24"/>
          <w:szCs w:val="24"/>
        </w:rPr>
        <w:t xml:space="preserve">Clinically, she had a painless, dull, distended abdomen. Imaging studies showed epigastric opacity masking the gastric air pocket, with a small fluid-air level in the duodenal region. The endoscopy showed a gaping cardia with the exit of part of the enormous trichobezoar filling the entire gastric cavity, the wall of which was congested </w:t>
      </w:r>
      <w:r w:rsidRPr="00813B9A">
        <w:rPr>
          <w:rFonts w:ascii="Arial" w:hAnsi="Arial" w:cs="Arial"/>
          <w:sz w:val="24"/>
          <w:szCs w:val="24"/>
        </w:rPr>
        <w:lastRenderedPageBreak/>
        <w:t>with impossible passage. The abdominopelvic CT scan without and then with injection (Figure 1) revealed a gastroduodenal trichobezoar. The patient underwent a longitudinal gastrotomy with extraction of a large trichobezoar (Figure 2). The postoperative course was uneventful. Psychiatric care was suggested.</w:t>
      </w:r>
    </w:p>
    <w:p w14:paraId="0E959CA1" w14:textId="77777777" w:rsidR="002F3AB0" w:rsidRPr="00695482" w:rsidRDefault="002F3AB0" w:rsidP="00167889">
      <w:pPr>
        <w:spacing w:line="360" w:lineRule="auto"/>
        <w:jc w:val="both"/>
        <w:rPr>
          <w:rFonts w:ascii="Arial" w:hAnsi="Arial" w:cs="Arial"/>
          <w:sz w:val="24"/>
          <w:szCs w:val="24"/>
        </w:rPr>
      </w:pPr>
    </w:p>
    <w:p w14:paraId="3078654E" w14:textId="40EFE71F" w:rsidR="00CF4B9C" w:rsidRDefault="00C878B5" w:rsidP="00167889">
      <w:pPr>
        <w:spacing w:line="360" w:lineRule="auto"/>
        <w:jc w:val="both"/>
        <w:rPr>
          <w:rFonts w:ascii="Arial" w:hAnsi="Arial" w:cs="Arial"/>
          <w:b/>
          <w:bCs/>
          <w:color w:val="333333"/>
          <w:sz w:val="24"/>
          <w:szCs w:val="24"/>
          <w:shd w:val="clear" w:color="auto" w:fill="FFFFFF"/>
        </w:rPr>
      </w:pPr>
      <w:r>
        <w:rPr>
          <w:noProof/>
        </w:rPr>
        <w:drawing>
          <wp:inline distT="0" distB="0" distL="0" distR="0" wp14:anchorId="695A7635" wp14:editId="1DD48386">
            <wp:extent cx="2971800" cy="2495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2495550"/>
                    </a:xfrm>
                    <a:prstGeom prst="rect">
                      <a:avLst/>
                    </a:prstGeom>
                    <a:noFill/>
                    <a:ln>
                      <a:noFill/>
                    </a:ln>
                  </pic:spPr>
                </pic:pic>
              </a:graphicData>
            </a:graphic>
          </wp:inline>
        </w:drawing>
      </w:r>
    </w:p>
    <w:p w14:paraId="4E826933" w14:textId="5D2D6382" w:rsidR="004A251A" w:rsidRDefault="004A251A" w:rsidP="00167889">
      <w:pPr>
        <w:spacing w:line="360" w:lineRule="auto"/>
        <w:jc w:val="both"/>
        <w:rPr>
          <w:rFonts w:ascii="Arial" w:hAnsi="Arial" w:cs="Arial"/>
          <w:b/>
          <w:bCs/>
          <w:color w:val="333333"/>
          <w:sz w:val="24"/>
          <w:szCs w:val="24"/>
          <w:shd w:val="clear" w:color="auto" w:fill="FFFFFF"/>
        </w:rPr>
      </w:pPr>
      <w:proofErr w:type="gramStart"/>
      <w:r w:rsidRPr="004A251A">
        <w:rPr>
          <w:rFonts w:ascii="Arial" w:hAnsi="Arial" w:cs="Arial"/>
          <w:b/>
          <w:bCs/>
          <w:color w:val="333333"/>
          <w:sz w:val="24"/>
          <w:szCs w:val="24"/>
          <w:shd w:val="clear" w:color="auto" w:fill="FFFFFF"/>
        </w:rPr>
        <w:t>figure</w:t>
      </w:r>
      <w:proofErr w:type="gramEnd"/>
      <w:r w:rsidRPr="004A251A">
        <w:rPr>
          <w:rFonts w:ascii="Arial" w:hAnsi="Arial" w:cs="Arial"/>
          <w:b/>
          <w:bCs/>
          <w:color w:val="333333"/>
          <w:sz w:val="24"/>
          <w:szCs w:val="24"/>
          <w:shd w:val="clear" w:color="auto" w:fill="FFFFFF"/>
        </w:rPr>
        <w:t xml:space="preserve"> 1 : The abdominal and pelvic scan revealed a gastroduodenal trichobezoar.</w:t>
      </w:r>
    </w:p>
    <w:p w14:paraId="0CCCF4AC" w14:textId="77777777" w:rsidR="00221166" w:rsidRDefault="00221166" w:rsidP="00167889">
      <w:pPr>
        <w:spacing w:line="360" w:lineRule="auto"/>
        <w:jc w:val="both"/>
        <w:rPr>
          <w:rFonts w:ascii="Arial" w:hAnsi="Arial" w:cs="Arial"/>
          <w:b/>
          <w:bCs/>
          <w:color w:val="333333"/>
          <w:sz w:val="24"/>
          <w:szCs w:val="24"/>
          <w:shd w:val="clear" w:color="auto" w:fill="FFFFFF"/>
        </w:rPr>
      </w:pPr>
      <w:r>
        <w:rPr>
          <w:noProof/>
        </w:rPr>
        <w:drawing>
          <wp:inline distT="0" distB="0" distL="0" distR="0" wp14:anchorId="296F8858" wp14:editId="25188AD6">
            <wp:extent cx="2743200" cy="2419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419350"/>
                    </a:xfrm>
                    <a:prstGeom prst="rect">
                      <a:avLst/>
                    </a:prstGeom>
                    <a:noFill/>
                    <a:ln>
                      <a:noFill/>
                    </a:ln>
                  </pic:spPr>
                </pic:pic>
              </a:graphicData>
            </a:graphic>
          </wp:inline>
        </w:drawing>
      </w:r>
    </w:p>
    <w:p w14:paraId="154D059C" w14:textId="103F1542" w:rsidR="00CF4B9C" w:rsidRDefault="008400ED" w:rsidP="00167889">
      <w:pPr>
        <w:spacing w:line="360" w:lineRule="auto"/>
        <w:jc w:val="both"/>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Figure</w:t>
      </w:r>
      <w:r w:rsidR="00221166">
        <w:rPr>
          <w:rFonts w:ascii="Arial" w:hAnsi="Arial" w:cs="Arial"/>
          <w:b/>
          <w:bCs/>
          <w:color w:val="333333"/>
          <w:sz w:val="24"/>
          <w:szCs w:val="24"/>
          <w:shd w:val="clear" w:color="auto" w:fill="FFFFFF"/>
        </w:rPr>
        <w:t xml:space="preserve"> 2 : </w:t>
      </w:r>
      <w:r w:rsidR="00D534E4" w:rsidRPr="00D534E4">
        <w:rPr>
          <w:rFonts w:ascii="Arial" w:hAnsi="Arial" w:cs="Arial"/>
          <w:b/>
          <w:bCs/>
          <w:color w:val="333333"/>
          <w:sz w:val="24"/>
          <w:szCs w:val="24"/>
          <w:shd w:val="clear" w:color="auto" w:fill="FFFFFF"/>
        </w:rPr>
        <w:t>The patient underwent a longitudinal gastrotomy with extraction of a large trichobezoar.</w:t>
      </w:r>
    </w:p>
    <w:p w14:paraId="62D6D333" w14:textId="77777777" w:rsidR="00612476" w:rsidRDefault="00612476" w:rsidP="00167889">
      <w:pPr>
        <w:spacing w:line="360" w:lineRule="auto"/>
        <w:jc w:val="both"/>
        <w:rPr>
          <w:rFonts w:ascii="Arial" w:hAnsi="Arial" w:cs="Arial"/>
          <w:b/>
          <w:bCs/>
          <w:color w:val="333333"/>
          <w:sz w:val="24"/>
          <w:szCs w:val="24"/>
          <w:shd w:val="clear" w:color="auto" w:fill="FFFFFF"/>
        </w:rPr>
      </w:pPr>
    </w:p>
    <w:p w14:paraId="1FE3DF9B" w14:textId="77777777" w:rsidR="00612476" w:rsidRDefault="00612476" w:rsidP="00167889">
      <w:pPr>
        <w:spacing w:line="360" w:lineRule="auto"/>
        <w:jc w:val="both"/>
        <w:rPr>
          <w:rFonts w:ascii="Arial" w:hAnsi="Arial" w:cs="Arial"/>
          <w:b/>
          <w:bCs/>
          <w:color w:val="333333"/>
          <w:sz w:val="24"/>
          <w:szCs w:val="24"/>
          <w:shd w:val="clear" w:color="auto" w:fill="FFFFFF"/>
        </w:rPr>
      </w:pPr>
    </w:p>
    <w:p w14:paraId="6707F397" w14:textId="4F972FA0" w:rsidR="00612476" w:rsidRDefault="00612476" w:rsidP="00167889">
      <w:pPr>
        <w:spacing w:line="360" w:lineRule="auto"/>
        <w:jc w:val="both"/>
        <w:rPr>
          <w:rFonts w:ascii="Arial" w:hAnsi="Arial" w:cs="Arial"/>
          <w:b/>
          <w:bCs/>
          <w:color w:val="333333"/>
          <w:sz w:val="24"/>
          <w:szCs w:val="24"/>
          <w:shd w:val="clear" w:color="auto" w:fill="FFFFFF"/>
        </w:rPr>
      </w:pPr>
    </w:p>
    <w:p w14:paraId="7D8C14E9" w14:textId="77777777" w:rsidR="00612476" w:rsidRDefault="00612476" w:rsidP="00167889">
      <w:pPr>
        <w:spacing w:line="360" w:lineRule="auto"/>
        <w:jc w:val="both"/>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 xml:space="preserve"> </w:t>
      </w:r>
      <w:r>
        <w:rPr>
          <w:noProof/>
        </w:rPr>
        <w:drawing>
          <wp:inline distT="0" distB="0" distL="0" distR="0" wp14:anchorId="355343A7" wp14:editId="2B49AD32">
            <wp:extent cx="3171825" cy="25050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2505075"/>
                    </a:xfrm>
                    <a:prstGeom prst="rect">
                      <a:avLst/>
                    </a:prstGeom>
                    <a:noFill/>
                    <a:ln>
                      <a:noFill/>
                    </a:ln>
                  </pic:spPr>
                </pic:pic>
              </a:graphicData>
            </a:graphic>
          </wp:inline>
        </w:drawing>
      </w:r>
    </w:p>
    <w:p w14:paraId="192C7BDD" w14:textId="06347E07" w:rsidR="00612476" w:rsidRDefault="00C21AF8" w:rsidP="00167889">
      <w:pPr>
        <w:spacing w:line="360" w:lineRule="auto"/>
        <w:jc w:val="both"/>
        <w:rPr>
          <w:rFonts w:ascii="Arial" w:hAnsi="Arial" w:cs="Arial"/>
          <w:b/>
          <w:bCs/>
          <w:color w:val="333333"/>
          <w:sz w:val="24"/>
          <w:szCs w:val="24"/>
          <w:shd w:val="clear" w:color="auto" w:fill="FFFFFF"/>
        </w:rPr>
      </w:pPr>
      <w:proofErr w:type="spellStart"/>
      <w:r>
        <w:rPr>
          <w:rFonts w:ascii="Arial" w:hAnsi="Arial" w:cs="Arial"/>
          <w:b/>
          <w:bCs/>
          <w:color w:val="333333"/>
          <w:sz w:val="24"/>
          <w:szCs w:val="24"/>
          <w:shd w:val="clear" w:color="auto" w:fill="FFFFFF"/>
        </w:rPr>
        <w:t>Fig</w:t>
      </w:r>
      <w:proofErr w:type="spellEnd"/>
      <w:r>
        <w:rPr>
          <w:rFonts w:ascii="Arial" w:hAnsi="Arial" w:cs="Arial"/>
          <w:b/>
          <w:bCs/>
          <w:color w:val="333333"/>
          <w:sz w:val="24"/>
          <w:szCs w:val="24"/>
          <w:shd w:val="clear" w:color="auto" w:fill="FFFFFF"/>
        </w:rPr>
        <w:t xml:space="preserve"> 3 : </w:t>
      </w:r>
      <w:r w:rsidR="00612476">
        <w:rPr>
          <w:rFonts w:ascii="Arial" w:hAnsi="Arial" w:cs="Arial"/>
          <w:b/>
          <w:bCs/>
          <w:color w:val="333333"/>
          <w:sz w:val="24"/>
          <w:szCs w:val="24"/>
          <w:shd w:val="clear" w:color="auto" w:fill="FFFFFF"/>
        </w:rPr>
        <w:t xml:space="preserve"> </w:t>
      </w:r>
      <w:proofErr w:type="spellStart"/>
      <w:r w:rsidR="00C46783" w:rsidRPr="00C46783">
        <w:rPr>
          <w:rFonts w:ascii="Arial" w:hAnsi="Arial" w:cs="Arial"/>
          <w:b/>
          <w:bCs/>
          <w:color w:val="333333"/>
          <w:sz w:val="24"/>
          <w:szCs w:val="24"/>
          <w:shd w:val="clear" w:color="auto" w:fill="FFFFFF"/>
        </w:rPr>
        <w:t>inflammatory</w:t>
      </w:r>
      <w:proofErr w:type="spellEnd"/>
      <w:r w:rsidR="00C46783" w:rsidRPr="00C46783">
        <w:rPr>
          <w:rFonts w:ascii="Arial" w:hAnsi="Arial" w:cs="Arial"/>
          <w:b/>
          <w:bCs/>
          <w:color w:val="333333"/>
          <w:sz w:val="24"/>
          <w:szCs w:val="24"/>
          <w:shd w:val="clear" w:color="auto" w:fill="FFFFFF"/>
        </w:rPr>
        <w:t xml:space="preserve"> </w:t>
      </w:r>
      <w:proofErr w:type="spellStart"/>
      <w:r w:rsidR="00C46783" w:rsidRPr="00C46783">
        <w:rPr>
          <w:rFonts w:ascii="Arial" w:hAnsi="Arial" w:cs="Arial"/>
          <w:b/>
          <w:bCs/>
          <w:color w:val="333333"/>
          <w:sz w:val="24"/>
          <w:szCs w:val="24"/>
          <w:shd w:val="clear" w:color="auto" w:fill="FFFFFF"/>
        </w:rPr>
        <w:t>distended</w:t>
      </w:r>
      <w:proofErr w:type="spellEnd"/>
      <w:r w:rsidR="00C46783" w:rsidRPr="00C46783">
        <w:rPr>
          <w:rFonts w:ascii="Arial" w:hAnsi="Arial" w:cs="Arial"/>
          <w:b/>
          <w:bCs/>
          <w:color w:val="333333"/>
          <w:sz w:val="24"/>
          <w:szCs w:val="24"/>
          <w:shd w:val="clear" w:color="auto" w:fill="FFFFFF"/>
        </w:rPr>
        <w:t xml:space="preserve"> stomach,</w:t>
      </w:r>
    </w:p>
    <w:p w14:paraId="274386F5" w14:textId="0C24148E" w:rsidR="00CF4B9C" w:rsidRDefault="00943593" w:rsidP="00167889">
      <w:pPr>
        <w:spacing w:line="360" w:lineRule="auto"/>
        <w:jc w:val="both"/>
        <w:rPr>
          <w:rFonts w:ascii="Arial" w:hAnsi="Arial" w:cs="Arial"/>
          <w:b/>
          <w:bCs/>
          <w:color w:val="333333"/>
          <w:sz w:val="24"/>
          <w:szCs w:val="24"/>
          <w:shd w:val="clear" w:color="auto" w:fill="FFFFFF"/>
        </w:rPr>
      </w:pPr>
      <w:r>
        <w:rPr>
          <w:noProof/>
        </w:rPr>
        <w:drawing>
          <wp:inline distT="0" distB="0" distL="0" distR="0" wp14:anchorId="3E7CC65F" wp14:editId="0907D286">
            <wp:extent cx="3200400" cy="27051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705100"/>
                    </a:xfrm>
                    <a:prstGeom prst="rect">
                      <a:avLst/>
                    </a:prstGeom>
                    <a:noFill/>
                    <a:ln>
                      <a:noFill/>
                    </a:ln>
                  </pic:spPr>
                </pic:pic>
              </a:graphicData>
            </a:graphic>
          </wp:inline>
        </w:drawing>
      </w:r>
    </w:p>
    <w:p w14:paraId="5F355610" w14:textId="5DBD42B7" w:rsidR="00943593" w:rsidRDefault="00C21AF8" w:rsidP="00167889">
      <w:pPr>
        <w:spacing w:line="360" w:lineRule="auto"/>
        <w:jc w:val="both"/>
        <w:rPr>
          <w:rFonts w:ascii="Arial" w:hAnsi="Arial" w:cs="Arial"/>
          <w:b/>
          <w:bCs/>
          <w:color w:val="333333"/>
          <w:sz w:val="24"/>
          <w:szCs w:val="24"/>
          <w:shd w:val="clear" w:color="auto" w:fill="FFFFFF"/>
        </w:rPr>
      </w:pPr>
      <w:proofErr w:type="spellStart"/>
      <w:r>
        <w:rPr>
          <w:rFonts w:ascii="Arial" w:hAnsi="Arial" w:cs="Arial"/>
          <w:b/>
          <w:bCs/>
          <w:color w:val="333333"/>
          <w:sz w:val="24"/>
          <w:szCs w:val="24"/>
          <w:shd w:val="clear" w:color="auto" w:fill="FFFFFF"/>
        </w:rPr>
        <w:t>Fig</w:t>
      </w:r>
      <w:proofErr w:type="spellEnd"/>
      <w:r>
        <w:rPr>
          <w:rFonts w:ascii="Arial" w:hAnsi="Arial" w:cs="Arial"/>
          <w:b/>
          <w:bCs/>
          <w:color w:val="333333"/>
          <w:sz w:val="24"/>
          <w:szCs w:val="24"/>
          <w:shd w:val="clear" w:color="auto" w:fill="FFFFFF"/>
        </w:rPr>
        <w:t xml:space="preserve"> 4 : </w:t>
      </w:r>
      <w:r w:rsidR="006723FA" w:rsidRPr="006723FA">
        <w:t xml:space="preserve"> </w:t>
      </w:r>
      <w:proofErr w:type="spellStart"/>
      <w:r w:rsidR="006723FA" w:rsidRPr="006723FA">
        <w:rPr>
          <w:rFonts w:ascii="Arial" w:hAnsi="Arial" w:cs="Arial"/>
          <w:b/>
          <w:bCs/>
          <w:color w:val="333333"/>
          <w:sz w:val="24"/>
          <w:szCs w:val="24"/>
          <w:shd w:val="clear" w:color="auto" w:fill="FFFFFF"/>
        </w:rPr>
        <w:t>gastrostomy</w:t>
      </w:r>
      <w:proofErr w:type="spellEnd"/>
      <w:r w:rsidR="006723FA" w:rsidRPr="006723FA">
        <w:rPr>
          <w:rFonts w:ascii="Arial" w:hAnsi="Arial" w:cs="Arial"/>
          <w:b/>
          <w:bCs/>
          <w:color w:val="333333"/>
          <w:sz w:val="24"/>
          <w:szCs w:val="24"/>
          <w:shd w:val="clear" w:color="auto" w:fill="FFFFFF"/>
        </w:rPr>
        <w:t xml:space="preserve"> </w:t>
      </w:r>
      <w:proofErr w:type="spellStart"/>
      <w:r w:rsidR="006723FA" w:rsidRPr="006723FA">
        <w:rPr>
          <w:rFonts w:ascii="Arial" w:hAnsi="Arial" w:cs="Arial"/>
          <w:b/>
          <w:bCs/>
          <w:color w:val="333333"/>
          <w:sz w:val="24"/>
          <w:szCs w:val="24"/>
          <w:shd w:val="clear" w:color="auto" w:fill="FFFFFF"/>
        </w:rPr>
        <w:t>exposing</w:t>
      </w:r>
      <w:proofErr w:type="spellEnd"/>
      <w:r w:rsidR="006723FA" w:rsidRPr="006723FA">
        <w:rPr>
          <w:rFonts w:ascii="Arial" w:hAnsi="Arial" w:cs="Arial"/>
          <w:b/>
          <w:bCs/>
          <w:color w:val="333333"/>
          <w:sz w:val="24"/>
          <w:szCs w:val="24"/>
          <w:shd w:val="clear" w:color="auto" w:fill="FFFFFF"/>
        </w:rPr>
        <w:t xml:space="preserve"> the trichobezoar.</w:t>
      </w:r>
    </w:p>
    <w:p w14:paraId="76EE11DD" w14:textId="6A3697DF" w:rsidR="0035643B" w:rsidRDefault="0035643B" w:rsidP="00167889">
      <w:pPr>
        <w:spacing w:line="360" w:lineRule="auto"/>
        <w:jc w:val="both"/>
        <w:rPr>
          <w:rFonts w:ascii="Arial" w:hAnsi="Arial" w:cs="Arial"/>
          <w:b/>
          <w:bCs/>
          <w:color w:val="333333"/>
          <w:sz w:val="24"/>
          <w:szCs w:val="24"/>
          <w:shd w:val="clear" w:color="auto" w:fill="FFFFFF"/>
        </w:rPr>
      </w:pPr>
      <w:r>
        <w:rPr>
          <w:noProof/>
        </w:rPr>
        <w:drawing>
          <wp:inline distT="0" distB="0" distL="0" distR="0" wp14:anchorId="2579D3E9" wp14:editId="79631C03">
            <wp:extent cx="3190875" cy="21717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2171700"/>
                    </a:xfrm>
                    <a:prstGeom prst="rect">
                      <a:avLst/>
                    </a:prstGeom>
                    <a:noFill/>
                    <a:ln>
                      <a:noFill/>
                    </a:ln>
                  </pic:spPr>
                </pic:pic>
              </a:graphicData>
            </a:graphic>
          </wp:inline>
        </w:drawing>
      </w:r>
    </w:p>
    <w:p w14:paraId="4B6D3EB9" w14:textId="4584132F" w:rsidR="0035643B" w:rsidRDefault="00C21AF8" w:rsidP="00167889">
      <w:pPr>
        <w:spacing w:line="360" w:lineRule="auto"/>
        <w:jc w:val="both"/>
        <w:rPr>
          <w:rFonts w:ascii="Arial" w:hAnsi="Arial" w:cs="Arial"/>
          <w:b/>
          <w:bCs/>
          <w:color w:val="333333"/>
          <w:sz w:val="24"/>
          <w:szCs w:val="24"/>
          <w:shd w:val="clear" w:color="auto" w:fill="FFFFFF"/>
        </w:rPr>
      </w:pPr>
      <w:proofErr w:type="spellStart"/>
      <w:r>
        <w:rPr>
          <w:rFonts w:ascii="Arial" w:hAnsi="Arial" w:cs="Arial"/>
          <w:b/>
          <w:bCs/>
          <w:color w:val="333333"/>
          <w:sz w:val="24"/>
          <w:szCs w:val="24"/>
          <w:shd w:val="clear" w:color="auto" w:fill="FFFFFF"/>
        </w:rPr>
        <w:lastRenderedPageBreak/>
        <w:t>Fig</w:t>
      </w:r>
      <w:proofErr w:type="spellEnd"/>
      <w:r>
        <w:rPr>
          <w:rFonts w:ascii="Arial" w:hAnsi="Arial" w:cs="Arial"/>
          <w:b/>
          <w:bCs/>
          <w:color w:val="333333"/>
          <w:sz w:val="24"/>
          <w:szCs w:val="24"/>
          <w:shd w:val="clear" w:color="auto" w:fill="FFFFFF"/>
        </w:rPr>
        <w:t xml:space="preserve"> 5 : </w:t>
      </w:r>
      <w:r w:rsidR="0035643B">
        <w:rPr>
          <w:rFonts w:ascii="Arial" w:hAnsi="Arial" w:cs="Arial"/>
          <w:b/>
          <w:bCs/>
          <w:color w:val="333333"/>
          <w:sz w:val="24"/>
          <w:szCs w:val="24"/>
          <w:shd w:val="clear" w:color="auto" w:fill="FFFFFF"/>
        </w:rPr>
        <w:t xml:space="preserve"> </w:t>
      </w:r>
      <w:proofErr w:type="spellStart"/>
      <w:r w:rsidR="00CF4795" w:rsidRPr="00CF4795">
        <w:rPr>
          <w:rFonts w:ascii="Arial" w:hAnsi="Arial" w:cs="Arial"/>
          <w:b/>
          <w:bCs/>
          <w:color w:val="333333"/>
          <w:sz w:val="24"/>
          <w:szCs w:val="24"/>
          <w:shd w:val="clear" w:color="auto" w:fill="FFFFFF"/>
        </w:rPr>
        <w:t>trichobezoar</w:t>
      </w:r>
      <w:proofErr w:type="spellEnd"/>
      <w:r w:rsidR="00CF4795" w:rsidRPr="00CF4795">
        <w:rPr>
          <w:rFonts w:ascii="Arial" w:hAnsi="Arial" w:cs="Arial"/>
          <w:b/>
          <w:bCs/>
          <w:color w:val="333333"/>
          <w:sz w:val="24"/>
          <w:szCs w:val="24"/>
          <w:shd w:val="clear" w:color="auto" w:fill="FFFFFF"/>
        </w:rPr>
        <w:t xml:space="preserve"> extraction.</w:t>
      </w:r>
    </w:p>
    <w:p w14:paraId="2BC3D8EA" w14:textId="6CF68DB0" w:rsidR="00902C1A" w:rsidRDefault="00902C1A" w:rsidP="00167889">
      <w:pPr>
        <w:spacing w:line="360" w:lineRule="auto"/>
        <w:jc w:val="both"/>
        <w:rPr>
          <w:rFonts w:ascii="Arial" w:hAnsi="Arial" w:cs="Arial"/>
          <w:b/>
          <w:bCs/>
          <w:color w:val="333333"/>
          <w:sz w:val="24"/>
          <w:szCs w:val="24"/>
          <w:shd w:val="clear" w:color="auto" w:fill="FFFFFF"/>
        </w:rPr>
      </w:pPr>
      <w:r>
        <w:rPr>
          <w:noProof/>
        </w:rPr>
        <w:drawing>
          <wp:inline distT="0" distB="0" distL="0" distR="0" wp14:anchorId="5292BDFC" wp14:editId="6B4FBC45">
            <wp:extent cx="3209925" cy="29241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2924175"/>
                    </a:xfrm>
                    <a:prstGeom prst="rect">
                      <a:avLst/>
                    </a:prstGeom>
                    <a:noFill/>
                    <a:ln>
                      <a:noFill/>
                    </a:ln>
                  </pic:spPr>
                </pic:pic>
              </a:graphicData>
            </a:graphic>
          </wp:inline>
        </w:drawing>
      </w:r>
    </w:p>
    <w:p w14:paraId="49A6850F" w14:textId="7142DCE7" w:rsidR="00902C1A" w:rsidRDefault="00C21AF8" w:rsidP="00167889">
      <w:pPr>
        <w:spacing w:line="360" w:lineRule="auto"/>
        <w:jc w:val="both"/>
        <w:rPr>
          <w:rFonts w:ascii="Arial" w:hAnsi="Arial" w:cs="Arial"/>
          <w:b/>
          <w:bCs/>
          <w:color w:val="333333"/>
          <w:sz w:val="24"/>
          <w:szCs w:val="24"/>
          <w:shd w:val="clear" w:color="auto" w:fill="FFFFFF"/>
        </w:rPr>
      </w:pPr>
      <w:proofErr w:type="spellStart"/>
      <w:r>
        <w:rPr>
          <w:rFonts w:ascii="Arial" w:hAnsi="Arial" w:cs="Arial"/>
          <w:b/>
          <w:bCs/>
          <w:color w:val="333333"/>
          <w:sz w:val="24"/>
          <w:szCs w:val="24"/>
          <w:shd w:val="clear" w:color="auto" w:fill="FFFFFF"/>
        </w:rPr>
        <w:t>Fig</w:t>
      </w:r>
      <w:proofErr w:type="spellEnd"/>
      <w:r>
        <w:rPr>
          <w:rFonts w:ascii="Arial" w:hAnsi="Arial" w:cs="Arial"/>
          <w:b/>
          <w:bCs/>
          <w:color w:val="333333"/>
          <w:sz w:val="24"/>
          <w:szCs w:val="24"/>
          <w:shd w:val="clear" w:color="auto" w:fill="FFFFFF"/>
        </w:rPr>
        <w:t xml:space="preserve"> 6 : </w:t>
      </w:r>
      <w:r w:rsidR="00902C1A">
        <w:rPr>
          <w:rFonts w:ascii="Arial" w:hAnsi="Arial" w:cs="Arial"/>
          <w:b/>
          <w:bCs/>
          <w:color w:val="333333"/>
          <w:sz w:val="24"/>
          <w:szCs w:val="24"/>
          <w:shd w:val="clear" w:color="auto" w:fill="FFFFFF"/>
        </w:rPr>
        <w:t xml:space="preserve"> </w:t>
      </w:r>
      <w:r w:rsidR="00977FF1" w:rsidRPr="00977FF1">
        <w:rPr>
          <w:rFonts w:ascii="Arial" w:hAnsi="Arial" w:cs="Arial"/>
          <w:b/>
          <w:bCs/>
          <w:color w:val="333333"/>
          <w:sz w:val="24"/>
          <w:szCs w:val="24"/>
          <w:shd w:val="clear" w:color="auto" w:fill="FFFFFF"/>
        </w:rPr>
        <w:t xml:space="preserve">large </w:t>
      </w:r>
      <w:proofErr w:type="spellStart"/>
      <w:r w:rsidR="00977FF1" w:rsidRPr="00977FF1">
        <w:rPr>
          <w:rFonts w:ascii="Arial" w:hAnsi="Arial" w:cs="Arial"/>
          <w:b/>
          <w:bCs/>
          <w:color w:val="333333"/>
          <w:sz w:val="24"/>
          <w:szCs w:val="24"/>
          <w:shd w:val="clear" w:color="auto" w:fill="FFFFFF"/>
        </w:rPr>
        <w:t>trichobezoar</w:t>
      </w:r>
      <w:proofErr w:type="spellEnd"/>
      <w:r w:rsidR="00977FF1" w:rsidRPr="00977FF1">
        <w:rPr>
          <w:rFonts w:ascii="Arial" w:hAnsi="Arial" w:cs="Arial"/>
          <w:b/>
          <w:bCs/>
          <w:color w:val="333333"/>
          <w:sz w:val="24"/>
          <w:szCs w:val="24"/>
          <w:shd w:val="clear" w:color="auto" w:fill="FFFFFF"/>
        </w:rPr>
        <w:t>.</w:t>
      </w:r>
    </w:p>
    <w:p w14:paraId="22FF51A5" w14:textId="77777777" w:rsidR="00BD514E" w:rsidRPr="00BD514E" w:rsidRDefault="00BD514E" w:rsidP="00167889">
      <w:pPr>
        <w:spacing w:line="360" w:lineRule="auto"/>
        <w:jc w:val="both"/>
        <w:rPr>
          <w:rFonts w:ascii="Arial" w:hAnsi="Arial" w:cs="Arial"/>
          <w:b/>
          <w:bCs/>
          <w:color w:val="333333"/>
          <w:sz w:val="24"/>
          <w:szCs w:val="24"/>
          <w:shd w:val="clear" w:color="auto" w:fill="FFFFFF"/>
        </w:rPr>
      </w:pPr>
      <w:r w:rsidRPr="00BD514E">
        <w:rPr>
          <w:rFonts w:ascii="Arial" w:hAnsi="Arial" w:cs="Arial"/>
          <w:b/>
          <w:bCs/>
          <w:color w:val="333333"/>
          <w:sz w:val="24"/>
          <w:szCs w:val="24"/>
          <w:shd w:val="clear" w:color="auto" w:fill="FFFFFF"/>
        </w:rPr>
        <w:t>Discussion:</w:t>
      </w:r>
    </w:p>
    <w:p w14:paraId="22EA391B" w14:textId="64AA2826" w:rsidR="00BD514E" w:rsidRDefault="008A1AC6" w:rsidP="00167889">
      <w:pPr>
        <w:spacing w:line="360" w:lineRule="auto"/>
        <w:jc w:val="both"/>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 </w:t>
      </w:r>
      <w:r w:rsidR="00BD514E" w:rsidRPr="00BD514E">
        <w:rPr>
          <w:rFonts w:ascii="Arial" w:hAnsi="Arial" w:cs="Arial"/>
          <w:b/>
          <w:bCs/>
          <w:color w:val="333333"/>
          <w:sz w:val="24"/>
          <w:szCs w:val="24"/>
          <w:shd w:val="clear" w:color="auto" w:fill="FFFFFF"/>
        </w:rPr>
        <w:t xml:space="preserve">The </w:t>
      </w:r>
      <w:proofErr w:type="spellStart"/>
      <w:r w:rsidR="00BD514E" w:rsidRPr="00BD514E">
        <w:rPr>
          <w:rFonts w:ascii="Arial" w:hAnsi="Arial" w:cs="Arial"/>
          <w:b/>
          <w:bCs/>
          <w:color w:val="333333"/>
          <w:sz w:val="24"/>
          <w:szCs w:val="24"/>
          <w:shd w:val="clear" w:color="auto" w:fill="FFFFFF"/>
        </w:rPr>
        <w:t>term</w:t>
      </w:r>
      <w:proofErr w:type="spellEnd"/>
      <w:r w:rsidR="00BD514E" w:rsidRPr="00BD514E">
        <w:rPr>
          <w:rFonts w:ascii="Arial" w:hAnsi="Arial" w:cs="Arial"/>
          <w:b/>
          <w:bCs/>
          <w:color w:val="333333"/>
          <w:sz w:val="24"/>
          <w:szCs w:val="24"/>
          <w:shd w:val="clear" w:color="auto" w:fill="FFFFFF"/>
        </w:rPr>
        <w:t xml:space="preserve"> "bezoar" </w:t>
      </w:r>
      <w:proofErr w:type="spellStart"/>
      <w:r w:rsidR="00BD514E" w:rsidRPr="00BD514E">
        <w:rPr>
          <w:rFonts w:ascii="Arial" w:hAnsi="Arial" w:cs="Arial"/>
          <w:b/>
          <w:bCs/>
          <w:color w:val="333333"/>
          <w:sz w:val="24"/>
          <w:szCs w:val="24"/>
          <w:shd w:val="clear" w:color="auto" w:fill="FFFFFF"/>
        </w:rPr>
        <w:t>comes</w:t>
      </w:r>
      <w:proofErr w:type="spellEnd"/>
      <w:r w:rsidR="00BD514E" w:rsidRPr="00BD514E">
        <w:rPr>
          <w:rFonts w:ascii="Arial" w:hAnsi="Arial" w:cs="Arial"/>
          <w:b/>
          <w:bCs/>
          <w:color w:val="333333"/>
          <w:sz w:val="24"/>
          <w:szCs w:val="24"/>
          <w:shd w:val="clear" w:color="auto" w:fill="FFFFFF"/>
        </w:rPr>
        <w:t xml:space="preserve"> from the Persian panzehr, or the Arabic badzehr, meaning antidote or antipoison. It is a rare condition due to the unusual accumulation, in the form of solid masses or concretions, of substances of various kinds within the digestive tract, particularly in the stomach, but also sometimes in the urinary tract. Different types are distinguished depending on the substance ingested. For example, the lacteobezoar, composed of curdled milk, observed in </w:t>
      </w:r>
      <w:r w:rsidR="008400ED" w:rsidRPr="00BD514E">
        <w:rPr>
          <w:rFonts w:ascii="Arial" w:hAnsi="Arial" w:cs="Arial"/>
          <w:b/>
          <w:bCs/>
          <w:color w:val="333333"/>
          <w:sz w:val="24"/>
          <w:szCs w:val="24"/>
          <w:shd w:val="clear" w:color="auto" w:fill="FFFFFF"/>
        </w:rPr>
        <w:t>infants ;</w:t>
      </w:r>
      <w:r w:rsidR="00BD514E" w:rsidRPr="00BD514E">
        <w:rPr>
          <w:rFonts w:ascii="Arial" w:hAnsi="Arial" w:cs="Arial"/>
          <w:b/>
          <w:bCs/>
          <w:color w:val="333333"/>
          <w:sz w:val="24"/>
          <w:szCs w:val="24"/>
          <w:shd w:val="clear" w:color="auto" w:fill="FFFFFF"/>
        </w:rPr>
        <w:t xml:space="preserve"> the phytobezoar, composed of undigested </w:t>
      </w:r>
      <w:proofErr w:type="gramStart"/>
      <w:r w:rsidR="00BD514E" w:rsidRPr="00BD514E">
        <w:rPr>
          <w:rFonts w:ascii="Arial" w:hAnsi="Arial" w:cs="Arial"/>
          <w:b/>
          <w:bCs/>
          <w:color w:val="333333"/>
          <w:sz w:val="24"/>
          <w:szCs w:val="24"/>
          <w:shd w:val="clear" w:color="auto" w:fill="FFFFFF"/>
        </w:rPr>
        <w:t>plants;</w:t>
      </w:r>
      <w:proofErr w:type="gramEnd"/>
      <w:r w:rsidR="00BD514E" w:rsidRPr="00BD514E">
        <w:rPr>
          <w:rFonts w:ascii="Arial" w:hAnsi="Arial" w:cs="Arial"/>
          <w:b/>
          <w:bCs/>
          <w:color w:val="333333"/>
          <w:sz w:val="24"/>
          <w:szCs w:val="24"/>
          <w:shd w:val="clear" w:color="auto" w:fill="FFFFFF"/>
        </w:rPr>
        <w:t xml:space="preserve"> and trichobezoars, which represent 55% of all bezoars, consisting of concretions of hair, fur, or carpet fibers and food debris, usually confined to the stomach. Exceptionally, they can prolapse into the small intestine through the pylorus and cause obstruction. Other bezoars have been described after taking medications that modify digestive behavior: antacids, cholestyramine. The first case of trichobezoar was published in 1779. Its diagnosis is clinical and endoscopic. It should be considered in the presence of chronic digestive symptoms, which are not very </w:t>
      </w:r>
      <w:proofErr w:type="gramStart"/>
      <w:r w:rsidR="00BD514E" w:rsidRPr="00BD514E">
        <w:rPr>
          <w:rFonts w:ascii="Arial" w:hAnsi="Arial" w:cs="Arial"/>
          <w:b/>
          <w:bCs/>
          <w:color w:val="333333"/>
          <w:sz w:val="24"/>
          <w:szCs w:val="24"/>
          <w:shd w:val="clear" w:color="auto" w:fill="FFFFFF"/>
        </w:rPr>
        <w:t>specific;</w:t>
      </w:r>
      <w:proofErr w:type="gramEnd"/>
      <w:r w:rsidR="00BD514E" w:rsidRPr="00BD514E">
        <w:rPr>
          <w:rFonts w:ascii="Arial" w:hAnsi="Arial" w:cs="Arial"/>
          <w:b/>
          <w:bCs/>
          <w:color w:val="333333"/>
          <w:sz w:val="24"/>
          <w:szCs w:val="24"/>
          <w:shd w:val="clear" w:color="auto" w:fill="FFFFFF"/>
        </w:rPr>
        <w:t xml:space="preserve"> especially in young girls with psychological disorders and a history of gastric </w:t>
      </w:r>
      <w:proofErr w:type="spellStart"/>
      <w:r w:rsidR="00BD514E" w:rsidRPr="00BD514E">
        <w:rPr>
          <w:rFonts w:ascii="Arial" w:hAnsi="Arial" w:cs="Arial"/>
          <w:b/>
          <w:bCs/>
          <w:color w:val="333333"/>
          <w:sz w:val="24"/>
          <w:szCs w:val="24"/>
          <w:shd w:val="clear" w:color="auto" w:fill="FFFFFF"/>
        </w:rPr>
        <w:t>surgery</w:t>
      </w:r>
      <w:proofErr w:type="spellEnd"/>
      <w:r w:rsidR="00BD514E" w:rsidRPr="00BD514E">
        <w:rPr>
          <w:rFonts w:ascii="Arial" w:hAnsi="Arial" w:cs="Arial"/>
          <w:b/>
          <w:bCs/>
          <w:color w:val="333333"/>
          <w:sz w:val="24"/>
          <w:szCs w:val="24"/>
          <w:shd w:val="clear" w:color="auto" w:fill="FFFFFF"/>
        </w:rPr>
        <w:t xml:space="preserve">, </w:t>
      </w:r>
      <w:proofErr w:type="spellStart"/>
      <w:r w:rsidR="00BD514E" w:rsidRPr="00BD514E">
        <w:rPr>
          <w:rFonts w:ascii="Arial" w:hAnsi="Arial" w:cs="Arial"/>
          <w:b/>
          <w:bCs/>
          <w:color w:val="333333"/>
          <w:sz w:val="24"/>
          <w:szCs w:val="24"/>
          <w:shd w:val="clear" w:color="auto" w:fill="FFFFFF"/>
        </w:rPr>
        <w:t>trichollomania</w:t>
      </w:r>
      <w:proofErr w:type="spellEnd"/>
      <w:r w:rsidR="00BD514E" w:rsidRPr="00BD514E">
        <w:rPr>
          <w:rFonts w:ascii="Arial" w:hAnsi="Arial" w:cs="Arial"/>
          <w:b/>
          <w:bCs/>
          <w:color w:val="333333"/>
          <w:sz w:val="24"/>
          <w:szCs w:val="24"/>
          <w:shd w:val="clear" w:color="auto" w:fill="FFFFFF"/>
        </w:rPr>
        <w:t xml:space="preserve"> </w:t>
      </w:r>
      <w:proofErr w:type="spellStart"/>
      <w:r w:rsidR="00BD514E" w:rsidRPr="00BD514E">
        <w:rPr>
          <w:rFonts w:ascii="Arial" w:hAnsi="Arial" w:cs="Arial"/>
          <w:b/>
          <w:bCs/>
          <w:color w:val="333333"/>
          <w:sz w:val="24"/>
          <w:szCs w:val="24"/>
          <w:shd w:val="clear" w:color="auto" w:fill="FFFFFF"/>
        </w:rPr>
        <w:t>with</w:t>
      </w:r>
      <w:proofErr w:type="spellEnd"/>
      <w:r w:rsidR="00BD514E" w:rsidRPr="00BD514E">
        <w:rPr>
          <w:rFonts w:ascii="Arial" w:hAnsi="Arial" w:cs="Arial"/>
          <w:b/>
          <w:bCs/>
          <w:color w:val="333333"/>
          <w:sz w:val="24"/>
          <w:szCs w:val="24"/>
          <w:shd w:val="clear" w:color="auto" w:fill="FFFFFF"/>
        </w:rPr>
        <w:t xml:space="preserve"> </w:t>
      </w:r>
      <w:proofErr w:type="spellStart"/>
      <w:r w:rsidR="00BD514E" w:rsidRPr="00BD514E">
        <w:rPr>
          <w:rFonts w:ascii="Arial" w:hAnsi="Arial" w:cs="Arial"/>
          <w:b/>
          <w:bCs/>
          <w:color w:val="333333"/>
          <w:sz w:val="24"/>
          <w:szCs w:val="24"/>
          <w:shd w:val="clear" w:color="auto" w:fill="FFFFFF"/>
        </w:rPr>
        <w:t>tricophagia</w:t>
      </w:r>
      <w:proofErr w:type="spellEnd"/>
      <w:r w:rsidR="00BD514E" w:rsidRPr="00BD514E">
        <w:rPr>
          <w:rFonts w:ascii="Arial" w:hAnsi="Arial" w:cs="Arial"/>
          <w:b/>
          <w:bCs/>
          <w:color w:val="333333"/>
          <w:sz w:val="24"/>
          <w:szCs w:val="24"/>
          <w:shd w:val="clear" w:color="auto" w:fill="FFFFFF"/>
        </w:rPr>
        <w:t>.</w:t>
      </w:r>
      <w:r>
        <w:rPr>
          <w:rFonts w:ascii="Arial" w:hAnsi="Arial" w:cs="Arial"/>
          <w:b/>
          <w:bCs/>
          <w:color w:val="333333"/>
          <w:sz w:val="24"/>
          <w:szCs w:val="24"/>
          <w:shd w:val="clear" w:color="auto" w:fill="FFFFFF"/>
        </w:rPr>
        <w:t> </w:t>
      </w:r>
      <w:proofErr w:type="gramStart"/>
      <w:r>
        <w:rPr>
          <w:rFonts w:ascii="Arial" w:hAnsi="Arial" w:cs="Arial"/>
          <w:b/>
          <w:bCs/>
          <w:color w:val="333333"/>
          <w:sz w:val="24"/>
          <w:szCs w:val="24"/>
          <w:shd w:val="clear" w:color="auto" w:fill="FFFFFF"/>
        </w:rPr>
        <w:t>»</w:t>
      </w:r>
      <w:r w:rsidR="00BD514E" w:rsidRPr="00BD514E">
        <w:rPr>
          <w:rFonts w:ascii="Arial" w:hAnsi="Arial" w:cs="Arial"/>
          <w:b/>
          <w:bCs/>
          <w:color w:val="333333"/>
          <w:sz w:val="24"/>
          <w:szCs w:val="24"/>
          <w:shd w:val="clear" w:color="auto" w:fill="FFFFFF"/>
        </w:rPr>
        <w:t>[</w:t>
      </w:r>
      <w:proofErr w:type="gramEnd"/>
      <w:r w:rsidR="00BD514E" w:rsidRPr="00BD514E">
        <w:rPr>
          <w:rFonts w:ascii="Arial" w:hAnsi="Arial" w:cs="Arial"/>
          <w:b/>
          <w:bCs/>
          <w:color w:val="333333"/>
          <w:sz w:val="24"/>
          <w:szCs w:val="24"/>
          <w:shd w:val="clear" w:color="auto" w:fill="FFFFFF"/>
        </w:rPr>
        <w:t>2]</w:t>
      </w:r>
    </w:p>
    <w:p w14:paraId="4984B723" w14:textId="77777777" w:rsidR="00FE2BDC" w:rsidRDefault="00FE2BDC" w:rsidP="00167889">
      <w:pPr>
        <w:spacing w:line="360" w:lineRule="auto"/>
        <w:jc w:val="both"/>
        <w:rPr>
          <w:rFonts w:ascii="Arial" w:hAnsi="Arial" w:cs="Arial"/>
          <w:b/>
          <w:bCs/>
          <w:color w:val="333333"/>
          <w:sz w:val="24"/>
          <w:szCs w:val="24"/>
          <w:shd w:val="clear" w:color="auto" w:fill="FFFFFF"/>
        </w:rPr>
      </w:pPr>
    </w:p>
    <w:p w14:paraId="605D5EE8" w14:textId="77777777" w:rsidR="00FE2BDC" w:rsidRPr="00FE2BDC" w:rsidRDefault="00FE2BDC" w:rsidP="00167889">
      <w:pPr>
        <w:spacing w:line="360" w:lineRule="auto"/>
        <w:jc w:val="both"/>
        <w:rPr>
          <w:rFonts w:ascii="Arial" w:hAnsi="Arial" w:cs="Arial"/>
          <w:b/>
          <w:bCs/>
          <w:color w:val="333333"/>
          <w:sz w:val="24"/>
          <w:szCs w:val="24"/>
          <w:shd w:val="clear" w:color="auto" w:fill="FFFFFF"/>
        </w:rPr>
      </w:pPr>
      <w:r w:rsidRPr="00FE2BDC">
        <w:rPr>
          <w:rFonts w:ascii="Arial" w:hAnsi="Arial" w:cs="Arial"/>
          <w:b/>
          <w:bCs/>
          <w:color w:val="333333"/>
          <w:sz w:val="24"/>
          <w:szCs w:val="24"/>
          <w:shd w:val="clear" w:color="auto" w:fill="FFFFFF"/>
        </w:rPr>
        <w:lastRenderedPageBreak/>
        <w:t>Females are the most affected gender (90% of cases) and 80% of cases are under 30 years of age at onset, with a peak incidence between ten and 19 years of age. Our patient also falls into this age group.</w:t>
      </w:r>
    </w:p>
    <w:p w14:paraId="6DFBF67F" w14:textId="0BB2A4CC" w:rsidR="0035643B" w:rsidRDefault="00FE2BDC" w:rsidP="00167889">
      <w:pPr>
        <w:spacing w:line="360" w:lineRule="auto"/>
        <w:jc w:val="both"/>
        <w:rPr>
          <w:rFonts w:ascii="Arial" w:hAnsi="Arial" w:cs="Arial"/>
          <w:b/>
          <w:bCs/>
          <w:color w:val="333333"/>
          <w:sz w:val="24"/>
          <w:szCs w:val="24"/>
          <w:shd w:val="clear" w:color="auto" w:fill="FFFFFF"/>
        </w:rPr>
      </w:pPr>
      <w:r w:rsidRPr="00FE2BDC">
        <w:rPr>
          <w:rFonts w:ascii="Arial" w:hAnsi="Arial" w:cs="Arial"/>
          <w:b/>
          <w:bCs/>
          <w:color w:val="333333"/>
          <w:sz w:val="24"/>
          <w:szCs w:val="24"/>
          <w:shd w:val="clear" w:color="auto" w:fill="FFFFFF"/>
        </w:rPr>
        <w:t xml:space="preserve">Gastric localization is the most </w:t>
      </w:r>
      <w:r w:rsidR="002470C5" w:rsidRPr="00FE2BDC">
        <w:rPr>
          <w:rFonts w:ascii="Arial" w:hAnsi="Arial" w:cs="Arial"/>
          <w:b/>
          <w:bCs/>
          <w:color w:val="333333"/>
          <w:sz w:val="24"/>
          <w:szCs w:val="24"/>
          <w:shd w:val="clear" w:color="auto" w:fill="FFFFFF"/>
        </w:rPr>
        <w:t>common ;</w:t>
      </w:r>
      <w:r w:rsidRPr="00FE2BDC">
        <w:rPr>
          <w:rFonts w:ascii="Arial" w:hAnsi="Arial" w:cs="Arial"/>
          <w:b/>
          <w:bCs/>
          <w:color w:val="333333"/>
          <w:sz w:val="24"/>
          <w:szCs w:val="24"/>
          <w:shd w:val="clear" w:color="auto" w:fill="FFFFFF"/>
        </w:rPr>
        <w:t xml:space="preserve"> the hair loops attach to the gastric mucosa and form a more or less complex tangle, a sort of mesh in which food clumps, creating a compact mass tightly adhered to the gastric wall. The trichobezoar thus formed can extend to the small intestine, sometimes reaching the last loop of the ileum, or even the transverse colon, thus creating Rapunzel syndrome. In our patient, the trichobezoar involves the stomach and duodenum. This condition can remain asymptomatic for a long time, which explains the delay in diagnosis, which can last up to several years. The clinical symptomatology is very varied and non-specific.</w:t>
      </w:r>
    </w:p>
    <w:p w14:paraId="418132FA" w14:textId="507F1961" w:rsidR="00FE2BDC" w:rsidRDefault="008A1AC6" w:rsidP="00167889">
      <w:pPr>
        <w:spacing w:line="360" w:lineRule="auto"/>
        <w:jc w:val="both"/>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 </w:t>
      </w:r>
      <w:r w:rsidR="00FE2BDC" w:rsidRPr="00FE2BDC">
        <w:rPr>
          <w:rFonts w:ascii="Arial" w:hAnsi="Arial" w:cs="Arial"/>
          <w:b/>
          <w:bCs/>
          <w:color w:val="333333"/>
          <w:sz w:val="24"/>
          <w:szCs w:val="24"/>
          <w:shd w:val="clear" w:color="auto" w:fill="FFFFFF"/>
        </w:rPr>
        <w:t xml:space="preserve">Digestive </w:t>
      </w:r>
      <w:proofErr w:type="spellStart"/>
      <w:r w:rsidR="00FE2BDC" w:rsidRPr="00FE2BDC">
        <w:rPr>
          <w:rFonts w:ascii="Arial" w:hAnsi="Arial" w:cs="Arial"/>
          <w:b/>
          <w:bCs/>
          <w:color w:val="333333"/>
          <w:sz w:val="24"/>
          <w:szCs w:val="24"/>
          <w:shd w:val="clear" w:color="auto" w:fill="FFFFFF"/>
        </w:rPr>
        <w:t>disorders</w:t>
      </w:r>
      <w:proofErr w:type="spellEnd"/>
      <w:r w:rsidR="00FE2BDC" w:rsidRPr="00FE2BDC">
        <w:rPr>
          <w:rFonts w:ascii="Arial" w:hAnsi="Arial" w:cs="Arial"/>
          <w:b/>
          <w:bCs/>
          <w:color w:val="333333"/>
          <w:sz w:val="24"/>
          <w:szCs w:val="24"/>
          <w:shd w:val="clear" w:color="auto" w:fill="FFFFFF"/>
        </w:rPr>
        <w:t xml:space="preserve"> are the most common and include abdominal pain, mainly in the epigastric region, nausea, vomiting, diarrhea, constipation, peptic esophagitis and sometimes an unbearable odor of breath due to food putrefaction. Anorexia and weight loss can sometimes be the major clinical element. It can be revealed immediately by an acute complication; such as digestive hemorrhage, acute intestinal obstruction, digestive perforation, or acute pancreatitis attributed to obstruction of the ampulla of Vater by an extension of the trichobezoar or to reactive edema, cholestatic jaundice, gastric or duodenal ulcer and rarely volvulus of the large intestine. The clinical examination, apart from complications, finds, thanks to careful palpation, an abdominal mass located most often at the level of the left hypochondrium and/or the epigastrium which must not be </w:t>
      </w:r>
      <w:proofErr w:type="spellStart"/>
      <w:r w:rsidR="00FE2BDC" w:rsidRPr="00FE2BDC">
        <w:rPr>
          <w:rFonts w:ascii="Arial" w:hAnsi="Arial" w:cs="Arial"/>
          <w:b/>
          <w:bCs/>
          <w:color w:val="333333"/>
          <w:sz w:val="24"/>
          <w:szCs w:val="24"/>
          <w:shd w:val="clear" w:color="auto" w:fill="FFFFFF"/>
        </w:rPr>
        <w:t>missed</w:t>
      </w:r>
      <w:proofErr w:type="spellEnd"/>
      <w:r w:rsidR="00FE2BDC" w:rsidRPr="00FE2BDC">
        <w:rPr>
          <w:rFonts w:ascii="Arial" w:hAnsi="Arial" w:cs="Arial"/>
          <w:b/>
          <w:bCs/>
          <w:color w:val="333333"/>
          <w:sz w:val="24"/>
          <w:szCs w:val="24"/>
          <w:shd w:val="clear" w:color="auto" w:fill="FFFFFF"/>
        </w:rPr>
        <w:t xml:space="preserve"> in the </w:t>
      </w:r>
      <w:proofErr w:type="spellStart"/>
      <w:r w:rsidR="00FE2BDC" w:rsidRPr="00FE2BDC">
        <w:rPr>
          <w:rFonts w:ascii="Arial" w:hAnsi="Arial" w:cs="Arial"/>
          <w:b/>
          <w:bCs/>
          <w:color w:val="333333"/>
          <w:sz w:val="24"/>
          <w:szCs w:val="24"/>
          <w:shd w:val="clear" w:color="auto" w:fill="FFFFFF"/>
        </w:rPr>
        <w:t>diagnosis</w:t>
      </w:r>
      <w:proofErr w:type="spellEnd"/>
      <w:r w:rsidR="00FE2BDC" w:rsidRPr="00FE2BDC">
        <w:rPr>
          <w:rFonts w:ascii="Arial" w:hAnsi="Arial" w:cs="Arial"/>
          <w:b/>
          <w:bCs/>
          <w:color w:val="333333"/>
          <w:sz w:val="24"/>
          <w:szCs w:val="24"/>
          <w:shd w:val="clear" w:color="auto" w:fill="FFFFFF"/>
        </w:rPr>
        <w:t>.</w:t>
      </w:r>
      <w:r>
        <w:rPr>
          <w:rFonts w:ascii="Arial" w:hAnsi="Arial" w:cs="Arial"/>
          <w:b/>
          <w:bCs/>
          <w:color w:val="333333"/>
          <w:sz w:val="24"/>
          <w:szCs w:val="24"/>
          <w:shd w:val="clear" w:color="auto" w:fill="FFFFFF"/>
        </w:rPr>
        <w:t> »</w:t>
      </w:r>
      <w:r w:rsidR="00FE2BDC" w:rsidRPr="00FE2BDC">
        <w:rPr>
          <w:rFonts w:ascii="Arial" w:hAnsi="Arial" w:cs="Arial"/>
          <w:b/>
          <w:bCs/>
          <w:color w:val="333333"/>
          <w:sz w:val="24"/>
          <w:szCs w:val="24"/>
          <w:shd w:val="clear" w:color="auto" w:fill="FFFFFF"/>
        </w:rPr>
        <w:t xml:space="preserve"> [1,2]</w:t>
      </w:r>
    </w:p>
    <w:p w14:paraId="43F01C8E" w14:textId="382FAFA4" w:rsidR="00E8374F" w:rsidRDefault="008A1AC6" w:rsidP="00167889">
      <w:pPr>
        <w:spacing w:line="360" w:lineRule="auto"/>
        <w:jc w:val="both"/>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 </w:t>
      </w:r>
      <w:r w:rsidR="00E8374F" w:rsidRPr="00E8374F">
        <w:rPr>
          <w:rFonts w:ascii="Arial" w:hAnsi="Arial" w:cs="Arial"/>
          <w:b/>
          <w:bCs/>
          <w:color w:val="333333"/>
          <w:sz w:val="24"/>
          <w:szCs w:val="24"/>
          <w:shd w:val="clear" w:color="auto" w:fill="FFFFFF"/>
        </w:rPr>
        <w:t xml:space="preserve">The </w:t>
      </w:r>
      <w:proofErr w:type="spellStart"/>
      <w:r w:rsidR="00E8374F" w:rsidRPr="00E8374F">
        <w:rPr>
          <w:rFonts w:ascii="Arial" w:hAnsi="Arial" w:cs="Arial"/>
          <w:b/>
          <w:bCs/>
          <w:color w:val="333333"/>
          <w:sz w:val="24"/>
          <w:szCs w:val="24"/>
          <w:shd w:val="clear" w:color="auto" w:fill="FFFFFF"/>
        </w:rPr>
        <w:t>discovery</w:t>
      </w:r>
      <w:proofErr w:type="spellEnd"/>
      <w:r w:rsidR="00E8374F" w:rsidRPr="00E8374F">
        <w:rPr>
          <w:rFonts w:ascii="Arial" w:hAnsi="Arial" w:cs="Arial"/>
          <w:b/>
          <w:bCs/>
          <w:color w:val="333333"/>
          <w:sz w:val="24"/>
          <w:szCs w:val="24"/>
          <w:shd w:val="clear" w:color="auto" w:fill="FFFFFF"/>
        </w:rPr>
        <w:t xml:space="preserve"> of a localized, mechanical bald patch is a major sign of orientation and should lead to a search for trichophagia. Endoscopy is the technique of choice for diagnosing and classifying bezoars once the diagnosis has been suggested. Oesophagogastroduodenal fibroscopy, which has diagnostic and therapeutic interest in localized gastric and small-sized forms, not only confirms the diagnosis but also ensures the extraction of the small foreign body. It visualizes tangled hairs, generally black in color, but a color change may occur due to the chemical effect of gastric acidity, a </w:t>
      </w:r>
      <w:proofErr w:type="spellStart"/>
      <w:r w:rsidR="00E8374F" w:rsidRPr="00E8374F">
        <w:rPr>
          <w:rFonts w:ascii="Arial" w:hAnsi="Arial" w:cs="Arial"/>
          <w:b/>
          <w:bCs/>
          <w:color w:val="333333"/>
          <w:sz w:val="24"/>
          <w:szCs w:val="24"/>
          <w:shd w:val="clear" w:color="auto" w:fill="FFFFFF"/>
        </w:rPr>
        <w:t>pathognomonic</w:t>
      </w:r>
      <w:proofErr w:type="spellEnd"/>
      <w:r w:rsidR="00E8374F" w:rsidRPr="00E8374F">
        <w:rPr>
          <w:rFonts w:ascii="Arial" w:hAnsi="Arial" w:cs="Arial"/>
          <w:b/>
          <w:bCs/>
          <w:color w:val="333333"/>
          <w:sz w:val="24"/>
          <w:szCs w:val="24"/>
          <w:shd w:val="clear" w:color="auto" w:fill="FFFFFF"/>
        </w:rPr>
        <w:t xml:space="preserve"> aspect of </w:t>
      </w:r>
      <w:proofErr w:type="spellStart"/>
      <w:r w:rsidR="00E8374F" w:rsidRPr="00E8374F">
        <w:rPr>
          <w:rFonts w:ascii="Arial" w:hAnsi="Arial" w:cs="Arial"/>
          <w:b/>
          <w:bCs/>
          <w:color w:val="333333"/>
          <w:sz w:val="24"/>
          <w:szCs w:val="24"/>
          <w:shd w:val="clear" w:color="auto" w:fill="FFFFFF"/>
        </w:rPr>
        <w:t>trichobezoar</w:t>
      </w:r>
      <w:proofErr w:type="spellEnd"/>
      <w:r w:rsidR="00E8374F" w:rsidRPr="00E8374F">
        <w:rPr>
          <w:rFonts w:ascii="Arial" w:hAnsi="Arial" w:cs="Arial"/>
          <w:b/>
          <w:bCs/>
          <w:color w:val="333333"/>
          <w:sz w:val="24"/>
          <w:szCs w:val="24"/>
          <w:shd w:val="clear" w:color="auto" w:fill="FFFFFF"/>
        </w:rPr>
        <w:t>.</w:t>
      </w:r>
      <w:r>
        <w:rPr>
          <w:rFonts w:ascii="Arial" w:hAnsi="Arial" w:cs="Arial"/>
          <w:b/>
          <w:bCs/>
          <w:color w:val="333333"/>
          <w:sz w:val="24"/>
          <w:szCs w:val="24"/>
          <w:shd w:val="clear" w:color="auto" w:fill="FFFFFF"/>
        </w:rPr>
        <w:t> »</w:t>
      </w:r>
      <w:r w:rsidR="00E8374F" w:rsidRPr="00E8374F">
        <w:rPr>
          <w:rFonts w:ascii="Arial" w:hAnsi="Arial" w:cs="Arial"/>
          <w:b/>
          <w:bCs/>
          <w:color w:val="333333"/>
          <w:sz w:val="24"/>
          <w:szCs w:val="24"/>
          <w:shd w:val="clear" w:color="auto" w:fill="FFFFFF"/>
        </w:rPr>
        <w:t xml:space="preserve"> [1,3]</w:t>
      </w:r>
    </w:p>
    <w:p w14:paraId="1E34E1A1" w14:textId="77777777" w:rsidR="00021D08" w:rsidRPr="00021D08" w:rsidRDefault="00021D08" w:rsidP="00167889">
      <w:pPr>
        <w:spacing w:line="360" w:lineRule="auto"/>
        <w:jc w:val="both"/>
        <w:rPr>
          <w:rFonts w:ascii="Arial" w:hAnsi="Arial" w:cs="Arial"/>
          <w:b/>
          <w:bCs/>
          <w:color w:val="333333"/>
          <w:sz w:val="24"/>
          <w:szCs w:val="24"/>
          <w:shd w:val="clear" w:color="auto" w:fill="FFFFFF"/>
        </w:rPr>
      </w:pPr>
      <w:r w:rsidRPr="00021D08">
        <w:rPr>
          <w:rFonts w:ascii="Arial" w:hAnsi="Arial" w:cs="Arial"/>
          <w:b/>
          <w:bCs/>
          <w:color w:val="333333"/>
          <w:sz w:val="24"/>
          <w:szCs w:val="24"/>
          <w:shd w:val="clear" w:color="auto" w:fill="FFFFFF"/>
        </w:rPr>
        <w:lastRenderedPageBreak/>
        <w:t>Trichobezoars are tar-black, while phytobezoars are multicolored, ranging from yellow to brown or green. Abdominal X-rays may show a mass invading the gastric air sac, but they rarely detect the mass responsible for the obstruction: there is a risk of confusion with stool or an abscess. [4]</w:t>
      </w:r>
    </w:p>
    <w:p w14:paraId="6DC0A558" w14:textId="77777777" w:rsidR="00021D08" w:rsidRPr="00021D08" w:rsidRDefault="00021D08" w:rsidP="00167889">
      <w:pPr>
        <w:spacing w:line="360" w:lineRule="auto"/>
        <w:jc w:val="both"/>
        <w:rPr>
          <w:rFonts w:ascii="Arial" w:hAnsi="Arial" w:cs="Arial"/>
          <w:b/>
          <w:bCs/>
          <w:color w:val="333333"/>
          <w:sz w:val="24"/>
          <w:szCs w:val="24"/>
          <w:shd w:val="clear" w:color="auto" w:fill="FFFFFF"/>
        </w:rPr>
      </w:pPr>
    </w:p>
    <w:p w14:paraId="6931485C" w14:textId="541C290A" w:rsidR="00021D08" w:rsidRDefault="008A1AC6" w:rsidP="00167889">
      <w:pPr>
        <w:spacing w:line="360" w:lineRule="auto"/>
        <w:jc w:val="both"/>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 </w:t>
      </w:r>
      <w:r w:rsidR="00021D08" w:rsidRPr="00021D08">
        <w:rPr>
          <w:rFonts w:ascii="Arial" w:hAnsi="Arial" w:cs="Arial"/>
          <w:b/>
          <w:bCs/>
          <w:color w:val="333333"/>
          <w:sz w:val="24"/>
          <w:szCs w:val="24"/>
          <w:shd w:val="clear" w:color="auto" w:fill="FFFFFF"/>
        </w:rPr>
        <w:t xml:space="preserve">In </w:t>
      </w:r>
      <w:proofErr w:type="spellStart"/>
      <w:r w:rsidR="00021D08" w:rsidRPr="00021D08">
        <w:rPr>
          <w:rFonts w:ascii="Arial" w:hAnsi="Arial" w:cs="Arial"/>
          <w:b/>
          <w:bCs/>
          <w:color w:val="333333"/>
          <w:sz w:val="24"/>
          <w:szCs w:val="24"/>
          <w:shd w:val="clear" w:color="auto" w:fill="FFFFFF"/>
        </w:rPr>
        <w:t>giant</w:t>
      </w:r>
      <w:proofErr w:type="spellEnd"/>
      <w:r w:rsidR="00021D08" w:rsidRPr="00021D08">
        <w:rPr>
          <w:rFonts w:ascii="Arial" w:hAnsi="Arial" w:cs="Arial"/>
          <w:b/>
          <w:bCs/>
          <w:color w:val="333333"/>
          <w:sz w:val="24"/>
          <w:szCs w:val="24"/>
          <w:shd w:val="clear" w:color="auto" w:fill="FFFFFF"/>
        </w:rPr>
        <w:t xml:space="preserve"> </w:t>
      </w:r>
      <w:proofErr w:type="spellStart"/>
      <w:r w:rsidR="00021D08" w:rsidRPr="00021D08">
        <w:rPr>
          <w:rFonts w:ascii="Arial" w:hAnsi="Arial" w:cs="Arial"/>
          <w:b/>
          <w:bCs/>
          <w:color w:val="333333"/>
          <w:sz w:val="24"/>
          <w:szCs w:val="24"/>
          <w:shd w:val="clear" w:color="auto" w:fill="FFFFFF"/>
        </w:rPr>
        <w:t>trichobezoars</w:t>
      </w:r>
      <w:proofErr w:type="spellEnd"/>
      <w:r w:rsidR="00021D08" w:rsidRPr="00021D08">
        <w:rPr>
          <w:rFonts w:ascii="Arial" w:hAnsi="Arial" w:cs="Arial"/>
          <w:b/>
          <w:bCs/>
          <w:color w:val="333333"/>
          <w:sz w:val="24"/>
          <w:szCs w:val="24"/>
          <w:shd w:val="clear" w:color="auto" w:fill="FFFFFF"/>
        </w:rPr>
        <w:t xml:space="preserve">, </w:t>
      </w:r>
      <w:proofErr w:type="spellStart"/>
      <w:r w:rsidR="00021D08" w:rsidRPr="00021D08">
        <w:rPr>
          <w:rFonts w:ascii="Arial" w:hAnsi="Arial" w:cs="Arial"/>
          <w:b/>
          <w:bCs/>
          <w:color w:val="333333"/>
          <w:sz w:val="24"/>
          <w:szCs w:val="24"/>
          <w:shd w:val="clear" w:color="auto" w:fill="FFFFFF"/>
        </w:rPr>
        <w:t>endoscopy</w:t>
      </w:r>
      <w:proofErr w:type="spellEnd"/>
      <w:r w:rsidR="00021D08" w:rsidRPr="00021D08">
        <w:rPr>
          <w:rFonts w:ascii="Arial" w:hAnsi="Arial" w:cs="Arial"/>
          <w:b/>
          <w:bCs/>
          <w:color w:val="333333"/>
          <w:sz w:val="24"/>
          <w:szCs w:val="24"/>
          <w:shd w:val="clear" w:color="auto" w:fill="FFFFFF"/>
        </w:rPr>
        <w:t xml:space="preserve"> is </w:t>
      </w:r>
      <w:r w:rsidR="000B5F3E" w:rsidRPr="00021D08">
        <w:rPr>
          <w:rFonts w:ascii="Arial" w:hAnsi="Arial" w:cs="Arial"/>
          <w:b/>
          <w:bCs/>
          <w:color w:val="333333"/>
          <w:sz w:val="24"/>
          <w:szCs w:val="24"/>
          <w:shd w:val="clear" w:color="auto" w:fill="FFFFFF"/>
        </w:rPr>
        <w:t>insufficient ;</w:t>
      </w:r>
      <w:r w:rsidR="00021D08" w:rsidRPr="00021D08">
        <w:rPr>
          <w:rFonts w:ascii="Arial" w:hAnsi="Arial" w:cs="Arial"/>
          <w:b/>
          <w:bCs/>
          <w:color w:val="333333"/>
          <w:sz w:val="24"/>
          <w:szCs w:val="24"/>
          <w:shd w:val="clear" w:color="auto" w:fill="FFFFFF"/>
        </w:rPr>
        <w:t xml:space="preserve"> it does not allow assessment of the extension to the jejunoileal </w:t>
      </w:r>
      <w:r w:rsidR="000B5F3E" w:rsidRPr="00021D08">
        <w:rPr>
          <w:rFonts w:ascii="Arial" w:hAnsi="Arial" w:cs="Arial"/>
          <w:b/>
          <w:bCs/>
          <w:color w:val="333333"/>
          <w:sz w:val="24"/>
          <w:szCs w:val="24"/>
          <w:shd w:val="clear" w:color="auto" w:fill="FFFFFF"/>
        </w:rPr>
        <w:t>loops ;</w:t>
      </w:r>
      <w:r w:rsidR="00021D08" w:rsidRPr="00021D08">
        <w:rPr>
          <w:rFonts w:ascii="Arial" w:hAnsi="Arial" w:cs="Arial"/>
          <w:b/>
          <w:bCs/>
          <w:color w:val="333333"/>
          <w:sz w:val="24"/>
          <w:szCs w:val="24"/>
          <w:shd w:val="clear" w:color="auto" w:fill="FFFFFF"/>
        </w:rPr>
        <w:t xml:space="preserve"> in these cases, imaging becomes more useful. The trichobezoar appears on computed tomography (CT) as a heterogeneous mass of variable volume, occupying almost the entire gastric lumen and consisting of a multitude of concentric circles of varying densities distributed in an onion-shaped pattern. Two pathognomonic and constant signs are the presence of tiny air bubbles scattered within the mass and the absence of any attachment of the latter to the gastric wall. Magnetic resonance imaging (MRI) also allows the diagnosis. The mass has a variable signal in T1 and T2 weighting, without contrast </w:t>
      </w:r>
      <w:proofErr w:type="spellStart"/>
      <w:r w:rsidR="00021D08" w:rsidRPr="00021D08">
        <w:rPr>
          <w:rFonts w:ascii="Arial" w:hAnsi="Arial" w:cs="Arial"/>
          <w:b/>
          <w:bCs/>
          <w:color w:val="333333"/>
          <w:sz w:val="24"/>
          <w:szCs w:val="24"/>
          <w:shd w:val="clear" w:color="auto" w:fill="FFFFFF"/>
        </w:rPr>
        <w:t>enhancement</w:t>
      </w:r>
      <w:proofErr w:type="spellEnd"/>
      <w:r w:rsidR="00021D08" w:rsidRPr="00021D08">
        <w:rPr>
          <w:rFonts w:ascii="Arial" w:hAnsi="Arial" w:cs="Arial"/>
          <w:b/>
          <w:bCs/>
          <w:color w:val="333333"/>
          <w:sz w:val="24"/>
          <w:szCs w:val="24"/>
          <w:shd w:val="clear" w:color="auto" w:fill="FFFFFF"/>
        </w:rPr>
        <w:t xml:space="preserve"> </w:t>
      </w:r>
      <w:proofErr w:type="spellStart"/>
      <w:r w:rsidR="00021D08" w:rsidRPr="00021D08">
        <w:rPr>
          <w:rFonts w:ascii="Arial" w:hAnsi="Arial" w:cs="Arial"/>
          <w:b/>
          <w:bCs/>
          <w:color w:val="333333"/>
          <w:sz w:val="24"/>
          <w:szCs w:val="24"/>
          <w:shd w:val="clear" w:color="auto" w:fill="FFFFFF"/>
        </w:rPr>
        <w:t>after</w:t>
      </w:r>
      <w:proofErr w:type="spellEnd"/>
      <w:r w:rsidR="00021D08" w:rsidRPr="00021D08">
        <w:rPr>
          <w:rFonts w:ascii="Arial" w:hAnsi="Arial" w:cs="Arial"/>
          <w:b/>
          <w:bCs/>
          <w:color w:val="333333"/>
          <w:sz w:val="24"/>
          <w:szCs w:val="24"/>
          <w:shd w:val="clear" w:color="auto" w:fill="FFFFFF"/>
        </w:rPr>
        <w:t xml:space="preserve"> gadolinium injection.</w:t>
      </w:r>
      <w:r>
        <w:rPr>
          <w:rFonts w:ascii="Arial" w:hAnsi="Arial" w:cs="Arial"/>
          <w:b/>
          <w:bCs/>
          <w:color w:val="333333"/>
          <w:sz w:val="24"/>
          <w:szCs w:val="24"/>
          <w:shd w:val="clear" w:color="auto" w:fill="FFFFFF"/>
        </w:rPr>
        <w:t> »</w:t>
      </w:r>
      <w:r w:rsidR="00021D08" w:rsidRPr="00021D08">
        <w:rPr>
          <w:rFonts w:ascii="Arial" w:hAnsi="Arial" w:cs="Arial"/>
          <w:b/>
          <w:bCs/>
          <w:color w:val="333333"/>
          <w:sz w:val="24"/>
          <w:szCs w:val="24"/>
          <w:shd w:val="clear" w:color="auto" w:fill="FFFFFF"/>
        </w:rPr>
        <w:t xml:space="preserve"> [1]</w:t>
      </w:r>
    </w:p>
    <w:p w14:paraId="45F4F18B" w14:textId="40206064" w:rsidR="00695482" w:rsidRDefault="008A1AC6" w:rsidP="00167889">
      <w:pPr>
        <w:spacing w:line="360" w:lineRule="auto"/>
        <w:jc w:val="both"/>
        <w:rPr>
          <w:rFonts w:ascii="Arial" w:hAnsi="Arial" w:cs="Arial"/>
          <w:sz w:val="24"/>
          <w:szCs w:val="24"/>
        </w:rPr>
      </w:pPr>
      <w:r>
        <w:rPr>
          <w:rFonts w:ascii="Arial" w:hAnsi="Arial" w:cs="Arial"/>
          <w:sz w:val="24"/>
          <w:szCs w:val="24"/>
        </w:rPr>
        <w:t>« </w:t>
      </w:r>
      <w:bookmarkStart w:id="0" w:name="_GoBack"/>
      <w:bookmarkEnd w:id="0"/>
      <w:proofErr w:type="spellStart"/>
      <w:r w:rsidR="00AE1539" w:rsidRPr="00AE1539">
        <w:rPr>
          <w:rFonts w:ascii="Arial" w:hAnsi="Arial" w:cs="Arial"/>
          <w:sz w:val="24"/>
          <w:szCs w:val="24"/>
        </w:rPr>
        <w:t>Therapeutic</w:t>
      </w:r>
      <w:proofErr w:type="spellEnd"/>
      <w:r w:rsidR="00AE1539" w:rsidRPr="00AE1539">
        <w:rPr>
          <w:rFonts w:ascii="Arial" w:hAnsi="Arial" w:cs="Arial"/>
          <w:sz w:val="24"/>
          <w:szCs w:val="24"/>
        </w:rPr>
        <w:t xml:space="preserve"> management </w:t>
      </w:r>
      <w:proofErr w:type="spellStart"/>
      <w:r w:rsidR="00AE1539" w:rsidRPr="00AE1539">
        <w:rPr>
          <w:rFonts w:ascii="Arial" w:hAnsi="Arial" w:cs="Arial"/>
          <w:sz w:val="24"/>
          <w:szCs w:val="24"/>
        </w:rPr>
        <w:t>depends</w:t>
      </w:r>
      <w:proofErr w:type="spellEnd"/>
      <w:r w:rsidR="00AE1539" w:rsidRPr="00AE1539">
        <w:rPr>
          <w:rFonts w:ascii="Arial" w:hAnsi="Arial" w:cs="Arial"/>
          <w:sz w:val="24"/>
          <w:szCs w:val="24"/>
        </w:rPr>
        <w:t xml:space="preserve"> on the size and the presence or absence of complications. For a small gastric trichobezoar, it can generally be removed endoscopically. Some authors suggest the use of abundant drinks associated with the use of transit accelerators. Other authors propose fragmentation of the trichobezoar, either endoscopically by laser beam and mini-blast, or by extracorporeal lithotripsy. In addition to incomplete treatment, these methods expose a risk of iatrogenic complications, particularly esophageal, or intestinal obstruction due to a trichobezoar fragment. Treatment is therefore often surgical, even if it is large and heard in the loops or at the stage of complications, surgery, as was the case in our patient. Surgery allows exploration of the entire digestive tract, to extract the trichobezoar by gastrotomy possibly supplemented by an enterotomy in the </w:t>
      </w:r>
      <w:proofErr w:type="spellStart"/>
      <w:r w:rsidR="00AE1539" w:rsidRPr="00AE1539">
        <w:rPr>
          <w:rFonts w:ascii="Arial" w:hAnsi="Arial" w:cs="Arial"/>
          <w:sz w:val="24"/>
          <w:szCs w:val="24"/>
        </w:rPr>
        <w:t>extended</w:t>
      </w:r>
      <w:proofErr w:type="spellEnd"/>
      <w:r w:rsidR="00AE1539" w:rsidRPr="00AE1539">
        <w:rPr>
          <w:rFonts w:ascii="Arial" w:hAnsi="Arial" w:cs="Arial"/>
          <w:sz w:val="24"/>
          <w:szCs w:val="24"/>
        </w:rPr>
        <w:t xml:space="preserve"> </w:t>
      </w:r>
      <w:proofErr w:type="spellStart"/>
      <w:r w:rsidR="00AE1539" w:rsidRPr="00AE1539">
        <w:rPr>
          <w:rFonts w:ascii="Arial" w:hAnsi="Arial" w:cs="Arial"/>
          <w:sz w:val="24"/>
          <w:szCs w:val="24"/>
        </w:rPr>
        <w:t>forms</w:t>
      </w:r>
      <w:proofErr w:type="spellEnd"/>
      <w:r w:rsidR="00AE1539" w:rsidRPr="00AE1539">
        <w:rPr>
          <w:rFonts w:ascii="Arial" w:hAnsi="Arial" w:cs="Arial"/>
          <w:sz w:val="24"/>
          <w:szCs w:val="24"/>
        </w:rPr>
        <w:t xml:space="preserve"> (</w:t>
      </w:r>
      <w:proofErr w:type="spellStart"/>
      <w:r w:rsidR="00AE1539" w:rsidRPr="00AE1539">
        <w:rPr>
          <w:rFonts w:ascii="Arial" w:hAnsi="Arial" w:cs="Arial"/>
          <w:sz w:val="24"/>
          <w:szCs w:val="24"/>
        </w:rPr>
        <w:t>tail</w:t>
      </w:r>
      <w:proofErr w:type="spellEnd"/>
      <w:r w:rsidR="00AE1539" w:rsidRPr="00AE1539">
        <w:rPr>
          <w:rFonts w:ascii="Arial" w:hAnsi="Arial" w:cs="Arial"/>
          <w:sz w:val="24"/>
          <w:szCs w:val="24"/>
        </w:rPr>
        <w:t xml:space="preserve">) or fragments </w:t>
      </w:r>
      <w:proofErr w:type="spellStart"/>
      <w:r w:rsidR="00AE1539" w:rsidRPr="00AE1539">
        <w:rPr>
          <w:rFonts w:ascii="Arial" w:hAnsi="Arial" w:cs="Arial"/>
          <w:sz w:val="24"/>
          <w:szCs w:val="24"/>
        </w:rPr>
        <w:t>blocked</w:t>
      </w:r>
      <w:proofErr w:type="spellEnd"/>
      <w:r w:rsidR="00AE1539" w:rsidRPr="00AE1539">
        <w:rPr>
          <w:rFonts w:ascii="Arial" w:hAnsi="Arial" w:cs="Arial"/>
          <w:sz w:val="24"/>
          <w:szCs w:val="24"/>
        </w:rPr>
        <w:t xml:space="preserve"> at </w:t>
      </w:r>
      <w:proofErr w:type="spellStart"/>
      <w:r w:rsidR="00AE1539" w:rsidRPr="00AE1539">
        <w:rPr>
          <w:rFonts w:ascii="Arial" w:hAnsi="Arial" w:cs="Arial"/>
          <w:sz w:val="24"/>
          <w:szCs w:val="24"/>
        </w:rPr>
        <w:t>a</w:t>
      </w:r>
      <w:proofErr w:type="spellEnd"/>
      <w:r w:rsidR="00AE1539" w:rsidRPr="00AE1539">
        <w:rPr>
          <w:rFonts w:ascii="Arial" w:hAnsi="Arial" w:cs="Arial"/>
          <w:sz w:val="24"/>
          <w:szCs w:val="24"/>
        </w:rPr>
        <w:t xml:space="preserve"> distance </w:t>
      </w:r>
      <w:proofErr w:type="spellStart"/>
      <w:r w:rsidR="00AE1539" w:rsidRPr="00AE1539">
        <w:rPr>
          <w:rFonts w:ascii="Arial" w:hAnsi="Arial" w:cs="Arial"/>
          <w:sz w:val="24"/>
          <w:szCs w:val="24"/>
        </w:rPr>
        <w:t>from</w:t>
      </w:r>
      <w:proofErr w:type="spellEnd"/>
      <w:r w:rsidR="00AE1539" w:rsidRPr="00AE1539">
        <w:rPr>
          <w:rFonts w:ascii="Arial" w:hAnsi="Arial" w:cs="Arial"/>
          <w:sz w:val="24"/>
          <w:szCs w:val="24"/>
        </w:rPr>
        <w:t xml:space="preserve"> the </w:t>
      </w:r>
      <w:proofErr w:type="spellStart"/>
      <w:r w:rsidR="00AE1539" w:rsidRPr="00AE1539">
        <w:rPr>
          <w:rFonts w:ascii="Arial" w:hAnsi="Arial" w:cs="Arial"/>
          <w:sz w:val="24"/>
          <w:szCs w:val="24"/>
        </w:rPr>
        <w:t>stomach</w:t>
      </w:r>
      <w:proofErr w:type="spellEnd"/>
      <w:r w:rsidR="00AE1539" w:rsidRPr="00AE1539">
        <w:rPr>
          <w:rFonts w:ascii="Arial" w:hAnsi="Arial" w:cs="Arial"/>
          <w:sz w:val="24"/>
          <w:szCs w:val="24"/>
        </w:rPr>
        <w:t xml:space="preserve"> </w:t>
      </w:r>
      <w:proofErr w:type="spellStart"/>
      <w:r w:rsidR="00AE1539" w:rsidRPr="00AE1539">
        <w:rPr>
          <w:rFonts w:ascii="Arial" w:hAnsi="Arial" w:cs="Arial"/>
          <w:sz w:val="24"/>
          <w:szCs w:val="24"/>
        </w:rPr>
        <w:t>through</w:t>
      </w:r>
      <w:proofErr w:type="spellEnd"/>
      <w:r w:rsidR="00AE1539" w:rsidRPr="00AE1539">
        <w:rPr>
          <w:rFonts w:ascii="Arial" w:hAnsi="Arial" w:cs="Arial"/>
          <w:sz w:val="24"/>
          <w:szCs w:val="24"/>
        </w:rPr>
        <w:t xml:space="preserve"> one or more enterotomies. Psychiatric care, based on behavioral therapy, parental education and medical treatment, must often be initiated in patients </w:t>
      </w:r>
      <w:proofErr w:type="spellStart"/>
      <w:r w:rsidR="00AE1539" w:rsidRPr="00AE1539">
        <w:rPr>
          <w:rFonts w:ascii="Arial" w:hAnsi="Arial" w:cs="Arial"/>
          <w:sz w:val="24"/>
          <w:szCs w:val="24"/>
        </w:rPr>
        <w:t>presenting</w:t>
      </w:r>
      <w:proofErr w:type="spellEnd"/>
      <w:r w:rsidR="00AE1539" w:rsidRPr="00AE1539">
        <w:rPr>
          <w:rFonts w:ascii="Arial" w:hAnsi="Arial" w:cs="Arial"/>
          <w:sz w:val="24"/>
          <w:szCs w:val="24"/>
        </w:rPr>
        <w:t xml:space="preserve"> </w:t>
      </w:r>
      <w:proofErr w:type="spellStart"/>
      <w:r w:rsidR="00AE1539" w:rsidRPr="00AE1539">
        <w:rPr>
          <w:rFonts w:ascii="Arial" w:hAnsi="Arial" w:cs="Arial"/>
          <w:sz w:val="24"/>
          <w:szCs w:val="24"/>
        </w:rPr>
        <w:t>with</w:t>
      </w:r>
      <w:proofErr w:type="spellEnd"/>
      <w:r w:rsidR="00AE1539" w:rsidRPr="00AE1539">
        <w:rPr>
          <w:rFonts w:ascii="Arial" w:hAnsi="Arial" w:cs="Arial"/>
          <w:sz w:val="24"/>
          <w:szCs w:val="24"/>
        </w:rPr>
        <w:t xml:space="preserve"> </w:t>
      </w:r>
      <w:proofErr w:type="spellStart"/>
      <w:r w:rsidR="00AE1539" w:rsidRPr="00AE1539">
        <w:rPr>
          <w:rFonts w:ascii="Arial" w:hAnsi="Arial" w:cs="Arial"/>
          <w:sz w:val="24"/>
          <w:szCs w:val="24"/>
        </w:rPr>
        <w:t>trichophagia</w:t>
      </w:r>
      <w:proofErr w:type="spellEnd"/>
      <w:r w:rsidR="00AE1539" w:rsidRPr="00AE1539">
        <w:rPr>
          <w:rFonts w:ascii="Arial" w:hAnsi="Arial" w:cs="Arial"/>
          <w:sz w:val="24"/>
          <w:szCs w:val="24"/>
        </w:rPr>
        <w:t>.</w:t>
      </w:r>
      <w:r>
        <w:rPr>
          <w:rFonts w:ascii="Arial" w:hAnsi="Arial" w:cs="Arial"/>
          <w:sz w:val="24"/>
          <w:szCs w:val="24"/>
        </w:rPr>
        <w:t> »</w:t>
      </w:r>
      <w:r w:rsidR="00AE1539" w:rsidRPr="00AE1539">
        <w:rPr>
          <w:rFonts w:ascii="Arial" w:hAnsi="Arial" w:cs="Arial"/>
          <w:sz w:val="24"/>
          <w:szCs w:val="24"/>
        </w:rPr>
        <w:t xml:space="preserve"> [1,5]</w:t>
      </w:r>
    </w:p>
    <w:p w14:paraId="669F850B" w14:textId="77777777" w:rsidR="00204D21" w:rsidRDefault="00204D21" w:rsidP="00167889">
      <w:pPr>
        <w:spacing w:line="360" w:lineRule="auto"/>
        <w:jc w:val="both"/>
        <w:rPr>
          <w:rFonts w:ascii="Arial" w:hAnsi="Arial" w:cs="Arial"/>
          <w:sz w:val="24"/>
          <w:szCs w:val="24"/>
        </w:rPr>
      </w:pPr>
    </w:p>
    <w:p w14:paraId="162956C5" w14:textId="40A2FAC6" w:rsidR="00204D21" w:rsidRPr="00204D21" w:rsidRDefault="00D053E1" w:rsidP="00167889">
      <w:pPr>
        <w:spacing w:line="360" w:lineRule="auto"/>
        <w:jc w:val="both"/>
        <w:rPr>
          <w:rFonts w:ascii="Arial" w:hAnsi="Arial" w:cs="Arial"/>
          <w:sz w:val="24"/>
          <w:szCs w:val="24"/>
        </w:rPr>
      </w:pPr>
      <w:r w:rsidRPr="00204D21">
        <w:rPr>
          <w:rFonts w:ascii="Arial" w:hAnsi="Arial" w:cs="Arial"/>
          <w:sz w:val="24"/>
          <w:szCs w:val="24"/>
        </w:rPr>
        <w:t>Conclusion :</w:t>
      </w:r>
    </w:p>
    <w:p w14:paraId="4AF26EA6" w14:textId="77777777" w:rsidR="00204D21" w:rsidRPr="00204D21" w:rsidRDefault="00204D21" w:rsidP="00167889">
      <w:pPr>
        <w:spacing w:line="360" w:lineRule="auto"/>
        <w:jc w:val="both"/>
        <w:rPr>
          <w:rFonts w:ascii="Arial" w:hAnsi="Arial" w:cs="Arial"/>
          <w:sz w:val="24"/>
          <w:szCs w:val="24"/>
        </w:rPr>
      </w:pPr>
      <w:r w:rsidRPr="00204D21">
        <w:rPr>
          <w:rFonts w:ascii="Arial" w:hAnsi="Arial" w:cs="Arial"/>
          <w:sz w:val="24"/>
          <w:szCs w:val="24"/>
        </w:rPr>
        <w:lastRenderedPageBreak/>
        <w:t>Trichobezoar is a rare condition that occurs in patients with mental fragility.</w:t>
      </w:r>
    </w:p>
    <w:p w14:paraId="42BEB6E2" w14:textId="25E1FFCA" w:rsidR="00204D21" w:rsidRDefault="00204D21" w:rsidP="00167889">
      <w:pPr>
        <w:spacing w:line="360" w:lineRule="auto"/>
        <w:jc w:val="both"/>
        <w:rPr>
          <w:rFonts w:ascii="Arial" w:hAnsi="Arial" w:cs="Arial"/>
          <w:sz w:val="24"/>
          <w:szCs w:val="24"/>
        </w:rPr>
      </w:pPr>
      <w:r w:rsidRPr="00204D21">
        <w:rPr>
          <w:rFonts w:ascii="Arial" w:hAnsi="Arial" w:cs="Arial"/>
          <w:sz w:val="24"/>
          <w:szCs w:val="24"/>
        </w:rPr>
        <w:t>The clinical presentation, which evolves over time, is nonspecific. Diagnosis is endoscopic, confirmed by CT scan. Management is surgical and psychiatric.</w:t>
      </w:r>
    </w:p>
    <w:p w14:paraId="26265928" w14:textId="77777777" w:rsidR="00B772DA" w:rsidRPr="00B772DA" w:rsidRDefault="00B772DA" w:rsidP="00167889">
      <w:pPr>
        <w:spacing w:line="360" w:lineRule="auto"/>
        <w:jc w:val="both"/>
        <w:rPr>
          <w:rFonts w:ascii="Arial" w:hAnsi="Arial" w:cs="Arial"/>
          <w:sz w:val="24"/>
          <w:szCs w:val="24"/>
        </w:rPr>
      </w:pPr>
      <w:r w:rsidRPr="00B772DA">
        <w:rPr>
          <w:rFonts w:ascii="Arial" w:hAnsi="Arial" w:cs="Arial"/>
          <w:sz w:val="24"/>
          <w:szCs w:val="24"/>
        </w:rPr>
        <w:t xml:space="preserve">CONSENT </w:t>
      </w:r>
    </w:p>
    <w:p w14:paraId="66813671" w14:textId="77777777" w:rsidR="00B772DA" w:rsidRPr="00B772DA" w:rsidRDefault="00B772DA" w:rsidP="00167889">
      <w:pPr>
        <w:spacing w:line="360" w:lineRule="auto"/>
        <w:jc w:val="both"/>
        <w:rPr>
          <w:rFonts w:ascii="Arial" w:hAnsi="Arial" w:cs="Arial"/>
          <w:sz w:val="24"/>
          <w:szCs w:val="24"/>
        </w:rPr>
      </w:pPr>
      <w:r w:rsidRPr="00B772DA">
        <w:rPr>
          <w:rFonts w:ascii="Arial" w:hAnsi="Arial" w:cs="Arial"/>
          <w:sz w:val="24"/>
          <w:szCs w:val="24"/>
        </w:rPr>
        <w:t>As per international standards or university standards, patient(s) written consent has been collected and preserved by the author(s).</w:t>
      </w:r>
    </w:p>
    <w:p w14:paraId="78DE144B" w14:textId="77777777" w:rsidR="00B772DA" w:rsidRPr="00B772DA" w:rsidRDefault="00B772DA" w:rsidP="00167889">
      <w:pPr>
        <w:spacing w:line="360" w:lineRule="auto"/>
        <w:jc w:val="both"/>
        <w:rPr>
          <w:rFonts w:ascii="Arial" w:hAnsi="Arial" w:cs="Arial"/>
          <w:sz w:val="24"/>
          <w:szCs w:val="24"/>
        </w:rPr>
      </w:pPr>
    </w:p>
    <w:p w14:paraId="7ABD8245" w14:textId="77777777" w:rsidR="00B772DA" w:rsidRPr="00B772DA" w:rsidRDefault="00B772DA" w:rsidP="00167889">
      <w:pPr>
        <w:spacing w:line="360" w:lineRule="auto"/>
        <w:jc w:val="both"/>
        <w:rPr>
          <w:rFonts w:ascii="Arial" w:hAnsi="Arial" w:cs="Arial"/>
          <w:sz w:val="24"/>
          <w:szCs w:val="24"/>
        </w:rPr>
      </w:pPr>
      <w:r w:rsidRPr="00B772DA">
        <w:rPr>
          <w:rFonts w:ascii="Arial" w:hAnsi="Arial" w:cs="Arial"/>
          <w:sz w:val="24"/>
          <w:szCs w:val="24"/>
        </w:rPr>
        <w:t>DISCLAIMER (ARTIFICIAL INTELLIGENCE)</w:t>
      </w:r>
    </w:p>
    <w:p w14:paraId="533B892D" w14:textId="77777777" w:rsidR="00B772DA" w:rsidRPr="00B772DA" w:rsidRDefault="00B772DA" w:rsidP="00167889">
      <w:pPr>
        <w:spacing w:line="360" w:lineRule="auto"/>
        <w:jc w:val="both"/>
        <w:rPr>
          <w:rFonts w:ascii="Arial" w:hAnsi="Arial" w:cs="Arial"/>
          <w:sz w:val="24"/>
          <w:szCs w:val="24"/>
        </w:rPr>
      </w:pPr>
      <w:r w:rsidRPr="00B772DA">
        <w:rPr>
          <w:rFonts w:ascii="Arial" w:hAnsi="Arial" w:cs="Arial"/>
          <w:sz w:val="24"/>
          <w:szCs w:val="24"/>
        </w:rPr>
        <w:t xml:space="preserve">Option </w:t>
      </w:r>
      <w:proofErr w:type="gramStart"/>
      <w:r w:rsidRPr="00B772DA">
        <w:rPr>
          <w:rFonts w:ascii="Arial" w:hAnsi="Arial" w:cs="Arial"/>
          <w:sz w:val="24"/>
          <w:szCs w:val="24"/>
        </w:rPr>
        <w:t>1:</w:t>
      </w:r>
      <w:proofErr w:type="gramEnd"/>
      <w:r w:rsidRPr="00B772DA">
        <w:rPr>
          <w:rFonts w:ascii="Arial" w:hAnsi="Arial" w:cs="Arial"/>
          <w:sz w:val="24"/>
          <w:szCs w:val="24"/>
        </w:rPr>
        <w:t xml:space="preserve"> </w:t>
      </w:r>
    </w:p>
    <w:p w14:paraId="2E0A63C8" w14:textId="77777777" w:rsidR="00B772DA" w:rsidRPr="00B772DA" w:rsidRDefault="00B772DA" w:rsidP="00167889">
      <w:pPr>
        <w:spacing w:line="360" w:lineRule="auto"/>
        <w:jc w:val="both"/>
        <w:rPr>
          <w:rFonts w:ascii="Arial" w:hAnsi="Arial" w:cs="Arial"/>
          <w:sz w:val="24"/>
          <w:szCs w:val="24"/>
        </w:rPr>
      </w:pPr>
    </w:p>
    <w:p w14:paraId="5FA2C0BA" w14:textId="77777777" w:rsidR="00B772DA" w:rsidRPr="00B772DA" w:rsidRDefault="00B772DA" w:rsidP="00167889">
      <w:pPr>
        <w:spacing w:line="360" w:lineRule="auto"/>
        <w:jc w:val="both"/>
        <w:rPr>
          <w:rFonts w:ascii="Arial" w:hAnsi="Arial" w:cs="Arial"/>
          <w:sz w:val="24"/>
          <w:szCs w:val="24"/>
        </w:rPr>
      </w:pPr>
      <w:r w:rsidRPr="00B772DA">
        <w:rPr>
          <w:rFonts w:ascii="Arial" w:hAnsi="Arial" w:cs="Arial"/>
          <w:sz w:val="24"/>
          <w:szCs w:val="24"/>
        </w:rPr>
        <w:t xml:space="preserve">Author(s) hereby declare that NO generative AI technologies such as Large Language Models (ChatGPT, COPILOT, etc) and text-to-image generators have been used during writing or editing of this manuscript. </w:t>
      </w:r>
    </w:p>
    <w:p w14:paraId="032A9135" w14:textId="77777777" w:rsidR="00B772DA" w:rsidRPr="00B772DA" w:rsidRDefault="00B772DA" w:rsidP="00167889">
      <w:pPr>
        <w:spacing w:line="360" w:lineRule="auto"/>
        <w:jc w:val="both"/>
        <w:rPr>
          <w:rFonts w:ascii="Arial" w:hAnsi="Arial" w:cs="Arial"/>
          <w:sz w:val="24"/>
          <w:szCs w:val="24"/>
        </w:rPr>
      </w:pPr>
      <w:r w:rsidRPr="00B772DA">
        <w:rPr>
          <w:rFonts w:ascii="Arial" w:hAnsi="Arial" w:cs="Arial"/>
          <w:sz w:val="24"/>
          <w:szCs w:val="24"/>
        </w:rPr>
        <w:t>COMPETING INTERESTS</w:t>
      </w:r>
    </w:p>
    <w:p w14:paraId="3E119963" w14:textId="55EF27DD" w:rsidR="00C64F5E" w:rsidRPr="00695482" w:rsidRDefault="00B772DA" w:rsidP="00167889">
      <w:pPr>
        <w:spacing w:line="360" w:lineRule="auto"/>
        <w:jc w:val="both"/>
        <w:rPr>
          <w:rFonts w:ascii="Arial" w:hAnsi="Arial" w:cs="Arial"/>
          <w:sz w:val="24"/>
          <w:szCs w:val="24"/>
        </w:rPr>
      </w:pPr>
      <w:r w:rsidRPr="00B772DA">
        <w:rPr>
          <w:rFonts w:ascii="Arial" w:hAnsi="Arial" w:cs="Arial"/>
          <w:sz w:val="24"/>
          <w:szCs w:val="24"/>
        </w:rPr>
        <w:t>Authors have declared that no competing interests exist.</w:t>
      </w:r>
    </w:p>
    <w:p w14:paraId="5EC7E462" w14:textId="77777777" w:rsidR="00447406" w:rsidRPr="00695482" w:rsidRDefault="00447406" w:rsidP="00167889">
      <w:pPr>
        <w:spacing w:line="360" w:lineRule="auto"/>
        <w:jc w:val="both"/>
        <w:rPr>
          <w:rFonts w:ascii="Arial" w:hAnsi="Arial" w:cs="Arial"/>
          <w:b/>
          <w:bCs/>
          <w:sz w:val="24"/>
          <w:szCs w:val="24"/>
        </w:rPr>
      </w:pPr>
      <w:r w:rsidRPr="00695482">
        <w:rPr>
          <w:rFonts w:ascii="Arial" w:hAnsi="Arial" w:cs="Arial"/>
          <w:b/>
          <w:bCs/>
          <w:sz w:val="24"/>
          <w:szCs w:val="24"/>
        </w:rPr>
        <w:t>Références :</w:t>
      </w:r>
    </w:p>
    <w:p w14:paraId="39A39365" w14:textId="08F49603" w:rsidR="008F2437" w:rsidRPr="008F2437" w:rsidRDefault="008F2437" w:rsidP="00167889">
      <w:pPr>
        <w:jc w:val="both"/>
        <w:rPr>
          <w:rFonts w:ascii="Arial" w:hAnsi="Arial" w:cs="Arial"/>
          <w:b/>
          <w:bCs/>
          <w:sz w:val="24"/>
          <w:szCs w:val="24"/>
        </w:rPr>
      </w:pPr>
      <w:r w:rsidRPr="008F2437">
        <w:rPr>
          <w:rFonts w:ascii="Arial" w:hAnsi="Arial" w:cs="Arial"/>
          <w:b/>
          <w:bCs/>
          <w:sz w:val="24"/>
          <w:szCs w:val="24"/>
        </w:rPr>
        <w:t xml:space="preserve">1- Khalid Mazine, Pierre Barsotti, Hicham Elbouhaddouti, Ouadii Mouaqit, Elbachir Benjelloun, Khalid Ait Taleb, Abdelmalek Ousadden. Gastroduodenal </w:t>
      </w:r>
      <w:proofErr w:type="gramStart"/>
      <w:r w:rsidRPr="008F2437">
        <w:rPr>
          <w:rFonts w:ascii="Arial" w:hAnsi="Arial" w:cs="Arial"/>
          <w:b/>
          <w:bCs/>
          <w:sz w:val="24"/>
          <w:szCs w:val="24"/>
        </w:rPr>
        <w:t>trichobezoa</w:t>
      </w:r>
      <w:r w:rsidR="0007026C">
        <w:rPr>
          <w:rFonts w:ascii="Arial" w:hAnsi="Arial" w:cs="Arial"/>
          <w:b/>
          <w:bCs/>
          <w:sz w:val="24"/>
          <w:szCs w:val="24"/>
        </w:rPr>
        <w:t>r</w:t>
      </w:r>
      <w:r w:rsidRPr="008F2437">
        <w:rPr>
          <w:rFonts w:ascii="Arial" w:hAnsi="Arial" w:cs="Arial"/>
          <w:b/>
          <w:bCs/>
          <w:sz w:val="24"/>
          <w:szCs w:val="24"/>
        </w:rPr>
        <w:t>:</w:t>
      </w:r>
      <w:proofErr w:type="gramEnd"/>
      <w:r w:rsidRPr="008F2437">
        <w:rPr>
          <w:rFonts w:ascii="Arial" w:hAnsi="Arial" w:cs="Arial"/>
          <w:b/>
          <w:bCs/>
          <w:sz w:val="24"/>
          <w:szCs w:val="24"/>
        </w:rPr>
        <w:t xml:space="preserve"> about a case; African Medical Journal. </w:t>
      </w:r>
      <w:proofErr w:type="gramStart"/>
      <w:r w:rsidRPr="008F2437">
        <w:rPr>
          <w:rFonts w:ascii="Arial" w:hAnsi="Arial" w:cs="Arial"/>
          <w:b/>
          <w:bCs/>
          <w:sz w:val="24"/>
          <w:szCs w:val="24"/>
        </w:rPr>
        <w:t>2018;</w:t>
      </w:r>
      <w:proofErr w:type="gramEnd"/>
      <w:r w:rsidRPr="008F2437">
        <w:rPr>
          <w:rFonts w:ascii="Arial" w:hAnsi="Arial" w:cs="Arial"/>
          <w:b/>
          <w:bCs/>
          <w:sz w:val="24"/>
          <w:szCs w:val="24"/>
        </w:rPr>
        <w:t xml:space="preserve"> 30:25 doi:10.11604/pamj.2018.30.25.12239</w:t>
      </w:r>
    </w:p>
    <w:p w14:paraId="535A5CC9" w14:textId="68F8CD77" w:rsidR="008F2437" w:rsidRPr="008F2437" w:rsidRDefault="008F2437" w:rsidP="00167889">
      <w:pPr>
        <w:jc w:val="both"/>
        <w:rPr>
          <w:rFonts w:ascii="Arial" w:hAnsi="Arial" w:cs="Arial"/>
          <w:b/>
          <w:bCs/>
          <w:sz w:val="24"/>
          <w:szCs w:val="24"/>
        </w:rPr>
      </w:pPr>
      <w:r w:rsidRPr="008F2437">
        <w:rPr>
          <w:rFonts w:ascii="Arial" w:hAnsi="Arial" w:cs="Arial"/>
          <w:b/>
          <w:bCs/>
          <w:sz w:val="24"/>
          <w:szCs w:val="24"/>
        </w:rPr>
        <w:t xml:space="preserve">2- Mountassir Moujahid, Tarik Ziadi, Issam Ennafae, Hicham Kechna, Omar Ouzzad, Sifeddine EL Kandry. A case of gastric </w:t>
      </w:r>
      <w:proofErr w:type="gramStart"/>
      <w:r w:rsidRPr="008F2437">
        <w:rPr>
          <w:rFonts w:ascii="Arial" w:hAnsi="Arial" w:cs="Arial"/>
          <w:b/>
          <w:bCs/>
          <w:sz w:val="24"/>
          <w:szCs w:val="24"/>
        </w:rPr>
        <w:t>trichobezoar;</w:t>
      </w:r>
      <w:proofErr w:type="gramEnd"/>
      <w:r w:rsidRPr="008F2437">
        <w:rPr>
          <w:rFonts w:ascii="Arial" w:hAnsi="Arial" w:cs="Arial"/>
          <w:b/>
          <w:bCs/>
          <w:sz w:val="24"/>
          <w:szCs w:val="24"/>
        </w:rPr>
        <w:t xml:space="preserve"> Pan African Medical Journal. </w:t>
      </w:r>
      <w:proofErr w:type="gramStart"/>
      <w:r w:rsidRPr="008F2437">
        <w:rPr>
          <w:rFonts w:ascii="Arial" w:hAnsi="Arial" w:cs="Arial"/>
          <w:b/>
          <w:bCs/>
          <w:sz w:val="24"/>
          <w:szCs w:val="24"/>
        </w:rPr>
        <w:t>2011;</w:t>
      </w:r>
      <w:proofErr w:type="gramEnd"/>
      <w:r w:rsidRPr="008F2437">
        <w:rPr>
          <w:rFonts w:ascii="Arial" w:hAnsi="Arial" w:cs="Arial"/>
          <w:b/>
          <w:bCs/>
          <w:sz w:val="24"/>
          <w:szCs w:val="24"/>
        </w:rPr>
        <w:t xml:space="preserve"> 9:19 ISSN: 1937- 8688 (www.panafrican-med-journal.com)</w:t>
      </w:r>
    </w:p>
    <w:p w14:paraId="4CA675B8" w14:textId="77777777" w:rsidR="008F2437" w:rsidRPr="008F2437" w:rsidRDefault="008F2437" w:rsidP="00167889">
      <w:pPr>
        <w:jc w:val="both"/>
        <w:rPr>
          <w:rFonts w:ascii="Arial" w:hAnsi="Arial" w:cs="Arial"/>
          <w:b/>
          <w:bCs/>
          <w:sz w:val="24"/>
          <w:szCs w:val="24"/>
        </w:rPr>
      </w:pPr>
      <w:r w:rsidRPr="008F2437">
        <w:rPr>
          <w:rFonts w:ascii="Arial" w:hAnsi="Arial" w:cs="Arial"/>
          <w:b/>
          <w:bCs/>
          <w:sz w:val="24"/>
          <w:szCs w:val="24"/>
        </w:rPr>
        <w:t>3- Ousadden, K. Mazaz, I. Mellouki, K.A. Taleb Hospital Al Ghassani.</w:t>
      </w:r>
    </w:p>
    <w:p w14:paraId="28FEE07F" w14:textId="2BCEF09D" w:rsidR="008F2437" w:rsidRPr="008F2437" w:rsidRDefault="008F2437" w:rsidP="00167889">
      <w:pPr>
        <w:jc w:val="both"/>
        <w:rPr>
          <w:rFonts w:ascii="Arial" w:hAnsi="Arial" w:cs="Arial"/>
          <w:b/>
          <w:bCs/>
          <w:sz w:val="24"/>
          <w:szCs w:val="24"/>
        </w:rPr>
      </w:pPr>
      <w:r w:rsidRPr="008F2437">
        <w:rPr>
          <w:rFonts w:ascii="Arial" w:hAnsi="Arial" w:cs="Arial"/>
          <w:b/>
          <w:bCs/>
          <w:sz w:val="24"/>
          <w:szCs w:val="24"/>
        </w:rPr>
        <w:t>4- Asma Farouk, Azzeddine Diffaa, Khadija Krati.</w:t>
      </w:r>
      <w:r w:rsidR="0007026C" w:rsidRPr="0007026C">
        <w:t xml:space="preserve"> </w:t>
      </w:r>
      <w:r w:rsidR="0007026C" w:rsidRPr="0007026C">
        <w:rPr>
          <w:rFonts w:ascii="Arial" w:hAnsi="Arial" w:cs="Arial"/>
          <w:b/>
          <w:bCs/>
          <w:sz w:val="24"/>
          <w:szCs w:val="24"/>
        </w:rPr>
        <w:t xml:space="preserve">GASTRIC </w:t>
      </w:r>
      <w:proofErr w:type="gramStart"/>
      <w:r w:rsidR="0007026C" w:rsidRPr="0007026C">
        <w:rPr>
          <w:rFonts w:ascii="Arial" w:hAnsi="Arial" w:cs="Arial"/>
          <w:b/>
          <w:bCs/>
          <w:sz w:val="24"/>
          <w:szCs w:val="24"/>
        </w:rPr>
        <w:t>BEZOAR:</w:t>
      </w:r>
      <w:proofErr w:type="gramEnd"/>
      <w:r w:rsidR="0007026C" w:rsidRPr="0007026C">
        <w:rPr>
          <w:rFonts w:ascii="Arial" w:hAnsi="Arial" w:cs="Arial"/>
          <w:b/>
          <w:bCs/>
          <w:sz w:val="24"/>
          <w:szCs w:val="24"/>
        </w:rPr>
        <w:t xml:space="preserve"> TWO OBSERVATIONS AND LITERATURE REVIEW.</w:t>
      </w:r>
      <w:r w:rsidRPr="008F2437">
        <w:rPr>
          <w:rFonts w:ascii="Arial" w:hAnsi="Arial" w:cs="Arial"/>
          <w:b/>
          <w:bCs/>
          <w:sz w:val="24"/>
          <w:szCs w:val="24"/>
        </w:rPr>
        <w:t xml:space="preserve"> Hegel Vol. 3 N° 2 – 2013 ; </w:t>
      </w:r>
      <w:proofErr w:type="gramStart"/>
      <w:r w:rsidRPr="008F2437">
        <w:rPr>
          <w:rFonts w:ascii="Arial" w:hAnsi="Arial" w:cs="Arial"/>
          <w:b/>
          <w:bCs/>
          <w:sz w:val="24"/>
          <w:szCs w:val="24"/>
        </w:rPr>
        <w:t>DOI:</w:t>
      </w:r>
      <w:proofErr w:type="gramEnd"/>
      <w:r w:rsidRPr="008F2437">
        <w:rPr>
          <w:rFonts w:ascii="Arial" w:hAnsi="Arial" w:cs="Arial"/>
          <w:b/>
          <w:bCs/>
          <w:sz w:val="24"/>
          <w:szCs w:val="24"/>
        </w:rPr>
        <w:t xml:space="preserve"> 10.4267/2042/51159</w:t>
      </w:r>
    </w:p>
    <w:p w14:paraId="7D95F571" w14:textId="26256379" w:rsidR="00447406" w:rsidRDefault="008F2437" w:rsidP="00167889">
      <w:pPr>
        <w:jc w:val="both"/>
        <w:rPr>
          <w:rFonts w:ascii="Arial" w:hAnsi="Arial" w:cs="Arial"/>
          <w:b/>
          <w:bCs/>
          <w:sz w:val="24"/>
          <w:szCs w:val="24"/>
        </w:rPr>
      </w:pPr>
      <w:r w:rsidRPr="008F2437">
        <w:rPr>
          <w:rFonts w:ascii="Arial" w:hAnsi="Arial" w:cs="Arial"/>
          <w:b/>
          <w:bCs/>
          <w:sz w:val="24"/>
          <w:szCs w:val="24"/>
        </w:rPr>
        <w:t xml:space="preserve">5- Maryame Ezziti, Fouad Haddad, Mohamed Tahiri, Wafaa Hliwa, Ahmed Bellabah, Wafaa Badre, Rabii Haddouch, Khalid El Hattbi, Mohamed Rachid Elfriyekh, Abdelaziz Fadil. Gastric </w:t>
      </w:r>
      <w:proofErr w:type="gramStart"/>
      <w:r w:rsidRPr="008F2437">
        <w:rPr>
          <w:rFonts w:ascii="Arial" w:hAnsi="Arial" w:cs="Arial"/>
          <w:b/>
          <w:bCs/>
          <w:sz w:val="24"/>
          <w:szCs w:val="24"/>
        </w:rPr>
        <w:t>trichobezoar:</w:t>
      </w:r>
      <w:proofErr w:type="gramEnd"/>
      <w:r w:rsidRPr="008F2437">
        <w:rPr>
          <w:rFonts w:ascii="Arial" w:hAnsi="Arial" w:cs="Arial"/>
          <w:b/>
          <w:bCs/>
          <w:sz w:val="24"/>
          <w:szCs w:val="24"/>
        </w:rPr>
        <w:t xml:space="preserve"> about a case; an African Medical Journal. </w:t>
      </w:r>
      <w:proofErr w:type="gramStart"/>
      <w:r w:rsidRPr="008F2437">
        <w:rPr>
          <w:rFonts w:ascii="Arial" w:hAnsi="Arial" w:cs="Arial"/>
          <w:b/>
          <w:bCs/>
          <w:sz w:val="24"/>
          <w:szCs w:val="24"/>
        </w:rPr>
        <w:t>2017;</w:t>
      </w:r>
      <w:proofErr w:type="gramEnd"/>
      <w:r w:rsidRPr="008F2437">
        <w:rPr>
          <w:rFonts w:ascii="Arial" w:hAnsi="Arial" w:cs="Arial"/>
          <w:b/>
          <w:bCs/>
          <w:sz w:val="24"/>
          <w:szCs w:val="24"/>
        </w:rPr>
        <w:t xml:space="preserve"> 26:74 doi:10.11604/pamj.2017.26.74.11826</w:t>
      </w:r>
    </w:p>
    <w:p w14:paraId="6A7779DE" w14:textId="000C00FC" w:rsidR="00B01981" w:rsidRPr="00B350D0" w:rsidRDefault="00CA6A51" w:rsidP="00167889">
      <w:pPr>
        <w:jc w:val="both"/>
        <w:rPr>
          <w:b/>
          <w:bCs/>
          <w:sz w:val="24"/>
          <w:szCs w:val="24"/>
        </w:rPr>
      </w:pPr>
      <w:r w:rsidRPr="00B350D0">
        <w:rPr>
          <w:b/>
          <w:bCs/>
          <w:sz w:val="24"/>
          <w:szCs w:val="24"/>
        </w:rPr>
        <w:lastRenderedPageBreak/>
        <w:t xml:space="preserve">6- </w:t>
      </w:r>
      <w:r w:rsidR="00B01981" w:rsidRPr="00B350D0">
        <w:rPr>
          <w:b/>
          <w:bCs/>
          <w:sz w:val="24"/>
          <w:szCs w:val="24"/>
        </w:rPr>
        <w:t>Fiorentino Jorge, Oneto Adrian, Salgueiro Fabiàn, Cassella Ricardo</w:t>
      </w:r>
    </w:p>
    <w:p w14:paraId="78CB0D3B" w14:textId="652AE0BB" w:rsidR="00B67B53" w:rsidRDefault="00B67B53" w:rsidP="00167889">
      <w:pPr>
        <w:jc w:val="both"/>
        <w:rPr>
          <w:b/>
          <w:bCs/>
          <w:sz w:val="24"/>
          <w:szCs w:val="24"/>
        </w:rPr>
      </w:pPr>
      <w:r w:rsidRPr="00B67B53">
        <w:rPr>
          <w:b/>
          <w:bCs/>
          <w:sz w:val="24"/>
          <w:szCs w:val="24"/>
        </w:rPr>
        <w:t>Trichobezar, A Rare Entity with Surgical Implications. Department of Surgery. Hospital Unit XV de Niños R. Gutiérez. Buenos Aires, Argentina. Paieda online 2003.</w:t>
      </w:r>
    </w:p>
    <w:p w14:paraId="7091B2AA" w14:textId="36C9DA5E" w:rsidR="00B01981" w:rsidRPr="00B350D0" w:rsidRDefault="00CA6A51" w:rsidP="00167889">
      <w:pPr>
        <w:jc w:val="both"/>
        <w:rPr>
          <w:b/>
          <w:bCs/>
          <w:sz w:val="24"/>
          <w:szCs w:val="24"/>
        </w:rPr>
      </w:pPr>
      <w:r w:rsidRPr="00B350D0">
        <w:rPr>
          <w:b/>
          <w:bCs/>
          <w:sz w:val="24"/>
          <w:szCs w:val="24"/>
        </w:rPr>
        <w:t>7-</w:t>
      </w:r>
      <w:r w:rsidR="00B01981" w:rsidRPr="00B350D0">
        <w:rPr>
          <w:b/>
          <w:bCs/>
          <w:sz w:val="24"/>
          <w:szCs w:val="24"/>
        </w:rPr>
        <w:t xml:space="preserve"> Bockus Henry C Gastroenterology, vol. 1, Philadelphia, pa, WB. </w:t>
      </w:r>
      <w:proofErr w:type="gramStart"/>
      <w:r w:rsidR="00B01981" w:rsidRPr="00B350D0">
        <w:rPr>
          <w:b/>
          <w:bCs/>
          <w:sz w:val="24"/>
          <w:szCs w:val="24"/>
        </w:rPr>
        <w:t>saunders</w:t>
      </w:r>
      <w:proofErr w:type="gramEnd"/>
    </w:p>
    <w:p w14:paraId="20801799" w14:textId="189D1718" w:rsidR="00B01981" w:rsidRPr="00B350D0" w:rsidRDefault="00B01981" w:rsidP="00167889">
      <w:pPr>
        <w:jc w:val="both"/>
        <w:rPr>
          <w:b/>
          <w:bCs/>
          <w:sz w:val="24"/>
          <w:szCs w:val="24"/>
        </w:rPr>
      </w:pPr>
      <w:proofErr w:type="gramStart"/>
      <w:r w:rsidRPr="00B350D0">
        <w:rPr>
          <w:b/>
          <w:bCs/>
          <w:sz w:val="24"/>
          <w:szCs w:val="24"/>
        </w:rPr>
        <w:t>CO:</w:t>
      </w:r>
      <w:proofErr w:type="gramEnd"/>
      <w:r w:rsidRPr="00B350D0">
        <w:rPr>
          <w:b/>
          <w:bCs/>
          <w:sz w:val="24"/>
          <w:szCs w:val="24"/>
        </w:rPr>
        <w:t xml:space="preserve"> 1963,p86</w:t>
      </w:r>
      <w:r w:rsidR="00CA6A51" w:rsidRPr="00B350D0">
        <w:rPr>
          <w:b/>
          <w:bCs/>
          <w:sz w:val="24"/>
          <w:szCs w:val="24"/>
        </w:rPr>
        <w:t>.</w:t>
      </w:r>
    </w:p>
    <w:p w14:paraId="6D161B86" w14:textId="051F1134" w:rsidR="00B01981" w:rsidRPr="00B350D0" w:rsidRDefault="00CA6A51" w:rsidP="00167889">
      <w:pPr>
        <w:jc w:val="both"/>
        <w:rPr>
          <w:b/>
          <w:bCs/>
          <w:sz w:val="24"/>
          <w:szCs w:val="24"/>
        </w:rPr>
      </w:pPr>
      <w:r w:rsidRPr="00B350D0">
        <w:rPr>
          <w:b/>
          <w:bCs/>
          <w:sz w:val="24"/>
          <w:szCs w:val="24"/>
        </w:rPr>
        <w:t>8-</w:t>
      </w:r>
      <w:r w:rsidR="00B01981" w:rsidRPr="00B350D0">
        <w:rPr>
          <w:b/>
          <w:bCs/>
          <w:sz w:val="24"/>
          <w:szCs w:val="24"/>
        </w:rPr>
        <w:t xml:space="preserve"> Maingot </w:t>
      </w:r>
      <w:proofErr w:type="gramStart"/>
      <w:r w:rsidR="00B01981" w:rsidRPr="00B350D0">
        <w:rPr>
          <w:b/>
          <w:bCs/>
          <w:sz w:val="24"/>
          <w:szCs w:val="24"/>
        </w:rPr>
        <w:t>R.:</w:t>
      </w:r>
      <w:proofErr w:type="gramEnd"/>
      <w:r w:rsidR="00B01981" w:rsidRPr="00B350D0">
        <w:rPr>
          <w:b/>
          <w:bCs/>
          <w:sz w:val="24"/>
          <w:szCs w:val="24"/>
        </w:rPr>
        <w:t xml:space="preserve"> Maignot’s textbook of abdominal surgery 8th Ed. Appelton</w:t>
      </w:r>
    </w:p>
    <w:p w14:paraId="042AE6CF" w14:textId="13E3A779" w:rsidR="00B01981" w:rsidRPr="00B350D0" w:rsidRDefault="00B01981" w:rsidP="00167889">
      <w:pPr>
        <w:jc w:val="both"/>
        <w:rPr>
          <w:b/>
          <w:bCs/>
          <w:sz w:val="24"/>
          <w:szCs w:val="24"/>
        </w:rPr>
      </w:pPr>
      <w:proofErr w:type="gramStart"/>
      <w:r w:rsidRPr="00B350D0">
        <w:rPr>
          <w:b/>
          <w:bCs/>
          <w:sz w:val="24"/>
          <w:szCs w:val="24"/>
        </w:rPr>
        <w:t>century</w:t>
      </w:r>
      <w:proofErr w:type="gramEnd"/>
      <w:r w:rsidRPr="00B350D0">
        <w:rPr>
          <w:b/>
          <w:bCs/>
          <w:sz w:val="24"/>
          <w:szCs w:val="24"/>
        </w:rPr>
        <w:t xml:space="preserve"> crofts, Norwalk, Connecticut: 1985, 675-81</w:t>
      </w:r>
      <w:r w:rsidR="00CA6A51" w:rsidRPr="00B350D0">
        <w:rPr>
          <w:b/>
          <w:bCs/>
          <w:sz w:val="24"/>
          <w:szCs w:val="24"/>
        </w:rPr>
        <w:t>.</w:t>
      </w:r>
    </w:p>
    <w:p w14:paraId="7CE541E0" w14:textId="693F06EA" w:rsidR="00B01981" w:rsidRPr="00B350D0" w:rsidRDefault="00CA6A51" w:rsidP="00167889">
      <w:pPr>
        <w:jc w:val="both"/>
        <w:rPr>
          <w:b/>
          <w:bCs/>
          <w:sz w:val="24"/>
          <w:szCs w:val="24"/>
        </w:rPr>
      </w:pPr>
      <w:r w:rsidRPr="00B350D0">
        <w:rPr>
          <w:b/>
          <w:bCs/>
          <w:sz w:val="24"/>
          <w:szCs w:val="24"/>
        </w:rPr>
        <w:t xml:space="preserve">9- </w:t>
      </w:r>
      <w:r w:rsidR="00B01981" w:rsidRPr="00B350D0">
        <w:rPr>
          <w:b/>
          <w:bCs/>
          <w:sz w:val="24"/>
          <w:szCs w:val="24"/>
        </w:rPr>
        <w:t>Andrus Ch. Am. J. gastroenterol, 1988, 83 (5</w:t>
      </w:r>
      <w:proofErr w:type="gramStart"/>
      <w:r w:rsidR="00B01981" w:rsidRPr="00B350D0">
        <w:rPr>
          <w:b/>
          <w:bCs/>
          <w:sz w:val="24"/>
          <w:szCs w:val="24"/>
        </w:rPr>
        <w:t>):</w:t>
      </w:r>
      <w:proofErr w:type="gramEnd"/>
      <w:r w:rsidR="00B01981" w:rsidRPr="00B350D0">
        <w:rPr>
          <w:b/>
          <w:bCs/>
          <w:sz w:val="24"/>
          <w:szCs w:val="24"/>
        </w:rPr>
        <w:t xml:space="preserve"> 476-8</w:t>
      </w:r>
      <w:r w:rsidRPr="00B350D0">
        <w:rPr>
          <w:b/>
          <w:bCs/>
          <w:sz w:val="24"/>
          <w:szCs w:val="24"/>
        </w:rPr>
        <w:t>.</w:t>
      </w:r>
    </w:p>
    <w:p w14:paraId="021D34CD" w14:textId="2FD2D900" w:rsidR="00B01981" w:rsidRPr="00B350D0" w:rsidRDefault="00B01981" w:rsidP="00167889">
      <w:pPr>
        <w:jc w:val="both"/>
        <w:rPr>
          <w:b/>
          <w:bCs/>
          <w:sz w:val="24"/>
          <w:szCs w:val="24"/>
        </w:rPr>
      </w:pPr>
      <w:r w:rsidRPr="00B350D0">
        <w:rPr>
          <w:b/>
          <w:bCs/>
          <w:sz w:val="24"/>
          <w:szCs w:val="24"/>
        </w:rPr>
        <w:t>1</w:t>
      </w:r>
      <w:r w:rsidR="00CA6A51" w:rsidRPr="00B350D0">
        <w:rPr>
          <w:b/>
          <w:bCs/>
          <w:sz w:val="24"/>
          <w:szCs w:val="24"/>
        </w:rPr>
        <w:t>0-</w:t>
      </w:r>
      <w:r w:rsidRPr="00B350D0">
        <w:rPr>
          <w:b/>
          <w:bCs/>
          <w:sz w:val="24"/>
          <w:szCs w:val="24"/>
        </w:rPr>
        <w:t xml:space="preserve"> Thompson K.C. Drug safety.</w:t>
      </w:r>
      <w:proofErr w:type="gramStart"/>
      <w:r w:rsidRPr="00B350D0">
        <w:rPr>
          <w:b/>
          <w:bCs/>
          <w:sz w:val="24"/>
          <w:szCs w:val="24"/>
        </w:rPr>
        <w:t>1996;</w:t>
      </w:r>
      <w:proofErr w:type="gramEnd"/>
      <w:r w:rsidRPr="00B350D0">
        <w:rPr>
          <w:b/>
          <w:bCs/>
          <w:sz w:val="24"/>
          <w:szCs w:val="24"/>
        </w:rPr>
        <w:t xml:space="preserve"> 14(2): 85-93.</w:t>
      </w:r>
    </w:p>
    <w:p w14:paraId="357F4ADB" w14:textId="04F84D9A" w:rsidR="00B01981" w:rsidRPr="00B350D0" w:rsidRDefault="00B01981" w:rsidP="00167889">
      <w:pPr>
        <w:jc w:val="both"/>
        <w:rPr>
          <w:b/>
          <w:bCs/>
          <w:sz w:val="24"/>
          <w:szCs w:val="24"/>
        </w:rPr>
      </w:pPr>
      <w:r w:rsidRPr="00B350D0">
        <w:rPr>
          <w:b/>
          <w:bCs/>
          <w:sz w:val="24"/>
          <w:szCs w:val="24"/>
        </w:rPr>
        <w:t>1</w:t>
      </w:r>
      <w:r w:rsidR="00CA6A51" w:rsidRPr="00B350D0">
        <w:rPr>
          <w:b/>
          <w:bCs/>
          <w:sz w:val="24"/>
          <w:szCs w:val="24"/>
        </w:rPr>
        <w:t>1-</w:t>
      </w:r>
      <w:r w:rsidRPr="00B350D0">
        <w:rPr>
          <w:b/>
          <w:bCs/>
          <w:sz w:val="24"/>
          <w:szCs w:val="24"/>
        </w:rPr>
        <w:t xml:space="preserve"> Querchi N.H., Morris K. et McDevitt B. </w:t>
      </w:r>
      <w:proofErr w:type="gramStart"/>
      <w:r w:rsidRPr="00B350D0">
        <w:rPr>
          <w:b/>
          <w:bCs/>
          <w:sz w:val="24"/>
          <w:szCs w:val="24"/>
        </w:rPr>
        <w:t>Trichobezoar:</w:t>
      </w:r>
      <w:proofErr w:type="gramEnd"/>
      <w:r w:rsidRPr="00B350D0">
        <w:rPr>
          <w:b/>
          <w:bCs/>
          <w:sz w:val="24"/>
          <w:szCs w:val="24"/>
        </w:rPr>
        <w:t xml:space="preserve"> A condition to think</w:t>
      </w:r>
    </w:p>
    <w:p w14:paraId="6F6777BE" w14:textId="77777777" w:rsidR="00B01981" w:rsidRPr="00B350D0" w:rsidRDefault="00B01981" w:rsidP="00167889">
      <w:pPr>
        <w:jc w:val="both"/>
        <w:rPr>
          <w:b/>
          <w:bCs/>
          <w:sz w:val="24"/>
          <w:szCs w:val="24"/>
        </w:rPr>
      </w:pPr>
      <w:proofErr w:type="gramStart"/>
      <w:r w:rsidRPr="00B350D0">
        <w:rPr>
          <w:b/>
          <w:bCs/>
          <w:sz w:val="24"/>
          <w:szCs w:val="24"/>
        </w:rPr>
        <w:t>of</w:t>
      </w:r>
      <w:proofErr w:type="gramEnd"/>
      <w:r w:rsidRPr="00B350D0">
        <w:rPr>
          <w:b/>
          <w:bCs/>
          <w:sz w:val="24"/>
          <w:szCs w:val="24"/>
        </w:rPr>
        <w:t xml:space="preserve"> in case of mobile abdominal mass.</w:t>
      </w:r>
    </w:p>
    <w:p w14:paraId="6F69B01A" w14:textId="045A3120" w:rsidR="00B01981" w:rsidRPr="00B350D0" w:rsidRDefault="00CA6A51" w:rsidP="00167889">
      <w:pPr>
        <w:jc w:val="both"/>
        <w:rPr>
          <w:b/>
          <w:bCs/>
          <w:sz w:val="24"/>
          <w:szCs w:val="24"/>
        </w:rPr>
      </w:pPr>
      <w:r w:rsidRPr="00B350D0">
        <w:rPr>
          <w:b/>
          <w:bCs/>
          <w:sz w:val="24"/>
          <w:szCs w:val="24"/>
        </w:rPr>
        <w:t xml:space="preserve">12- </w:t>
      </w:r>
      <w:r w:rsidR="00B01981" w:rsidRPr="00B350D0">
        <w:rPr>
          <w:b/>
          <w:bCs/>
          <w:sz w:val="24"/>
          <w:szCs w:val="24"/>
        </w:rPr>
        <w:t>Irish Medical Journal, June 1992, Vol. 85, No 274.</w:t>
      </w:r>
    </w:p>
    <w:p w14:paraId="30CEA3A7" w14:textId="77777777" w:rsidR="00B67B53" w:rsidRDefault="00B67B53" w:rsidP="00167889">
      <w:pPr>
        <w:jc w:val="both"/>
        <w:rPr>
          <w:b/>
          <w:bCs/>
          <w:sz w:val="24"/>
          <w:szCs w:val="24"/>
        </w:rPr>
      </w:pPr>
      <w:r w:rsidRPr="00B67B53">
        <w:rPr>
          <w:b/>
          <w:bCs/>
          <w:sz w:val="24"/>
          <w:szCs w:val="24"/>
        </w:rPr>
        <w:t xml:space="preserve">13- Marinetti </w:t>
      </w:r>
      <w:proofErr w:type="gramStart"/>
      <w:r w:rsidRPr="00B67B53">
        <w:rPr>
          <w:b/>
          <w:bCs/>
          <w:sz w:val="24"/>
          <w:szCs w:val="24"/>
        </w:rPr>
        <w:t>P.:</w:t>
      </w:r>
      <w:proofErr w:type="gramEnd"/>
      <w:r w:rsidRPr="00B67B53">
        <w:rPr>
          <w:b/>
          <w:bCs/>
          <w:sz w:val="24"/>
          <w:szCs w:val="24"/>
        </w:rPr>
        <w:t xml:space="preserve"> Contribution to the study of trichobezoars.</w:t>
      </w:r>
    </w:p>
    <w:p w14:paraId="31C575EB" w14:textId="77777777" w:rsidR="00B67B53" w:rsidRDefault="00B67B53" w:rsidP="00167889">
      <w:pPr>
        <w:jc w:val="both"/>
        <w:rPr>
          <w:b/>
          <w:bCs/>
          <w:sz w:val="24"/>
          <w:szCs w:val="24"/>
        </w:rPr>
      </w:pPr>
      <w:r w:rsidRPr="00B67B53">
        <w:rPr>
          <w:b/>
          <w:bCs/>
          <w:sz w:val="24"/>
          <w:szCs w:val="24"/>
        </w:rPr>
        <w:t>14-Thesis. Paris. 1957. No. 584.</w:t>
      </w:r>
    </w:p>
    <w:p w14:paraId="2676B574" w14:textId="05192C4F" w:rsidR="00B01981" w:rsidRPr="00B350D0" w:rsidRDefault="00B01981" w:rsidP="00167889">
      <w:pPr>
        <w:jc w:val="both"/>
        <w:rPr>
          <w:b/>
          <w:bCs/>
          <w:sz w:val="24"/>
          <w:szCs w:val="24"/>
        </w:rPr>
      </w:pPr>
      <w:r w:rsidRPr="00B350D0">
        <w:rPr>
          <w:b/>
          <w:bCs/>
          <w:sz w:val="24"/>
          <w:szCs w:val="24"/>
        </w:rPr>
        <w:t>1</w:t>
      </w:r>
      <w:r w:rsidR="00CA6A51" w:rsidRPr="00B350D0">
        <w:rPr>
          <w:b/>
          <w:bCs/>
          <w:sz w:val="24"/>
          <w:szCs w:val="24"/>
        </w:rPr>
        <w:t>5-</w:t>
      </w:r>
      <w:r w:rsidRPr="00B350D0">
        <w:rPr>
          <w:b/>
          <w:bCs/>
          <w:sz w:val="24"/>
          <w:szCs w:val="24"/>
        </w:rPr>
        <w:t xml:space="preserve"> Fühner, Hermann, Bezoarsteine In Jonus, tome 6, Harlem 1901, pp3181</w:t>
      </w:r>
      <w:r w:rsidR="00CA6A51" w:rsidRPr="00B350D0">
        <w:rPr>
          <w:b/>
          <w:bCs/>
          <w:sz w:val="24"/>
          <w:szCs w:val="24"/>
        </w:rPr>
        <w:t>.</w:t>
      </w:r>
    </w:p>
    <w:p w14:paraId="5034B1C6" w14:textId="5CDACC63" w:rsidR="00502DDB" w:rsidRDefault="00B67B53" w:rsidP="00167889">
      <w:pPr>
        <w:spacing w:line="360" w:lineRule="auto"/>
        <w:jc w:val="both"/>
        <w:rPr>
          <w:rFonts w:ascii="Arial" w:hAnsi="Arial" w:cs="Arial"/>
          <w:b/>
          <w:bCs/>
          <w:sz w:val="24"/>
          <w:szCs w:val="24"/>
        </w:rPr>
      </w:pPr>
      <w:r w:rsidRPr="00DC69AB">
        <w:rPr>
          <w:rFonts w:ascii="Arial" w:hAnsi="Arial" w:cs="Arial"/>
          <w:b/>
          <w:bCs/>
          <w:sz w:val="24"/>
          <w:szCs w:val="24"/>
        </w:rPr>
        <w:t xml:space="preserve">16- W. Ducket Bezoard Dictionary of conversation and reading 1852, Volume 3, </w:t>
      </w:r>
      <w:proofErr w:type="gramStart"/>
      <w:r w:rsidRPr="00DC69AB">
        <w:rPr>
          <w:rFonts w:ascii="Arial" w:hAnsi="Arial" w:cs="Arial"/>
          <w:b/>
          <w:bCs/>
          <w:sz w:val="24"/>
          <w:szCs w:val="24"/>
        </w:rPr>
        <w:t>p:</w:t>
      </w:r>
      <w:proofErr w:type="gramEnd"/>
      <w:r w:rsidRPr="00DC69AB">
        <w:rPr>
          <w:rFonts w:ascii="Arial" w:hAnsi="Arial" w:cs="Arial"/>
          <w:b/>
          <w:bCs/>
          <w:sz w:val="24"/>
          <w:szCs w:val="24"/>
        </w:rPr>
        <w:t xml:space="preserve"> 136.</w:t>
      </w:r>
    </w:p>
    <w:p w14:paraId="50DFE1FB" w14:textId="4F2C4394" w:rsidR="00065115" w:rsidRPr="00DC69AB" w:rsidRDefault="00065115" w:rsidP="00167889">
      <w:pPr>
        <w:spacing w:line="360" w:lineRule="auto"/>
        <w:jc w:val="both"/>
        <w:rPr>
          <w:rFonts w:ascii="Arial" w:hAnsi="Arial" w:cs="Arial"/>
          <w:b/>
          <w:bCs/>
          <w:sz w:val="24"/>
          <w:szCs w:val="24"/>
        </w:rPr>
      </w:pPr>
      <w:r>
        <w:rPr>
          <w:rFonts w:ascii="Arial" w:hAnsi="Arial" w:cs="Arial"/>
          <w:b/>
          <w:bCs/>
          <w:sz w:val="24"/>
          <w:szCs w:val="24"/>
        </w:rPr>
        <w:t xml:space="preserve">17- </w:t>
      </w:r>
      <w:proofErr w:type="spellStart"/>
      <w:r w:rsidRPr="00065115">
        <w:rPr>
          <w:rFonts w:ascii="Arial" w:hAnsi="Arial" w:cs="Arial"/>
          <w:b/>
          <w:bCs/>
          <w:sz w:val="24"/>
          <w:szCs w:val="24"/>
        </w:rPr>
        <w:t>Ahouet</w:t>
      </w:r>
      <w:proofErr w:type="spellEnd"/>
      <w:r w:rsidRPr="00065115">
        <w:rPr>
          <w:rFonts w:ascii="Arial" w:hAnsi="Arial" w:cs="Arial"/>
          <w:b/>
          <w:bCs/>
          <w:sz w:val="24"/>
          <w:szCs w:val="24"/>
        </w:rPr>
        <w:t xml:space="preserve">, E. J. O., </w:t>
      </w:r>
      <w:proofErr w:type="spellStart"/>
      <w:r w:rsidRPr="00065115">
        <w:rPr>
          <w:rFonts w:ascii="Arial" w:hAnsi="Arial" w:cs="Arial"/>
          <w:b/>
          <w:bCs/>
          <w:sz w:val="24"/>
          <w:szCs w:val="24"/>
        </w:rPr>
        <w:t>Sidibe</w:t>
      </w:r>
      <w:proofErr w:type="spellEnd"/>
      <w:r w:rsidRPr="00065115">
        <w:rPr>
          <w:rFonts w:ascii="Arial" w:hAnsi="Arial" w:cs="Arial"/>
          <w:b/>
          <w:bCs/>
          <w:sz w:val="24"/>
          <w:szCs w:val="24"/>
        </w:rPr>
        <w:t xml:space="preserve">, F., </w:t>
      </w:r>
      <w:proofErr w:type="spellStart"/>
      <w:r w:rsidRPr="00065115">
        <w:rPr>
          <w:rFonts w:ascii="Arial" w:hAnsi="Arial" w:cs="Arial"/>
          <w:b/>
          <w:bCs/>
          <w:sz w:val="24"/>
          <w:szCs w:val="24"/>
        </w:rPr>
        <w:t>Zouita</w:t>
      </w:r>
      <w:proofErr w:type="spellEnd"/>
      <w:r w:rsidRPr="00065115">
        <w:rPr>
          <w:rFonts w:ascii="Arial" w:hAnsi="Arial" w:cs="Arial"/>
          <w:b/>
          <w:bCs/>
          <w:sz w:val="24"/>
          <w:szCs w:val="24"/>
        </w:rPr>
        <w:t xml:space="preserve">, B., </w:t>
      </w:r>
      <w:proofErr w:type="spellStart"/>
      <w:r w:rsidRPr="00065115">
        <w:rPr>
          <w:rFonts w:ascii="Arial" w:hAnsi="Arial" w:cs="Arial"/>
          <w:b/>
          <w:bCs/>
          <w:sz w:val="24"/>
          <w:szCs w:val="24"/>
        </w:rPr>
        <w:t>Basraoui</w:t>
      </w:r>
      <w:proofErr w:type="spellEnd"/>
      <w:r w:rsidRPr="00065115">
        <w:rPr>
          <w:rFonts w:ascii="Arial" w:hAnsi="Arial" w:cs="Arial"/>
          <w:b/>
          <w:bCs/>
          <w:sz w:val="24"/>
          <w:szCs w:val="24"/>
        </w:rPr>
        <w:t xml:space="preserve">, D., &amp; Jalal, H. (2023). </w:t>
      </w:r>
      <w:proofErr w:type="spellStart"/>
      <w:r w:rsidRPr="00065115">
        <w:rPr>
          <w:rFonts w:ascii="Arial" w:hAnsi="Arial" w:cs="Arial"/>
          <w:b/>
          <w:bCs/>
          <w:sz w:val="24"/>
          <w:szCs w:val="24"/>
        </w:rPr>
        <w:t>Gastroduodenal</w:t>
      </w:r>
      <w:proofErr w:type="spellEnd"/>
      <w:r w:rsidRPr="00065115">
        <w:rPr>
          <w:rFonts w:ascii="Arial" w:hAnsi="Arial" w:cs="Arial"/>
          <w:b/>
          <w:bCs/>
          <w:sz w:val="24"/>
          <w:szCs w:val="24"/>
        </w:rPr>
        <w:t xml:space="preserve"> </w:t>
      </w:r>
      <w:proofErr w:type="spellStart"/>
      <w:proofErr w:type="gramStart"/>
      <w:r w:rsidRPr="00065115">
        <w:rPr>
          <w:rFonts w:ascii="Arial" w:hAnsi="Arial" w:cs="Arial"/>
          <w:b/>
          <w:bCs/>
          <w:sz w:val="24"/>
          <w:szCs w:val="24"/>
        </w:rPr>
        <w:t>Trichobezoar</w:t>
      </w:r>
      <w:proofErr w:type="spellEnd"/>
      <w:r w:rsidRPr="00065115">
        <w:rPr>
          <w:rFonts w:ascii="Arial" w:hAnsi="Arial" w:cs="Arial"/>
          <w:b/>
          <w:bCs/>
          <w:sz w:val="24"/>
          <w:szCs w:val="24"/>
        </w:rPr>
        <w:t>:</w:t>
      </w:r>
      <w:proofErr w:type="gramEnd"/>
      <w:r w:rsidRPr="00065115">
        <w:rPr>
          <w:rFonts w:ascii="Arial" w:hAnsi="Arial" w:cs="Arial"/>
          <w:b/>
          <w:bCs/>
          <w:sz w:val="24"/>
          <w:szCs w:val="24"/>
        </w:rPr>
        <w:t xml:space="preserve"> A Case Report. </w:t>
      </w:r>
      <w:proofErr w:type="spellStart"/>
      <w:r w:rsidRPr="00065115">
        <w:rPr>
          <w:rFonts w:ascii="Arial" w:hAnsi="Arial" w:cs="Arial"/>
          <w:b/>
          <w:bCs/>
          <w:sz w:val="24"/>
          <w:szCs w:val="24"/>
        </w:rPr>
        <w:t>Sch</w:t>
      </w:r>
      <w:proofErr w:type="spellEnd"/>
      <w:r w:rsidRPr="00065115">
        <w:rPr>
          <w:rFonts w:ascii="Arial" w:hAnsi="Arial" w:cs="Arial"/>
          <w:b/>
          <w:bCs/>
          <w:sz w:val="24"/>
          <w:szCs w:val="24"/>
        </w:rPr>
        <w:t xml:space="preserve"> J Med Case Rep, 2, 131-134.</w:t>
      </w:r>
    </w:p>
    <w:p w14:paraId="2502F74D" w14:textId="7DD61BE3" w:rsidR="002A27A9" w:rsidRDefault="002A27A9" w:rsidP="00167889">
      <w:pPr>
        <w:spacing w:line="360" w:lineRule="auto"/>
        <w:jc w:val="both"/>
        <w:rPr>
          <w:rFonts w:ascii="Arial" w:hAnsi="Arial" w:cs="Arial"/>
          <w:sz w:val="24"/>
          <w:szCs w:val="24"/>
        </w:rPr>
      </w:pPr>
    </w:p>
    <w:p w14:paraId="3B25FB9D" w14:textId="3B329485" w:rsidR="00FF7D7E" w:rsidRPr="004F661C" w:rsidRDefault="00FF7D7E" w:rsidP="00167889">
      <w:pPr>
        <w:spacing w:line="360" w:lineRule="auto"/>
        <w:jc w:val="both"/>
        <w:rPr>
          <w:rFonts w:ascii="Arial" w:hAnsi="Arial" w:cs="Arial"/>
          <w:sz w:val="24"/>
          <w:szCs w:val="24"/>
        </w:rPr>
      </w:pPr>
    </w:p>
    <w:p w14:paraId="7CA69B51" w14:textId="1EA17EFE" w:rsidR="008D109E" w:rsidRDefault="008D109E" w:rsidP="00167889">
      <w:pPr>
        <w:spacing w:line="360" w:lineRule="auto"/>
        <w:jc w:val="both"/>
        <w:rPr>
          <w:rFonts w:ascii="Arial" w:hAnsi="Arial" w:cs="Arial"/>
          <w:sz w:val="24"/>
          <w:szCs w:val="24"/>
          <w:lang w:val="en-US"/>
        </w:rPr>
      </w:pPr>
    </w:p>
    <w:p w14:paraId="3491A6D3" w14:textId="35953F57" w:rsidR="008D109E" w:rsidRPr="004F661C" w:rsidRDefault="008D109E" w:rsidP="00167889">
      <w:pPr>
        <w:spacing w:line="360" w:lineRule="auto"/>
        <w:jc w:val="both"/>
        <w:rPr>
          <w:rFonts w:ascii="Arial" w:hAnsi="Arial" w:cs="Arial"/>
          <w:sz w:val="24"/>
          <w:szCs w:val="24"/>
          <w:lang w:val="en-US"/>
        </w:rPr>
      </w:pPr>
      <w:r w:rsidRPr="008D109E">
        <w:t xml:space="preserve">       </w:t>
      </w:r>
    </w:p>
    <w:sectPr w:rsidR="008D109E" w:rsidRPr="004F661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B8B64" w14:textId="77777777" w:rsidR="007D5B2D" w:rsidRDefault="007D5B2D" w:rsidP="00E253E4">
      <w:pPr>
        <w:spacing w:after="0" w:line="240" w:lineRule="auto"/>
      </w:pPr>
      <w:r>
        <w:separator/>
      </w:r>
    </w:p>
  </w:endnote>
  <w:endnote w:type="continuationSeparator" w:id="0">
    <w:p w14:paraId="45405F61" w14:textId="77777777" w:rsidR="007D5B2D" w:rsidRDefault="007D5B2D" w:rsidP="00E2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921A" w14:textId="77777777" w:rsidR="00E253E4" w:rsidRDefault="00E25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8E2D" w14:textId="77777777" w:rsidR="00E253E4" w:rsidRDefault="00E25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8C74" w14:textId="77777777" w:rsidR="00E253E4" w:rsidRDefault="00E25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860BD" w14:textId="77777777" w:rsidR="007D5B2D" w:rsidRDefault="007D5B2D" w:rsidP="00E253E4">
      <w:pPr>
        <w:spacing w:after="0" w:line="240" w:lineRule="auto"/>
      </w:pPr>
      <w:r>
        <w:separator/>
      </w:r>
    </w:p>
  </w:footnote>
  <w:footnote w:type="continuationSeparator" w:id="0">
    <w:p w14:paraId="77B82421" w14:textId="77777777" w:rsidR="007D5B2D" w:rsidRDefault="007D5B2D" w:rsidP="00E25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BC10" w14:textId="2EB5B9D4" w:rsidR="00E253E4" w:rsidRDefault="007D5B2D">
    <w:pPr>
      <w:pStyle w:val="Header"/>
    </w:pPr>
    <w:r>
      <w:rPr>
        <w:noProof/>
      </w:rPr>
      <w:pict w14:anchorId="4397B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9543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C010" w14:textId="0D5DB041" w:rsidR="00E253E4" w:rsidRDefault="007D5B2D">
    <w:pPr>
      <w:pStyle w:val="Header"/>
    </w:pPr>
    <w:r>
      <w:rPr>
        <w:noProof/>
      </w:rPr>
      <w:pict w14:anchorId="57AFC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9543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A4713" w14:textId="756AFFE3" w:rsidR="00E253E4" w:rsidRDefault="007D5B2D">
    <w:pPr>
      <w:pStyle w:val="Header"/>
    </w:pPr>
    <w:r>
      <w:rPr>
        <w:noProof/>
      </w:rPr>
      <w:pict w14:anchorId="36625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9543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2MjcyM7E0NrQwNrBU0lEKTi0uzszPAykwrAUACcDQjywAAAA="/>
  </w:docVars>
  <w:rsids>
    <w:rsidRoot w:val="00695482"/>
    <w:rsid w:val="000030AA"/>
    <w:rsid w:val="00021D08"/>
    <w:rsid w:val="000429B0"/>
    <w:rsid w:val="00060930"/>
    <w:rsid w:val="00065115"/>
    <w:rsid w:val="0007026C"/>
    <w:rsid w:val="000B15DE"/>
    <w:rsid w:val="000B5F3E"/>
    <w:rsid w:val="00167889"/>
    <w:rsid w:val="0019249C"/>
    <w:rsid w:val="001B2CFB"/>
    <w:rsid w:val="00204D21"/>
    <w:rsid w:val="00221166"/>
    <w:rsid w:val="002470C5"/>
    <w:rsid w:val="002632A1"/>
    <w:rsid w:val="00270747"/>
    <w:rsid w:val="002A27A9"/>
    <w:rsid w:val="002A3B3F"/>
    <w:rsid w:val="002A458E"/>
    <w:rsid w:val="002B250E"/>
    <w:rsid w:val="002F3AB0"/>
    <w:rsid w:val="00312928"/>
    <w:rsid w:val="0035643B"/>
    <w:rsid w:val="003E27CA"/>
    <w:rsid w:val="00421CE9"/>
    <w:rsid w:val="00447406"/>
    <w:rsid w:val="004A251A"/>
    <w:rsid w:val="004C04C0"/>
    <w:rsid w:val="004F661C"/>
    <w:rsid w:val="00502DDB"/>
    <w:rsid w:val="005320C5"/>
    <w:rsid w:val="00594EF5"/>
    <w:rsid w:val="005D5291"/>
    <w:rsid w:val="00612476"/>
    <w:rsid w:val="006723FA"/>
    <w:rsid w:val="00695482"/>
    <w:rsid w:val="00734A01"/>
    <w:rsid w:val="00781258"/>
    <w:rsid w:val="007B3D6B"/>
    <w:rsid w:val="007D5B2D"/>
    <w:rsid w:val="007F2189"/>
    <w:rsid w:val="00813B9A"/>
    <w:rsid w:val="008400ED"/>
    <w:rsid w:val="00872B15"/>
    <w:rsid w:val="008A1AC6"/>
    <w:rsid w:val="008D109E"/>
    <w:rsid w:val="008F2437"/>
    <w:rsid w:val="00902C1A"/>
    <w:rsid w:val="00943593"/>
    <w:rsid w:val="00951989"/>
    <w:rsid w:val="0095451C"/>
    <w:rsid w:val="00977FF1"/>
    <w:rsid w:val="009D4E12"/>
    <w:rsid w:val="00A82EC1"/>
    <w:rsid w:val="00A87F16"/>
    <w:rsid w:val="00AC1FA2"/>
    <w:rsid w:val="00AC53F9"/>
    <w:rsid w:val="00AD56FC"/>
    <w:rsid w:val="00AE1539"/>
    <w:rsid w:val="00B01981"/>
    <w:rsid w:val="00B151CE"/>
    <w:rsid w:val="00B350D0"/>
    <w:rsid w:val="00B67B53"/>
    <w:rsid w:val="00B772DA"/>
    <w:rsid w:val="00B95BCC"/>
    <w:rsid w:val="00BB1B45"/>
    <w:rsid w:val="00BD514E"/>
    <w:rsid w:val="00BE3472"/>
    <w:rsid w:val="00C10A21"/>
    <w:rsid w:val="00C21AF8"/>
    <w:rsid w:val="00C46783"/>
    <w:rsid w:val="00C64F5E"/>
    <w:rsid w:val="00C7745E"/>
    <w:rsid w:val="00C77B7D"/>
    <w:rsid w:val="00C84A02"/>
    <w:rsid w:val="00C878B5"/>
    <w:rsid w:val="00CA6A51"/>
    <w:rsid w:val="00CF3D58"/>
    <w:rsid w:val="00CF4795"/>
    <w:rsid w:val="00CF4B9C"/>
    <w:rsid w:val="00D053E1"/>
    <w:rsid w:val="00D534E4"/>
    <w:rsid w:val="00D5794A"/>
    <w:rsid w:val="00D95550"/>
    <w:rsid w:val="00DC69AB"/>
    <w:rsid w:val="00DE10B0"/>
    <w:rsid w:val="00DE4356"/>
    <w:rsid w:val="00E06123"/>
    <w:rsid w:val="00E23EEF"/>
    <w:rsid w:val="00E253E4"/>
    <w:rsid w:val="00E46E4A"/>
    <w:rsid w:val="00E563FA"/>
    <w:rsid w:val="00E609E9"/>
    <w:rsid w:val="00E8374F"/>
    <w:rsid w:val="00EC6993"/>
    <w:rsid w:val="00F05766"/>
    <w:rsid w:val="00F5601F"/>
    <w:rsid w:val="00F8121D"/>
    <w:rsid w:val="00F84A97"/>
    <w:rsid w:val="00FE2BDC"/>
    <w:rsid w:val="00FF7D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9CE7C3"/>
  <w15:chartTrackingRefBased/>
  <w15:docId w15:val="{1163EA0C-D9B8-4825-A547-0FE49204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482"/>
    <w:rPr>
      <w:color w:val="0000FF"/>
      <w:u w:val="single"/>
    </w:rPr>
  </w:style>
  <w:style w:type="paragraph" w:styleId="ListParagraph">
    <w:name w:val="List Paragraph"/>
    <w:basedOn w:val="Normal"/>
    <w:uiPriority w:val="34"/>
    <w:qFormat/>
    <w:rsid w:val="00612476"/>
    <w:pPr>
      <w:ind w:left="720"/>
      <w:contextualSpacing/>
    </w:pPr>
  </w:style>
  <w:style w:type="character" w:styleId="UnresolvedMention">
    <w:name w:val="Unresolved Mention"/>
    <w:basedOn w:val="DefaultParagraphFont"/>
    <w:uiPriority w:val="99"/>
    <w:semiHidden/>
    <w:unhideWhenUsed/>
    <w:rsid w:val="003E27CA"/>
    <w:rPr>
      <w:color w:val="605E5C"/>
      <w:shd w:val="clear" w:color="auto" w:fill="E1DFDD"/>
    </w:rPr>
  </w:style>
  <w:style w:type="paragraph" w:styleId="Header">
    <w:name w:val="header"/>
    <w:basedOn w:val="Normal"/>
    <w:link w:val="HeaderChar"/>
    <w:uiPriority w:val="99"/>
    <w:unhideWhenUsed/>
    <w:rsid w:val="00E25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3E4"/>
  </w:style>
  <w:style w:type="paragraph" w:styleId="Footer">
    <w:name w:val="footer"/>
    <w:basedOn w:val="Normal"/>
    <w:link w:val="FooterChar"/>
    <w:uiPriority w:val="99"/>
    <w:unhideWhenUsed/>
    <w:rsid w:val="00E25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5675">
      <w:bodyDiv w:val="1"/>
      <w:marLeft w:val="0"/>
      <w:marRight w:val="0"/>
      <w:marTop w:val="0"/>
      <w:marBottom w:val="0"/>
      <w:divBdr>
        <w:top w:val="none" w:sz="0" w:space="0" w:color="auto"/>
        <w:left w:val="none" w:sz="0" w:space="0" w:color="auto"/>
        <w:bottom w:val="none" w:sz="0" w:space="0" w:color="auto"/>
        <w:right w:val="none" w:sz="0" w:space="0" w:color="auto"/>
      </w:divBdr>
    </w:div>
    <w:div w:id="659190972">
      <w:bodyDiv w:val="1"/>
      <w:marLeft w:val="0"/>
      <w:marRight w:val="0"/>
      <w:marTop w:val="0"/>
      <w:marBottom w:val="0"/>
      <w:divBdr>
        <w:top w:val="none" w:sz="0" w:space="0" w:color="auto"/>
        <w:left w:val="none" w:sz="0" w:space="0" w:color="auto"/>
        <w:bottom w:val="none" w:sz="0" w:space="0" w:color="auto"/>
        <w:right w:val="none" w:sz="0" w:space="0" w:color="auto"/>
      </w:divBdr>
    </w:div>
    <w:div w:id="15207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1906</Words>
  <Characters>10869</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OZE KESCL</dc:creator>
  <cp:keywords/>
  <dc:description/>
  <cp:lastModifiedBy>SDI 1089</cp:lastModifiedBy>
  <cp:revision>60</cp:revision>
  <dcterms:created xsi:type="dcterms:W3CDTF">2025-06-19T00:21:00Z</dcterms:created>
  <dcterms:modified xsi:type="dcterms:W3CDTF">2025-06-30T09:47:00Z</dcterms:modified>
</cp:coreProperties>
</file>